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01" w:rsidRDefault="00751901">
      <w:pPr>
        <w:pStyle w:val="ConsPlusNormal"/>
        <w:jc w:val="both"/>
        <w:outlineLvl w:val="0"/>
      </w:pPr>
    </w:p>
    <w:p w:rsidR="00751901" w:rsidRDefault="00751901">
      <w:pPr>
        <w:pStyle w:val="ConsPlusTitle"/>
        <w:jc w:val="center"/>
        <w:outlineLvl w:val="0"/>
      </w:pPr>
      <w:r>
        <w:t>ПРАВИТЕЛЬСТВО АРХАНГЕЛЬСКОЙ ОБЛАСТИ</w:t>
      </w:r>
    </w:p>
    <w:p w:rsidR="00751901" w:rsidRDefault="00751901">
      <w:pPr>
        <w:pStyle w:val="ConsPlusTitle"/>
        <w:jc w:val="both"/>
      </w:pPr>
    </w:p>
    <w:p w:rsidR="00751901" w:rsidRDefault="00751901">
      <w:pPr>
        <w:pStyle w:val="ConsPlusTitle"/>
        <w:jc w:val="center"/>
      </w:pPr>
      <w:r>
        <w:t>ПОСТАНОВЛЕНИЕ</w:t>
      </w:r>
    </w:p>
    <w:p w:rsidR="00751901" w:rsidRDefault="00751901">
      <w:pPr>
        <w:pStyle w:val="ConsPlusTitle"/>
        <w:jc w:val="center"/>
      </w:pPr>
      <w:r>
        <w:t xml:space="preserve">от 12 октября 2012 г. </w:t>
      </w:r>
      <w:r w:rsidR="0034589D">
        <w:t>№</w:t>
      </w:r>
      <w:r>
        <w:t xml:space="preserve"> 461-пп</w:t>
      </w:r>
    </w:p>
    <w:p w:rsidR="00751901" w:rsidRDefault="00751901">
      <w:pPr>
        <w:pStyle w:val="ConsPlusTitle"/>
        <w:jc w:val="both"/>
      </w:pPr>
    </w:p>
    <w:p w:rsidR="00751901" w:rsidRDefault="00751901">
      <w:pPr>
        <w:pStyle w:val="ConsPlusTitle"/>
        <w:jc w:val="center"/>
      </w:pPr>
      <w:r>
        <w:t>ОБ УТВЕРЖДЕНИИ ГОСУДАРСТВЕННОЙ ПРОГРАММЫ АРХАНГЕЛЬСКОЙ</w:t>
      </w:r>
    </w:p>
    <w:p w:rsidR="00751901" w:rsidRDefault="00751901">
      <w:pPr>
        <w:pStyle w:val="ConsPlusTitle"/>
        <w:jc w:val="center"/>
      </w:pPr>
      <w:r>
        <w:t>ОБЛАСТИ "КУЛЬТУРА РУССКОГО СЕВЕРА"</w:t>
      </w:r>
    </w:p>
    <w:p w:rsidR="00A011E4" w:rsidRPr="00A011E4" w:rsidRDefault="00A011E4">
      <w:pPr>
        <w:pStyle w:val="ConsPlusTitle"/>
        <w:jc w:val="center"/>
        <w:rPr>
          <w:rFonts w:ascii="Times New Roman" w:hAnsi="Times New Roman" w:cs="Times New Roman"/>
          <w:b w:val="0"/>
          <w:bCs w:val="0"/>
        </w:rPr>
      </w:pPr>
      <w:proofErr w:type="gramStart"/>
      <w:r w:rsidRPr="00A011E4">
        <w:rPr>
          <w:rFonts w:ascii="Times New Roman" w:hAnsi="Times New Roman" w:cs="Times New Roman"/>
          <w:b w:val="0"/>
          <w:bCs w:val="0"/>
        </w:rPr>
        <w:t>(в редакции постан</w:t>
      </w:r>
      <w:r>
        <w:rPr>
          <w:rFonts w:ascii="Times New Roman" w:hAnsi="Times New Roman" w:cs="Times New Roman"/>
          <w:b w:val="0"/>
          <w:bCs w:val="0"/>
        </w:rPr>
        <w:t>овления Правительства Архангель</w:t>
      </w:r>
      <w:r w:rsidRPr="00A011E4">
        <w:rPr>
          <w:rFonts w:ascii="Times New Roman" w:hAnsi="Times New Roman" w:cs="Times New Roman"/>
          <w:b w:val="0"/>
          <w:bCs w:val="0"/>
        </w:rPr>
        <w:t>ской области</w:t>
      </w:r>
      <w:proofErr w:type="gramEnd"/>
    </w:p>
    <w:p w:rsidR="00A011E4" w:rsidRPr="00A011E4" w:rsidRDefault="00A011E4">
      <w:pPr>
        <w:pStyle w:val="ConsPlusTitle"/>
        <w:jc w:val="center"/>
        <w:rPr>
          <w:rFonts w:ascii="Times New Roman" w:hAnsi="Times New Roman" w:cs="Times New Roman"/>
          <w:b w:val="0"/>
          <w:bCs w:val="0"/>
        </w:rPr>
      </w:pPr>
      <w:r w:rsidRPr="00A011E4">
        <w:rPr>
          <w:rFonts w:ascii="Times New Roman" w:hAnsi="Times New Roman" w:cs="Times New Roman"/>
          <w:b w:val="0"/>
          <w:bCs w:val="0"/>
        </w:rPr>
        <w:t>от 10.10.2022 № 800-пп)</w:t>
      </w:r>
    </w:p>
    <w:p w:rsidR="00751901" w:rsidRDefault="00751901">
      <w:pPr>
        <w:pStyle w:val="ConsPlusNormal"/>
      </w:pPr>
    </w:p>
    <w:p w:rsidR="00751901" w:rsidRDefault="00751901">
      <w:pPr>
        <w:pStyle w:val="ConsPlusNormal"/>
        <w:jc w:val="both"/>
      </w:pPr>
    </w:p>
    <w:p w:rsidR="00751901" w:rsidRDefault="00751901">
      <w:pPr>
        <w:pStyle w:val="ConsPlusNormal"/>
        <w:ind w:firstLine="540"/>
        <w:jc w:val="both"/>
      </w:pPr>
      <w:proofErr w:type="gramStart"/>
      <w:r>
        <w:t xml:space="preserve">В соответствии со </w:t>
      </w:r>
      <w:hyperlink r:id="rId8" w:history="1">
        <w:r>
          <w:rPr>
            <w:color w:val="0000FF"/>
          </w:rPr>
          <w:t>статьей 179</w:t>
        </w:r>
      </w:hyperlink>
      <w:r>
        <w:t xml:space="preserve"> Бюджетного кодекса Российской Федерации, </w:t>
      </w:r>
      <w:hyperlink r:id="rId9" w:history="1">
        <w:r w:rsidR="00DF50A8" w:rsidRPr="00DF50A8">
          <w:t>пунктом 1 статьи 33</w:t>
        </w:r>
      </w:hyperlink>
      <w:r w:rsidR="00DF50A8" w:rsidRPr="00DF50A8">
        <w:t xml:space="preserve"> Федерального закона от 21 декабря 2021 года № 414-ФЗ "Об общих принципах организации публичной власти в субъектах Российской Федерации", </w:t>
      </w:r>
      <w:hyperlink r:id="rId10" w:history="1">
        <w:r w:rsidR="00DF50A8" w:rsidRPr="00DF50A8">
          <w:t>подпунктом 1 пункта 1 статьи 34</w:t>
        </w:r>
      </w:hyperlink>
      <w:r w:rsidR="00DF50A8" w:rsidRPr="00DF50A8">
        <w:t xml:space="preserve"> Устава Архангельской области</w:t>
      </w:r>
      <w:r>
        <w:t xml:space="preserve">, </w:t>
      </w:r>
      <w:hyperlink r:id="rId11" w:history="1">
        <w:r w:rsidRPr="00DF50A8">
          <w:t>подпунктом "а" пункта 1 статьи 31.2</w:t>
        </w:r>
      </w:hyperlink>
      <w:r>
        <w:t xml:space="preserve"> Устава Архангельской области, </w:t>
      </w:r>
      <w:hyperlink r:id="rId12" w:history="1">
        <w:r>
          <w:rPr>
            <w:color w:val="0000FF"/>
          </w:rPr>
          <w:t>постановлением</w:t>
        </w:r>
      </w:hyperlink>
      <w:r>
        <w:t xml:space="preserve"> Правительства Архангельской области от 10 июля 2012 года </w:t>
      </w:r>
      <w:r w:rsidR="00DF50A8">
        <w:t>№</w:t>
      </w:r>
      <w:r>
        <w:t xml:space="preserve"> 299-пп "О</w:t>
      </w:r>
      <w:proofErr w:type="gramEnd"/>
      <w:r w:rsidR="00DF50A8">
        <w:t> </w:t>
      </w:r>
      <w:proofErr w:type="gramStart"/>
      <w:r>
        <w:t>порядке</w:t>
      </w:r>
      <w:proofErr w:type="gramEnd"/>
      <w:r>
        <w:t xml:space="preserve"> разработки и реализации государственных программ Архангельской области" Правительство Архангельской области постановляет:</w:t>
      </w:r>
    </w:p>
    <w:p w:rsidR="00751901" w:rsidRDefault="00751901">
      <w:pPr>
        <w:pStyle w:val="ConsPlusNormal"/>
        <w:spacing w:before="240"/>
        <w:ind w:firstLine="540"/>
        <w:jc w:val="both"/>
      </w:pPr>
      <w:r>
        <w:t>1. Утвердить прилагаемые:</w:t>
      </w:r>
    </w:p>
    <w:p w:rsidR="00751901" w:rsidRDefault="00751901">
      <w:pPr>
        <w:pStyle w:val="ConsPlusNormal"/>
        <w:spacing w:before="240"/>
        <w:ind w:firstLine="540"/>
        <w:jc w:val="both"/>
      </w:pPr>
      <w:r>
        <w:t xml:space="preserve">1) государственную </w:t>
      </w:r>
      <w:hyperlink w:anchor="Par113" w:tooltip="ГОСУДАРСТВЕННАЯ ПРОГРАММА" w:history="1">
        <w:r>
          <w:rPr>
            <w:color w:val="0000FF"/>
          </w:rPr>
          <w:t>программу</w:t>
        </w:r>
      </w:hyperlink>
      <w:r>
        <w:t xml:space="preserve"> Архангельской области "Культура Русского Севера";</w:t>
      </w:r>
    </w:p>
    <w:p w:rsidR="00751901" w:rsidRDefault="00751901">
      <w:pPr>
        <w:pStyle w:val="ConsPlusNormal"/>
        <w:spacing w:before="240"/>
        <w:ind w:firstLine="540"/>
        <w:jc w:val="both"/>
      </w:pPr>
      <w:r>
        <w:t xml:space="preserve">2) </w:t>
      </w:r>
      <w:hyperlink w:anchor="Par3939" w:tooltip="ПОЛОЖЕНИЕ" w:history="1">
        <w:r>
          <w:rPr>
            <w:color w:val="0000FF"/>
          </w:rPr>
          <w:t>Положение</w:t>
        </w:r>
      </w:hyperlink>
      <w:r>
        <w:t xml:space="preserve"> о порядке и условиях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"ЛЮБО-ДОРОГО";</w:t>
      </w:r>
    </w:p>
    <w:p w:rsidR="00751901" w:rsidRDefault="00751901">
      <w:pPr>
        <w:pStyle w:val="ConsPlusNormal"/>
        <w:spacing w:before="240"/>
        <w:ind w:firstLine="540"/>
        <w:jc w:val="both"/>
      </w:pPr>
      <w:r>
        <w:t xml:space="preserve">4) </w:t>
      </w:r>
      <w:hyperlink w:anchor="Par5306" w:tooltip="ПОЛОЖЕНИЕ" w:history="1">
        <w:r>
          <w:rPr>
            <w:color w:val="0000FF"/>
          </w:rPr>
          <w:t>Положение</w:t>
        </w:r>
      </w:hyperlink>
      <w:r>
        <w:t xml:space="preserve"> о порядке и условиях проведения конкурса на предоставление субсидии бюджетам муниципальных районов, муниципальных округов, городских округов, городских и сельских поселений Архангельской области на реализацию приоритетных проектов в сфере туризма;</w:t>
      </w:r>
    </w:p>
    <w:p w:rsidR="00751901" w:rsidRDefault="00751901">
      <w:pPr>
        <w:pStyle w:val="ConsPlusNormal"/>
        <w:spacing w:before="240"/>
        <w:ind w:firstLine="540"/>
        <w:jc w:val="both"/>
      </w:pPr>
      <w:r>
        <w:t xml:space="preserve">5) </w:t>
      </w:r>
      <w:hyperlink w:anchor="Par6089" w:tooltip="ПОЛОЖЕНИЕ" w:history="1">
        <w:r>
          <w:rPr>
            <w:color w:val="0000FF"/>
          </w:rPr>
          <w:t>Положение</w:t>
        </w:r>
      </w:hyperlink>
      <w:r>
        <w:t xml:space="preserve"> о порядке и условиях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751901" w:rsidRDefault="00751901">
      <w:pPr>
        <w:pStyle w:val="ConsPlusNormal"/>
        <w:spacing w:before="240"/>
        <w:ind w:firstLine="540"/>
        <w:jc w:val="both"/>
      </w:pPr>
      <w:r>
        <w:t xml:space="preserve">6) </w:t>
      </w:r>
      <w:hyperlink w:anchor="Par6834" w:tooltip="ПОЛОЖЕНИЕ" w:history="1">
        <w:r>
          <w:rPr>
            <w:color w:val="0000FF"/>
          </w:rPr>
          <w:t>Положение</w:t>
        </w:r>
      </w:hyperlink>
      <w:r>
        <w:t xml:space="preserve"> о порядке и условиях предоставления субсидий бюджетам городских округов Архангельской области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751901" w:rsidRDefault="00751901">
      <w:pPr>
        <w:pStyle w:val="ConsPlusNormal"/>
        <w:spacing w:before="240"/>
        <w:ind w:firstLine="540"/>
        <w:jc w:val="both"/>
      </w:pPr>
      <w:proofErr w:type="gramStart"/>
      <w:r>
        <w:t xml:space="preserve">7) </w:t>
      </w:r>
      <w:hyperlink w:anchor="Par6935" w:tooltip="ПОЛОЖЕНИЕ" w:history="1">
        <w:r>
          <w:rPr>
            <w:color w:val="0000FF"/>
          </w:rPr>
          <w:t>Положение</w:t>
        </w:r>
      </w:hyperlink>
      <w:r>
        <w:t xml:space="preserve"> о порядке и условиях проведения конкурса на предоставление субсидий бюджетам муниципальных районов, муниципальных округов, городских и сельских поселений Архангельской области на поддержку отрасли культуры в части государственной поддержки лучших муниципальных учреждений культуры, муниципальных образовательных учреждений дополнительного образования детей (детских школ искусств по видам искусств), находящихся в сельской местности, и их работников в целях реализации национального проекта "Культура";</w:t>
      </w:r>
      <w:proofErr w:type="gramEnd"/>
    </w:p>
    <w:p w:rsidR="00751901" w:rsidRDefault="00751901">
      <w:pPr>
        <w:pStyle w:val="ConsPlusNormal"/>
        <w:spacing w:before="240"/>
        <w:ind w:firstLine="540"/>
        <w:jc w:val="both"/>
      </w:pPr>
      <w:r>
        <w:t xml:space="preserve">8) </w:t>
      </w:r>
      <w:hyperlink w:anchor="Par7894" w:tooltip="ПОЛОЖЕНИЕ" w:history="1">
        <w:r>
          <w:rPr>
            <w:color w:val="0000FF"/>
          </w:rPr>
          <w:t>Положение</w:t>
        </w:r>
      </w:hyperlink>
      <w:r>
        <w:t xml:space="preserve">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w:t>
      </w:r>
      <w:r>
        <w:lastRenderedPageBreak/>
        <w:t>области на мероприятия по поддержке отрасли культуры в части приобретения музыкальных инструментов, оборудования и материалов для детских школ искусств муниципальных образований Архангельской области в целях реализации национального проекта "Культура";</w:t>
      </w:r>
    </w:p>
    <w:p w:rsidR="00751901" w:rsidRDefault="00751901">
      <w:pPr>
        <w:pStyle w:val="ConsPlusNormal"/>
        <w:spacing w:before="240"/>
        <w:ind w:firstLine="540"/>
        <w:jc w:val="both"/>
      </w:pPr>
      <w:r>
        <w:t xml:space="preserve">10) </w:t>
      </w:r>
      <w:hyperlink w:anchor="Par8656" w:tooltip="ПОЛОЖЕНИЕ" w:history="1">
        <w:r>
          <w:rPr>
            <w:color w:val="0000FF"/>
          </w:rPr>
          <w:t>Положение</w:t>
        </w:r>
      </w:hyperlink>
      <w:r>
        <w:t xml:space="preserve"> о порядке и условиях предоставления субсидии Архангельскому региональному отделению общероссийской общественной организации "Союз писателей России";</w:t>
      </w:r>
    </w:p>
    <w:p w:rsidR="00751901" w:rsidRDefault="00751901">
      <w:pPr>
        <w:pStyle w:val="ConsPlusNormal"/>
        <w:spacing w:before="240"/>
        <w:ind w:firstLine="540"/>
        <w:jc w:val="both"/>
      </w:pPr>
      <w:proofErr w:type="gramStart"/>
      <w:r>
        <w:t xml:space="preserve">11) </w:t>
      </w:r>
      <w:hyperlink w:anchor="Par8739" w:tooltip="ПОЛОЖЕНИЕ" w:history="1">
        <w:r>
          <w:rPr>
            <w:color w:val="0000FF"/>
          </w:rPr>
          <w:t>Положение</w:t>
        </w:r>
      </w:hyperlink>
      <w:r>
        <w:t xml:space="preserve"> о порядке и условиях предоставления иных межбюджетных трансфертов, предоставляемых из федерального и областного бюджетов бюджетам муниципальных районов, муниципальных округов, городских округов, городских и сельских поселений Архангельской области на создание модельных муниципальных библиотек в целях реализации национального проекта "Культура";</w:t>
      </w:r>
      <w:proofErr w:type="gramEnd"/>
    </w:p>
    <w:p w:rsidR="00751901" w:rsidRDefault="00751901">
      <w:pPr>
        <w:pStyle w:val="ConsPlusNormal"/>
        <w:spacing w:before="240"/>
        <w:ind w:firstLine="540"/>
        <w:jc w:val="both"/>
      </w:pPr>
      <w:r>
        <w:t xml:space="preserve">12) </w:t>
      </w:r>
      <w:hyperlink w:anchor="Par8952" w:tooltip="ПОЛОЖЕНИЕ" w:history="1">
        <w:r>
          <w:rPr>
            <w:color w:val="0000FF"/>
          </w:rPr>
          <w:t>Положение</w:t>
        </w:r>
      </w:hyperlink>
      <w:r>
        <w:t xml:space="preserve"> о порядке и условиях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w:t>
      </w:r>
      <w:proofErr w:type="spellStart"/>
      <w:r>
        <w:t>софинансирование</w:t>
      </w:r>
      <w:proofErr w:type="spellEnd"/>
      <w:r>
        <w:t xml:space="preserve"> мероприятий по проведению </w:t>
      </w:r>
      <w:proofErr w:type="gramStart"/>
      <w:r>
        <w:t>ремонтов зданий муниципальных учреждений культуры муниципальных образований Архангельской области</w:t>
      </w:r>
      <w:proofErr w:type="gramEnd"/>
      <w:r>
        <w:t>;</w:t>
      </w:r>
    </w:p>
    <w:p w:rsidR="00751901" w:rsidRDefault="00751901">
      <w:pPr>
        <w:pStyle w:val="ConsPlusNormal"/>
        <w:spacing w:before="240"/>
        <w:ind w:firstLine="540"/>
        <w:jc w:val="both"/>
      </w:pPr>
      <w:r>
        <w:t xml:space="preserve">13) </w:t>
      </w:r>
      <w:hyperlink w:anchor="Par10079" w:tooltip="ПОЛОЖЕНИЕ" w:history="1">
        <w:r>
          <w:rPr>
            <w:color w:val="0000FF"/>
          </w:rPr>
          <w:t>Положение</w:t>
        </w:r>
      </w:hyperlink>
      <w:r>
        <w:t xml:space="preserve"> о предоставлении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w:t>
      </w:r>
    </w:p>
    <w:p w:rsidR="00751901" w:rsidRDefault="00751901">
      <w:pPr>
        <w:pStyle w:val="ConsPlusNormal"/>
        <w:spacing w:before="240"/>
        <w:ind w:firstLine="540"/>
        <w:jc w:val="both"/>
      </w:pPr>
      <w:r>
        <w:t xml:space="preserve">15) </w:t>
      </w:r>
      <w:hyperlink w:anchor="Par10186" w:tooltip="ПОЛОЖЕНИЕ" w:history="1">
        <w:r>
          <w:rPr>
            <w:color w:val="0000FF"/>
          </w:rPr>
          <w:t>Положение</w:t>
        </w:r>
      </w:hyperlink>
      <w:r>
        <w:t xml:space="preserve"> о порядке и условиях предоставления субсидии Архангельскому региональному отделению Всероссийской творческой общественной организации "Союз художников России";</w:t>
      </w:r>
    </w:p>
    <w:p w:rsidR="00751901" w:rsidRDefault="00751901">
      <w:pPr>
        <w:pStyle w:val="ConsPlusNormal"/>
        <w:spacing w:before="240"/>
        <w:ind w:firstLine="540"/>
        <w:jc w:val="both"/>
      </w:pPr>
      <w:r>
        <w:t xml:space="preserve">16) </w:t>
      </w:r>
      <w:hyperlink w:anchor="Par10265" w:tooltip="ПОЛОЖЕНИЕ" w:history="1">
        <w:r>
          <w:rPr>
            <w:color w:val="0000FF"/>
          </w:rPr>
          <w:t>Положение</w:t>
        </w:r>
      </w:hyperlink>
      <w:r>
        <w:t xml:space="preserve"> о порядке и условиях предоставления субсидии Архангельскому региональному отделению общероссийской общественной организации "Союз театральных деятелей Российской Федерации (Всероссийское театральное общество)";</w:t>
      </w:r>
    </w:p>
    <w:p w:rsidR="00751901" w:rsidRDefault="00751901">
      <w:pPr>
        <w:pStyle w:val="ConsPlusNormal"/>
        <w:spacing w:before="240"/>
        <w:ind w:firstLine="540"/>
        <w:jc w:val="both"/>
      </w:pPr>
      <w:r>
        <w:t xml:space="preserve">17) </w:t>
      </w:r>
      <w:hyperlink w:anchor="Par10346" w:tooltip="ПОЛОЖЕНИЕ" w:history="1">
        <w:r>
          <w:rPr>
            <w:color w:val="0000FF"/>
          </w:rPr>
          <w:t>Положение</w:t>
        </w:r>
      </w:hyperlink>
      <w:r>
        <w:t xml:space="preserve"> о порядке и условиях предоставления иных межбюджетных трансфертов муниципальным районам, муниципальным округам и городским округам Архангельской области на создание виртуальных концертных залов в городах Архангельской области в целях реализации национального проекта "Культура";</w:t>
      </w:r>
    </w:p>
    <w:p w:rsidR="00751901" w:rsidRDefault="00751901">
      <w:pPr>
        <w:pStyle w:val="ConsPlusNormal"/>
        <w:spacing w:before="240"/>
        <w:ind w:firstLine="540"/>
        <w:jc w:val="both"/>
      </w:pPr>
      <w:r>
        <w:t xml:space="preserve">18) </w:t>
      </w:r>
      <w:hyperlink w:anchor="Par10473" w:tooltip="ПОЛОЖЕНИЕ" w:history="1">
        <w:r>
          <w:rPr>
            <w:color w:val="0000FF"/>
          </w:rPr>
          <w:t>Положение</w:t>
        </w:r>
      </w:hyperlink>
      <w:r>
        <w:t xml:space="preserve"> о порядке и условиях предоставления субсидии бюджетам муниципальных районов, муниципальных округов и городских округов Архангельской области на реализацию мероприятий по модернизации муниципальных детских школ искусств по видам иску</w:t>
      </w:r>
      <w:proofErr w:type="gramStart"/>
      <w:r>
        <w:t>сств в ц</w:t>
      </w:r>
      <w:proofErr w:type="gramEnd"/>
      <w:r>
        <w:t>елях реализации национального проекта "Культура";</w:t>
      </w:r>
    </w:p>
    <w:p w:rsidR="00751901" w:rsidRDefault="00751901">
      <w:pPr>
        <w:pStyle w:val="ConsPlusNormal"/>
        <w:spacing w:before="240"/>
        <w:ind w:firstLine="540"/>
        <w:jc w:val="both"/>
      </w:pPr>
      <w:proofErr w:type="gramStart"/>
      <w:r>
        <w:t xml:space="preserve">19) </w:t>
      </w:r>
      <w:hyperlink w:anchor="Par10752" w:tooltip="ПОЛОЖЕНИЕ" w:history="1">
        <w:r>
          <w:rPr>
            <w:color w:val="0000FF"/>
          </w:rPr>
          <w:t>Положение</w:t>
        </w:r>
      </w:hyperlink>
      <w:r>
        <w:t xml:space="preserve"> о порядке и условиях предоставления субсидий бюджетам муниципальных районов, муниципальных округов, городских округов, городских и сельских поселений Архангельской области на повышение средней заработной платы работников муниципальных учреждений культуры муниципальных образований Архангельской области в целях реализации Указа Президента Российской Федерации от 7 мая 2012 года </w:t>
      </w:r>
      <w:r w:rsidR="0034589D">
        <w:t>№</w:t>
      </w:r>
      <w:r>
        <w:t xml:space="preserve"> 597 "О мероприятиях по реализации государственной социальной политики";</w:t>
      </w:r>
      <w:proofErr w:type="gramEnd"/>
    </w:p>
    <w:p w:rsidR="00751901" w:rsidRDefault="00751901">
      <w:pPr>
        <w:pStyle w:val="ConsPlusNormal"/>
        <w:spacing w:before="240"/>
        <w:ind w:firstLine="540"/>
        <w:jc w:val="both"/>
      </w:pPr>
      <w:r>
        <w:t xml:space="preserve">20) </w:t>
      </w:r>
      <w:hyperlink w:anchor="Par10840" w:tooltip="ПОЛОЖЕНИЕ" w:history="1">
        <w:r>
          <w:rPr>
            <w:color w:val="0000FF"/>
          </w:rPr>
          <w:t>Положение</w:t>
        </w:r>
      </w:hyperlink>
      <w:r>
        <w:t xml:space="preserve">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оснащение детских школ искусств по видам искусств Архангельской области музыкальными инструментами, оборудованием и учебными материалами;</w:t>
      </w:r>
    </w:p>
    <w:p w:rsidR="00751901" w:rsidRDefault="00751901">
      <w:pPr>
        <w:pStyle w:val="ConsPlusNormal"/>
        <w:spacing w:before="240"/>
        <w:ind w:firstLine="540"/>
        <w:jc w:val="both"/>
      </w:pPr>
      <w:r>
        <w:t xml:space="preserve">21) </w:t>
      </w:r>
      <w:hyperlink w:anchor="Par11306" w:tooltip="ПОЛОЖЕНИЕ" w:history="1">
        <w:r>
          <w:rPr>
            <w:color w:val="0000FF"/>
          </w:rPr>
          <w:t>Положение</w:t>
        </w:r>
      </w:hyperlink>
      <w:r>
        <w:t xml:space="preserve"> о порядке и условиях проведения конкурса на предоставление субсидий </w:t>
      </w:r>
      <w:r>
        <w:lastRenderedPageBreak/>
        <w:t>бюджетам муниципальных районов и муниципальных округов Архангельской области на поддержку отрасли культуры в части реализации мероприятия, направленного на обеспечение учреждений культуры специализированным автотранспортом для обслуживания населения, в том числе сельского населения в целях реализации национального проекта "Культура";</w:t>
      </w:r>
    </w:p>
    <w:p w:rsidR="00751901" w:rsidRDefault="00751901">
      <w:pPr>
        <w:pStyle w:val="ConsPlusNormal"/>
        <w:spacing w:before="240"/>
        <w:ind w:firstLine="540"/>
        <w:jc w:val="both"/>
      </w:pPr>
      <w:r>
        <w:t xml:space="preserve">22) </w:t>
      </w:r>
      <w:hyperlink w:anchor="Par11803" w:tooltip="ПОЛОЖЕНИЕ" w:history="1">
        <w:r>
          <w:rPr>
            <w:color w:val="0000FF"/>
          </w:rPr>
          <w:t>Положение</w:t>
        </w:r>
      </w:hyperlink>
      <w:r>
        <w:t xml:space="preserve"> о порядке и условиях предоставления субсидии региональной общественной организации "Союз кинематографистов Архангельской области";</w:t>
      </w:r>
    </w:p>
    <w:p w:rsidR="00751901" w:rsidRDefault="00751901">
      <w:pPr>
        <w:pStyle w:val="ConsPlusNormal"/>
        <w:spacing w:before="240"/>
        <w:ind w:firstLine="540"/>
        <w:jc w:val="both"/>
      </w:pPr>
      <w:r>
        <w:t xml:space="preserve">24) </w:t>
      </w:r>
      <w:hyperlink w:anchor="Par11905" w:tooltip="ПОЛОЖЕНИЕ" w:history="1">
        <w:r>
          <w:rPr>
            <w:color w:val="0000FF"/>
          </w:rPr>
          <w:t>Положение</w:t>
        </w:r>
      </w:hyperlink>
      <w:r>
        <w:t xml:space="preserve"> о порядке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государственную поддержку отрасли культуры на реализацию мероприятий по модернизации библиотек в части комплектования книжных фондов муниципальных библиотек;</w:t>
      </w:r>
    </w:p>
    <w:p w:rsidR="00751901" w:rsidRDefault="00751901">
      <w:pPr>
        <w:pStyle w:val="ConsPlusNormal"/>
        <w:spacing w:before="240"/>
        <w:ind w:firstLine="540"/>
        <w:jc w:val="both"/>
      </w:pPr>
      <w:r>
        <w:t xml:space="preserve">25) </w:t>
      </w:r>
      <w:hyperlink w:anchor="Par11973" w:tooltip="ПОЛОЖЕНИЕ" w:history="1">
        <w:r>
          <w:rPr>
            <w:color w:val="0000FF"/>
          </w:rPr>
          <w:t>Положение</w:t>
        </w:r>
      </w:hyperlink>
      <w:r>
        <w:t xml:space="preserve"> 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укрепление материально-технической базы во вновь возведенных зданиях учреждений </w:t>
      </w:r>
      <w:proofErr w:type="spellStart"/>
      <w:r>
        <w:t>культурно-досугового</w:t>
      </w:r>
      <w:proofErr w:type="spellEnd"/>
      <w:r>
        <w:t xml:space="preserve"> типа;</w:t>
      </w:r>
    </w:p>
    <w:p w:rsidR="00751901" w:rsidRDefault="00751901">
      <w:pPr>
        <w:pStyle w:val="ConsPlusNormal"/>
        <w:spacing w:before="240"/>
        <w:ind w:firstLine="540"/>
        <w:jc w:val="both"/>
      </w:pPr>
      <w:r>
        <w:t xml:space="preserve">26) </w:t>
      </w:r>
      <w:hyperlink w:anchor="Par12030" w:tooltip="ПОЛОЖЕНИЕ" w:history="1">
        <w:r>
          <w:rPr>
            <w:color w:val="0000FF"/>
          </w:rPr>
          <w:t>Положение</w:t>
        </w:r>
      </w:hyperlink>
      <w:r>
        <w:t xml:space="preserve"> 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реконструкцию и капитальный ремонт муниципальных музеев в целях реализации национального </w:t>
      </w:r>
      <w:hyperlink r:id="rId13" w:history="1">
        <w:r>
          <w:rPr>
            <w:color w:val="0000FF"/>
          </w:rPr>
          <w:t>проекта</w:t>
        </w:r>
      </w:hyperlink>
      <w:r>
        <w:t xml:space="preserve"> "Культура";</w:t>
      </w:r>
    </w:p>
    <w:p w:rsidR="00751901" w:rsidRDefault="00751901">
      <w:pPr>
        <w:pStyle w:val="ConsPlusNormal"/>
        <w:spacing w:before="240"/>
        <w:ind w:firstLine="540"/>
        <w:jc w:val="both"/>
      </w:pPr>
      <w:r>
        <w:t xml:space="preserve">27) </w:t>
      </w:r>
      <w:hyperlink w:anchor="Par12242" w:tooltip="ПРАВИЛА" w:history="1">
        <w:r>
          <w:rPr>
            <w:color w:val="0000FF"/>
          </w:rPr>
          <w:t>Правила</w:t>
        </w:r>
      </w:hyperlink>
      <w:r>
        <w:t xml:space="preserve"> предоставления и расходования иных межбюджетных трансфертов из областного бюджета бюджетам муниципальных районов, муниципальных округов, городских округов, городских поселений Архангельской области на финансовое обеспечение мероприятий по проведению противоаварийных, ремонтно-реставрационных работ на объектах культурного наследия (памятниках истории и культуры) народов Российской Федерации, расположенных на территории Архангельской области;</w:t>
      </w:r>
    </w:p>
    <w:p w:rsidR="00751901" w:rsidRDefault="00751901">
      <w:pPr>
        <w:pStyle w:val="ConsPlusNormal"/>
        <w:spacing w:before="240"/>
        <w:ind w:firstLine="540"/>
        <w:jc w:val="both"/>
      </w:pPr>
      <w:r>
        <w:t xml:space="preserve">28) </w:t>
      </w:r>
      <w:hyperlink w:anchor="Par12291" w:tooltip="ПРАВИЛА" w:history="1">
        <w:r>
          <w:rPr>
            <w:color w:val="0000FF"/>
          </w:rPr>
          <w:t>Правила</w:t>
        </w:r>
      </w:hyperlink>
      <w:r>
        <w:t xml:space="preserve"> предоставления и расходования иных межбюджетных трансфертов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ремонт зданий муниципальных учреждений культуры;</w:t>
      </w:r>
    </w:p>
    <w:p w:rsidR="00751901" w:rsidRDefault="00751901">
      <w:pPr>
        <w:pStyle w:val="ConsPlusNormal"/>
        <w:spacing w:before="240"/>
        <w:ind w:firstLine="540"/>
        <w:jc w:val="both"/>
      </w:pPr>
      <w:r>
        <w:t xml:space="preserve">29) </w:t>
      </w:r>
      <w:hyperlink w:anchor="Par12340" w:tooltip="ПОЛОЖЕНИЕ" w:history="1">
        <w:r>
          <w:rPr>
            <w:color w:val="0000FF"/>
          </w:rPr>
          <w:t>Положение</w:t>
        </w:r>
      </w:hyperlink>
      <w:r>
        <w:t xml:space="preserve"> 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развитие сети учреждений </w:t>
      </w:r>
      <w:proofErr w:type="spellStart"/>
      <w:r>
        <w:t>культурно-досугового</w:t>
      </w:r>
      <w:proofErr w:type="spellEnd"/>
      <w:r>
        <w:t xml:space="preserve"> типа в целях реализации национального </w:t>
      </w:r>
      <w:hyperlink r:id="rId14" w:history="1">
        <w:r>
          <w:rPr>
            <w:color w:val="0000FF"/>
          </w:rPr>
          <w:t>проекта</w:t>
        </w:r>
      </w:hyperlink>
      <w:r>
        <w:t xml:space="preserve"> "Культура";</w:t>
      </w:r>
    </w:p>
    <w:p w:rsidR="00751901" w:rsidRDefault="00751901">
      <w:pPr>
        <w:pStyle w:val="ConsPlusNormal"/>
        <w:spacing w:before="240"/>
        <w:ind w:firstLine="540"/>
        <w:jc w:val="both"/>
      </w:pPr>
      <w:r>
        <w:t xml:space="preserve">30) </w:t>
      </w:r>
      <w:hyperlink w:anchor="Par12574" w:tooltip="ПОЛОЖЕНИЕ" w:history="1">
        <w:r>
          <w:rPr>
            <w:color w:val="0000FF"/>
          </w:rPr>
          <w:t>Положение</w:t>
        </w:r>
      </w:hyperlink>
      <w:r>
        <w:t xml:space="preserve"> о порядке и условиях предоставления субсидии региональному отделению общероссийской общественно-государственной организации "Российское военно-историческое общество" в Архангельской области;</w:t>
      </w:r>
    </w:p>
    <w:p w:rsidR="00751901" w:rsidRDefault="00751901">
      <w:pPr>
        <w:pStyle w:val="ConsPlusNormal"/>
        <w:spacing w:before="240"/>
        <w:ind w:firstLine="540"/>
        <w:jc w:val="both"/>
      </w:pPr>
      <w:r>
        <w:t xml:space="preserve">31) </w:t>
      </w:r>
      <w:hyperlink w:anchor="Par12642" w:tooltip="ПОЛОЖЕНИЕ" w:history="1">
        <w:r>
          <w:rPr>
            <w:color w:val="0000FF"/>
          </w:rPr>
          <w:t>Положение</w:t>
        </w:r>
      </w:hyperlink>
      <w:r>
        <w:t xml:space="preserve"> 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техническое оснащение муниципальных музеев.</w:t>
      </w:r>
    </w:p>
    <w:p w:rsidR="00751901" w:rsidRDefault="00751901">
      <w:pPr>
        <w:pStyle w:val="ConsPlusNormal"/>
        <w:spacing w:before="240"/>
        <w:ind w:firstLine="540"/>
        <w:jc w:val="both"/>
      </w:pPr>
      <w:r>
        <w:t>2. Признать утратившими силу с 1 января 2013 года следующие постановления Правительства Архангельской области:</w:t>
      </w:r>
    </w:p>
    <w:p w:rsidR="00751901" w:rsidRDefault="00751901">
      <w:pPr>
        <w:pStyle w:val="ConsPlusNormal"/>
        <w:spacing w:before="240"/>
        <w:ind w:firstLine="540"/>
        <w:jc w:val="both"/>
      </w:pPr>
      <w:r>
        <w:t xml:space="preserve">от 19 октября 2010 года </w:t>
      </w:r>
      <w:hyperlink r:id="rId15" w:history="1">
        <w:r w:rsidR="0034589D">
          <w:rPr>
            <w:color w:val="0000FF"/>
          </w:rPr>
          <w:t>№</w:t>
        </w:r>
        <w:r>
          <w:rPr>
            <w:color w:val="0000FF"/>
          </w:rPr>
          <w:t xml:space="preserve"> 327-пп</w:t>
        </w:r>
      </w:hyperlink>
      <w:r>
        <w:t xml:space="preserve"> "Об утверждении долгосрочной целевой программы Архангельской области "Культура Русского Севера (2011 - 2014 годы)";</w:t>
      </w:r>
    </w:p>
    <w:p w:rsidR="00751901" w:rsidRDefault="00751901">
      <w:pPr>
        <w:pStyle w:val="ConsPlusNormal"/>
        <w:spacing w:before="240"/>
        <w:ind w:firstLine="540"/>
        <w:jc w:val="both"/>
      </w:pPr>
      <w:r>
        <w:lastRenderedPageBreak/>
        <w:t xml:space="preserve">от 24 мая 2011 года </w:t>
      </w:r>
      <w:hyperlink r:id="rId16" w:history="1">
        <w:r w:rsidR="0034589D">
          <w:rPr>
            <w:color w:val="0000FF"/>
          </w:rPr>
          <w:t>№</w:t>
        </w:r>
        <w:r>
          <w:rPr>
            <w:color w:val="0000FF"/>
          </w:rPr>
          <w:t xml:space="preserve"> 172-пп</w:t>
        </w:r>
      </w:hyperlink>
      <w:r>
        <w:t xml:space="preserve"> "О внесении изменений в долгосрочную целевую программу Архангельской области "Культура Русского Севера (2011 - 2014 годы)";</w:t>
      </w:r>
    </w:p>
    <w:p w:rsidR="00751901" w:rsidRDefault="00751901">
      <w:pPr>
        <w:pStyle w:val="ConsPlusNormal"/>
        <w:spacing w:before="240"/>
        <w:ind w:firstLine="540"/>
        <w:jc w:val="both"/>
      </w:pPr>
      <w:r>
        <w:t xml:space="preserve">от 28 июня 2011 года </w:t>
      </w:r>
      <w:hyperlink r:id="rId17" w:history="1">
        <w:r w:rsidR="0034589D">
          <w:rPr>
            <w:color w:val="0000FF"/>
          </w:rPr>
          <w:t>№</w:t>
        </w:r>
        <w:r>
          <w:rPr>
            <w:color w:val="0000FF"/>
          </w:rPr>
          <w:t xml:space="preserve"> 216-пп</w:t>
        </w:r>
      </w:hyperlink>
      <w:r>
        <w:t xml:space="preserve"> "О внесении изменений в долгосрочную целевую программу Архангельской области "Культура Русского Севера (2011 - 2014 годы)";</w:t>
      </w:r>
    </w:p>
    <w:p w:rsidR="00751901" w:rsidRDefault="00751901">
      <w:pPr>
        <w:pStyle w:val="ConsPlusNormal"/>
        <w:spacing w:before="240"/>
        <w:ind w:firstLine="540"/>
        <w:jc w:val="both"/>
      </w:pPr>
      <w:r>
        <w:t xml:space="preserve">от 14 октября 2011 года </w:t>
      </w:r>
      <w:hyperlink r:id="rId18" w:history="1">
        <w:r w:rsidR="0034589D">
          <w:rPr>
            <w:color w:val="0000FF"/>
          </w:rPr>
          <w:t>№</w:t>
        </w:r>
        <w:r>
          <w:rPr>
            <w:color w:val="0000FF"/>
          </w:rPr>
          <w:t xml:space="preserve"> 380-пп</w:t>
        </w:r>
      </w:hyperlink>
      <w:r>
        <w:t xml:space="preserve"> "О внесении изменений в долгосрочную целевую программу Архангельской области "Культура Русского Севера (2011 - 2014 годы)";</w:t>
      </w:r>
    </w:p>
    <w:p w:rsidR="00751901" w:rsidRDefault="00751901">
      <w:pPr>
        <w:pStyle w:val="ConsPlusNormal"/>
        <w:spacing w:before="240"/>
        <w:ind w:firstLine="540"/>
        <w:jc w:val="both"/>
      </w:pPr>
      <w:r>
        <w:t xml:space="preserve">от 5 июня 2012 года </w:t>
      </w:r>
      <w:hyperlink r:id="rId19" w:history="1">
        <w:r w:rsidR="0034589D">
          <w:rPr>
            <w:color w:val="0000FF"/>
          </w:rPr>
          <w:t>№</w:t>
        </w:r>
        <w:r>
          <w:rPr>
            <w:color w:val="0000FF"/>
          </w:rPr>
          <w:t xml:space="preserve"> 229-пп</w:t>
        </w:r>
      </w:hyperlink>
      <w:r>
        <w:t xml:space="preserve"> "О внесении изменений в долгосрочную целевую программу Архангельской области "Культура Русского Севера (2011 - 2014 годы)";</w:t>
      </w:r>
    </w:p>
    <w:p w:rsidR="00751901" w:rsidRDefault="00751901">
      <w:pPr>
        <w:pStyle w:val="ConsPlusNormal"/>
        <w:spacing w:before="240"/>
        <w:ind w:firstLine="540"/>
        <w:jc w:val="both"/>
      </w:pPr>
      <w:r>
        <w:t xml:space="preserve">от 2 октября 2012 года </w:t>
      </w:r>
      <w:hyperlink r:id="rId20" w:history="1">
        <w:r w:rsidR="0034589D">
          <w:rPr>
            <w:color w:val="0000FF"/>
          </w:rPr>
          <w:t>№</w:t>
        </w:r>
        <w:r>
          <w:rPr>
            <w:color w:val="0000FF"/>
          </w:rPr>
          <w:t xml:space="preserve"> 424-пп</w:t>
        </w:r>
      </w:hyperlink>
      <w:r>
        <w:t xml:space="preserve"> "О внесении изменений в долгосрочную целевую программу Архангельской области "Культура Русского Севера (2011 - 2014 годы)".</w:t>
      </w:r>
    </w:p>
    <w:p w:rsidR="00751901" w:rsidRDefault="00751901">
      <w:pPr>
        <w:pStyle w:val="ConsPlusNormal"/>
        <w:spacing w:before="240"/>
        <w:ind w:firstLine="540"/>
        <w:jc w:val="both"/>
      </w:pPr>
      <w:r>
        <w:t>3. Настоящее постановление вступает в силу со дня его официального опубликования.</w:t>
      </w:r>
    </w:p>
    <w:p w:rsidR="00751901" w:rsidRDefault="00751901">
      <w:pPr>
        <w:pStyle w:val="ConsPlusNormal"/>
        <w:jc w:val="both"/>
      </w:pPr>
    </w:p>
    <w:p w:rsidR="00751901" w:rsidRDefault="00751901">
      <w:pPr>
        <w:pStyle w:val="ConsPlusNormal"/>
        <w:jc w:val="right"/>
      </w:pPr>
      <w:proofErr w:type="gramStart"/>
      <w:r>
        <w:t>Исполняющий</w:t>
      </w:r>
      <w:proofErr w:type="gramEnd"/>
      <w:r>
        <w:t xml:space="preserve"> обязанности</w:t>
      </w:r>
    </w:p>
    <w:p w:rsidR="00751901" w:rsidRDefault="00751901">
      <w:pPr>
        <w:pStyle w:val="ConsPlusNormal"/>
        <w:jc w:val="right"/>
      </w:pPr>
      <w:r>
        <w:t>Губернатора</w:t>
      </w:r>
    </w:p>
    <w:p w:rsidR="00751901" w:rsidRDefault="00751901">
      <w:pPr>
        <w:pStyle w:val="ConsPlusNormal"/>
        <w:jc w:val="right"/>
      </w:pPr>
      <w:r>
        <w:t>Архангельской области</w:t>
      </w:r>
    </w:p>
    <w:p w:rsidR="00751901" w:rsidRDefault="00751901">
      <w:pPr>
        <w:pStyle w:val="ConsPlusNormal"/>
        <w:jc w:val="right"/>
      </w:pPr>
      <w:r>
        <w:t>А.П.ГРИШКОВ</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Утверждена</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0" w:name="Par113"/>
      <w:bookmarkEnd w:id="0"/>
      <w:r>
        <w:t>ГОСУДАРСТВЕННАЯ ПРОГРАММА</w:t>
      </w:r>
    </w:p>
    <w:p w:rsidR="00751901" w:rsidRDefault="00751901">
      <w:pPr>
        <w:pStyle w:val="ConsPlusTitle"/>
        <w:jc w:val="center"/>
      </w:pPr>
      <w:r>
        <w:t>АРХАНГЕЛЬСКОЙ ОБЛАСТИ "КУЛЬТУРА РУССКОГО СЕВЕРА"</w:t>
      </w:r>
    </w:p>
    <w:p w:rsidR="00751901" w:rsidRDefault="00751901">
      <w:pPr>
        <w:pStyle w:val="ConsPlusNormal"/>
        <w:jc w:val="both"/>
      </w:pPr>
    </w:p>
    <w:p w:rsidR="00751901" w:rsidRDefault="00751901">
      <w:pPr>
        <w:pStyle w:val="ConsPlusTitle"/>
        <w:jc w:val="center"/>
        <w:outlineLvl w:val="1"/>
      </w:pPr>
      <w:r>
        <w:t>ПАСПОРТ</w:t>
      </w:r>
    </w:p>
    <w:p w:rsidR="00751901" w:rsidRDefault="00751901">
      <w:pPr>
        <w:pStyle w:val="ConsPlusTitle"/>
        <w:jc w:val="center"/>
      </w:pPr>
      <w:r>
        <w:t>государственной программы Архангельской области</w:t>
      </w:r>
    </w:p>
    <w:p w:rsidR="00751901" w:rsidRDefault="00751901">
      <w:pPr>
        <w:pStyle w:val="ConsPlusTitle"/>
        <w:jc w:val="center"/>
      </w:pPr>
      <w:r>
        <w:t>"Культура Русского Севера"</w:t>
      </w:r>
    </w:p>
    <w:p w:rsidR="00751901" w:rsidRDefault="00751901">
      <w:pPr>
        <w:pStyle w:val="ConsPlusNormal"/>
        <w:jc w:val="both"/>
      </w:pPr>
      <w:r>
        <w:t>(в ред. постановлений Правительства Архангельской области от 1</w:t>
      </w:r>
      <w:r w:rsidR="00282137">
        <w:t>0</w:t>
      </w:r>
      <w:r>
        <w:t>.10.20</w:t>
      </w:r>
      <w:r w:rsidR="00282137">
        <w:t>22</w:t>
      </w:r>
      <w:r>
        <w:t xml:space="preserve"> </w:t>
      </w:r>
      <w:hyperlink r:id="rId21" w:history="1">
        <w:r w:rsidR="00282137">
          <w:rPr>
            <w:color w:val="0000FF"/>
          </w:rPr>
          <w:t>№</w:t>
        </w:r>
        <w:r>
          <w:rPr>
            <w:color w:val="0000FF"/>
          </w:rPr>
          <w:t xml:space="preserve"> </w:t>
        </w:r>
        <w:r w:rsidR="00282137">
          <w:rPr>
            <w:color w:val="0000FF"/>
          </w:rPr>
          <w:t>800</w:t>
        </w:r>
        <w:r>
          <w:rPr>
            <w:color w:val="0000FF"/>
          </w:rPr>
          <w:t>-пп</w:t>
        </w:r>
      </w:hyperlink>
      <w:r>
        <w:t>)</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2059"/>
        <w:gridCol w:w="340"/>
        <w:gridCol w:w="6633"/>
      </w:tblGrid>
      <w:tr w:rsidR="00751901">
        <w:tc>
          <w:tcPr>
            <w:tcW w:w="2059" w:type="dxa"/>
            <w:tcBorders>
              <w:top w:val="single" w:sz="4" w:space="0" w:color="auto"/>
              <w:left w:val="single" w:sz="4" w:space="0" w:color="auto"/>
              <w:right w:val="single" w:sz="4" w:space="0" w:color="auto"/>
            </w:tcBorders>
          </w:tcPr>
          <w:p w:rsidR="00751901" w:rsidRDefault="00751901">
            <w:pPr>
              <w:pStyle w:val="ConsPlusNormal"/>
            </w:pPr>
            <w:r>
              <w:t>Наименование государственной программы</w:t>
            </w:r>
          </w:p>
        </w:tc>
        <w:tc>
          <w:tcPr>
            <w:tcW w:w="340" w:type="dxa"/>
            <w:tcBorders>
              <w:top w:val="single" w:sz="4" w:space="0" w:color="auto"/>
              <w:left w:val="single" w:sz="4" w:space="0" w:color="auto"/>
              <w:right w:val="single" w:sz="4" w:space="0" w:color="auto"/>
            </w:tcBorders>
          </w:tcPr>
          <w:p w:rsidR="00751901" w:rsidRDefault="00751901">
            <w:pPr>
              <w:pStyle w:val="ConsPlusNormal"/>
              <w:jc w:val="both"/>
            </w:pPr>
          </w:p>
        </w:tc>
        <w:tc>
          <w:tcPr>
            <w:tcW w:w="6633" w:type="dxa"/>
            <w:tcBorders>
              <w:top w:val="single" w:sz="4" w:space="0" w:color="auto"/>
              <w:left w:val="single" w:sz="4" w:space="0" w:color="auto"/>
              <w:right w:val="single" w:sz="4" w:space="0" w:color="auto"/>
            </w:tcBorders>
          </w:tcPr>
          <w:p w:rsidR="00751901" w:rsidRDefault="00751901">
            <w:pPr>
              <w:pStyle w:val="ConsPlusNormal"/>
            </w:pPr>
            <w:r>
              <w:t>государственная программа Архангельской области "Культура Русского Севера" (далее - государственная программа)</w:t>
            </w:r>
          </w:p>
        </w:tc>
      </w:tr>
      <w:tr w:rsidR="00751901">
        <w:tc>
          <w:tcPr>
            <w:tcW w:w="9032" w:type="dxa"/>
            <w:gridSpan w:val="3"/>
            <w:tcBorders>
              <w:left w:val="single" w:sz="4" w:space="0" w:color="auto"/>
              <w:bottom w:val="single" w:sz="4" w:space="0" w:color="auto"/>
              <w:right w:val="single" w:sz="4" w:space="0" w:color="auto"/>
            </w:tcBorders>
          </w:tcPr>
          <w:p w:rsidR="00751901" w:rsidRDefault="00751901">
            <w:pPr>
              <w:pStyle w:val="ConsPlusNormal"/>
              <w:jc w:val="both"/>
            </w:pPr>
          </w:p>
        </w:tc>
      </w:tr>
      <w:tr w:rsidR="00751901">
        <w:tc>
          <w:tcPr>
            <w:tcW w:w="20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Ответственный исполнитель государственной программы</w:t>
            </w: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p>
        </w:tc>
        <w:tc>
          <w:tcPr>
            <w:tcW w:w="66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министерство культуры Архангельской области (далее - министерство культуры)</w:t>
            </w:r>
          </w:p>
        </w:tc>
      </w:tr>
      <w:tr w:rsidR="00751901">
        <w:tc>
          <w:tcPr>
            <w:tcW w:w="2059" w:type="dxa"/>
            <w:tcBorders>
              <w:top w:val="single" w:sz="4" w:space="0" w:color="auto"/>
              <w:left w:val="single" w:sz="4" w:space="0" w:color="auto"/>
              <w:right w:val="single" w:sz="4" w:space="0" w:color="auto"/>
            </w:tcBorders>
          </w:tcPr>
          <w:p w:rsidR="00751901" w:rsidRDefault="00751901">
            <w:pPr>
              <w:pStyle w:val="ConsPlusNormal"/>
            </w:pPr>
            <w:r>
              <w:t>"Соисполнители государственной программы</w:t>
            </w:r>
          </w:p>
        </w:tc>
        <w:tc>
          <w:tcPr>
            <w:tcW w:w="340" w:type="dxa"/>
            <w:tcBorders>
              <w:top w:val="single" w:sz="4" w:space="0" w:color="auto"/>
              <w:left w:val="single" w:sz="4" w:space="0" w:color="auto"/>
              <w:right w:val="single" w:sz="4" w:space="0" w:color="auto"/>
            </w:tcBorders>
          </w:tcPr>
          <w:p w:rsidR="00751901" w:rsidRDefault="00751901">
            <w:pPr>
              <w:pStyle w:val="ConsPlusNormal"/>
            </w:pPr>
            <w:r>
              <w:t>-</w:t>
            </w:r>
          </w:p>
        </w:tc>
        <w:tc>
          <w:tcPr>
            <w:tcW w:w="6633" w:type="dxa"/>
            <w:tcBorders>
              <w:top w:val="single" w:sz="4" w:space="0" w:color="auto"/>
              <w:left w:val="single" w:sz="4" w:space="0" w:color="auto"/>
              <w:right w:val="single" w:sz="4" w:space="0" w:color="auto"/>
            </w:tcBorders>
          </w:tcPr>
          <w:p w:rsidR="00751901" w:rsidRDefault="00751901">
            <w:pPr>
              <w:pStyle w:val="ConsPlusNormal"/>
            </w:pPr>
            <w:r>
              <w:t>министерство строительства и архитектуры Архангельской области (далее - министерство строительства и архитектуры);</w:t>
            </w:r>
          </w:p>
          <w:p w:rsidR="00751901" w:rsidRDefault="00751901">
            <w:pPr>
              <w:pStyle w:val="ConsPlusNormal"/>
            </w:pPr>
            <w:r>
              <w:t>инспекция по охране объектов культурного наследия Архангельской области (далее - инспекция);</w:t>
            </w:r>
          </w:p>
          <w:p w:rsidR="00751901" w:rsidRDefault="00751901">
            <w:pPr>
              <w:pStyle w:val="ConsPlusNormal"/>
            </w:pPr>
            <w:r>
              <w:lastRenderedPageBreak/>
              <w:t>министерство транспорта Архангельской области (далее - министерство транспорта)";</w:t>
            </w:r>
          </w:p>
        </w:tc>
      </w:tr>
      <w:tr w:rsidR="00751901">
        <w:tc>
          <w:tcPr>
            <w:tcW w:w="9032" w:type="dxa"/>
            <w:gridSpan w:val="3"/>
            <w:tcBorders>
              <w:left w:val="single" w:sz="4" w:space="0" w:color="auto"/>
              <w:bottom w:val="single" w:sz="4" w:space="0" w:color="auto"/>
              <w:right w:val="single" w:sz="4" w:space="0" w:color="auto"/>
            </w:tcBorders>
          </w:tcPr>
          <w:p w:rsidR="00751901" w:rsidRDefault="00751901">
            <w:pPr>
              <w:pStyle w:val="ConsPlusNormal"/>
              <w:jc w:val="both"/>
            </w:pPr>
          </w:p>
        </w:tc>
      </w:tr>
      <w:tr w:rsidR="00751901">
        <w:tc>
          <w:tcPr>
            <w:tcW w:w="20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Подпрограммы государственной программы</w:t>
            </w: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p>
        </w:tc>
        <w:tc>
          <w:tcPr>
            <w:tcW w:w="66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нет</w:t>
            </w:r>
          </w:p>
        </w:tc>
      </w:tr>
      <w:tr w:rsidR="00751901">
        <w:tc>
          <w:tcPr>
            <w:tcW w:w="2059" w:type="dxa"/>
            <w:tcBorders>
              <w:top w:val="single" w:sz="4" w:space="0" w:color="auto"/>
              <w:left w:val="single" w:sz="4" w:space="0" w:color="auto"/>
              <w:right w:val="single" w:sz="4" w:space="0" w:color="auto"/>
            </w:tcBorders>
          </w:tcPr>
          <w:p w:rsidR="00751901" w:rsidRDefault="00751901">
            <w:pPr>
              <w:pStyle w:val="ConsPlusNormal"/>
            </w:pPr>
            <w:r>
              <w:t>Цели государственной программы</w:t>
            </w:r>
          </w:p>
        </w:tc>
        <w:tc>
          <w:tcPr>
            <w:tcW w:w="340" w:type="dxa"/>
            <w:tcBorders>
              <w:top w:val="single" w:sz="4" w:space="0" w:color="auto"/>
              <w:left w:val="single" w:sz="4" w:space="0" w:color="auto"/>
              <w:right w:val="single" w:sz="4" w:space="0" w:color="auto"/>
            </w:tcBorders>
          </w:tcPr>
          <w:p w:rsidR="00751901" w:rsidRDefault="00751901">
            <w:pPr>
              <w:pStyle w:val="ConsPlusNormal"/>
              <w:jc w:val="both"/>
            </w:pPr>
          </w:p>
        </w:tc>
        <w:tc>
          <w:tcPr>
            <w:tcW w:w="6633" w:type="dxa"/>
            <w:tcBorders>
              <w:top w:val="single" w:sz="4" w:space="0" w:color="auto"/>
              <w:left w:val="single" w:sz="4" w:space="0" w:color="auto"/>
              <w:right w:val="single" w:sz="4" w:space="0" w:color="auto"/>
            </w:tcBorders>
          </w:tcPr>
          <w:p w:rsidR="00751901" w:rsidRDefault="00751901">
            <w:pPr>
              <w:pStyle w:val="ConsPlusNormal"/>
            </w:pPr>
            <w:proofErr w:type="gramStart"/>
            <w:r>
              <w:t>сохранение и развитие культурного потенциала и культурного наследия Архангельской области, обеспечение потребностей населения Архангельской области (далее - население) в услугах, предоставляемых государственными учреждениями культуры Архангельской области, подведомственными министерству культуры (далее - учреждения культуры), государственными образовательными организациями в сфере культуры и искусства Архангельской области, подведомственными министерству культуры (далее - образовательные организации в сфере культуры и искусства), муниципальными учреждениями культуры муниципальных образований Архангельской области (далее</w:t>
            </w:r>
            <w:proofErr w:type="gramEnd"/>
            <w:r>
              <w:t xml:space="preserve"> - муниципальные учреждения культуры), муниципальными образовательными организациями дополнительного образования детей (детскими школами искусств по видам искусств) муниципальных образований Архангельской области (далее - школы искусств).</w:t>
            </w:r>
          </w:p>
          <w:p w:rsidR="00751901" w:rsidRDefault="00751901">
            <w:pPr>
              <w:pStyle w:val="ConsPlusNormal"/>
            </w:pPr>
            <w:r>
              <w:t>Развитие туризма как средства приобщения граждан к историко-культурному и природному наследию Архангельской области.</w:t>
            </w:r>
          </w:p>
          <w:p w:rsidR="00751901" w:rsidRDefault="00751901">
            <w:pPr>
              <w:pStyle w:val="ConsPlusNormal"/>
            </w:pPr>
            <w:r>
              <w:t>Обеспечение хранения, комплектования, учета и использования архивных документов и архивных фондов на территории Архангельской области в интересах граждан, общества и государства.</w:t>
            </w:r>
          </w:p>
          <w:p w:rsidR="00751901" w:rsidRDefault="00751901">
            <w:pPr>
              <w:pStyle w:val="ConsPlusNormal"/>
            </w:pPr>
            <w:hyperlink w:anchor="Par516" w:tooltip="Приложение N 1" w:history="1">
              <w:r>
                <w:rPr>
                  <w:color w:val="0000FF"/>
                </w:rPr>
                <w:t>Перечень</w:t>
              </w:r>
            </w:hyperlink>
            <w:r>
              <w:t xml:space="preserve"> целевых показателей государственной программы представлен в приложении </w:t>
            </w:r>
            <w:r w:rsidR="0034589D">
              <w:t>№</w:t>
            </w:r>
            <w:r>
              <w:t xml:space="preserve"> 1 к государственной программе</w:t>
            </w:r>
          </w:p>
        </w:tc>
      </w:tr>
      <w:tr w:rsidR="00751901">
        <w:tc>
          <w:tcPr>
            <w:tcW w:w="9032" w:type="dxa"/>
            <w:gridSpan w:val="3"/>
            <w:tcBorders>
              <w:left w:val="single" w:sz="4" w:space="0" w:color="auto"/>
              <w:bottom w:val="single" w:sz="4" w:space="0" w:color="auto"/>
              <w:right w:val="single" w:sz="4" w:space="0" w:color="auto"/>
            </w:tcBorders>
          </w:tcPr>
          <w:p w:rsidR="00751901" w:rsidRDefault="00751901">
            <w:pPr>
              <w:pStyle w:val="ConsPlusNormal"/>
              <w:jc w:val="both"/>
            </w:pPr>
          </w:p>
        </w:tc>
      </w:tr>
      <w:tr w:rsidR="00751901">
        <w:tc>
          <w:tcPr>
            <w:tcW w:w="2059" w:type="dxa"/>
            <w:tcBorders>
              <w:top w:val="single" w:sz="4" w:space="0" w:color="auto"/>
              <w:left w:val="single" w:sz="4" w:space="0" w:color="auto"/>
              <w:right w:val="single" w:sz="4" w:space="0" w:color="auto"/>
            </w:tcBorders>
          </w:tcPr>
          <w:p w:rsidR="00751901" w:rsidRDefault="00751901">
            <w:pPr>
              <w:pStyle w:val="ConsPlusNormal"/>
            </w:pPr>
            <w:r>
              <w:t>Задачи государственной программы</w:t>
            </w:r>
          </w:p>
        </w:tc>
        <w:tc>
          <w:tcPr>
            <w:tcW w:w="340" w:type="dxa"/>
            <w:tcBorders>
              <w:top w:val="single" w:sz="4" w:space="0" w:color="auto"/>
              <w:left w:val="single" w:sz="4" w:space="0" w:color="auto"/>
              <w:right w:val="single" w:sz="4" w:space="0" w:color="auto"/>
            </w:tcBorders>
          </w:tcPr>
          <w:p w:rsidR="00751901" w:rsidRDefault="00751901">
            <w:pPr>
              <w:pStyle w:val="ConsPlusNormal"/>
              <w:jc w:val="both"/>
            </w:pPr>
          </w:p>
        </w:tc>
        <w:tc>
          <w:tcPr>
            <w:tcW w:w="6633" w:type="dxa"/>
            <w:tcBorders>
              <w:top w:val="single" w:sz="4" w:space="0" w:color="auto"/>
              <w:left w:val="single" w:sz="4" w:space="0" w:color="auto"/>
              <w:right w:val="single" w:sz="4" w:space="0" w:color="auto"/>
            </w:tcBorders>
          </w:tcPr>
          <w:p w:rsidR="00751901" w:rsidRDefault="00751901">
            <w:pPr>
              <w:pStyle w:val="ConsPlusNormal"/>
            </w:pPr>
            <w:hyperlink w:anchor="Par754" w:tooltip="ПЕРЕЧЕНЬ" w:history="1">
              <w:r>
                <w:rPr>
                  <w:color w:val="0000FF"/>
                </w:rPr>
                <w:t xml:space="preserve">задача </w:t>
              </w:r>
              <w:r w:rsidR="0034589D">
                <w:rPr>
                  <w:color w:val="0000FF"/>
                </w:rPr>
                <w:t>№</w:t>
              </w:r>
              <w:r>
                <w:rPr>
                  <w:color w:val="0000FF"/>
                </w:rPr>
                <w:t xml:space="preserve"> 1</w:t>
              </w:r>
            </w:hyperlink>
            <w:r>
              <w:t xml:space="preserve"> - сохранение,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Архангельской области (далее - объекты культурного наследия);</w:t>
            </w:r>
          </w:p>
          <w:p w:rsidR="00751901" w:rsidRDefault="00751901">
            <w:pPr>
              <w:pStyle w:val="ConsPlusNormal"/>
            </w:pPr>
            <w:hyperlink w:anchor="Par754" w:tooltip="ПЕРЕЧЕНЬ" w:history="1">
              <w:r>
                <w:rPr>
                  <w:color w:val="0000FF"/>
                </w:rPr>
                <w:t xml:space="preserve">задача </w:t>
              </w:r>
              <w:r w:rsidR="0034589D">
                <w:rPr>
                  <w:color w:val="0000FF"/>
                </w:rPr>
                <w:t>№</w:t>
              </w:r>
              <w:r>
                <w:rPr>
                  <w:color w:val="0000FF"/>
                </w:rPr>
                <w:t xml:space="preserve"> 2</w:t>
              </w:r>
            </w:hyperlink>
            <w:r>
              <w:t xml:space="preserve"> - создание условий для повышения качества и 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 школами искусств;</w:t>
            </w:r>
          </w:p>
          <w:p w:rsidR="00751901" w:rsidRDefault="00751901">
            <w:pPr>
              <w:pStyle w:val="ConsPlusNormal"/>
            </w:pPr>
            <w:hyperlink w:anchor="Par754" w:tooltip="ПЕРЕЧЕНЬ" w:history="1">
              <w:r>
                <w:rPr>
                  <w:color w:val="0000FF"/>
                </w:rPr>
                <w:t xml:space="preserve">задача </w:t>
              </w:r>
              <w:r w:rsidR="0034589D">
                <w:rPr>
                  <w:color w:val="0000FF"/>
                </w:rPr>
                <w:t>№</w:t>
              </w:r>
              <w:r>
                <w:rPr>
                  <w:color w:val="0000FF"/>
                </w:rPr>
                <w:t xml:space="preserve"> 3</w:t>
              </w:r>
            </w:hyperlink>
            <w:r>
              <w:t xml:space="preserve">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p w:rsidR="00751901" w:rsidRDefault="00751901">
            <w:pPr>
              <w:pStyle w:val="ConsPlusNormal"/>
            </w:pPr>
            <w:hyperlink w:anchor="Par754" w:tooltip="ПЕРЕЧЕНЬ" w:history="1">
              <w:r>
                <w:rPr>
                  <w:color w:val="0000FF"/>
                </w:rPr>
                <w:t xml:space="preserve">задача </w:t>
              </w:r>
              <w:r w:rsidR="0034589D">
                <w:rPr>
                  <w:color w:val="0000FF"/>
                </w:rPr>
                <w:t>№</w:t>
              </w:r>
              <w:r>
                <w:rPr>
                  <w:color w:val="0000FF"/>
                </w:rPr>
                <w:t xml:space="preserve"> 4</w:t>
              </w:r>
            </w:hyperlink>
            <w:r>
              <w:t xml:space="preserve"> - создание оптимальных условий, необходимых для комплектования, хранения, учета и использования документов </w:t>
            </w:r>
            <w:r>
              <w:lastRenderedPageBreak/>
              <w:t>Архивного фонда Российской Федерации на территории Архангельской области, повышение качества и доступности услуг в сфере архивного дела в соответствии с интересами и потребностями общества и государства</w:t>
            </w:r>
          </w:p>
        </w:tc>
      </w:tr>
      <w:tr w:rsidR="00751901">
        <w:tc>
          <w:tcPr>
            <w:tcW w:w="9032" w:type="dxa"/>
            <w:gridSpan w:val="3"/>
            <w:tcBorders>
              <w:left w:val="single" w:sz="4" w:space="0" w:color="auto"/>
              <w:bottom w:val="single" w:sz="4" w:space="0" w:color="auto"/>
              <w:right w:val="single" w:sz="4" w:space="0" w:color="auto"/>
            </w:tcBorders>
          </w:tcPr>
          <w:p w:rsidR="00751901" w:rsidRDefault="00751901">
            <w:pPr>
              <w:pStyle w:val="ConsPlusNormal"/>
              <w:jc w:val="both"/>
            </w:pPr>
          </w:p>
        </w:tc>
      </w:tr>
      <w:tr w:rsidR="00751901">
        <w:tc>
          <w:tcPr>
            <w:tcW w:w="2059" w:type="dxa"/>
            <w:tcBorders>
              <w:top w:val="single" w:sz="4" w:space="0" w:color="auto"/>
              <w:left w:val="single" w:sz="4" w:space="0" w:color="auto"/>
              <w:right w:val="single" w:sz="4" w:space="0" w:color="auto"/>
            </w:tcBorders>
          </w:tcPr>
          <w:p w:rsidR="00751901" w:rsidRDefault="00751901">
            <w:pPr>
              <w:pStyle w:val="ConsPlusNormal"/>
            </w:pPr>
            <w:r>
              <w:t>Сроки и этапы реализации государственной программы</w:t>
            </w:r>
          </w:p>
        </w:tc>
        <w:tc>
          <w:tcPr>
            <w:tcW w:w="340" w:type="dxa"/>
            <w:tcBorders>
              <w:top w:val="single" w:sz="4" w:space="0" w:color="auto"/>
              <w:left w:val="single" w:sz="4" w:space="0" w:color="auto"/>
              <w:right w:val="single" w:sz="4" w:space="0" w:color="auto"/>
            </w:tcBorders>
          </w:tcPr>
          <w:p w:rsidR="00751901" w:rsidRDefault="00751901">
            <w:pPr>
              <w:pStyle w:val="ConsPlusNormal"/>
              <w:jc w:val="both"/>
            </w:pPr>
          </w:p>
        </w:tc>
        <w:tc>
          <w:tcPr>
            <w:tcW w:w="6633" w:type="dxa"/>
            <w:tcBorders>
              <w:top w:val="single" w:sz="4" w:space="0" w:color="auto"/>
              <w:left w:val="single" w:sz="4" w:space="0" w:color="auto"/>
              <w:right w:val="single" w:sz="4" w:space="0" w:color="auto"/>
            </w:tcBorders>
          </w:tcPr>
          <w:p w:rsidR="00751901" w:rsidRDefault="00751901" w:rsidP="00A81F72">
            <w:pPr>
              <w:pStyle w:val="ConsPlusNormal"/>
            </w:pPr>
            <w:r>
              <w:t>2021 - 202</w:t>
            </w:r>
            <w:r w:rsidR="00A81F72">
              <w:t>6</w:t>
            </w:r>
            <w:r>
              <w:t xml:space="preserve"> годы. Государственная программа реализуется в один этап</w:t>
            </w:r>
          </w:p>
        </w:tc>
      </w:tr>
      <w:tr w:rsidR="00751901">
        <w:tc>
          <w:tcPr>
            <w:tcW w:w="9032" w:type="dxa"/>
            <w:gridSpan w:val="3"/>
            <w:tcBorders>
              <w:left w:val="single" w:sz="4" w:space="0" w:color="auto"/>
              <w:bottom w:val="single" w:sz="4" w:space="0" w:color="auto"/>
              <w:right w:val="single" w:sz="4" w:space="0" w:color="auto"/>
            </w:tcBorders>
          </w:tcPr>
          <w:p w:rsidR="00751901" w:rsidRDefault="00751901">
            <w:pPr>
              <w:pStyle w:val="ConsPlusNormal"/>
              <w:jc w:val="both"/>
            </w:pPr>
          </w:p>
        </w:tc>
      </w:tr>
      <w:tr w:rsidR="00751901">
        <w:tc>
          <w:tcPr>
            <w:tcW w:w="2059" w:type="dxa"/>
            <w:tcBorders>
              <w:top w:val="single" w:sz="4" w:space="0" w:color="auto"/>
              <w:left w:val="single" w:sz="4" w:space="0" w:color="auto"/>
              <w:right w:val="single" w:sz="4" w:space="0" w:color="auto"/>
            </w:tcBorders>
          </w:tcPr>
          <w:p w:rsidR="00751901" w:rsidRDefault="00751901">
            <w:pPr>
              <w:pStyle w:val="ConsPlusNormal"/>
            </w:pPr>
            <w:r>
              <w:t>Объем и источники финансирования государственной программы</w:t>
            </w:r>
          </w:p>
        </w:tc>
        <w:tc>
          <w:tcPr>
            <w:tcW w:w="340" w:type="dxa"/>
            <w:tcBorders>
              <w:top w:val="single" w:sz="4" w:space="0" w:color="auto"/>
              <w:left w:val="single" w:sz="4" w:space="0" w:color="auto"/>
              <w:right w:val="single" w:sz="4" w:space="0" w:color="auto"/>
            </w:tcBorders>
          </w:tcPr>
          <w:p w:rsidR="00751901" w:rsidRDefault="00751901">
            <w:pPr>
              <w:pStyle w:val="ConsPlusNormal"/>
              <w:jc w:val="center"/>
            </w:pPr>
            <w:r>
              <w:t>-</w:t>
            </w:r>
          </w:p>
        </w:tc>
        <w:tc>
          <w:tcPr>
            <w:tcW w:w="6633" w:type="dxa"/>
            <w:tcBorders>
              <w:top w:val="single" w:sz="4" w:space="0" w:color="auto"/>
              <w:left w:val="single" w:sz="4" w:space="0" w:color="auto"/>
              <w:right w:val="single" w:sz="4" w:space="0" w:color="auto"/>
            </w:tcBorders>
          </w:tcPr>
          <w:p w:rsidR="009423E2" w:rsidRPr="009423E2" w:rsidRDefault="009423E2" w:rsidP="009423E2">
            <w:pPr>
              <w:pStyle w:val="a7"/>
              <w:widowControl w:val="0"/>
              <w:autoSpaceDE w:val="0"/>
              <w:autoSpaceDN w:val="0"/>
              <w:adjustRightInd w:val="0"/>
              <w:spacing w:after="0" w:line="240" w:lineRule="auto"/>
              <w:ind w:left="0"/>
              <w:contextualSpacing w:val="0"/>
              <w:rPr>
                <w:rFonts w:ascii="Times New Roman" w:hAnsi="Times New Roman"/>
                <w:sz w:val="24"/>
                <w:szCs w:val="24"/>
                <w:lang w:eastAsia="ru-RU"/>
              </w:rPr>
            </w:pPr>
            <w:r w:rsidRPr="009423E2">
              <w:rPr>
                <w:rFonts w:ascii="Times New Roman" w:hAnsi="Times New Roman"/>
                <w:sz w:val="24"/>
                <w:szCs w:val="24"/>
                <w:lang w:eastAsia="ru-RU"/>
              </w:rPr>
              <w:t>общий объем финансирования – 17 136 720,1 тыс. рублей,</w:t>
            </w:r>
          </w:p>
          <w:p w:rsidR="009423E2" w:rsidRPr="009423E2" w:rsidRDefault="009423E2" w:rsidP="009423E2">
            <w:pPr>
              <w:pStyle w:val="a7"/>
              <w:widowControl w:val="0"/>
              <w:autoSpaceDE w:val="0"/>
              <w:autoSpaceDN w:val="0"/>
              <w:adjustRightInd w:val="0"/>
              <w:spacing w:after="0" w:line="240" w:lineRule="auto"/>
              <w:ind w:left="0"/>
              <w:contextualSpacing w:val="0"/>
              <w:rPr>
                <w:rFonts w:ascii="Times New Roman" w:hAnsi="Times New Roman"/>
                <w:sz w:val="24"/>
                <w:szCs w:val="24"/>
                <w:lang w:eastAsia="ru-RU"/>
              </w:rPr>
            </w:pPr>
            <w:r w:rsidRPr="009423E2">
              <w:rPr>
                <w:rFonts w:ascii="Times New Roman" w:hAnsi="Times New Roman"/>
                <w:sz w:val="24"/>
                <w:szCs w:val="24"/>
                <w:lang w:eastAsia="ru-RU"/>
              </w:rPr>
              <w:t>в том числе:</w:t>
            </w:r>
          </w:p>
          <w:p w:rsidR="009423E2" w:rsidRPr="009423E2" w:rsidRDefault="009423E2" w:rsidP="009423E2">
            <w:pPr>
              <w:widowControl w:val="0"/>
              <w:autoSpaceDE w:val="0"/>
              <w:autoSpaceDN w:val="0"/>
              <w:adjustRightInd w:val="0"/>
              <w:spacing w:after="0"/>
              <w:rPr>
                <w:rFonts w:ascii="Times New Roman" w:hAnsi="Times New Roman" w:cs="Times New Roman"/>
                <w:sz w:val="24"/>
                <w:szCs w:val="24"/>
              </w:rPr>
            </w:pPr>
            <w:r w:rsidRPr="009423E2">
              <w:rPr>
                <w:rFonts w:ascii="Times New Roman" w:hAnsi="Times New Roman" w:cs="Times New Roman"/>
                <w:sz w:val="24"/>
                <w:szCs w:val="24"/>
              </w:rPr>
              <w:t>средства федерального бюджета – 2 654 449,8 тыс. рублей;</w:t>
            </w:r>
          </w:p>
          <w:p w:rsidR="009423E2" w:rsidRPr="009423E2" w:rsidRDefault="009423E2" w:rsidP="009423E2">
            <w:pPr>
              <w:widowControl w:val="0"/>
              <w:autoSpaceDE w:val="0"/>
              <w:autoSpaceDN w:val="0"/>
              <w:adjustRightInd w:val="0"/>
              <w:spacing w:after="0"/>
              <w:rPr>
                <w:rFonts w:ascii="Times New Roman" w:hAnsi="Times New Roman" w:cs="Times New Roman"/>
                <w:sz w:val="24"/>
                <w:szCs w:val="24"/>
              </w:rPr>
            </w:pPr>
            <w:r w:rsidRPr="009423E2">
              <w:rPr>
                <w:rFonts w:ascii="Times New Roman" w:hAnsi="Times New Roman" w:cs="Times New Roman"/>
                <w:sz w:val="24"/>
                <w:szCs w:val="24"/>
              </w:rPr>
              <w:t>средства областного бюджета – 13 511 471,6 тыс. рублей;</w:t>
            </w:r>
          </w:p>
          <w:p w:rsidR="009423E2" w:rsidRPr="009423E2" w:rsidRDefault="009423E2" w:rsidP="009423E2">
            <w:pPr>
              <w:widowControl w:val="0"/>
              <w:autoSpaceDE w:val="0"/>
              <w:autoSpaceDN w:val="0"/>
              <w:adjustRightInd w:val="0"/>
              <w:spacing w:after="0"/>
              <w:rPr>
                <w:rFonts w:ascii="Times New Roman" w:hAnsi="Times New Roman" w:cs="Times New Roman"/>
                <w:sz w:val="24"/>
                <w:szCs w:val="24"/>
              </w:rPr>
            </w:pPr>
            <w:r w:rsidRPr="009423E2">
              <w:rPr>
                <w:rFonts w:ascii="Times New Roman" w:hAnsi="Times New Roman" w:cs="Times New Roman"/>
                <w:sz w:val="24"/>
                <w:szCs w:val="24"/>
              </w:rPr>
              <w:t>средства местных бюджетов – 110 812,5  тыс. рублей;</w:t>
            </w:r>
          </w:p>
          <w:p w:rsidR="009423E2" w:rsidRPr="009423E2" w:rsidRDefault="009423E2" w:rsidP="009423E2">
            <w:pPr>
              <w:widowControl w:val="0"/>
              <w:autoSpaceDE w:val="0"/>
              <w:autoSpaceDN w:val="0"/>
              <w:adjustRightInd w:val="0"/>
              <w:spacing w:after="0"/>
              <w:rPr>
                <w:rFonts w:ascii="Times New Roman" w:hAnsi="Times New Roman" w:cs="Times New Roman"/>
                <w:sz w:val="24"/>
                <w:szCs w:val="24"/>
              </w:rPr>
            </w:pPr>
            <w:r w:rsidRPr="009423E2">
              <w:rPr>
                <w:rFonts w:ascii="Times New Roman" w:hAnsi="Times New Roman" w:cs="Times New Roman"/>
                <w:sz w:val="24"/>
                <w:szCs w:val="24"/>
              </w:rPr>
              <w:t>внебюджетные средства – 859 986,3 тыс. рублей»;</w:t>
            </w:r>
          </w:p>
          <w:p w:rsidR="00751901" w:rsidRDefault="00751901">
            <w:pPr>
              <w:pStyle w:val="ConsPlusNormal"/>
            </w:pPr>
          </w:p>
        </w:tc>
      </w:tr>
      <w:tr w:rsidR="00751901" w:rsidTr="009423E2">
        <w:trPr>
          <w:trHeight w:val="23"/>
        </w:trPr>
        <w:tc>
          <w:tcPr>
            <w:tcW w:w="9032" w:type="dxa"/>
            <w:gridSpan w:val="3"/>
            <w:tcBorders>
              <w:left w:val="single" w:sz="4" w:space="0" w:color="auto"/>
              <w:bottom w:val="single" w:sz="4" w:space="0" w:color="auto"/>
              <w:right w:val="single" w:sz="4" w:space="0" w:color="auto"/>
            </w:tcBorders>
          </w:tcPr>
          <w:p w:rsidR="00DF50A8" w:rsidRDefault="00DF50A8">
            <w:pPr>
              <w:pStyle w:val="ConsPlusNormal"/>
              <w:jc w:val="both"/>
            </w:pPr>
          </w:p>
        </w:tc>
      </w:tr>
    </w:tbl>
    <w:p w:rsidR="00751901" w:rsidRDefault="00751901">
      <w:pPr>
        <w:pStyle w:val="ConsPlusNormal"/>
        <w:jc w:val="both"/>
      </w:pPr>
    </w:p>
    <w:p w:rsidR="00751901" w:rsidRDefault="00751901">
      <w:pPr>
        <w:pStyle w:val="ConsPlusTitle"/>
        <w:jc w:val="center"/>
        <w:outlineLvl w:val="1"/>
      </w:pPr>
      <w:r>
        <w:t>I. Приоритеты государственной политики</w:t>
      </w:r>
    </w:p>
    <w:p w:rsidR="00751901" w:rsidRDefault="00751901">
      <w:pPr>
        <w:pStyle w:val="ConsPlusTitle"/>
        <w:jc w:val="center"/>
      </w:pPr>
      <w:r>
        <w:t>в сфере реализации государственной программы</w:t>
      </w:r>
    </w:p>
    <w:p w:rsidR="00751901" w:rsidRDefault="00751901">
      <w:pPr>
        <w:pStyle w:val="ConsPlusNormal"/>
        <w:jc w:val="both"/>
      </w:pPr>
    </w:p>
    <w:p w:rsidR="00751901" w:rsidRDefault="00751901">
      <w:pPr>
        <w:pStyle w:val="ConsPlusNormal"/>
        <w:ind w:firstLine="540"/>
        <w:jc w:val="both"/>
      </w:pPr>
      <w:proofErr w:type="gramStart"/>
      <w:r>
        <w:t xml:space="preserve">Основные направления деятельности Правительства Архангельской области в сфере реализации государственной программы изложены в </w:t>
      </w:r>
      <w:hyperlink r:id="rId22" w:history="1">
        <w:r>
          <w:rPr>
            <w:color w:val="0000FF"/>
          </w:rPr>
          <w:t>Стратегии</w:t>
        </w:r>
      </w:hyperlink>
      <w:r>
        <w:t xml:space="preserve"> социально-экономического развития Архангельской области до 2035 года, утвержденной областным законом от 18 февраля 2019 года </w:t>
      </w:r>
      <w:r w:rsidR="0034589D">
        <w:t>№</w:t>
      </w:r>
      <w:r>
        <w:t xml:space="preserve"> 57-5-ОЗ, </w:t>
      </w:r>
      <w:hyperlink r:id="rId23" w:history="1">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года </w:t>
      </w:r>
      <w:r w:rsidR="0034589D">
        <w:t>№</w:t>
      </w:r>
      <w:r>
        <w:t xml:space="preserve"> 2129-р, </w:t>
      </w:r>
      <w:hyperlink r:id="rId24" w:history="1">
        <w:r>
          <w:rPr>
            <w:color w:val="0000FF"/>
          </w:rPr>
          <w:t>Стратегии</w:t>
        </w:r>
      </w:hyperlink>
      <w:r>
        <w:t xml:space="preserve"> государственной культурной политики на период до 2030</w:t>
      </w:r>
      <w:proofErr w:type="gramEnd"/>
      <w:r>
        <w:t xml:space="preserve"> года, утвержденной распоряжением Правительства Российской Федерации от 29 февраля 2016 года </w:t>
      </w:r>
      <w:r w:rsidR="0034589D">
        <w:t>№ </w:t>
      </w:r>
      <w:r>
        <w:t>326-р (далее - Стратегия государственной культурной политики на период до 2030 года), и</w:t>
      </w:r>
      <w:r w:rsidR="0034589D">
        <w:t> </w:t>
      </w:r>
      <w:r>
        <w:t xml:space="preserve">предполагают реализацию комплекса мер, направленных на развитие и модернизацию инфраструктуры </w:t>
      </w:r>
      <w:proofErr w:type="gramStart"/>
      <w:r>
        <w:t>культуры</w:t>
      </w:r>
      <w:proofErr w:type="gramEnd"/>
      <w:r>
        <w:t xml:space="preserve"> и сохранение культурного наследия Архангельской области, а также реализацию приоритетных направлений туристской деятельности в Архангельской области.</w:t>
      </w:r>
    </w:p>
    <w:p w:rsidR="00751901" w:rsidRDefault="00751901">
      <w:pPr>
        <w:pStyle w:val="ConsPlusNormal"/>
        <w:ind w:firstLine="540"/>
        <w:jc w:val="both"/>
      </w:pPr>
      <w:proofErr w:type="gramStart"/>
      <w:r>
        <w:t xml:space="preserve">Мероприятия государственной программы запланированы во исполнение </w:t>
      </w:r>
      <w:hyperlink r:id="rId25" w:history="1">
        <w:r>
          <w:rPr>
            <w:color w:val="0000FF"/>
          </w:rPr>
          <w:t>Указа</w:t>
        </w:r>
      </w:hyperlink>
      <w:r>
        <w:t xml:space="preserve"> Президента Российской Федерации от 7 мая 2018 года </w:t>
      </w:r>
      <w:r w:rsidR="0034589D">
        <w:t>№</w:t>
      </w:r>
      <w:r>
        <w:t xml:space="preserve"> 204 "О национальных целях и стратегических задачах развития Российской Федерации на период до 2024 года", </w:t>
      </w:r>
      <w:hyperlink r:id="rId26" w:history="1">
        <w:r>
          <w:rPr>
            <w:color w:val="0000FF"/>
          </w:rPr>
          <w:t>Указа</w:t>
        </w:r>
      </w:hyperlink>
      <w:r>
        <w:t xml:space="preserve"> Президента Российской Федерации от 7 мая 2012 года </w:t>
      </w:r>
      <w:r w:rsidR="0034589D">
        <w:t>№</w:t>
      </w:r>
      <w:r>
        <w:t xml:space="preserve"> 597 "О мероприятиях по реализации государственной социальной политики", </w:t>
      </w:r>
      <w:hyperlink r:id="rId27" w:history="1">
        <w:r>
          <w:rPr>
            <w:color w:val="0000FF"/>
          </w:rPr>
          <w:t>Указа</w:t>
        </w:r>
      </w:hyperlink>
      <w:r>
        <w:t xml:space="preserve"> Президента Российской Федерации от 1 июня 2012 года </w:t>
      </w:r>
      <w:r w:rsidR="0034589D">
        <w:t>№</w:t>
      </w:r>
      <w:r>
        <w:t xml:space="preserve"> 761 "О</w:t>
      </w:r>
      <w:r w:rsidR="0034589D">
        <w:t> </w:t>
      </w:r>
      <w:r>
        <w:t>Национальной стратегии</w:t>
      </w:r>
      <w:proofErr w:type="gramEnd"/>
      <w:r>
        <w:t xml:space="preserve"> </w:t>
      </w:r>
      <w:proofErr w:type="gramStart"/>
      <w:r>
        <w:t xml:space="preserve">действий в интересах детей на 2012 - 2017 годы", </w:t>
      </w:r>
      <w:hyperlink r:id="rId28" w:history="1">
        <w:r>
          <w:rPr>
            <w:color w:val="0000FF"/>
          </w:rPr>
          <w:t>Указа</w:t>
        </w:r>
      </w:hyperlink>
      <w:r>
        <w:t xml:space="preserve"> Президента Российской Федерации от 21 июля 2020 года </w:t>
      </w:r>
      <w:r w:rsidR="0034589D">
        <w:t>№</w:t>
      </w:r>
      <w:r>
        <w:t xml:space="preserve"> 474 "О национальных целях развития Российской Федерации на период до 2030 года",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государственной </w:t>
      </w:r>
      <w:hyperlink r:id="rId29" w:history="1">
        <w:r>
          <w:rPr>
            <w:color w:val="0000FF"/>
          </w:rPr>
          <w:t>программы</w:t>
        </w:r>
      </w:hyperlink>
      <w:r>
        <w:t xml:space="preserve"> Российской Федерации "Развитие культуры", утвержденной постановлением Правительства Российской Федерации от 15 апреля 2014</w:t>
      </w:r>
      <w:proofErr w:type="gramEnd"/>
      <w:r>
        <w:t xml:space="preserve"> года </w:t>
      </w:r>
      <w:r w:rsidR="0034589D">
        <w:t>№</w:t>
      </w:r>
      <w:r>
        <w:t xml:space="preserve"> 317.</w:t>
      </w:r>
    </w:p>
    <w:p w:rsidR="00751901" w:rsidRDefault="00751901">
      <w:pPr>
        <w:pStyle w:val="ConsPlusNormal"/>
        <w:ind w:firstLine="540"/>
        <w:jc w:val="both"/>
      </w:pPr>
      <w:proofErr w:type="gramStart"/>
      <w:r>
        <w:t xml:space="preserve">Государственная программа основана на положениях Федеральных законов от 22 августа 1996 года </w:t>
      </w:r>
      <w:hyperlink r:id="rId30" w:history="1">
        <w:r w:rsidR="0034589D">
          <w:rPr>
            <w:color w:val="0000FF"/>
          </w:rPr>
          <w:t>№</w:t>
        </w:r>
        <w:r>
          <w:rPr>
            <w:color w:val="0000FF"/>
          </w:rPr>
          <w:t xml:space="preserve"> 126-ФЗ</w:t>
        </w:r>
      </w:hyperlink>
      <w:r>
        <w:t xml:space="preserve"> "О государственной поддержке кинематографии Российской Федерации", от 25 июня 2002 года </w:t>
      </w:r>
      <w:hyperlink r:id="rId31" w:history="1">
        <w:r w:rsidR="0034589D">
          <w:rPr>
            <w:color w:val="0000FF"/>
          </w:rPr>
          <w:t>№</w:t>
        </w:r>
        <w:r>
          <w:rPr>
            <w:color w:val="0000FF"/>
          </w:rPr>
          <w:t xml:space="preserve"> 73-ФЗ</w:t>
        </w:r>
      </w:hyperlink>
      <w:r>
        <w:t xml:space="preserve"> "Об объектах культурного наследия (памятниках истории и культуры) народов Российской Федерации", от 22 октября 2004 года </w:t>
      </w:r>
      <w:hyperlink r:id="rId32" w:history="1">
        <w:r w:rsidR="0034589D">
          <w:rPr>
            <w:color w:val="0000FF"/>
          </w:rPr>
          <w:t>№</w:t>
        </w:r>
        <w:r>
          <w:rPr>
            <w:color w:val="0000FF"/>
          </w:rPr>
          <w:t xml:space="preserve"> 125-ФЗ</w:t>
        </w:r>
      </w:hyperlink>
      <w:r>
        <w:t xml:space="preserve"> "Об архивном деле в Российской Федерации", от 22 августа 1996 года </w:t>
      </w:r>
      <w:hyperlink r:id="rId33" w:history="1">
        <w:r w:rsidR="0034589D">
          <w:rPr>
            <w:color w:val="0000FF"/>
          </w:rPr>
          <w:t>№</w:t>
        </w:r>
        <w:r>
          <w:rPr>
            <w:color w:val="0000FF"/>
          </w:rPr>
          <w:t xml:space="preserve"> 126-ФЗ</w:t>
        </w:r>
      </w:hyperlink>
      <w:r>
        <w:t xml:space="preserve"> "О государственной поддержке </w:t>
      </w:r>
      <w:r>
        <w:lastRenderedPageBreak/>
        <w:t>кинематографии Российской Федерации</w:t>
      </w:r>
      <w:proofErr w:type="gramEnd"/>
      <w:r>
        <w:t xml:space="preserve">", </w:t>
      </w:r>
      <w:proofErr w:type="gramStart"/>
      <w:r>
        <w:t xml:space="preserve">областных законов от 10 ноября 2005 года </w:t>
      </w:r>
      <w:hyperlink r:id="rId34" w:history="1">
        <w:r w:rsidR="0034589D">
          <w:rPr>
            <w:color w:val="0000FF"/>
          </w:rPr>
          <w:t>№</w:t>
        </w:r>
        <w:r>
          <w:rPr>
            <w:color w:val="0000FF"/>
          </w:rPr>
          <w:t xml:space="preserve"> 109-6-ОЗ</w:t>
        </w:r>
      </w:hyperlink>
      <w:r>
        <w:t xml:space="preserve"> "О библиотеках и библиотечном деле в Архангельской области", от 9 декабря 2005 года </w:t>
      </w:r>
      <w:hyperlink r:id="rId35" w:history="1">
        <w:r w:rsidR="0034589D">
          <w:rPr>
            <w:color w:val="0000FF"/>
          </w:rPr>
          <w:t>№</w:t>
        </w:r>
        <w:r>
          <w:rPr>
            <w:color w:val="0000FF"/>
          </w:rPr>
          <w:t xml:space="preserve"> 135-8-ОЗ</w:t>
        </w:r>
      </w:hyperlink>
      <w:r>
        <w:t xml:space="preserve"> "Об архивном деле в Архангельской области", от 15 февраля 2010 года </w:t>
      </w:r>
      <w:hyperlink r:id="rId36" w:history="1">
        <w:r w:rsidR="0034589D">
          <w:rPr>
            <w:color w:val="0000FF"/>
          </w:rPr>
          <w:t>№</w:t>
        </w:r>
        <w:r>
          <w:rPr>
            <w:color w:val="0000FF"/>
          </w:rPr>
          <w:t xml:space="preserve"> 132-10-ОЗ</w:t>
        </w:r>
      </w:hyperlink>
      <w:r>
        <w:t xml:space="preserve"> "О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 от</w:t>
      </w:r>
      <w:proofErr w:type="gramEnd"/>
      <w:r>
        <w:t xml:space="preserve"> </w:t>
      </w:r>
      <w:proofErr w:type="gramStart"/>
      <w:r>
        <w:t xml:space="preserve">16 декабря 2011 года </w:t>
      </w:r>
      <w:hyperlink r:id="rId37" w:history="1">
        <w:r w:rsidR="0034589D">
          <w:rPr>
            <w:color w:val="0000FF"/>
          </w:rPr>
          <w:t>№</w:t>
        </w:r>
        <w:r>
          <w:rPr>
            <w:color w:val="0000FF"/>
          </w:rPr>
          <w:t xml:space="preserve"> 405-27-ОЗ</w:t>
        </w:r>
      </w:hyperlink>
      <w:r>
        <w:t xml:space="preserve"> "О музеях и музейном деле в Архангельской области", от 2 июля 2012 года </w:t>
      </w:r>
      <w:hyperlink r:id="rId38" w:history="1">
        <w:r w:rsidR="0034589D">
          <w:rPr>
            <w:color w:val="0000FF"/>
          </w:rPr>
          <w:t>№</w:t>
        </w:r>
        <w:r>
          <w:rPr>
            <w:color w:val="0000FF"/>
          </w:rPr>
          <w:t xml:space="preserve"> 510-32-ОЗ</w:t>
        </w:r>
      </w:hyperlink>
      <w:r>
        <w:t xml:space="preserve"> "О театрах и театральном деле в Архангельской области", от 17 декабря 2012 года </w:t>
      </w:r>
      <w:hyperlink r:id="rId39" w:history="1">
        <w:r w:rsidR="0034589D">
          <w:rPr>
            <w:color w:val="0000FF"/>
          </w:rPr>
          <w:t>№</w:t>
        </w:r>
        <w:r>
          <w:rPr>
            <w:color w:val="0000FF"/>
          </w:rPr>
          <w:t xml:space="preserve"> 589-36-ОЗ</w:t>
        </w:r>
      </w:hyperlink>
      <w:r>
        <w:t xml:space="preserve"> "О народных художественных промыслах в Архангельской области", от 24 марта 2014 года </w:t>
      </w:r>
      <w:hyperlink r:id="rId40" w:history="1">
        <w:r w:rsidR="0034589D">
          <w:rPr>
            <w:color w:val="0000FF"/>
          </w:rPr>
          <w:t>№</w:t>
        </w:r>
        <w:r>
          <w:rPr>
            <w:color w:val="0000FF"/>
          </w:rPr>
          <w:t xml:space="preserve"> 99-6-ОЗ</w:t>
        </w:r>
      </w:hyperlink>
      <w:r>
        <w:t xml:space="preserve"> "О туризме и туристской деятельности в Архангельской области", </w:t>
      </w:r>
      <w:hyperlink r:id="rId41" w:history="1">
        <w:r>
          <w:rPr>
            <w:color w:val="0000FF"/>
          </w:rPr>
          <w:t>Концепции</w:t>
        </w:r>
      </w:hyperlink>
      <w:r>
        <w:t xml:space="preserve"> развития туризма в Архангельской области</w:t>
      </w:r>
      <w:proofErr w:type="gramEnd"/>
      <w:r>
        <w:t xml:space="preserve">, утвержденной постановлением Правительства Архангельской области от 19 января 2021 года </w:t>
      </w:r>
      <w:r w:rsidR="0034589D">
        <w:t>№</w:t>
      </w:r>
      <w:r>
        <w:t xml:space="preserve"> 1-пп (далее - Концепции развития туризма в Архангельской области).</w:t>
      </w:r>
    </w:p>
    <w:p w:rsidR="00751901" w:rsidRDefault="00751901">
      <w:pPr>
        <w:pStyle w:val="ConsPlusNormal"/>
        <w:ind w:firstLine="540"/>
        <w:jc w:val="both"/>
      </w:pPr>
      <w:r>
        <w:t xml:space="preserve">Национальный </w:t>
      </w:r>
      <w:hyperlink r:id="rId42" w:history="1">
        <w:r>
          <w:rPr>
            <w:color w:val="0000FF"/>
          </w:rPr>
          <w:t>проект</w:t>
        </w:r>
      </w:hyperlink>
      <w:r>
        <w:t xml:space="preserve"> "Культура" реализуется на территории Архангельской области с 2019 года. Региональные проекты "Обеспечение качественно нового уровня развития инфраструктуры культуры (Культурная среда)", "Создание условий для реализации творческого потенциала нации (Творческие люди)" и "</w:t>
      </w:r>
      <w:proofErr w:type="spellStart"/>
      <w:r>
        <w:t>Цифровизация</w:t>
      </w:r>
      <w:proofErr w:type="spellEnd"/>
      <w:r>
        <w:t xml:space="preserve"> услуг и формирование информационного пространства в сфере культуры" (Цифровая культура)" национального </w:t>
      </w:r>
      <w:hyperlink r:id="rId43" w:history="1">
        <w:r>
          <w:rPr>
            <w:color w:val="0000FF"/>
          </w:rPr>
          <w:t>проекта</w:t>
        </w:r>
      </w:hyperlink>
      <w:r>
        <w:t xml:space="preserve"> "Культура" интегрированы в государственную программу.</w:t>
      </w:r>
    </w:p>
    <w:p w:rsidR="00751901" w:rsidRDefault="00751901">
      <w:pPr>
        <w:pStyle w:val="ConsPlusNormal"/>
        <w:ind w:firstLine="540"/>
        <w:jc w:val="both"/>
      </w:pPr>
      <w:r>
        <w:t>В соответствии с указанными стратегическими документами и нормативными правовыми актами основными приоритетами реализации государственной программы являются:</w:t>
      </w:r>
    </w:p>
    <w:p w:rsidR="00751901" w:rsidRDefault="00751901">
      <w:pPr>
        <w:pStyle w:val="ConsPlusNormal"/>
        <w:ind w:firstLine="540"/>
        <w:jc w:val="both"/>
      </w:pPr>
      <w:r>
        <w:t>укрепление единого культурного пространства на основе духовно-нравственных ценностей и исторических традиций;</w:t>
      </w:r>
    </w:p>
    <w:p w:rsidR="00751901" w:rsidRDefault="00751901">
      <w:pPr>
        <w:pStyle w:val="ConsPlusNormal"/>
        <w:ind w:firstLine="540"/>
        <w:jc w:val="both"/>
      </w:pPr>
      <w:r>
        <w:t>создание условий для творческой самореализации граждан, культурно-просветительской деятельности, активизация социально-культурной деятельности различных категорий населения;</w:t>
      </w:r>
    </w:p>
    <w:p w:rsidR="00751901" w:rsidRDefault="00751901">
      <w:pPr>
        <w:pStyle w:val="ConsPlusNormal"/>
        <w:ind w:firstLine="540"/>
        <w:jc w:val="both"/>
      </w:pPr>
      <w:r>
        <w:t>развитие библиотечного и музейного дела, профессионального искусства;</w:t>
      </w:r>
    </w:p>
    <w:p w:rsidR="00751901" w:rsidRDefault="00751901">
      <w:pPr>
        <w:pStyle w:val="ConsPlusNormal"/>
        <w:ind w:firstLine="540"/>
        <w:jc w:val="both"/>
      </w:pPr>
      <w:r>
        <w:t>сохранение историко-культурного наследия Архангельской области;</w:t>
      </w:r>
    </w:p>
    <w:p w:rsidR="00751901" w:rsidRDefault="00751901">
      <w:pPr>
        <w:pStyle w:val="ConsPlusNormal"/>
        <w:ind w:firstLine="540"/>
        <w:jc w:val="both"/>
      </w:pPr>
      <w:r>
        <w:t>укрепление материально-технической базы учреждений культуры;</w:t>
      </w:r>
    </w:p>
    <w:p w:rsidR="00751901" w:rsidRDefault="00751901">
      <w:pPr>
        <w:pStyle w:val="ConsPlusNormal"/>
        <w:ind w:firstLine="540"/>
        <w:jc w:val="both"/>
      </w:pPr>
      <w:r>
        <w:t>повышение социального статуса работников культуры;</w:t>
      </w:r>
    </w:p>
    <w:p w:rsidR="00751901" w:rsidRDefault="00751901">
      <w:pPr>
        <w:pStyle w:val="ConsPlusNormal"/>
        <w:ind w:firstLine="540"/>
        <w:jc w:val="both"/>
      </w:pPr>
      <w:r>
        <w:t>внедрение цифровых технологий в сферу культуры Архангельской области;</w:t>
      </w:r>
    </w:p>
    <w:p w:rsidR="00751901" w:rsidRDefault="00751901">
      <w:pPr>
        <w:pStyle w:val="ConsPlusNormal"/>
        <w:ind w:firstLine="540"/>
        <w:jc w:val="both"/>
      </w:pPr>
      <w:r>
        <w:t>содействие развитию кинематографии на территории Архангельской области;</w:t>
      </w:r>
    </w:p>
    <w:p w:rsidR="00751901" w:rsidRDefault="00751901">
      <w:pPr>
        <w:pStyle w:val="ConsPlusNormal"/>
        <w:ind w:firstLine="540"/>
        <w:jc w:val="both"/>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51901" w:rsidRDefault="00751901">
      <w:pPr>
        <w:pStyle w:val="ConsPlusNormal"/>
        <w:ind w:firstLine="540"/>
        <w:jc w:val="both"/>
      </w:pPr>
      <w:r>
        <w:t>создание условий для устойчивого развития туризма в Архангельской области;</w:t>
      </w:r>
    </w:p>
    <w:p w:rsidR="00751901" w:rsidRDefault="00751901">
      <w:pPr>
        <w:pStyle w:val="ConsPlusNormal"/>
        <w:ind w:firstLine="540"/>
        <w:jc w:val="both"/>
      </w:pPr>
      <w:r>
        <w:t>хранение, комплектование, ведение государственного учета и использования архивных документов Архивного фонда Российской Федерации на территории Архангельской области;</w:t>
      </w:r>
    </w:p>
    <w:p w:rsidR="00751901" w:rsidRDefault="00751901">
      <w:pPr>
        <w:pStyle w:val="ConsPlusNormal"/>
        <w:ind w:firstLine="540"/>
        <w:jc w:val="both"/>
      </w:pPr>
      <w:r>
        <w:t>обеспечение гражданам доступа к знаниям, информации и культурным ценностям.</w:t>
      </w:r>
    </w:p>
    <w:p w:rsidR="00751901" w:rsidRDefault="00751901">
      <w:pPr>
        <w:pStyle w:val="ConsPlusNormal"/>
        <w:jc w:val="both"/>
      </w:pPr>
    </w:p>
    <w:p w:rsidR="00751901" w:rsidRDefault="00751901">
      <w:pPr>
        <w:pStyle w:val="ConsPlusTitle"/>
        <w:jc w:val="center"/>
        <w:outlineLvl w:val="1"/>
      </w:pPr>
      <w:r>
        <w:t>II. Характеристика сферы реализации государственной</w:t>
      </w:r>
    </w:p>
    <w:p w:rsidR="00751901" w:rsidRDefault="00751901">
      <w:pPr>
        <w:pStyle w:val="ConsPlusTitle"/>
        <w:jc w:val="center"/>
      </w:pPr>
      <w:r>
        <w:t>программы, описание основных проблем</w:t>
      </w:r>
    </w:p>
    <w:p w:rsidR="00751901" w:rsidRDefault="00751901">
      <w:pPr>
        <w:pStyle w:val="ConsPlusNormal"/>
        <w:jc w:val="both"/>
      </w:pPr>
    </w:p>
    <w:p w:rsidR="00751901" w:rsidRDefault="00751901">
      <w:pPr>
        <w:pStyle w:val="ConsPlusNormal"/>
        <w:ind w:firstLine="540"/>
        <w:jc w:val="both"/>
      </w:pPr>
      <w:r>
        <w:t>Государственная программа направлена на комплексное развитие основных видов деятельности в сфере культуры, туризма и архивного дела.</w:t>
      </w:r>
    </w:p>
    <w:p w:rsidR="00751901" w:rsidRDefault="00751901">
      <w:pPr>
        <w:pStyle w:val="ConsPlusNormal"/>
        <w:ind w:firstLine="540"/>
        <w:jc w:val="both"/>
      </w:pPr>
      <w:r>
        <w:t>Учреждения культуры, являясь базовыми для реализации государственной культурной политики на территории Архангельской области (далее - государственная культурная политика), обеспечивают доступ населения к культурным ценностям:</w:t>
      </w:r>
    </w:p>
    <w:p w:rsidR="00751901" w:rsidRDefault="00751901">
      <w:pPr>
        <w:pStyle w:val="ConsPlusNormal"/>
        <w:ind w:firstLine="540"/>
        <w:jc w:val="both"/>
      </w:pPr>
      <w:r>
        <w:t>библиотеки в Архангельской области (далее - библиотеки) и образовательные организации в сфере культуры и искусства - к информационным и образовательным ресурсам;</w:t>
      </w:r>
    </w:p>
    <w:p w:rsidR="00751901" w:rsidRDefault="00751901">
      <w:pPr>
        <w:pStyle w:val="ConsPlusNormal"/>
        <w:ind w:firstLine="540"/>
        <w:jc w:val="both"/>
      </w:pPr>
      <w:r>
        <w:t>музеи в Архангельской области (далее - музеи) - к богатейшим музейным коллекциям.</w:t>
      </w:r>
    </w:p>
    <w:p w:rsidR="00751901" w:rsidRDefault="00751901">
      <w:pPr>
        <w:pStyle w:val="ConsPlusNormal"/>
        <w:ind w:firstLine="540"/>
        <w:jc w:val="both"/>
      </w:pPr>
      <w:r>
        <w:t xml:space="preserve">Театры в Архангельской области (далее - театры) и концертные учреждения в Архангельской области (далее - концертные учреждения) путем расширения гастрольных, фестивальных мероприятий способны оживить и разнообразить </w:t>
      </w:r>
      <w:proofErr w:type="spellStart"/>
      <w:r>
        <w:t>культурно-досуговую</w:t>
      </w:r>
      <w:proofErr w:type="spellEnd"/>
      <w:r>
        <w:t xml:space="preserve"> среду.</w:t>
      </w:r>
    </w:p>
    <w:p w:rsidR="00751901" w:rsidRDefault="00751901">
      <w:pPr>
        <w:pStyle w:val="ConsPlusNormal"/>
        <w:ind w:firstLine="540"/>
        <w:jc w:val="both"/>
      </w:pPr>
      <w:r>
        <w:t>Отличительной особенностью Архангельской области является уникальное наследие Русского Севера.</w:t>
      </w:r>
    </w:p>
    <w:p w:rsidR="00751901" w:rsidRDefault="00751901">
      <w:pPr>
        <w:pStyle w:val="ConsPlusNormal"/>
        <w:ind w:firstLine="540"/>
        <w:jc w:val="both"/>
      </w:pPr>
      <w:r>
        <w:lastRenderedPageBreak/>
        <w:t xml:space="preserve">В Архангельской области расположен объект культурного наследия, представляющий Российскую Федерацию в Списке всемирного наследия, - Соловецкий историко-культурный комплекс. В Государственный свод особо ценных объектов культурного наследия народов Российской Федерации входят федеральное государственное бюджетное учреждение культуры "Архангельский государственный музей деревянного зодчества и народного искусства "Малые </w:t>
      </w:r>
      <w:proofErr w:type="spellStart"/>
      <w:r>
        <w:t>Корелы</w:t>
      </w:r>
      <w:proofErr w:type="spellEnd"/>
      <w:r>
        <w:t>", включающий 114 объектов, и федеральное государственное бюджетное учреждение культуры "Соловецкий государственный историко-архитектурный и природный музей-заповедник". В список исторических поселений Российской Федерации вошли города Каргополь и Сольвычегодск.</w:t>
      </w:r>
    </w:p>
    <w:p w:rsidR="00751901" w:rsidRDefault="00751901">
      <w:pPr>
        <w:pStyle w:val="ConsPlusNormal"/>
        <w:ind w:firstLine="540"/>
        <w:jc w:val="both"/>
      </w:pPr>
      <w:r>
        <w:t>В Архангельской области на государственном учете стоит 1964 объекта культурного наследия, которые являются не только иллюстрацией богатого исторического и культурного прошлого Архангельской области, но и украшением Архангельской области, формируя облик улиц и площадей исторических поселений, городов и традиционных территорий.</w:t>
      </w:r>
    </w:p>
    <w:p w:rsidR="00751901" w:rsidRDefault="00751901">
      <w:pPr>
        <w:pStyle w:val="ConsPlusNormal"/>
        <w:ind w:firstLine="540"/>
        <w:jc w:val="both"/>
      </w:pPr>
      <w:r>
        <w:t>Рекреационно-туристический потенциал Архангельской области реализуется не в полной мере, в том числе из-за неудовлетворительного состояния многих объектов культурного наследия.</w:t>
      </w:r>
    </w:p>
    <w:p w:rsidR="00751901" w:rsidRDefault="00751901">
      <w:pPr>
        <w:pStyle w:val="ConsPlusNormal"/>
        <w:ind w:firstLine="540"/>
        <w:jc w:val="both"/>
      </w:pPr>
      <w:proofErr w:type="gramStart"/>
      <w:r>
        <w:t xml:space="preserve">Утрачено 22,6 процента объектов культурного наследия от общего числа объектов культурного наследия, расположенных на территории Архангельской области, </w:t>
      </w:r>
      <w:proofErr w:type="spellStart"/>
      <w:r>
        <w:t>руинировано</w:t>
      </w:r>
      <w:proofErr w:type="spellEnd"/>
      <w:r>
        <w:t xml:space="preserve"> около одного процента, находится в аварийном состоянии около 15 процентов, в неудовлетворительном состоянии - 30 процентов, в удовлетворительном - 30 процентов.</w:t>
      </w:r>
      <w:proofErr w:type="gramEnd"/>
    </w:p>
    <w:p w:rsidR="00751901" w:rsidRDefault="00751901">
      <w:pPr>
        <w:pStyle w:val="ConsPlusNormal"/>
        <w:ind w:firstLine="540"/>
        <w:jc w:val="both"/>
      </w:pPr>
      <w:r>
        <w:t>Неудовлетворительное и аварийное состояние объектов культурного наследия, выпадение их из хозяйственно-экономического оборота является одним из вопросов, который возможно решать программно-целевым методом. Стратегический подход выражается не только в сохранении объектов культурного наследия как таковых, но и в развитии территорий, таких как исторические поселения, достопримечательные места, и подчеркивании привлекательности городов и иных населенных пунктов для проживания и посещения.</w:t>
      </w:r>
    </w:p>
    <w:p w:rsidR="00751901" w:rsidRDefault="00751901">
      <w:pPr>
        <w:pStyle w:val="ConsPlusNormal"/>
        <w:ind w:firstLine="540"/>
        <w:jc w:val="both"/>
      </w:pPr>
      <w: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w:t>
      </w:r>
    </w:p>
    <w:p w:rsidR="00751901" w:rsidRDefault="00751901">
      <w:pPr>
        <w:pStyle w:val="ConsPlusNormal"/>
        <w:ind w:firstLine="540"/>
        <w:jc w:val="both"/>
      </w:pPr>
      <w:r>
        <w:t xml:space="preserve">В Архангельской области сформирована и функционирует система информационно-библиотечного обслуживания населения. Она включает 3 государственные библиотеки Архангельской области (далее - государственные библиотеки), 460 муниципальных общедоступных библиотек, в том числе 18 библиотек, являющихся структурными подразделениями учреждений </w:t>
      </w:r>
      <w:proofErr w:type="spellStart"/>
      <w:r>
        <w:t>культурно-досугового</w:t>
      </w:r>
      <w:proofErr w:type="spellEnd"/>
      <w:r>
        <w:t xml:space="preserve"> типа. Муниципальные библиотеки объединены в 25 библиотечных систем, являющихся юридическими лицами. В сельской местности расположено 370 муниципальных библиотек.</w:t>
      </w:r>
    </w:p>
    <w:p w:rsidR="00751901" w:rsidRDefault="00751901">
      <w:pPr>
        <w:pStyle w:val="ConsPlusNormal"/>
        <w:ind w:firstLine="540"/>
        <w:jc w:val="both"/>
      </w:pPr>
      <w:r>
        <w:t xml:space="preserve">Не удается преодолеть негативную тенденцию снижения библиотечных фондов, что вызвано значительным сокращением бюджетных ассигнований на комплектование библиотечных фондов, направляемых из местных бюджетов, и удорожанием стоимости печатных изданий. Идет процесс списания книжных фондов по причине их морального и физического устаревания. По состоянию на 1 января 2021 года фонд государственных и муниципальных библиотек Архангельской области составил 7 434,761 тыс. единиц, поступило 157,114 тыс. единиц, выбыло 296,555 тыс. единиц. </w:t>
      </w:r>
      <w:proofErr w:type="spellStart"/>
      <w:r>
        <w:t>Обновляемость</w:t>
      </w:r>
      <w:proofErr w:type="spellEnd"/>
      <w:r>
        <w:t xml:space="preserve"> книжных фондов муниципальных библиотек составила 2,9 процента при рекомендуемом нормативе 5 процентов. </w:t>
      </w:r>
      <w:proofErr w:type="gramStart"/>
      <w:r>
        <w:t>Низкая</w:t>
      </w:r>
      <w:proofErr w:type="gramEnd"/>
      <w:r>
        <w:t xml:space="preserve"> </w:t>
      </w:r>
      <w:proofErr w:type="spellStart"/>
      <w:r>
        <w:t>обновляемость</w:t>
      </w:r>
      <w:proofErr w:type="spellEnd"/>
      <w:r>
        <w:t xml:space="preserve"> фондов не позволяет библиотекам соответствовать потребностям своих пользователей.</w:t>
      </w:r>
    </w:p>
    <w:p w:rsidR="00751901" w:rsidRDefault="00751901">
      <w:pPr>
        <w:pStyle w:val="ConsPlusNormal"/>
        <w:ind w:firstLine="540"/>
        <w:jc w:val="both"/>
      </w:pPr>
      <w:proofErr w:type="gramStart"/>
      <w:r>
        <w:t>К информационно-телекоммуникационной сети "Интернет" (далее - сеть "Интернет") подключено 430 библиотек (93 процента общего числа библиотек), к Национальной электронной библиотеке - 36 библиотек, создают электронные каталоги, в том числе доступные в сети "Интернет", 28 библиотек (юридические лица).</w:t>
      </w:r>
      <w:proofErr w:type="gramEnd"/>
      <w:r>
        <w:t xml:space="preserve"> Формированием электронных библиотек (коллекций) занимаются 13 библиотек, сетевой доступ имеют электронные коллекции 11 библиотек, 14 общедоступных библиотек предоставляли пользователям доступ к сетевым лицензионным информационным ресурсам, из которых в 2020 году выгружено 62,4 тыс. электронных документов, что на 40 процентов превышает уровень 2019 года. В 9 библиотеках внедрены автоматизированные технологии оцифровки библиотечных фондов. За три года реализации регионального проекта "Культурная среда" национального </w:t>
      </w:r>
      <w:hyperlink r:id="rId44" w:history="1">
        <w:r>
          <w:rPr>
            <w:color w:val="0000FF"/>
          </w:rPr>
          <w:t>проекта</w:t>
        </w:r>
      </w:hyperlink>
      <w:r>
        <w:t xml:space="preserve"> "Культура" шесть </w:t>
      </w:r>
      <w:r>
        <w:lastRenderedPageBreak/>
        <w:t>муниципальных библиотек переоснащены по модельному стандарту.</w:t>
      </w:r>
    </w:p>
    <w:p w:rsidR="00751901" w:rsidRDefault="00751901">
      <w:pPr>
        <w:pStyle w:val="ConsPlusNormal"/>
        <w:ind w:firstLine="540"/>
        <w:jc w:val="both"/>
      </w:pPr>
      <w:r>
        <w:t>В период стремительного развития цифровых технологий необходимо продолжить комплексную модернизацию библиотек и их трансформацию в современные многофункциональные центры общественного доступа к книге, информации и знаниям для различных категорий населения.</w:t>
      </w:r>
    </w:p>
    <w:p w:rsidR="00751901" w:rsidRDefault="00751901">
      <w:pPr>
        <w:pStyle w:val="ConsPlusNormal"/>
        <w:ind w:firstLine="540"/>
        <w:jc w:val="both"/>
      </w:pPr>
      <w:r>
        <w:t>Основными хранителями уникального культурного наследия, базовыми объектами в реализации конституционных прав граждан на доступ к культурным ценностям являются музеи. В Архангельской области осуществляют деятельность 29 музеев (2 государственных музея Российской Федерации, 6 государственных музеев Архангельской области (далее - государственные музеи), имеющих 4 филиала, и 13 муниципальных музеев, имеющих 4 филиала). Музейный фонд Архангельской области включает 603,9 тысячи единиц хранения, в том числе 396,2 тысячи единиц хранения в государственных музеях Архангельской области, что составляет 51 процент от музейного фонда Архангельской области. За 2020 год государственными музеями Архангельской области создано 142 новые выставки. Наряду с постоянно действующими экспозициями их посетили 340,3 тыс. человек.</w:t>
      </w:r>
    </w:p>
    <w:p w:rsidR="00751901" w:rsidRDefault="00751901">
      <w:pPr>
        <w:pStyle w:val="ConsPlusNormal"/>
        <w:ind w:firstLine="540"/>
        <w:jc w:val="both"/>
      </w:pPr>
      <w:r>
        <w:t>В 2020 году экспонировалось только 8,3 процента музейного собрания. Главная причина - отсутствие или недостаточность экспозиционных и выставочных площадей. Кроме того, музейные фонды нуждаются в реставрации уникальных предметов историко-культурного наследия, архивной и музейной документации. Требуют реставрации 65 552 предмета (10,9 процента от основного фонда музеев), ежегодно реставрируется около 1 процента от требующих реставрации предметов. Необходимо усиление реставрационной базы государственных музеев, создание опорных реставрационных центров.</w:t>
      </w:r>
    </w:p>
    <w:p w:rsidR="00751901" w:rsidRDefault="00751901">
      <w:pPr>
        <w:pStyle w:val="ConsPlusNormal"/>
        <w:ind w:firstLine="540"/>
        <w:jc w:val="both"/>
      </w:pPr>
      <w:r>
        <w:t>Необходима комплексная реновация муниципальных музеев, обновление постоянных музейных экспозиций, "</w:t>
      </w:r>
      <w:proofErr w:type="spellStart"/>
      <w:r>
        <w:t>цифровизация</w:t>
      </w:r>
      <w:proofErr w:type="spellEnd"/>
      <w:r>
        <w:t>" музейных коллекций и внедрение современных систем показа и доступа к уникальному историко-культурному наследию, хранящемуся в музеях в Архангельской области.</w:t>
      </w:r>
    </w:p>
    <w:p w:rsidR="00751901" w:rsidRDefault="00751901">
      <w:pPr>
        <w:pStyle w:val="ConsPlusNormal"/>
        <w:ind w:firstLine="540"/>
        <w:jc w:val="both"/>
      </w:pPr>
      <w:r>
        <w:t xml:space="preserve">Учреждения </w:t>
      </w:r>
      <w:proofErr w:type="spellStart"/>
      <w:r>
        <w:t>культурно-досугового</w:t>
      </w:r>
      <w:proofErr w:type="spellEnd"/>
      <w:r>
        <w:t xml:space="preserve"> типа являются звеном формирования культурной среды населенных пунктов, которая отвечала бы растущим потребностям личности и общества, решают важнейшие задачи: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вовлеченности различных групп населения в активную </w:t>
      </w:r>
      <w:proofErr w:type="spellStart"/>
      <w:r>
        <w:t>социокультурную</w:t>
      </w:r>
      <w:proofErr w:type="spellEnd"/>
      <w:r>
        <w:t xml:space="preserve"> деятельность.</w:t>
      </w:r>
    </w:p>
    <w:p w:rsidR="00751901" w:rsidRDefault="00751901">
      <w:pPr>
        <w:pStyle w:val="ConsPlusNormal"/>
        <w:ind w:firstLine="540"/>
        <w:jc w:val="both"/>
      </w:pPr>
      <w:r>
        <w:t xml:space="preserve">Сеть государственных и муниципальных </w:t>
      </w:r>
      <w:proofErr w:type="spellStart"/>
      <w:r>
        <w:t>культурно-досуговых</w:t>
      </w:r>
      <w:proofErr w:type="spellEnd"/>
      <w:r>
        <w:t xml:space="preserve"> учреждений в Архангельской области представлена 80 учреждениями, включая 1 государственное бюджетное учреждение культуры Архангельской области "Дом народного творчества" (далее - Дом народного творчества) и 79 муниципальных учреждений культуры, имеющих 285 обособленных структурных подразделений.</w:t>
      </w:r>
    </w:p>
    <w:p w:rsidR="00751901" w:rsidRDefault="00751901">
      <w:pPr>
        <w:pStyle w:val="ConsPlusNormal"/>
        <w:ind w:firstLine="540"/>
        <w:jc w:val="both"/>
      </w:pPr>
      <w:proofErr w:type="gramStart"/>
      <w:r>
        <w:t xml:space="preserve">Благодаря финансированию из федерального и областного бюджетов в 2018 - 2020 годах, направленному на капитальный ремонт учреждений </w:t>
      </w:r>
      <w:proofErr w:type="spellStart"/>
      <w:r>
        <w:t>культурно-досугового</w:t>
      </w:r>
      <w:proofErr w:type="spellEnd"/>
      <w:r>
        <w:t xml:space="preserve"> типа, в том числе в рамках национального </w:t>
      </w:r>
      <w:hyperlink r:id="rId45" w:history="1">
        <w:r>
          <w:rPr>
            <w:color w:val="0000FF"/>
          </w:rPr>
          <w:t>проекта</w:t>
        </w:r>
      </w:hyperlink>
      <w:r>
        <w:t xml:space="preserve"> "Культура", постепенно улучшается состояние зданий домов культуры и клубов, расположенных в сельской местности.</w:t>
      </w:r>
      <w:proofErr w:type="gramEnd"/>
      <w:r>
        <w:t xml:space="preserve"> Вместе с тем остается актуальным вопрос проведения капитальных ремонтов зданий учреждений </w:t>
      </w:r>
      <w:proofErr w:type="spellStart"/>
      <w:r>
        <w:t>культурно-досугового</w:t>
      </w:r>
      <w:proofErr w:type="spellEnd"/>
      <w:r>
        <w:t xml:space="preserve"> </w:t>
      </w:r>
      <w:proofErr w:type="gramStart"/>
      <w:r>
        <w:t>типа</w:t>
      </w:r>
      <w:proofErr w:type="gramEnd"/>
      <w:r>
        <w:t xml:space="preserve"> как в сельской местности, так и в городских населенных пунктах.</w:t>
      </w:r>
    </w:p>
    <w:p w:rsidR="00751901" w:rsidRDefault="00751901">
      <w:pPr>
        <w:pStyle w:val="ConsPlusNormal"/>
        <w:ind w:firstLine="540"/>
        <w:jc w:val="both"/>
      </w:pPr>
      <w:r>
        <w:t xml:space="preserve">Среди актуальных вопросов, решение которых требуется в настоящий момент, отмечается, что в ряде сельских населенных пунктов существует проблема подключения учреждений </w:t>
      </w:r>
      <w:proofErr w:type="spellStart"/>
      <w:r>
        <w:t>культурно-досугового</w:t>
      </w:r>
      <w:proofErr w:type="spellEnd"/>
      <w:r>
        <w:t xml:space="preserve"> типа к сети "Интернет" для расширения перечня предоставляемых услуг населению, где дома культуры, как правило, являются центрами общественной жизни небольших населенных пунктов. У муниципальных учреждений клубного типа существует потребность в передвижных многофункциональных культурных центрах (автоклубах) и автобусах для осуществления гастрольной деятельности самодеятельных творческих коллективов, организации и проведения </w:t>
      </w:r>
      <w:proofErr w:type="spellStart"/>
      <w:r>
        <w:t>культурно-досуговых</w:t>
      </w:r>
      <w:proofErr w:type="spellEnd"/>
      <w:r>
        <w:t xml:space="preserve"> мероприятий в малых населенных пунктах, не имеющих стационарных клубных учреждений.</w:t>
      </w:r>
    </w:p>
    <w:p w:rsidR="00751901" w:rsidRDefault="00751901">
      <w:pPr>
        <w:pStyle w:val="ConsPlusNormal"/>
        <w:ind w:firstLine="540"/>
        <w:jc w:val="both"/>
      </w:pPr>
      <w:r>
        <w:t>Важнейшей частью эстетического воспитания и развития культурного и духовного потенциала каждой личности и общества в целом является профессиональное искусство.</w:t>
      </w:r>
    </w:p>
    <w:p w:rsidR="00751901" w:rsidRDefault="00751901">
      <w:pPr>
        <w:pStyle w:val="ConsPlusNormal"/>
        <w:ind w:firstLine="540"/>
        <w:jc w:val="both"/>
      </w:pPr>
      <w:r>
        <w:t xml:space="preserve">Театральную и концертную деятельность в Архангельской области осуществляют пять </w:t>
      </w:r>
      <w:r>
        <w:lastRenderedPageBreak/>
        <w:t>театров и три концертных учреждения, которые ежегодно посещают более 155 тыс. зрителей. Постоянный репертуарный фонд театров составляет более 140 спектаклей и постановок.</w:t>
      </w:r>
    </w:p>
    <w:p w:rsidR="00751901" w:rsidRDefault="00751901">
      <w:pPr>
        <w:pStyle w:val="ConsPlusNormal"/>
        <w:ind w:firstLine="540"/>
        <w:jc w:val="both"/>
      </w:pPr>
      <w:r>
        <w:t xml:space="preserve">Ограничения в связи с распространением новой </w:t>
      </w:r>
      <w:proofErr w:type="spellStart"/>
      <w:r>
        <w:t>коронавирусной</w:t>
      </w:r>
      <w:proofErr w:type="spellEnd"/>
      <w:r>
        <w:t xml:space="preserve"> инфекции, которые продолжались большую часть 2020 года, способствовали тому, что театры с максимальной интенсивностью использовали возможности </w:t>
      </w:r>
      <w:proofErr w:type="spellStart"/>
      <w:r>
        <w:t>онлайн-форм</w:t>
      </w:r>
      <w:proofErr w:type="spellEnd"/>
      <w:r>
        <w:t xml:space="preserve"> работы со зрителями. За 2020 год театрами создано 164 </w:t>
      </w:r>
      <w:proofErr w:type="spellStart"/>
      <w:r>
        <w:t>онлайн-продукта</w:t>
      </w:r>
      <w:proofErr w:type="spellEnd"/>
      <w:r>
        <w:t xml:space="preserve">, из них: 93 спектакля, 75 театральных чтений, 14 мастер-классов и ряд других мероприятий. Познакомиться с </w:t>
      </w:r>
      <w:proofErr w:type="spellStart"/>
      <w:r>
        <w:t>онлайн-продуктами</w:t>
      </w:r>
      <w:proofErr w:type="spellEnd"/>
      <w:r>
        <w:t xml:space="preserve"> театров смогли свыше 800 тыс. пользователей.</w:t>
      </w:r>
    </w:p>
    <w:p w:rsidR="00751901" w:rsidRDefault="00751901">
      <w:pPr>
        <w:pStyle w:val="ConsPlusNormal"/>
        <w:ind w:firstLine="540"/>
        <w:jc w:val="both"/>
      </w:pPr>
      <w:r>
        <w:t>Обеспечение максимальной доступности для граждан культурных благ - один из показателей развития отрасли культуры.</w:t>
      </w:r>
    </w:p>
    <w:p w:rsidR="00751901" w:rsidRDefault="00751901">
      <w:pPr>
        <w:pStyle w:val="ConsPlusNormal"/>
        <w:ind w:firstLine="540"/>
        <w:jc w:val="both"/>
      </w:pPr>
      <w:r>
        <w:t>Расположение театров и концертных учреждений преимущественно в городе Архангельске создает проблему их доступности для жителей иных муниципальных образований Архангельской области (далее - муниципальное образование). Решить данную проблему можно через создание постоянно действующих театрально-концертных площадок на базе муниципальных учреждений культуры за счет активизации гастрольной деятельности театров и концертных учреждений, проведения на территориях муниципальных образований праздников и торжественных мероприятий с участием артистов театров и концертных учреждений.</w:t>
      </w:r>
    </w:p>
    <w:p w:rsidR="00751901" w:rsidRDefault="00751901">
      <w:pPr>
        <w:pStyle w:val="ConsPlusNormal"/>
        <w:ind w:firstLine="540"/>
        <w:jc w:val="both"/>
      </w:pPr>
      <w:r>
        <w:t>Важной составляющей деятельности учреждений культуры является организация фестивалей, конкурсов-смотров и других мероприятий художественно-творческого характера, позволяющих решать вопросы профессионального мастерства исполнителей, поддержки и развития профессионального и самодеятельного народного творчества, создания эффективной среды обмена опытом, открытия новых имен и дарований.</w:t>
      </w:r>
    </w:p>
    <w:p w:rsidR="00751901" w:rsidRDefault="00751901">
      <w:pPr>
        <w:pStyle w:val="ConsPlusNormal"/>
        <w:ind w:firstLine="540"/>
        <w:jc w:val="both"/>
      </w:pPr>
      <w:r>
        <w:t xml:space="preserve">При поддержке Правительства Архангельской области проводится большое количество культурно-массовых мероприятий, в том числе культурная программа </w:t>
      </w:r>
      <w:proofErr w:type="spellStart"/>
      <w:r>
        <w:t>Маргаритинской</w:t>
      </w:r>
      <w:proofErr w:type="spellEnd"/>
      <w:r>
        <w:t xml:space="preserve"> ярмарки при участии коллективов из муниципальных образований, мероприятия, посвященные писателю Ф.А.Абрамову (1920 - 1983), уроженцу </w:t>
      </w:r>
      <w:proofErr w:type="spellStart"/>
      <w:r>
        <w:t>Пинежского</w:t>
      </w:r>
      <w:proofErr w:type="spellEnd"/>
      <w:r>
        <w:t xml:space="preserve"> района Архангельской области.</w:t>
      </w:r>
    </w:p>
    <w:p w:rsidR="00751901" w:rsidRDefault="00751901">
      <w:pPr>
        <w:pStyle w:val="ConsPlusNormal"/>
        <w:ind w:firstLine="540"/>
        <w:jc w:val="both"/>
      </w:pPr>
      <w:proofErr w:type="gramStart"/>
      <w:r>
        <w:t xml:space="preserve">Реализация культурных программ в рамках таких мероприятий международного и межрегионального характера как </w:t>
      </w:r>
      <w:proofErr w:type="spellStart"/>
      <w:r>
        <w:t>Маргаритинская</w:t>
      </w:r>
      <w:proofErr w:type="spellEnd"/>
      <w:r>
        <w:t xml:space="preserve"> ярмарка, празднование Дня Военно-Морского Флота, проведение фестиваля уличных театров, фестивалей "Европейская весна", "Родниковое слово", "Похвала органу", Международные Дни джаза и многих других утверждает статус Архангельской области как субъекта Российской Федерации с многообразными и глубокими культурными традициями, что способствует дальнейшему продвижению положительного образа Поморья в Российской Федерации и</w:t>
      </w:r>
      <w:proofErr w:type="gramEnd"/>
      <w:r>
        <w:t xml:space="preserve"> за рубежом.</w:t>
      </w:r>
    </w:p>
    <w:p w:rsidR="00751901" w:rsidRDefault="00751901">
      <w:pPr>
        <w:pStyle w:val="ConsPlusNormal"/>
        <w:ind w:firstLine="540"/>
        <w:jc w:val="both"/>
      </w:pPr>
      <w:r>
        <w:t>Правительством Архангельской области реализуется проект "ЛЮБО-ДОРОГО", который объединяет общественно значимые культурные мероприятия, проводимые в муниципальных образованиях. В рамках проекта предусмотрена поддержка любительских творческих коллективов, осуществляющих деятельность на базе муниципальных учреждений культуры и имеющих звания "Образцовый художественный коллектив" и "Народный самодеятельный коллектив", как правило, являющихся активными участниками общественно значимых культурных мероприятий. Главной целью проекта является содействие формированию и развитию муниципального сектора культуры, увеличению его роли в социально-экономическом развитии Архангельской области.</w:t>
      </w:r>
    </w:p>
    <w:p w:rsidR="00751901" w:rsidRDefault="00751901">
      <w:pPr>
        <w:pStyle w:val="ConsPlusNormal"/>
        <w:ind w:firstLine="540"/>
        <w:jc w:val="both"/>
      </w:pPr>
      <w:r>
        <w:t>Современный уровень развития культуры во многом обеспечивается сложившейся системой образования в сфере культуры и искусства, а именно: сетью образовательных организаций в сфере культуры и искусства, подготовкой кадров, совершенствованием различных форм выявления и поддержки молодежи, проявившей одаренность.</w:t>
      </w:r>
    </w:p>
    <w:p w:rsidR="00751901" w:rsidRDefault="00751901">
      <w:pPr>
        <w:pStyle w:val="ConsPlusNormal"/>
        <w:ind w:firstLine="540"/>
        <w:jc w:val="both"/>
      </w:pPr>
      <w:r>
        <w:t>На территории Архангельской области художественное образование детей и подростков осуществляют 39 государственных и муниципальных детских школ искусств (по видам искусств: 29 учреждений - детские школы искусств, 7 учреждений - детские музыкальные школы, 3 учреждения - детские художественные школы), а также негосударственное образовательное учреждение дополнительного образования "Северная театральная эстрадно-цирковая школа".</w:t>
      </w:r>
    </w:p>
    <w:p w:rsidR="00751901" w:rsidRDefault="00751901">
      <w:pPr>
        <w:pStyle w:val="ConsPlusNormal"/>
        <w:ind w:firstLine="540"/>
        <w:jc w:val="both"/>
      </w:pPr>
      <w:r>
        <w:t xml:space="preserve">Сеть вышеуказанных учреждений распределена по территории Архангельской области достаточно равномерно. Из общего количества детских школ искусств (по видам искусств) 9 находятся в сельской местности, 31 - в городских населенных пунктах. По состоянию на начало 2020/21 учебного года 12 312 детей, или 6,9 процента всех детей от 5 до 18 лет, занимаются по </w:t>
      </w:r>
      <w:r>
        <w:lastRenderedPageBreak/>
        <w:t>программам дополнительного образования детей в школах искусств.</w:t>
      </w:r>
    </w:p>
    <w:p w:rsidR="00751901" w:rsidRDefault="00751901">
      <w:pPr>
        <w:pStyle w:val="ConsPlusNormal"/>
        <w:ind w:firstLine="540"/>
        <w:jc w:val="both"/>
      </w:pPr>
      <w:r>
        <w:t>Среднее профессиональное образование в сфере культуры реализуют государственные бюджетные профессиональные образовательные учреждения Архангельской области "Архангельский музыкальный колледж" и "Архангельский колледж культуры и искусства", в которых по 18 специальностям обучается 595 человек.</w:t>
      </w:r>
    </w:p>
    <w:p w:rsidR="00751901" w:rsidRDefault="00751901">
      <w:pPr>
        <w:pStyle w:val="ConsPlusNormal"/>
        <w:ind w:firstLine="540"/>
        <w:jc w:val="both"/>
      </w:pPr>
      <w:proofErr w:type="gramStart"/>
      <w:r>
        <w:t>Проведение на базе учреждений культуры, образовательных организаций в сфере культуры и искусства конкурсов исполнительского мастерства, детского художественного творчества и олимпиад способствует выявлению детей и молодежи, проявивших одаренность и талант, всестороннему творческому развитию учащихся, стимулированию их творческого потенциала, повышению уровня профессиональной подготовки обучающихся, развитию творческих контактов, а также обмену педагогическим опытом, повышению профессионального уровня педагогических работников.</w:t>
      </w:r>
      <w:proofErr w:type="gramEnd"/>
    </w:p>
    <w:p w:rsidR="00751901" w:rsidRDefault="00751901">
      <w:pPr>
        <w:pStyle w:val="ConsPlusNormal"/>
        <w:ind w:firstLine="540"/>
        <w:jc w:val="both"/>
      </w:pPr>
      <w:r>
        <w:t>Повышение квалификации кадров в сфере культуры, образования в сфере культуры и искусства требует внедрения в образовательный процесс современных методик, изучения и распространения передового опыта, развития персонала, консультирования руководителей муниципальных учреждений культуры, поддержки творческого потенциала специалистов культуры, улучшения качества обслуживания, внедрения информационных технологий.</w:t>
      </w:r>
    </w:p>
    <w:p w:rsidR="00751901" w:rsidRDefault="00751901">
      <w:pPr>
        <w:pStyle w:val="ConsPlusNormal"/>
        <w:ind w:firstLine="540"/>
        <w:jc w:val="both"/>
      </w:pPr>
      <w:proofErr w:type="gramStart"/>
      <w:r>
        <w:t xml:space="preserve">В целях стимулирования повышения профессионального уровня работников сферы культуры, образования в сфере культуры и искусства изданы указы Губернатора Архангельской области от 28 августа 2012 года </w:t>
      </w:r>
      <w:hyperlink r:id="rId46" w:history="1">
        <w:r w:rsidR="0034589D">
          <w:rPr>
            <w:color w:val="0000FF"/>
          </w:rPr>
          <w:t>№</w:t>
        </w:r>
        <w:r>
          <w:rPr>
            <w:color w:val="0000FF"/>
          </w:rPr>
          <w:t xml:space="preserve"> 131-у</w:t>
        </w:r>
      </w:hyperlink>
      <w:r>
        <w:t xml:space="preserve"> "О премиях Архангельской области в сфере культуры и искусства", от 9 декабря 2011 года </w:t>
      </w:r>
      <w:hyperlink r:id="rId47" w:history="1">
        <w:r w:rsidR="0034589D">
          <w:rPr>
            <w:color w:val="0000FF"/>
          </w:rPr>
          <w:t>№</w:t>
        </w:r>
        <w:r>
          <w:rPr>
            <w:color w:val="0000FF"/>
          </w:rPr>
          <w:t xml:space="preserve"> 170-у</w:t>
        </w:r>
      </w:hyperlink>
      <w:r>
        <w:t xml:space="preserve"> "О премиях Губернатора Архангельской области преподавателям детских школ искусств (по видам искусств), учащимся детских школ искусств и студентам образовательных</w:t>
      </w:r>
      <w:proofErr w:type="gramEnd"/>
      <w:r>
        <w:t xml:space="preserve"> учреждений искусств и культуры", от 29 октября 2020 года </w:t>
      </w:r>
      <w:hyperlink r:id="rId48" w:history="1">
        <w:r w:rsidR="0034589D">
          <w:rPr>
            <w:color w:val="0000FF"/>
          </w:rPr>
          <w:t>№</w:t>
        </w:r>
        <w:r>
          <w:rPr>
            <w:color w:val="0000FF"/>
          </w:rPr>
          <w:t xml:space="preserve"> 157-у</w:t>
        </w:r>
      </w:hyperlink>
      <w:r>
        <w:t xml:space="preserve"> "Об учреждении премии имени С.Н.Плотникова за достижение в области театрального искусства".</w:t>
      </w:r>
    </w:p>
    <w:p w:rsidR="00751901" w:rsidRDefault="00751901">
      <w:pPr>
        <w:pStyle w:val="ConsPlusNormal"/>
        <w:ind w:firstLine="540"/>
        <w:jc w:val="both"/>
      </w:pPr>
      <w:r>
        <w:t>Важнейшим условием обеспечения эффективности реализации государственной программы является создание условий для постепенного увеличения финансирования за счет средств внебюджетных источников и формирования многоканальной системы финансирования.</w:t>
      </w:r>
    </w:p>
    <w:p w:rsidR="00751901" w:rsidRDefault="00751901">
      <w:pPr>
        <w:pStyle w:val="ConsPlusNormal"/>
        <w:spacing w:before="240"/>
        <w:ind w:firstLine="540"/>
        <w:jc w:val="both"/>
      </w:pPr>
      <w:r>
        <w:t xml:space="preserve">Значительные позитивные изменения в сфере культуры Архангельской области произошли благодаря реализации в Архангельской области национального </w:t>
      </w:r>
      <w:hyperlink r:id="rId49" w:history="1">
        <w:r>
          <w:rPr>
            <w:color w:val="0000FF"/>
          </w:rPr>
          <w:t>проекта</w:t>
        </w:r>
      </w:hyperlink>
      <w:r>
        <w:t xml:space="preserve"> "Культура". Мероприятия по обновлению инфраструктуры сферы культуры, повышению квалификации работников учреждений культуры, поддержке творческих инициатив способствуют предоставлению культурных услуг на качественно новом уровне.</w:t>
      </w:r>
    </w:p>
    <w:p w:rsidR="00751901" w:rsidRDefault="00751901">
      <w:pPr>
        <w:pStyle w:val="ConsPlusNormal"/>
        <w:ind w:firstLine="540"/>
        <w:jc w:val="both"/>
      </w:pPr>
      <w:r>
        <w:t>В большей степени национальный проект дает импульс к обновлению сферы культуры в сельских населенных пунктах Архангельской области. Средства федерального и областного бюджетов предоставляются в местные бюджеты в форме субсидий и иных межбюджетных трансфертов на поддержку отрасли культуры.</w:t>
      </w:r>
    </w:p>
    <w:p w:rsidR="00751901" w:rsidRDefault="00751901">
      <w:pPr>
        <w:pStyle w:val="ConsPlusNormal"/>
        <w:ind w:firstLine="540"/>
        <w:jc w:val="both"/>
      </w:pPr>
      <w:r>
        <w:t>Вместе с тем остается ряд проблем развития сферы культуры и совершенствования деятельности образовательных организаций в сфере культуры и искусства:</w:t>
      </w:r>
    </w:p>
    <w:p w:rsidR="00751901" w:rsidRDefault="00751901">
      <w:pPr>
        <w:pStyle w:val="ConsPlusNormal"/>
        <w:ind w:firstLine="540"/>
        <w:jc w:val="both"/>
      </w:pPr>
      <w:proofErr w:type="gramStart"/>
      <w:r>
        <w:t>несоответствие технического оснащения и специализированного оборудования большинства учреждений культуры и школ искусств современным требованиям (большой износ оборудования, музыкальных инструментов, сценических костюмов, значительная нехватка осветительной, звуковой, видеоаппаратуры);</w:t>
      </w:r>
      <w:proofErr w:type="gramEnd"/>
    </w:p>
    <w:p w:rsidR="00751901" w:rsidRDefault="00751901">
      <w:pPr>
        <w:pStyle w:val="ConsPlusNormal"/>
        <w:ind w:firstLine="540"/>
        <w:jc w:val="both"/>
      </w:pPr>
      <w: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и труднодоступных населенных пунктов Архангельской области;</w:t>
      </w:r>
    </w:p>
    <w:p w:rsidR="00751901" w:rsidRDefault="00751901">
      <w:pPr>
        <w:pStyle w:val="ConsPlusNormal"/>
        <w:ind w:firstLine="540"/>
        <w:jc w:val="both"/>
      </w:pPr>
      <w:proofErr w:type="gramStart"/>
      <w:r>
        <w:t>ненадлежащие техническое состояние объектов культурного наследия;</w:t>
      </w:r>
      <w:proofErr w:type="gramEnd"/>
    </w:p>
    <w:p w:rsidR="00751901" w:rsidRDefault="00751901">
      <w:pPr>
        <w:pStyle w:val="ConsPlusNormal"/>
        <w:ind w:firstLine="540"/>
        <w:jc w:val="both"/>
      </w:pPr>
      <w:r>
        <w:t>отсутствие полного комплекта документации, необходимой для включения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 и позволяющей организовать доступ населения к информации об объектах культурного наследия;</w:t>
      </w:r>
    </w:p>
    <w:p w:rsidR="00751901" w:rsidRDefault="00751901">
      <w:pPr>
        <w:pStyle w:val="ConsPlusNormal"/>
        <w:spacing w:before="240"/>
        <w:ind w:firstLine="540"/>
        <w:jc w:val="both"/>
      </w:pPr>
      <w:r>
        <w:t xml:space="preserve">значительное количество правонарушений в сфере сохранения и государственной охраны объектов культурного наследия, вызванное отсутствием правоустанавливающих документов у </w:t>
      </w:r>
      <w:r>
        <w:lastRenderedPageBreak/>
        <w:t>большого количества объектов культурного наследия;</w:t>
      </w:r>
    </w:p>
    <w:p w:rsidR="00751901" w:rsidRDefault="00751901">
      <w:pPr>
        <w:pStyle w:val="ConsPlusNormal"/>
        <w:ind w:firstLine="540"/>
        <w:jc w:val="both"/>
      </w:pPr>
      <w:r>
        <w:t xml:space="preserve">недостаточное обновление библиотечных фондов (60 процентов фондов библиотек и муниципальных общедоступных библиотек составляют морально устаревшие, нечитаемые книги) и ограниченный доступ к полнотекстовым электронным ресурсам. Недостаточность комплектования, малая оснащенность большинства библиотек современной компьютерной и оргтехникой, отсутствие </w:t>
      </w:r>
      <w:proofErr w:type="spellStart"/>
      <w:proofErr w:type="gramStart"/>
      <w:r>
        <w:t>дизайн-подходов</w:t>
      </w:r>
      <w:proofErr w:type="spellEnd"/>
      <w:proofErr w:type="gramEnd"/>
      <w:r>
        <w:t xml:space="preserve"> к формированию современного библиотечного пространства не обеспечивают пользователю получение информации в полном объеме и в комфортных условиях;</w:t>
      </w:r>
    </w:p>
    <w:p w:rsidR="00751901" w:rsidRDefault="00751901">
      <w:pPr>
        <w:pStyle w:val="ConsPlusNormal"/>
        <w:ind w:firstLine="540"/>
        <w:jc w:val="both"/>
      </w:pPr>
      <w:r>
        <w:t xml:space="preserve">несоответствие помещений и оборудования </w:t>
      </w:r>
      <w:proofErr w:type="spellStart"/>
      <w:r>
        <w:t>фондохранения</w:t>
      </w:r>
      <w:proofErr w:type="spellEnd"/>
      <w:r>
        <w:t xml:space="preserve"> музеев современным требованиям по обеспечению сохранности музейных фондов;</w:t>
      </w:r>
    </w:p>
    <w:p w:rsidR="00751901" w:rsidRDefault="00751901">
      <w:pPr>
        <w:pStyle w:val="ConsPlusNormal"/>
        <w:ind w:firstLine="540"/>
        <w:jc w:val="both"/>
      </w:pPr>
      <w:r>
        <w:t xml:space="preserve">требуется оснастить музеи приборами и системами </w:t>
      </w:r>
      <w:proofErr w:type="spellStart"/>
      <w:proofErr w:type="gramStart"/>
      <w:r>
        <w:t>климат-контроля</w:t>
      </w:r>
      <w:proofErr w:type="spellEnd"/>
      <w:proofErr w:type="gramEnd"/>
      <w:r>
        <w:t xml:space="preserve"> для поддержания необходимой температуры и влажности в помещениях, системами электронной безопасности, сейфами для хранения предметов, содержащих драгоценные металлы и драгоценные камни, мобильными стеллажами, витринами, драйверами для хранения и экспонирования и другим оборудованием;</w:t>
      </w:r>
    </w:p>
    <w:p w:rsidR="00751901" w:rsidRDefault="00751901">
      <w:pPr>
        <w:pStyle w:val="ConsPlusNormal"/>
        <w:ind w:firstLine="540"/>
        <w:jc w:val="both"/>
      </w:pPr>
      <w: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751901" w:rsidRDefault="00751901">
      <w:pPr>
        <w:pStyle w:val="ConsPlusNormal"/>
        <w:ind w:firstLine="540"/>
        <w:jc w:val="both"/>
      </w:pPr>
      <w:r>
        <w:t xml:space="preserve">необходимость оснащения музеев современным программным обеспечением и специализированным оборудованием для автоматизации музейного учета и </w:t>
      </w:r>
      <w:proofErr w:type="spellStart"/>
      <w:r>
        <w:t>фотофиксации</w:t>
      </w:r>
      <w:proofErr w:type="spellEnd"/>
      <w:r>
        <w:t xml:space="preserve"> музейных предметов с целью ведения Государственного каталога Музейного фонда Российской Федерации;</w:t>
      </w:r>
    </w:p>
    <w:p w:rsidR="00751901" w:rsidRDefault="00751901">
      <w:pPr>
        <w:pStyle w:val="ConsPlusNormal"/>
        <w:ind w:firstLine="540"/>
        <w:jc w:val="both"/>
      </w:pPr>
      <w: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751901" w:rsidRDefault="00751901">
      <w:pPr>
        <w:pStyle w:val="ConsPlusNormal"/>
        <w:ind w:firstLine="540"/>
        <w:jc w:val="both"/>
      </w:pPr>
      <w:r>
        <w:t>недостаточность сре</w:t>
      </w:r>
      <w:proofErr w:type="gramStart"/>
      <w:r>
        <w:t>дств дл</w:t>
      </w:r>
      <w:proofErr w:type="gramEnd"/>
      <w:r>
        <w:t>я участия детей и молодежи, проявивших одаренность и талант, в конкурсных мероприятиях, что ограничивает количество участников и возможности реализации творческого потенциала обучающихся образовательных организаций в сфере культуры и искусства;</w:t>
      </w:r>
    </w:p>
    <w:p w:rsidR="00751901" w:rsidRDefault="00751901">
      <w:pPr>
        <w:pStyle w:val="ConsPlusNormal"/>
        <w:ind w:firstLine="540"/>
        <w:jc w:val="both"/>
      </w:pPr>
      <w:r>
        <w:t>кадровый дефицит преподавателей и концертмейстеров для детских школ искусств Архангельской области. Особенно велика потребность в преподавателях теоретических дисциплин, преподавателях класса гитары, фортепиано, баяна;</w:t>
      </w:r>
    </w:p>
    <w:p w:rsidR="00751901" w:rsidRDefault="00751901">
      <w:pPr>
        <w:pStyle w:val="ConsPlusNormal"/>
        <w:ind w:firstLine="540"/>
        <w:jc w:val="both"/>
      </w:pPr>
      <w:r>
        <w:t>низкий уровень оснащения учреждений культуры и муниципальных учреждений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к которым относятся учреждения культуры.</w:t>
      </w:r>
    </w:p>
    <w:p w:rsidR="00751901" w:rsidRDefault="00751901">
      <w:pPr>
        <w:pStyle w:val="ConsPlusNormal"/>
        <w:ind w:firstLine="540"/>
        <w:jc w:val="both"/>
      </w:pPr>
      <w:r>
        <w:t xml:space="preserve">Одной из острых проблем сферы культуры Архангельской области является дефицит площадей для хранения музейных предметов, обеспечения безопасности и сохранности коллекций. </w:t>
      </w:r>
      <w:proofErr w:type="gramStart"/>
      <w:r>
        <w:t xml:space="preserve">Государственное бюджетное учреждение культуры Архангельской области "Государственное музейное объединение "Художественная культура Русского Севера", являясь крупнейшим музеем Архангельской области, хранящим шедевры изобразительного искусства (более 30 тыс. единиц хранения, включенных в состав государственной части Музейного фонда Российской Федерации), не имеет специализированного </w:t>
      </w:r>
      <w:proofErr w:type="spellStart"/>
      <w:r>
        <w:t>фондохранилища</w:t>
      </w:r>
      <w:proofErr w:type="spellEnd"/>
      <w:r>
        <w:t>, фонды распределены по четырем зданиям, хранятся в приспособленных помещениях, где не в полной мере соблюдаются нормативные требования хранения музейных предметов.</w:t>
      </w:r>
      <w:proofErr w:type="gramEnd"/>
    </w:p>
    <w:p w:rsidR="00751901" w:rsidRDefault="00751901">
      <w:pPr>
        <w:pStyle w:val="ConsPlusNormal"/>
        <w:ind w:firstLine="540"/>
        <w:jc w:val="both"/>
      </w:pPr>
      <w:proofErr w:type="gramStart"/>
      <w:r>
        <w:t>Сложность и многозначность приоритетов развития сферы культуры в Архангельской области, наличие масштабных проблем, необходимость больших ресурсных затрат делают очевидным то, что в ходе реализации государственной программы может быть решена только часть задач в этой сфере, частично выравнивающих существующую диспропорцию по развитию учреждений культуры, образовательных организаций в сфере культуры и искусства, муниципальных учреждений культуры, детских школ искусств.</w:t>
      </w:r>
      <w:proofErr w:type="gramEnd"/>
    </w:p>
    <w:p w:rsidR="00751901" w:rsidRDefault="00751901">
      <w:pPr>
        <w:pStyle w:val="ConsPlusNormal"/>
        <w:ind w:firstLine="540"/>
        <w:jc w:val="both"/>
      </w:pPr>
      <w:r>
        <w:t>Архангельская область входит в состав крупной рекреационной зоны - Север России, которая обладает уникальными природными, культурными, историческими, археологическими и архитектурными объектами, представляющими значительный потенциал для развития различных видов туризма.</w:t>
      </w:r>
    </w:p>
    <w:p w:rsidR="00751901" w:rsidRDefault="00751901">
      <w:pPr>
        <w:pStyle w:val="ConsPlusNormal"/>
        <w:ind w:firstLine="540"/>
        <w:jc w:val="both"/>
      </w:pPr>
      <w:r>
        <w:t xml:space="preserve">Ресурсные возможности Архангельской области позволяют при соответствующем уровне </w:t>
      </w:r>
      <w:r>
        <w:lastRenderedPageBreak/>
        <w:t>развития туристской инфраструктуры увеличить прием граждан Российской Федерации и иностранных граждан в несколько раз.</w:t>
      </w:r>
    </w:p>
    <w:p w:rsidR="00751901" w:rsidRDefault="00751901">
      <w:pPr>
        <w:pStyle w:val="ConsPlusNormal"/>
        <w:ind w:firstLine="540"/>
        <w:jc w:val="both"/>
      </w:pPr>
      <w:r>
        <w:t xml:space="preserve">Более 20 туроператоров формируют туристический продукт Архангельской области. На территории Архангельской области реализуются около 100 туристских программ и маршрутов. К наиболее </w:t>
      </w:r>
      <w:proofErr w:type="gramStart"/>
      <w:r>
        <w:t>посещаемым</w:t>
      </w:r>
      <w:proofErr w:type="gramEnd"/>
      <w:r>
        <w:t xml:space="preserve"> относятся города Архангельск и Котлас, Приморский, </w:t>
      </w:r>
      <w:proofErr w:type="spellStart"/>
      <w:r>
        <w:t>Устьянский</w:t>
      </w:r>
      <w:proofErr w:type="spellEnd"/>
      <w:r>
        <w:t xml:space="preserve">, Вельский районы Архангельской области. Кроме того, точками туристского притяжения в регионе являются </w:t>
      </w:r>
      <w:proofErr w:type="spellStart"/>
      <w:r>
        <w:t>Каргопольский</w:t>
      </w:r>
      <w:proofErr w:type="spellEnd"/>
      <w:r>
        <w:t xml:space="preserve"> округ, </w:t>
      </w:r>
      <w:proofErr w:type="spellStart"/>
      <w:r>
        <w:t>Котласский</w:t>
      </w:r>
      <w:proofErr w:type="spellEnd"/>
      <w:r>
        <w:t xml:space="preserve">, Онежский, Холмогорский, </w:t>
      </w:r>
      <w:proofErr w:type="spellStart"/>
      <w:r>
        <w:t>Пинежский</w:t>
      </w:r>
      <w:proofErr w:type="spellEnd"/>
      <w:r>
        <w:t xml:space="preserve"> районы Архангельской области.</w:t>
      </w:r>
    </w:p>
    <w:p w:rsidR="00751901" w:rsidRDefault="00751901">
      <w:pPr>
        <w:pStyle w:val="ConsPlusNormal"/>
        <w:ind w:firstLine="540"/>
        <w:jc w:val="both"/>
      </w:pPr>
      <w:r>
        <w:t>Доля туризма в валовом региональном продукте Архангельской области составляет около 1,5 процента.</w:t>
      </w:r>
    </w:p>
    <w:p w:rsidR="00751901" w:rsidRDefault="00751901">
      <w:pPr>
        <w:pStyle w:val="ConsPlusNormal"/>
        <w:ind w:firstLine="540"/>
        <w:jc w:val="both"/>
      </w:pPr>
      <w:proofErr w:type="gramStart"/>
      <w:r>
        <w:t>Сдерживающими факторами развития туризма в Архангельской области являются: низкое качество покрытия автомобильных дорог общего пользования регионального и межмуниципального значения, недостаток объектов придорожной инфраструктуры вдоль основных автомобильных магистралей, нехватка и устаревший парк автобусов туристского класса; недостаточная квалификация специалистов в сфере гостеприимства на сельских территориях, отсутствие средств размещения класса "стандарт" в отдаленных и труднодоступных населенных пунктах Архангельской области.</w:t>
      </w:r>
      <w:proofErr w:type="gramEnd"/>
    </w:p>
    <w:p w:rsidR="00751901" w:rsidRDefault="00751901">
      <w:pPr>
        <w:pStyle w:val="ConsPlusNormal"/>
        <w:ind w:firstLine="540"/>
        <w:jc w:val="both"/>
      </w:pPr>
      <w:proofErr w:type="gramStart"/>
      <w:r>
        <w:t>В целях выстраивания эффективной маркетинговой политики и реализации мероприятий по продвижению Архангельской области на российский и мировой туристские рынки создано государственное бюджетное учреждение Архангельской области "Туристско-информационный центр Архангельской области".</w:t>
      </w:r>
      <w:proofErr w:type="gramEnd"/>
    </w:p>
    <w:p w:rsidR="00751901" w:rsidRDefault="00751901">
      <w:pPr>
        <w:pStyle w:val="ConsPlusNormal"/>
        <w:ind w:firstLine="540"/>
        <w:jc w:val="both"/>
      </w:pPr>
      <w:r>
        <w:t xml:space="preserve">С 2004 года организована работа по приему иностранных круизных судов в морском порту Архангельск и на Соловецких островах. Ежегодно в туристско-экскурсионных целях Архангельская область осуществляет прием от 2 до 10 иностранных пассажирских судов. Основными точками </w:t>
      </w:r>
      <w:proofErr w:type="spellStart"/>
      <w:r>
        <w:t>судозаходов</w:t>
      </w:r>
      <w:proofErr w:type="spellEnd"/>
      <w:r>
        <w:t xml:space="preserve"> являются три </w:t>
      </w:r>
      <w:proofErr w:type="spellStart"/>
      <w:r>
        <w:t>дестинации</w:t>
      </w:r>
      <w:proofErr w:type="spellEnd"/>
      <w:r>
        <w:t xml:space="preserve">: порт Архангельск, Соловецкий архипелаг и архипелаги Земля Франца-Иосифа и Новая Земля в составе национального парка "Русская Арктика", </w:t>
      </w:r>
      <w:proofErr w:type="gramStart"/>
      <w:r>
        <w:t>представляющего</w:t>
      </w:r>
      <w:proofErr w:type="gramEnd"/>
      <w:r>
        <w:t xml:space="preserve"> в том числе широкие возможности для развития арктического туризма, являющегося одним из приоритетных видов туризма. На сухопутных территориях Арктической зоны Российской Федерации, входящих в состав Архангельской области, реализуется большая часть туристских маршрутов.</w:t>
      </w:r>
    </w:p>
    <w:p w:rsidR="00751901" w:rsidRDefault="00751901">
      <w:pPr>
        <w:pStyle w:val="ConsPlusNormal"/>
        <w:ind w:firstLine="540"/>
        <w:jc w:val="both"/>
      </w:pPr>
      <w:r>
        <w:t xml:space="preserve">В соответствии со </w:t>
      </w:r>
      <w:hyperlink r:id="rId50" w:history="1">
        <w:r>
          <w:rPr>
            <w:color w:val="0000FF"/>
          </w:rPr>
          <w:t>Стратегией</w:t>
        </w:r>
      </w:hyperlink>
      <w:r>
        <w:t xml:space="preserve"> развития туризма в Российской Федерации до 2035 года, утвержденной распоряжением Правительства Российской Федерации от 20 сентября 2019 года </w:t>
      </w:r>
      <w:r w:rsidR="0034589D">
        <w:t>№</w:t>
      </w:r>
      <w:r>
        <w:t xml:space="preserve"> 2129-р, одним из векторов развития внутреннего и въездного туризма является детский туризм - неотъемлемый фактор патриотического воспитания и профессиональной ориентации школьников. В целях развития детского туризма в Архангельской области реализуется образовательная программа "Увлекательное путешествие по Архангельской области", осуществляются мероприятия по развитию культурно-познавательного туризма для школьников, повышению квалификации педагогов.</w:t>
      </w:r>
    </w:p>
    <w:p w:rsidR="00751901" w:rsidRDefault="00751901">
      <w:pPr>
        <w:pStyle w:val="ConsPlusNormal"/>
        <w:ind w:firstLine="540"/>
        <w:jc w:val="both"/>
      </w:pPr>
      <w:r>
        <w:t>В целях создания условий для развития туризма для граждан старшего поколения и людей с ограниченными возможностями здоровья в Архангельской области реализуется проект "Приглашаем в доступное путешествие по Архангельской области".</w:t>
      </w:r>
    </w:p>
    <w:p w:rsidR="00751901" w:rsidRDefault="00751901">
      <w:pPr>
        <w:pStyle w:val="ConsPlusNormal"/>
        <w:ind w:firstLine="540"/>
        <w:jc w:val="both"/>
      </w:pPr>
      <w:r>
        <w:t xml:space="preserve">Архангельская область является уникальным хранилищем народного наследия и деревянного зодчества. Сельский туризм определен в качестве приоритетного направления туризма в Архангельской области. </w:t>
      </w:r>
      <w:proofErr w:type="gramStart"/>
      <w:r>
        <w:t xml:space="preserve">В соответствии с поручением Президента Российской Федерации В.В.Путина по итогам заседания Государственного Совета Российской Федерации и Совета при Президенте Российской Федерации по реализации приоритетных национальных проектов и демографической политики от 21 апреля 2014 года </w:t>
      </w:r>
      <w:r w:rsidR="0034589D">
        <w:t>№</w:t>
      </w:r>
      <w:r>
        <w:t xml:space="preserve"> Пр-995ГС сельский туризм был отмечен как "лучшая форма туризма", которая нуждается в развитии и стимулировании.</w:t>
      </w:r>
      <w:proofErr w:type="gramEnd"/>
      <w:r>
        <w:t xml:space="preserve"> </w:t>
      </w:r>
      <w:proofErr w:type="gramStart"/>
      <w:r>
        <w:t xml:space="preserve">Видимым результатом государственной поддержки сектора гостевых домов и комплекса туристских услуг на селе является позиция Архангельской области в числе лидеров на </w:t>
      </w:r>
      <w:proofErr w:type="spellStart"/>
      <w:r>
        <w:t>Северо-Западе</w:t>
      </w:r>
      <w:proofErr w:type="spellEnd"/>
      <w:r>
        <w:t xml:space="preserve"> Российской Федерации по количеству зарегистрированных индивидуальных средств размещения: традиционных деревенских домов, этнографических комплексов, усадеб, домов-музеев.</w:t>
      </w:r>
      <w:proofErr w:type="gramEnd"/>
    </w:p>
    <w:p w:rsidR="00751901" w:rsidRDefault="00751901">
      <w:pPr>
        <w:pStyle w:val="ConsPlusNormal"/>
        <w:ind w:firstLine="540"/>
        <w:jc w:val="both"/>
      </w:pPr>
      <w:r>
        <w:t>Событийный календарь Архангельской области насчитывает около 30 значимых культурно-туристских событий, в которых ежегодно принимают участие более 20 тыс. человек.</w:t>
      </w:r>
    </w:p>
    <w:p w:rsidR="00751901" w:rsidRDefault="00751901">
      <w:pPr>
        <w:pStyle w:val="ConsPlusNormal"/>
        <w:ind w:firstLine="540"/>
        <w:jc w:val="both"/>
      </w:pPr>
      <w:r>
        <w:lastRenderedPageBreak/>
        <w:t>Концепция развития туризма в Архангельской области определяет основные стратегические направления развития туризма в Архангельской области, наиболее перспективные проекты и механизмы их реализации.</w:t>
      </w:r>
    </w:p>
    <w:p w:rsidR="00751901" w:rsidRDefault="00751901">
      <w:pPr>
        <w:pStyle w:val="ConsPlusNormal"/>
        <w:ind w:firstLine="540"/>
        <w:jc w:val="both"/>
      </w:pPr>
      <w:r>
        <w:t>С 2016 года реализуется инвестиционный проект по созданию туристско-рекреационного кластера "Беломорский", а также с 2019 года осуществляется реализация укрупненного инвестиционного проекта по созданию туристско-рекреационного кластера "Малиновка".</w:t>
      </w:r>
    </w:p>
    <w:p w:rsidR="00751901" w:rsidRDefault="00751901">
      <w:pPr>
        <w:pStyle w:val="ConsPlusNormal"/>
        <w:ind w:firstLine="540"/>
        <w:jc w:val="both"/>
      </w:pPr>
      <w:r>
        <w:t>Архивный фонд Архангельской области является неотъемлемой частью историко-культурного наследия, информационного и интеллектуального достояния жителей Архангельской области. Архивный фонд государственного бюджетного учреждения Архангельской области "Государственный архив Архангельской области" по состоянию на 1 января 2016 года составляет 2802,3 тыс. дел.</w:t>
      </w:r>
    </w:p>
    <w:p w:rsidR="00751901" w:rsidRDefault="00751901">
      <w:pPr>
        <w:pStyle w:val="ConsPlusNormal"/>
        <w:ind w:firstLine="540"/>
        <w:jc w:val="both"/>
      </w:pPr>
      <w:r>
        <w:t>Применяя современные информационно-коммуникационные технологии, государственное бюджетное учреждение Архангельской области "Государственный архив Архангельской области" осуществило размещение более 49 процентов архивных фондов во всероссийской автоматизированной базе данных "Архивный фонд".</w:t>
      </w:r>
    </w:p>
    <w:p w:rsidR="00751901" w:rsidRDefault="00751901">
      <w:pPr>
        <w:pStyle w:val="ConsPlusNormal"/>
        <w:ind w:firstLine="540"/>
        <w:jc w:val="both"/>
      </w:pPr>
      <w:r>
        <w:t>Ежегодно предоставляются более 10 тыс. справок социально-правового и тематического характера.</w:t>
      </w:r>
    </w:p>
    <w:p w:rsidR="00751901" w:rsidRDefault="00751901">
      <w:pPr>
        <w:pStyle w:val="ConsPlusTitle"/>
        <w:jc w:val="center"/>
        <w:outlineLvl w:val="1"/>
      </w:pPr>
      <w:bookmarkStart w:id="1" w:name="Par299"/>
      <w:bookmarkEnd w:id="1"/>
      <w:r>
        <w:t>III. Механизм реализации мероприятий</w:t>
      </w:r>
    </w:p>
    <w:p w:rsidR="00751901" w:rsidRDefault="00751901">
      <w:pPr>
        <w:pStyle w:val="ConsPlusTitle"/>
        <w:jc w:val="center"/>
      </w:pPr>
      <w:r>
        <w:t>государственной программы</w:t>
      </w:r>
    </w:p>
    <w:p w:rsidR="00FB1AE7" w:rsidRDefault="00FB1AE7">
      <w:pPr>
        <w:pStyle w:val="ConsPlusNormal"/>
        <w:ind w:firstLine="540"/>
        <w:jc w:val="both"/>
      </w:pPr>
      <w:bookmarkStart w:id="2" w:name="Par304"/>
      <w:bookmarkEnd w:id="2"/>
    </w:p>
    <w:p w:rsidR="00751901" w:rsidRDefault="00751901">
      <w:pPr>
        <w:pStyle w:val="ConsPlusNormal"/>
        <w:ind w:firstLine="540"/>
        <w:jc w:val="both"/>
      </w:pPr>
      <w:r>
        <w:t xml:space="preserve">1. Реализацию мероприятия, предусмотренного </w:t>
      </w:r>
      <w:hyperlink w:anchor="Par754" w:tooltip="ПЕРЕЧЕНЬ" w:history="1">
        <w:r>
          <w:rPr>
            <w:color w:val="0000FF"/>
          </w:rPr>
          <w:t>пунктом 1.1</w:t>
        </w:r>
      </w:hyperlink>
      <w:r>
        <w:t xml:space="preserve"> (в части обследования объектов культурного наследия)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осуществляет государственное автономное учреждение культуры Архангельской области "Научно-производственный центр по охране памятников истории и культуры" (далее - ГАУ "НПЦ по охране памятников истории и культуры"), подведомственное инспекции, и инспекция самостоятельно. </w:t>
      </w:r>
      <w:proofErr w:type="gramStart"/>
      <w:r>
        <w:t>Средства на реализацию указанного мероприятия предоставляются данному учреждению в форме субсидии на финансовое обеспечение выполнения государственного задания и субсидии на иные цели, не связанные с финансовым обеспечением выполнения государственного задания (далее - субсидии на иные цели), в соответствии с Порядком определения объема и условиями предоставления государственному автономному учреждению культуры Архангельской области "Научно-производственный центр по охране памятников истории и культуры" субсидий на</w:t>
      </w:r>
      <w:proofErr w:type="gramEnd"/>
      <w:r>
        <w:t xml:space="preserve"> иные цели, не связанные с финансовым обеспечением выполнения государственного задания, </w:t>
      </w:r>
      <w:proofErr w:type="gramStart"/>
      <w:r>
        <w:t>утверждаемыми</w:t>
      </w:r>
      <w:proofErr w:type="gramEnd"/>
      <w:r>
        <w:t xml:space="preserve"> постановлением инспекции (далее - порядок предоставления субсидий на иные цели, утверждаемый постановлением инспекции).</w:t>
      </w:r>
    </w:p>
    <w:p w:rsidR="00751901" w:rsidRPr="0099320C" w:rsidRDefault="00751901">
      <w:pPr>
        <w:pStyle w:val="ConsPlusNormal"/>
        <w:ind w:firstLine="540"/>
        <w:jc w:val="both"/>
      </w:pPr>
      <w:r>
        <w:t xml:space="preserve">2. </w:t>
      </w:r>
      <w:r w:rsidRPr="0099320C">
        <w:t xml:space="preserve">Реализацию мероприятия </w:t>
      </w:r>
      <w:hyperlink w:anchor="Par754" w:tooltip="ПЕРЕЧЕНЬ" w:history="1">
        <w:r w:rsidRPr="0099320C">
          <w:t>пункта 1.2</w:t>
        </w:r>
      </w:hyperlink>
      <w:r w:rsidRPr="0099320C">
        <w:t xml:space="preserve"> </w:t>
      </w:r>
      <w:hyperlink w:anchor="Par754" w:tooltip="ПЕРЕЧЕНЬ" w:history="1">
        <w:r w:rsidRPr="0099320C">
          <w:t>перечня</w:t>
        </w:r>
      </w:hyperlink>
      <w:r w:rsidRPr="0099320C">
        <w:t xml:space="preserve"> мероприятий государственной программы (приложение </w:t>
      </w:r>
      <w:r w:rsidR="0034589D" w:rsidRPr="0099320C">
        <w:t>№</w:t>
      </w:r>
      <w:r w:rsidRPr="0099320C">
        <w:t xml:space="preserve"> 2 к государственной программе) осуществляют:</w:t>
      </w:r>
    </w:p>
    <w:p w:rsidR="00751901" w:rsidRPr="0099320C" w:rsidRDefault="00751901">
      <w:pPr>
        <w:pStyle w:val="ConsPlusNormal"/>
        <w:ind w:firstLine="540"/>
        <w:jc w:val="both"/>
      </w:pPr>
      <w:r w:rsidRPr="0099320C">
        <w:t xml:space="preserve">в части мероприятий </w:t>
      </w:r>
      <w:hyperlink w:anchor="Par754" w:tooltip="ПЕРЕЧЕНЬ" w:history="1">
        <w:r w:rsidRPr="0099320C">
          <w:t>подпунктов 1</w:t>
        </w:r>
      </w:hyperlink>
      <w:r w:rsidRPr="0099320C">
        <w:t xml:space="preserve"> - </w:t>
      </w:r>
      <w:hyperlink w:anchor="Par754" w:tooltip="ПЕРЕЧЕНЬ" w:history="1">
        <w:r w:rsidRPr="0099320C">
          <w:t>4</w:t>
        </w:r>
      </w:hyperlink>
      <w:r w:rsidRPr="0099320C">
        <w:t xml:space="preserve">, </w:t>
      </w:r>
      <w:hyperlink w:anchor="Par754" w:tooltip="ПЕРЕЧЕНЬ" w:history="1">
        <w:r w:rsidRPr="0099320C">
          <w:t>6</w:t>
        </w:r>
      </w:hyperlink>
      <w:r w:rsidRPr="0099320C">
        <w:t xml:space="preserve">, </w:t>
      </w:r>
      <w:hyperlink w:anchor="Par754" w:tooltip="ПЕРЕЧЕНЬ" w:history="1">
        <w:r w:rsidRPr="0099320C">
          <w:t>8</w:t>
        </w:r>
      </w:hyperlink>
      <w:r w:rsidRPr="0099320C">
        <w:t xml:space="preserve"> - </w:t>
      </w:r>
      <w:hyperlink w:anchor="Par754" w:tooltip="ПЕРЕЧЕНЬ" w:history="1">
        <w:r w:rsidRPr="0099320C">
          <w:t>10</w:t>
        </w:r>
      </w:hyperlink>
      <w:r w:rsidRPr="0099320C">
        <w:t xml:space="preserve">, </w:t>
      </w:r>
      <w:hyperlink w:anchor="Par754" w:tooltip="ПЕРЕЧЕНЬ" w:history="1">
        <w:r w:rsidRPr="0099320C">
          <w:t>12</w:t>
        </w:r>
      </w:hyperlink>
      <w:r w:rsidRPr="0099320C">
        <w:t xml:space="preserve"> и </w:t>
      </w:r>
      <w:hyperlink w:anchor="Par754" w:tooltip="ПЕРЕЧЕНЬ" w:history="1">
        <w:r w:rsidRPr="0099320C">
          <w:t>13</w:t>
        </w:r>
      </w:hyperlink>
      <w:r w:rsidRPr="0099320C">
        <w:t xml:space="preserve"> - ГАУ "НПЦ по охране памятников истории и культуры", </w:t>
      </w:r>
      <w:proofErr w:type="gramStart"/>
      <w:r w:rsidRPr="0099320C">
        <w:t>средства</w:t>
      </w:r>
      <w:proofErr w:type="gramEnd"/>
      <w:r w:rsidRPr="0099320C">
        <w:t xml:space="preserve"> на реализацию которых предоставляются данному учреждению в форме субсидий на иные цели в соответствии с порядком предоставления субсидий на иные цели, утвержденным постановлением инспекции;</w:t>
      </w:r>
    </w:p>
    <w:p w:rsidR="00751901" w:rsidRDefault="00751901">
      <w:pPr>
        <w:pStyle w:val="ConsPlusNormal"/>
        <w:ind w:firstLine="540"/>
        <w:jc w:val="both"/>
      </w:pPr>
      <w:r w:rsidRPr="0099320C">
        <w:t xml:space="preserve">в части мероприятий </w:t>
      </w:r>
      <w:hyperlink w:anchor="Par754" w:tooltip="ПЕРЕЧЕНЬ" w:history="1">
        <w:r w:rsidRPr="0099320C">
          <w:t>подпунктов 5</w:t>
        </w:r>
      </w:hyperlink>
      <w:r w:rsidRPr="0099320C">
        <w:t xml:space="preserve">, </w:t>
      </w:r>
      <w:hyperlink w:anchor="Par754" w:tooltip="ПЕРЕЧЕНЬ" w:history="1">
        <w:r w:rsidRPr="0099320C">
          <w:t>6</w:t>
        </w:r>
      </w:hyperlink>
      <w:r w:rsidRPr="0099320C">
        <w:t xml:space="preserve">, </w:t>
      </w:r>
      <w:hyperlink w:anchor="Par754" w:tooltip="ПЕРЕЧЕНЬ" w:history="1">
        <w:r w:rsidRPr="0099320C">
          <w:t>11</w:t>
        </w:r>
      </w:hyperlink>
      <w:r w:rsidRPr="0099320C">
        <w:t xml:space="preserve">, </w:t>
      </w:r>
      <w:hyperlink w:anchor="Par754" w:tooltip="ПЕРЕЧЕНЬ" w:history="1">
        <w:r w:rsidRPr="0099320C">
          <w:t>14</w:t>
        </w:r>
      </w:hyperlink>
      <w:r w:rsidRPr="0099320C">
        <w:t xml:space="preserve">, </w:t>
      </w:r>
      <w:hyperlink w:anchor="Par754" w:tooltip="ПЕРЕЧЕНЬ" w:history="1">
        <w:r w:rsidRPr="0099320C">
          <w:t>15</w:t>
        </w:r>
      </w:hyperlink>
      <w:r w:rsidRPr="0099320C">
        <w:t xml:space="preserve">, </w:t>
      </w:r>
      <w:hyperlink w:anchor="Par754" w:tooltip="ПЕРЕЧЕНЬ" w:history="1">
        <w:r w:rsidRPr="0099320C">
          <w:t>17</w:t>
        </w:r>
      </w:hyperlink>
      <w:r w:rsidRPr="0099320C">
        <w:t xml:space="preserve"> </w:t>
      </w:r>
      <w:r w:rsidR="0099320C" w:rsidRPr="0099320C">
        <w:t>- 21</w:t>
      </w:r>
      <w:r w:rsidRPr="0099320C">
        <w:t xml:space="preserve"> - государственные учреждения Архангельской области, подведомственные министерству культуры (далее - государственные</w:t>
      </w:r>
      <w:r>
        <w:t xml:space="preserve"> учреждения), </w:t>
      </w:r>
      <w:proofErr w:type="gramStart"/>
      <w:r>
        <w:t>средства</w:t>
      </w:r>
      <w:proofErr w:type="gramEnd"/>
      <w:r>
        <w:t xml:space="preserve"> на реализацию которых предоставляются данным учреждениям в форме субсидий на иные цели в соответствии с Порядком определения объема и условий предоставления субсидий на иные цели, не связанные с финансовым обеспечением выполнения государственного задания, государственным бюджетным и автономным учреждениям Архангельской области, в отношении которых министерство культуры Архангельской области осуществляет функции и полномочия учредителя, утвержденным постановлением министерства культуры (далее - Порядок предоставления субсидий на иные цели, утвержденный постановлением министерства культуры);</w:t>
      </w:r>
    </w:p>
    <w:p w:rsidR="00751901" w:rsidRDefault="00751901">
      <w:pPr>
        <w:pStyle w:val="ConsPlusNormal"/>
        <w:ind w:firstLine="540"/>
        <w:jc w:val="both"/>
      </w:pPr>
      <w:r>
        <w:t xml:space="preserve">в части мероприятия </w:t>
      </w:r>
      <w:hyperlink w:anchor="Par754" w:tooltip="ПЕРЕЧЕНЬ" w:history="1">
        <w:r>
          <w:rPr>
            <w:color w:val="0000FF"/>
          </w:rPr>
          <w:t>подпункта 7</w:t>
        </w:r>
      </w:hyperlink>
      <w:r>
        <w:t xml:space="preserve"> - администрация городского округа "Город Архангельск", местному бюджету которого планируется предоставление субсидии из областного бюджета;</w:t>
      </w:r>
    </w:p>
    <w:p w:rsidR="0099320C" w:rsidRDefault="0099320C">
      <w:pPr>
        <w:pStyle w:val="ConsPlusNormal"/>
        <w:ind w:firstLine="540"/>
        <w:jc w:val="both"/>
      </w:pPr>
      <w:proofErr w:type="gramStart"/>
      <w:r w:rsidRPr="0099320C">
        <w:t xml:space="preserve">в части мероприятий </w:t>
      </w:r>
      <w:hyperlink r:id="rId51">
        <w:r w:rsidRPr="0099320C">
          <w:t>подпункта 16</w:t>
        </w:r>
      </w:hyperlink>
      <w:r w:rsidRPr="0099320C">
        <w:t xml:space="preserve"> </w:t>
      </w:r>
      <w:r w:rsidRPr="00714A6D">
        <w:t>–</w:t>
      </w:r>
      <w:r w:rsidRPr="0099320C">
        <w:t xml:space="preserve"> администрация </w:t>
      </w:r>
      <w:proofErr w:type="spellStart"/>
      <w:r w:rsidRPr="0099320C">
        <w:t>Каргопольского</w:t>
      </w:r>
      <w:proofErr w:type="spellEnd"/>
      <w:r w:rsidRPr="0099320C">
        <w:t xml:space="preserve"> муниципального округа Архангельской области в 2022 году и </w:t>
      </w:r>
      <w:hyperlink r:id="rId52">
        <w:r w:rsidRPr="0099320C">
          <w:t>подпункта 22</w:t>
        </w:r>
      </w:hyperlink>
      <w:r w:rsidRPr="0099320C">
        <w:t xml:space="preserve"> </w:t>
      </w:r>
      <w:r w:rsidRPr="00714A6D">
        <w:t>–</w:t>
      </w:r>
      <w:r w:rsidRPr="0099320C">
        <w:t xml:space="preserve"> администрация Холмогорского муниципального округа Архангельской области в 2023 и 2024 годах, местным бюджетам которых </w:t>
      </w:r>
      <w:r w:rsidRPr="0099320C">
        <w:lastRenderedPageBreak/>
        <w:t>предоставляются иные межбюджетные трансферты в соответствии с Правилами предоставления и расходования иных межбюджетных трансфертов из областного бюджета бюджетам муниципальных районов, муниципальных округов, городских округов, городских поселений Архангельской области на</w:t>
      </w:r>
      <w:proofErr w:type="gramEnd"/>
      <w:r w:rsidRPr="0099320C">
        <w:t xml:space="preserve"> финансовое обеспечение мероприятий по проведению противоаварийных, ремонтно-реставрационных работ на объектах культурного наследия (памятниках истории и культуры) народов Российской Федерации, расположенных на территории Архангельской области, </w:t>
      </w:r>
      <w:proofErr w:type="gramStart"/>
      <w:r w:rsidRPr="0099320C">
        <w:t>утвержденными</w:t>
      </w:r>
      <w:proofErr w:type="gramEnd"/>
      <w:r w:rsidRPr="0099320C">
        <w:t xml:space="preserve"> постановлением Правительства Архангельской области.</w:t>
      </w:r>
    </w:p>
    <w:p w:rsidR="00751901" w:rsidRDefault="00751901">
      <w:pPr>
        <w:pStyle w:val="ConsPlusNormal"/>
        <w:ind w:firstLine="540"/>
        <w:jc w:val="both"/>
      </w:pPr>
      <w:r>
        <w:t xml:space="preserve">3. Реализацию мероприятия </w:t>
      </w:r>
      <w:hyperlink w:anchor="Par754" w:tooltip="ПЕРЕЧЕНЬ" w:history="1">
        <w:r>
          <w:rPr>
            <w:color w:val="0000FF"/>
          </w:rPr>
          <w:t>пункта 1.3</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осуществляет инспекция самостоятельно.</w:t>
      </w:r>
    </w:p>
    <w:p w:rsidR="00751901" w:rsidRDefault="00751901">
      <w:pPr>
        <w:pStyle w:val="ConsPlusNormal"/>
        <w:ind w:firstLine="540"/>
        <w:jc w:val="both"/>
      </w:pPr>
      <w:r>
        <w:t xml:space="preserve">4. Реализацию мероприятий, предусмотренных </w:t>
      </w:r>
      <w:hyperlink w:anchor="Par754" w:tooltip="ПЕРЕЧЕНЬ" w:history="1">
        <w:r>
          <w:rPr>
            <w:color w:val="0000FF"/>
          </w:rPr>
          <w:t>пунктами 2.1</w:t>
        </w:r>
      </w:hyperlink>
      <w:r>
        <w:t xml:space="preserve">, </w:t>
      </w:r>
      <w:hyperlink w:anchor="Par754" w:tooltip="ПЕРЕЧЕНЬ" w:history="1">
        <w:r>
          <w:rPr>
            <w:color w:val="0000FF"/>
          </w:rPr>
          <w:t>2.2</w:t>
        </w:r>
      </w:hyperlink>
      <w:r>
        <w:t xml:space="preserve">, </w:t>
      </w:r>
      <w:hyperlink w:anchor="Par754" w:tooltip="ПЕРЕЧЕНЬ" w:history="1">
        <w:r>
          <w:rPr>
            <w:color w:val="0000FF"/>
          </w:rPr>
          <w:t>2.5</w:t>
        </w:r>
      </w:hyperlink>
      <w:r>
        <w:t xml:space="preserve">, </w:t>
      </w:r>
      <w:hyperlink w:anchor="Par754" w:tooltip="ПЕРЕЧЕНЬ" w:history="1">
        <w:r>
          <w:rPr>
            <w:color w:val="0000FF"/>
          </w:rPr>
          <w:t>4.1</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осуществляют государственные учреждения, </w:t>
      </w:r>
      <w:proofErr w:type="gramStart"/>
      <w:r>
        <w:t>средства</w:t>
      </w:r>
      <w:proofErr w:type="gramEnd"/>
      <w:r>
        <w:t xml:space="preserve"> на реализацию которых предоставляются данным учреждениям в форме субсидий на выполнение государственного задания, в том числе на оказание следующих государственных услуг (выполнение работ):</w:t>
      </w:r>
    </w:p>
    <w:p w:rsidR="00751901" w:rsidRDefault="00751901">
      <w:pPr>
        <w:pStyle w:val="ConsPlusNormal"/>
        <w:ind w:firstLine="540"/>
        <w:jc w:val="both"/>
      </w:pPr>
      <w:r>
        <w:t>организация и проведение культурно-массовых мероприятий;</w:t>
      </w:r>
    </w:p>
    <w:p w:rsidR="00751901" w:rsidRDefault="00751901">
      <w:pPr>
        <w:pStyle w:val="ConsPlusNormal"/>
        <w:ind w:firstLine="540"/>
        <w:jc w:val="both"/>
      </w:pPr>
      <w:r>
        <w:t>библиотечное, библиографическое и информационное обслуживание пользователей библиотек;</w:t>
      </w:r>
    </w:p>
    <w:p w:rsidR="00751901" w:rsidRDefault="00751901">
      <w:pPr>
        <w:pStyle w:val="ConsPlusNormal"/>
        <w:ind w:firstLine="540"/>
        <w:jc w:val="both"/>
      </w:pPr>
      <w:r>
        <w:t>формирование, учет, изучение, обеспечение физического сохранения и безопасности фондов библиотек, включая оцифровку фондов;</w:t>
      </w:r>
    </w:p>
    <w:p w:rsidR="00751901" w:rsidRDefault="00751901">
      <w:pPr>
        <w:pStyle w:val="ConsPlusNormal"/>
        <w:ind w:firstLine="540"/>
        <w:jc w:val="both"/>
      </w:pPr>
      <w:r>
        <w:t>библиографическая обработка документов и создание каталогов;</w:t>
      </w:r>
    </w:p>
    <w:p w:rsidR="00751901" w:rsidRDefault="00751901">
      <w:pPr>
        <w:pStyle w:val="ConsPlusNormal"/>
        <w:ind w:firstLine="540"/>
        <w:jc w:val="both"/>
      </w:pPr>
      <w:r>
        <w:t>формирование, учет, изучение, обеспечение физического сохранения и безопасности музейных предметов, музейных коллекций;</w:t>
      </w:r>
    </w:p>
    <w:p w:rsidR="00751901" w:rsidRDefault="00751901">
      <w:pPr>
        <w:pStyle w:val="ConsPlusNormal"/>
        <w:ind w:firstLine="540"/>
        <w:jc w:val="both"/>
      </w:pPr>
      <w:r>
        <w:t>осуществление реставрации и консервации музейных предметов, музейных коллекций;</w:t>
      </w:r>
    </w:p>
    <w:p w:rsidR="00751901" w:rsidRDefault="00751901">
      <w:pPr>
        <w:pStyle w:val="ConsPlusNormal"/>
        <w:ind w:firstLine="540"/>
        <w:jc w:val="both"/>
      </w:pPr>
      <w:r>
        <w:t>создание экспозиций (выставок) музеев, организация выездных выставок;</w:t>
      </w:r>
    </w:p>
    <w:p w:rsidR="00751901" w:rsidRDefault="00751901">
      <w:pPr>
        <w:pStyle w:val="ConsPlusNormal"/>
        <w:ind w:firstLine="540"/>
        <w:jc w:val="both"/>
      </w:pPr>
      <w:r>
        <w:t>ведение информационных ресурсов и баз данных;</w:t>
      </w:r>
    </w:p>
    <w:p w:rsidR="00751901" w:rsidRDefault="00751901">
      <w:pPr>
        <w:pStyle w:val="ConsPlusNormal"/>
        <w:ind w:firstLine="540"/>
        <w:jc w:val="both"/>
      </w:pPr>
      <w:r>
        <w:t>методическое обеспечение в области библиотечного дела;</w:t>
      </w:r>
    </w:p>
    <w:p w:rsidR="00751901" w:rsidRDefault="00751901">
      <w:pPr>
        <w:pStyle w:val="ConsPlusNormal"/>
        <w:ind w:firstLine="540"/>
        <w:jc w:val="both"/>
      </w:pPr>
      <w:r>
        <w:t>предоставление архивных справок, архивных копий, архивных выписок,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w:t>
      </w:r>
    </w:p>
    <w:p w:rsidR="00751901" w:rsidRDefault="00751901">
      <w:pPr>
        <w:pStyle w:val="ConsPlusNormal"/>
        <w:ind w:firstLine="540"/>
        <w:jc w:val="both"/>
      </w:pPr>
      <w:r>
        <w:t>обеспечение сохранности и учет архивных документов;</w:t>
      </w:r>
    </w:p>
    <w:p w:rsidR="00751901" w:rsidRDefault="00751901">
      <w:pPr>
        <w:pStyle w:val="ConsPlusNormal"/>
        <w:ind w:firstLine="540"/>
        <w:jc w:val="both"/>
      </w:pPr>
      <w:r>
        <w:t>комплектование архивными документами;</w:t>
      </w:r>
    </w:p>
    <w:p w:rsidR="00751901" w:rsidRDefault="00751901">
      <w:pPr>
        <w:pStyle w:val="ConsPlusNormal"/>
        <w:ind w:firstLine="540"/>
        <w:jc w:val="both"/>
      </w:pPr>
      <w:r>
        <w:t xml:space="preserve">реализация информационных мероприятий, </w:t>
      </w:r>
      <w:proofErr w:type="spellStart"/>
      <w:r>
        <w:t>публикаторских</w:t>
      </w:r>
      <w:proofErr w:type="spellEnd"/>
      <w:r>
        <w:t xml:space="preserve"> и выставочных проектов на основе архивных документов;</w:t>
      </w:r>
    </w:p>
    <w:p w:rsidR="00751901" w:rsidRDefault="00751901">
      <w:pPr>
        <w:pStyle w:val="ConsPlusNormal"/>
        <w:ind w:firstLine="540"/>
        <w:jc w:val="both"/>
      </w:pPr>
      <w:r>
        <w:t>защита сведений, составляющих государственную тайну, других охраняемых законом тайн, содержащихся в архивных документах, и организация в установленном порядке их рассекречивания;</w:t>
      </w:r>
    </w:p>
    <w:p w:rsidR="00751901" w:rsidRDefault="00751901">
      <w:pPr>
        <w:pStyle w:val="ConsPlusNormal"/>
        <w:ind w:firstLine="540"/>
        <w:jc w:val="both"/>
      </w:pPr>
      <w:r>
        <w:t>методическое обеспечение образовательной деятельности;</w:t>
      </w:r>
    </w:p>
    <w:p w:rsidR="00751901" w:rsidRDefault="00751901">
      <w:pPr>
        <w:pStyle w:val="ConsPlusNormal"/>
        <w:ind w:firstLine="540"/>
        <w:jc w:val="both"/>
      </w:pPr>
      <w:r>
        <w:t>публичный показ музейных предметов, музейных коллекций;</w:t>
      </w:r>
    </w:p>
    <w:p w:rsidR="00751901" w:rsidRDefault="00751901">
      <w:pPr>
        <w:pStyle w:val="ConsPlusNormal"/>
        <w:ind w:firstLine="540"/>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751901" w:rsidRDefault="00751901">
      <w:pPr>
        <w:pStyle w:val="ConsPlusNormal"/>
        <w:ind w:firstLine="540"/>
        <w:jc w:val="both"/>
      </w:pPr>
      <w:r>
        <w:t>обеспечение сохранения и использования объектов культурного наследия.</w:t>
      </w:r>
    </w:p>
    <w:p w:rsidR="00751901" w:rsidRDefault="00751901">
      <w:pPr>
        <w:pStyle w:val="ConsPlusNormal"/>
        <w:ind w:firstLine="540"/>
        <w:jc w:val="both"/>
      </w:pPr>
      <w:r>
        <w:t xml:space="preserve">Также в рамках реализации мероприятий </w:t>
      </w:r>
      <w:hyperlink w:anchor="Par754" w:tooltip="ПЕРЕЧЕНЬ" w:history="1">
        <w:r>
          <w:rPr>
            <w:color w:val="0000FF"/>
          </w:rPr>
          <w:t>пунктов 2.1</w:t>
        </w:r>
      </w:hyperlink>
      <w:r>
        <w:t xml:space="preserve"> - </w:t>
      </w:r>
      <w:hyperlink w:anchor="Par754" w:tooltip="ПЕРЕЧЕНЬ" w:history="1">
        <w:r>
          <w:rPr>
            <w:color w:val="0000FF"/>
          </w:rPr>
          <w:t>2.5</w:t>
        </w:r>
      </w:hyperlink>
      <w:r>
        <w:t xml:space="preserve">, </w:t>
      </w:r>
      <w:hyperlink w:anchor="Par754" w:tooltip="ПЕРЕЧЕНЬ" w:history="1">
        <w:r>
          <w:rPr>
            <w:color w:val="0000FF"/>
          </w:rPr>
          <w:t>3.1</w:t>
        </w:r>
      </w:hyperlink>
      <w:r>
        <w:t xml:space="preserve">, </w:t>
      </w:r>
      <w:hyperlink w:anchor="Par754" w:tooltip="ПЕРЕЧЕНЬ" w:history="1">
        <w:r>
          <w:rPr>
            <w:color w:val="0000FF"/>
          </w:rPr>
          <w:t>4.2</w:t>
        </w:r>
      </w:hyperlink>
      <w:r>
        <w:t xml:space="preserve"> и </w:t>
      </w:r>
      <w:hyperlink w:anchor="Par754" w:tooltip="ПЕРЕЧЕНЬ" w:history="1">
        <w:r>
          <w:rPr>
            <w:color w:val="0000FF"/>
          </w:rPr>
          <w:t>4.3</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учтены расходы, осуществляемые государственными учреждениями, </w:t>
      </w:r>
      <w:proofErr w:type="gramStart"/>
      <w:r>
        <w:t>средства</w:t>
      </w:r>
      <w:proofErr w:type="gramEnd"/>
      <w:r>
        <w:t xml:space="preserve"> на реализацию которых предоставляются данным учреждениям в форме субсидий на иные цели в соответствии с порядком предоставления субсидий на иные цели, утверждаемым постановлением министерства культуры.</w:t>
      </w:r>
    </w:p>
    <w:p w:rsidR="00751901" w:rsidRDefault="00751901">
      <w:pPr>
        <w:pStyle w:val="ConsPlusNormal"/>
        <w:ind w:firstLine="540"/>
        <w:jc w:val="both"/>
      </w:pPr>
      <w:r>
        <w:t xml:space="preserve">5. </w:t>
      </w:r>
      <w:proofErr w:type="gramStart"/>
      <w:r>
        <w:t xml:space="preserve">С 2020 года в рамках реализации мероприятия </w:t>
      </w:r>
      <w:hyperlink w:anchor="Par754" w:tooltip="ПЕРЕЧЕНЬ" w:history="1">
        <w:r>
          <w:rPr>
            <w:color w:val="0000FF"/>
          </w:rPr>
          <w:t>пункта 2.1</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за счет средств областного бюджета государственным бюджетным учреждением культуры Архангельской области "Архангельская областная научная ордена "Знак Почета" библиотека имени Н.А.Добролюбова" выплачивается Всероссийская литературная премия имени Федора Абрамова "Чистая книга", учрежденная распоряжением Губернатора Архангельской области от 25 марта 2019 года </w:t>
      </w:r>
      <w:r w:rsidR="0034589D">
        <w:t>№</w:t>
      </w:r>
      <w:r>
        <w:t xml:space="preserve"> 277-р</w:t>
      </w:r>
      <w:proofErr w:type="gramEnd"/>
      <w:r>
        <w:t>.</w:t>
      </w:r>
    </w:p>
    <w:p w:rsidR="00751901" w:rsidRDefault="00751901">
      <w:pPr>
        <w:pStyle w:val="ConsPlusNormal"/>
        <w:ind w:firstLine="540"/>
        <w:jc w:val="both"/>
      </w:pPr>
      <w:r>
        <w:lastRenderedPageBreak/>
        <w:t xml:space="preserve">6. Реализацию мероприятия </w:t>
      </w:r>
      <w:hyperlink w:anchor="Par754" w:tooltip="ПЕРЕЧЕНЬ" w:history="1">
        <w:r>
          <w:rPr>
            <w:color w:val="0000FF"/>
          </w:rPr>
          <w:t>пункта 2.3</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осуществляют:</w:t>
      </w:r>
    </w:p>
    <w:p w:rsidR="00751901" w:rsidRDefault="00751901">
      <w:pPr>
        <w:pStyle w:val="ConsPlusNormal"/>
        <w:ind w:firstLine="540"/>
        <w:jc w:val="both"/>
      </w:pPr>
      <w:r>
        <w:t xml:space="preserve">1) государственные театрально-концертные учреждения и государственное бюджетное учреждение Архангельской области "Дом народного творчества", </w:t>
      </w:r>
      <w:proofErr w:type="gramStart"/>
      <w:r>
        <w:t>средства</w:t>
      </w:r>
      <w:proofErr w:type="gramEnd"/>
      <w:r>
        <w:t xml:space="preserve"> на реализацию которого предоставляются данным учреждениям в форме субсидий на выполнение государственных заданий, в том числе на оказание следующих государственных услуг (выполнение работ):</w:t>
      </w:r>
    </w:p>
    <w:p w:rsidR="00751901" w:rsidRDefault="00751901">
      <w:pPr>
        <w:pStyle w:val="ConsPlusNormal"/>
        <w:ind w:firstLine="540"/>
        <w:jc w:val="both"/>
      </w:pPr>
      <w:r>
        <w:t>организация и проведение культурно-массовых мероприятий;</w:t>
      </w:r>
    </w:p>
    <w:p w:rsidR="00751901" w:rsidRDefault="00751901">
      <w:pPr>
        <w:pStyle w:val="ConsPlusNormal"/>
        <w:ind w:firstLine="540"/>
        <w:jc w:val="both"/>
      </w:pPr>
      <w:r>
        <w:t>организация деятельности клубных формирований и формирований самодеятельного народного творчества;</w:t>
      </w:r>
    </w:p>
    <w:p w:rsidR="00751901" w:rsidRDefault="00751901">
      <w:pPr>
        <w:pStyle w:val="ConsPlusNormal"/>
        <w:ind w:firstLine="540"/>
        <w:jc w:val="both"/>
      </w:pPr>
      <w:r>
        <w:t>показ (организация показа) спектаклей (театральных постановок);</w:t>
      </w:r>
    </w:p>
    <w:p w:rsidR="00751901" w:rsidRDefault="00751901">
      <w:pPr>
        <w:pStyle w:val="ConsPlusNormal"/>
        <w:ind w:firstLine="540"/>
        <w:jc w:val="both"/>
      </w:pPr>
      <w:r>
        <w:t>организация показа концертов и концертных программ;</w:t>
      </w:r>
    </w:p>
    <w:p w:rsidR="00751901" w:rsidRDefault="00751901">
      <w:pPr>
        <w:pStyle w:val="ConsPlusNormal"/>
        <w:ind w:firstLine="540"/>
        <w:jc w:val="both"/>
      </w:pPr>
      <w:r>
        <w:t>создание спектаклей;</w:t>
      </w:r>
    </w:p>
    <w:p w:rsidR="00751901" w:rsidRDefault="00751901">
      <w:pPr>
        <w:pStyle w:val="ConsPlusNormal"/>
        <w:ind w:firstLine="540"/>
        <w:jc w:val="both"/>
      </w:pPr>
      <w:r>
        <w:t>создание концертов и концертных программ;</w:t>
      </w:r>
    </w:p>
    <w:p w:rsidR="00751901" w:rsidRDefault="00751901">
      <w:pPr>
        <w:pStyle w:val="ConsPlusNormal"/>
        <w:ind w:firstLine="540"/>
        <w:jc w:val="both"/>
      </w:pPr>
      <w:r>
        <w:t>ведение информационных ресурсов и баз данных;</w:t>
      </w:r>
    </w:p>
    <w:p w:rsidR="00751901" w:rsidRDefault="00751901">
      <w:pPr>
        <w:pStyle w:val="ConsPlusNormal"/>
        <w:ind w:firstLine="540"/>
        <w:jc w:val="both"/>
      </w:pPr>
      <w: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w:t>
      </w:r>
    </w:p>
    <w:p w:rsidR="00751901" w:rsidRDefault="00751901">
      <w:pPr>
        <w:pStyle w:val="ConsPlusNormal"/>
        <w:ind w:firstLine="540"/>
        <w:jc w:val="both"/>
      </w:pPr>
      <w:r>
        <w:t xml:space="preserve">2) государственные театры, </w:t>
      </w:r>
      <w:proofErr w:type="gramStart"/>
      <w:r>
        <w:t>средства</w:t>
      </w:r>
      <w:proofErr w:type="gramEnd"/>
      <w:r>
        <w:t xml:space="preserve"> на реализацию которого предоставляются данным учреждениям за счет средств федерального и областного бюджетов в форме субсидий на иные цели на поддержку творческой деятельности и техническое оснащение детских и кукольных театров в соответствии с порядком предоставления субсидий на иные цели, утверждаемым постановлением министерства культуры;</w:t>
      </w:r>
    </w:p>
    <w:p w:rsidR="00751901" w:rsidRDefault="00751901">
      <w:pPr>
        <w:pStyle w:val="ConsPlusNormal"/>
        <w:ind w:firstLine="540"/>
        <w:jc w:val="both"/>
      </w:pPr>
      <w:r>
        <w:t xml:space="preserve">3) органы местного самоуправления муниципальных образований (далее - органы местного самоуправления), </w:t>
      </w:r>
      <w:proofErr w:type="gramStart"/>
      <w:r>
        <w:t>средства</w:t>
      </w:r>
      <w:proofErr w:type="gramEnd"/>
      <w:r>
        <w:t xml:space="preserve"> на реализацию которого предоставляются в форме субсидий за счет средств федерального и областного бюджетов бюджетам муниципальных образований (далее - местные бюджеты) в соответствии с Положением о порядке и условиях проведения конкурса на предоставление субсидий бюджетам городских округов Архангельской области на поддержку творческой деятельности и укрепление материально-технической базы муниципальных театров в населенных </w:t>
      </w:r>
      <w:proofErr w:type="gramStart"/>
      <w:r>
        <w:t>пунктах</w:t>
      </w:r>
      <w:proofErr w:type="gramEnd"/>
      <w:r>
        <w:t xml:space="preserve"> с численностью населения до 300 тысяч человек, утвержденным постановлением Правительства Архангельской области;</w:t>
      </w:r>
    </w:p>
    <w:p w:rsidR="00751901" w:rsidRDefault="00751901">
      <w:pPr>
        <w:pStyle w:val="ConsPlusNormal"/>
        <w:ind w:firstLine="540"/>
        <w:jc w:val="both"/>
      </w:pPr>
      <w:r>
        <w:t xml:space="preserve">4) государственные концертные учреждения, </w:t>
      </w:r>
      <w:proofErr w:type="gramStart"/>
      <w:r>
        <w:t>средства</w:t>
      </w:r>
      <w:proofErr w:type="gramEnd"/>
      <w:r>
        <w:t xml:space="preserve"> на реализацию которого предоставляются данным учреждениям в форме субсидий на иные цели в соответствии с порядком предоставления субсидий на иные цели, утверждаемым постановлением министерства культуры.</w:t>
      </w:r>
    </w:p>
    <w:p w:rsidR="00751901" w:rsidRDefault="00751901">
      <w:pPr>
        <w:pStyle w:val="ConsPlusNormal"/>
        <w:ind w:firstLine="540"/>
        <w:jc w:val="both"/>
      </w:pPr>
      <w:r>
        <w:t xml:space="preserve">7. Реализацию мероприятия </w:t>
      </w:r>
      <w:hyperlink w:anchor="Par754" w:tooltip="ПЕРЕЧЕНЬ" w:history="1">
        <w:r>
          <w:rPr>
            <w:color w:val="0000FF"/>
          </w:rPr>
          <w:t>пункта 2.4</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осуществляют государственные образовательные организации в сфере культуры и искусства Архангельской области, подведомственные министерству культуры. Средства направляются данным организациям:</w:t>
      </w:r>
    </w:p>
    <w:p w:rsidR="00751901" w:rsidRDefault="00751901">
      <w:pPr>
        <w:pStyle w:val="ConsPlusNormal"/>
        <w:ind w:firstLine="540"/>
        <w:jc w:val="both"/>
      </w:pPr>
      <w:r>
        <w:t xml:space="preserve">1) в форме субсидий на выполнение государственных заданий (в том числе на организацию культурно-массовой, физкультурной и спортивной, оздоровительной работы с </w:t>
      </w:r>
      <w:proofErr w:type="gramStart"/>
      <w:r>
        <w:t>обучающимися</w:t>
      </w:r>
      <w:proofErr w:type="gramEnd"/>
      <w:r>
        <w:t xml:space="preserve"> образовательных организаций в сфере культуры и искусства) на оказание следующих государственных услуг (выполнение работ):</w:t>
      </w:r>
    </w:p>
    <w:p w:rsidR="00751901" w:rsidRDefault="00751901">
      <w:pPr>
        <w:pStyle w:val="ConsPlusNormal"/>
        <w:ind w:firstLine="540"/>
        <w:jc w:val="both"/>
      </w:pPr>
      <w:r>
        <w:t>организация и проведение культурно-массовых мероприятий;</w:t>
      </w:r>
    </w:p>
    <w:p w:rsidR="00751901" w:rsidRDefault="00751901">
      <w:pPr>
        <w:pStyle w:val="ConsPlusNormal"/>
        <w:ind w:firstLine="540"/>
        <w:jc w:val="both"/>
      </w:pPr>
      <w:r>
        <w:t>методическое обеспечение образовательной деятельности;</w:t>
      </w:r>
    </w:p>
    <w:p w:rsidR="00751901" w:rsidRDefault="00751901">
      <w:pPr>
        <w:pStyle w:val="ConsPlusNormal"/>
        <w:ind w:firstLine="540"/>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751901" w:rsidRDefault="00751901">
      <w:pPr>
        <w:pStyle w:val="ConsPlusNormal"/>
        <w:ind w:firstLine="540"/>
        <w:jc w:val="both"/>
      </w:pPr>
      <w:proofErr w:type="gramStart"/>
      <w:r>
        <w:t>2) в форме субсидий на иные цели на финансовое обеспечение расходов, связанных с предоставлением полного государственного обеспечения и дополнительных гарантий по социальной поддержке при получении профессионального образования детьми-сиротами, детьми, оставшимися без попечения родителей, лицами из их числа, обучающимися по образовательным программам среднего профессионального образования в образовательных организациях в сфере культуры и искусства, и на финансовое обеспечение выплаты стипендий обучающимся, оказание</w:t>
      </w:r>
      <w:proofErr w:type="gramEnd"/>
      <w:r>
        <w:t xml:space="preserve"> </w:t>
      </w:r>
      <w:proofErr w:type="gramStart"/>
      <w:r>
        <w:t xml:space="preserve">материальной поддержки нуждающимся обучающимся образовательных организаций в сфере культуры и искусства, в соответствии с </w:t>
      </w:r>
      <w:hyperlink r:id="rId53" w:history="1">
        <w:r>
          <w:rPr>
            <w:color w:val="0000FF"/>
          </w:rPr>
          <w:t>подпунктами 6</w:t>
        </w:r>
      </w:hyperlink>
      <w:r>
        <w:t xml:space="preserve"> и </w:t>
      </w:r>
      <w:hyperlink r:id="rId54" w:history="1">
        <w:r>
          <w:rPr>
            <w:color w:val="0000FF"/>
          </w:rPr>
          <w:t>10 пункта 2</w:t>
        </w:r>
      </w:hyperlink>
      <w:r>
        <w:t xml:space="preserve"> Положения о порядке </w:t>
      </w:r>
      <w:r>
        <w:lastRenderedPageBreak/>
        <w:t xml:space="preserve">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утвержденного постановлением Правительства Архангельской области от 28 августа 2012 года </w:t>
      </w:r>
      <w:r w:rsidR="0034589D">
        <w:t>№</w:t>
      </w:r>
      <w:r>
        <w:t xml:space="preserve"> 369-пп (далее - Положение</w:t>
      </w:r>
      <w:proofErr w:type="gramEnd"/>
      <w:r>
        <w:t xml:space="preserve"> о порядке определения объема и условиях предоставления субсидий на иные цели).</w:t>
      </w:r>
    </w:p>
    <w:p w:rsidR="00751901" w:rsidRDefault="00751901">
      <w:pPr>
        <w:pStyle w:val="ConsPlusNormal"/>
        <w:ind w:firstLine="540"/>
        <w:jc w:val="both"/>
      </w:pPr>
      <w:r>
        <w:t xml:space="preserve">8. В рамках мероприятия </w:t>
      </w:r>
      <w:hyperlink w:anchor="Par754" w:tooltip="ПЕРЕЧЕНЬ" w:history="1">
        <w:r>
          <w:rPr>
            <w:color w:val="0000FF"/>
          </w:rPr>
          <w:t>пункта 2.6</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местным бюджетам предоставляются субсидии, источником финансового обеспечения которых являются средства федерального бюджета (с 2021 года) и средства областного бюджета:</w:t>
      </w:r>
    </w:p>
    <w:p w:rsidR="00751901" w:rsidRDefault="00751901">
      <w:pPr>
        <w:pStyle w:val="ConsPlusNormal"/>
        <w:ind w:firstLine="540"/>
        <w:jc w:val="both"/>
      </w:pPr>
      <w:r>
        <w:t>в 2020 и 2021 году в соответствии с Положением о предоставлении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 утвержденным постановлением Правительства Архангельской области;</w:t>
      </w:r>
    </w:p>
    <w:p w:rsidR="00751901" w:rsidRDefault="00751901">
      <w:pPr>
        <w:pStyle w:val="ConsPlusNormal"/>
        <w:ind w:firstLine="540"/>
        <w:jc w:val="both"/>
      </w:pPr>
      <w:r>
        <w:t>с 2021 года в соответствии с Положением о порядке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на государственную поддержку отрасли культуры на реализацию мероприятий по модернизации библиотек в части комплектования книжных фондов муниципальных библиотек, утвержденным постановлением Правительства Архангельской области. В 2021 году распределение субсидии за счет средств резервного фонда Правительства Российской Федерации утверждается постановлением Правительства Архангельской области.</w:t>
      </w:r>
    </w:p>
    <w:p w:rsidR="00751901" w:rsidRDefault="00751901">
      <w:pPr>
        <w:pStyle w:val="ConsPlusNormal"/>
        <w:ind w:firstLine="540"/>
        <w:jc w:val="both"/>
      </w:pPr>
      <w:r>
        <w:t xml:space="preserve">9. </w:t>
      </w:r>
      <w:proofErr w:type="gramStart"/>
      <w:r>
        <w:t xml:space="preserve">В 2021 году в рамках мероприятия </w:t>
      </w:r>
      <w:hyperlink w:anchor="Par754" w:tooltip="ПЕРЕЧЕНЬ" w:history="1">
        <w:r>
          <w:rPr>
            <w:color w:val="0000FF"/>
          </w:rPr>
          <w:t>пункта 2.7</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местным бюджетам предоставлялись субсидии, источником финансового обеспечения которых являются средства областного бюджета, в соответствии с Положением о порядке и условиях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поддержку отрасли культуры в</w:t>
      </w:r>
      <w:proofErr w:type="gramEnd"/>
      <w:r>
        <w:t xml:space="preserve"> части проведения мероприятий по подключению общедоступных библиотек муниципальных образований Архангельской области к информационно-телекоммуникационной сети "Интернет" и развитие библиотечного дела с учетом задачи расширения информационных технологий и оцифровки, утвержденным постановлением Правительства Архангельской области.</w:t>
      </w:r>
    </w:p>
    <w:p w:rsidR="00751901" w:rsidRDefault="00751901">
      <w:pPr>
        <w:pStyle w:val="ConsPlusNormal"/>
        <w:ind w:firstLine="540"/>
        <w:jc w:val="both"/>
      </w:pPr>
      <w:r>
        <w:t xml:space="preserve">10. Реализацию мероприятия </w:t>
      </w:r>
      <w:hyperlink w:anchor="Par754" w:tooltip="ПЕРЕЧЕНЬ" w:history="1">
        <w:r>
          <w:rPr>
            <w:color w:val="0000FF"/>
          </w:rPr>
          <w:t>пункта 2.8</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осуществляют:</w:t>
      </w:r>
    </w:p>
    <w:p w:rsidR="00751901" w:rsidRDefault="00751901">
      <w:pPr>
        <w:pStyle w:val="ConsPlusNormal"/>
        <w:ind w:firstLine="540"/>
        <w:jc w:val="both"/>
      </w:pPr>
      <w:r>
        <w:t xml:space="preserve">1) государственные учреждения и ГАУ "НПЦ по охране памятников истории и культуры", </w:t>
      </w:r>
      <w:proofErr w:type="gramStart"/>
      <w:r>
        <w:t>средства</w:t>
      </w:r>
      <w:proofErr w:type="gramEnd"/>
      <w:r>
        <w:t xml:space="preserve"> на реализацию которого предоставляются данным учреждениям в форме субсидий на иные цели в соответствии с подпунктами 8, 9 и 11 пункта 2 Положения о порядке определения объема и условиях предоставления субсидий на иные цели, в том числе:</w:t>
      </w:r>
    </w:p>
    <w:p w:rsidR="00751901" w:rsidRDefault="00751901">
      <w:pPr>
        <w:pStyle w:val="ConsPlusNormal"/>
        <w:ind w:firstLine="540"/>
        <w:jc w:val="both"/>
      </w:pPr>
      <w:r>
        <w:t>на финансовое обеспечение права работников государственных учреждений на компенсацию расходов на оплату стоимости проезда и провоза багажа к месту использования отпуска и на финансовое обеспечение уплаты страховых взносов в бюджеты Пенсионного фонда Российской Федерации, Федерального фонда обязательного медицинского страхования и Фонда социального страхования Российской Федерации с суммы компенсации;</w:t>
      </w:r>
    </w:p>
    <w:p w:rsidR="00751901" w:rsidRDefault="00751901">
      <w:pPr>
        <w:pStyle w:val="ConsPlusNormal"/>
        <w:ind w:firstLine="540"/>
        <w:jc w:val="both"/>
      </w:pPr>
      <w:r>
        <w:t xml:space="preserve">на финансовое обеспечение </w:t>
      </w:r>
      <w:proofErr w:type="gramStart"/>
      <w:r>
        <w:t>расходов</w:t>
      </w:r>
      <w:proofErr w:type="gramEnd"/>
      <w:r>
        <w:t xml:space="preserve"> на предоставление мер социальной поддержки отдельным категориям квалифицированных специалистов (в том числе педагогических работников), проживающих и работающих в сельских населенных пунктах, рабочих поселках (поселках городского типа);</w:t>
      </w:r>
    </w:p>
    <w:p w:rsidR="00751901" w:rsidRDefault="00751901">
      <w:pPr>
        <w:pStyle w:val="ConsPlusNormal"/>
        <w:ind w:firstLine="540"/>
        <w:jc w:val="both"/>
      </w:pPr>
      <w:proofErr w:type="gramStart"/>
      <w:r>
        <w:t xml:space="preserve">на финансовое обеспечение предоставления гарантий и компенсаций, связанных с переездом, работникам государственных учреждений в соответствии со </w:t>
      </w:r>
      <w:hyperlink r:id="rId55" w:history="1">
        <w:r>
          <w:rPr>
            <w:color w:val="0000FF"/>
          </w:rPr>
          <w:t>статьей 7</w:t>
        </w:r>
      </w:hyperlink>
      <w:r>
        <w:t xml:space="preserve"> областного закона от 10 ноября 2004 года </w:t>
      </w:r>
      <w:r w:rsidR="0034589D">
        <w:t>№</w:t>
      </w:r>
      <w:r>
        <w:t xml:space="preserve"> 260-33-ОЗ "Об оплате труда работников государственных учреждений Архангельской области, гарантиях и компенсациях для лиц, работающих в государственных учреждениях Архангельской области, расположенных в районах Крайнего Севера и приравненных к ним местностях";</w:t>
      </w:r>
      <w:proofErr w:type="gramEnd"/>
    </w:p>
    <w:p w:rsidR="00751901" w:rsidRDefault="00751901">
      <w:pPr>
        <w:pStyle w:val="ConsPlusNormal"/>
        <w:ind w:firstLine="540"/>
        <w:jc w:val="both"/>
      </w:pPr>
      <w:r>
        <w:t>2) министерство культуры самостоятельно посредством предоставления:</w:t>
      </w:r>
    </w:p>
    <w:p w:rsidR="00751901" w:rsidRDefault="00751901">
      <w:pPr>
        <w:pStyle w:val="ConsPlusNormal"/>
        <w:ind w:firstLine="540"/>
        <w:jc w:val="both"/>
      </w:pPr>
      <w:proofErr w:type="gramStart"/>
      <w:r>
        <w:t xml:space="preserve">субсидий некоммерческим организациям (за исключением государственных и </w:t>
      </w:r>
      <w:r>
        <w:lastRenderedPageBreak/>
        <w:t xml:space="preserve">муниципальных учреждений), осуществляющим деятельность в сфере культуры, искусства, образования, на поддержку проектов регионального значения в сфере культуры и искусства в соответствии с </w:t>
      </w:r>
      <w:hyperlink r:id="rId56" w:history="1">
        <w:r>
          <w:rPr>
            <w:color w:val="0000FF"/>
          </w:rPr>
          <w:t>Положением</w:t>
        </w:r>
      </w:hyperlink>
      <w: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w:t>
      </w:r>
      <w:r w:rsidR="0034589D">
        <w:t>№</w:t>
      </w:r>
      <w:r>
        <w:t xml:space="preserve"> 334-пп;</w:t>
      </w:r>
      <w:proofErr w:type="gramEnd"/>
    </w:p>
    <w:p w:rsidR="00751901" w:rsidRDefault="00751901">
      <w:pPr>
        <w:pStyle w:val="ConsPlusNormal"/>
        <w:ind w:firstLine="540"/>
        <w:jc w:val="both"/>
      </w:pPr>
      <w:r>
        <w:t xml:space="preserve">премий в сфере культуры и искусства для деятелей и работников культуры в соответствии с </w:t>
      </w:r>
      <w:hyperlink r:id="rId57" w:history="1">
        <w:r>
          <w:rPr>
            <w:color w:val="0000FF"/>
          </w:rPr>
          <w:t>указом</w:t>
        </w:r>
      </w:hyperlink>
      <w:r>
        <w:t xml:space="preserve"> Губернатора Архангельской области от 28 августа 2012 года </w:t>
      </w:r>
      <w:r w:rsidR="0034589D">
        <w:t>№</w:t>
      </w:r>
      <w:r>
        <w:t xml:space="preserve"> 131-у "О премиях Архангельской области в сфере культуры и искусства";</w:t>
      </w:r>
    </w:p>
    <w:p w:rsidR="00751901" w:rsidRDefault="00751901">
      <w:pPr>
        <w:pStyle w:val="ConsPlusNormal"/>
        <w:ind w:firstLine="540"/>
        <w:jc w:val="both"/>
      </w:pPr>
      <w:r>
        <w:t xml:space="preserve">премий за достижение в области театрального искусства в соответствии с </w:t>
      </w:r>
      <w:hyperlink r:id="rId58" w:history="1">
        <w:r>
          <w:rPr>
            <w:color w:val="0000FF"/>
          </w:rPr>
          <w:t>указом</w:t>
        </w:r>
      </w:hyperlink>
      <w:r>
        <w:t xml:space="preserve"> Губернатора Архангельской области от 29 октября 2020 года </w:t>
      </w:r>
      <w:r w:rsidR="0034589D">
        <w:t>№</w:t>
      </w:r>
      <w:r>
        <w:t xml:space="preserve"> 157-у "Об учреждении премии имени С.Н.Плотникова за достижение в области театрального искусства";</w:t>
      </w:r>
    </w:p>
    <w:p w:rsidR="00751901" w:rsidRDefault="00751901">
      <w:pPr>
        <w:pStyle w:val="ConsPlusNormal"/>
        <w:ind w:firstLine="540"/>
        <w:jc w:val="both"/>
      </w:pPr>
      <w:r>
        <w:t xml:space="preserve">премий лучшим педагогическим работникам и обучающимся образовательных организаций в сфере культуры и искусства в соответствии с </w:t>
      </w:r>
      <w:hyperlink r:id="rId59" w:history="1">
        <w:r>
          <w:rPr>
            <w:color w:val="0000FF"/>
          </w:rPr>
          <w:t>указом</w:t>
        </w:r>
      </w:hyperlink>
      <w:r>
        <w:t xml:space="preserve"> Губернатора Архангельской области от 9 декабря 2011 года </w:t>
      </w:r>
      <w:r w:rsidR="0034589D">
        <w:t>№</w:t>
      </w:r>
      <w:r>
        <w:t xml:space="preserve"> 170-у "О премиях Губернатора Архангельской области лучшим педагогическим работникам и обучающимся образовательных организаций в сфере культуры и искусства";</w:t>
      </w:r>
    </w:p>
    <w:p w:rsidR="00751901" w:rsidRDefault="00751901">
      <w:pPr>
        <w:pStyle w:val="ConsPlusNormal"/>
        <w:ind w:firstLine="540"/>
        <w:jc w:val="both"/>
      </w:pPr>
      <w:r>
        <w:t xml:space="preserve">единовременного денежного вознаграждения лицам, удостоенным звания "Почетный работник культуры Архангельской области", в соответствии с </w:t>
      </w:r>
      <w:hyperlink r:id="rId60" w:history="1">
        <w:r>
          <w:rPr>
            <w:color w:val="0000FF"/>
          </w:rPr>
          <w:t>Положением</w:t>
        </w:r>
      </w:hyperlink>
      <w:r>
        <w:t xml:space="preserve"> о звании "Почетный работник культуры Архангельской области", утвержденным постановлением главы администрации Архангельской области от 16 января 2009 года </w:t>
      </w:r>
      <w:r w:rsidR="0034589D">
        <w:t>№</w:t>
      </w:r>
      <w:r>
        <w:t xml:space="preserve"> 13;</w:t>
      </w:r>
    </w:p>
    <w:p w:rsidR="00751901" w:rsidRDefault="00751901">
      <w:pPr>
        <w:pStyle w:val="ConsPlusNormal"/>
        <w:ind w:firstLine="540"/>
        <w:jc w:val="both"/>
      </w:pPr>
      <w:proofErr w:type="gramStart"/>
      <w:r>
        <w:t xml:space="preserve">стипендий для выдающихся деятелей культуры и искусства Архангельской области и для талантливых молодых авторов литературных, музыкальных и художественных произведений в соответствии с </w:t>
      </w:r>
      <w:hyperlink r:id="rId61" w:history="1">
        <w:r>
          <w:rPr>
            <w:color w:val="0000FF"/>
          </w:rPr>
          <w:t>Положением</w:t>
        </w:r>
      </w:hyperlink>
      <w:r>
        <w:t xml:space="preserve"> о порядке и условиях проведения конкурса на присуждение стипендий выдающимся деятелям культуры и искусства Архангельской области и молодым талантливым авторам литературных, музыкальных и художественных произведений, утвержденным постановлением Правительства Архангельской области от 4 марта 2014 года </w:t>
      </w:r>
      <w:r w:rsidR="0034589D">
        <w:t>№</w:t>
      </w:r>
      <w:r>
        <w:t xml:space="preserve"> 89-пп;</w:t>
      </w:r>
      <w:proofErr w:type="gramEnd"/>
    </w:p>
    <w:p w:rsidR="00751901" w:rsidRDefault="00751901">
      <w:pPr>
        <w:pStyle w:val="ConsPlusNormal"/>
        <w:ind w:firstLine="540"/>
        <w:jc w:val="both"/>
      </w:pPr>
      <w:r>
        <w:t>субсидии Архангельскому региональному отделению общероссийской общественной организации "Союз писателей России" на поддержку писателей-профессионалов и на обеспечение мероприятий в области культуры и искусства (проведение творческих встреч, мастер-классов) в соответствии с Положением о порядке и условиях предоставления субсидии Архангельскому региональному отделению общероссийской общественной организации "Союз писателей России", утвержденным постановлением Правительства Архангельской области;</w:t>
      </w:r>
    </w:p>
    <w:p w:rsidR="00751901" w:rsidRDefault="00751901">
      <w:pPr>
        <w:pStyle w:val="ConsPlusNormal"/>
        <w:ind w:firstLine="540"/>
        <w:jc w:val="both"/>
      </w:pPr>
      <w:proofErr w:type="gramStart"/>
      <w:r>
        <w:t>субсидии Архангельскому региональному отделению Всероссийской творческой общественной организации "Союз художников России" на поддержку художников-профессионалов и на обеспечение мероприятий в области культуры и искусства (проведение творческих встреч, мастер-классов) в соответствии с Положением о порядке и условиях предоставления субсидии Архангельскому региональному отделению Всероссийской творческой общественной организации "Союз художников России", утвержденным постановлением Правительства Архангельской области;</w:t>
      </w:r>
      <w:proofErr w:type="gramEnd"/>
    </w:p>
    <w:p w:rsidR="00751901" w:rsidRDefault="00751901">
      <w:pPr>
        <w:pStyle w:val="ConsPlusNormal"/>
        <w:ind w:firstLine="540"/>
        <w:jc w:val="both"/>
      </w:pPr>
      <w:proofErr w:type="gramStart"/>
      <w:r>
        <w:t>субсидии Архангельскому региональному отделению Общероссийской общественной организации "Союз театральных деятелей Российской Федерации" для привлечения приглашенных театральных критиков и на обеспечение мероприятий в области культуры и искусства (проведение творческих встреч, мастер-классов) в соответствии с Положением о порядке и условиях предоставления субсидии Архангельскому региональному отделению Общероссийской общественной организации "Союз театральных деятелей Российской Федерации", утвержденным постановлением Правительства Архангельской области;</w:t>
      </w:r>
      <w:proofErr w:type="gramEnd"/>
    </w:p>
    <w:p w:rsidR="00751901" w:rsidRDefault="00751901">
      <w:pPr>
        <w:pStyle w:val="ConsPlusNormal"/>
        <w:ind w:firstLine="540"/>
        <w:jc w:val="both"/>
      </w:pPr>
      <w:proofErr w:type="gramStart"/>
      <w:r>
        <w:t xml:space="preserve">субсидии региональной общественной организации "Союз кинематографистов Архангельской области" для привлечения приглашенных специалистов кино и на обеспечение мероприятий в области культуры и искусства (проведение творческих встреч, мастер-классов, поддержку </w:t>
      </w:r>
      <w:proofErr w:type="spellStart"/>
      <w:r>
        <w:t>кинофестивального</w:t>
      </w:r>
      <w:proofErr w:type="spellEnd"/>
      <w:r>
        <w:t xml:space="preserve"> движения) в соответствии с Положением о порядке и условиях предоставления субсидии региональной общественной организации "Союз кинематографистов Архангельской области", утвержденным постановлением Правительства Архангельской области;</w:t>
      </w:r>
      <w:proofErr w:type="gramEnd"/>
    </w:p>
    <w:p w:rsidR="00751901" w:rsidRDefault="00751901">
      <w:pPr>
        <w:pStyle w:val="ConsPlusNormal"/>
        <w:ind w:firstLine="540"/>
        <w:jc w:val="both"/>
      </w:pPr>
      <w:proofErr w:type="gramStart"/>
      <w:r>
        <w:t xml:space="preserve">субсидии региональному отделению общероссийской общественно-государственной </w:t>
      </w:r>
      <w:r>
        <w:lastRenderedPageBreak/>
        <w:t>организации "Российское военно-историческое общество" в Архангельской области в целях обеспечения деятельности военно-исторического общества, направленной на популяризацию достижений военно-исторической науки, воспитание патриотизма и поднятие престижа военной службы, духовно-нравственное и патриотическое воспитание, укрепление исторической и культурной связи поколений, сохранение объектов военно-исторического, культурного наследия в Архангельской области, а также в целях финансового обеспечения административно-хозяйственной деятельности в соответствии с</w:t>
      </w:r>
      <w:proofErr w:type="gramEnd"/>
      <w:r>
        <w:t xml:space="preserve"> Положением о порядке и условиях предоставления субсидии региональному отделению общероссийской общественно-государственной организации "Российское военно-историческое общество" в Архангельской области;</w:t>
      </w:r>
    </w:p>
    <w:p w:rsidR="00751901" w:rsidRDefault="00751901">
      <w:pPr>
        <w:pStyle w:val="ConsPlusNormal"/>
        <w:jc w:val="both"/>
      </w:pPr>
      <w:r>
        <w:t xml:space="preserve">(абзац введен </w:t>
      </w:r>
      <w:hyperlink r:id="rId62" w:history="1">
        <w:r>
          <w:rPr>
            <w:color w:val="0000FF"/>
          </w:rPr>
          <w:t>постановлением</w:t>
        </w:r>
      </w:hyperlink>
      <w:r>
        <w:t xml:space="preserve"> Правительства Архангельской области от 05.05.2022 </w:t>
      </w:r>
      <w:r w:rsidR="0034589D">
        <w:t>№</w:t>
      </w:r>
      <w:r>
        <w:t xml:space="preserve"> 280-пп)</w:t>
      </w:r>
    </w:p>
    <w:p w:rsidR="00751901" w:rsidRDefault="00751901">
      <w:pPr>
        <w:pStyle w:val="ConsPlusNormal"/>
        <w:ind w:firstLine="540"/>
        <w:jc w:val="both"/>
      </w:pPr>
      <w:r>
        <w:t>3) органы местного самоуправления, местным бюджетам которых предоставляются субсидии из областного бюджета в соответствии:</w:t>
      </w:r>
    </w:p>
    <w:p w:rsidR="00751901" w:rsidRDefault="00751901">
      <w:pPr>
        <w:pStyle w:val="ConsPlusNormal"/>
        <w:ind w:firstLine="540"/>
        <w:jc w:val="both"/>
      </w:pPr>
      <w:r>
        <w:t>с Положением о порядке и условиях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"ЛЮБО-ДОРОГО", утвержденным постановлением Правительства Архангельской области;</w:t>
      </w:r>
    </w:p>
    <w:p w:rsidR="00751901" w:rsidRDefault="00751901">
      <w:pPr>
        <w:pStyle w:val="ConsPlusNormal"/>
        <w:ind w:firstLine="540"/>
        <w:jc w:val="both"/>
      </w:pPr>
      <w:proofErr w:type="gramStart"/>
      <w:r>
        <w:t>с Положением о порядке и условиях проведения конкурса на предоставление субсидий бюджетам муниципальных районов, муниципальных округов, городских и сельских поселений на поддержку отрасли культуры в части государственной поддержки лучших муниципальных учреждений культуры, муниципальных образовательных учреждений дополнительного образования детей (детских школ искусств по видам искусств), находящихся в сельской местности, и их работников, утвержденным постановлением Правительства Архангельской области.</w:t>
      </w:r>
      <w:proofErr w:type="gramEnd"/>
      <w:r>
        <w:t xml:space="preserve"> </w:t>
      </w:r>
      <w:proofErr w:type="gramStart"/>
      <w:r>
        <w:t>Начиная с 2021 года предоставление субсидии осуществляется</w:t>
      </w:r>
      <w:proofErr w:type="gramEnd"/>
      <w:r>
        <w:t xml:space="preserve"> в рамках национального </w:t>
      </w:r>
      <w:hyperlink r:id="rId63" w:history="1">
        <w:r>
          <w:rPr>
            <w:color w:val="0000FF"/>
          </w:rPr>
          <w:t>проекта</w:t>
        </w:r>
      </w:hyperlink>
      <w:r>
        <w:t xml:space="preserve"> "Культура" (</w:t>
      </w:r>
      <w:hyperlink w:anchor="Par754" w:tooltip="ПЕРЕЧЕНЬ" w:history="1">
        <w:r>
          <w:rPr>
            <w:color w:val="0000FF"/>
          </w:rPr>
          <w:t>подпункты 1</w:t>
        </w:r>
      </w:hyperlink>
      <w:r>
        <w:t xml:space="preserve"> и </w:t>
      </w:r>
      <w:hyperlink w:anchor="Par754" w:tooltip="ПЕРЕЧЕНЬ" w:history="1">
        <w:r>
          <w:rPr>
            <w:color w:val="0000FF"/>
          </w:rPr>
          <w:t>2 пункта 2.15</w:t>
        </w:r>
      </w:hyperlink>
      <w:r>
        <w:t xml:space="preserve"> перечня мероприятий государственной программы, </w:t>
      </w:r>
      <w:hyperlink w:anchor="Par754" w:tooltip="ПЕРЕЧЕНЬ" w:history="1">
        <w:r>
          <w:rPr>
            <w:color w:val="0000FF"/>
          </w:rPr>
          <w:t xml:space="preserve">приложение </w:t>
        </w:r>
        <w:r w:rsidR="0034589D">
          <w:rPr>
            <w:color w:val="0000FF"/>
          </w:rPr>
          <w:t>№</w:t>
        </w:r>
        <w:r>
          <w:rPr>
            <w:color w:val="0000FF"/>
          </w:rPr>
          <w:t xml:space="preserve"> 2</w:t>
        </w:r>
      </w:hyperlink>
      <w:r>
        <w:t xml:space="preserve"> к государственной программе).</w:t>
      </w:r>
    </w:p>
    <w:p w:rsidR="00751901" w:rsidRDefault="00751901">
      <w:pPr>
        <w:pStyle w:val="ConsPlusNormal"/>
        <w:ind w:firstLine="540"/>
        <w:jc w:val="both"/>
      </w:pPr>
      <w:r>
        <w:t xml:space="preserve">11. Реализацию мероприятия </w:t>
      </w:r>
      <w:hyperlink w:anchor="Par754" w:tooltip="ПЕРЕЧЕНЬ" w:history="1">
        <w:r>
          <w:rPr>
            <w:color w:val="0000FF"/>
          </w:rPr>
          <w:t>пункта 2.9</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осуществляют:</w:t>
      </w:r>
    </w:p>
    <w:p w:rsidR="00751901" w:rsidRDefault="00751901">
      <w:pPr>
        <w:pStyle w:val="ConsPlusNormal"/>
        <w:ind w:firstLine="540"/>
        <w:jc w:val="both"/>
      </w:pPr>
      <w:r>
        <w:t xml:space="preserve">государственные учреждения, </w:t>
      </w:r>
      <w:proofErr w:type="gramStart"/>
      <w:r>
        <w:t>средства</w:t>
      </w:r>
      <w:proofErr w:type="gramEnd"/>
      <w:r>
        <w:t xml:space="preserve"> на реализацию которого предоставляются данным учреждениям в форме субсидий на иные цели, в том числе на устранение требований контрольно-надзорных органов, в соответствии с Порядком предоставления субсидий на иные цели, утверждаемым постановлением министерства культуры;</w:t>
      </w:r>
    </w:p>
    <w:p w:rsidR="00751901" w:rsidRDefault="00751901">
      <w:pPr>
        <w:pStyle w:val="ConsPlusNormal"/>
        <w:ind w:firstLine="540"/>
        <w:jc w:val="both"/>
      </w:pPr>
      <w:r>
        <w:t>органы местного самоуправления, местным бюджетам которых предоставляются:</w:t>
      </w:r>
    </w:p>
    <w:p w:rsidR="00751901" w:rsidRDefault="00751901">
      <w:pPr>
        <w:pStyle w:val="ConsPlusNormal"/>
        <w:ind w:firstLine="540"/>
        <w:jc w:val="both"/>
      </w:pPr>
      <w:proofErr w:type="gramStart"/>
      <w:r>
        <w:t>субсидии за счет средств федерального и областного бюджетов в соответствии с Положением о порядке и условиях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утвержденным постановлением Правительства Архангельской области;</w:t>
      </w:r>
      <w:proofErr w:type="gramEnd"/>
    </w:p>
    <w:p w:rsidR="00751901" w:rsidRDefault="00751901">
      <w:pPr>
        <w:pStyle w:val="ConsPlusNormal"/>
        <w:ind w:firstLine="540"/>
        <w:jc w:val="both"/>
      </w:pPr>
      <w:r>
        <w:t>субсидии за счет средств областного бюджета в соответствии с Положением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оснащение детских школ искусств по видам искусств Архангельской области музыкальными инструментами, оборудованием и учебными материалами, утвержденным постановлением Правительства Архангельской области;</w:t>
      </w:r>
    </w:p>
    <w:p w:rsidR="00751901" w:rsidRDefault="00751901">
      <w:pPr>
        <w:pStyle w:val="ConsPlusNormal"/>
        <w:ind w:firstLine="540"/>
        <w:jc w:val="both"/>
      </w:pPr>
      <w:r>
        <w:t xml:space="preserve">субсидии за счет средств областного бюджета в соответствии с Положением 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укрепление материально-технической базы во вновь возведенных зданиях учреждений </w:t>
      </w:r>
      <w:proofErr w:type="spellStart"/>
      <w:r>
        <w:t>культурно-досугового</w:t>
      </w:r>
      <w:proofErr w:type="spellEnd"/>
      <w:r>
        <w:t xml:space="preserve"> типа, утвержденным постановлением Правительства Архангельской области.</w:t>
      </w:r>
    </w:p>
    <w:p w:rsidR="00751901" w:rsidRDefault="00751901">
      <w:pPr>
        <w:pStyle w:val="ConsPlusNormal"/>
        <w:ind w:firstLine="540"/>
        <w:jc w:val="both"/>
      </w:pPr>
      <w:proofErr w:type="gramStart"/>
      <w:r>
        <w:t xml:space="preserve">В 2020 году реализацию мероприятия </w:t>
      </w:r>
      <w:hyperlink w:anchor="Par754" w:tooltip="ПЕРЕЧЕНЬ" w:history="1">
        <w:r>
          <w:rPr>
            <w:color w:val="0000FF"/>
          </w:rPr>
          <w:t>пункта 2.9.1</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осуществляли органы местного </w:t>
      </w:r>
      <w:r>
        <w:lastRenderedPageBreak/>
        <w:t>самоуправления, местным бюджетам которых предоставляются субсидии за счет средств федерального и областного бюджетов в соответствии Положением о порядке и условиях предоставления субсидии бюджетам муниципальных районов, муниципальных округов и городских округов Архангельской области на реализацию мероприятий по модернизации муниципальных детских школ искусств</w:t>
      </w:r>
      <w:proofErr w:type="gramEnd"/>
      <w:r>
        <w:t xml:space="preserve"> по видам иску</w:t>
      </w:r>
      <w:proofErr w:type="gramStart"/>
      <w:r>
        <w:t>сств в ц</w:t>
      </w:r>
      <w:proofErr w:type="gramEnd"/>
      <w:r>
        <w:t xml:space="preserve">елях реализации национального </w:t>
      </w:r>
      <w:hyperlink r:id="rId64" w:history="1">
        <w:r>
          <w:rPr>
            <w:color w:val="0000FF"/>
          </w:rPr>
          <w:t>проекта</w:t>
        </w:r>
      </w:hyperlink>
      <w:r>
        <w:t xml:space="preserve"> "Культура", утвержденным постановлением Правительства Архангельской области. </w:t>
      </w:r>
      <w:proofErr w:type="gramStart"/>
      <w:r>
        <w:t>Начиная с 2021 года предоставление субсидии осуществляется</w:t>
      </w:r>
      <w:proofErr w:type="gramEnd"/>
      <w:r>
        <w:t xml:space="preserve"> в рамках национального </w:t>
      </w:r>
      <w:hyperlink r:id="rId65" w:history="1">
        <w:r>
          <w:rPr>
            <w:color w:val="0000FF"/>
          </w:rPr>
          <w:t>проекта</w:t>
        </w:r>
      </w:hyperlink>
      <w:r>
        <w:t xml:space="preserve"> "Культура" (</w:t>
      </w:r>
      <w:hyperlink w:anchor="Par754" w:tooltip="ПЕРЕЧЕНЬ" w:history="1">
        <w:r>
          <w:rPr>
            <w:color w:val="0000FF"/>
          </w:rPr>
          <w:t>подпункт 6 пункта 2.14</w:t>
        </w:r>
      </w:hyperlink>
      <w:r>
        <w:t xml:space="preserve"> перечня мероприятий государственной программы, приложение </w:t>
      </w:r>
      <w:r w:rsidR="0034589D">
        <w:t>№</w:t>
      </w:r>
      <w:r>
        <w:t xml:space="preserve"> 2 к государственной программе).</w:t>
      </w:r>
    </w:p>
    <w:p w:rsidR="00751901" w:rsidRDefault="00751901">
      <w:pPr>
        <w:pStyle w:val="ConsPlusNormal"/>
        <w:ind w:firstLine="540"/>
        <w:jc w:val="both"/>
      </w:pPr>
      <w:r>
        <w:t xml:space="preserve">12. </w:t>
      </w:r>
      <w:proofErr w:type="gramStart"/>
      <w:r>
        <w:t xml:space="preserve">В рамках мероприятия </w:t>
      </w:r>
      <w:hyperlink w:anchor="Par754" w:tooltip="ПЕРЕЧЕНЬ" w:history="1">
        <w:r>
          <w:rPr>
            <w:color w:val="0000FF"/>
          </w:rPr>
          <w:t>пункта 2.10</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местным бюджетам предоставляются субсидии из областного бюджета на повышение средней заработной платы работников муниципальных учреждений культуры муниципальных образований Архангельской области в соответствии с Положением о порядке и условиях предоставления субсидии бюджетам муниципальных районов, муниципальных округов, городских округов, городских и сельских поселений Архангельской области на повышение средней</w:t>
      </w:r>
      <w:proofErr w:type="gramEnd"/>
      <w:r>
        <w:t xml:space="preserve"> заработной платы </w:t>
      </w:r>
      <w:proofErr w:type="gramStart"/>
      <w:r>
        <w:t>работников муниципальных учреждений культуры муниципальных образований Архангельской области</w:t>
      </w:r>
      <w:proofErr w:type="gramEnd"/>
      <w:r>
        <w:t xml:space="preserve"> в целях реализации </w:t>
      </w:r>
      <w:hyperlink r:id="rId66" w:history="1">
        <w:r>
          <w:rPr>
            <w:color w:val="0000FF"/>
          </w:rPr>
          <w:t>Указа</w:t>
        </w:r>
      </w:hyperlink>
      <w:r>
        <w:t xml:space="preserve"> Президента Российской Федерации от 7 мая 2012 года </w:t>
      </w:r>
      <w:r w:rsidR="0034589D">
        <w:t>№</w:t>
      </w:r>
      <w:r>
        <w:t xml:space="preserve"> 597 "О мероприятиях по реализации государственной социальной политики", утвержденным постановлением Правительства Архангельской области. Распределение указанной субсидии утверждается областным законом об областном бюджете на очередной финансовый год и на плановый период.</w:t>
      </w:r>
    </w:p>
    <w:p w:rsidR="00751901" w:rsidRDefault="00751901">
      <w:pPr>
        <w:pStyle w:val="ConsPlusNormal"/>
        <w:ind w:firstLine="540"/>
        <w:jc w:val="both"/>
      </w:pPr>
      <w:r>
        <w:t xml:space="preserve">13. Реализацию мероприятия </w:t>
      </w:r>
      <w:hyperlink w:anchor="Par754" w:tooltip="ПЕРЕЧЕНЬ" w:history="1">
        <w:r>
          <w:rPr>
            <w:color w:val="0000FF"/>
          </w:rPr>
          <w:t>пункта 2.11</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осуществляют:</w:t>
      </w:r>
    </w:p>
    <w:p w:rsidR="00751901" w:rsidRDefault="00751901">
      <w:pPr>
        <w:pStyle w:val="ConsPlusNormal"/>
        <w:ind w:firstLine="540"/>
        <w:jc w:val="both"/>
      </w:pPr>
      <w:r>
        <w:t xml:space="preserve">в части мероприятий </w:t>
      </w:r>
      <w:hyperlink w:anchor="Par754" w:tooltip="ПЕРЕЧЕНЬ" w:history="1">
        <w:r>
          <w:rPr>
            <w:color w:val="0000FF"/>
          </w:rPr>
          <w:t>подпунктов 1</w:t>
        </w:r>
      </w:hyperlink>
      <w:r>
        <w:t xml:space="preserve"> и </w:t>
      </w:r>
      <w:hyperlink w:anchor="Par754" w:tooltip="ПЕРЕЧЕНЬ" w:history="1">
        <w:r>
          <w:rPr>
            <w:color w:val="0000FF"/>
          </w:rPr>
          <w:t>2</w:t>
        </w:r>
      </w:hyperlink>
      <w:r>
        <w:t xml:space="preserve"> - государственное казенное учреждение Архангельской области "Главное управление капитального строительства", подведомственное министерству строительства и архитектуры Архангельской области (далее - ГКУ "ГУКС"), </w:t>
      </w:r>
      <w:proofErr w:type="gramStart"/>
      <w:r>
        <w:t>средства</w:t>
      </w:r>
      <w:proofErr w:type="gramEnd"/>
      <w:r>
        <w:t xml:space="preserve"> на реализацию которых предоставляются данному учреждению в форме субсидии на осуществление капитальных вложений в объекты капитального строительства государственной собственности Архангельской области, предусмотренные проектной документацией, и государственной экспертизы проектной документации. Финансирование данного мероприятия осуществляется в соответствии с </w:t>
      </w:r>
      <w:hyperlink r:id="rId67" w:history="1">
        <w:r>
          <w:rPr>
            <w:color w:val="0000FF"/>
          </w:rPr>
          <w:t>Правилами</w:t>
        </w:r>
      </w:hyperlink>
      <w: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w:t>
      </w:r>
      <w:r w:rsidR="0034589D">
        <w:t>№</w:t>
      </w:r>
      <w:r>
        <w:t xml:space="preserve"> 516-пп;</w:t>
      </w:r>
    </w:p>
    <w:p w:rsidR="00751901" w:rsidRDefault="00751901">
      <w:pPr>
        <w:pStyle w:val="ConsPlusNormal"/>
        <w:ind w:firstLine="540"/>
        <w:jc w:val="both"/>
      </w:pPr>
      <w:r>
        <w:t xml:space="preserve">в части мероприятия </w:t>
      </w:r>
      <w:hyperlink w:anchor="Par754" w:tooltip="ПЕРЕЧЕНЬ" w:history="1">
        <w:r>
          <w:rPr>
            <w:color w:val="0000FF"/>
          </w:rPr>
          <w:t>подпункта 3</w:t>
        </w:r>
      </w:hyperlink>
      <w:r>
        <w:t xml:space="preserve"> - государственные учреждения, </w:t>
      </w:r>
      <w:proofErr w:type="gramStart"/>
      <w:r>
        <w:t>средства</w:t>
      </w:r>
      <w:proofErr w:type="gramEnd"/>
      <w:r>
        <w:t xml:space="preserve"> на реализацию которого предоставляются данным учреждениям в форме субсидий на иные цели, в том числе на проведение ремонтно-строительных работ, и на разработку рабочей (проектной) документации на проведение капитального ремонта в соответствии с Порядком предоставления субсидий на иные цели, утверждаемым постановлением министерства культуры;</w:t>
      </w:r>
    </w:p>
    <w:p w:rsidR="00751901" w:rsidRDefault="00751901">
      <w:pPr>
        <w:pStyle w:val="ConsPlusNormal"/>
        <w:ind w:firstLine="540"/>
        <w:jc w:val="both"/>
      </w:pPr>
      <w:r>
        <w:t xml:space="preserve">в части мероприятий </w:t>
      </w:r>
      <w:hyperlink w:anchor="Par754" w:tooltip="ПЕРЕЧЕНЬ" w:history="1">
        <w:r>
          <w:rPr>
            <w:color w:val="0000FF"/>
          </w:rPr>
          <w:t>подпунктов 4</w:t>
        </w:r>
      </w:hyperlink>
      <w:r>
        <w:t xml:space="preserve"> и </w:t>
      </w:r>
      <w:hyperlink w:anchor="Par754" w:tooltip="ПЕРЕЧЕНЬ" w:history="1">
        <w:r>
          <w:rPr>
            <w:color w:val="0000FF"/>
          </w:rPr>
          <w:t>8</w:t>
        </w:r>
      </w:hyperlink>
      <w:r>
        <w:t xml:space="preserve"> - органы местного самоуправления, которые заключают соглашения с министерством строительства и архитектуры Архангельской области. </w:t>
      </w:r>
      <w:proofErr w:type="gramStart"/>
      <w:r>
        <w:t xml:space="preserve">Финансирование мероприятий осуществляется в соответствии с </w:t>
      </w:r>
      <w:hyperlink r:id="rId68" w:history="1">
        <w:r>
          <w:rPr>
            <w:color w:val="0000FF"/>
          </w:rPr>
          <w:t>Правилами</w:t>
        </w:r>
      </w:hyperlink>
      <w:r>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w:t>
      </w:r>
      <w:r w:rsidR="0034589D">
        <w:t>№</w:t>
      </w:r>
      <w:r>
        <w:t xml:space="preserve"> 6-па/1 (далее - Правила финансирования областной адресной инвестиционной программы от 17</w:t>
      </w:r>
      <w:proofErr w:type="gramEnd"/>
      <w:r>
        <w:t xml:space="preserve"> января 2008 года </w:t>
      </w:r>
      <w:r w:rsidR="0034589D">
        <w:t>№</w:t>
      </w:r>
      <w:r>
        <w:t xml:space="preserve"> 6-па/1);</w:t>
      </w:r>
    </w:p>
    <w:p w:rsidR="00751901" w:rsidRDefault="00751901">
      <w:pPr>
        <w:pStyle w:val="ConsPlusNormal"/>
        <w:ind w:firstLine="540"/>
        <w:jc w:val="both"/>
      </w:pPr>
      <w:r>
        <w:t xml:space="preserve">в части мероприятий </w:t>
      </w:r>
      <w:hyperlink w:anchor="Par754" w:tooltip="ПЕРЕЧЕНЬ" w:history="1">
        <w:r>
          <w:rPr>
            <w:color w:val="0000FF"/>
          </w:rPr>
          <w:t>подпунктов 5</w:t>
        </w:r>
      </w:hyperlink>
      <w:r>
        <w:t xml:space="preserve"> - </w:t>
      </w:r>
      <w:hyperlink w:anchor="Par754" w:tooltip="ПЕРЕЧЕНЬ" w:history="1">
        <w:r>
          <w:rPr>
            <w:color w:val="0000FF"/>
          </w:rPr>
          <w:t>7</w:t>
        </w:r>
      </w:hyperlink>
      <w:r>
        <w:t xml:space="preserve">, </w:t>
      </w:r>
      <w:hyperlink w:anchor="Par754" w:tooltip="ПЕРЕЧЕНЬ" w:history="1">
        <w:r>
          <w:rPr>
            <w:color w:val="0000FF"/>
          </w:rPr>
          <w:t>9</w:t>
        </w:r>
      </w:hyperlink>
      <w:r>
        <w:t xml:space="preserve"> и </w:t>
      </w:r>
      <w:hyperlink w:anchor="Par754" w:tooltip="ПЕРЕЧЕНЬ" w:history="1">
        <w:r>
          <w:rPr>
            <w:color w:val="0000FF"/>
          </w:rPr>
          <w:t>10</w:t>
        </w:r>
      </w:hyperlink>
      <w:r>
        <w:t xml:space="preserve"> - органы местного самоуправления, местным бюджетам которых предоставляются субсидии и иные межбюджетные трансферты из областного бюджета:</w:t>
      </w:r>
    </w:p>
    <w:p w:rsidR="00751901" w:rsidRDefault="00751901">
      <w:pPr>
        <w:pStyle w:val="ConsPlusNormal"/>
        <w:ind w:firstLine="540"/>
        <w:jc w:val="both"/>
      </w:pPr>
      <w:r>
        <w:t xml:space="preserve">1) на строительство театра на 380 мест в </w:t>
      </w:r>
      <w:proofErr w:type="gramStart"/>
      <w:r>
        <w:t>г</w:t>
      </w:r>
      <w:proofErr w:type="gramEnd"/>
      <w:r>
        <w:t xml:space="preserve">. Котласе в соответствии с </w:t>
      </w:r>
      <w:hyperlink r:id="rId69" w:history="1">
        <w:r>
          <w:rPr>
            <w:color w:val="0000FF"/>
          </w:rPr>
          <w:t>Правилами</w:t>
        </w:r>
      </w:hyperlink>
      <w:r>
        <w:t xml:space="preserve"> </w:t>
      </w:r>
      <w:r>
        <w:lastRenderedPageBreak/>
        <w:t xml:space="preserve">финансирования областной адресной инвестиционной программы от 17 января 2008 года </w:t>
      </w:r>
      <w:r w:rsidR="0034589D">
        <w:t>№</w:t>
      </w:r>
      <w:r>
        <w:t xml:space="preserve"> 6-па/1 (</w:t>
      </w:r>
      <w:hyperlink w:anchor="Par754" w:tooltip="ПЕРЕЧЕНЬ" w:history="1">
        <w:r>
          <w:rPr>
            <w:color w:val="0000FF"/>
          </w:rPr>
          <w:t>подпункт 5</w:t>
        </w:r>
      </w:hyperlink>
      <w:r>
        <w:t>);</w:t>
      </w:r>
    </w:p>
    <w:p w:rsidR="00751901" w:rsidRDefault="00751901">
      <w:pPr>
        <w:pStyle w:val="ConsPlusNormal"/>
        <w:ind w:firstLine="540"/>
        <w:jc w:val="both"/>
      </w:pPr>
      <w:r>
        <w:t>2) на ремонт зданий муниципальных учреждений культуры (</w:t>
      </w:r>
      <w:hyperlink w:anchor="Par754" w:tooltip="ПЕРЕЧЕНЬ" w:history="1">
        <w:r>
          <w:rPr>
            <w:color w:val="0000FF"/>
          </w:rPr>
          <w:t>подпункт 6</w:t>
        </w:r>
      </w:hyperlink>
      <w:r>
        <w:t>), местным бюджетам которых предоставляются:</w:t>
      </w:r>
    </w:p>
    <w:p w:rsidR="00751901" w:rsidRDefault="00751901">
      <w:pPr>
        <w:pStyle w:val="ConsPlusNormal"/>
        <w:ind w:firstLine="540"/>
        <w:jc w:val="both"/>
      </w:pPr>
      <w:proofErr w:type="gramStart"/>
      <w:r>
        <w:t xml:space="preserve">а) субсидии за счет средств областного бюджета в соответствии с Положением о порядке и условиях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w:t>
      </w:r>
      <w:proofErr w:type="spellStart"/>
      <w:r>
        <w:t>софинансирование</w:t>
      </w:r>
      <w:proofErr w:type="spellEnd"/>
      <w:r>
        <w:t xml:space="preserve"> мероприятий по проведению ремонтов зданий муниципальных учреждений культуры муниципальных образований Архангельской области, утвержденным постановлением Правительства Архангельской области;</w:t>
      </w:r>
      <w:proofErr w:type="gramEnd"/>
    </w:p>
    <w:p w:rsidR="00751901" w:rsidRDefault="00751901">
      <w:pPr>
        <w:pStyle w:val="ConsPlusNormal"/>
        <w:ind w:firstLine="540"/>
        <w:jc w:val="both"/>
      </w:pPr>
      <w:r>
        <w:t>б) в 2021 году иные межбюджетные трансферты в соответствии с Правилами предоставления и расходования иных межбюджетных трансфертов из областного бюджета бюджетам городских и сельских поселений Архангельской области на ремонт зданий муниципальных учреждений культуры за счет дотации (гранта) из федерального бюджета, утвержденными постановлением Правительства Архангельской области;</w:t>
      </w:r>
    </w:p>
    <w:p w:rsidR="00751901" w:rsidRDefault="00751901">
      <w:pPr>
        <w:pStyle w:val="ConsPlusNormal"/>
        <w:ind w:firstLine="540"/>
        <w:jc w:val="both"/>
      </w:pPr>
      <w:r>
        <w:t>в) с 2022 года иные межбюджетные трансферты в соответствии с Правилами предоставления и расходования иных межбюджетных трансфертов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ремонт зданий муниципальных учреждений культуры, утвержденными постановлением Правительства Архангельской области;</w:t>
      </w:r>
    </w:p>
    <w:p w:rsidR="00751901" w:rsidRDefault="00751901">
      <w:pPr>
        <w:pStyle w:val="ConsPlusNormal"/>
        <w:ind w:firstLine="540"/>
        <w:jc w:val="both"/>
      </w:pPr>
      <w:r>
        <w:t xml:space="preserve">3) на капитальный ремонт здания МУК КЦ "Северный" по адресу: г. Архангельск, ул. </w:t>
      </w:r>
      <w:proofErr w:type="gramStart"/>
      <w:r>
        <w:t>Кировская</w:t>
      </w:r>
      <w:proofErr w:type="gramEnd"/>
      <w:r>
        <w:t>, д. 27 (</w:t>
      </w:r>
      <w:hyperlink w:anchor="Par754" w:tooltip="ПЕРЕЧЕНЬ" w:history="1">
        <w:r>
          <w:rPr>
            <w:color w:val="0000FF"/>
          </w:rPr>
          <w:t>подпункт 7</w:t>
        </w:r>
      </w:hyperlink>
      <w:r>
        <w:t>);</w:t>
      </w:r>
    </w:p>
    <w:p w:rsidR="00751901" w:rsidRDefault="00751901">
      <w:pPr>
        <w:pStyle w:val="ConsPlusNormal"/>
        <w:ind w:firstLine="540"/>
        <w:jc w:val="both"/>
      </w:pPr>
      <w:r>
        <w:t xml:space="preserve">4) на приобретение здания для размещения Центральной районной библиотеки, расположенного по адресу: Архангельская область, </w:t>
      </w:r>
      <w:proofErr w:type="spellStart"/>
      <w:r>
        <w:t>Устьянский</w:t>
      </w:r>
      <w:proofErr w:type="spellEnd"/>
      <w:r>
        <w:t xml:space="preserve"> район, пос. Октябрьский, ул. Ленина, д. 51а, в соответствии с </w:t>
      </w:r>
      <w:hyperlink r:id="rId70" w:history="1">
        <w:r>
          <w:rPr>
            <w:color w:val="0000FF"/>
          </w:rPr>
          <w:t>Правилами</w:t>
        </w:r>
      </w:hyperlink>
      <w:r>
        <w:t xml:space="preserve"> финансирования областной адресной инвестиционной программы от 17 января 2008 года </w:t>
      </w:r>
      <w:r w:rsidR="0034589D">
        <w:t>№</w:t>
      </w:r>
      <w:r>
        <w:t xml:space="preserve"> 6-па/1 (</w:t>
      </w:r>
      <w:hyperlink w:anchor="Par754" w:tooltip="ПЕРЕЧЕНЬ" w:history="1">
        <w:r>
          <w:rPr>
            <w:color w:val="0000FF"/>
          </w:rPr>
          <w:t>подпункт 9</w:t>
        </w:r>
      </w:hyperlink>
      <w:r>
        <w:t>);</w:t>
      </w:r>
    </w:p>
    <w:p w:rsidR="00751901" w:rsidRDefault="00751901">
      <w:pPr>
        <w:pStyle w:val="ConsPlusNormal"/>
        <w:ind w:firstLine="540"/>
        <w:jc w:val="both"/>
      </w:pPr>
      <w:r>
        <w:t xml:space="preserve">5) на приобретение здания для размещения школы искусств, расположенного по адресу: Архангельская область, Приморский район, пос. Уйма, ул. </w:t>
      </w:r>
      <w:proofErr w:type="spellStart"/>
      <w:r>
        <w:t>Большесельская</w:t>
      </w:r>
      <w:proofErr w:type="spellEnd"/>
      <w:r>
        <w:t xml:space="preserve">, д. 84б, в соответствии с </w:t>
      </w:r>
      <w:hyperlink r:id="rId71" w:history="1">
        <w:r>
          <w:rPr>
            <w:color w:val="0000FF"/>
          </w:rPr>
          <w:t>Правилами</w:t>
        </w:r>
      </w:hyperlink>
      <w:r>
        <w:t xml:space="preserve"> финансирования областной адресной инвестиционной программы от 17 января 2008 года </w:t>
      </w:r>
      <w:r w:rsidR="0034589D">
        <w:t>№</w:t>
      </w:r>
      <w:r>
        <w:t xml:space="preserve"> 6-па/1 (</w:t>
      </w:r>
      <w:hyperlink w:anchor="Par754" w:tooltip="ПЕРЕЧЕНЬ" w:history="1">
        <w:r>
          <w:rPr>
            <w:color w:val="0000FF"/>
          </w:rPr>
          <w:t>подпункт 10</w:t>
        </w:r>
      </w:hyperlink>
      <w:r>
        <w:t>).</w:t>
      </w:r>
    </w:p>
    <w:p w:rsidR="00751901" w:rsidRDefault="00751901">
      <w:pPr>
        <w:pStyle w:val="ConsPlusNormal"/>
        <w:ind w:firstLine="540"/>
        <w:jc w:val="both"/>
      </w:pPr>
      <w:r>
        <w:t>В перечень мероприятий государственной программы включаются объекты капитального строительства в сфере культуры, на строительство которых имеются проектная документация и положительное заключение государственной экспертизы.</w:t>
      </w:r>
    </w:p>
    <w:p w:rsidR="00751901" w:rsidRDefault="00751901">
      <w:pPr>
        <w:pStyle w:val="ConsPlusNormal"/>
        <w:ind w:firstLine="540"/>
        <w:jc w:val="both"/>
      </w:pPr>
      <w:proofErr w:type="gramStart"/>
      <w:r>
        <w:t xml:space="preserve">Мероприятия </w:t>
      </w:r>
      <w:hyperlink w:anchor="Par754" w:tooltip="ПЕРЕЧЕНЬ" w:history="1">
        <w:r>
          <w:rPr>
            <w:color w:val="0000FF"/>
          </w:rPr>
          <w:t>подпунктов 1</w:t>
        </w:r>
      </w:hyperlink>
      <w:r>
        <w:t xml:space="preserve">, </w:t>
      </w:r>
      <w:hyperlink w:anchor="Par754" w:tooltip="ПЕРЕЧЕНЬ" w:history="1">
        <w:r>
          <w:rPr>
            <w:color w:val="0000FF"/>
          </w:rPr>
          <w:t>2</w:t>
        </w:r>
      </w:hyperlink>
      <w:r>
        <w:t xml:space="preserve">, </w:t>
      </w:r>
      <w:hyperlink w:anchor="Par754" w:tooltip="ПЕРЕЧЕНЬ" w:history="1">
        <w:r>
          <w:rPr>
            <w:color w:val="0000FF"/>
          </w:rPr>
          <w:t>4</w:t>
        </w:r>
      </w:hyperlink>
      <w:r>
        <w:t xml:space="preserve">, </w:t>
      </w:r>
      <w:hyperlink w:anchor="Par754" w:tooltip="ПЕРЕЧЕНЬ" w:history="1">
        <w:r>
          <w:rPr>
            <w:color w:val="0000FF"/>
          </w:rPr>
          <w:t>5</w:t>
        </w:r>
      </w:hyperlink>
      <w:r>
        <w:t xml:space="preserve">, </w:t>
      </w:r>
      <w:hyperlink w:anchor="Par754" w:tooltip="ПЕРЕЧЕНЬ" w:history="1">
        <w:r>
          <w:rPr>
            <w:color w:val="0000FF"/>
          </w:rPr>
          <w:t>8</w:t>
        </w:r>
      </w:hyperlink>
      <w:r>
        <w:t xml:space="preserve">, </w:t>
      </w:r>
      <w:hyperlink w:anchor="Par754" w:tooltip="ПЕРЕЧЕНЬ" w:history="1">
        <w:r>
          <w:rPr>
            <w:color w:val="0000FF"/>
          </w:rPr>
          <w:t>9</w:t>
        </w:r>
      </w:hyperlink>
      <w:r>
        <w:t xml:space="preserve"> и </w:t>
      </w:r>
      <w:hyperlink w:anchor="Par754" w:tooltip="ПЕРЕЧЕНЬ" w:history="1">
        <w:r>
          <w:rPr>
            <w:color w:val="0000FF"/>
          </w:rPr>
          <w:t>10 пункта 2.11</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(приложения </w:t>
      </w:r>
      <w:r w:rsidR="0034589D">
        <w:t>№</w:t>
      </w:r>
      <w:r>
        <w:t xml:space="preserve"> 2 к государственной программе) подлежат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утвержденными </w:t>
      </w:r>
      <w:hyperlink r:id="rId72" w:history="1">
        <w:r>
          <w:rPr>
            <w:color w:val="0000FF"/>
          </w:rPr>
          <w:t>постановлением</w:t>
        </w:r>
      </w:hyperlink>
      <w:r>
        <w:t xml:space="preserve"> Правительства Архангельской области от 10 июля 2012 года </w:t>
      </w:r>
      <w:r w:rsidR="0034589D">
        <w:t>№</w:t>
      </w:r>
      <w:r>
        <w:t xml:space="preserve"> 298-пп (далее - Правила формирования областной</w:t>
      </w:r>
      <w:proofErr w:type="gramEnd"/>
      <w:r>
        <w:t xml:space="preserve"> адресной инвестиционной программы).</w:t>
      </w:r>
    </w:p>
    <w:p w:rsidR="00751901" w:rsidRDefault="00751901">
      <w:pPr>
        <w:pStyle w:val="ConsPlusNormal"/>
        <w:ind w:firstLine="540"/>
        <w:jc w:val="both"/>
      </w:pPr>
      <w:r>
        <w:t xml:space="preserve">14. Реализация мероприятий </w:t>
      </w:r>
      <w:hyperlink w:anchor="Par754" w:tooltip="ПЕРЕЧЕНЬ" w:history="1">
        <w:r>
          <w:rPr>
            <w:color w:val="0000FF"/>
          </w:rPr>
          <w:t>пунктов 2.12</w:t>
        </w:r>
      </w:hyperlink>
      <w:r>
        <w:t xml:space="preserve"> и </w:t>
      </w:r>
      <w:hyperlink w:anchor="Par754" w:tooltip="ПЕРЕЧЕНЬ" w:history="1">
        <w:r>
          <w:rPr>
            <w:color w:val="0000FF"/>
          </w:rPr>
          <w:t>2.13</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осуществляется министерством культуры.</w:t>
      </w:r>
    </w:p>
    <w:p w:rsidR="00751901" w:rsidRDefault="00751901">
      <w:pPr>
        <w:pStyle w:val="ConsPlusNormal"/>
        <w:ind w:firstLine="540"/>
        <w:jc w:val="both"/>
      </w:pPr>
      <w:proofErr w:type="gramStart"/>
      <w:r>
        <w:t xml:space="preserve">С 2020 года в рамках реализации мероприятия </w:t>
      </w:r>
      <w:hyperlink w:anchor="Par754" w:tooltip="ПЕРЕЧЕНЬ" w:history="1">
        <w:r>
          <w:rPr>
            <w:color w:val="0000FF"/>
          </w:rPr>
          <w:t>пункта 2.12</w:t>
        </w:r>
      </w:hyperlink>
      <w:r>
        <w:t xml:space="preserve"> (</w:t>
      </w:r>
      <w:hyperlink w:anchor="Par754" w:tooltip="ПЕРЕЧЕНЬ" w:history="1">
        <w:r>
          <w:rPr>
            <w:color w:val="0000FF"/>
          </w:rPr>
          <w:t xml:space="preserve">приложение </w:t>
        </w:r>
        <w:r w:rsidR="0034589D">
          <w:rPr>
            <w:color w:val="0000FF"/>
          </w:rPr>
          <w:t>№</w:t>
        </w:r>
        <w:r>
          <w:rPr>
            <w:color w:val="0000FF"/>
          </w:rPr>
          <w:t xml:space="preserve"> 2</w:t>
        </w:r>
      </w:hyperlink>
      <w:r>
        <w:t xml:space="preserve"> к государственной программе) за счет средств областного бюджета ежегодно предоставляется единовременное денежное вознаграждение лицам, удостоенным звания "Почетный работник физической культуры, спорта и туризма Архангельской области", в соответствии с </w:t>
      </w:r>
      <w:hyperlink r:id="rId73" w:history="1">
        <w:r>
          <w:rPr>
            <w:color w:val="0000FF"/>
          </w:rPr>
          <w:t>Положением</w:t>
        </w:r>
      </w:hyperlink>
      <w:r>
        <w:t xml:space="preserve"> о звании "Почетный работник физической культуры, спорта и туризма Архангельской области", утвержденным указом Губернатора Архангельской области от 13 октября 2010</w:t>
      </w:r>
      <w:proofErr w:type="gramEnd"/>
      <w:r>
        <w:t xml:space="preserve"> года </w:t>
      </w:r>
      <w:r w:rsidR="0034589D">
        <w:t>№</w:t>
      </w:r>
      <w:r>
        <w:t xml:space="preserve"> 183-у.</w:t>
      </w:r>
    </w:p>
    <w:p w:rsidR="00751901" w:rsidRDefault="00751901">
      <w:pPr>
        <w:pStyle w:val="ConsPlusNormal"/>
        <w:ind w:firstLine="540"/>
        <w:jc w:val="both"/>
      </w:pPr>
      <w:r>
        <w:t xml:space="preserve">15. Реализацию мероприятия </w:t>
      </w:r>
      <w:hyperlink w:anchor="Par754" w:tooltip="ПЕРЕЧЕНЬ" w:history="1">
        <w:r>
          <w:rPr>
            <w:color w:val="0000FF"/>
          </w:rPr>
          <w:t>пункта 2.14</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в рамках федерального проекта "Обеспечение качественно нового уровня развития инфраструктуры культуры" ("Культурная среда") национального </w:t>
      </w:r>
      <w:hyperlink r:id="rId74" w:history="1">
        <w:r>
          <w:rPr>
            <w:color w:val="0000FF"/>
          </w:rPr>
          <w:t>проекта</w:t>
        </w:r>
      </w:hyperlink>
      <w:r>
        <w:t xml:space="preserve"> "Культура" осуществляют:</w:t>
      </w:r>
    </w:p>
    <w:p w:rsidR="00751901" w:rsidRDefault="00751901">
      <w:pPr>
        <w:pStyle w:val="ConsPlusNormal"/>
        <w:ind w:firstLine="540"/>
        <w:jc w:val="both"/>
      </w:pPr>
      <w:r>
        <w:t xml:space="preserve">в части мероприятий </w:t>
      </w:r>
      <w:hyperlink w:anchor="Par754" w:tooltip="ПЕРЕЧЕНЬ" w:history="1">
        <w:r>
          <w:rPr>
            <w:color w:val="0000FF"/>
          </w:rPr>
          <w:t>подпунктов 4</w:t>
        </w:r>
      </w:hyperlink>
      <w:r>
        <w:t xml:space="preserve">, </w:t>
      </w:r>
      <w:hyperlink w:anchor="Par754" w:tooltip="ПЕРЕЧЕНЬ" w:history="1">
        <w:r>
          <w:rPr>
            <w:color w:val="0000FF"/>
          </w:rPr>
          <w:t>6</w:t>
        </w:r>
      </w:hyperlink>
      <w:r>
        <w:t xml:space="preserve"> и </w:t>
      </w:r>
      <w:hyperlink w:anchor="Par754" w:tooltip="ПЕРЕЧЕНЬ" w:history="1">
        <w:r>
          <w:rPr>
            <w:color w:val="0000FF"/>
          </w:rPr>
          <w:t>9</w:t>
        </w:r>
      </w:hyperlink>
      <w:r>
        <w:t xml:space="preserve"> - государственные учреждения, </w:t>
      </w:r>
      <w:proofErr w:type="gramStart"/>
      <w:r>
        <w:t>средства</w:t>
      </w:r>
      <w:proofErr w:type="gramEnd"/>
      <w:r>
        <w:t xml:space="preserve"> на реализацию которых предоставляются данным учреждениям в форме субсидии на иные цели в </w:t>
      </w:r>
      <w:r>
        <w:lastRenderedPageBreak/>
        <w:t>соответствии с Порядком предоставления субсидий на иные цели, утверждаемым постановлением министерства культуры;</w:t>
      </w:r>
    </w:p>
    <w:p w:rsidR="00751901" w:rsidRDefault="00751901">
      <w:pPr>
        <w:pStyle w:val="ConsPlusNormal"/>
        <w:ind w:firstLine="540"/>
        <w:jc w:val="both"/>
      </w:pPr>
      <w:r>
        <w:t xml:space="preserve">в части мероприятия </w:t>
      </w:r>
      <w:hyperlink w:anchor="Par754" w:tooltip="ПЕРЕЧЕНЬ" w:history="1">
        <w:r>
          <w:rPr>
            <w:color w:val="0000FF"/>
          </w:rPr>
          <w:t>подпункта "б" подпункта 2</w:t>
        </w:r>
      </w:hyperlink>
      <w:r>
        <w:t xml:space="preserve"> - органы местного самоуправления, которые заключают соглашения с министерством строительства и архитектуры Архангельской области. Финансирование мероприятий осуществляется в соответствии с </w:t>
      </w:r>
      <w:hyperlink r:id="rId75" w:history="1">
        <w:r>
          <w:rPr>
            <w:color w:val="0000FF"/>
          </w:rPr>
          <w:t>Правилами</w:t>
        </w:r>
      </w:hyperlink>
      <w:r>
        <w:t xml:space="preserve"> финансирования областной адресной инвестиционной программы от 17 января 2008 года </w:t>
      </w:r>
      <w:r w:rsidR="0034589D">
        <w:t>№</w:t>
      </w:r>
      <w:r>
        <w:t xml:space="preserve"> 6-па/1;</w:t>
      </w:r>
    </w:p>
    <w:p w:rsidR="00751901" w:rsidRDefault="00751901">
      <w:pPr>
        <w:pStyle w:val="ConsPlusNormal"/>
        <w:ind w:firstLine="540"/>
        <w:jc w:val="both"/>
      </w:pPr>
      <w:r>
        <w:t xml:space="preserve">в части мероприятий </w:t>
      </w:r>
      <w:hyperlink w:anchor="Par754" w:tooltip="ПЕРЕЧЕНЬ" w:history="1">
        <w:r>
          <w:rPr>
            <w:color w:val="0000FF"/>
          </w:rPr>
          <w:t>подпунктов 1</w:t>
        </w:r>
      </w:hyperlink>
      <w:r>
        <w:t xml:space="preserve">, </w:t>
      </w:r>
      <w:hyperlink w:anchor="Par754" w:tooltip="ПЕРЕЧЕНЬ" w:history="1">
        <w:r>
          <w:rPr>
            <w:color w:val="0000FF"/>
          </w:rPr>
          <w:t>подпункта "а" подпункта 2</w:t>
        </w:r>
      </w:hyperlink>
      <w:r>
        <w:t xml:space="preserve">, и </w:t>
      </w:r>
      <w:hyperlink w:anchor="Par754" w:tooltip="ПЕРЕЧЕНЬ" w:history="1">
        <w:r>
          <w:rPr>
            <w:color w:val="0000FF"/>
          </w:rPr>
          <w:t>подпунктов 3</w:t>
        </w:r>
      </w:hyperlink>
      <w:r>
        <w:t xml:space="preserve">, </w:t>
      </w:r>
      <w:hyperlink w:anchor="Par754" w:tooltip="ПЕРЕЧЕНЬ" w:history="1">
        <w:r>
          <w:rPr>
            <w:color w:val="0000FF"/>
          </w:rPr>
          <w:t>5</w:t>
        </w:r>
      </w:hyperlink>
      <w:r>
        <w:t xml:space="preserve"> - </w:t>
      </w:r>
      <w:hyperlink w:anchor="Par754" w:tooltip="ПЕРЕЧЕНЬ" w:history="1">
        <w:r>
          <w:rPr>
            <w:color w:val="0000FF"/>
          </w:rPr>
          <w:t>8</w:t>
        </w:r>
      </w:hyperlink>
      <w:r>
        <w:t xml:space="preserve"> - органы местного самоуправления, местным бюджетам которых предоставляются субсидии:</w:t>
      </w:r>
    </w:p>
    <w:p w:rsidR="00751901" w:rsidRDefault="00751901">
      <w:pPr>
        <w:pStyle w:val="ConsPlusNormal"/>
        <w:ind w:firstLine="540"/>
        <w:jc w:val="both"/>
      </w:pPr>
      <w:proofErr w:type="gramStart"/>
      <w:r>
        <w:t>на приобретение музыкальных инструментов, оборудования и материалов для детских школ искусств муниципальных образований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поддержку отрасли культуры в части приобретения музыкальных инструментов, оборудования и материалов для детских школ искусств муниципальных образований Архангельской области в целях</w:t>
      </w:r>
      <w:proofErr w:type="gramEnd"/>
      <w:r>
        <w:t xml:space="preserve"> реализации национального </w:t>
      </w:r>
      <w:hyperlink r:id="rId76" w:history="1">
        <w:r>
          <w:rPr>
            <w:color w:val="0000FF"/>
          </w:rPr>
          <w:t>проекта</w:t>
        </w:r>
      </w:hyperlink>
      <w:r>
        <w:t xml:space="preserve"> "Культура", утвержденным постановлением Правительства Архангельской области </w:t>
      </w:r>
      <w:hyperlink w:anchor="Par304" w:tooltip="1. Реализацию мероприятия, предусмотренного пунктом 1.1 (в части обследования объектов культурного наследия) перечня мероприятий государственной программы (приложение N 2 к государственной программе) осуществляет государственное автономное учреждение культуры Архангельской области &quot;Научно-производственный центр по охране памятников истории и культуры&quot; (далее - ГАУ &quot;НПЦ по охране памятников истории и культуры&quot;), подведомственное инспекции, и инспекция самостоятельно. Средства на реализацию указанного меро..." w:history="1">
        <w:r>
          <w:rPr>
            <w:color w:val="0000FF"/>
          </w:rPr>
          <w:t>(подпункт 1)</w:t>
        </w:r>
      </w:hyperlink>
      <w:r>
        <w:t>. Распределение указанной субсидии утверждается областным законом об областном бюджете на очередной финансовый год и на плановый период;</w:t>
      </w:r>
    </w:p>
    <w:p w:rsidR="00751901" w:rsidRDefault="00751901">
      <w:pPr>
        <w:pStyle w:val="ConsPlusNormal"/>
        <w:ind w:firstLine="540"/>
        <w:jc w:val="both"/>
      </w:pPr>
      <w:proofErr w:type="gramStart"/>
      <w:r>
        <w:t xml:space="preserve">в 2021 году - на создание и модернизацию учреждений </w:t>
      </w:r>
      <w:proofErr w:type="spellStart"/>
      <w:r>
        <w:t>культурно-досугового</w:t>
      </w:r>
      <w:proofErr w:type="spellEnd"/>
      <w:r>
        <w:t xml:space="preserve"> типа в сельской местности в соответствии с Положением 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поддержку отрасли культуры в части реализации мероприятия в рамках региональной составляющей федерального проекта "Обеспечение качественно нового уровня развития инфраструктуры культуры</w:t>
      </w:r>
      <w:proofErr w:type="gramEnd"/>
      <w:r>
        <w:t>" ("</w:t>
      </w:r>
      <w:proofErr w:type="gramStart"/>
      <w:r>
        <w:t xml:space="preserve">Культурная среда"), направленного на создание и модернизацию учреждений </w:t>
      </w:r>
      <w:proofErr w:type="spellStart"/>
      <w:r>
        <w:t>культурно-досугового</w:t>
      </w:r>
      <w:proofErr w:type="spellEnd"/>
      <w:r>
        <w:t xml:space="preserve"> типа в сельской местности (в части капитального ремонта зданий), утвержденным постановлением Правительства Архангельской области (</w:t>
      </w:r>
      <w:hyperlink w:anchor="Par754" w:tooltip="ПЕРЕЧЕНЬ" w:history="1">
        <w:r>
          <w:rPr>
            <w:color w:val="0000FF"/>
          </w:rPr>
          <w:t>подпункт 2</w:t>
        </w:r>
      </w:hyperlink>
      <w:r>
        <w:t>);</w:t>
      </w:r>
      <w:proofErr w:type="gramEnd"/>
    </w:p>
    <w:p w:rsidR="00751901" w:rsidRDefault="00751901">
      <w:pPr>
        <w:pStyle w:val="ConsPlusNormal"/>
        <w:jc w:val="both"/>
      </w:pPr>
      <w:r>
        <w:t xml:space="preserve">(в ред. </w:t>
      </w:r>
      <w:hyperlink r:id="rId77" w:history="1">
        <w:r>
          <w:rPr>
            <w:color w:val="0000FF"/>
          </w:rPr>
          <w:t>постановления</w:t>
        </w:r>
      </w:hyperlink>
      <w:r>
        <w:t xml:space="preserve"> Правительства Архангельской области от 01.03.2022 </w:t>
      </w:r>
      <w:r w:rsidR="0034589D">
        <w:t>№</w:t>
      </w:r>
      <w:r>
        <w:t xml:space="preserve"> 109-пп)</w:t>
      </w:r>
    </w:p>
    <w:p w:rsidR="00751901" w:rsidRDefault="00751901">
      <w:pPr>
        <w:pStyle w:val="ConsPlusNormal"/>
        <w:ind w:firstLine="540"/>
        <w:jc w:val="both"/>
      </w:pPr>
      <w:proofErr w:type="gramStart"/>
      <w:r>
        <w:t xml:space="preserve">с 2022 года - на развитие сети учреждений </w:t>
      </w:r>
      <w:proofErr w:type="spellStart"/>
      <w:r>
        <w:t>культурно-досугового</w:t>
      </w:r>
      <w:proofErr w:type="spellEnd"/>
      <w:r>
        <w:t xml:space="preserve"> типа в целях реализации национального </w:t>
      </w:r>
      <w:hyperlink r:id="rId78" w:history="1">
        <w:r>
          <w:rPr>
            <w:color w:val="0000FF"/>
          </w:rPr>
          <w:t>проекта</w:t>
        </w:r>
      </w:hyperlink>
      <w:r>
        <w:t xml:space="preserve"> "Культура" в соответствии с Положением 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развитие сети учреждений </w:t>
      </w:r>
      <w:proofErr w:type="spellStart"/>
      <w:r>
        <w:t>культурно-досугового</w:t>
      </w:r>
      <w:proofErr w:type="spellEnd"/>
      <w:r>
        <w:t xml:space="preserve"> типа в целях реализации национального </w:t>
      </w:r>
      <w:hyperlink r:id="rId79" w:history="1">
        <w:r>
          <w:rPr>
            <w:color w:val="0000FF"/>
          </w:rPr>
          <w:t>проекта</w:t>
        </w:r>
      </w:hyperlink>
      <w:r>
        <w:t xml:space="preserve"> "Культура", утвержденным постановлением Правительства Архангельской области (</w:t>
      </w:r>
      <w:hyperlink w:anchor="Par754" w:tooltip="ПЕРЕЧЕНЬ" w:history="1">
        <w:r>
          <w:rPr>
            <w:color w:val="0000FF"/>
          </w:rPr>
          <w:t>подпункт "а</w:t>
        </w:r>
        <w:proofErr w:type="gramEnd"/>
        <w:r>
          <w:rPr>
            <w:color w:val="0000FF"/>
          </w:rPr>
          <w:t>" подпункта 2</w:t>
        </w:r>
      </w:hyperlink>
      <w:r>
        <w:t>);</w:t>
      </w:r>
    </w:p>
    <w:p w:rsidR="00751901" w:rsidRDefault="00751901">
      <w:pPr>
        <w:pStyle w:val="ConsPlusNormal"/>
        <w:ind w:firstLine="540"/>
        <w:jc w:val="both"/>
      </w:pPr>
      <w:proofErr w:type="gramStart"/>
      <w:r>
        <w:t xml:space="preserve">на создание модельных муниципальных библиотек в соответствии с Положением о порядке и условиях предоставления иных межбюджетных трансфертов, предоставляемых из федерального и областного бюджетов бюджетам муниципальных районов, муниципальных округов, городских округов, городских и сельских поселений Архангельской области на создание модельных муниципальных библиотек в целях реализации национального </w:t>
      </w:r>
      <w:hyperlink r:id="rId80" w:history="1">
        <w:r>
          <w:rPr>
            <w:color w:val="0000FF"/>
          </w:rPr>
          <w:t>проекта</w:t>
        </w:r>
      </w:hyperlink>
      <w:r>
        <w:t xml:space="preserve"> "Культура", утвержденным постановлением Правительства Архангельской области (</w:t>
      </w:r>
      <w:hyperlink w:anchor="Par754" w:tooltip="ПЕРЕЧЕНЬ" w:history="1">
        <w:r>
          <w:rPr>
            <w:color w:val="0000FF"/>
          </w:rPr>
          <w:t>подпункт 3</w:t>
        </w:r>
      </w:hyperlink>
      <w:r>
        <w:t>).</w:t>
      </w:r>
      <w:proofErr w:type="gramEnd"/>
      <w:r>
        <w:t xml:space="preserve"> В 2021 году распределение иных межбюджетных трансфертов за счет средств резервного фонда Правительства Российской Федерации утверждается постановлением Правительства Архангельской области;</w:t>
      </w:r>
    </w:p>
    <w:p w:rsidR="00751901" w:rsidRDefault="00751901">
      <w:pPr>
        <w:pStyle w:val="ConsPlusNormal"/>
        <w:ind w:firstLine="540"/>
        <w:jc w:val="both"/>
      </w:pPr>
      <w:proofErr w:type="gramStart"/>
      <w:r>
        <w:t>на обеспечение учреждений культуры специализированным автотранспортом для обслуживания населения, в том числе сельского населения, в соответствии с Положением о порядке и условиях проведения конкурса на предоставление субсидий бюджетам муниципальных районов и муниципальных округов Архангельской области на поддержку отрасли культуры в части реализации мероприятия, направленного на обеспечение учреждений культуры специализированным автотранспортом для обслуживания населения, в том числе сельского населения в целях</w:t>
      </w:r>
      <w:proofErr w:type="gramEnd"/>
      <w:r>
        <w:t xml:space="preserve"> реализации национального </w:t>
      </w:r>
      <w:hyperlink r:id="rId81" w:history="1">
        <w:r>
          <w:rPr>
            <w:color w:val="0000FF"/>
          </w:rPr>
          <w:t>проекта</w:t>
        </w:r>
      </w:hyperlink>
      <w:r>
        <w:t xml:space="preserve"> "Культура", утвержденным постановлением Правительства Архангельской области (</w:t>
      </w:r>
      <w:hyperlink w:anchor="Par754" w:tooltip="ПЕРЕЧЕНЬ" w:history="1">
        <w:r>
          <w:rPr>
            <w:color w:val="0000FF"/>
          </w:rPr>
          <w:t>подпункт 5</w:t>
        </w:r>
      </w:hyperlink>
      <w:r>
        <w:t>);</w:t>
      </w:r>
    </w:p>
    <w:p w:rsidR="00751901" w:rsidRDefault="00751901">
      <w:pPr>
        <w:pStyle w:val="ConsPlusNormal"/>
        <w:ind w:firstLine="540"/>
        <w:jc w:val="both"/>
      </w:pPr>
      <w:proofErr w:type="gramStart"/>
      <w:r>
        <w:t xml:space="preserve">на реализацию мероприятий по модернизации муниципальных детских школ искусств по видам искусств в соответствии с Положением о порядке и условиях предоставления субсидии бюджетам муниципальных районов, муниципальных округов и городских округов Архангельской области на реализацию мероприятий по модернизации муниципальных детских школ искусств по </w:t>
      </w:r>
      <w:r>
        <w:lastRenderedPageBreak/>
        <w:t xml:space="preserve">видам искусств в целях реализации национального </w:t>
      </w:r>
      <w:hyperlink r:id="rId82" w:history="1">
        <w:r>
          <w:rPr>
            <w:color w:val="0000FF"/>
          </w:rPr>
          <w:t>проекта</w:t>
        </w:r>
      </w:hyperlink>
      <w:r>
        <w:t xml:space="preserve"> "Культура", утвержденным постановлением Правительства Архангельской области (</w:t>
      </w:r>
      <w:hyperlink w:anchor="Par754" w:tooltip="ПЕРЕЧЕНЬ" w:history="1">
        <w:r>
          <w:rPr>
            <w:color w:val="0000FF"/>
          </w:rPr>
          <w:t>подпункт 6</w:t>
        </w:r>
      </w:hyperlink>
      <w:r>
        <w:t>);</w:t>
      </w:r>
      <w:proofErr w:type="gramEnd"/>
    </w:p>
    <w:p w:rsidR="00751901" w:rsidRDefault="00751901">
      <w:pPr>
        <w:pStyle w:val="ConsPlusNormal"/>
        <w:ind w:firstLine="540"/>
        <w:jc w:val="both"/>
      </w:pPr>
      <w:r>
        <w:t>на техническое оснащение муниципальных музеев в соответствии с Положением о порядке и условиях предоставления субсидии бюджетам муниципальных районов, муниципальных округов, городских округов, городских и сельских поселений Архангельской области на техническое оснащение муниципальных музеев, утвержденным постановлением Правительства Архангельской области (</w:t>
      </w:r>
      <w:hyperlink w:anchor="Par754" w:tooltip="ПЕРЕЧЕНЬ" w:history="1">
        <w:r>
          <w:rPr>
            <w:color w:val="0000FF"/>
          </w:rPr>
          <w:t>подпункт 7</w:t>
        </w:r>
      </w:hyperlink>
      <w:r>
        <w:t>);</w:t>
      </w:r>
    </w:p>
    <w:p w:rsidR="00751901" w:rsidRDefault="00751901">
      <w:pPr>
        <w:pStyle w:val="ConsPlusNormal"/>
        <w:ind w:firstLine="540"/>
        <w:jc w:val="both"/>
      </w:pPr>
      <w:proofErr w:type="gramStart"/>
      <w:r>
        <w:t xml:space="preserve">на реконструкцию и капитальный ремонт муниципальных музеев в соответствии с Положением о порядке и условиях предоставления субсидии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реконструкцию и капитальный ремонт муниципальных музеев в целях реализации национального </w:t>
      </w:r>
      <w:hyperlink r:id="rId83" w:history="1">
        <w:r>
          <w:rPr>
            <w:color w:val="0000FF"/>
          </w:rPr>
          <w:t>проекта</w:t>
        </w:r>
      </w:hyperlink>
      <w:r>
        <w:t xml:space="preserve"> "Культура", утвержденным постановлением Правительства Архангельской области (</w:t>
      </w:r>
      <w:hyperlink w:anchor="Par754" w:tooltip="ПЕРЕЧЕНЬ" w:history="1">
        <w:r>
          <w:rPr>
            <w:color w:val="0000FF"/>
          </w:rPr>
          <w:t>подпункт 8</w:t>
        </w:r>
      </w:hyperlink>
      <w:r>
        <w:t>).</w:t>
      </w:r>
      <w:proofErr w:type="gramEnd"/>
    </w:p>
    <w:p w:rsidR="00751901" w:rsidRDefault="00751901">
      <w:pPr>
        <w:pStyle w:val="ConsPlusNormal"/>
        <w:ind w:firstLine="540"/>
        <w:jc w:val="both"/>
      </w:pPr>
      <w:r>
        <w:t xml:space="preserve">16. </w:t>
      </w:r>
      <w:proofErr w:type="gramStart"/>
      <w:r>
        <w:t xml:space="preserve">Реализацию мероприятия </w:t>
      </w:r>
      <w:hyperlink w:anchor="Par754" w:tooltip="ПЕРЕЧЕНЬ" w:history="1">
        <w:r>
          <w:rPr>
            <w:color w:val="0000FF"/>
          </w:rPr>
          <w:t>пункта 2.15</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в рамках федерального проекта "Создание условий для реализации творческого потенциала нации" ("Творческие люди") национального </w:t>
      </w:r>
      <w:hyperlink r:id="rId84" w:history="1">
        <w:r>
          <w:rPr>
            <w:color w:val="0000FF"/>
          </w:rPr>
          <w:t>проекта</w:t>
        </w:r>
      </w:hyperlink>
      <w:r>
        <w:t xml:space="preserve"> "Культура" с 2021 года осуществляют органы местного самоуправления, местным бюджетам которых предоставляются субсидии на государственную поддержку лучших сельских учреждений культуры и их работников в соответствии с Положением о порядке и условиях проведения</w:t>
      </w:r>
      <w:proofErr w:type="gramEnd"/>
      <w:r>
        <w:t xml:space="preserve"> </w:t>
      </w:r>
      <w:proofErr w:type="gramStart"/>
      <w:r>
        <w:t xml:space="preserve">конкурса на предоставление субсидий бюджетам муниципальных районов, муниципальных округов, городских и сельских поселений на поддержку отрасли культуры в части государственной поддержки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в сельской местности, и их работников в целях реализации национального </w:t>
      </w:r>
      <w:hyperlink r:id="rId85" w:history="1">
        <w:r>
          <w:rPr>
            <w:color w:val="0000FF"/>
          </w:rPr>
          <w:t>проекта</w:t>
        </w:r>
      </w:hyperlink>
      <w:r>
        <w:t xml:space="preserve"> "Культура", утвержденным постановлением Правительства Архангельской области (</w:t>
      </w:r>
      <w:hyperlink w:anchor="Par754" w:tooltip="ПЕРЕЧЕНЬ" w:history="1">
        <w:r>
          <w:rPr>
            <w:color w:val="0000FF"/>
          </w:rPr>
          <w:t>подпункты</w:t>
        </w:r>
        <w:proofErr w:type="gramEnd"/>
        <w:r>
          <w:rPr>
            <w:color w:val="0000FF"/>
          </w:rPr>
          <w:t xml:space="preserve"> </w:t>
        </w:r>
        <w:proofErr w:type="gramStart"/>
        <w:r>
          <w:rPr>
            <w:color w:val="0000FF"/>
          </w:rPr>
          <w:t>1</w:t>
        </w:r>
      </w:hyperlink>
      <w:r>
        <w:t xml:space="preserve"> и </w:t>
      </w:r>
      <w:hyperlink w:anchor="Par754" w:tooltip="ПЕРЕЧЕНЬ" w:history="1">
        <w:r>
          <w:rPr>
            <w:color w:val="0000FF"/>
          </w:rPr>
          <w:t>2</w:t>
        </w:r>
      </w:hyperlink>
      <w:r>
        <w:t>).</w:t>
      </w:r>
      <w:proofErr w:type="gramEnd"/>
    </w:p>
    <w:p w:rsidR="00751901" w:rsidRDefault="00751901">
      <w:pPr>
        <w:pStyle w:val="ConsPlusNormal"/>
        <w:ind w:firstLine="540"/>
        <w:jc w:val="both"/>
      </w:pPr>
      <w:r>
        <w:t xml:space="preserve">17. </w:t>
      </w:r>
      <w:proofErr w:type="gramStart"/>
      <w:r>
        <w:t xml:space="preserve">Реализацию мероприятия </w:t>
      </w:r>
      <w:hyperlink w:anchor="Par754" w:tooltip="ПЕРЕЧЕНЬ" w:history="1">
        <w:r>
          <w:rPr>
            <w:color w:val="0000FF"/>
          </w:rPr>
          <w:t>пункта 2.16</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в рамках федерального проекта "</w:t>
      </w:r>
      <w:proofErr w:type="spellStart"/>
      <w:r>
        <w:t>Цифровизация</w:t>
      </w:r>
      <w:proofErr w:type="spellEnd"/>
      <w:r>
        <w:t xml:space="preserve"> услуг и формирование информационного пространства в сфере культуры" ("Цифровая культура") осуществляют органы местного самоуправления, местным бюджетам которых предоставляются иные межбюджетные трансферты, источником финансового обеспечения которых являются средства федерального и областного бюджетов, в соответствии с Положением о порядке и условиях предоставления иных межбюджетных</w:t>
      </w:r>
      <w:proofErr w:type="gramEnd"/>
      <w:r>
        <w:t xml:space="preserve"> трансфертов бюджетам муниципальных районов, муниципальных округов и городских округов Архангельской области на создание виртуальных концертных залов в городах Архангельской области в целях реализации национального </w:t>
      </w:r>
      <w:hyperlink r:id="rId86" w:history="1">
        <w:r>
          <w:rPr>
            <w:color w:val="0000FF"/>
          </w:rPr>
          <w:t>проекта</w:t>
        </w:r>
      </w:hyperlink>
      <w:r>
        <w:t xml:space="preserve"> "Культура", утвержденным постановлением Правительства Архангельской области.</w:t>
      </w:r>
    </w:p>
    <w:p w:rsidR="00751901" w:rsidRDefault="00751901">
      <w:pPr>
        <w:pStyle w:val="ConsPlusNormal"/>
        <w:ind w:firstLine="540"/>
        <w:jc w:val="both"/>
      </w:pPr>
      <w:r>
        <w:t xml:space="preserve">17.1. Реализация мероприятия, предусмотренного </w:t>
      </w:r>
      <w:hyperlink w:anchor="Par3024" w:tooltip="2.17. Обеспечение охраны и оплата коммунальных услуг объектов, находящихся в оперативном управлении государственного казенного учреждения Архангельской области &quot;Главное управление капитального строительства&quot;" w:history="1">
        <w:r>
          <w:rPr>
            <w:color w:val="0000FF"/>
          </w:rPr>
          <w:t>пунктом 2.17</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осуществляется ГКУ "ГУКС". Средства на реализацию указанного мероприятия предоставляются государственному учреждению на выполнение функций казенным учреждением.</w:t>
      </w:r>
    </w:p>
    <w:p w:rsidR="00751901" w:rsidRDefault="00751901">
      <w:pPr>
        <w:pStyle w:val="ConsPlusNormal"/>
        <w:ind w:firstLine="540"/>
        <w:jc w:val="both"/>
      </w:pPr>
      <w:r>
        <w:t xml:space="preserve">18. Реализацию мероприятия </w:t>
      </w:r>
      <w:hyperlink w:anchor="Par754" w:tooltip="ПЕРЕЧЕНЬ" w:history="1">
        <w:r>
          <w:rPr>
            <w:color w:val="0000FF"/>
          </w:rPr>
          <w:t>пункта 3.1</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w:t>
      </w:r>
    </w:p>
    <w:p w:rsidR="00751901" w:rsidRDefault="00751901">
      <w:pPr>
        <w:pStyle w:val="ConsPlusNormal"/>
        <w:ind w:firstLine="540"/>
        <w:jc w:val="both"/>
      </w:pPr>
      <w:r>
        <w:t xml:space="preserve">1) в 2020 - 2021 годах осуществляло государственное бюджетное учреждение Архангельской области "Туристско-информационный центр Архангельской области", </w:t>
      </w:r>
      <w:proofErr w:type="gramStart"/>
      <w:r>
        <w:t>средства</w:t>
      </w:r>
      <w:proofErr w:type="gramEnd"/>
      <w:r>
        <w:t xml:space="preserve"> на реализацию которого предоставлялись в форме субсидий на выполнение государственного задания, в том числе на оказание следующих государственных услуг (выполнение работ):</w:t>
      </w:r>
    </w:p>
    <w:p w:rsidR="00751901" w:rsidRDefault="00751901">
      <w:pPr>
        <w:pStyle w:val="ConsPlusNormal"/>
        <w:ind w:firstLine="540"/>
        <w:jc w:val="both"/>
      </w:pPr>
      <w:r>
        <w:t>организация и проведение культурно-массовых мероприятий;</w:t>
      </w:r>
    </w:p>
    <w:p w:rsidR="00751901" w:rsidRDefault="00751901">
      <w:pPr>
        <w:pStyle w:val="ConsPlusNormal"/>
        <w:ind w:firstLine="540"/>
        <w:jc w:val="both"/>
      </w:pPr>
      <w:r>
        <w:t>оказание туристско-информационных услуг.</w:t>
      </w:r>
    </w:p>
    <w:p w:rsidR="00751901" w:rsidRDefault="00751901">
      <w:pPr>
        <w:pStyle w:val="ConsPlusNormal"/>
        <w:ind w:firstLine="540"/>
        <w:jc w:val="both"/>
      </w:pPr>
      <w:r>
        <w:t xml:space="preserve">С 2022 года реализацию указанного мероприятия осуществляет государственное казенное учреждение Архангельской области "Центр развития туризма и культуры Архангельской области" (далее - ГКУ "ЦРТК"), </w:t>
      </w:r>
      <w:proofErr w:type="gramStart"/>
      <w:r>
        <w:t>средства</w:t>
      </w:r>
      <w:proofErr w:type="gramEnd"/>
      <w:r>
        <w:t xml:space="preserve"> на реализацию которого предоставляются на выполнение функций казенным учреждением;</w:t>
      </w:r>
    </w:p>
    <w:p w:rsidR="00751901" w:rsidRDefault="00751901">
      <w:pPr>
        <w:pStyle w:val="ConsPlusNormal"/>
        <w:ind w:firstLine="540"/>
        <w:jc w:val="both"/>
      </w:pPr>
      <w:proofErr w:type="gramStart"/>
      <w:r>
        <w:t xml:space="preserve">2) осуществляют органы местного самоуправления, местным бюджетам которых предоставляются субсидии из областного бюджета в соответствии с Положением о порядке и </w:t>
      </w:r>
      <w:r>
        <w:lastRenderedPageBreak/>
        <w:t>условиях проведения конкурса на предоставление субсидии бюджетам муниципальных районов, муниципальных округов, городских округов, городских и сельских поселений Архангельской области на реализацию приоритетных проектов в сфере туризма, утвержденным постановлением Правительства Архангельской области.</w:t>
      </w:r>
      <w:proofErr w:type="gramEnd"/>
    </w:p>
    <w:p w:rsidR="00751901" w:rsidRDefault="00751901">
      <w:pPr>
        <w:pStyle w:val="ConsPlusNormal"/>
        <w:ind w:firstLine="540"/>
        <w:jc w:val="both"/>
      </w:pPr>
      <w:r>
        <w:t xml:space="preserve">19. Реализацию мероприятия </w:t>
      </w:r>
      <w:hyperlink w:anchor="Par754" w:tooltip="ПЕРЕЧЕНЬ" w:history="1">
        <w:r>
          <w:rPr>
            <w:color w:val="0000FF"/>
          </w:rPr>
          <w:t>пункта 3.2</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в рамках федерального проекта "Развитие туристической инфраструктуры" ("Культурная среда") национального проекта "Туризм и индустрия гостеприимства" осуществляют:</w:t>
      </w:r>
    </w:p>
    <w:p w:rsidR="00751901" w:rsidRDefault="00751901">
      <w:pPr>
        <w:pStyle w:val="ConsPlusNormal"/>
        <w:ind w:firstLine="540"/>
        <w:jc w:val="both"/>
      </w:pPr>
      <w:r>
        <w:t xml:space="preserve">в части мероприятий </w:t>
      </w:r>
      <w:hyperlink w:anchor="Par3165" w:tooltip="3.2.1. Создание комплекса обеспечивающей инфраструктуры туристско-рекреационных кластеров на территории Архангельской области" w:history="1">
        <w:r>
          <w:rPr>
            <w:color w:val="0000FF"/>
          </w:rPr>
          <w:t>пункта 3.2.1</w:t>
        </w:r>
      </w:hyperlink>
      <w:r>
        <w:t xml:space="preserve"> - министерство транспорта Архангельской области. Средства предоставляются государственному казенному учреждению Архангельской области "Дорожное агентство "</w:t>
      </w:r>
      <w:proofErr w:type="spellStart"/>
      <w:r>
        <w:t>Архангельскавтодор</w:t>
      </w:r>
      <w:proofErr w:type="spellEnd"/>
      <w:r>
        <w:t xml:space="preserve">" на выполнение функций казенным учреждением. Исполнители работ определяются в соответствии с Федеральным </w:t>
      </w:r>
      <w:hyperlink r:id="rId87" w:history="1">
        <w:r>
          <w:rPr>
            <w:color w:val="0000FF"/>
          </w:rPr>
          <w:t>законом</w:t>
        </w:r>
      </w:hyperlink>
      <w:r>
        <w:t xml:space="preserve"> от 5 апреля 2013 года </w:t>
      </w:r>
      <w:r w:rsidR="0034589D">
        <w:t>№</w:t>
      </w:r>
      <w: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w:t>
      </w:r>
      <w:r w:rsidR="0034589D">
        <w:t>№</w:t>
      </w:r>
      <w:r>
        <w:t xml:space="preserve"> 44-ФЗ). Указанные мероприятия подлежат включению в областную адресную инвестиционную программу в соответствии с Правилами формирования областной адресной инвестиционной программы. Финансирование данных мероприятий осуществляется в рамках реализации укрупненных инвестиционных проектов создания туристско-рекреационных кластеров. Субсидии из федерального бюджета областному бюджету на </w:t>
      </w:r>
      <w:proofErr w:type="spellStart"/>
      <w:r>
        <w:t>софинансирование</w:t>
      </w:r>
      <w:proofErr w:type="spellEnd"/>
      <w:r>
        <w:t xml:space="preserve"> строительства (реконструкции) объектов обеспечивающей инфраструктуры, находящихся в собственности субъектов Российской Федерации (муниципальной собственности) и включенных в укрупненные инвестиционные проекты, предоставляются в соответствии с соглашениями между Федеральным агентством по туризму и Правительством Архангельской области. Финансирование мероприятий из внебюджетных источников обеспечивается инвесторами, участвующими в реализации укрупненных инвестиционных проектов;</w:t>
      </w:r>
    </w:p>
    <w:p w:rsidR="0099320C" w:rsidRPr="000F1122" w:rsidRDefault="0099320C">
      <w:pPr>
        <w:pStyle w:val="ConsPlusNormal"/>
        <w:ind w:firstLine="540"/>
        <w:jc w:val="both"/>
      </w:pPr>
      <w:r w:rsidRPr="000F1122">
        <w:t xml:space="preserve">в части мероприятия </w:t>
      </w:r>
      <w:hyperlink r:id="rId88">
        <w:r w:rsidRPr="000F1122">
          <w:t>пункта 3.2.2</w:t>
        </w:r>
      </w:hyperlink>
      <w:r w:rsidRPr="000F1122">
        <w:t xml:space="preserve"> средства на реализацию данного мероприятия предоставляются ГКУ «ЦРТК» на выполнение функций казенным учреждением;</w:t>
      </w:r>
    </w:p>
    <w:p w:rsidR="00751901" w:rsidRDefault="00751901">
      <w:pPr>
        <w:pStyle w:val="ConsPlusNormal"/>
        <w:ind w:firstLine="540"/>
        <w:jc w:val="both"/>
      </w:pPr>
      <w:proofErr w:type="gramStart"/>
      <w:r>
        <w:t xml:space="preserve">в части мероприятия </w:t>
      </w:r>
      <w:hyperlink w:anchor="Par3349" w:tooltip="3.2.3 Государственная поддержка региональных программ по проектированию туристского кода центра города" w:history="1">
        <w:r>
          <w:rPr>
            <w:color w:val="0000FF"/>
          </w:rPr>
          <w:t>пункта 3.2.3</w:t>
        </w:r>
      </w:hyperlink>
      <w:r>
        <w:t xml:space="preserve"> - органы местного самоуправления, местным бюджетам которых предоставляются субсидии из областного бюджета в соответствии с Положением 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поселений Архангельской области на осуществление государственной поддержки региональных программ по проектированию туристского кода центра города в целях реализации национального проекта </w:t>
      </w:r>
      <w:r w:rsidR="000F1122">
        <w:t>«</w:t>
      </w:r>
      <w:r>
        <w:t>Туризм и индустрия</w:t>
      </w:r>
      <w:proofErr w:type="gramEnd"/>
      <w:r>
        <w:t xml:space="preserve"> гостеприимства</w:t>
      </w:r>
      <w:r w:rsidR="000F1122">
        <w:t>»</w:t>
      </w:r>
      <w:r>
        <w:t>, утвержденным постановлением Правительства Архангельской области.</w:t>
      </w:r>
    </w:p>
    <w:p w:rsidR="000F1122" w:rsidRPr="000F1122" w:rsidRDefault="000F1122" w:rsidP="000F1122">
      <w:pPr>
        <w:autoSpaceDE w:val="0"/>
        <w:autoSpaceDN w:val="0"/>
        <w:adjustRightInd w:val="0"/>
        <w:spacing w:after="0"/>
        <w:ind w:firstLine="540"/>
        <w:jc w:val="both"/>
        <w:rPr>
          <w:rFonts w:ascii="Times New Roman" w:hAnsi="Times New Roman" w:cs="Times New Roman"/>
          <w:sz w:val="24"/>
          <w:szCs w:val="24"/>
        </w:rPr>
      </w:pPr>
      <w:proofErr w:type="gramStart"/>
      <w:r w:rsidRPr="000F1122">
        <w:rPr>
          <w:rFonts w:ascii="Times New Roman" w:hAnsi="Times New Roman" w:cs="Times New Roman"/>
          <w:sz w:val="24"/>
          <w:szCs w:val="24"/>
        </w:rPr>
        <w:t xml:space="preserve">в части мероприятия </w:t>
      </w:r>
      <w:hyperlink r:id="rId89" w:history="1">
        <w:r w:rsidRPr="000F1122">
          <w:rPr>
            <w:rFonts w:ascii="Times New Roman" w:hAnsi="Times New Roman" w:cs="Times New Roman"/>
            <w:sz w:val="24"/>
            <w:szCs w:val="24"/>
          </w:rPr>
          <w:t>пункта 3.2.4</w:t>
        </w:r>
      </w:hyperlink>
      <w:r w:rsidRPr="000F1122">
        <w:rPr>
          <w:rFonts w:ascii="Times New Roman" w:hAnsi="Times New Roman" w:cs="Times New Roman"/>
          <w:sz w:val="24"/>
          <w:szCs w:val="24"/>
        </w:rPr>
        <w:t xml:space="preserve"> – ГКУ «ЦРТК» в соответствии с Положением о порядке и условиях предоставления из областного бюджета грантов в форме субсидий юридическим лицам (за исключением государственных (муниципальных) учреждений) и индивидуальным предпринимателям на обеспечение поддержки реализации общественных инициатив, направленных на развитие туристической инфраструктуры на территории Архангельской области, утвержденным постановлением Правительства Архангельской области;</w:t>
      </w:r>
      <w:proofErr w:type="gramEnd"/>
    </w:p>
    <w:p w:rsidR="000F1122" w:rsidRDefault="000F1122" w:rsidP="000F1122">
      <w:pPr>
        <w:pStyle w:val="ConsPlusNormal"/>
        <w:ind w:firstLine="540"/>
        <w:jc w:val="both"/>
      </w:pPr>
      <w:r w:rsidRPr="000F1122">
        <w:t xml:space="preserve">в части мероприятия </w:t>
      </w:r>
      <w:hyperlink r:id="rId90" w:history="1">
        <w:r w:rsidRPr="000F1122">
          <w:t xml:space="preserve">пункта </w:t>
        </w:r>
      </w:hyperlink>
      <w:r w:rsidRPr="000F1122">
        <w:t xml:space="preserve">3.2.5 </w:t>
      </w:r>
      <w:r w:rsidRPr="00C04B59">
        <w:t>–</w:t>
      </w:r>
      <w:r w:rsidRPr="000F1122">
        <w:t xml:space="preserve"> ГКУ «ЦРТК» в соответствии с Положением о порядке и условиях предоставления из областного бюджета грантов в форме субсидий юридическим лицам (за исключением государственных (муниципальных) учреждений) и индивидуальным предпринимателям на государственную  поддержку развития туристической инфраструктуры на территории Архангельской области, утвержденным постановлением Правительства Архангельской области.</w:t>
      </w:r>
    </w:p>
    <w:p w:rsidR="00751901" w:rsidRDefault="00751901">
      <w:pPr>
        <w:pStyle w:val="ConsPlusNormal"/>
        <w:ind w:firstLine="540"/>
        <w:jc w:val="both"/>
      </w:pPr>
      <w:r>
        <w:t xml:space="preserve">20. Реализацию мероприятия </w:t>
      </w:r>
      <w:hyperlink w:anchor="Par754" w:tooltip="ПЕРЕЧЕНЬ" w:history="1">
        <w:r>
          <w:rPr>
            <w:color w:val="0000FF"/>
          </w:rPr>
          <w:t>пункта 4.2</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осуществляет государственное бюджетное учреждение Архангельской области "Государственный архив Архангельской области", подведомственное министерству культуры, </w:t>
      </w:r>
      <w:proofErr w:type="gramStart"/>
      <w:r>
        <w:t>средства</w:t>
      </w:r>
      <w:proofErr w:type="gramEnd"/>
      <w:r>
        <w:t xml:space="preserve"> на реализацию которого предоставляются данному учреждению в форме субсидий на иные цели в соответствии с порядком предоставления субсидий на иные цели, утверждаемым постановлением министерства культуры.</w:t>
      </w:r>
    </w:p>
    <w:p w:rsidR="00751901" w:rsidRDefault="00751901">
      <w:pPr>
        <w:pStyle w:val="ConsPlusNormal"/>
        <w:ind w:firstLine="540"/>
        <w:jc w:val="both"/>
      </w:pPr>
      <w:r>
        <w:lastRenderedPageBreak/>
        <w:t xml:space="preserve">21. Исключен. - </w:t>
      </w:r>
      <w:hyperlink r:id="rId91" w:history="1">
        <w:r>
          <w:rPr>
            <w:color w:val="0000FF"/>
          </w:rPr>
          <w:t>Постановление</w:t>
        </w:r>
      </w:hyperlink>
      <w:r>
        <w:t xml:space="preserve"> Правительства Архангельской области от 01.03.2022 </w:t>
      </w:r>
      <w:r w:rsidR="0034589D">
        <w:t>№</w:t>
      </w:r>
      <w:r>
        <w:t xml:space="preserve"> 109-пп.</w:t>
      </w:r>
    </w:p>
    <w:p w:rsidR="00751901" w:rsidRDefault="00751901">
      <w:pPr>
        <w:pStyle w:val="ConsPlusNormal"/>
        <w:ind w:firstLine="540"/>
        <w:jc w:val="both"/>
      </w:pPr>
      <w:r>
        <w:t>22. Исполнители мероприятий определяются в соответствии:</w:t>
      </w:r>
    </w:p>
    <w:p w:rsidR="00751901" w:rsidRDefault="00751901">
      <w:pPr>
        <w:pStyle w:val="ConsPlusNormal"/>
        <w:ind w:firstLine="540"/>
        <w:jc w:val="both"/>
      </w:pPr>
      <w:r>
        <w:t xml:space="preserve">с Федеральным </w:t>
      </w:r>
      <w:hyperlink r:id="rId92" w:history="1">
        <w:r>
          <w:rPr>
            <w:color w:val="0000FF"/>
          </w:rPr>
          <w:t>законом</w:t>
        </w:r>
      </w:hyperlink>
      <w:r>
        <w:t xml:space="preserve"> от 18 июля 2011 года </w:t>
      </w:r>
      <w:r w:rsidR="0034589D">
        <w:t>№</w:t>
      </w:r>
      <w:r>
        <w:t xml:space="preserve"> 223-ФЗ "О закупках товаров, работ, услуг отдельными видами юридических лиц" (</w:t>
      </w:r>
      <w:hyperlink w:anchor="Par754" w:tooltip="ПЕРЕЧЕНЬ" w:history="1">
        <w:r>
          <w:rPr>
            <w:color w:val="0000FF"/>
          </w:rPr>
          <w:t>пункты 1.1</w:t>
        </w:r>
      </w:hyperlink>
      <w:r>
        <w:t xml:space="preserve">, </w:t>
      </w:r>
      <w:hyperlink w:anchor="Par754" w:tooltip="ПЕРЕЧЕНЬ" w:history="1">
        <w:r>
          <w:rPr>
            <w:color w:val="0000FF"/>
          </w:rPr>
          <w:t>1.2</w:t>
        </w:r>
      </w:hyperlink>
      <w:r>
        <w:t xml:space="preserve">, </w:t>
      </w:r>
      <w:hyperlink w:anchor="Par754" w:tooltip="ПЕРЕЧЕНЬ" w:history="1">
        <w:r>
          <w:rPr>
            <w:color w:val="0000FF"/>
          </w:rPr>
          <w:t>2.2</w:t>
        </w:r>
      </w:hyperlink>
      <w:r>
        <w:t xml:space="preserve">, </w:t>
      </w:r>
      <w:hyperlink w:anchor="Par754" w:tooltip="ПЕРЕЧЕНЬ" w:history="1">
        <w:r>
          <w:rPr>
            <w:color w:val="0000FF"/>
          </w:rPr>
          <w:t>2.3</w:t>
        </w:r>
      </w:hyperlink>
      <w:r>
        <w:t xml:space="preserve">, </w:t>
      </w:r>
      <w:hyperlink w:anchor="Par754" w:tooltip="ПЕРЕЧЕНЬ" w:history="1">
        <w:r>
          <w:rPr>
            <w:color w:val="0000FF"/>
          </w:rPr>
          <w:t>2.9</w:t>
        </w:r>
      </w:hyperlink>
      <w:r>
        <w:t xml:space="preserve">, </w:t>
      </w:r>
      <w:hyperlink w:anchor="Par754" w:tooltip="ПЕРЕЧЕНЬ" w:history="1">
        <w:r>
          <w:rPr>
            <w:color w:val="0000FF"/>
          </w:rPr>
          <w:t>2.11</w:t>
        </w:r>
      </w:hyperlink>
      <w:r>
        <w:t xml:space="preserve">, </w:t>
      </w:r>
      <w:hyperlink w:anchor="Par754" w:tooltip="ПЕРЕЧЕНЬ" w:history="1">
        <w:r>
          <w:rPr>
            <w:color w:val="0000FF"/>
          </w:rPr>
          <w:t>4.1</w:t>
        </w:r>
      </w:hyperlink>
      <w:r>
        <w:t xml:space="preserve"> и </w:t>
      </w:r>
      <w:hyperlink w:anchor="Par754" w:tooltip="ПЕРЕЧЕНЬ" w:history="1">
        <w:r>
          <w:rPr>
            <w:color w:val="0000FF"/>
          </w:rPr>
          <w:t>4.2</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w:t>
      </w:r>
    </w:p>
    <w:p w:rsidR="00751901" w:rsidRDefault="00751901">
      <w:pPr>
        <w:pStyle w:val="ConsPlusNormal"/>
        <w:ind w:firstLine="540"/>
        <w:jc w:val="both"/>
      </w:pPr>
      <w:proofErr w:type="gramStart"/>
      <w:r>
        <w:t xml:space="preserve">с Федеральным </w:t>
      </w:r>
      <w:hyperlink r:id="rId93" w:history="1">
        <w:r>
          <w:rPr>
            <w:color w:val="0000FF"/>
          </w:rPr>
          <w:t>законом</w:t>
        </w:r>
      </w:hyperlink>
      <w:r>
        <w:t xml:space="preserve"> от 5 апреля 2013 года </w:t>
      </w:r>
      <w:r w:rsidR="0034589D">
        <w:t>№</w:t>
      </w:r>
      <w:r>
        <w:t xml:space="preserve"> 44-ФЗ (</w:t>
      </w:r>
      <w:hyperlink w:anchor="Par754" w:tooltip="ПЕРЕЧЕНЬ" w:history="1">
        <w:r>
          <w:rPr>
            <w:color w:val="0000FF"/>
          </w:rPr>
          <w:t>пункты 1.1</w:t>
        </w:r>
      </w:hyperlink>
      <w:r>
        <w:t xml:space="preserve"> - </w:t>
      </w:r>
      <w:hyperlink w:anchor="Par754" w:tooltip="ПЕРЕЧЕНЬ" w:history="1">
        <w:r>
          <w:rPr>
            <w:color w:val="0000FF"/>
          </w:rPr>
          <w:t>1.3</w:t>
        </w:r>
      </w:hyperlink>
      <w:r>
        <w:t xml:space="preserve">, </w:t>
      </w:r>
      <w:hyperlink w:anchor="Par754" w:tooltip="ПЕРЕЧЕНЬ" w:history="1">
        <w:r>
          <w:rPr>
            <w:color w:val="0000FF"/>
          </w:rPr>
          <w:t>2.1</w:t>
        </w:r>
      </w:hyperlink>
      <w:r>
        <w:t xml:space="preserve"> - </w:t>
      </w:r>
      <w:hyperlink w:anchor="Par754" w:tooltip="ПЕРЕЧЕНЬ" w:history="1">
        <w:r>
          <w:rPr>
            <w:color w:val="0000FF"/>
          </w:rPr>
          <w:t>2.16</w:t>
        </w:r>
      </w:hyperlink>
      <w:r>
        <w:t xml:space="preserve">, </w:t>
      </w:r>
      <w:hyperlink w:anchor="Par754" w:tooltip="ПЕРЕЧЕНЬ" w:history="1">
        <w:r>
          <w:rPr>
            <w:color w:val="0000FF"/>
          </w:rPr>
          <w:t>3.1</w:t>
        </w:r>
      </w:hyperlink>
      <w:r>
        <w:t xml:space="preserve"> - </w:t>
      </w:r>
      <w:hyperlink w:anchor="Par754" w:tooltip="ПЕРЕЧЕНЬ" w:history="1">
        <w:r>
          <w:rPr>
            <w:color w:val="0000FF"/>
          </w:rPr>
          <w:t>3.2</w:t>
        </w:r>
      </w:hyperlink>
      <w:r>
        <w:t xml:space="preserve"> и </w:t>
      </w:r>
      <w:hyperlink w:anchor="Par754" w:tooltip="ПЕРЕЧЕНЬ" w:history="1">
        <w:r>
          <w:rPr>
            <w:color w:val="0000FF"/>
          </w:rPr>
          <w:t>4.1</w:t>
        </w:r>
      </w:hyperlink>
      <w:r>
        <w:t xml:space="preserve"> - </w:t>
      </w:r>
      <w:hyperlink w:anchor="Par754" w:tooltip="ПЕРЕЧЕНЬ" w:history="1">
        <w:r>
          <w:rPr>
            <w:color w:val="0000FF"/>
          </w:rPr>
          <w:t>4.4</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w:t>
      </w:r>
      <w:proofErr w:type="gramEnd"/>
    </w:p>
    <w:p w:rsidR="00751901" w:rsidRDefault="00751901">
      <w:pPr>
        <w:pStyle w:val="ConsPlusNormal"/>
        <w:ind w:firstLine="540"/>
        <w:jc w:val="both"/>
      </w:pPr>
      <w:r>
        <w:t xml:space="preserve">23. Для реализации мероприятий </w:t>
      </w:r>
      <w:hyperlink w:anchor="Par754" w:tooltip="ПЕРЕЧЕНЬ" w:history="1">
        <w:r>
          <w:rPr>
            <w:color w:val="0000FF"/>
          </w:rPr>
          <w:t>пунктов 1.3</w:t>
        </w:r>
      </w:hyperlink>
      <w:r>
        <w:t xml:space="preserve">, </w:t>
      </w:r>
      <w:hyperlink w:anchor="Par754" w:tooltip="ПЕРЕЧЕНЬ" w:history="1">
        <w:r>
          <w:rPr>
            <w:color w:val="0000FF"/>
          </w:rPr>
          <w:t>2.3</w:t>
        </w:r>
      </w:hyperlink>
      <w:r>
        <w:t xml:space="preserve">, </w:t>
      </w:r>
      <w:hyperlink w:anchor="Par754" w:tooltip="ПЕРЕЧЕНЬ" w:history="1">
        <w:r>
          <w:rPr>
            <w:color w:val="0000FF"/>
          </w:rPr>
          <w:t>2.6</w:t>
        </w:r>
      </w:hyperlink>
      <w:r>
        <w:t xml:space="preserve">, </w:t>
      </w:r>
      <w:hyperlink w:anchor="Par754" w:tooltip="ПЕРЕЧЕНЬ" w:history="1">
        <w:r>
          <w:rPr>
            <w:color w:val="0000FF"/>
          </w:rPr>
          <w:t>2.7</w:t>
        </w:r>
      </w:hyperlink>
      <w:r>
        <w:t xml:space="preserve"> - </w:t>
      </w:r>
      <w:hyperlink w:anchor="Par754" w:tooltip="ПЕРЕЧЕНЬ" w:history="1">
        <w:r>
          <w:rPr>
            <w:color w:val="0000FF"/>
          </w:rPr>
          <w:t>2.9</w:t>
        </w:r>
      </w:hyperlink>
      <w:r>
        <w:t xml:space="preserve">, </w:t>
      </w:r>
      <w:hyperlink w:anchor="Par754" w:tooltip="ПЕРЕЧЕНЬ" w:history="1">
        <w:r>
          <w:rPr>
            <w:color w:val="0000FF"/>
          </w:rPr>
          <w:t>2.11</w:t>
        </w:r>
      </w:hyperlink>
      <w:r>
        <w:t xml:space="preserve">, </w:t>
      </w:r>
      <w:hyperlink w:anchor="Par754" w:tooltip="ПЕРЕЧЕНЬ" w:history="1">
        <w:r>
          <w:rPr>
            <w:color w:val="0000FF"/>
          </w:rPr>
          <w:t>2.12</w:t>
        </w:r>
      </w:hyperlink>
      <w:r>
        <w:t xml:space="preserve">, </w:t>
      </w:r>
      <w:hyperlink w:anchor="Par754" w:tooltip="ПЕРЕЧЕНЬ" w:history="1">
        <w:r>
          <w:rPr>
            <w:color w:val="0000FF"/>
          </w:rPr>
          <w:t>2.14</w:t>
        </w:r>
      </w:hyperlink>
      <w:r>
        <w:t xml:space="preserve"> - </w:t>
      </w:r>
      <w:hyperlink w:anchor="Par754" w:tooltip="ПЕРЕЧЕНЬ" w:history="1">
        <w:r>
          <w:rPr>
            <w:color w:val="0000FF"/>
          </w:rPr>
          <w:t>2.16</w:t>
        </w:r>
      </w:hyperlink>
      <w:r>
        <w:t xml:space="preserve">, </w:t>
      </w:r>
      <w:hyperlink w:anchor="Par754" w:tooltip="ПЕРЕЧЕНЬ" w:history="1">
        <w:r>
          <w:rPr>
            <w:color w:val="0000FF"/>
          </w:rPr>
          <w:t>подпунктов 1</w:t>
        </w:r>
      </w:hyperlink>
      <w:r>
        <w:t xml:space="preserve"> и </w:t>
      </w:r>
      <w:hyperlink w:anchor="Par754" w:tooltip="ПЕРЕЧЕНЬ" w:history="1">
        <w:r>
          <w:rPr>
            <w:color w:val="0000FF"/>
          </w:rPr>
          <w:t>2 пункта 3.2</w:t>
        </w:r>
      </w:hyperlink>
      <w:r>
        <w:t xml:space="preserve"> и </w:t>
      </w:r>
      <w:hyperlink w:anchor="Par754" w:tooltip="ПЕРЕЧЕНЬ" w:history="1">
        <w:r>
          <w:rPr>
            <w:color w:val="0000FF"/>
          </w:rPr>
          <w:t>пункта 3.3</w:t>
        </w:r>
      </w:hyperlink>
      <w:r>
        <w:t xml:space="preserve"> </w:t>
      </w:r>
      <w:hyperlink w:anchor="Par754" w:tooltip="ПЕРЕЧЕНЬ" w:history="1">
        <w:r>
          <w:rPr>
            <w:color w:val="0000FF"/>
          </w:rPr>
          <w:t>перечня</w:t>
        </w:r>
      </w:hyperlink>
      <w:r>
        <w:t xml:space="preserve"> мероприятий государственной программы (приложение </w:t>
      </w:r>
      <w:r w:rsidR="0034589D">
        <w:t>№</w:t>
      </w:r>
      <w:r>
        <w:t xml:space="preserve"> 2 к государственной программе) привлекаются средства федерального бюджета.</w:t>
      </w:r>
    </w:p>
    <w:p w:rsidR="00751901" w:rsidRDefault="00751901">
      <w:pPr>
        <w:pStyle w:val="ConsPlusNormal"/>
        <w:ind w:firstLine="540"/>
        <w:jc w:val="both"/>
      </w:pPr>
      <w:r>
        <w:t xml:space="preserve">24. </w:t>
      </w:r>
      <w:hyperlink w:anchor="Par754" w:tooltip="ПЕРЕЧЕНЬ" w:history="1">
        <w:r>
          <w:rPr>
            <w:color w:val="0000FF"/>
          </w:rPr>
          <w:t>Перечень</w:t>
        </w:r>
      </w:hyperlink>
      <w:r>
        <w:t xml:space="preserve"> мероприятий государственной программы приведен в приложении </w:t>
      </w:r>
      <w:r w:rsidR="0034589D">
        <w:t>№</w:t>
      </w:r>
      <w:r>
        <w:t xml:space="preserve"> 2 к государственной программе.</w:t>
      </w:r>
    </w:p>
    <w:p w:rsidR="00751901" w:rsidRDefault="00751901">
      <w:pPr>
        <w:pStyle w:val="ConsPlusNormal"/>
        <w:jc w:val="both"/>
      </w:pPr>
    </w:p>
    <w:p w:rsidR="00751901" w:rsidRDefault="00751901">
      <w:pPr>
        <w:pStyle w:val="ConsPlusTitle"/>
        <w:jc w:val="center"/>
        <w:outlineLvl w:val="1"/>
      </w:pPr>
      <w:r>
        <w:t>IV. Ожидаемые результаты реализации государственной</w:t>
      </w:r>
    </w:p>
    <w:p w:rsidR="00751901" w:rsidRDefault="00751901">
      <w:pPr>
        <w:pStyle w:val="ConsPlusTitle"/>
        <w:jc w:val="center"/>
      </w:pPr>
      <w:r>
        <w:t>программы</w:t>
      </w:r>
    </w:p>
    <w:p w:rsidR="00FB1AE7" w:rsidRDefault="00FB1AE7">
      <w:pPr>
        <w:pStyle w:val="ConsPlusNormal"/>
        <w:ind w:firstLine="540"/>
        <w:jc w:val="both"/>
      </w:pPr>
    </w:p>
    <w:p w:rsidR="00751901" w:rsidRDefault="00751901">
      <w:pPr>
        <w:pStyle w:val="ConsPlusNormal"/>
        <w:ind w:firstLine="540"/>
        <w:jc w:val="both"/>
      </w:pPr>
      <w:r>
        <w:t>Реализация государственной программы позволит достичь к 2025 году следующих результатов:</w:t>
      </w:r>
    </w:p>
    <w:p w:rsidR="00751901" w:rsidRDefault="00751901">
      <w:pPr>
        <w:pStyle w:val="ConsPlusNormal"/>
        <w:ind w:firstLine="540"/>
        <w:jc w:val="both"/>
      </w:pPr>
      <w:r>
        <w:t>1) в сфере сохранения, популяризации и государственной охраны объектов культурного наследия:</w:t>
      </w:r>
    </w:p>
    <w:p w:rsidR="00751901" w:rsidRDefault="00751901">
      <w:pPr>
        <w:pStyle w:val="ConsPlusNormal"/>
        <w:ind w:firstLine="540"/>
        <w:jc w:val="both"/>
      </w:pPr>
      <w:r>
        <w:t xml:space="preserve">а) осуществление эффективного </w:t>
      </w:r>
      <w:proofErr w:type="gramStart"/>
      <w:r>
        <w:t>контроля за</w:t>
      </w:r>
      <w:proofErr w:type="gramEnd"/>
      <w:r>
        <w:t xml:space="preserve"> сохранением и использованием объектов культурного наследия, проведением хозяйственной деятельности в границах (вблизи) объектов культурного наследия;</w:t>
      </w:r>
    </w:p>
    <w:p w:rsidR="00751901" w:rsidRDefault="00751901">
      <w:pPr>
        <w:pStyle w:val="ConsPlusNormal"/>
        <w:ind w:firstLine="540"/>
        <w:jc w:val="both"/>
      </w:pPr>
      <w:r>
        <w:t>б) обследование 100 процентов объектов культурного наследия;</w:t>
      </w:r>
    </w:p>
    <w:p w:rsidR="00751901" w:rsidRDefault="00751901">
      <w:pPr>
        <w:pStyle w:val="ConsPlusNormal"/>
        <w:ind w:firstLine="540"/>
        <w:jc w:val="both"/>
      </w:pPr>
      <w:r>
        <w:t>в) актуализации сайта культурного наследия Архангельского Севера в информационно-телекоммуникационной сети "Интернет" https://cult</w:t>
      </w:r>
      <w:r w:rsidR="0034589D">
        <w:t>№</w:t>
      </w:r>
      <w:r>
        <w:t xml:space="preserve">ord.ru/, </w:t>
      </w:r>
      <w:proofErr w:type="gramStart"/>
      <w:r>
        <w:t>обеспечивающего</w:t>
      </w:r>
      <w:proofErr w:type="gramEnd"/>
      <w:r>
        <w:t xml:space="preserve"> в том числе проведение виртуальных экскурсий по объектам культурного наследия;</w:t>
      </w:r>
    </w:p>
    <w:p w:rsidR="00751901" w:rsidRDefault="00751901">
      <w:pPr>
        <w:pStyle w:val="ConsPlusNormal"/>
        <w:ind w:firstLine="540"/>
        <w:jc w:val="both"/>
      </w:pPr>
      <w:r>
        <w:t>г) увеличение доли объектов культурного наследия, обеспеченных документацией, необходимой для регистрации в реестре, до 40 процентов;</w:t>
      </w:r>
    </w:p>
    <w:p w:rsidR="00751901" w:rsidRDefault="00751901">
      <w:pPr>
        <w:pStyle w:val="ConsPlusNormal"/>
        <w:ind w:firstLine="540"/>
        <w:jc w:val="both"/>
      </w:pPr>
      <w:r>
        <w:t>2) в сфере библиотечной деятельности:</w:t>
      </w:r>
    </w:p>
    <w:p w:rsidR="00751901" w:rsidRDefault="00751901">
      <w:pPr>
        <w:pStyle w:val="ConsPlusNormal"/>
        <w:ind w:firstLine="540"/>
        <w:jc w:val="both"/>
      </w:pPr>
      <w:r>
        <w:t>а) увеличение доли библиотек, подключенных к сети "Интернет", до 100 процентов;</w:t>
      </w:r>
    </w:p>
    <w:p w:rsidR="00751901" w:rsidRDefault="00751901">
      <w:pPr>
        <w:pStyle w:val="ConsPlusNormal"/>
        <w:ind w:firstLine="540"/>
        <w:jc w:val="both"/>
      </w:pPr>
      <w:r>
        <w:t>б) обеспечения доступа населения к библиотечным фондам (в том числе в электронной форме) на 100 процентов;</w:t>
      </w:r>
    </w:p>
    <w:p w:rsidR="00751901" w:rsidRDefault="00751901">
      <w:pPr>
        <w:pStyle w:val="ConsPlusNormal"/>
        <w:ind w:firstLine="540"/>
        <w:jc w:val="both"/>
      </w:pPr>
      <w:r>
        <w:t>в) переоснащение не менее 16 муниципальных библиотек по модельному стандарту;</w:t>
      </w:r>
    </w:p>
    <w:p w:rsidR="00751901" w:rsidRDefault="00751901">
      <w:pPr>
        <w:pStyle w:val="ConsPlusNormal"/>
        <w:ind w:firstLine="540"/>
        <w:jc w:val="both"/>
      </w:pPr>
      <w:r>
        <w:t>3) в сфере музейной деятельности:</w:t>
      </w:r>
    </w:p>
    <w:p w:rsidR="00751901" w:rsidRDefault="00751901">
      <w:pPr>
        <w:pStyle w:val="ConsPlusNormal"/>
        <w:ind w:firstLine="540"/>
        <w:jc w:val="both"/>
      </w:pPr>
      <w:r>
        <w:t>а) увеличение посещаемости музеев в Архангельской области на 35,5 процентов к уровню 2019 года;</w:t>
      </w:r>
    </w:p>
    <w:p w:rsidR="00751901" w:rsidRDefault="00751901">
      <w:pPr>
        <w:pStyle w:val="ConsPlusNormal"/>
        <w:ind w:firstLine="540"/>
        <w:jc w:val="both"/>
      </w:pPr>
      <w:r>
        <w:t>б) улучшение сохранности музейных фондов;</w:t>
      </w:r>
    </w:p>
    <w:p w:rsidR="00751901" w:rsidRDefault="00751901">
      <w:pPr>
        <w:pStyle w:val="ConsPlusNormal"/>
        <w:ind w:firstLine="540"/>
        <w:jc w:val="both"/>
      </w:pPr>
      <w:r>
        <w:t>в) повышение качества и доступности музейных услуг;</w:t>
      </w:r>
    </w:p>
    <w:p w:rsidR="00751901" w:rsidRDefault="00751901">
      <w:pPr>
        <w:pStyle w:val="ConsPlusNormal"/>
        <w:ind w:firstLine="540"/>
        <w:jc w:val="both"/>
      </w:pPr>
      <w:r>
        <w:t>г) осуществление реконструкции, капитального ремонта 7 муниципальных музеев;</w:t>
      </w:r>
    </w:p>
    <w:p w:rsidR="00751901" w:rsidRDefault="00751901">
      <w:pPr>
        <w:pStyle w:val="ConsPlusNormal"/>
        <w:ind w:firstLine="540"/>
        <w:jc w:val="both"/>
      </w:pPr>
      <w:proofErr w:type="spellStart"/>
      <w:r>
        <w:t>д</w:t>
      </w:r>
      <w:proofErr w:type="spellEnd"/>
      <w:r>
        <w:t>) техническое оснащение 2 муниципальных музеев;</w:t>
      </w:r>
    </w:p>
    <w:p w:rsidR="00751901" w:rsidRDefault="00751901">
      <w:pPr>
        <w:pStyle w:val="ConsPlusNormal"/>
        <w:ind w:firstLine="540"/>
        <w:jc w:val="both"/>
      </w:pPr>
      <w:r>
        <w:t xml:space="preserve">4) в сфере театральной, концертной и </w:t>
      </w:r>
      <w:proofErr w:type="spellStart"/>
      <w:r>
        <w:t>культурно-досуговой</w:t>
      </w:r>
      <w:proofErr w:type="spellEnd"/>
      <w:r>
        <w:t xml:space="preserve"> деятельности:</w:t>
      </w:r>
    </w:p>
    <w:p w:rsidR="00751901" w:rsidRDefault="00751901">
      <w:pPr>
        <w:pStyle w:val="ConsPlusNormal"/>
        <w:ind w:firstLine="540"/>
        <w:jc w:val="both"/>
      </w:pPr>
      <w:r>
        <w:t>а) увеличение количества посещений мероприятий театров и концертных учреждений к 2025 году на 17,2 процента;</w:t>
      </w:r>
    </w:p>
    <w:p w:rsidR="00751901" w:rsidRDefault="00751901">
      <w:pPr>
        <w:pStyle w:val="ConsPlusNormal"/>
        <w:ind w:firstLine="540"/>
        <w:jc w:val="both"/>
      </w:pPr>
      <w:r>
        <w:t>б) увеличение доли спектаклей, концертных программ и иных мероприятий, проводимых театрами и концертными учреждениями на гастролях и выездах, до 274 единиц;</w:t>
      </w:r>
    </w:p>
    <w:p w:rsidR="00751901" w:rsidRDefault="00751901">
      <w:pPr>
        <w:pStyle w:val="ConsPlusNormal"/>
        <w:ind w:firstLine="540"/>
        <w:jc w:val="both"/>
      </w:pPr>
      <w:r>
        <w:t>в) ежегодное проведение не менее 16 мероприятий, посвященных государственным и профессиональным праздникам, юбилейным и памятным датам;</w:t>
      </w:r>
    </w:p>
    <w:p w:rsidR="00751901" w:rsidRDefault="00751901">
      <w:pPr>
        <w:pStyle w:val="ConsPlusNormal"/>
        <w:ind w:firstLine="540"/>
        <w:jc w:val="both"/>
      </w:pPr>
      <w:r>
        <w:t>г) ежегодное проведение не менее пяти региональных, всероссийских и международных мероприятий, а также участие в четырех региональных, всероссийских и международных мероприятиях;</w:t>
      </w:r>
    </w:p>
    <w:p w:rsidR="00751901" w:rsidRDefault="00751901">
      <w:pPr>
        <w:pStyle w:val="ConsPlusNormal"/>
        <w:ind w:firstLine="540"/>
        <w:jc w:val="both"/>
      </w:pPr>
      <w:r>
        <w:t>5) реализация проекта "ЛЮБО-ДОРОГО":</w:t>
      </w:r>
    </w:p>
    <w:p w:rsidR="00751901" w:rsidRDefault="00751901">
      <w:pPr>
        <w:pStyle w:val="ConsPlusNormal"/>
        <w:ind w:firstLine="540"/>
        <w:jc w:val="both"/>
      </w:pPr>
      <w:r>
        <w:lastRenderedPageBreak/>
        <w:t>а) ежегодное проведение не менее семи общественно значимых культурных мероприятий в муниципальных образованиях Архангельской области;</w:t>
      </w:r>
    </w:p>
    <w:p w:rsidR="00751901" w:rsidRDefault="00751901">
      <w:pPr>
        <w:pStyle w:val="ConsPlusNormal"/>
        <w:ind w:firstLine="540"/>
        <w:jc w:val="both"/>
      </w:pPr>
      <w:r>
        <w:t>б) поддержка ежегодно не более трех любительских творческих коллективов, осуществляющих деятельность на базе муниципальных учреждений культуры и имеющих звания "Образцовый художественный коллектив" и "Народный самодеятельный коллектив";</w:t>
      </w:r>
    </w:p>
    <w:p w:rsidR="00751901" w:rsidRDefault="00751901">
      <w:pPr>
        <w:pStyle w:val="ConsPlusNormal"/>
        <w:ind w:firstLine="540"/>
        <w:jc w:val="both"/>
      </w:pPr>
      <w:r>
        <w:t>6) в сфере развития системы образования:</w:t>
      </w:r>
    </w:p>
    <w:p w:rsidR="00751901" w:rsidRDefault="00751901">
      <w:pPr>
        <w:pStyle w:val="ConsPlusNormal"/>
        <w:ind w:firstLine="540"/>
        <w:jc w:val="both"/>
      </w:pPr>
      <w:r>
        <w:t>увеличение к 2024 году числа детей, привлекаемых к участию в творческих мероприятиях, до 8 процентов от общего числа детей, проживающих на территории Архангельской области;</w:t>
      </w:r>
    </w:p>
    <w:p w:rsidR="00751901" w:rsidRDefault="00751901">
      <w:pPr>
        <w:pStyle w:val="ConsPlusNormal"/>
        <w:ind w:firstLine="540"/>
        <w:jc w:val="both"/>
      </w:pPr>
      <w:r>
        <w:t>создание условий для повышения качества образования в 41 образовательном учреждении в сфере культуры и искусства путем оснащения музыкальными инструментами, оборудованием и учебными материалами;</w:t>
      </w:r>
    </w:p>
    <w:p w:rsidR="00751901" w:rsidRDefault="00751901">
      <w:pPr>
        <w:pStyle w:val="ConsPlusNormal"/>
        <w:ind w:firstLine="540"/>
        <w:jc w:val="both"/>
      </w:pPr>
      <w:r>
        <w:t>осуществление реконструкции, капитального ремонта 16 государственных и муниципальных детских школ искусств по видам искусств;</w:t>
      </w:r>
    </w:p>
    <w:p w:rsidR="00751901" w:rsidRDefault="00751901">
      <w:pPr>
        <w:pStyle w:val="ConsPlusNormal"/>
        <w:ind w:firstLine="540"/>
        <w:jc w:val="both"/>
      </w:pPr>
      <w:proofErr w:type="gramStart"/>
      <w:r>
        <w:t>7) осуществление мероприятий по формированию кадрового потенциала сферы культуры и искусства путем увеличения доли охвата работников учреждений культуры, педагогических и руководящих работников учреждений культуры и образовательных организаций в сфере культуры и искусства различными формами повышения квалификации ежегодно до 20 процентов от общего числа специалистов учреждений культуры и образовательных организаций в сфере культуры и искусства;</w:t>
      </w:r>
      <w:proofErr w:type="gramEnd"/>
    </w:p>
    <w:p w:rsidR="00751901" w:rsidRDefault="00751901">
      <w:pPr>
        <w:pStyle w:val="ConsPlusNormal"/>
        <w:ind w:firstLine="540"/>
        <w:jc w:val="both"/>
      </w:pPr>
      <w:proofErr w:type="gramStart"/>
      <w:r>
        <w:t xml:space="preserve">8) доведение средней заработной платы преподавателей государственного бюджетного образовательного учреждения среднего профессионального образования Архангельской области "Архангельский колледж культуры и искусства", государственного бюджетного образовательного учреждения среднего профессионального образования Архангельской области "Архангельский музыкальный колледж", работников учреждений культуры, работников муниципальных учреждений культуры до средней заработной платы в Архангельской области, педагогических работников государственного бюджетного учреждения дополнительного образования детей Архангельской области "Детская музыкальная школа </w:t>
      </w:r>
      <w:r w:rsidR="0034589D">
        <w:t>№</w:t>
      </w:r>
      <w:r>
        <w:t xml:space="preserve"> 1</w:t>
      </w:r>
      <w:proofErr w:type="gramEnd"/>
      <w:r>
        <w:t xml:space="preserve"> Баренцева региона", педагогических работников детских школ искусств до уровня средней заработной платы учителей в Архангельской области;</w:t>
      </w:r>
    </w:p>
    <w:p w:rsidR="00751901" w:rsidRDefault="00751901">
      <w:pPr>
        <w:pStyle w:val="ConsPlusNormal"/>
        <w:ind w:firstLine="540"/>
        <w:jc w:val="both"/>
      </w:pPr>
      <w:r>
        <w:t>9) в сфере оптимизации финансово-хозяйственной деятельности учреждений культуры и образовательных организаций в сфере культуры и искусства:</w:t>
      </w:r>
    </w:p>
    <w:p w:rsidR="00751901" w:rsidRDefault="00751901">
      <w:pPr>
        <w:pStyle w:val="ConsPlusNormal"/>
        <w:ind w:firstLine="540"/>
        <w:jc w:val="both"/>
      </w:pPr>
      <w:r>
        <w:t>оптимизация расходов, повышение эффективности менеджмента в сфере культуры и образования в сфере культуры и искусства в Архангельской области;</w:t>
      </w:r>
    </w:p>
    <w:p w:rsidR="00751901" w:rsidRDefault="00751901">
      <w:pPr>
        <w:pStyle w:val="ConsPlusNormal"/>
        <w:ind w:firstLine="540"/>
        <w:jc w:val="both"/>
      </w:pPr>
      <w:r>
        <w:t>дальнейшее развитие системы государственных заданий учреждениям культуры и образовательным организациям в сфере культуры и искусства;</w:t>
      </w:r>
    </w:p>
    <w:p w:rsidR="00751901" w:rsidRDefault="00751901">
      <w:pPr>
        <w:pStyle w:val="ConsPlusNormal"/>
        <w:ind w:firstLine="540"/>
        <w:jc w:val="both"/>
      </w:pPr>
      <w:r>
        <w:t>оборудование учреждений культуры современными системами охранно-пожарной сигнализации и системами оповещения - ежегодно не менее 30 процентов;</w:t>
      </w:r>
    </w:p>
    <w:p w:rsidR="00751901" w:rsidRDefault="00751901">
      <w:pPr>
        <w:pStyle w:val="ConsPlusNormal"/>
        <w:ind w:firstLine="540"/>
        <w:jc w:val="both"/>
      </w:pPr>
      <w:r>
        <w:t>10) в сфере внутреннего и въездного туризма в Архангельской области - увеличение к 2025 году численности лиц, размещенных в коллективных средствах размещения Архангельской области, до 344,6 тыс. человек;</w:t>
      </w:r>
    </w:p>
    <w:p w:rsidR="00751901" w:rsidRDefault="00751901">
      <w:pPr>
        <w:pStyle w:val="ConsPlusNormal"/>
        <w:ind w:firstLine="540"/>
        <w:jc w:val="both"/>
      </w:pPr>
      <w:r>
        <w:t>11) в сфере архивного дела:</w:t>
      </w:r>
    </w:p>
    <w:p w:rsidR="00751901" w:rsidRDefault="00751901">
      <w:pPr>
        <w:pStyle w:val="ConsPlusNormal"/>
        <w:ind w:firstLine="540"/>
        <w:jc w:val="both"/>
      </w:pPr>
      <w:r>
        <w:t>сохранение (содержание) архивных документов в условиях, соответствующих нормативным требованиям;</w:t>
      </w:r>
    </w:p>
    <w:p w:rsidR="00751901" w:rsidRDefault="00751901">
      <w:pPr>
        <w:pStyle w:val="ConsPlusNormal"/>
        <w:ind w:firstLine="540"/>
        <w:jc w:val="both"/>
      </w:pPr>
      <w:r>
        <w:t>увеличение количества учтенных скомплектованных архивных документов до 2829 тыс. дел;</w:t>
      </w:r>
    </w:p>
    <w:p w:rsidR="00751901" w:rsidRDefault="00751901">
      <w:pPr>
        <w:pStyle w:val="ConsPlusNormal"/>
        <w:ind w:firstLine="540"/>
        <w:jc w:val="both"/>
      </w:pPr>
      <w:r>
        <w:t xml:space="preserve">12) в рамках национального </w:t>
      </w:r>
      <w:hyperlink r:id="rId94" w:history="1">
        <w:r>
          <w:rPr>
            <w:color w:val="0000FF"/>
          </w:rPr>
          <w:t>проекта</w:t>
        </w:r>
      </w:hyperlink>
      <w:r>
        <w:t xml:space="preserve"> "Культура":</w:t>
      </w:r>
    </w:p>
    <w:p w:rsidR="00751901" w:rsidRDefault="00751901">
      <w:pPr>
        <w:pStyle w:val="ConsPlusNormal"/>
        <w:ind w:firstLine="540"/>
        <w:jc w:val="both"/>
      </w:pPr>
      <w:r>
        <w:t>создание (реконструкция) и капитальный ремонт не менее 65 объектов организаций культуры;</w:t>
      </w:r>
    </w:p>
    <w:p w:rsidR="00751901" w:rsidRDefault="00751901">
      <w:pPr>
        <w:pStyle w:val="ConsPlusNormal"/>
        <w:ind w:firstLine="540"/>
        <w:jc w:val="both"/>
      </w:pPr>
      <w:r>
        <w:t>оснащение не менее 40 организаций культуры современным оборудованием;</w:t>
      </w:r>
    </w:p>
    <w:p w:rsidR="00751901" w:rsidRDefault="00751901">
      <w:pPr>
        <w:pStyle w:val="ConsPlusNormal"/>
        <w:ind w:firstLine="540"/>
        <w:jc w:val="both"/>
      </w:pPr>
      <w:r>
        <w:t xml:space="preserve">13) капитальный ремонт здания по адресу: </w:t>
      </w:r>
      <w:proofErr w:type="gramStart"/>
      <w:r>
        <w:t>г</w:t>
      </w:r>
      <w:proofErr w:type="gramEnd"/>
      <w:r>
        <w:t xml:space="preserve">. Архангельск, пр. </w:t>
      </w:r>
      <w:proofErr w:type="gramStart"/>
      <w:r>
        <w:t xml:space="preserve">Троицкий, 47, для размещения государственного бюджетного учреждения дополнительного образования Архангельской области "Детская музыкальная школа </w:t>
      </w:r>
      <w:r w:rsidR="0034589D">
        <w:t>№</w:t>
      </w:r>
      <w:r>
        <w:t xml:space="preserve"> 1 Баренцева региона" позволит обеспечить комфортные и безопасные условия для обучения творчески одаренных детей, увеличить количество обучающихся за счет расширения площадей, вести на базе учреждения активную концертную, методическую, просветительскую работу, обеспечить доступную среду для </w:t>
      </w:r>
      <w:proofErr w:type="spellStart"/>
      <w:r>
        <w:t>маломобильных</w:t>
      </w:r>
      <w:proofErr w:type="spellEnd"/>
      <w:r>
        <w:t xml:space="preserve"> групп населения, расширить направления образовательной деятельности;</w:t>
      </w:r>
      <w:proofErr w:type="gramEnd"/>
    </w:p>
    <w:p w:rsidR="00751901" w:rsidRDefault="00751901">
      <w:pPr>
        <w:pStyle w:val="ConsPlusNormal"/>
        <w:ind w:firstLine="540"/>
        <w:jc w:val="both"/>
      </w:pPr>
      <w:proofErr w:type="gramStart"/>
      <w:r>
        <w:lastRenderedPageBreak/>
        <w:t>14) реконструкция здания муниципального учреждения культуры "</w:t>
      </w:r>
      <w:proofErr w:type="spellStart"/>
      <w:r>
        <w:t>Новодвинский</w:t>
      </w:r>
      <w:proofErr w:type="spellEnd"/>
      <w:r>
        <w:t xml:space="preserve"> городской культурный центр" позволит обеспечить город </w:t>
      </w:r>
      <w:proofErr w:type="spellStart"/>
      <w:r>
        <w:t>Новодвинск</w:t>
      </w:r>
      <w:proofErr w:type="spellEnd"/>
      <w:r>
        <w:t xml:space="preserve"> современным </w:t>
      </w:r>
      <w:proofErr w:type="spellStart"/>
      <w:r>
        <w:t>социокультурным</w:t>
      </w:r>
      <w:proofErr w:type="spellEnd"/>
      <w:r>
        <w:t xml:space="preserve"> пространством, отвечающим потребностям жителей, повысить качество услуг в сфере культуры и искусства, их доступность, в том числе </w:t>
      </w:r>
      <w:proofErr w:type="spellStart"/>
      <w:r>
        <w:t>маломобильным</w:t>
      </w:r>
      <w:proofErr w:type="spellEnd"/>
      <w:r>
        <w:t xml:space="preserve"> группам населения, расширить перечень данных услуг, внедрить новые формы работы, вовлечь максимальное число детей и молодежи в патриотические, краеведческие, творческие и другие социально значимые проекты, отвечающие</w:t>
      </w:r>
      <w:proofErr w:type="gramEnd"/>
      <w:r>
        <w:t xml:space="preserve"> целям государственной политики Российской Федерации в сфере культуры;</w:t>
      </w:r>
    </w:p>
    <w:p w:rsidR="00751901" w:rsidRDefault="00751901">
      <w:pPr>
        <w:pStyle w:val="ConsPlusNormal"/>
        <w:ind w:firstLine="540"/>
        <w:jc w:val="both"/>
      </w:pPr>
      <w:proofErr w:type="gramStart"/>
      <w:r>
        <w:t xml:space="preserve">15) реновация помещений государственного бюджетного учреждения культуры Архангельской области "Архангельская областная научная ордена "Знак Почта" библиотека имени Н.А.Добролюбова" позволит организовать привлекательное </w:t>
      </w:r>
      <w:proofErr w:type="spellStart"/>
      <w:r>
        <w:t>мультифункциональное</w:t>
      </w:r>
      <w:proofErr w:type="spellEnd"/>
      <w:r>
        <w:t xml:space="preserve"> пространство, отвечающее современным требованиям безопасности и комфорта, создать условия для полноценного обслуживания людей с ограниченными возможностями здоровья, расширить ассортимент услуг, предложить инновационные формы культурной деятельности для молодежи, что увеличит количество пользователей библиотеки не менее чем на</w:t>
      </w:r>
      <w:proofErr w:type="gramEnd"/>
      <w:r>
        <w:t xml:space="preserve"> 25 процентов.</w:t>
      </w:r>
    </w:p>
    <w:p w:rsidR="00751901" w:rsidRDefault="00751901">
      <w:pPr>
        <w:pStyle w:val="ConsPlusNormal"/>
        <w:ind w:firstLine="540"/>
        <w:jc w:val="both"/>
      </w:pPr>
      <w:r>
        <w:t xml:space="preserve">Оценка эффективности реализации государственной программы будет проводиться министерством культуры ежегодно в соответствии с </w:t>
      </w:r>
      <w:hyperlink r:id="rId95" w:history="1">
        <w:r>
          <w:rPr>
            <w:color w:val="0000FF"/>
          </w:rPr>
          <w:t>Положением</w:t>
        </w:r>
      </w:hyperlink>
      <w: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w:t>
      </w:r>
      <w:r w:rsidR="0034589D">
        <w:t>№</w:t>
      </w:r>
      <w:r>
        <w:t xml:space="preserve"> 299-пп.</w:t>
      </w:r>
    </w:p>
    <w:p w:rsidR="00751901" w:rsidRDefault="00751901">
      <w:pPr>
        <w:pStyle w:val="ConsPlusNormal"/>
        <w:ind w:firstLine="540"/>
        <w:jc w:val="both"/>
      </w:pPr>
      <w:r>
        <w:t xml:space="preserve">Показатели и их целевые значения, характеризующие текущие и конечные результаты реализации Стратегии государственной культурной </w:t>
      </w:r>
      <w:proofErr w:type="gramStart"/>
      <w:r>
        <w:t>политики на период</w:t>
      </w:r>
      <w:proofErr w:type="gramEnd"/>
      <w:r>
        <w:t xml:space="preserve"> до 2030 года, приведены в </w:t>
      </w:r>
      <w:hyperlink w:anchor="Par3757" w:tooltip="ПЕРЕЧЕНЬ" w:history="1">
        <w:r>
          <w:rPr>
            <w:color w:val="0000FF"/>
          </w:rPr>
          <w:t xml:space="preserve">приложении </w:t>
        </w:r>
        <w:r w:rsidR="0034589D">
          <w:rPr>
            <w:color w:val="0000FF"/>
          </w:rPr>
          <w:t>№</w:t>
        </w:r>
        <w:r>
          <w:rPr>
            <w:color w:val="0000FF"/>
          </w:rPr>
          <w:t xml:space="preserve"> 4</w:t>
        </w:r>
      </w:hyperlink>
      <w:r>
        <w:t xml:space="preserve"> к государственной программе.</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bookmarkStart w:id="3" w:name="Par516"/>
      <w:bookmarkEnd w:id="3"/>
      <w:r>
        <w:t xml:space="preserve">Приложение </w:t>
      </w:r>
      <w:r w:rsidR="0034589D">
        <w:t>№</w:t>
      </w:r>
      <w:r>
        <w:t xml:space="preserve"> 1</w:t>
      </w:r>
    </w:p>
    <w:p w:rsidR="00751901" w:rsidRDefault="00751901">
      <w:pPr>
        <w:pStyle w:val="ConsPlusNormal"/>
        <w:jc w:val="right"/>
      </w:pPr>
      <w:r>
        <w:t>к государственной программе</w:t>
      </w:r>
    </w:p>
    <w:p w:rsidR="00751901" w:rsidRDefault="00751901">
      <w:pPr>
        <w:pStyle w:val="ConsPlusNormal"/>
        <w:jc w:val="right"/>
      </w:pPr>
      <w:r>
        <w:t>Архангельской области</w:t>
      </w:r>
    </w:p>
    <w:p w:rsidR="00751901" w:rsidRDefault="00751901">
      <w:pPr>
        <w:pStyle w:val="ConsPlusNormal"/>
        <w:jc w:val="right"/>
      </w:pPr>
      <w:r>
        <w:t>"Культура Русского Севера"</w:t>
      </w:r>
    </w:p>
    <w:p w:rsidR="00751901" w:rsidRDefault="00751901">
      <w:pPr>
        <w:pStyle w:val="ConsPlusNormal"/>
        <w:jc w:val="both"/>
      </w:pPr>
    </w:p>
    <w:p w:rsidR="00751901" w:rsidRDefault="00751901">
      <w:pPr>
        <w:pStyle w:val="ConsPlusTitle"/>
        <w:jc w:val="center"/>
      </w:pPr>
      <w:r>
        <w:t>I. ПЕРЕЧЕНЬ</w:t>
      </w:r>
    </w:p>
    <w:p w:rsidR="00751901" w:rsidRDefault="00751901">
      <w:pPr>
        <w:pStyle w:val="ConsPlusTitle"/>
        <w:jc w:val="center"/>
      </w:pPr>
      <w:r>
        <w:t>целевых показателей государственной программы Архангельской</w:t>
      </w:r>
    </w:p>
    <w:p w:rsidR="00751901" w:rsidRDefault="00751901">
      <w:pPr>
        <w:pStyle w:val="ConsPlusTitle"/>
        <w:jc w:val="center"/>
      </w:pPr>
      <w:r>
        <w:t>области "Культура Русского Севера"</w:t>
      </w:r>
    </w:p>
    <w:p w:rsidR="00751901" w:rsidRDefault="00751901">
      <w:pPr>
        <w:pStyle w:val="ConsPlusNormal"/>
      </w:pPr>
    </w:p>
    <w:p w:rsidR="00751901" w:rsidRDefault="00751901">
      <w:pPr>
        <w:pStyle w:val="ConsPlusNormal"/>
        <w:jc w:val="both"/>
      </w:pPr>
    </w:p>
    <w:p w:rsidR="00751901" w:rsidRDefault="00751901">
      <w:pPr>
        <w:pStyle w:val="ConsPlusNormal"/>
        <w:ind w:firstLine="540"/>
        <w:jc w:val="both"/>
      </w:pPr>
      <w:r>
        <w:t>Ответственный исполнитель - министерство культуры Архангельской области (далее - министерство культуры).</w:t>
      </w:r>
    </w:p>
    <w:p w:rsidR="00B76CAD" w:rsidRDefault="00B76CAD" w:rsidP="00B76CAD">
      <w:pPr>
        <w:pStyle w:val="ConsPlusNormal"/>
        <w:jc w:val="both"/>
      </w:pPr>
    </w:p>
    <w:p w:rsidR="00B76CAD" w:rsidRDefault="00B76CAD" w:rsidP="00B76CAD">
      <w:pPr>
        <w:pStyle w:val="ConsPlusNormal"/>
        <w:jc w:val="both"/>
        <w:sectPr w:rsidR="00B76CAD" w:rsidSect="00FB1AE7">
          <w:headerReference w:type="default" r:id="rId96"/>
          <w:footerReference w:type="default" r:id="rId97"/>
          <w:pgSz w:w="11906" w:h="16838"/>
          <w:pgMar w:top="851" w:right="566" w:bottom="993" w:left="1133" w:header="0" w:footer="0" w:gutter="0"/>
          <w:cols w:space="720"/>
          <w:noEndnote/>
        </w:sectPr>
      </w:pPr>
    </w:p>
    <w:p w:rsidR="00B76CAD" w:rsidRDefault="00B76CAD" w:rsidP="00B76CAD">
      <w:pPr>
        <w:pStyle w:val="ConsPlusNormal"/>
        <w:ind w:hanging="851"/>
        <w:jc w:val="both"/>
      </w:pPr>
    </w:p>
    <w:p w:rsidR="00B76CAD" w:rsidRDefault="00B76CAD" w:rsidP="00B76CAD">
      <w:pPr>
        <w:pStyle w:val="ConsPlusNormal"/>
        <w:ind w:hanging="851"/>
        <w:jc w:val="both"/>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8"/>
        <w:gridCol w:w="2409"/>
        <w:gridCol w:w="1418"/>
        <w:gridCol w:w="1559"/>
        <w:gridCol w:w="1134"/>
        <w:gridCol w:w="1134"/>
        <w:gridCol w:w="1134"/>
        <w:gridCol w:w="1134"/>
        <w:gridCol w:w="1276"/>
        <w:gridCol w:w="1134"/>
      </w:tblGrid>
      <w:tr w:rsidR="00B76CAD" w:rsidTr="00B76CAD">
        <w:tc>
          <w:tcPr>
            <w:tcW w:w="2978" w:type="dxa"/>
            <w:vMerge w:val="restart"/>
          </w:tcPr>
          <w:p w:rsidR="00B76CAD" w:rsidRDefault="00B76CAD" w:rsidP="00B76CAD">
            <w:pPr>
              <w:pStyle w:val="ConsPlusNormal"/>
              <w:ind w:left="-1134" w:firstLine="1072"/>
              <w:jc w:val="center"/>
            </w:pPr>
            <w:r>
              <w:t>Наименование целевого показателя</w:t>
            </w:r>
          </w:p>
        </w:tc>
        <w:tc>
          <w:tcPr>
            <w:tcW w:w="2409" w:type="dxa"/>
            <w:vMerge w:val="restart"/>
          </w:tcPr>
          <w:p w:rsidR="00B76CAD" w:rsidRDefault="00B76CAD" w:rsidP="00B76CAD">
            <w:pPr>
              <w:pStyle w:val="ConsPlusNormal"/>
              <w:jc w:val="center"/>
            </w:pPr>
            <w:r>
              <w:t>Исполнитель</w:t>
            </w:r>
          </w:p>
        </w:tc>
        <w:tc>
          <w:tcPr>
            <w:tcW w:w="1418" w:type="dxa"/>
            <w:vMerge w:val="restart"/>
          </w:tcPr>
          <w:p w:rsidR="00B76CAD" w:rsidRDefault="00B76CAD" w:rsidP="00B76CAD">
            <w:pPr>
              <w:pStyle w:val="ConsPlusNormal"/>
              <w:jc w:val="center"/>
            </w:pPr>
            <w:r>
              <w:t>Единица измерения</w:t>
            </w:r>
          </w:p>
        </w:tc>
        <w:tc>
          <w:tcPr>
            <w:tcW w:w="8505" w:type="dxa"/>
            <w:gridSpan w:val="7"/>
          </w:tcPr>
          <w:p w:rsidR="00B76CAD" w:rsidRPr="006A392B" w:rsidRDefault="00B76CAD" w:rsidP="00884EED">
            <w:pPr>
              <w:pStyle w:val="ConsPlusNormal"/>
              <w:jc w:val="center"/>
              <w:rPr>
                <w:sz w:val="18"/>
                <w:szCs w:val="18"/>
              </w:rPr>
            </w:pPr>
            <w:r>
              <w:t>Значение целевого показателя</w:t>
            </w:r>
          </w:p>
        </w:tc>
      </w:tr>
      <w:tr w:rsidR="00B76CAD" w:rsidTr="00B76CAD">
        <w:tc>
          <w:tcPr>
            <w:tcW w:w="2978" w:type="dxa"/>
            <w:vMerge/>
          </w:tcPr>
          <w:p w:rsidR="00B76CAD" w:rsidRDefault="00B76CAD" w:rsidP="00884EED">
            <w:pPr>
              <w:pStyle w:val="ConsPlusNormal"/>
              <w:ind w:left="-1134" w:firstLine="1072"/>
              <w:jc w:val="center"/>
            </w:pPr>
          </w:p>
        </w:tc>
        <w:tc>
          <w:tcPr>
            <w:tcW w:w="2409" w:type="dxa"/>
            <w:vMerge/>
          </w:tcPr>
          <w:p w:rsidR="00B76CAD" w:rsidRDefault="00B76CAD" w:rsidP="00884EED">
            <w:pPr>
              <w:pStyle w:val="ConsPlusNormal"/>
              <w:jc w:val="center"/>
            </w:pPr>
          </w:p>
        </w:tc>
        <w:tc>
          <w:tcPr>
            <w:tcW w:w="1418" w:type="dxa"/>
            <w:vMerge/>
          </w:tcPr>
          <w:p w:rsidR="00B76CAD" w:rsidRDefault="00B76CAD" w:rsidP="00884EED">
            <w:pPr>
              <w:pStyle w:val="ConsPlusNormal"/>
              <w:jc w:val="center"/>
            </w:pPr>
          </w:p>
        </w:tc>
        <w:tc>
          <w:tcPr>
            <w:tcW w:w="1559" w:type="dxa"/>
          </w:tcPr>
          <w:p w:rsidR="00B76CAD" w:rsidRDefault="00B76CAD" w:rsidP="00884EED">
            <w:pPr>
              <w:pStyle w:val="ConsPlusNormal"/>
              <w:jc w:val="center"/>
            </w:pPr>
            <w:r>
              <w:t>базовый 2020 год</w:t>
            </w:r>
          </w:p>
        </w:tc>
        <w:tc>
          <w:tcPr>
            <w:tcW w:w="1134" w:type="dxa"/>
          </w:tcPr>
          <w:p w:rsidR="00B76CAD" w:rsidRDefault="00B76CAD" w:rsidP="00884EED">
            <w:pPr>
              <w:pStyle w:val="ConsPlusNormal"/>
              <w:jc w:val="center"/>
            </w:pPr>
            <w:r>
              <w:t>2021 год</w:t>
            </w:r>
          </w:p>
        </w:tc>
        <w:tc>
          <w:tcPr>
            <w:tcW w:w="1134" w:type="dxa"/>
          </w:tcPr>
          <w:p w:rsidR="00B76CAD" w:rsidRDefault="00B76CAD" w:rsidP="00884EED">
            <w:pPr>
              <w:pStyle w:val="ConsPlusNormal"/>
              <w:jc w:val="center"/>
            </w:pPr>
            <w:r>
              <w:t>2022 год</w:t>
            </w:r>
          </w:p>
        </w:tc>
        <w:tc>
          <w:tcPr>
            <w:tcW w:w="1134" w:type="dxa"/>
          </w:tcPr>
          <w:p w:rsidR="00B76CAD" w:rsidRDefault="00B76CAD" w:rsidP="00884EED">
            <w:pPr>
              <w:pStyle w:val="ConsPlusNormal"/>
              <w:jc w:val="center"/>
            </w:pPr>
            <w:r>
              <w:t>2023 год</w:t>
            </w:r>
          </w:p>
        </w:tc>
        <w:tc>
          <w:tcPr>
            <w:tcW w:w="1134" w:type="dxa"/>
          </w:tcPr>
          <w:p w:rsidR="00B76CAD" w:rsidRDefault="00B76CAD" w:rsidP="00884EED">
            <w:pPr>
              <w:pStyle w:val="ConsPlusNormal"/>
              <w:jc w:val="center"/>
            </w:pPr>
            <w:r>
              <w:t>2024 год</w:t>
            </w:r>
          </w:p>
        </w:tc>
        <w:tc>
          <w:tcPr>
            <w:tcW w:w="1276" w:type="dxa"/>
          </w:tcPr>
          <w:p w:rsidR="00B76CAD" w:rsidRDefault="00B76CAD" w:rsidP="00884EED">
            <w:pPr>
              <w:pStyle w:val="ConsPlusNormal"/>
              <w:jc w:val="center"/>
            </w:pPr>
            <w:r>
              <w:t>2025 год</w:t>
            </w:r>
          </w:p>
        </w:tc>
        <w:tc>
          <w:tcPr>
            <w:tcW w:w="1134" w:type="dxa"/>
          </w:tcPr>
          <w:p w:rsidR="00B76CAD" w:rsidRPr="006A392B" w:rsidRDefault="00B76CAD" w:rsidP="00B76CAD">
            <w:pPr>
              <w:pStyle w:val="ConsPlusNormal"/>
              <w:jc w:val="center"/>
              <w:rPr>
                <w:sz w:val="18"/>
                <w:szCs w:val="18"/>
              </w:rPr>
            </w:pPr>
            <w:r>
              <w:t>2026 год</w:t>
            </w:r>
          </w:p>
        </w:tc>
      </w:tr>
      <w:tr w:rsidR="00B76CAD" w:rsidTr="00B76CAD">
        <w:tc>
          <w:tcPr>
            <w:tcW w:w="2978" w:type="dxa"/>
          </w:tcPr>
          <w:p w:rsidR="00B76CAD" w:rsidRPr="00B76CAD" w:rsidRDefault="00B76CAD" w:rsidP="00B76CAD">
            <w:pPr>
              <w:pStyle w:val="ConsPlusNormal"/>
              <w:jc w:val="center"/>
              <w:rPr>
                <w:sz w:val="18"/>
                <w:szCs w:val="18"/>
              </w:rPr>
            </w:pPr>
            <w:r w:rsidRPr="00B76CAD">
              <w:rPr>
                <w:sz w:val="18"/>
                <w:szCs w:val="18"/>
              </w:rPr>
              <w:t>1</w:t>
            </w:r>
          </w:p>
        </w:tc>
        <w:tc>
          <w:tcPr>
            <w:tcW w:w="2409" w:type="dxa"/>
          </w:tcPr>
          <w:p w:rsidR="00B76CAD" w:rsidRPr="00B76CAD" w:rsidRDefault="00B76CAD" w:rsidP="00B76CAD">
            <w:pPr>
              <w:pStyle w:val="ConsPlusNormal"/>
              <w:jc w:val="center"/>
              <w:rPr>
                <w:sz w:val="18"/>
                <w:szCs w:val="18"/>
              </w:rPr>
            </w:pPr>
            <w:r w:rsidRPr="00B76CAD">
              <w:rPr>
                <w:sz w:val="18"/>
                <w:szCs w:val="18"/>
              </w:rPr>
              <w:t>2</w:t>
            </w:r>
          </w:p>
        </w:tc>
        <w:tc>
          <w:tcPr>
            <w:tcW w:w="1418" w:type="dxa"/>
          </w:tcPr>
          <w:p w:rsidR="00B76CAD" w:rsidRPr="00B76CAD" w:rsidRDefault="00B76CAD" w:rsidP="00B76CAD">
            <w:pPr>
              <w:pStyle w:val="ConsPlusNormal"/>
              <w:jc w:val="center"/>
              <w:rPr>
                <w:sz w:val="18"/>
                <w:szCs w:val="18"/>
              </w:rPr>
            </w:pPr>
            <w:r w:rsidRPr="00B76CAD">
              <w:rPr>
                <w:sz w:val="18"/>
                <w:szCs w:val="18"/>
              </w:rPr>
              <w:t>3</w:t>
            </w:r>
          </w:p>
        </w:tc>
        <w:tc>
          <w:tcPr>
            <w:tcW w:w="1559" w:type="dxa"/>
          </w:tcPr>
          <w:p w:rsidR="00B76CAD" w:rsidRPr="00B76CAD" w:rsidRDefault="00B76CAD" w:rsidP="00B76CAD">
            <w:pPr>
              <w:pStyle w:val="ConsPlusNormal"/>
              <w:jc w:val="center"/>
              <w:rPr>
                <w:sz w:val="18"/>
                <w:szCs w:val="18"/>
              </w:rPr>
            </w:pPr>
            <w:r w:rsidRPr="00B76CAD">
              <w:rPr>
                <w:sz w:val="18"/>
                <w:szCs w:val="18"/>
              </w:rPr>
              <w:t>4</w:t>
            </w:r>
          </w:p>
        </w:tc>
        <w:tc>
          <w:tcPr>
            <w:tcW w:w="1134" w:type="dxa"/>
          </w:tcPr>
          <w:p w:rsidR="00B76CAD" w:rsidRPr="00B76CAD" w:rsidRDefault="00B76CAD" w:rsidP="00B76CAD">
            <w:pPr>
              <w:pStyle w:val="ConsPlusNormal"/>
              <w:jc w:val="center"/>
              <w:rPr>
                <w:sz w:val="18"/>
                <w:szCs w:val="18"/>
              </w:rPr>
            </w:pPr>
            <w:r w:rsidRPr="00B76CAD">
              <w:rPr>
                <w:sz w:val="18"/>
                <w:szCs w:val="18"/>
              </w:rPr>
              <w:t>5</w:t>
            </w:r>
          </w:p>
        </w:tc>
        <w:tc>
          <w:tcPr>
            <w:tcW w:w="1134" w:type="dxa"/>
          </w:tcPr>
          <w:p w:rsidR="00B76CAD" w:rsidRPr="00B76CAD" w:rsidRDefault="00B76CAD" w:rsidP="00B76CAD">
            <w:pPr>
              <w:pStyle w:val="ConsPlusNormal"/>
              <w:jc w:val="center"/>
              <w:rPr>
                <w:sz w:val="18"/>
                <w:szCs w:val="18"/>
              </w:rPr>
            </w:pPr>
            <w:r w:rsidRPr="00B76CAD">
              <w:rPr>
                <w:sz w:val="18"/>
                <w:szCs w:val="18"/>
              </w:rPr>
              <w:t>6</w:t>
            </w:r>
          </w:p>
        </w:tc>
        <w:tc>
          <w:tcPr>
            <w:tcW w:w="1134" w:type="dxa"/>
          </w:tcPr>
          <w:p w:rsidR="00B76CAD" w:rsidRPr="00B76CAD" w:rsidRDefault="00B76CAD" w:rsidP="00B76CAD">
            <w:pPr>
              <w:pStyle w:val="ConsPlusNormal"/>
              <w:jc w:val="center"/>
              <w:rPr>
                <w:sz w:val="18"/>
                <w:szCs w:val="18"/>
              </w:rPr>
            </w:pPr>
            <w:r w:rsidRPr="00B76CAD">
              <w:rPr>
                <w:sz w:val="18"/>
                <w:szCs w:val="18"/>
              </w:rPr>
              <w:t>7</w:t>
            </w:r>
          </w:p>
        </w:tc>
        <w:tc>
          <w:tcPr>
            <w:tcW w:w="1134" w:type="dxa"/>
          </w:tcPr>
          <w:p w:rsidR="00B76CAD" w:rsidRPr="00B76CAD" w:rsidRDefault="00B76CAD" w:rsidP="00B76CAD">
            <w:pPr>
              <w:pStyle w:val="ConsPlusNormal"/>
              <w:jc w:val="center"/>
              <w:rPr>
                <w:sz w:val="18"/>
                <w:szCs w:val="18"/>
              </w:rPr>
            </w:pPr>
            <w:r w:rsidRPr="00B76CAD">
              <w:rPr>
                <w:sz w:val="18"/>
                <w:szCs w:val="18"/>
              </w:rPr>
              <w:t>8</w:t>
            </w:r>
          </w:p>
        </w:tc>
        <w:tc>
          <w:tcPr>
            <w:tcW w:w="1276" w:type="dxa"/>
          </w:tcPr>
          <w:p w:rsidR="00B76CAD" w:rsidRPr="00B76CAD" w:rsidRDefault="00B76CAD" w:rsidP="00B76CAD">
            <w:pPr>
              <w:pStyle w:val="ConsPlusNormal"/>
              <w:jc w:val="center"/>
              <w:rPr>
                <w:sz w:val="18"/>
                <w:szCs w:val="18"/>
              </w:rPr>
            </w:pPr>
            <w:r w:rsidRPr="00B76CAD">
              <w:rPr>
                <w:sz w:val="18"/>
                <w:szCs w:val="18"/>
              </w:rPr>
              <w:t>9</w:t>
            </w:r>
          </w:p>
        </w:tc>
        <w:tc>
          <w:tcPr>
            <w:tcW w:w="1134" w:type="dxa"/>
          </w:tcPr>
          <w:p w:rsidR="00B76CAD" w:rsidRPr="006A392B" w:rsidRDefault="00B76CAD" w:rsidP="00884EED">
            <w:pPr>
              <w:pStyle w:val="ConsPlusNormal"/>
              <w:jc w:val="center"/>
              <w:rPr>
                <w:sz w:val="18"/>
                <w:szCs w:val="18"/>
              </w:rPr>
            </w:pPr>
            <w:r>
              <w:rPr>
                <w:sz w:val="18"/>
                <w:szCs w:val="18"/>
              </w:rPr>
              <w:t>10</w:t>
            </w:r>
          </w:p>
        </w:tc>
      </w:tr>
      <w:tr w:rsidR="00B76CAD" w:rsidTr="00B76CAD">
        <w:trPr>
          <w:trHeight w:val="434"/>
        </w:trPr>
        <w:tc>
          <w:tcPr>
            <w:tcW w:w="15310" w:type="dxa"/>
            <w:gridSpan w:val="10"/>
          </w:tcPr>
          <w:p w:rsidR="00B76CAD" w:rsidRPr="006A392B" w:rsidRDefault="00B76CAD" w:rsidP="00884EED">
            <w:pPr>
              <w:pStyle w:val="ConsPlusNormal"/>
              <w:jc w:val="center"/>
              <w:rPr>
                <w:sz w:val="18"/>
                <w:szCs w:val="18"/>
              </w:rPr>
            </w:pPr>
            <w:r>
              <w:t>I. Государственная программа Архангельской области "Культура Русского Севера" (далее - государственная программа)</w:t>
            </w:r>
          </w:p>
        </w:tc>
      </w:tr>
      <w:tr w:rsidR="00B76CAD" w:rsidTr="00B76CAD">
        <w:tc>
          <w:tcPr>
            <w:tcW w:w="2978" w:type="dxa"/>
            <w:vMerge w:val="restart"/>
          </w:tcPr>
          <w:p w:rsidR="00B76CAD" w:rsidRPr="006A392B" w:rsidRDefault="00B76CAD" w:rsidP="00884EED">
            <w:pPr>
              <w:pStyle w:val="ConsPlusNormal"/>
              <w:rPr>
                <w:sz w:val="18"/>
                <w:szCs w:val="18"/>
              </w:rPr>
            </w:pPr>
            <w:r w:rsidRPr="006A392B">
              <w:rPr>
                <w:sz w:val="18"/>
                <w:szCs w:val="18"/>
              </w:rPr>
              <w:t>1. 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w:t>
            </w:r>
          </w:p>
        </w:tc>
        <w:tc>
          <w:tcPr>
            <w:tcW w:w="2409" w:type="dxa"/>
            <w:vMerge w:val="restart"/>
          </w:tcPr>
          <w:p w:rsidR="00B76CAD" w:rsidRPr="006A392B" w:rsidRDefault="00B76CAD" w:rsidP="00884EED">
            <w:pPr>
              <w:pStyle w:val="ConsPlusNormal"/>
              <w:rPr>
                <w:sz w:val="18"/>
                <w:szCs w:val="18"/>
              </w:rPr>
            </w:pPr>
            <w:r w:rsidRPr="006A392B">
              <w:rPr>
                <w:sz w:val="18"/>
                <w:szCs w:val="18"/>
              </w:rPr>
              <w:t>инспекция по охране объектов культурного наследия Архангельской области (далее - инспекция) министерство культуры Архангельской области (далее - 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единиц</w:t>
            </w:r>
          </w:p>
        </w:tc>
        <w:tc>
          <w:tcPr>
            <w:tcW w:w="1559" w:type="dxa"/>
          </w:tcPr>
          <w:p w:rsidR="00B76CAD" w:rsidRPr="006A392B" w:rsidRDefault="00B76CAD" w:rsidP="00884EED">
            <w:pPr>
              <w:pStyle w:val="ConsPlusNormal"/>
              <w:jc w:val="center"/>
              <w:rPr>
                <w:sz w:val="18"/>
                <w:szCs w:val="18"/>
              </w:rPr>
            </w:pPr>
            <w:r w:rsidRPr="006A392B">
              <w:rPr>
                <w:sz w:val="18"/>
                <w:szCs w:val="18"/>
              </w:rPr>
              <w:t>7</w:t>
            </w:r>
          </w:p>
        </w:tc>
        <w:tc>
          <w:tcPr>
            <w:tcW w:w="1134" w:type="dxa"/>
          </w:tcPr>
          <w:p w:rsidR="00B76CAD" w:rsidRPr="006A392B" w:rsidRDefault="00B76CAD" w:rsidP="00884EED">
            <w:pPr>
              <w:pStyle w:val="ConsPlusNormal"/>
              <w:jc w:val="center"/>
              <w:rPr>
                <w:sz w:val="18"/>
                <w:szCs w:val="18"/>
              </w:rPr>
            </w:pPr>
            <w:r w:rsidRPr="006A392B">
              <w:rPr>
                <w:sz w:val="18"/>
                <w:szCs w:val="18"/>
              </w:rPr>
              <w:t>3</w:t>
            </w:r>
          </w:p>
        </w:tc>
        <w:tc>
          <w:tcPr>
            <w:tcW w:w="1134" w:type="dxa"/>
          </w:tcPr>
          <w:p w:rsidR="00B76CAD" w:rsidRPr="006A392B" w:rsidRDefault="00B76CAD" w:rsidP="00884EED">
            <w:pPr>
              <w:pStyle w:val="ConsPlusNormal"/>
              <w:jc w:val="center"/>
              <w:rPr>
                <w:sz w:val="18"/>
                <w:szCs w:val="18"/>
              </w:rPr>
            </w:pPr>
            <w:r w:rsidRPr="006A392B">
              <w:rPr>
                <w:sz w:val="18"/>
                <w:szCs w:val="18"/>
              </w:rPr>
              <w:t>7</w:t>
            </w:r>
          </w:p>
        </w:tc>
        <w:tc>
          <w:tcPr>
            <w:tcW w:w="1134" w:type="dxa"/>
          </w:tcPr>
          <w:p w:rsidR="00B76CAD" w:rsidRPr="006A392B" w:rsidRDefault="00B76CAD" w:rsidP="00884EED">
            <w:pPr>
              <w:pStyle w:val="ConsPlusNormal"/>
              <w:jc w:val="center"/>
              <w:rPr>
                <w:sz w:val="18"/>
                <w:szCs w:val="18"/>
              </w:rPr>
            </w:pPr>
            <w:r w:rsidRPr="006A392B">
              <w:rPr>
                <w:sz w:val="18"/>
                <w:szCs w:val="18"/>
              </w:rPr>
              <w:t>2</w:t>
            </w:r>
          </w:p>
        </w:tc>
        <w:tc>
          <w:tcPr>
            <w:tcW w:w="1134" w:type="dxa"/>
          </w:tcPr>
          <w:p w:rsidR="00B76CAD" w:rsidRPr="006A392B" w:rsidRDefault="00B76CAD" w:rsidP="00884EED">
            <w:pPr>
              <w:pStyle w:val="ConsPlusNormal"/>
              <w:jc w:val="center"/>
              <w:rPr>
                <w:sz w:val="18"/>
                <w:szCs w:val="18"/>
              </w:rPr>
            </w:pPr>
            <w:r w:rsidRPr="006A392B">
              <w:rPr>
                <w:sz w:val="18"/>
                <w:szCs w:val="18"/>
              </w:rPr>
              <w:t>2</w:t>
            </w:r>
          </w:p>
        </w:tc>
        <w:tc>
          <w:tcPr>
            <w:tcW w:w="1276" w:type="dxa"/>
          </w:tcPr>
          <w:p w:rsidR="00B76CAD" w:rsidRPr="006A392B" w:rsidRDefault="00B76CAD" w:rsidP="00884EED">
            <w:pPr>
              <w:pStyle w:val="ConsPlusNormal"/>
              <w:jc w:val="center"/>
              <w:rPr>
                <w:sz w:val="18"/>
                <w:szCs w:val="18"/>
              </w:rPr>
            </w:pPr>
            <w:r w:rsidRPr="006A392B">
              <w:rPr>
                <w:sz w:val="18"/>
                <w:szCs w:val="18"/>
              </w:rPr>
              <w:t>2</w:t>
            </w:r>
          </w:p>
        </w:tc>
        <w:tc>
          <w:tcPr>
            <w:tcW w:w="1134" w:type="dxa"/>
          </w:tcPr>
          <w:p w:rsidR="00B76CAD" w:rsidRPr="006A392B" w:rsidRDefault="00B76CAD" w:rsidP="00884EED">
            <w:pPr>
              <w:pStyle w:val="ConsPlusNormal"/>
              <w:jc w:val="center"/>
              <w:rPr>
                <w:sz w:val="18"/>
                <w:szCs w:val="18"/>
              </w:rPr>
            </w:pPr>
            <w:r w:rsidRPr="006A392B">
              <w:rPr>
                <w:sz w:val="18"/>
                <w:szCs w:val="18"/>
              </w:rPr>
              <w:t>2</w:t>
            </w:r>
          </w:p>
        </w:tc>
      </w:tr>
      <w:tr w:rsidR="00B76CAD" w:rsidTr="00B76CAD">
        <w:tc>
          <w:tcPr>
            <w:tcW w:w="2978" w:type="dxa"/>
            <w:vMerge/>
          </w:tcPr>
          <w:p w:rsidR="00B76CAD" w:rsidRPr="006A392B" w:rsidRDefault="00B76CAD" w:rsidP="00884EED">
            <w:pPr>
              <w:spacing w:after="1" w:line="240" w:lineRule="atLeast"/>
              <w:rPr>
                <w:sz w:val="18"/>
                <w:szCs w:val="18"/>
              </w:rPr>
            </w:pPr>
          </w:p>
        </w:tc>
        <w:tc>
          <w:tcPr>
            <w:tcW w:w="2409" w:type="dxa"/>
            <w:vMerge/>
          </w:tcPr>
          <w:p w:rsidR="00B76CAD" w:rsidRPr="006A392B" w:rsidRDefault="00B76CAD" w:rsidP="00884EED">
            <w:pPr>
              <w:spacing w:after="1" w:line="240" w:lineRule="atLeast"/>
              <w:rPr>
                <w:sz w:val="18"/>
                <w:szCs w:val="18"/>
              </w:rPr>
            </w:pPr>
          </w:p>
        </w:tc>
        <w:tc>
          <w:tcPr>
            <w:tcW w:w="1418" w:type="dxa"/>
          </w:tcPr>
          <w:p w:rsidR="00B76CAD" w:rsidRPr="006A392B" w:rsidRDefault="00B76CAD" w:rsidP="00884EED">
            <w:pPr>
              <w:pStyle w:val="ConsPlusNormal"/>
              <w:jc w:val="center"/>
              <w:rPr>
                <w:sz w:val="18"/>
                <w:szCs w:val="18"/>
              </w:rPr>
            </w:pPr>
            <w:r w:rsidRPr="006A392B">
              <w:rPr>
                <w:sz w:val="18"/>
                <w:szCs w:val="18"/>
              </w:rPr>
              <w:t>единиц</w:t>
            </w:r>
          </w:p>
        </w:tc>
        <w:tc>
          <w:tcPr>
            <w:tcW w:w="1559"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5</w:t>
            </w:r>
          </w:p>
        </w:tc>
        <w:tc>
          <w:tcPr>
            <w:tcW w:w="1134" w:type="dxa"/>
          </w:tcPr>
          <w:p w:rsidR="00B76CAD" w:rsidRPr="006A392B" w:rsidRDefault="00B76CAD" w:rsidP="00884EED">
            <w:pPr>
              <w:pStyle w:val="ConsPlusNormal"/>
              <w:jc w:val="center"/>
              <w:rPr>
                <w:sz w:val="18"/>
                <w:szCs w:val="18"/>
              </w:rPr>
            </w:pPr>
            <w:r w:rsidRPr="006A392B">
              <w:rPr>
                <w:sz w:val="18"/>
                <w:szCs w:val="18"/>
              </w:rPr>
              <w:t>5</w:t>
            </w:r>
          </w:p>
        </w:tc>
        <w:tc>
          <w:tcPr>
            <w:tcW w:w="1134" w:type="dxa"/>
          </w:tcPr>
          <w:p w:rsidR="00B76CAD" w:rsidRPr="006A392B" w:rsidRDefault="00B76CAD" w:rsidP="00884EED">
            <w:pPr>
              <w:pStyle w:val="ConsPlusNormal"/>
              <w:jc w:val="center"/>
              <w:rPr>
                <w:sz w:val="18"/>
                <w:szCs w:val="18"/>
              </w:rPr>
            </w:pPr>
            <w:r w:rsidRPr="006A392B">
              <w:rPr>
                <w:sz w:val="18"/>
                <w:szCs w:val="18"/>
              </w:rPr>
              <w:t>2</w:t>
            </w:r>
          </w:p>
        </w:tc>
        <w:tc>
          <w:tcPr>
            <w:tcW w:w="1276" w:type="dxa"/>
          </w:tcPr>
          <w:p w:rsidR="00B76CAD" w:rsidRPr="006A392B" w:rsidRDefault="00B76CAD" w:rsidP="00884EED">
            <w:pPr>
              <w:pStyle w:val="ConsPlusNormal"/>
              <w:jc w:val="center"/>
              <w:rPr>
                <w:sz w:val="18"/>
                <w:szCs w:val="18"/>
              </w:rPr>
            </w:pPr>
            <w:r w:rsidRPr="006A392B">
              <w:rPr>
                <w:sz w:val="18"/>
                <w:szCs w:val="18"/>
              </w:rPr>
              <w:t>1</w:t>
            </w:r>
          </w:p>
        </w:tc>
        <w:tc>
          <w:tcPr>
            <w:tcW w:w="1134" w:type="dxa"/>
          </w:tcPr>
          <w:p w:rsidR="00B76CAD" w:rsidRPr="006A392B" w:rsidRDefault="00B76CAD" w:rsidP="00884EED">
            <w:pPr>
              <w:pStyle w:val="ConsPlusNormal"/>
              <w:jc w:val="center"/>
              <w:rPr>
                <w:sz w:val="18"/>
                <w:szCs w:val="18"/>
              </w:rPr>
            </w:pPr>
            <w:r w:rsidRPr="006A392B">
              <w:rPr>
                <w:sz w:val="18"/>
                <w:szCs w:val="18"/>
              </w:rPr>
              <w:t>-</w:t>
            </w: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t>2. Удовлетворенность населения Архангельской области качеством услуг в сфере культуры</w:t>
            </w:r>
          </w:p>
        </w:tc>
        <w:tc>
          <w:tcPr>
            <w:tcW w:w="2409" w:type="dxa"/>
          </w:tcPr>
          <w:p w:rsidR="00B76CAD" w:rsidRPr="006A392B" w:rsidRDefault="00B76CAD" w:rsidP="00884EED">
            <w:pPr>
              <w:pStyle w:val="ConsPlusNormal"/>
              <w:rPr>
                <w:sz w:val="18"/>
                <w:szCs w:val="18"/>
              </w:rPr>
            </w:pPr>
            <w:r w:rsidRPr="006A392B">
              <w:rPr>
                <w:sz w:val="18"/>
                <w:szCs w:val="18"/>
              </w:rPr>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процентов</w:t>
            </w:r>
          </w:p>
        </w:tc>
        <w:tc>
          <w:tcPr>
            <w:tcW w:w="1559" w:type="dxa"/>
          </w:tcPr>
          <w:p w:rsidR="00B76CAD" w:rsidRPr="006A392B" w:rsidRDefault="00B76CAD" w:rsidP="00884EED">
            <w:pPr>
              <w:pStyle w:val="ConsPlusNormal"/>
              <w:jc w:val="center"/>
              <w:rPr>
                <w:sz w:val="18"/>
                <w:szCs w:val="18"/>
              </w:rPr>
            </w:pPr>
            <w:r w:rsidRPr="006A392B">
              <w:rPr>
                <w:sz w:val="18"/>
                <w:szCs w:val="18"/>
              </w:rPr>
              <w:t>65,4</w:t>
            </w:r>
          </w:p>
        </w:tc>
        <w:tc>
          <w:tcPr>
            <w:tcW w:w="1134" w:type="dxa"/>
          </w:tcPr>
          <w:p w:rsidR="00B76CAD" w:rsidRPr="006A392B" w:rsidRDefault="00B76CAD" w:rsidP="00884EED">
            <w:pPr>
              <w:pStyle w:val="ConsPlusNormal"/>
              <w:jc w:val="center"/>
              <w:rPr>
                <w:sz w:val="18"/>
                <w:szCs w:val="18"/>
              </w:rPr>
            </w:pPr>
            <w:r w:rsidRPr="006A392B">
              <w:rPr>
                <w:sz w:val="18"/>
                <w:szCs w:val="18"/>
              </w:rPr>
              <w:t>70,5</w:t>
            </w:r>
          </w:p>
        </w:tc>
        <w:tc>
          <w:tcPr>
            <w:tcW w:w="1134" w:type="dxa"/>
          </w:tcPr>
          <w:p w:rsidR="00B76CAD" w:rsidRPr="006A392B" w:rsidRDefault="00B76CAD" w:rsidP="00884EED">
            <w:pPr>
              <w:pStyle w:val="ConsPlusNormal"/>
              <w:jc w:val="center"/>
              <w:rPr>
                <w:sz w:val="18"/>
                <w:szCs w:val="18"/>
              </w:rPr>
            </w:pPr>
            <w:r w:rsidRPr="006A392B">
              <w:rPr>
                <w:sz w:val="18"/>
                <w:szCs w:val="18"/>
              </w:rPr>
              <w:t>71,0</w:t>
            </w:r>
          </w:p>
        </w:tc>
        <w:tc>
          <w:tcPr>
            <w:tcW w:w="1134" w:type="dxa"/>
          </w:tcPr>
          <w:p w:rsidR="00B76CAD" w:rsidRPr="006A392B" w:rsidRDefault="00B76CAD" w:rsidP="00884EED">
            <w:pPr>
              <w:pStyle w:val="ConsPlusNormal"/>
              <w:jc w:val="center"/>
              <w:rPr>
                <w:sz w:val="18"/>
                <w:szCs w:val="18"/>
              </w:rPr>
            </w:pPr>
            <w:r w:rsidRPr="006A392B">
              <w:rPr>
                <w:sz w:val="18"/>
                <w:szCs w:val="18"/>
              </w:rPr>
              <w:t>71,5</w:t>
            </w:r>
          </w:p>
        </w:tc>
        <w:tc>
          <w:tcPr>
            <w:tcW w:w="1134" w:type="dxa"/>
          </w:tcPr>
          <w:p w:rsidR="00B76CAD" w:rsidRPr="006A392B" w:rsidRDefault="00B76CAD" w:rsidP="00884EED">
            <w:pPr>
              <w:pStyle w:val="ConsPlusNormal"/>
              <w:jc w:val="center"/>
              <w:rPr>
                <w:sz w:val="18"/>
                <w:szCs w:val="18"/>
              </w:rPr>
            </w:pPr>
            <w:r w:rsidRPr="006A392B">
              <w:rPr>
                <w:sz w:val="18"/>
                <w:szCs w:val="18"/>
              </w:rPr>
              <w:t>72,0</w:t>
            </w:r>
          </w:p>
        </w:tc>
        <w:tc>
          <w:tcPr>
            <w:tcW w:w="1276" w:type="dxa"/>
          </w:tcPr>
          <w:p w:rsidR="00B76CAD" w:rsidRPr="006A392B" w:rsidRDefault="00B76CAD" w:rsidP="00884EED">
            <w:pPr>
              <w:pStyle w:val="ConsPlusNormal"/>
              <w:jc w:val="center"/>
              <w:rPr>
                <w:sz w:val="18"/>
                <w:szCs w:val="18"/>
              </w:rPr>
            </w:pPr>
            <w:r w:rsidRPr="006A392B">
              <w:rPr>
                <w:sz w:val="18"/>
                <w:szCs w:val="18"/>
              </w:rPr>
              <w:t>72,5</w:t>
            </w:r>
          </w:p>
        </w:tc>
        <w:tc>
          <w:tcPr>
            <w:tcW w:w="1134" w:type="dxa"/>
          </w:tcPr>
          <w:p w:rsidR="00B76CAD" w:rsidRPr="006A392B" w:rsidRDefault="00B76CAD" w:rsidP="00884EED">
            <w:pPr>
              <w:pStyle w:val="ConsPlusNormal"/>
              <w:jc w:val="center"/>
              <w:rPr>
                <w:sz w:val="18"/>
                <w:szCs w:val="18"/>
              </w:rPr>
            </w:pPr>
            <w:r w:rsidRPr="006A392B">
              <w:rPr>
                <w:sz w:val="18"/>
                <w:szCs w:val="18"/>
              </w:rPr>
              <w:t>72,5</w:t>
            </w: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t>3. Численность лиц, размещенных в коллективных средствах размещения Архангельской области</w:t>
            </w:r>
          </w:p>
        </w:tc>
        <w:tc>
          <w:tcPr>
            <w:tcW w:w="2409" w:type="dxa"/>
          </w:tcPr>
          <w:p w:rsidR="00B76CAD" w:rsidRPr="006A392B" w:rsidRDefault="00B76CAD" w:rsidP="00884EED">
            <w:pPr>
              <w:pStyle w:val="ConsPlusNormal"/>
              <w:rPr>
                <w:sz w:val="18"/>
                <w:szCs w:val="18"/>
              </w:rPr>
            </w:pPr>
            <w:r w:rsidRPr="006A392B">
              <w:rPr>
                <w:sz w:val="18"/>
                <w:szCs w:val="18"/>
              </w:rPr>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тыс. человек</w:t>
            </w:r>
          </w:p>
        </w:tc>
        <w:tc>
          <w:tcPr>
            <w:tcW w:w="1559" w:type="dxa"/>
          </w:tcPr>
          <w:p w:rsidR="00B76CAD" w:rsidRPr="006A392B" w:rsidRDefault="00B76CAD" w:rsidP="00884EED">
            <w:pPr>
              <w:pStyle w:val="ConsPlusNormal"/>
              <w:jc w:val="center"/>
              <w:rPr>
                <w:sz w:val="18"/>
                <w:szCs w:val="18"/>
              </w:rPr>
            </w:pPr>
            <w:r w:rsidRPr="006A392B">
              <w:rPr>
                <w:sz w:val="18"/>
                <w:szCs w:val="18"/>
              </w:rPr>
              <w:t>196,2</w:t>
            </w:r>
          </w:p>
        </w:tc>
        <w:tc>
          <w:tcPr>
            <w:tcW w:w="1134" w:type="dxa"/>
          </w:tcPr>
          <w:p w:rsidR="00B76CAD" w:rsidRPr="006A392B" w:rsidRDefault="00B76CAD" w:rsidP="00884EED">
            <w:pPr>
              <w:pStyle w:val="ConsPlusNormal"/>
              <w:jc w:val="center"/>
              <w:rPr>
                <w:sz w:val="18"/>
                <w:szCs w:val="18"/>
              </w:rPr>
            </w:pPr>
            <w:r w:rsidRPr="006A392B">
              <w:rPr>
                <w:sz w:val="18"/>
                <w:szCs w:val="18"/>
              </w:rPr>
              <w:t>267,9</w:t>
            </w:r>
          </w:p>
        </w:tc>
        <w:tc>
          <w:tcPr>
            <w:tcW w:w="1134" w:type="dxa"/>
          </w:tcPr>
          <w:p w:rsidR="00B76CAD" w:rsidRPr="006A392B" w:rsidRDefault="00B76CAD" w:rsidP="00884EED">
            <w:pPr>
              <w:pStyle w:val="ConsPlusNormal"/>
              <w:jc w:val="center"/>
              <w:rPr>
                <w:sz w:val="18"/>
                <w:szCs w:val="18"/>
              </w:rPr>
            </w:pPr>
            <w:r w:rsidRPr="006A392B">
              <w:rPr>
                <w:sz w:val="18"/>
                <w:szCs w:val="18"/>
              </w:rPr>
              <w:t>329,27</w:t>
            </w:r>
          </w:p>
        </w:tc>
        <w:tc>
          <w:tcPr>
            <w:tcW w:w="1134" w:type="dxa"/>
          </w:tcPr>
          <w:p w:rsidR="00B76CAD" w:rsidRPr="006A392B" w:rsidRDefault="00B76CAD" w:rsidP="00884EED">
            <w:pPr>
              <w:pStyle w:val="ConsPlusNormal"/>
              <w:jc w:val="center"/>
              <w:rPr>
                <w:sz w:val="18"/>
                <w:szCs w:val="18"/>
              </w:rPr>
            </w:pPr>
            <w:r w:rsidRPr="006A392B">
              <w:rPr>
                <w:sz w:val="18"/>
                <w:szCs w:val="18"/>
              </w:rPr>
              <w:t>336,84</w:t>
            </w:r>
          </w:p>
        </w:tc>
        <w:tc>
          <w:tcPr>
            <w:tcW w:w="1134" w:type="dxa"/>
          </w:tcPr>
          <w:p w:rsidR="00B76CAD" w:rsidRPr="006A392B" w:rsidRDefault="00B76CAD" w:rsidP="00884EED">
            <w:pPr>
              <w:pStyle w:val="ConsPlusNormal"/>
              <w:jc w:val="center"/>
              <w:rPr>
                <w:sz w:val="18"/>
                <w:szCs w:val="18"/>
              </w:rPr>
            </w:pPr>
            <w:r w:rsidRPr="006A392B">
              <w:rPr>
                <w:sz w:val="18"/>
                <w:szCs w:val="18"/>
              </w:rPr>
              <w:t>344,60</w:t>
            </w:r>
          </w:p>
        </w:tc>
        <w:tc>
          <w:tcPr>
            <w:tcW w:w="1276" w:type="dxa"/>
          </w:tcPr>
          <w:p w:rsidR="00B76CAD" w:rsidRPr="006A392B" w:rsidRDefault="00B76CAD" w:rsidP="00884EED">
            <w:pPr>
              <w:pStyle w:val="ConsPlusNormal"/>
              <w:jc w:val="center"/>
              <w:rPr>
                <w:sz w:val="18"/>
                <w:szCs w:val="18"/>
              </w:rPr>
            </w:pPr>
            <w:r w:rsidRPr="006A392B">
              <w:rPr>
                <w:sz w:val="18"/>
                <w:szCs w:val="18"/>
              </w:rPr>
              <w:t>344,60</w:t>
            </w:r>
          </w:p>
        </w:tc>
        <w:tc>
          <w:tcPr>
            <w:tcW w:w="1134" w:type="dxa"/>
          </w:tcPr>
          <w:p w:rsidR="00B76CAD" w:rsidRPr="006A392B" w:rsidRDefault="00B76CAD" w:rsidP="00884EED">
            <w:pPr>
              <w:pStyle w:val="ConsPlusNormal"/>
              <w:jc w:val="center"/>
              <w:rPr>
                <w:sz w:val="18"/>
                <w:szCs w:val="18"/>
              </w:rPr>
            </w:pPr>
            <w:r w:rsidRPr="006A392B">
              <w:rPr>
                <w:sz w:val="18"/>
                <w:szCs w:val="18"/>
              </w:rPr>
              <w:t>344,60</w:t>
            </w: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t xml:space="preserve">4. Доля документов государственного бюджетного учреждения Архангельской области "Государственный архив Архангельской области" (далее - государственный архив), находящихся в нормативных </w:t>
            </w:r>
            <w:r w:rsidRPr="006A392B">
              <w:rPr>
                <w:sz w:val="18"/>
                <w:szCs w:val="18"/>
              </w:rPr>
              <w:lastRenderedPageBreak/>
              <w:t>условиях, обеспечивающих их постоянное (вечное) хранение, в общем количестве документов</w:t>
            </w:r>
          </w:p>
        </w:tc>
        <w:tc>
          <w:tcPr>
            <w:tcW w:w="2409" w:type="dxa"/>
          </w:tcPr>
          <w:p w:rsidR="00B76CAD" w:rsidRPr="006A392B" w:rsidRDefault="00B76CAD" w:rsidP="00884EED">
            <w:pPr>
              <w:pStyle w:val="ConsPlusNormal"/>
              <w:rPr>
                <w:sz w:val="18"/>
                <w:szCs w:val="18"/>
              </w:rPr>
            </w:pPr>
            <w:r w:rsidRPr="006A392B">
              <w:rPr>
                <w:sz w:val="18"/>
                <w:szCs w:val="18"/>
              </w:rPr>
              <w:lastRenderedPageBreak/>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процентов</w:t>
            </w:r>
          </w:p>
        </w:tc>
        <w:tc>
          <w:tcPr>
            <w:tcW w:w="1559" w:type="dxa"/>
          </w:tcPr>
          <w:p w:rsidR="00B76CAD" w:rsidRPr="006A392B" w:rsidRDefault="00B76CAD" w:rsidP="00884EED">
            <w:pPr>
              <w:pStyle w:val="ConsPlusNormal"/>
              <w:jc w:val="center"/>
              <w:rPr>
                <w:sz w:val="18"/>
                <w:szCs w:val="18"/>
              </w:rPr>
            </w:pPr>
            <w:r w:rsidRPr="006A392B">
              <w:rPr>
                <w:sz w:val="18"/>
                <w:szCs w:val="18"/>
              </w:rPr>
              <w:t>87,0</w:t>
            </w:r>
          </w:p>
        </w:tc>
        <w:tc>
          <w:tcPr>
            <w:tcW w:w="1134" w:type="dxa"/>
          </w:tcPr>
          <w:p w:rsidR="00B76CAD" w:rsidRPr="006A392B" w:rsidRDefault="00B76CAD" w:rsidP="00884EED">
            <w:pPr>
              <w:pStyle w:val="ConsPlusNormal"/>
              <w:jc w:val="center"/>
              <w:rPr>
                <w:sz w:val="18"/>
                <w:szCs w:val="18"/>
              </w:rPr>
            </w:pPr>
            <w:r w:rsidRPr="006A392B">
              <w:rPr>
                <w:sz w:val="18"/>
                <w:szCs w:val="18"/>
              </w:rPr>
              <w:t>87,3</w:t>
            </w:r>
          </w:p>
        </w:tc>
        <w:tc>
          <w:tcPr>
            <w:tcW w:w="1134" w:type="dxa"/>
          </w:tcPr>
          <w:p w:rsidR="00B76CAD" w:rsidRPr="006A392B" w:rsidRDefault="00B76CAD" w:rsidP="00884EED">
            <w:pPr>
              <w:pStyle w:val="ConsPlusNormal"/>
              <w:jc w:val="center"/>
              <w:rPr>
                <w:sz w:val="18"/>
                <w:szCs w:val="18"/>
              </w:rPr>
            </w:pPr>
            <w:r w:rsidRPr="006A392B">
              <w:rPr>
                <w:sz w:val="18"/>
                <w:szCs w:val="18"/>
              </w:rPr>
              <w:t>87,5</w:t>
            </w:r>
          </w:p>
        </w:tc>
        <w:tc>
          <w:tcPr>
            <w:tcW w:w="1134" w:type="dxa"/>
          </w:tcPr>
          <w:p w:rsidR="00B76CAD" w:rsidRPr="006A392B" w:rsidRDefault="00B76CAD" w:rsidP="00884EED">
            <w:pPr>
              <w:pStyle w:val="ConsPlusNormal"/>
              <w:jc w:val="center"/>
              <w:rPr>
                <w:sz w:val="18"/>
                <w:szCs w:val="18"/>
              </w:rPr>
            </w:pPr>
            <w:r w:rsidRPr="006A392B">
              <w:rPr>
                <w:sz w:val="18"/>
                <w:szCs w:val="18"/>
              </w:rPr>
              <w:t>87,8</w:t>
            </w:r>
          </w:p>
        </w:tc>
        <w:tc>
          <w:tcPr>
            <w:tcW w:w="1134" w:type="dxa"/>
          </w:tcPr>
          <w:p w:rsidR="00B76CAD" w:rsidRPr="006A392B" w:rsidRDefault="00B76CAD" w:rsidP="00884EED">
            <w:pPr>
              <w:pStyle w:val="ConsPlusNormal"/>
              <w:jc w:val="center"/>
              <w:rPr>
                <w:sz w:val="18"/>
                <w:szCs w:val="18"/>
              </w:rPr>
            </w:pPr>
            <w:r w:rsidRPr="006A392B">
              <w:rPr>
                <w:sz w:val="18"/>
                <w:szCs w:val="18"/>
              </w:rPr>
              <w:t>88,0</w:t>
            </w:r>
          </w:p>
        </w:tc>
        <w:tc>
          <w:tcPr>
            <w:tcW w:w="1276" w:type="dxa"/>
          </w:tcPr>
          <w:p w:rsidR="00B76CAD" w:rsidRPr="006A392B" w:rsidRDefault="00B76CAD" w:rsidP="00884EED">
            <w:pPr>
              <w:pStyle w:val="ConsPlusNormal"/>
              <w:jc w:val="center"/>
              <w:rPr>
                <w:sz w:val="18"/>
                <w:szCs w:val="18"/>
              </w:rPr>
            </w:pPr>
            <w:r w:rsidRPr="006A392B">
              <w:rPr>
                <w:sz w:val="18"/>
                <w:szCs w:val="18"/>
              </w:rPr>
              <w:t>88,2</w:t>
            </w:r>
          </w:p>
        </w:tc>
        <w:tc>
          <w:tcPr>
            <w:tcW w:w="1134" w:type="dxa"/>
          </w:tcPr>
          <w:p w:rsidR="00B76CAD" w:rsidRPr="006A392B" w:rsidRDefault="00B76CAD" w:rsidP="00884EED">
            <w:pPr>
              <w:pStyle w:val="ConsPlusNormal"/>
              <w:jc w:val="center"/>
              <w:rPr>
                <w:sz w:val="18"/>
                <w:szCs w:val="18"/>
              </w:rPr>
            </w:pPr>
            <w:r w:rsidRPr="006A392B">
              <w:rPr>
                <w:sz w:val="18"/>
                <w:szCs w:val="18"/>
              </w:rPr>
              <w:t>88,3</w:t>
            </w: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lastRenderedPageBreak/>
              <w:t>5. Отношение средней заработной платы работников учреждений культуры к средней заработной плате по Архангельской области</w:t>
            </w:r>
          </w:p>
        </w:tc>
        <w:tc>
          <w:tcPr>
            <w:tcW w:w="2409" w:type="dxa"/>
          </w:tcPr>
          <w:p w:rsidR="00B76CAD" w:rsidRPr="006A392B" w:rsidRDefault="00B76CAD" w:rsidP="00884EED">
            <w:pPr>
              <w:pStyle w:val="ConsPlusNormal"/>
              <w:rPr>
                <w:sz w:val="18"/>
                <w:szCs w:val="18"/>
              </w:rPr>
            </w:pPr>
            <w:r w:rsidRPr="006A392B">
              <w:rPr>
                <w:sz w:val="18"/>
                <w:szCs w:val="18"/>
              </w:rPr>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процентов</w:t>
            </w:r>
          </w:p>
        </w:tc>
        <w:tc>
          <w:tcPr>
            <w:tcW w:w="1559" w:type="dxa"/>
          </w:tcPr>
          <w:p w:rsidR="00B76CAD" w:rsidRPr="006A392B" w:rsidRDefault="00B76CAD" w:rsidP="00884EED">
            <w:pPr>
              <w:pStyle w:val="ConsPlusNormal"/>
              <w:jc w:val="center"/>
              <w:rPr>
                <w:sz w:val="18"/>
                <w:szCs w:val="18"/>
              </w:rPr>
            </w:pPr>
            <w:r w:rsidRPr="006A392B">
              <w:rPr>
                <w:sz w:val="18"/>
                <w:szCs w:val="18"/>
              </w:rPr>
              <w:t>99,6</w:t>
            </w:r>
          </w:p>
        </w:tc>
        <w:tc>
          <w:tcPr>
            <w:tcW w:w="1134" w:type="dxa"/>
          </w:tcPr>
          <w:p w:rsidR="00B76CAD" w:rsidRPr="006A392B" w:rsidRDefault="00B76CAD" w:rsidP="00884EED">
            <w:pPr>
              <w:pStyle w:val="ConsPlusNormal"/>
              <w:jc w:val="center"/>
              <w:rPr>
                <w:sz w:val="18"/>
                <w:szCs w:val="18"/>
              </w:rPr>
            </w:pPr>
            <w:r w:rsidRPr="006A392B">
              <w:rPr>
                <w:sz w:val="18"/>
                <w:szCs w:val="18"/>
              </w:rPr>
              <w:t>100,0</w:t>
            </w:r>
          </w:p>
        </w:tc>
        <w:tc>
          <w:tcPr>
            <w:tcW w:w="1134" w:type="dxa"/>
          </w:tcPr>
          <w:p w:rsidR="00B76CAD" w:rsidRPr="006A392B" w:rsidRDefault="00B76CAD" w:rsidP="00884EED">
            <w:pPr>
              <w:pStyle w:val="ConsPlusNormal"/>
              <w:jc w:val="center"/>
              <w:rPr>
                <w:sz w:val="18"/>
                <w:szCs w:val="18"/>
              </w:rPr>
            </w:pPr>
            <w:r w:rsidRPr="006A392B">
              <w:rPr>
                <w:sz w:val="18"/>
                <w:szCs w:val="18"/>
              </w:rPr>
              <w:t>100,0</w:t>
            </w:r>
          </w:p>
        </w:tc>
        <w:tc>
          <w:tcPr>
            <w:tcW w:w="1134" w:type="dxa"/>
          </w:tcPr>
          <w:p w:rsidR="00B76CAD" w:rsidRPr="006A392B" w:rsidRDefault="00B76CAD" w:rsidP="00884EED">
            <w:pPr>
              <w:pStyle w:val="ConsPlusNormal"/>
              <w:jc w:val="center"/>
              <w:rPr>
                <w:sz w:val="18"/>
                <w:szCs w:val="18"/>
              </w:rPr>
            </w:pPr>
            <w:r w:rsidRPr="006A392B">
              <w:rPr>
                <w:sz w:val="18"/>
                <w:szCs w:val="18"/>
              </w:rPr>
              <w:t>100,0</w:t>
            </w:r>
          </w:p>
        </w:tc>
        <w:tc>
          <w:tcPr>
            <w:tcW w:w="1134" w:type="dxa"/>
          </w:tcPr>
          <w:p w:rsidR="00B76CAD" w:rsidRPr="006A392B" w:rsidRDefault="00B76CAD" w:rsidP="00884EED">
            <w:pPr>
              <w:pStyle w:val="ConsPlusNormal"/>
              <w:jc w:val="center"/>
              <w:rPr>
                <w:sz w:val="18"/>
                <w:szCs w:val="18"/>
              </w:rPr>
            </w:pPr>
            <w:r w:rsidRPr="006A392B">
              <w:rPr>
                <w:sz w:val="18"/>
                <w:szCs w:val="18"/>
              </w:rPr>
              <w:t>100,0</w:t>
            </w:r>
          </w:p>
        </w:tc>
        <w:tc>
          <w:tcPr>
            <w:tcW w:w="1276" w:type="dxa"/>
          </w:tcPr>
          <w:p w:rsidR="00B76CAD" w:rsidRPr="006A392B" w:rsidRDefault="00B76CAD" w:rsidP="00884EED">
            <w:pPr>
              <w:pStyle w:val="ConsPlusNormal"/>
              <w:jc w:val="center"/>
              <w:rPr>
                <w:sz w:val="18"/>
                <w:szCs w:val="18"/>
              </w:rPr>
            </w:pPr>
            <w:r w:rsidRPr="006A392B">
              <w:rPr>
                <w:sz w:val="18"/>
                <w:szCs w:val="18"/>
              </w:rPr>
              <w:t>100,0</w:t>
            </w:r>
          </w:p>
        </w:tc>
        <w:tc>
          <w:tcPr>
            <w:tcW w:w="1134" w:type="dxa"/>
          </w:tcPr>
          <w:p w:rsidR="00B76CAD" w:rsidRPr="006A392B" w:rsidRDefault="00B76CAD" w:rsidP="00884EED">
            <w:pPr>
              <w:pStyle w:val="ConsPlusNormal"/>
              <w:jc w:val="center"/>
              <w:rPr>
                <w:sz w:val="18"/>
                <w:szCs w:val="18"/>
              </w:rPr>
            </w:pPr>
            <w:r w:rsidRPr="006A392B">
              <w:rPr>
                <w:sz w:val="18"/>
                <w:szCs w:val="18"/>
              </w:rPr>
              <w:t>100,0</w:t>
            </w:r>
          </w:p>
        </w:tc>
      </w:tr>
      <w:tr w:rsidR="00B76CAD" w:rsidTr="00B76CAD">
        <w:tc>
          <w:tcPr>
            <w:tcW w:w="2978" w:type="dxa"/>
            <w:vMerge w:val="restart"/>
          </w:tcPr>
          <w:p w:rsidR="00B76CAD" w:rsidRPr="006A392B" w:rsidRDefault="00B76CAD" w:rsidP="00884EED">
            <w:pPr>
              <w:pStyle w:val="ConsPlusNormal"/>
              <w:rPr>
                <w:sz w:val="18"/>
                <w:szCs w:val="18"/>
              </w:rPr>
            </w:pPr>
            <w:r w:rsidRPr="006A392B">
              <w:rPr>
                <w:sz w:val="18"/>
                <w:szCs w:val="18"/>
              </w:rPr>
              <w:t>6. Количество объектов культуры, образования в сфере культуры, архивных учреждений и объектов туристской и обеспечивающей инфраструктуры, на которых осуществлено строительство, реконструкция, капитальный ремонт</w:t>
            </w:r>
          </w:p>
        </w:tc>
        <w:tc>
          <w:tcPr>
            <w:tcW w:w="2409" w:type="dxa"/>
          </w:tcPr>
          <w:p w:rsidR="00B76CAD" w:rsidRPr="006A392B" w:rsidRDefault="00B76CAD" w:rsidP="00884EED">
            <w:pPr>
              <w:pStyle w:val="ConsPlusNormal"/>
              <w:rPr>
                <w:sz w:val="18"/>
                <w:szCs w:val="18"/>
              </w:rPr>
            </w:pPr>
            <w:r w:rsidRPr="006A392B">
              <w:rPr>
                <w:sz w:val="18"/>
                <w:szCs w:val="18"/>
              </w:rPr>
              <w:t>министерство строительства и архитектуры Архангельской области</w:t>
            </w:r>
          </w:p>
        </w:tc>
        <w:tc>
          <w:tcPr>
            <w:tcW w:w="1418" w:type="dxa"/>
          </w:tcPr>
          <w:p w:rsidR="00B76CAD" w:rsidRPr="006A392B" w:rsidRDefault="00B76CAD" w:rsidP="00884EED">
            <w:pPr>
              <w:pStyle w:val="ConsPlusNormal"/>
              <w:jc w:val="center"/>
              <w:rPr>
                <w:sz w:val="18"/>
                <w:szCs w:val="18"/>
              </w:rPr>
            </w:pPr>
            <w:r w:rsidRPr="006A392B">
              <w:rPr>
                <w:sz w:val="18"/>
                <w:szCs w:val="18"/>
              </w:rPr>
              <w:t>единиц</w:t>
            </w:r>
          </w:p>
        </w:tc>
        <w:tc>
          <w:tcPr>
            <w:tcW w:w="1559"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1</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276" w:type="dxa"/>
          </w:tcPr>
          <w:p w:rsidR="00B76CAD" w:rsidRPr="006A392B" w:rsidRDefault="00B76CAD" w:rsidP="00884EED">
            <w:pPr>
              <w:pStyle w:val="ConsPlusNormal"/>
              <w:jc w:val="center"/>
              <w:rPr>
                <w:sz w:val="18"/>
                <w:szCs w:val="18"/>
              </w:rPr>
            </w:pPr>
            <w:r w:rsidRPr="006A392B">
              <w:rPr>
                <w:sz w:val="18"/>
                <w:szCs w:val="18"/>
              </w:rPr>
              <w:t>3</w:t>
            </w:r>
          </w:p>
        </w:tc>
        <w:tc>
          <w:tcPr>
            <w:tcW w:w="1134" w:type="dxa"/>
          </w:tcPr>
          <w:p w:rsidR="00B76CAD" w:rsidRPr="006A392B" w:rsidRDefault="00B76CAD" w:rsidP="00884EED">
            <w:pPr>
              <w:pStyle w:val="ConsPlusNormal"/>
              <w:jc w:val="center"/>
              <w:rPr>
                <w:sz w:val="18"/>
                <w:szCs w:val="18"/>
              </w:rPr>
            </w:pPr>
          </w:p>
        </w:tc>
      </w:tr>
      <w:tr w:rsidR="00B76CAD" w:rsidTr="00B76CAD">
        <w:tc>
          <w:tcPr>
            <w:tcW w:w="2978" w:type="dxa"/>
            <w:vMerge/>
          </w:tcPr>
          <w:p w:rsidR="00B76CAD" w:rsidRPr="006A392B" w:rsidRDefault="00B76CAD" w:rsidP="00884EED">
            <w:pPr>
              <w:spacing w:after="1" w:line="240" w:lineRule="atLeast"/>
              <w:rPr>
                <w:sz w:val="18"/>
                <w:szCs w:val="18"/>
              </w:rPr>
            </w:pPr>
          </w:p>
        </w:tc>
        <w:tc>
          <w:tcPr>
            <w:tcW w:w="2409" w:type="dxa"/>
          </w:tcPr>
          <w:p w:rsidR="00B76CAD" w:rsidRPr="006A392B" w:rsidRDefault="00B76CAD" w:rsidP="00884EED">
            <w:pPr>
              <w:pStyle w:val="ConsPlusNormal"/>
              <w:rPr>
                <w:sz w:val="18"/>
                <w:szCs w:val="18"/>
              </w:rPr>
            </w:pPr>
            <w:r w:rsidRPr="006A392B">
              <w:rPr>
                <w:sz w:val="18"/>
                <w:szCs w:val="18"/>
              </w:rPr>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единиц</w:t>
            </w:r>
          </w:p>
        </w:tc>
        <w:tc>
          <w:tcPr>
            <w:tcW w:w="1559" w:type="dxa"/>
          </w:tcPr>
          <w:p w:rsidR="00B76CAD" w:rsidRPr="006A392B" w:rsidRDefault="00B76CAD" w:rsidP="00884EED">
            <w:pPr>
              <w:pStyle w:val="ConsPlusNormal"/>
              <w:jc w:val="center"/>
              <w:rPr>
                <w:sz w:val="18"/>
                <w:szCs w:val="18"/>
              </w:rPr>
            </w:pPr>
            <w:r w:rsidRPr="006A392B">
              <w:rPr>
                <w:sz w:val="18"/>
                <w:szCs w:val="18"/>
              </w:rPr>
              <w:t>3</w:t>
            </w:r>
          </w:p>
        </w:tc>
        <w:tc>
          <w:tcPr>
            <w:tcW w:w="1134" w:type="dxa"/>
          </w:tcPr>
          <w:p w:rsidR="00B76CAD" w:rsidRPr="006A392B" w:rsidRDefault="00B76CAD" w:rsidP="00884EED">
            <w:pPr>
              <w:pStyle w:val="ConsPlusNormal"/>
              <w:jc w:val="center"/>
              <w:rPr>
                <w:sz w:val="18"/>
                <w:szCs w:val="18"/>
              </w:rPr>
            </w:pPr>
            <w:r w:rsidRPr="006A392B">
              <w:rPr>
                <w:sz w:val="18"/>
                <w:szCs w:val="18"/>
              </w:rPr>
              <w:t>9</w:t>
            </w:r>
          </w:p>
        </w:tc>
        <w:tc>
          <w:tcPr>
            <w:tcW w:w="1134" w:type="dxa"/>
          </w:tcPr>
          <w:p w:rsidR="00B76CAD" w:rsidRPr="006A392B" w:rsidRDefault="00B76CAD" w:rsidP="00884EED">
            <w:pPr>
              <w:pStyle w:val="ConsPlusNormal"/>
              <w:jc w:val="center"/>
              <w:rPr>
                <w:sz w:val="18"/>
                <w:szCs w:val="18"/>
              </w:rPr>
            </w:pPr>
            <w:r w:rsidRPr="006A392B">
              <w:rPr>
                <w:sz w:val="18"/>
                <w:szCs w:val="18"/>
              </w:rPr>
              <w:t>8</w:t>
            </w:r>
          </w:p>
        </w:tc>
        <w:tc>
          <w:tcPr>
            <w:tcW w:w="1134" w:type="dxa"/>
          </w:tcPr>
          <w:p w:rsidR="00B76CAD" w:rsidRPr="006A392B" w:rsidRDefault="00B76CAD" w:rsidP="00884EED">
            <w:pPr>
              <w:pStyle w:val="ConsPlusNormal"/>
              <w:jc w:val="center"/>
              <w:rPr>
                <w:sz w:val="18"/>
                <w:szCs w:val="18"/>
              </w:rPr>
            </w:pPr>
            <w:r w:rsidRPr="006A392B">
              <w:rPr>
                <w:sz w:val="18"/>
                <w:szCs w:val="18"/>
              </w:rPr>
              <w:t>1</w:t>
            </w:r>
          </w:p>
        </w:tc>
        <w:tc>
          <w:tcPr>
            <w:tcW w:w="1134" w:type="dxa"/>
          </w:tcPr>
          <w:p w:rsidR="00B76CAD" w:rsidRPr="006A392B" w:rsidRDefault="00B76CAD" w:rsidP="00884EED">
            <w:pPr>
              <w:pStyle w:val="ConsPlusNormal"/>
              <w:jc w:val="center"/>
              <w:rPr>
                <w:sz w:val="18"/>
                <w:szCs w:val="18"/>
              </w:rPr>
            </w:pPr>
            <w:r w:rsidRPr="006A392B">
              <w:rPr>
                <w:sz w:val="18"/>
                <w:szCs w:val="18"/>
              </w:rPr>
              <w:t>1</w:t>
            </w:r>
          </w:p>
        </w:tc>
        <w:tc>
          <w:tcPr>
            <w:tcW w:w="1276" w:type="dxa"/>
          </w:tcPr>
          <w:p w:rsidR="00B76CAD" w:rsidRPr="006A392B" w:rsidRDefault="00B76CAD" w:rsidP="00884EED">
            <w:pPr>
              <w:pStyle w:val="ConsPlusNormal"/>
              <w:jc w:val="center"/>
              <w:rPr>
                <w:sz w:val="18"/>
                <w:szCs w:val="18"/>
              </w:rPr>
            </w:pPr>
            <w:r w:rsidRPr="006A392B">
              <w:rPr>
                <w:sz w:val="18"/>
                <w:szCs w:val="18"/>
              </w:rPr>
              <w:t>3</w:t>
            </w:r>
          </w:p>
        </w:tc>
        <w:tc>
          <w:tcPr>
            <w:tcW w:w="1134" w:type="dxa"/>
          </w:tcPr>
          <w:p w:rsidR="00B76CAD" w:rsidRPr="006A392B" w:rsidRDefault="00B76CAD" w:rsidP="00884EED">
            <w:pPr>
              <w:pStyle w:val="ConsPlusNormal"/>
              <w:jc w:val="center"/>
              <w:rPr>
                <w:sz w:val="18"/>
                <w:szCs w:val="18"/>
              </w:rPr>
            </w:pPr>
            <w:r w:rsidRPr="006A392B">
              <w:rPr>
                <w:sz w:val="18"/>
                <w:szCs w:val="18"/>
              </w:rPr>
              <w:t>1</w:t>
            </w:r>
          </w:p>
        </w:tc>
      </w:tr>
      <w:tr w:rsidR="00B76CAD" w:rsidTr="00B76CAD">
        <w:tc>
          <w:tcPr>
            <w:tcW w:w="2978" w:type="dxa"/>
            <w:vMerge/>
          </w:tcPr>
          <w:p w:rsidR="00B76CAD" w:rsidRPr="006A392B" w:rsidRDefault="00B76CAD" w:rsidP="00884EED">
            <w:pPr>
              <w:spacing w:after="1" w:line="240" w:lineRule="atLeast"/>
              <w:rPr>
                <w:sz w:val="18"/>
                <w:szCs w:val="18"/>
              </w:rPr>
            </w:pPr>
          </w:p>
        </w:tc>
        <w:tc>
          <w:tcPr>
            <w:tcW w:w="2409" w:type="dxa"/>
          </w:tcPr>
          <w:p w:rsidR="00B76CAD" w:rsidRPr="006A392B" w:rsidRDefault="00B76CAD" w:rsidP="00884EED">
            <w:pPr>
              <w:pStyle w:val="ConsPlusNormal"/>
              <w:rPr>
                <w:sz w:val="18"/>
                <w:szCs w:val="18"/>
              </w:rPr>
            </w:pPr>
            <w:r w:rsidRPr="006A392B">
              <w:rPr>
                <w:sz w:val="18"/>
                <w:szCs w:val="18"/>
              </w:rPr>
              <w:t>министерство транспорта Архангельской области</w:t>
            </w:r>
          </w:p>
        </w:tc>
        <w:tc>
          <w:tcPr>
            <w:tcW w:w="1418" w:type="dxa"/>
          </w:tcPr>
          <w:p w:rsidR="00B76CAD" w:rsidRPr="006A392B" w:rsidRDefault="00B76CAD" w:rsidP="00884EED">
            <w:pPr>
              <w:pStyle w:val="ConsPlusNormal"/>
              <w:jc w:val="center"/>
              <w:rPr>
                <w:sz w:val="18"/>
                <w:szCs w:val="18"/>
              </w:rPr>
            </w:pPr>
            <w:r w:rsidRPr="006A392B">
              <w:rPr>
                <w:sz w:val="18"/>
                <w:szCs w:val="18"/>
              </w:rPr>
              <w:t>единиц</w:t>
            </w:r>
          </w:p>
        </w:tc>
        <w:tc>
          <w:tcPr>
            <w:tcW w:w="1559"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1</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276"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t>7. Количество созданных (реконструированных) и капитально отремонтированных объектов организаций культуры (нарастающим итогом) в рамках реализации национального проекта "Культура"</w:t>
            </w:r>
          </w:p>
        </w:tc>
        <w:tc>
          <w:tcPr>
            <w:tcW w:w="2409" w:type="dxa"/>
          </w:tcPr>
          <w:p w:rsidR="00B76CAD" w:rsidRPr="006A392B" w:rsidRDefault="00B76CAD" w:rsidP="00884EED">
            <w:pPr>
              <w:pStyle w:val="ConsPlusNormal"/>
              <w:rPr>
                <w:sz w:val="18"/>
                <w:szCs w:val="18"/>
              </w:rPr>
            </w:pPr>
            <w:r w:rsidRPr="006A392B">
              <w:rPr>
                <w:sz w:val="18"/>
                <w:szCs w:val="18"/>
              </w:rPr>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единиц</w:t>
            </w:r>
          </w:p>
        </w:tc>
        <w:tc>
          <w:tcPr>
            <w:tcW w:w="1559" w:type="dxa"/>
          </w:tcPr>
          <w:p w:rsidR="00B76CAD" w:rsidRPr="006A392B" w:rsidRDefault="00B76CAD" w:rsidP="00884EED">
            <w:pPr>
              <w:pStyle w:val="ConsPlusNormal"/>
              <w:jc w:val="center"/>
              <w:rPr>
                <w:sz w:val="18"/>
                <w:szCs w:val="18"/>
              </w:rPr>
            </w:pPr>
            <w:r w:rsidRPr="006A392B">
              <w:rPr>
                <w:sz w:val="18"/>
                <w:szCs w:val="18"/>
              </w:rPr>
              <w:t>13</w:t>
            </w:r>
          </w:p>
        </w:tc>
        <w:tc>
          <w:tcPr>
            <w:tcW w:w="1134" w:type="dxa"/>
          </w:tcPr>
          <w:p w:rsidR="00B76CAD" w:rsidRPr="006A392B" w:rsidRDefault="00B76CAD" w:rsidP="00884EED">
            <w:pPr>
              <w:pStyle w:val="ConsPlusNormal"/>
              <w:jc w:val="center"/>
              <w:rPr>
                <w:sz w:val="18"/>
                <w:szCs w:val="18"/>
              </w:rPr>
            </w:pPr>
            <w:r w:rsidRPr="006A392B">
              <w:rPr>
                <w:sz w:val="18"/>
                <w:szCs w:val="18"/>
              </w:rPr>
              <w:t>24</w:t>
            </w:r>
          </w:p>
        </w:tc>
        <w:tc>
          <w:tcPr>
            <w:tcW w:w="1134" w:type="dxa"/>
          </w:tcPr>
          <w:p w:rsidR="00B76CAD" w:rsidRPr="006A392B" w:rsidRDefault="00B76CAD" w:rsidP="00884EED">
            <w:pPr>
              <w:pStyle w:val="ConsPlusNormal"/>
              <w:jc w:val="center"/>
              <w:rPr>
                <w:sz w:val="18"/>
                <w:szCs w:val="18"/>
              </w:rPr>
            </w:pPr>
            <w:r w:rsidRPr="006A392B">
              <w:rPr>
                <w:sz w:val="18"/>
                <w:szCs w:val="18"/>
              </w:rPr>
              <w:t>45</w:t>
            </w:r>
          </w:p>
        </w:tc>
        <w:tc>
          <w:tcPr>
            <w:tcW w:w="1134" w:type="dxa"/>
          </w:tcPr>
          <w:p w:rsidR="00B76CAD" w:rsidRPr="006A392B" w:rsidRDefault="00B76CAD" w:rsidP="00884EED">
            <w:pPr>
              <w:pStyle w:val="ConsPlusNormal"/>
              <w:jc w:val="center"/>
              <w:rPr>
                <w:sz w:val="18"/>
                <w:szCs w:val="18"/>
              </w:rPr>
            </w:pPr>
            <w:r w:rsidRPr="006A392B">
              <w:rPr>
                <w:sz w:val="18"/>
                <w:szCs w:val="18"/>
              </w:rPr>
              <w:t>49</w:t>
            </w:r>
          </w:p>
        </w:tc>
        <w:tc>
          <w:tcPr>
            <w:tcW w:w="1134" w:type="dxa"/>
          </w:tcPr>
          <w:p w:rsidR="00B76CAD" w:rsidRPr="006A392B" w:rsidRDefault="00B76CAD" w:rsidP="00884EED">
            <w:pPr>
              <w:pStyle w:val="ConsPlusNormal"/>
              <w:jc w:val="center"/>
              <w:rPr>
                <w:sz w:val="18"/>
                <w:szCs w:val="18"/>
              </w:rPr>
            </w:pPr>
            <w:r w:rsidRPr="006A392B">
              <w:rPr>
                <w:sz w:val="18"/>
                <w:szCs w:val="18"/>
              </w:rPr>
              <w:t>65</w:t>
            </w:r>
          </w:p>
        </w:tc>
        <w:tc>
          <w:tcPr>
            <w:tcW w:w="1276"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t>8. Количество организаций культуры, получивших современное оборудование (нарастающим итогом) в рамках реализации национального проекта "Культура"</w:t>
            </w:r>
          </w:p>
        </w:tc>
        <w:tc>
          <w:tcPr>
            <w:tcW w:w="2409" w:type="dxa"/>
          </w:tcPr>
          <w:p w:rsidR="00B76CAD" w:rsidRPr="006A392B" w:rsidRDefault="00B76CAD" w:rsidP="00884EED">
            <w:pPr>
              <w:pStyle w:val="ConsPlusNormal"/>
              <w:rPr>
                <w:sz w:val="18"/>
                <w:szCs w:val="18"/>
              </w:rPr>
            </w:pPr>
            <w:r w:rsidRPr="006A392B">
              <w:rPr>
                <w:sz w:val="18"/>
                <w:szCs w:val="18"/>
              </w:rPr>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единиц</w:t>
            </w:r>
          </w:p>
        </w:tc>
        <w:tc>
          <w:tcPr>
            <w:tcW w:w="1559" w:type="dxa"/>
          </w:tcPr>
          <w:p w:rsidR="00B76CAD" w:rsidRPr="006A392B" w:rsidRDefault="00B76CAD" w:rsidP="00884EED">
            <w:pPr>
              <w:pStyle w:val="ConsPlusNormal"/>
              <w:jc w:val="center"/>
              <w:rPr>
                <w:sz w:val="18"/>
                <w:szCs w:val="18"/>
              </w:rPr>
            </w:pPr>
            <w:r w:rsidRPr="006A392B">
              <w:rPr>
                <w:sz w:val="18"/>
                <w:szCs w:val="18"/>
              </w:rPr>
              <w:t>9</w:t>
            </w:r>
          </w:p>
        </w:tc>
        <w:tc>
          <w:tcPr>
            <w:tcW w:w="1134" w:type="dxa"/>
          </w:tcPr>
          <w:p w:rsidR="00B76CAD" w:rsidRPr="006A392B" w:rsidRDefault="00B76CAD" w:rsidP="00884EED">
            <w:pPr>
              <w:pStyle w:val="ConsPlusNormal"/>
              <w:jc w:val="center"/>
              <w:rPr>
                <w:sz w:val="18"/>
                <w:szCs w:val="18"/>
              </w:rPr>
            </w:pPr>
            <w:r w:rsidRPr="006A392B">
              <w:rPr>
                <w:sz w:val="18"/>
                <w:szCs w:val="18"/>
              </w:rPr>
              <w:t>20</w:t>
            </w:r>
          </w:p>
        </w:tc>
        <w:tc>
          <w:tcPr>
            <w:tcW w:w="1134" w:type="dxa"/>
          </w:tcPr>
          <w:p w:rsidR="00B76CAD" w:rsidRPr="006A392B" w:rsidRDefault="00B76CAD" w:rsidP="00884EED">
            <w:pPr>
              <w:pStyle w:val="ConsPlusNormal"/>
              <w:jc w:val="center"/>
              <w:rPr>
                <w:sz w:val="18"/>
                <w:szCs w:val="18"/>
              </w:rPr>
            </w:pPr>
            <w:r w:rsidRPr="006A392B">
              <w:rPr>
                <w:sz w:val="18"/>
                <w:szCs w:val="18"/>
              </w:rPr>
              <w:t>25</w:t>
            </w:r>
          </w:p>
        </w:tc>
        <w:tc>
          <w:tcPr>
            <w:tcW w:w="1134" w:type="dxa"/>
          </w:tcPr>
          <w:p w:rsidR="00B76CAD" w:rsidRPr="006A392B" w:rsidRDefault="00B76CAD" w:rsidP="00884EED">
            <w:pPr>
              <w:pStyle w:val="ConsPlusNormal"/>
              <w:jc w:val="center"/>
              <w:rPr>
                <w:sz w:val="18"/>
                <w:szCs w:val="18"/>
              </w:rPr>
            </w:pPr>
            <w:r w:rsidRPr="006A392B">
              <w:rPr>
                <w:sz w:val="18"/>
                <w:szCs w:val="18"/>
              </w:rPr>
              <w:t>39</w:t>
            </w:r>
          </w:p>
        </w:tc>
        <w:tc>
          <w:tcPr>
            <w:tcW w:w="1134" w:type="dxa"/>
          </w:tcPr>
          <w:p w:rsidR="00B76CAD" w:rsidRPr="006A392B" w:rsidRDefault="00B76CAD" w:rsidP="00884EED">
            <w:pPr>
              <w:pStyle w:val="ConsPlusNormal"/>
              <w:jc w:val="center"/>
              <w:rPr>
                <w:sz w:val="18"/>
                <w:szCs w:val="18"/>
              </w:rPr>
            </w:pPr>
            <w:r w:rsidRPr="006A392B">
              <w:rPr>
                <w:sz w:val="18"/>
                <w:szCs w:val="18"/>
              </w:rPr>
              <w:t>40</w:t>
            </w:r>
          </w:p>
        </w:tc>
        <w:tc>
          <w:tcPr>
            <w:tcW w:w="1276"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t>9. Число посещений культурных мероприятий</w:t>
            </w:r>
          </w:p>
        </w:tc>
        <w:tc>
          <w:tcPr>
            <w:tcW w:w="2409" w:type="dxa"/>
          </w:tcPr>
          <w:p w:rsidR="00B76CAD" w:rsidRPr="006A392B" w:rsidRDefault="00B76CAD" w:rsidP="00884EED">
            <w:pPr>
              <w:pStyle w:val="ConsPlusNormal"/>
              <w:rPr>
                <w:sz w:val="18"/>
                <w:szCs w:val="18"/>
              </w:rPr>
            </w:pPr>
            <w:r w:rsidRPr="006A392B">
              <w:rPr>
                <w:sz w:val="18"/>
                <w:szCs w:val="18"/>
              </w:rPr>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тыс. единиц</w:t>
            </w:r>
          </w:p>
        </w:tc>
        <w:tc>
          <w:tcPr>
            <w:tcW w:w="1559" w:type="dxa"/>
          </w:tcPr>
          <w:p w:rsidR="00B76CAD" w:rsidRPr="006A392B" w:rsidRDefault="00B76CAD" w:rsidP="00884EED">
            <w:pPr>
              <w:pStyle w:val="ConsPlusNormal"/>
              <w:jc w:val="center"/>
              <w:rPr>
                <w:sz w:val="18"/>
                <w:szCs w:val="18"/>
              </w:rPr>
            </w:pPr>
            <w:r w:rsidRPr="006A392B">
              <w:rPr>
                <w:sz w:val="18"/>
                <w:szCs w:val="18"/>
              </w:rPr>
              <w:t>12 207,36</w:t>
            </w:r>
          </w:p>
        </w:tc>
        <w:tc>
          <w:tcPr>
            <w:tcW w:w="1134" w:type="dxa"/>
          </w:tcPr>
          <w:p w:rsidR="00B76CAD" w:rsidRPr="006A392B" w:rsidRDefault="00B76CAD" w:rsidP="00884EED">
            <w:pPr>
              <w:pStyle w:val="ConsPlusNormal"/>
              <w:jc w:val="center"/>
              <w:rPr>
                <w:sz w:val="18"/>
                <w:szCs w:val="18"/>
              </w:rPr>
            </w:pPr>
            <w:r w:rsidRPr="006A392B">
              <w:rPr>
                <w:sz w:val="18"/>
                <w:szCs w:val="18"/>
              </w:rPr>
              <w:t>12 207,36</w:t>
            </w:r>
          </w:p>
        </w:tc>
        <w:tc>
          <w:tcPr>
            <w:tcW w:w="1134" w:type="dxa"/>
          </w:tcPr>
          <w:p w:rsidR="00B76CAD" w:rsidRPr="006A392B" w:rsidRDefault="00B76CAD" w:rsidP="00884EED">
            <w:pPr>
              <w:pStyle w:val="ConsPlusNormal"/>
              <w:jc w:val="center"/>
              <w:rPr>
                <w:sz w:val="18"/>
                <w:szCs w:val="18"/>
              </w:rPr>
            </w:pPr>
            <w:r w:rsidRPr="006A392B">
              <w:rPr>
                <w:sz w:val="18"/>
                <w:szCs w:val="18"/>
              </w:rPr>
              <w:t>13 416,02</w:t>
            </w:r>
          </w:p>
        </w:tc>
        <w:tc>
          <w:tcPr>
            <w:tcW w:w="1134" w:type="dxa"/>
          </w:tcPr>
          <w:p w:rsidR="00B76CAD" w:rsidRPr="006A392B" w:rsidRDefault="00B76CAD" w:rsidP="00884EED">
            <w:pPr>
              <w:pStyle w:val="ConsPlusNormal"/>
              <w:jc w:val="center"/>
              <w:rPr>
                <w:sz w:val="18"/>
                <w:szCs w:val="18"/>
              </w:rPr>
            </w:pPr>
            <w:r w:rsidRPr="006A392B">
              <w:rPr>
                <w:sz w:val="18"/>
                <w:szCs w:val="18"/>
              </w:rPr>
              <w:t>14 625,0</w:t>
            </w:r>
          </w:p>
        </w:tc>
        <w:tc>
          <w:tcPr>
            <w:tcW w:w="1134" w:type="dxa"/>
          </w:tcPr>
          <w:p w:rsidR="00B76CAD" w:rsidRPr="006A392B" w:rsidRDefault="00B76CAD" w:rsidP="00884EED">
            <w:pPr>
              <w:pStyle w:val="ConsPlusNormal"/>
              <w:jc w:val="center"/>
              <w:rPr>
                <w:sz w:val="18"/>
                <w:szCs w:val="18"/>
              </w:rPr>
            </w:pPr>
            <w:r w:rsidRPr="006A392B">
              <w:rPr>
                <w:sz w:val="18"/>
                <w:szCs w:val="18"/>
              </w:rPr>
              <w:t>16 766,7</w:t>
            </w:r>
          </w:p>
        </w:tc>
        <w:tc>
          <w:tcPr>
            <w:tcW w:w="1276" w:type="dxa"/>
          </w:tcPr>
          <w:p w:rsidR="00B76CAD" w:rsidRPr="006A392B" w:rsidRDefault="00B76CAD" w:rsidP="00884EED">
            <w:pPr>
              <w:pStyle w:val="ConsPlusNormal"/>
              <w:jc w:val="center"/>
              <w:rPr>
                <w:sz w:val="18"/>
                <w:szCs w:val="18"/>
              </w:rPr>
            </w:pPr>
            <w:r w:rsidRPr="006A392B">
              <w:rPr>
                <w:sz w:val="18"/>
                <w:szCs w:val="18"/>
              </w:rPr>
              <w:t>20 775,5</w:t>
            </w:r>
          </w:p>
        </w:tc>
        <w:tc>
          <w:tcPr>
            <w:tcW w:w="1134" w:type="dxa"/>
          </w:tcPr>
          <w:p w:rsidR="00B76CAD" w:rsidRPr="006A392B" w:rsidRDefault="00B76CAD" w:rsidP="00884EED">
            <w:pPr>
              <w:pStyle w:val="ConsPlusNormal"/>
              <w:jc w:val="center"/>
              <w:rPr>
                <w:sz w:val="18"/>
                <w:szCs w:val="18"/>
              </w:rPr>
            </w:pPr>
            <w:r w:rsidRPr="006A392B">
              <w:rPr>
                <w:sz w:val="18"/>
                <w:szCs w:val="18"/>
              </w:rPr>
              <w:t>22 917,5</w:t>
            </w: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t xml:space="preserve">10. Уровень технической готовности реконструкции мостового перехода через реку Вага на </w:t>
            </w:r>
            <w:proofErr w:type="gramStart"/>
            <w:r w:rsidRPr="006A392B">
              <w:rPr>
                <w:sz w:val="18"/>
                <w:szCs w:val="18"/>
              </w:rPr>
              <w:t>км</w:t>
            </w:r>
            <w:proofErr w:type="gramEnd"/>
            <w:r w:rsidRPr="006A392B">
              <w:rPr>
                <w:sz w:val="18"/>
                <w:szCs w:val="18"/>
              </w:rPr>
              <w:t xml:space="preserve"> 2 + 067 </w:t>
            </w:r>
            <w:r w:rsidRPr="006A392B">
              <w:rPr>
                <w:sz w:val="18"/>
                <w:szCs w:val="18"/>
              </w:rPr>
              <w:lastRenderedPageBreak/>
              <w:t>автомобильной дороги Вельск - Шангалы</w:t>
            </w:r>
          </w:p>
        </w:tc>
        <w:tc>
          <w:tcPr>
            <w:tcW w:w="2409" w:type="dxa"/>
          </w:tcPr>
          <w:p w:rsidR="00B76CAD" w:rsidRPr="006A392B" w:rsidRDefault="00B76CAD" w:rsidP="00884EED">
            <w:pPr>
              <w:pStyle w:val="ConsPlusNormal"/>
              <w:rPr>
                <w:sz w:val="18"/>
                <w:szCs w:val="18"/>
              </w:rPr>
            </w:pPr>
            <w:r w:rsidRPr="006A392B">
              <w:rPr>
                <w:sz w:val="18"/>
                <w:szCs w:val="18"/>
              </w:rPr>
              <w:lastRenderedPageBreak/>
              <w:t>министерство транспорта</w:t>
            </w:r>
          </w:p>
        </w:tc>
        <w:tc>
          <w:tcPr>
            <w:tcW w:w="1418" w:type="dxa"/>
          </w:tcPr>
          <w:p w:rsidR="00B76CAD" w:rsidRPr="006A392B" w:rsidRDefault="00B76CAD" w:rsidP="00884EED">
            <w:pPr>
              <w:pStyle w:val="ConsPlusNormal"/>
              <w:jc w:val="center"/>
              <w:rPr>
                <w:sz w:val="18"/>
                <w:szCs w:val="18"/>
              </w:rPr>
            </w:pPr>
            <w:r w:rsidRPr="006A392B">
              <w:rPr>
                <w:sz w:val="18"/>
                <w:szCs w:val="18"/>
              </w:rPr>
              <w:t>процентов</w:t>
            </w:r>
          </w:p>
        </w:tc>
        <w:tc>
          <w:tcPr>
            <w:tcW w:w="1559" w:type="dxa"/>
          </w:tcPr>
          <w:p w:rsidR="00B76CAD" w:rsidRPr="006A392B" w:rsidRDefault="00B76CAD" w:rsidP="00884EED">
            <w:pPr>
              <w:pStyle w:val="ConsPlusNormal"/>
              <w:jc w:val="center"/>
              <w:rPr>
                <w:sz w:val="18"/>
                <w:szCs w:val="18"/>
              </w:rPr>
            </w:pPr>
            <w:r w:rsidRPr="006A392B">
              <w:rPr>
                <w:sz w:val="18"/>
                <w:szCs w:val="18"/>
              </w:rPr>
              <w:t>90,5</w:t>
            </w:r>
          </w:p>
        </w:tc>
        <w:tc>
          <w:tcPr>
            <w:tcW w:w="1134" w:type="dxa"/>
          </w:tcPr>
          <w:p w:rsidR="00B76CAD" w:rsidRPr="006A392B" w:rsidRDefault="00B76CAD" w:rsidP="00884EED">
            <w:pPr>
              <w:pStyle w:val="ConsPlusNormal"/>
              <w:jc w:val="center"/>
              <w:rPr>
                <w:sz w:val="18"/>
                <w:szCs w:val="18"/>
              </w:rPr>
            </w:pPr>
            <w:r w:rsidRPr="006A392B">
              <w:rPr>
                <w:sz w:val="18"/>
                <w:szCs w:val="18"/>
              </w:rPr>
              <w:t>100,0</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276"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lastRenderedPageBreak/>
              <w:t>11. Количество поддержанных творческих инициатив и проектов в рамках реализации национального проекта "Культура"</w:t>
            </w:r>
          </w:p>
        </w:tc>
        <w:tc>
          <w:tcPr>
            <w:tcW w:w="2409" w:type="dxa"/>
          </w:tcPr>
          <w:p w:rsidR="00B76CAD" w:rsidRPr="006A392B" w:rsidRDefault="00B76CAD" w:rsidP="00884EED">
            <w:pPr>
              <w:pStyle w:val="ConsPlusNormal"/>
              <w:rPr>
                <w:sz w:val="18"/>
                <w:szCs w:val="18"/>
              </w:rPr>
            </w:pPr>
            <w:r w:rsidRPr="006A392B">
              <w:rPr>
                <w:sz w:val="18"/>
                <w:szCs w:val="18"/>
              </w:rPr>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процентов</w:t>
            </w:r>
          </w:p>
        </w:tc>
        <w:tc>
          <w:tcPr>
            <w:tcW w:w="1559"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20</w:t>
            </w:r>
          </w:p>
        </w:tc>
        <w:tc>
          <w:tcPr>
            <w:tcW w:w="1134" w:type="dxa"/>
          </w:tcPr>
          <w:p w:rsidR="00B76CAD" w:rsidRPr="006A392B" w:rsidRDefault="00B76CAD" w:rsidP="00884EED">
            <w:pPr>
              <w:pStyle w:val="ConsPlusNormal"/>
              <w:jc w:val="center"/>
              <w:rPr>
                <w:sz w:val="18"/>
                <w:szCs w:val="18"/>
              </w:rPr>
            </w:pPr>
            <w:r w:rsidRPr="006A392B">
              <w:rPr>
                <w:sz w:val="18"/>
                <w:szCs w:val="18"/>
              </w:rPr>
              <w:t>40</w:t>
            </w:r>
          </w:p>
        </w:tc>
        <w:tc>
          <w:tcPr>
            <w:tcW w:w="1134" w:type="dxa"/>
          </w:tcPr>
          <w:p w:rsidR="00B76CAD" w:rsidRPr="006A392B" w:rsidRDefault="00B76CAD" w:rsidP="00884EED">
            <w:pPr>
              <w:pStyle w:val="ConsPlusNormal"/>
              <w:jc w:val="center"/>
              <w:rPr>
                <w:sz w:val="18"/>
                <w:szCs w:val="18"/>
              </w:rPr>
            </w:pPr>
            <w:r w:rsidRPr="006A392B">
              <w:rPr>
                <w:sz w:val="18"/>
                <w:szCs w:val="18"/>
              </w:rPr>
              <w:t>60</w:t>
            </w:r>
          </w:p>
        </w:tc>
        <w:tc>
          <w:tcPr>
            <w:tcW w:w="1134" w:type="dxa"/>
          </w:tcPr>
          <w:p w:rsidR="00B76CAD" w:rsidRPr="006A392B" w:rsidRDefault="00B76CAD" w:rsidP="00884EED">
            <w:pPr>
              <w:pStyle w:val="ConsPlusNormal"/>
              <w:jc w:val="center"/>
              <w:rPr>
                <w:sz w:val="18"/>
                <w:szCs w:val="18"/>
              </w:rPr>
            </w:pPr>
            <w:r w:rsidRPr="006A392B">
              <w:rPr>
                <w:sz w:val="18"/>
                <w:szCs w:val="18"/>
              </w:rPr>
              <w:t>60</w:t>
            </w:r>
          </w:p>
        </w:tc>
        <w:tc>
          <w:tcPr>
            <w:tcW w:w="1276"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t>12. Условия для воспитания гармонично развитой и социально ответственной личности</w:t>
            </w:r>
          </w:p>
        </w:tc>
        <w:tc>
          <w:tcPr>
            <w:tcW w:w="2409" w:type="dxa"/>
          </w:tcPr>
          <w:p w:rsidR="00B76CAD" w:rsidRPr="006A392B" w:rsidRDefault="00B76CAD" w:rsidP="00884EED">
            <w:pPr>
              <w:pStyle w:val="ConsPlusNormal"/>
              <w:rPr>
                <w:sz w:val="18"/>
                <w:szCs w:val="18"/>
              </w:rPr>
            </w:pPr>
            <w:r w:rsidRPr="006A392B">
              <w:rPr>
                <w:sz w:val="18"/>
                <w:szCs w:val="18"/>
              </w:rPr>
              <w:t>министерство культуры</w:t>
            </w:r>
          </w:p>
        </w:tc>
        <w:tc>
          <w:tcPr>
            <w:tcW w:w="1418" w:type="dxa"/>
          </w:tcPr>
          <w:p w:rsidR="00B76CAD" w:rsidRPr="006A392B" w:rsidRDefault="00B76CAD" w:rsidP="00884EED">
            <w:pPr>
              <w:pStyle w:val="ConsPlusNormal"/>
              <w:jc w:val="center"/>
              <w:rPr>
                <w:sz w:val="18"/>
                <w:szCs w:val="18"/>
              </w:rPr>
            </w:pPr>
            <w:r w:rsidRPr="006A392B">
              <w:rPr>
                <w:sz w:val="18"/>
                <w:szCs w:val="18"/>
              </w:rPr>
              <w:t>процентов</w:t>
            </w:r>
          </w:p>
        </w:tc>
        <w:tc>
          <w:tcPr>
            <w:tcW w:w="1559" w:type="dxa"/>
          </w:tcPr>
          <w:p w:rsidR="00B76CAD" w:rsidRPr="006A392B" w:rsidRDefault="00B76CAD" w:rsidP="00884EED">
            <w:pPr>
              <w:pStyle w:val="ConsPlusNormal"/>
              <w:jc w:val="center"/>
              <w:rPr>
                <w:sz w:val="18"/>
                <w:szCs w:val="18"/>
              </w:rPr>
            </w:pPr>
            <w:r w:rsidRPr="006A392B">
              <w:rPr>
                <w:sz w:val="18"/>
                <w:szCs w:val="18"/>
              </w:rPr>
              <w:t>100</w:t>
            </w:r>
          </w:p>
        </w:tc>
        <w:tc>
          <w:tcPr>
            <w:tcW w:w="1134" w:type="dxa"/>
          </w:tcPr>
          <w:p w:rsidR="00B76CAD" w:rsidRPr="006A392B" w:rsidRDefault="00B76CAD" w:rsidP="00884EED">
            <w:pPr>
              <w:pStyle w:val="ConsPlusNormal"/>
              <w:jc w:val="center"/>
              <w:rPr>
                <w:sz w:val="18"/>
                <w:szCs w:val="18"/>
              </w:rPr>
            </w:pPr>
            <w:r w:rsidRPr="006A392B">
              <w:rPr>
                <w:sz w:val="18"/>
                <w:szCs w:val="18"/>
              </w:rPr>
              <w:t>101</w:t>
            </w:r>
          </w:p>
        </w:tc>
        <w:tc>
          <w:tcPr>
            <w:tcW w:w="1134" w:type="dxa"/>
          </w:tcPr>
          <w:p w:rsidR="00B76CAD" w:rsidRPr="006A392B" w:rsidRDefault="00B76CAD" w:rsidP="00884EED">
            <w:pPr>
              <w:pStyle w:val="ConsPlusNormal"/>
              <w:jc w:val="center"/>
              <w:rPr>
                <w:sz w:val="18"/>
                <w:szCs w:val="18"/>
              </w:rPr>
            </w:pPr>
            <w:r w:rsidRPr="006A392B">
              <w:rPr>
                <w:sz w:val="18"/>
                <w:szCs w:val="18"/>
              </w:rPr>
              <w:t>103</w:t>
            </w:r>
          </w:p>
        </w:tc>
        <w:tc>
          <w:tcPr>
            <w:tcW w:w="1134" w:type="dxa"/>
          </w:tcPr>
          <w:p w:rsidR="00B76CAD" w:rsidRPr="006A392B" w:rsidRDefault="00B76CAD" w:rsidP="00884EED">
            <w:pPr>
              <w:pStyle w:val="ConsPlusNormal"/>
              <w:jc w:val="center"/>
              <w:rPr>
                <w:sz w:val="18"/>
                <w:szCs w:val="18"/>
              </w:rPr>
            </w:pPr>
            <w:r w:rsidRPr="006A392B">
              <w:rPr>
                <w:sz w:val="18"/>
                <w:szCs w:val="18"/>
              </w:rPr>
              <w:t>105</w:t>
            </w:r>
          </w:p>
        </w:tc>
        <w:tc>
          <w:tcPr>
            <w:tcW w:w="1134" w:type="dxa"/>
          </w:tcPr>
          <w:p w:rsidR="00B76CAD" w:rsidRPr="006A392B" w:rsidRDefault="00B76CAD" w:rsidP="00884EED">
            <w:pPr>
              <w:pStyle w:val="ConsPlusNormal"/>
              <w:jc w:val="center"/>
              <w:rPr>
                <w:sz w:val="18"/>
                <w:szCs w:val="18"/>
              </w:rPr>
            </w:pPr>
            <w:r w:rsidRPr="006A392B">
              <w:rPr>
                <w:sz w:val="18"/>
                <w:szCs w:val="18"/>
              </w:rPr>
              <w:t>107</w:t>
            </w:r>
          </w:p>
        </w:tc>
        <w:tc>
          <w:tcPr>
            <w:tcW w:w="1276" w:type="dxa"/>
          </w:tcPr>
          <w:p w:rsidR="00B76CAD" w:rsidRPr="006A392B" w:rsidRDefault="00B76CAD" w:rsidP="00884EED">
            <w:pPr>
              <w:pStyle w:val="ConsPlusNormal"/>
              <w:jc w:val="center"/>
              <w:rPr>
                <w:sz w:val="18"/>
                <w:szCs w:val="18"/>
              </w:rPr>
            </w:pPr>
            <w:r w:rsidRPr="006A392B">
              <w:rPr>
                <w:sz w:val="18"/>
                <w:szCs w:val="18"/>
              </w:rPr>
              <w:t>110</w:t>
            </w:r>
          </w:p>
        </w:tc>
        <w:tc>
          <w:tcPr>
            <w:tcW w:w="1134" w:type="dxa"/>
          </w:tcPr>
          <w:p w:rsidR="00B76CAD" w:rsidRPr="006A392B" w:rsidRDefault="00B76CAD" w:rsidP="00884EED">
            <w:pPr>
              <w:pStyle w:val="ConsPlusNormal"/>
              <w:jc w:val="center"/>
              <w:rPr>
                <w:sz w:val="18"/>
                <w:szCs w:val="18"/>
              </w:rPr>
            </w:pPr>
            <w:r w:rsidRPr="006A392B">
              <w:rPr>
                <w:sz w:val="18"/>
                <w:szCs w:val="18"/>
              </w:rPr>
              <w:t>113</w:t>
            </w:r>
          </w:p>
        </w:tc>
      </w:tr>
      <w:tr w:rsidR="00B76CAD" w:rsidTr="00B76CAD">
        <w:tc>
          <w:tcPr>
            <w:tcW w:w="2978" w:type="dxa"/>
          </w:tcPr>
          <w:p w:rsidR="00B76CAD" w:rsidRPr="006A392B" w:rsidRDefault="00B76CAD" w:rsidP="00884EED">
            <w:pPr>
              <w:pStyle w:val="ConsPlusNormal"/>
              <w:rPr>
                <w:sz w:val="18"/>
                <w:szCs w:val="18"/>
              </w:rPr>
            </w:pPr>
            <w:r w:rsidRPr="006A392B">
              <w:rPr>
                <w:sz w:val="18"/>
                <w:szCs w:val="18"/>
              </w:rPr>
              <w:t xml:space="preserve">13. Количество инвестиционных проектов, поддержанных путем </w:t>
            </w:r>
            <w:proofErr w:type="spellStart"/>
            <w:r w:rsidRPr="006A392B">
              <w:rPr>
                <w:sz w:val="18"/>
                <w:szCs w:val="18"/>
              </w:rPr>
              <w:t>софинансирования</w:t>
            </w:r>
            <w:proofErr w:type="spellEnd"/>
            <w:r w:rsidRPr="006A392B">
              <w:rPr>
                <w:sz w:val="18"/>
                <w:szCs w:val="18"/>
              </w:rPr>
              <w:t xml:space="preserve"> строительства (реконструкции) объектов обеспечивающей инфраструктуры с длительным сроком окупаемости в рамках реализации федерального проекта "Развитие туристической инфраструктуры" национального проекта "Туризм и индустрия гостеприимства" (нарастающим итогом)</w:t>
            </w:r>
          </w:p>
        </w:tc>
        <w:tc>
          <w:tcPr>
            <w:tcW w:w="2409" w:type="dxa"/>
          </w:tcPr>
          <w:p w:rsidR="00B76CAD" w:rsidRPr="006A392B" w:rsidRDefault="00B76CAD" w:rsidP="00884EED">
            <w:pPr>
              <w:pStyle w:val="ConsPlusNormal"/>
              <w:rPr>
                <w:sz w:val="18"/>
                <w:szCs w:val="18"/>
              </w:rPr>
            </w:pPr>
            <w:r w:rsidRPr="006A392B">
              <w:rPr>
                <w:sz w:val="18"/>
                <w:szCs w:val="18"/>
              </w:rPr>
              <w:t>министерство транспорта</w:t>
            </w:r>
          </w:p>
        </w:tc>
        <w:tc>
          <w:tcPr>
            <w:tcW w:w="1418" w:type="dxa"/>
          </w:tcPr>
          <w:p w:rsidR="00B76CAD" w:rsidRPr="006A392B" w:rsidRDefault="00B76CAD" w:rsidP="00884EED">
            <w:pPr>
              <w:pStyle w:val="ConsPlusNormal"/>
              <w:jc w:val="center"/>
              <w:rPr>
                <w:sz w:val="18"/>
                <w:szCs w:val="18"/>
              </w:rPr>
            </w:pPr>
            <w:r w:rsidRPr="006A392B">
              <w:rPr>
                <w:sz w:val="18"/>
                <w:szCs w:val="18"/>
              </w:rPr>
              <w:t>единиц</w:t>
            </w:r>
          </w:p>
        </w:tc>
        <w:tc>
          <w:tcPr>
            <w:tcW w:w="1559"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C730FE">
              <w:rPr>
                <w:sz w:val="18"/>
                <w:szCs w:val="18"/>
              </w:rPr>
              <w:t>1</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c>
          <w:tcPr>
            <w:tcW w:w="1276" w:type="dxa"/>
          </w:tcPr>
          <w:p w:rsidR="00B76CAD" w:rsidRPr="006A392B" w:rsidRDefault="00B76CAD" w:rsidP="00884EED">
            <w:pPr>
              <w:pStyle w:val="ConsPlusNormal"/>
              <w:jc w:val="center"/>
              <w:rPr>
                <w:sz w:val="18"/>
                <w:szCs w:val="18"/>
              </w:rPr>
            </w:pPr>
            <w:r w:rsidRPr="006A392B">
              <w:rPr>
                <w:sz w:val="18"/>
                <w:szCs w:val="18"/>
              </w:rPr>
              <w:t>-</w:t>
            </w:r>
          </w:p>
        </w:tc>
        <w:tc>
          <w:tcPr>
            <w:tcW w:w="1134" w:type="dxa"/>
          </w:tcPr>
          <w:p w:rsidR="00B76CAD" w:rsidRPr="006A392B" w:rsidRDefault="00B76CAD" w:rsidP="00884EED">
            <w:pPr>
              <w:pStyle w:val="ConsPlusNormal"/>
              <w:jc w:val="center"/>
              <w:rPr>
                <w:sz w:val="18"/>
                <w:szCs w:val="18"/>
              </w:rPr>
            </w:pPr>
            <w:r w:rsidRPr="006A392B">
              <w:rPr>
                <w:sz w:val="18"/>
                <w:szCs w:val="18"/>
              </w:rPr>
              <w:t>-»;</w:t>
            </w:r>
          </w:p>
        </w:tc>
      </w:tr>
    </w:tbl>
    <w:p w:rsidR="00B76CAD" w:rsidRDefault="00B76CAD" w:rsidP="00B76CAD">
      <w:pPr>
        <w:pStyle w:val="ConsPlusNormal"/>
        <w:ind w:hanging="851"/>
        <w:jc w:val="both"/>
      </w:pPr>
    </w:p>
    <w:p w:rsidR="00B76CAD" w:rsidRDefault="00B76CAD">
      <w:pPr>
        <w:pStyle w:val="ConsPlusNormal"/>
        <w:jc w:val="both"/>
        <w:sectPr w:rsidR="00B76CAD" w:rsidSect="00B76CAD">
          <w:headerReference w:type="default" r:id="rId98"/>
          <w:footerReference w:type="default" r:id="rId99"/>
          <w:pgSz w:w="16838" w:h="11906" w:orient="landscape"/>
          <w:pgMar w:top="1133" w:right="1440" w:bottom="566" w:left="1440" w:header="0" w:footer="0" w:gutter="0"/>
          <w:cols w:space="720"/>
          <w:noEndnote/>
          <w:docGrid w:linePitch="299"/>
        </w:sectPr>
      </w:pPr>
    </w:p>
    <w:p w:rsidR="00751901" w:rsidRDefault="00751901">
      <w:pPr>
        <w:pStyle w:val="ConsPlusNormal"/>
        <w:jc w:val="both"/>
      </w:pPr>
    </w:p>
    <w:p w:rsidR="00751901" w:rsidRDefault="00751901">
      <w:pPr>
        <w:pStyle w:val="ConsPlusTitle"/>
        <w:jc w:val="center"/>
        <w:outlineLvl w:val="2"/>
      </w:pPr>
      <w:r>
        <w:t>II. ПОРЯДОК</w:t>
      </w:r>
    </w:p>
    <w:p w:rsidR="00751901" w:rsidRDefault="00751901">
      <w:pPr>
        <w:pStyle w:val="ConsPlusTitle"/>
        <w:jc w:val="center"/>
      </w:pPr>
      <w:r>
        <w:t>расчета и источники информации о значениях целевых</w:t>
      </w:r>
    </w:p>
    <w:p w:rsidR="00751901" w:rsidRDefault="00751901">
      <w:pPr>
        <w:pStyle w:val="ConsPlusTitle"/>
        <w:jc w:val="center"/>
      </w:pPr>
      <w:r>
        <w:t>показателей государственной программы</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3288"/>
        <w:gridCol w:w="2835"/>
        <w:gridCol w:w="2891"/>
      </w:tblGrid>
      <w:tr w:rsidR="00751901">
        <w:tc>
          <w:tcPr>
            <w:tcW w:w="32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целевого показателя государственной программы</w:t>
            </w:r>
          </w:p>
        </w:tc>
        <w:tc>
          <w:tcPr>
            <w:tcW w:w="283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Порядок расчета</w:t>
            </w:r>
          </w:p>
        </w:tc>
        <w:tc>
          <w:tcPr>
            <w:tcW w:w="28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Источник информации</w:t>
            </w:r>
          </w:p>
        </w:tc>
      </w:tr>
      <w:tr w:rsidR="00751901">
        <w:tc>
          <w:tcPr>
            <w:tcW w:w="32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r>
      <w:tr w:rsidR="00751901">
        <w:tc>
          <w:tcPr>
            <w:tcW w:w="3288" w:type="dxa"/>
            <w:tcBorders>
              <w:top w:val="single" w:sz="4" w:space="0" w:color="auto"/>
            </w:tcBorders>
          </w:tcPr>
          <w:p w:rsidR="00751901" w:rsidRDefault="00751901">
            <w:pPr>
              <w:pStyle w:val="ConsPlusNormal"/>
            </w:pPr>
            <w:r>
              <w:t>1. 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w:t>
            </w:r>
          </w:p>
        </w:tc>
        <w:tc>
          <w:tcPr>
            <w:tcW w:w="2835" w:type="dxa"/>
            <w:tcBorders>
              <w:top w:val="single" w:sz="4" w:space="0" w:color="auto"/>
            </w:tcBorders>
          </w:tcPr>
          <w:p w:rsidR="00751901" w:rsidRDefault="00751901">
            <w:pPr>
              <w:pStyle w:val="ConsPlusNormal"/>
            </w:pPr>
            <w:r>
              <w:t>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 на конец отчетного года</w:t>
            </w:r>
          </w:p>
        </w:tc>
        <w:tc>
          <w:tcPr>
            <w:tcW w:w="2891" w:type="dxa"/>
            <w:tcBorders>
              <w:top w:val="single" w:sz="4" w:space="0" w:color="auto"/>
            </w:tcBorders>
          </w:tcPr>
          <w:p w:rsidR="00751901" w:rsidRDefault="00751901">
            <w:pPr>
              <w:pStyle w:val="ConsPlusNormal"/>
            </w:pPr>
            <w:r>
              <w:t xml:space="preserve">форма федерального государственного статистического наблюдения </w:t>
            </w:r>
            <w:hyperlink r:id="rId100" w:history="1">
              <w:r w:rsidR="0034589D">
                <w:rPr>
                  <w:color w:val="0000FF"/>
                </w:rPr>
                <w:t>№</w:t>
              </w:r>
              <w:r>
                <w:rPr>
                  <w:color w:val="0000FF"/>
                </w:rPr>
                <w:t xml:space="preserve"> 1-ОПИК</w:t>
              </w:r>
            </w:hyperlink>
            <w:r>
              <w:t xml:space="preserve"> (данные Единой межведомственной информационно-статистической системы)</w:t>
            </w:r>
          </w:p>
        </w:tc>
      </w:tr>
      <w:tr w:rsidR="00751901">
        <w:tc>
          <w:tcPr>
            <w:tcW w:w="3288" w:type="dxa"/>
          </w:tcPr>
          <w:p w:rsidR="00751901" w:rsidRDefault="00751901">
            <w:pPr>
              <w:pStyle w:val="ConsPlusNormal"/>
            </w:pPr>
            <w:r>
              <w:t>2. Удовлетворенность населения Архангельской области качеством услуг в сфере культуры, процентов</w:t>
            </w:r>
          </w:p>
        </w:tc>
        <w:tc>
          <w:tcPr>
            <w:tcW w:w="2835" w:type="dxa"/>
          </w:tcPr>
          <w:p w:rsidR="00751901" w:rsidRDefault="00751901">
            <w:pPr>
              <w:pStyle w:val="ConsPlusNormal"/>
            </w:pPr>
            <w:r>
              <w:t>суммарное значение оценок респондентов/суммарное количество респондентов</w:t>
            </w:r>
          </w:p>
        </w:tc>
        <w:tc>
          <w:tcPr>
            <w:tcW w:w="2891" w:type="dxa"/>
          </w:tcPr>
          <w:p w:rsidR="00751901" w:rsidRDefault="00751901">
            <w:pPr>
              <w:pStyle w:val="ConsPlusNormal"/>
            </w:pPr>
            <w:r>
              <w:t>данные ежегодного социологического опроса населения, организуемого государственным автономным учреждением Архангельской области "Центр изучения общественного мнения"</w:t>
            </w:r>
          </w:p>
        </w:tc>
      </w:tr>
      <w:tr w:rsidR="00751901">
        <w:tc>
          <w:tcPr>
            <w:tcW w:w="3288" w:type="dxa"/>
          </w:tcPr>
          <w:p w:rsidR="00751901" w:rsidRDefault="00751901">
            <w:pPr>
              <w:pStyle w:val="ConsPlusNormal"/>
            </w:pPr>
            <w:r>
              <w:t>3. Численность лиц, размещенных в коллективных средствах размещения Архангельской области</w:t>
            </w:r>
          </w:p>
        </w:tc>
        <w:tc>
          <w:tcPr>
            <w:tcW w:w="2835" w:type="dxa"/>
          </w:tcPr>
          <w:p w:rsidR="00751901" w:rsidRDefault="00751901">
            <w:pPr>
              <w:pStyle w:val="ConsPlusNormal"/>
            </w:pPr>
            <w:r>
              <w:t xml:space="preserve">число туристов (граждан Российской Федерации и иностранных граждан), размещенных в коллективных средствах размещения в отчетный период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w:t>
            </w:r>
            <w:r>
              <w:lastRenderedPageBreak/>
              <w:t xml:space="preserve">Федерального агентства по туризму от 18 июля 2007 года </w:t>
            </w:r>
            <w:r w:rsidR="0034589D">
              <w:t>№</w:t>
            </w:r>
            <w:r>
              <w:t xml:space="preserve"> 69</w:t>
            </w:r>
          </w:p>
        </w:tc>
        <w:tc>
          <w:tcPr>
            <w:tcW w:w="2891" w:type="dxa"/>
          </w:tcPr>
          <w:p w:rsidR="00751901" w:rsidRDefault="00751901">
            <w:pPr>
              <w:pStyle w:val="ConsPlusNormal"/>
            </w:pPr>
            <w:r>
              <w:lastRenderedPageBreak/>
              <w:t>данные статистических отчетов организаций туристской индустрии в Архангельской области по въездному и внутреннему туризму</w:t>
            </w:r>
          </w:p>
        </w:tc>
      </w:tr>
      <w:tr w:rsidR="00751901">
        <w:tc>
          <w:tcPr>
            <w:tcW w:w="3288" w:type="dxa"/>
          </w:tcPr>
          <w:p w:rsidR="00751901" w:rsidRDefault="00751901">
            <w:pPr>
              <w:pStyle w:val="ConsPlusNormal"/>
            </w:pPr>
            <w:r>
              <w:lastRenderedPageBreak/>
              <w:t>4. Доля документов государственного бюджетного учреждения Архангельской области "Государственный архив Архангельской области", находящихся в нормативных условиях, обеспечивающих их постоянное (вечное) хранение, в общем количестве документов</w:t>
            </w:r>
          </w:p>
        </w:tc>
        <w:tc>
          <w:tcPr>
            <w:tcW w:w="2835" w:type="dxa"/>
          </w:tcPr>
          <w:p w:rsidR="00751901" w:rsidRDefault="00751901">
            <w:pPr>
              <w:pStyle w:val="ConsPlusNormal"/>
            </w:pPr>
            <w:r>
              <w:t xml:space="preserve">количество архивных документов, находящихся в условиях, обеспечивающих их постоянное (вечное) хранение / общее количество архивных документов </w:t>
            </w:r>
            <w:proofErr w:type="spellStart"/>
            <w:r>
              <w:t>x</w:t>
            </w:r>
            <w:proofErr w:type="spellEnd"/>
            <w:r>
              <w:t xml:space="preserve"> 100 процентов</w:t>
            </w:r>
          </w:p>
        </w:tc>
        <w:tc>
          <w:tcPr>
            <w:tcW w:w="2891" w:type="dxa"/>
          </w:tcPr>
          <w:p w:rsidR="00751901" w:rsidRDefault="00751901">
            <w:pPr>
              <w:pStyle w:val="ConsPlusNormal"/>
            </w:pPr>
            <w:r>
              <w:t>результаты мониторинга, проводимого министерством культуры</w:t>
            </w:r>
          </w:p>
        </w:tc>
      </w:tr>
      <w:tr w:rsidR="00751901">
        <w:tc>
          <w:tcPr>
            <w:tcW w:w="3288" w:type="dxa"/>
          </w:tcPr>
          <w:p w:rsidR="00751901" w:rsidRDefault="00751901">
            <w:pPr>
              <w:pStyle w:val="ConsPlusNormal"/>
            </w:pPr>
            <w:r>
              <w:t>5. Отношение средней заработной платы работников учреждений культуры к средней заработной плате по Архангельской области</w:t>
            </w:r>
          </w:p>
        </w:tc>
        <w:tc>
          <w:tcPr>
            <w:tcW w:w="2835" w:type="dxa"/>
          </w:tcPr>
          <w:p w:rsidR="00751901" w:rsidRDefault="00751901">
            <w:pPr>
              <w:pStyle w:val="ConsPlusNormal"/>
            </w:pPr>
            <w:r>
              <w:t xml:space="preserve">среднемесячная начисленная заработная плата работников учреждений культуры Архангельской области/среднемесячная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Архангельской области </w:t>
            </w:r>
            <w:proofErr w:type="spellStart"/>
            <w:r>
              <w:t>x</w:t>
            </w:r>
            <w:proofErr w:type="spellEnd"/>
            <w:r>
              <w:t xml:space="preserve"> 100 процентов</w:t>
            </w:r>
          </w:p>
        </w:tc>
        <w:tc>
          <w:tcPr>
            <w:tcW w:w="2891" w:type="dxa"/>
          </w:tcPr>
          <w:p w:rsidR="00751901" w:rsidRDefault="00751901">
            <w:pPr>
              <w:pStyle w:val="ConsPlusNormal"/>
            </w:pPr>
            <w:r>
              <w:t xml:space="preserve">статистические данные Территориального органа Федеральной службы государственной статистики по Архангельской области по форме федерального государственного статистического наблюдения </w:t>
            </w:r>
            <w:r w:rsidR="0034589D">
              <w:t>№</w:t>
            </w:r>
            <w:r>
              <w:t xml:space="preserve"> </w:t>
            </w:r>
            <w:proofErr w:type="spellStart"/>
            <w:r>
              <w:t>ЗП-культура</w:t>
            </w:r>
            <w:proofErr w:type="spellEnd"/>
          </w:p>
        </w:tc>
      </w:tr>
      <w:tr w:rsidR="00751901">
        <w:tc>
          <w:tcPr>
            <w:tcW w:w="3288" w:type="dxa"/>
          </w:tcPr>
          <w:p w:rsidR="00751901" w:rsidRDefault="00751901">
            <w:pPr>
              <w:pStyle w:val="ConsPlusNormal"/>
            </w:pPr>
            <w:r>
              <w:t>6. Количество объектов культуры, образования в сфере культуры, архивных учреждений и объектов туристской и обеспечивающей инфраструктуры, на которых осуществлены строительство, реконструкция, капитальный ремонт</w:t>
            </w:r>
          </w:p>
        </w:tc>
        <w:tc>
          <w:tcPr>
            <w:tcW w:w="2835" w:type="dxa"/>
          </w:tcPr>
          <w:p w:rsidR="00751901" w:rsidRDefault="00751901">
            <w:pPr>
              <w:pStyle w:val="ConsPlusNormal"/>
            </w:pPr>
            <w:r>
              <w:t>количество объектов культуры, туризма и образования в сфере культуры, архивных учреждений, на которых осуществлены строительство, реконструкция, капитальный ремонт, на конец отчетного года</w:t>
            </w:r>
          </w:p>
        </w:tc>
        <w:tc>
          <w:tcPr>
            <w:tcW w:w="2891" w:type="dxa"/>
          </w:tcPr>
          <w:p w:rsidR="00751901" w:rsidRDefault="00751901">
            <w:pPr>
              <w:pStyle w:val="ConsPlusNormal"/>
            </w:pPr>
            <w:r>
              <w:t>результаты мониторинга, проводимого министерством строительства и архитектуры Архангельской области, министерством культуры, министерством имущественных отношений Архангельской области, министерством транспорта Архангельской области</w:t>
            </w:r>
          </w:p>
        </w:tc>
      </w:tr>
      <w:tr w:rsidR="00751901">
        <w:tc>
          <w:tcPr>
            <w:tcW w:w="3288" w:type="dxa"/>
          </w:tcPr>
          <w:p w:rsidR="00751901" w:rsidRDefault="00751901">
            <w:pPr>
              <w:pStyle w:val="ConsPlusNormal"/>
            </w:pPr>
            <w:r>
              <w:lastRenderedPageBreak/>
              <w:t>7. Количество созданных (реконструированных) и капитально отремонтированных объектов организаций культуры в рамках реализации национального проекта "Культура"</w:t>
            </w:r>
          </w:p>
        </w:tc>
        <w:tc>
          <w:tcPr>
            <w:tcW w:w="2835" w:type="dxa"/>
          </w:tcPr>
          <w:p w:rsidR="00751901" w:rsidRDefault="00751901">
            <w:pPr>
              <w:pStyle w:val="ConsPlusNormal"/>
            </w:pPr>
            <w:r>
              <w:t>количество созданных (реконструированных) и капитально отремонтированных объектов организаций культуры (нарастающим итогом к 2018 году) в рамках реализации национального проекта "Культура"</w:t>
            </w:r>
          </w:p>
        </w:tc>
        <w:tc>
          <w:tcPr>
            <w:tcW w:w="2891" w:type="dxa"/>
          </w:tcPr>
          <w:p w:rsidR="00751901" w:rsidRDefault="00751901">
            <w:pPr>
              <w:pStyle w:val="ConsPlusNormal"/>
            </w:pPr>
            <w:r>
              <w:t>результаты мониторинга, проводимого министерством культуры</w:t>
            </w:r>
          </w:p>
        </w:tc>
      </w:tr>
      <w:tr w:rsidR="00751901">
        <w:tc>
          <w:tcPr>
            <w:tcW w:w="3288" w:type="dxa"/>
          </w:tcPr>
          <w:p w:rsidR="00751901" w:rsidRDefault="00751901">
            <w:pPr>
              <w:pStyle w:val="ConsPlusNormal"/>
            </w:pPr>
            <w:r>
              <w:t>8. Количество организаций культуры, получивших современное оборудование в рамках реализации национального проекта "Культура"</w:t>
            </w:r>
          </w:p>
        </w:tc>
        <w:tc>
          <w:tcPr>
            <w:tcW w:w="2835" w:type="dxa"/>
          </w:tcPr>
          <w:p w:rsidR="00751901" w:rsidRDefault="00751901">
            <w:pPr>
              <w:pStyle w:val="ConsPlusNormal"/>
            </w:pPr>
            <w:r>
              <w:t>количество организаций культуры, получивших современное оборудование (нарастающим итогом к 2018 году) в рамках реализации национального проекта "Культура"</w:t>
            </w:r>
          </w:p>
        </w:tc>
        <w:tc>
          <w:tcPr>
            <w:tcW w:w="2891" w:type="dxa"/>
          </w:tcPr>
          <w:p w:rsidR="00751901" w:rsidRDefault="00751901">
            <w:pPr>
              <w:pStyle w:val="ConsPlusNormal"/>
            </w:pPr>
            <w:r>
              <w:t>результаты мониторинга, проводимого министерством культуры</w:t>
            </w:r>
          </w:p>
        </w:tc>
      </w:tr>
      <w:tr w:rsidR="00751901">
        <w:tc>
          <w:tcPr>
            <w:tcW w:w="3288" w:type="dxa"/>
          </w:tcPr>
          <w:p w:rsidR="00751901" w:rsidRDefault="00751901">
            <w:pPr>
              <w:pStyle w:val="ConsPlusNormal"/>
            </w:pPr>
            <w:r>
              <w:t>9. Число посещений культурных мероприятий</w:t>
            </w:r>
          </w:p>
        </w:tc>
        <w:tc>
          <w:tcPr>
            <w:tcW w:w="2835" w:type="dxa"/>
          </w:tcPr>
          <w:p w:rsidR="00751901" w:rsidRDefault="00751901">
            <w:pPr>
              <w:pStyle w:val="ConsPlusNormal"/>
            </w:pPr>
            <w:proofErr w:type="gramStart"/>
            <w:r>
              <w:t xml:space="preserve">расчет показателя осуществляется в соответствии с </w:t>
            </w:r>
            <w:hyperlink r:id="rId101" w:history="1">
              <w:r>
                <w:rPr>
                  <w:color w:val="0000FF"/>
                </w:rPr>
                <w:t>постановлением</w:t>
              </w:r>
            </w:hyperlink>
            <w:r>
              <w:t xml:space="preserve"> Правительства Российской Федерации от 3 апреля 2021 года </w:t>
            </w:r>
            <w:r w:rsidR="0034589D">
              <w:t>№</w:t>
            </w:r>
            <w:r>
              <w:t xml:space="preserve">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w:t>
            </w:r>
            <w:r>
              <w:lastRenderedPageBreak/>
              <w:t>Российской Федерации от 17 июля</w:t>
            </w:r>
            <w:proofErr w:type="gramEnd"/>
            <w:r>
              <w:t xml:space="preserve"> 2019 г. </w:t>
            </w:r>
            <w:r w:rsidR="0034589D">
              <w:t>№</w:t>
            </w:r>
            <w:r>
              <w:t xml:space="preserve"> 915" (далее - постановление Правительства Российской Федерации от 3 апреля 2021 года </w:t>
            </w:r>
            <w:r w:rsidR="0034589D">
              <w:t>№</w:t>
            </w:r>
            <w:r>
              <w:t xml:space="preserve"> 542)</w:t>
            </w:r>
          </w:p>
        </w:tc>
        <w:tc>
          <w:tcPr>
            <w:tcW w:w="2891" w:type="dxa"/>
          </w:tcPr>
          <w:p w:rsidR="00751901" w:rsidRDefault="00751901">
            <w:pPr>
              <w:pStyle w:val="ConsPlusNormal"/>
            </w:pPr>
            <w:r>
              <w:lastRenderedPageBreak/>
              <w:t xml:space="preserve">формы федерального государственного статистического наблюдения </w:t>
            </w:r>
            <w:hyperlink r:id="rId102" w:history="1">
              <w:r w:rsidR="0034589D">
                <w:rPr>
                  <w:color w:val="0000FF"/>
                </w:rPr>
                <w:t>№</w:t>
              </w:r>
              <w:r>
                <w:rPr>
                  <w:color w:val="0000FF"/>
                </w:rPr>
                <w:t xml:space="preserve"> 6-НК</w:t>
              </w:r>
            </w:hyperlink>
            <w:r>
              <w:t xml:space="preserve">, </w:t>
            </w:r>
            <w:hyperlink r:id="rId103" w:history="1">
              <w:r w:rsidR="0034589D">
                <w:rPr>
                  <w:color w:val="0000FF"/>
                </w:rPr>
                <w:t>№</w:t>
              </w:r>
              <w:r>
                <w:rPr>
                  <w:color w:val="0000FF"/>
                </w:rPr>
                <w:t xml:space="preserve"> 7-НК</w:t>
              </w:r>
            </w:hyperlink>
            <w:r>
              <w:t xml:space="preserve">, </w:t>
            </w:r>
            <w:hyperlink r:id="rId104" w:history="1">
              <w:r w:rsidR="0034589D">
                <w:rPr>
                  <w:color w:val="0000FF"/>
                </w:rPr>
                <w:t>№</w:t>
              </w:r>
              <w:r>
                <w:rPr>
                  <w:color w:val="0000FF"/>
                </w:rPr>
                <w:t xml:space="preserve"> 8-НК</w:t>
              </w:r>
            </w:hyperlink>
            <w:r>
              <w:t xml:space="preserve">, </w:t>
            </w:r>
            <w:hyperlink r:id="rId105" w:history="1">
              <w:r w:rsidR="0034589D">
                <w:rPr>
                  <w:color w:val="0000FF"/>
                </w:rPr>
                <w:t>№</w:t>
              </w:r>
              <w:r>
                <w:rPr>
                  <w:color w:val="0000FF"/>
                </w:rPr>
                <w:t xml:space="preserve"> 9-НК</w:t>
              </w:r>
            </w:hyperlink>
            <w:r>
              <w:t xml:space="preserve">, </w:t>
            </w:r>
            <w:hyperlink r:id="rId106" w:history="1">
              <w:r w:rsidR="0034589D">
                <w:rPr>
                  <w:color w:val="0000FF"/>
                </w:rPr>
                <w:t>№</w:t>
              </w:r>
              <w:r>
                <w:rPr>
                  <w:color w:val="0000FF"/>
                </w:rPr>
                <w:t xml:space="preserve"> 11-НК</w:t>
              </w:r>
            </w:hyperlink>
            <w:r>
              <w:t xml:space="preserve">, </w:t>
            </w:r>
            <w:hyperlink r:id="rId107" w:history="1">
              <w:r w:rsidR="0034589D">
                <w:rPr>
                  <w:color w:val="0000FF"/>
                </w:rPr>
                <w:t>№</w:t>
              </w:r>
              <w:r>
                <w:rPr>
                  <w:color w:val="0000FF"/>
                </w:rPr>
                <w:t xml:space="preserve"> 12-НК</w:t>
              </w:r>
            </w:hyperlink>
            <w:r>
              <w:t xml:space="preserve">, </w:t>
            </w:r>
            <w:hyperlink r:id="rId108" w:history="1">
              <w:r w:rsidR="0034589D">
                <w:rPr>
                  <w:color w:val="0000FF"/>
                </w:rPr>
                <w:t>№</w:t>
              </w:r>
              <w:r>
                <w:rPr>
                  <w:color w:val="0000FF"/>
                </w:rPr>
                <w:t xml:space="preserve"> 1-ДШИ</w:t>
              </w:r>
            </w:hyperlink>
            <w:r>
              <w:t>; Единая федеральная автоматизированная информационная система сведений о показах фильмов в кинозалах (данные Единой межведомственной информационно-статистической системы)</w:t>
            </w:r>
          </w:p>
        </w:tc>
      </w:tr>
      <w:tr w:rsidR="00751901">
        <w:tc>
          <w:tcPr>
            <w:tcW w:w="3288" w:type="dxa"/>
          </w:tcPr>
          <w:p w:rsidR="00751901" w:rsidRDefault="00751901">
            <w:pPr>
              <w:pStyle w:val="ConsPlusNormal"/>
            </w:pPr>
            <w:r>
              <w:lastRenderedPageBreak/>
              <w:t>10. Уровень технической готовности реконструкции мостового перехода через реку Вага на км 2 + 067 автомобильной дороги Вельск - Шангалы (И</w:t>
            </w:r>
            <w:proofErr w:type="gramStart"/>
            <w:r>
              <w:t>1</w:t>
            </w:r>
            <w:proofErr w:type="gramEnd"/>
            <w:r>
              <w:t>)</w:t>
            </w:r>
          </w:p>
        </w:tc>
        <w:tc>
          <w:tcPr>
            <w:tcW w:w="2835" w:type="dxa"/>
          </w:tcPr>
          <w:p w:rsidR="00751901" w:rsidRDefault="00751901">
            <w:pPr>
              <w:pStyle w:val="ConsPlusNormal"/>
            </w:pPr>
            <w:r>
              <w:t>И</w:t>
            </w:r>
            <w:proofErr w:type="gramStart"/>
            <w:r>
              <w:t>1</w:t>
            </w:r>
            <w:proofErr w:type="gramEnd"/>
            <w:r>
              <w:t xml:space="preserve"> = SUM </w:t>
            </w:r>
            <w:proofErr w:type="spellStart"/>
            <w:r>
              <w:t>Акiпр</w:t>
            </w:r>
            <w:proofErr w:type="spellEnd"/>
            <w:r>
              <w:t xml:space="preserve"> / </w:t>
            </w:r>
            <w:proofErr w:type="spellStart"/>
            <w:r>
              <w:t>Кобщпо</w:t>
            </w:r>
            <w:proofErr w:type="spellEnd"/>
            <w:r>
              <w:t xml:space="preserve"> </w:t>
            </w:r>
            <w:proofErr w:type="spellStart"/>
            <w:r>
              <w:t>x</w:t>
            </w:r>
            <w:proofErr w:type="spellEnd"/>
            <w:r>
              <w:t xml:space="preserve"> 100%, где:</w:t>
            </w:r>
          </w:p>
          <w:p w:rsidR="00751901" w:rsidRDefault="00751901">
            <w:pPr>
              <w:pStyle w:val="ConsPlusNormal"/>
            </w:pPr>
          </w:p>
          <w:p w:rsidR="00751901" w:rsidRDefault="00751901">
            <w:pPr>
              <w:pStyle w:val="ConsPlusNormal"/>
            </w:pPr>
            <w:proofErr w:type="spellStart"/>
            <w:r>
              <w:t>Ак</w:t>
            </w:r>
            <w:proofErr w:type="gramStart"/>
            <w:r>
              <w:t>i</w:t>
            </w:r>
            <w:proofErr w:type="gramEnd"/>
            <w:r>
              <w:t>пр</w:t>
            </w:r>
            <w:proofErr w:type="spellEnd"/>
            <w:r>
              <w:t xml:space="preserve"> - стоимость фактически выполненных работ за отчетный период, тыс. рублей;</w:t>
            </w:r>
          </w:p>
          <w:p w:rsidR="00751901" w:rsidRDefault="00751901">
            <w:pPr>
              <w:pStyle w:val="ConsPlusNormal"/>
            </w:pPr>
            <w:proofErr w:type="spellStart"/>
            <w:r>
              <w:t>Кобщпо</w:t>
            </w:r>
            <w:proofErr w:type="spellEnd"/>
            <w:r>
              <w:t xml:space="preserve"> - общая стоимость работ согласно контракту, тыс. рублей</w:t>
            </w:r>
          </w:p>
        </w:tc>
        <w:tc>
          <w:tcPr>
            <w:tcW w:w="2891" w:type="dxa"/>
          </w:tcPr>
          <w:p w:rsidR="00751901" w:rsidRDefault="00751901">
            <w:pPr>
              <w:pStyle w:val="ConsPlusNormal"/>
            </w:pPr>
            <w:r>
              <w:t>результаты мониторинга, проводимого министерством транспорта</w:t>
            </w:r>
          </w:p>
        </w:tc>
      </w:tr>
      <w:tr w:rsidR="00751901">
        <w:tc>
          <w:tcPr>
            <w:tcW w:w="3288" w:type="dxa"/>
          </w:tcPr>
          <w:p w:rsidR="00751901" w:rsidRDefault="00751901">
            <w:pPr>
              <w:pStyle w:val="ConsPlusNormal"/>
            </w:pPr>
            <w:r>
              <w:t>11. Количество поддержанных творческих инициатив и проектов в рамках реализации национального проекта "Культура"</w:t>
            </w:r>
          </w:p>
        </w:tc>
        <w:tc>
          <w:tcPr>
            <w:tcW w:w="2835" w:type="dxa"/>
          </w:tcPr>
          <w:p w:rsidR="00751901" w:rsidRDefault="00751901">
            <w:pPr>
              <w:pStyle w:val="ConsPlusNormal"/>
            </w:pPr>
            <w:r>
              <w:t>количество поддержанных творческих инициатив и проектов (нарастающим итогом с 2021 года) в рамках реализации национального проекта "Культура"</w:t>
            </w:r>
          </w:p>
        </w:tc>
        <w:tc>
          <w:tcPr>
            <w:tcW w:w="2891" w:type="dxa"/>
          </w:tcPr>
          <w:p w:rsidR="00751901" w:rsidRDefault="00751901">
            <w:pPr>
              <w:pStyle w:val="ConsPlusNormal"/>
            </w:pPr>
            <w:r>
              <w:t>результаты мониторинга, проводимого министерством культуры</w:t>
            </w:r>
          </w:p>
        </w:tc>
      </w:tr>
      <w:tr w:rsidR="00751901">
        <w:tc>
          <w:tcPr>
            <w:tcW w:w="3288" w:type="dxa"/>
          </w:tcPr>
          <w:p w:rsidR="00751901" w:rsidRDefault="00751901">
            <w:pPr>
              <w:pStyle w:val="ConsPlusNormal"/>
            </w:pPr>
            <w:r>
              <w:t>12. Условия для воспитания гармонично развитой и социально ответственной личности</w:t>
            </w:r>
          </w:p>
        </w:tc>
        <w:tc>
          <w:tcPr>
            <w:tcW w:w="2835" w:type="dxa"/>
          </w:tcPr>
          <w:p w:rsidR="00751901" w:rsidRDefault="00751901">
            <w:pPr>
              <w:pStyle w:val="ConsPlusNormal"/>
            </w:pPr>
            <w:r>
              <w:t xml:space="preserve">расчет показателя осуществляется в соответствии с </w:t>
            </w:r>
            <w:hyperlink r:id="rId109" w:history="1">
              <w:r>
                <w:rPr>
                  <w:color w:val="0000FF"/>
                </w:rPr>
                <w:t>постановлением</w:t>
              </w:r>
            </w:hyperlink>
            <w:r>
              <w:t xml:space="preserve"> Правительства Российской Федерации от 3 апреля 2021 года </w:t>
            </w:r>
            <w:r w:rsidR="0034589D">
              <w:t>№</w:t>
            </w:r>
            <w:r>
              <w:t xml:space="preserve"> 542</w:t>
            </w:r>
          </w:p>
        </w:tc>
        <w:tc>
          <w:tcPr>
            <w:tcW w:w="2891" w:type="dxa"/>
          </w:tcPr>
          <w:p w:rsidR="00751901" w:rsidRDefault="00751901">
            <w:pPr>
              <w:pStyle w:val="ConsPlusNormal"/>
            </w:pPr>
            <w:r>
              <w:t>результаты мониторинга, проводимого министерством культуры, министерством образования Архангельской области, агентством по делам молодежи Архангельской области, департаментом по внутренней политике и местному самоуправлению администрации Губернатора Архангельской области и Правительства Архангельской области</w:t>
            </w:r>
          </w:p>
        </w:tc>
      </w:tr>
      <w:tr w:rsidR="00751901">
        <w:tc>
          <w:tcPr>
            <w:tcW w:w="9014" w:type="dxa"/>
            <w:gridSpan w:val="3"/>
          </w:tcPr>
          <w:p w:rsidR="00751901" w:rsidRDefault="00751901">
            <w:pPr>
              <w:pStyle w:val="ConsPlusNormal"/>
              <w:jc w:val="both"/>
            </w:pPr>
          </w:p>
        </w:tc>
      </w:tr>
      <w:tr w:rsidR="00751901">
        <w:tc>
          <w:tcPr>
            <w:tcW w:w="3288" w:type="dxa"/>
          </w:tcPr>
          <w:p w:rsidR="00751901" w:rsidRDefault="00751901">
            <w:pPr>
              <w:pStyle w:val="ConsPlusNormal"/>
            </w:pPr>
            <w:r>
              <w:lastRenderedPageBreak/>
              <w:t xml:space="preserve">13. Количество инвестиционных проектов, поддержанных путем </w:t>
            </w:r>
            <w:proofErr w:type="spellStart"/>
            <w:r>
              <w:t>софинансирования</w:t>
            </w:r>
            <w:proofErr w:type="spellEnd"/>
            <w:r>
              <w:t xml:space="preserve"> строительства (реконструкции) объектов обеспечивающей инфраструктуры с длительным сроком окупаемости в рамках реализации федерального проекта "Развитие туристической инфраструктуры" национального проекта "Туризм и индустрия гостеприимства" (нарастающим итогом)</w:t>
            </w:r>
          </w:p>
        </w:tc>
        <w:tc>
          <w:tcPr>
            <w:tcW w:w="2835" w:type="dxa"/>
          </w:tcPr>
          <w:p w:rsidR="00751901" w:rsidRDefault="00751901">
            <w:pPr>
              <w:pStyle w:val="ConsPlusNormal"/>
            </w:pPr>
            <w:r>
              <w:t xml:space="preserve">количество инвестиционных проектов, поддержанных путем </w:t>
            </w:r>
            <w:proofErr w:type="spellStart"/>
            <w:r>
              <w:t>софинансирования</w:t>
            </w:r>
            <w:proofErr w:type="spellEnd"/>
            <w:r>
              <w:t xml:space="preserve"> строительства (реконструкции) объектов обеспечивающей инфраструктуры с длительным сроком окупаемости в рамках реализации федерального проекта "Развитие туристической инфраструктуры" национального проекта "Туризм и индустрия гостеприимства" (нарастающим итогом с 2021 года)</w:t>
            </w:r>
          </w:p>
        </w:tc>
        <w:tc>
          <w:tcPr>
            <w:tcW w:w="2891" w:type="dxa"/>
          </w:tcPr>
          <w:p w:rsidR="00751901" w:rsidRDefault="00751901">
            <w:pPr>
              <w:pStyle w:val="ConsPlusNormal"/>
            </w:pPr>
            <w:r>
              <w:t>результаты мониторинга, проводимого министерством культуры</w:t>
            </w:r>
          </w:p>
        </w:tc>
      </w:tr>
    </w:tbl>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2</w:t>
      </w:r>
    </w:p>
    <w:p w:rsidR="00751901" w:rsidRDefault="00751901">
      <w:pPr>
        <w:pStyle w:val="ConsPlusNormal"/>
        <w:jc w:val="right"/>
      </w:pPr>
      <w:r>
        <w:t>к государственной программе</w:t>
      </w:r>
    </w:p>
    <w:p w:rsidR="00751901" w:rsidRDefault="00751901">
      <w:pPr>
        <w:pStyle w:val="ConsPlusNormal"/>
        <w:jc w:val="right"/>
      </w:pPr>
      <w:r>
        <w:t>Архангельской области</w:t>
      </w:r>
    </w:p>
    <w:p w:rsidR="00751901" w:rsidRDefault="00751901">
      <w:pPr>
        <w:pStyle w:val="ConsPlusNormal"/>
        <w:jc w:val="right"/>
      </w:pPr>
      <w:r>
        <w:t>"Культура Русского Севера"</w:t>
      </w:r>
    </w:p>
    <w:p w:rsidR="00751901" w:rsidRDefault="00751901">
      <w:pPr>
        <w:pStyle w:val="ConsPlusNormal"/>
        <w:jc w:val="both"/>
      </w:pPr>
    </w:p>
    <w:p w:rsidR="00751901" w:rsidRDefault="00751901">
      <w:pPr>
        <w:pStyle w:val="ConsPlusTitle"/>
        <w:jc w:val="center"/>
      </w:pPr>
      <w:bookmarkStart w:id="4" w:name="Par754"/>
      <w:bookmarkEnd w:id="4"/>
      <w:r>
        <w:t>ПЕРЕЧЕНЬ</w:t>
      </w:r>
    </w:p>
    <w:p w:rsidR="00751901" w:rsidRDefault="00751901">
      <w:pPr>
        <w:pStyle w:val="ConsPlusTitle"/>
        <w:jc w:val="center"/>
      </w:pPr>
      <w:r>
        <w:t>мероприятий государственной программы Архангельской области</w:t>
      </w:r>
    </w:p>
    <w:p w:rsidR="00751901" w:rsidRDefault="00751901">
      <w:pPr>
        <w:pStyle w:val="ConsPlusTitle"/>
        <w:jc w:val="center"/>
      </w:pPr>
      <w:r>
        <w:t>"Культура Русского Севера"</w:t>
      </w:r>
    </w:p>
    <w:p w:rsidR="00751901" w:rsidRDefault="00751901">
      <w:pPr>
        <w:pStyle w:val="ConsPlusNormal"/>
      </w:pPr>
    </w:p>
    <w:p w:rsidR="00751901" w:rsidRDefault="00751901">
      <w:pPr>
        <w:pStyle w:val="ConsPlusNormal"/>
        <w:jc w:val="both"/>
      </w:pPr>
    </w:p>
    <w:p w:rsidR="00751901" w:rsidRDefault="00751901">
      <w:pPr>
        <w:pStyle w:val="ConsPlusNormal"/>
        <w:ind w:firstLine="540"/>
        <w:jc w:val="both"/>
      </w:pPr>
      <w:r>
        <w:t>Ответственный исполнитель - министерство культуры Архангельской области (далее - министерство культуры).</w:t>
      </w:r>
    </w:p>
    <w:p w:rsidR="00B76CAD" w:rsidRDefault="00B76CAD">
      <w:pPr>
        <w:pStyle w:val="ConsPlusNormal"/>
        <w:ind w:firstLine="540"/>
        <w:jc w:val="both"/>
      </w:pPr>
    </w:p>
    <w:p w:rsidR="00B76CAD" w:rsidRDefault="00B76CAD">
      <w:pPr>
        <w:pStyle w:val="ConsPlusNormal"/>
        <w:ind w:firstLine="540"/>
        <w:jc w:val="both"/>
      </w:pPr>
    </w:p>
    <w:p w:rsidR="00B76CAD" w:rsidRDefault="00B76CAD">
      <w:pPr>
        <w:pStyle w:val="ConsPlusNormal"/>
        <w:ind w:firstLine="540"/>
        <w:jc w:val="both"/>
      </w:pPr>
    </w:p>
    <w:p w:rsidR="00B76CAD" w:rsidRDefault="00B76CAD">
      <w:pPr>
        <w:pStyle w:val="ConsPlusNormal"/>
        <w:ind w:firstLine="540"/>
        <w:jc w:val="both"/>
      </w:pPr>
    </w:p>
    <w:p w:rsidR="00B76CAD" w:rsidRDefault="00B76CAD">
      <w:pPr>
        <w:pStyle w:val="ConsPlusNormal"/>
        <w:ind w:firstLine="540"/>
        <w:jc w:val="both"/>
      </w:pPr>
    </w:p>
    <w:p w:rsidR="00B76CAD" w:rsidRDefault="00B76CAD" w:rsidP="00B76CAD">
      <w:pPr>
        <w:pStyle w:val="ConsPlusNormal"/>
        <w:jc w:val="both"/>
        <w:sectPr w:rsidR="00B76CAD" w:rsidSect="00B76CAD">
          <w:pgSz w:w="11906" w:h="16838"/>
          <w:pgMar w:top="1440" w:right="566" w:bottom="1440" w:left="1133" w:header="0" w:footer="0" w:gutter="0"/>
          <w:cols w:space="720"/>
          <w:noEndnote/>
          <w:docGrid w:linePitch="299"/>
        </w:sectPr>
      </w:pPr>
    </w:p>
    <w:p w:rsidR="00B76CAD" w:rsidRDefault="00B76CAD" w:rsidP="00B76CAD">
      <w:pPr>
        <w:pStyle w:val="ConsPlusNormal"/>
        <w:ind w:left="-993"/>
        <w:jc w:val="both"/>
      </w:pPr>
    </w:p>
    <w:p w:rsidR="00B76CAD" w:rsidRDefault="00B76CAD" w:rsidP="00B76CAD">
      <w:pPr>
        <w:pStyle w:val="ConsPlusNormal"/>
        <w:spacing w:after="240"/>
        <w:ind w:firstLine="709"/>
        <w:rPr>
          <w:color w:val="000000"/>
          <w:sz w:val="28"/>
        </w:rPr>
      </w:pPr>
      <w:r w:rsidRPr="00125D4D">
        <w:rPr>
          <w:color w:val="000000"/>
          <w:sz w:val="28"/>
        </w:rPr>
        <w:t>Ответственный исполнитель – министерство культуры Архангельской области (далее – министерство культуры).</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6"/>
        <w:gridCol w:w="1256"/>
        <w:gridCol w:w="1538"/>
        <w:gridCol w:w="993"/>
        <w:gridCol w:w="1137"/>
        <w:gridCol w:w="990"/>
        <w:gridCol w:w="990"/>
        <w:gridCol w:w="993"/>
        <w:gridCol w:w="990"/>
        <w:gridCol w:w="996"/>
        <w:gridCol w:w="2553"/>
        <w:gridCol w:w="1557"/>
      </w:tblGrid>
      <w:tr w:rsidR="00B76CAD" w:rsidRPr="0032780A" w:rsidTr="00B76CAD">
        <w:trPr>
          <w:tblHeader/>
        </w:trPr>
        <w:tc>
          <w:tcPr>
            <w:tcW w:w="632" w:type="pct"/>
            <w:vMerge w:val="restart"/>
          </w:tcPr>
          <w:p w:rsidR="00B76CAD" w:rsidRPr="0032780A" w:rsidRDefault="00B76CAD" w:rsidP="00884EED">
            <w:pPr>
              <w:pStyle w:val="ConsPlusNormal"/>
              <w:jc w:val="center"/>
              <w:rPr>
                <w:color w:val="000000"/>
                <w:sz w:val="18"/>
                <w:szCs w:val="17"/>
              </w:rPr>
            </w:pPr>
            <w:r w:rsidRPr="0032780A">
              <w:rPr>
                <w:b/>
                <w:color w:val="000000"/>
                <w:sz w:val="18"/>
                <w:szCs w:val="17"/>
              </w:rPr>
              <w:t>Наименование мероприятия</w:t>
            </w:r>
          </w:p>
        </w:tc>
        <w:tc>
          <w:tcPr>
            <w:tcW w:w="392" w:type="pct"/>
            <w:vMerge w:val="restart"/>
          </w:tcPr>
          <w:p w:rsidR="00B76CAD" w:rsidRPr="0032780A" w:rsidRDefault="00B76CAD" w:rsidP="00884EED">
            <w:pPr>
              <w:pStyle w:val="ConsPlusNormal"/>
              <w:jc w:val="center"/>
              <w:rPr>
                <w:b/>
                <w:color w:val="000000"/>
                <w:sz w:val="18"/>
                <w:szCs w:val="17"/>
              </w:rPr>
            </w:pPr>
            <w:r w:rsidRPr="0032780A">
              <w:rPr>
                <w:b/>
                <w:color w:val="000000"/>
                <w:sz w:val="18"/>
                <w:szCs w:val="17"/>
              </w:rPr>
              <w:t>Исполнитель</w:t>
            </w:r>
          </w:p>
        </w:tc>
        <w:tc>
          <w:tcPr>
            <w:tcW w:w="480" w:type="pct"/>
            <w:vMerge w:val="restart"/>
          </w:tcPr>
          <w:p w:rsidR="00B76CAD" w:rsidRPr="0032780A" w:rsidRDefault="00B76CAD" w:rsidP="00884EED">
            <w:pPr>
              <w:pStyle w:val="ConsPlusNormal"/>
              <w:jc w:val="center"/>
              <w:rPr>
                <w:color w:val="000000"/>
                <w:sz w:val="18"/>
                <w:szCs w:val="17"/>
              </w:rPr>
            </w:pPr>
            <w:r w:rsidRPr="0032780A">
              <w:rPr>
                <w:b/>
                <w:color w:val="000000"/>
                <w:sz w:val="18"/>
                <w:szCs w:val="17"/>
              </w:rPr>
              <w:t>Источник финансирования</w:t>
            </w:r>
          </w:p>
        </w:tc>
        <w:tc>
          <w:tcPr>
            <w:tcW w:w="2213" w:type="pct"/>
            <w:gridSpan w:val="7"/>
          </w:tcPr>
          <w:p w:rsidR="00B76CAD" w:rsidRPr="0032780A" w:rsidRDefault="00B76CAD" w:rsidP="00884EED">
            <w:pPr>
              <w:pStyle w:val="ConsPlusNormal"/>
              <w:jc w:val="center"/>
              <w:rPr>
                <w:b/>
                <w:color w:val="000000"/>
                <w:sz w:val="18"/>
                <w:szCs w:val="17"/>
              </w:rPr>
            </w:pPr>
            <w:r w:rsidRPr="0032780A">
              <w:rPr>
                <w:b/>
                <w:color w:val="000000"/>
                <w:sz w:val="18"/>
                <w:szCs w:val="17"/>
              </w:rPr>
              <w:t>Объем финансирования (тыс. рублей)</w:t>
            </w:r>
          </w:p>
        </w:tc>
        <w:tc>
          <w:tcPr>
            <w:tcW w:w="797" w:type="pct"/>
            <w:vMerge w:val="restart"/>
          </w:tcPr>
          <w:p w:rsidR="00B76CAD" w:rsidRPr="0032780A" w:rsidRDefault="00B76CAD" w:rsidP="00884EED">
            <w:pPr>
              <w:pStyle w:val="ConsPlusNormal"/>
              <w:jc w:val="center"/>
              <w:rPr>
                <w:color w:val="000000"/>
                <w:sz w:val="18"/>
                <w:szCs w:val="17"/>
              </w:rPr>
            </w:pPr>
            <w:r w:rsidRPr="0032780A">
              <w:rPr>
                <w:b/>
                <w:color w:val="000000"/>
                <w:sz w:val="18"/>
                <w:szCs w:val="17"/>
              </w:rPr>
              <w:t>Показатель результата реализации мероприятия по годам</w:t>
            </w:r>
          </w:p>
        </w:tc>
        <w:tc>
          <w:tcPr>
            <w:tcW w:w="486" w:type="pct"/>
            <w:vMerge w:val="restart"/>
          </w:tcPr>
          <w:p w:rsidR="00B76CAD" w:rsidRPr="0032780A" w:rsidRDefault="00B76CAD" w:rsidP="00884EED">
            <w:pPr>
              <w:pStyle w:val="ConsPlusNormal"/>
              <w:jc w:val="center"/>
              <w:rPr>
                <w:color w:val="000000"/>
                <w:sz w:val="18"/>
                <w:szCs w:val="17"/>
              </w:rPr>
            </w:pPr>
            <w:r w:rsidRPr="0032780A">
              <w:rPr>
                <w:b/>
                <w:color w:val="000000"/>
                <w:sz w:val="18"/>
                <w:szCs w:val="17"/>
              </w:rPr>
              <w:t xml:space="preserve">Связь </w:t>
            </w:r>
            <w:r w:rsidRPr="0032780A">
              <w:rPr>
                <w:b/>
                <w:color w:val="000000"/>
                <w:spacing w:val="-4"/>
                <w:sz w:val="18"/>
                <w:szCs w:val="17"/>
              </w:rPr>
              <w:t>с показателями</w:t>
            </w:r>
            <w:r w:rsidRPr="0032780A">
              <w:rPr>
                <w:b/>
                <w:color w:val="000000"/>
                <w:sz w:val="18"/>
                <w:szCs w:val="17"/>
              </w:rPr>
              <w:t xml:space="preserve"> </w:t>
            </w:r>
            <w:r w:rsidRPr="0032780A">
              <w:rPr>
                <w:b/>
                <w:color w:val="000000"/>
                <w:spacing w:val="-10"/>
                <w:sz w:val="18"/>
                <w:szCs w:val="17"/>
              </w:rPr>
              <w:t>государственной</w:t>
            </w:r>
            <w:r w:rsidRPr="0032780A">
              <w:rPr>
                <w:b/>
                <w:color w:val="000000"/>
                <w:sz w:val="18"/>
                <w:szCs w:val="17"/>
              </w:rPr>
              <w:t xml:space="preserve"> программы</w:t>
            </w:r>
          </w:p>
        </w:tc>
      </w:tr>
      <w:tr w:rsidR="00B76CAD" w:rsidRPr="0032780A" w:rsidTr="00B76CAD">
        <w:trPr>
          <w:tblHeader/>
        </w:trPr>
        <w:tc>
          <w:tcPr>
            <w:tcW w:w="632" w:type="pct"/>
            <w:vMerge/>
          </w:tcPr>
          <w:p w:rsidR="00B76CAD" w:rsidRPr="0032780A" w:rsidRDefault="00B76CAD" w:rsidP="00884EED">
            <w:pPr>
              <w:pStyle w:val="ConsPlusNormal"/>
              <w:jc w:val="center"/>
              <w:rPr>
                <w:color w:val="000000"/>
                <w:sz w:val="18"/>
                <w:szCs w:val="17"/>
              </w:rPr>
            </w:pPr>
          </w:p>
        </w:tc>
        <w:tc>
          <w:tcPr>
            <w:tcW w:w="392" w:type="pct"/>
            <w:vMerge/>
          </w:tcPr>
          <w:p w:rsidR="00B76CAD" w:rsidRPr="0032780A" w:rsidRDefault="00B76CAD" w:rsidP="00884EED">
            <w:pPr>
              <w:pStyle w:val="ConsPlusNormal"/>
              <w:jc w:val="center"/>
              <w:rPr>
                <w:color w:val="000000"/>
                <w:sz w:val="18"/>
                <w:szCs w:val="17"/>
              </w:rPr>
            </w:pPr>
          </w:p>
        </w:tc>
        <w:tc>
          <w:tcPr>
            <w:tcW w:w="480" w:type="pct"/>
            <w:vMerge/>
          </w:tcPr>
          <w:p w:rsidR="00B76CAD" w:rsidRPr="0032780A" w:rsidRDefault="00B76CAD" w:rsidP="00884EED">
            <w:pPr>
              <w:pStyle w:val="ConsPlusNormal"/>
              <w:jc w:val="center"/>
              <w:rPr>
                <w:color w:val="000000"/>
                <w:sz w:val="18"/>
                <w:szCs w:val="17"/>
              </w:rPr>
            </w:pPr>
          </w:p>
        </w:tc>
        <w:tc>
          <w:tcPr>
            <w:tcW w:w="310" w:type="pct"/>
          </w:tcPr>
          <w:p w:rsidR="00B76CAD" w:rsidRPr="0032780A" w:rsidRDefault="00B76CAD" w:rsidP="00884EED">
            <w:pPr>
              <w:pStyle w:val="ConsPlusNormal"/>
              <w:jc w:val="center"/>
              <w:rPr>
                <w:b/>
                <w:color w:val="000000"/>
                <w:sz w:val="18"/>
                <w:szCs w:val="17"/>
              </w:rPr>
            </w:pPr>
            <w:r w:rsidRPr="0032780A">
              <w:rPr>
                <w:b/>
                <w:color w:val="000000"/>
                <w:sz w:val="18"/>
                <w:szCs w:val="17"/>
              </w:rPr>
              <w:t>всего</w:t>
            </w:r>
          </w:p>
        </w:tc>
        <w:tc>
          <w:tcPr>
            <w:tcW w:w="355" w:type="pct"/>
          </w:tcPr>
          <w:p w:rsidR="00B76CAD" w:rsidRPr="0032780A" w:rsidRDefault="00B76CAD" w:rsidP="00884EED">
            <w:pPr>
              <w:pStyle w:val="ConsPlusNormal"/>
              <w:jc w:val="center"/>
              <w:rPr>
                <w:b/>
                <w:color w:val="000000"/>
                <w:sz w:val="18"/>
                <w:szCs w:val="17"/>
              </w:rPr>
            </w:pPr>
            <w:r w:rsidRPr="0032780A">
              <w:rPr>
                <w:b/>
                <w:color w:val="000000"/>
                <w:sz w:val="18"/>
                <w:szCs w:val="17"/>
              </w:rPr>
              <w:t>2021 год</w:t>
            </w:r>
          </w:p>
        </w:tc>
        <w:tc>
          <w:tcPr>
            <w:tcW w:w="309" w:type="pct"/>
          </w:tcPr>
          <w:p w:rsidR="00B76CAD" w:rsidRPr="0032780A" w:rsidRDefault="00B76CAD" w:rsidP="00884EED">
            <w:pPr>
              <w:pStyle w:val="ConsPlusNormal"/>
              <w:jc w:val="center"/>
              <w:rPr>
                <w:b/>
                <w:color w:val="000000"/>
                <w:sz w:val="18"/>
                <w:szCs w:val="17"/>
              </w:rPr>
            </w:pPr>
            <w:r w:rsidRPr="0032780A">
              <w:rPr>
                <w:b/>
                <w:color w:val="000000"/>
                <w:sz w:val="18"/>
                <w:szCs w:val="17"/>
              </w:rPr>
              <w:t>2022 год</w:t>
            </w:r>
          </w:p>
        </w:tc>
        <w:tc>
          <w:tcPr>
            <w:tcW w:w="309" w:type="pct"/>
          </w:tcPr>
          <w:p w:rsidR="00B76CAD" w:rsidRPr="0032780A" w:rsidRDefault="00B76CAD" w:rsidP="00884EED">
            <w:pPr>
              <w:pStyle w:val="ConsPlusNormal"/>
              <w:jc w:val="center"/>
              <w:rPr>
                <w:b/>
                <w:color w:val="000000"/>
                <w:sz w:val="18"/>
                <w:szCs w:val="17"/>
              </w:rPr>
            </w:pPr>
            <w:r w:rsidRPr="0032780A">
              <w:rPr>
                <w:b/>
                <w:color w:val="000000"/>
                <w:sz w:val="18"/>
                <w:szCs w:val="17"/>
              </w:rPr>
              <w:t>2023 год</w:t>
            </w:r>
          </w:p>
        </w:tc>
        <w:tc>
          <w:tcPr>
            <w:tcW w:w="310" w:type="pct"/>
          </w:tcPr>
          <w:p w:rsidR="00B76CAD" w:rsidRPr="0032780A" w:rsidRDefault="00B76CAD" w:rsidP="00884EED">
            <w:pPr>
              <w:pStyle w:val="ConsPlusNormal"/>
              <w:jc w:val="center"/>
              <w:rPr>
                <w:b/>
                <w:color w:val="000000"/>
                <w:sz w:val="18"/>
                <w:szCs w:val="17"/>
              </w:rPr>
            </w:pPr>
            <w:r w:rsidRPr="0032780A">
              <w:rPr>
                <w:b/>
                <w:color w:val="000000"/>
                <w:sz w:val="18"/>
                <w:szCs w:val="17"/>
              </w:rPr>
              <w:t>2024 год</w:t>
            </w:r>
          </w:p>
        </w:tc>
        <w:tc>
          <w:tcPr>
            <w:tcW w:w="309" w:type="pct"/>
          </w:tcPr>
          <w:p w:rsidR="00B76CAD" w:rsidRPr="0032780A" w:rsidRDefault="00B76CAD" w:rsidP="00884EED">
            <w:pPr>
              <w:pStyle w:val="ConsPlusNormal"/>
              <w:jc w:val="center"/>
              <w:rPr>
                <w:b/>
                <w:color w:val="000000"/>
                <w:sz w:val="18"/>
                <w:szCs w:val="17"/>
              </w:rPr>
            </w:pPr>
            <w:r w:rsidRPr="0032780A">
              <w:rPr>
                <w:b/>
                <w:color w:val="000000"/>
                <w:sz w:val="18"/>
                <w:szCs w:val="17"/>
              </w:rPr>
              <w:t>2025 год</w:t>
            </w:r>
          </w:p>
        </w:tc>
        <w:tc>
          <w:tcPr>
            <w:tcW w:w="309" w:type="pct"/>
          </w:tcPr>
          <w:p w:rsidR="00B76CAD" w:rsidRPr="0032780A" w:rsidRDefault="00B76CAD" w:rsidP="00884EED">
            <w:pPr>
              <w:pStyle w:val="ConsPlusNormal"/>
              <w:jc w:val="center"/>
              <w:rPr>
                <w:color w:val="000000"/>
                <w:sz w:val="18"/>
                <w:szCs w:val="17"/>
              </w:rPr>
            </w:pPr>
            <w:r w:rsidRPr="0032780A">
              <w:rPr>
                <w:b/>
                <w:color w:val="000000"/>
                <w:sz w:val="18"/>
                <w:szCs w:val="17"/>
              </w:rPr>
              <w:t>202</w:t>
            </w:r>
            <w:r>
              <w:rPr>
                <w:b/>
                <w:color w:val="000000"/>
                <w:sz w:val="18"/>
                <w:szCs w:val="17"/>
              </w:rPr>
              <w:t>6</w:t>
            </w:r>
            <w:r w:rsidRPr="0032780A">
              <w:rPr>
                <w:b/>
                <w:color w:val="000000"/>
                <w:sz w:val="18"/>
                <w:szCs w:val="17"/>
              </w:rPr>
              <w:t xml:space="preserve"> год</w:t>
            </w:r>
          </w:p>
        </w:tc>
        <w:tc>
          <w:tcPr>
            <w:tcW w:w="797" w:type="pct"/>
            <w:vMerge/>
            <w:tcMar>
              <w:top w:w="28" w:type="dxa"/>
              <w:left w:w="57" w:type="dxa"/>
              <w:bottom w:w="85" w:type="dxa"/>
              <w:right w:w="57" w:type="dxa"/>
            </w:tcMar>
          </w:tcPr>
          <w:p w:rsidR="00B76CAD" w:rsidRPr="0032780A" w:rsidRDefault="00B76CAD" w:rsidP="00884EED">
            <w:pPr>
              <w:pStyle w:val="ConsPlusNormal"/>
              <w:jc w:val="center"/>
              <w:rPr>
                <w:color w:val="000000"/>
                <w:sz w:val="18"/>
                <w:szCs w:val="17"/>
              </w:rPr>
            </w:pPr>
          </w:p>
        </w:tc>
        <w:tc>
          <w:tcPr>
            <w:tcW w:w="486" w:type="pct"/>
            <w:vMerge/>
            <w:tcMar>
              <w:top w:w="28" w:type="dxa"/>
              <w:left w:w="57" w:type="dxa"/>
              <w:bottom w:w="85" w:type="dxa"/>
              <w:right w:w="57" w:type="dxa"/>
            </w:tcMar>
          </w:tcPr>
          <w:p w:rsidR="00B76CAD" w:rsidRPr="0032780A" w:rsidRDefault="00B76CAD" w:rsidP="00884EED">
            <w:pPr>
              <w:pStyle w:val="ConsPlusNormal"/>
              <w:jc w:val="center"/>
              <w:rPr>
                <w:color w:val="000000"/>
                <w:sz w:val="18"/>
                <w:szCs w:val="17"/>
              </w:rPr>
            </w:pPr>
          </w:p>
        </w:tc>
      </w:tr>
    </w:tbl>
    <w:p w:rsidR="00B76CAD" w:rsidRPr="00820583" w:rsidRDefault="00B76CAD" w:rsidP="00B76CAD">
      <w:pPr>
        <w:spacing w:line="14" w:lineRule="exact"/>
        <w:rPr>
          <w:sz w:val="2"/>
          <w:szCs w:val="2"/>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2"/>
        <w:gridCol w:w="1256"/>
        <w:gridCol w:w="1534"/>
        <w:gridCol w:w="994"/>
        <w:gridCol w:w="1134"/>
        <w:gridCol w:w="994"/>
        <w:gridCol w:w="994"/>
        <w:gridCol w:w="991"/>
        <w:gridCol w:w="997"/>
        <w:gridCol w:w="994"/>
        <w:gridCol w:w="2553"/>
        <w:gridCol w:w="1350"/>
        <w:gridCol w:w="64"/>
      </w:tblGrid>
      <w:tr w:rsidR="00B76CAD" w:rsidRPr="0032780A" w:rsidTr="00B76CAD">
        <w:trPr>
          <w:tblHeader/>
        </w:trPr>
        <w:tc>
          <w:tcPr>
            <w:tcW w:w="637" w:type="pct"/>
          </w:tcPr>
          <w:p w:rsidR="00B76CAD" w:rsidRPr="0032780A" w:rsidRDefault="00B76CAD" w:rsidP="00884EED">
            <w:pPr>
              <w:pStyle w:val="ConsPlusNormal"/>
              <w:jc w:val="center"/>
              <w:rPr>
                <w:color w:val="000000"/>
                <w:sz w:val="18"/>
                <w:szCs w:val="16"/>
              </w:rPr>
            </w:pPr>
            <w:r w:rsidRPr="0032780A">
              <w:rPr>
                <w:color w:val="000000"/>
                <w:sz w:val="18"/>
                <w:szCs w:val="16"/>
              </w:rPr>
              <w:t>1</w:t>
            </w:r>
          </w:p>
        </w:tc>
        <w:tc>
          <w:tcPr>
            <w:tcW w:w="396" w:type="pct"/>
          </w:tcPr>
          <w:p w:rsidR="00B76CAD" w:rsidRPr="0032780A" w:rsidRDefault="00B76CAD" w:rsidP="00884EED">
            <w:pPr>
              <w:pStyle w:val="ConsPlusNormal"/>
              <w:jc w:val="center"/>
              <w:rPr>
                <w:color w:val="000000"/>
                <w:sz w:val="18"/>
                <w:szCs w:val="16"/>
              </w:rPr>
            </w:pPr>
            <w:r w:rsidRPr="0032780A">
              <w:rPr>
                <w:color w:val="000000"/>
                <w:sz w:val="18"/>
                <w:szCs w:val="16"/>
              </w:rPr>
              <w:t>2</w:t>
            </w:r>
          </w:p>
        </w:tc>
        <w:tc>
          <w:tcPr>
            <w:tcW w:w="483" w:type="pct"/>
          </w:tcPr>
          <w:p w:rsidR="00B76CAD" w:rsidRPr="0032780A" w:rsidRDefault="00B76CAD" w:rsidP="00884EED">
            <w:pPr>
              <w:pStyle w:val="ConsPlusNormal"/>
              <w:jc w:val="center"/>
              <w:rPr>
                <w:color w:val="000000"/>
                <w:sz w:val="18"/>
                <w:szCs w:val="16"/>
              </w:rPr>
            </w:pPr>
            <w:r w:rsidRPr="0032780A">
              <w:rPr>
                <w:color w:val="000000"/>
                <w:sz w:val="18"/>
                <w:szCs w:val="16"/>
              </w:rPr>
              <w:t>3</w:t>
            </w:r>
          </w:p>
        </w:tc>
        <w:tc>
          <w:tcPr>
            <w:tcW w:w="313" w:type="pct"/>
          </w:tcPr>
          <w:p w:rsidR="00B76CAD" w:rsidRPr="0032780A" w:rsidRDefault="00B76CAD" w:rsidP="00884EED">
            <w:pPr>
              <w:pStyle w:val="ConsPlusNormal"/>
              <w:jc w:val="center"/>
              <w:rPr>
                <w:color w:val="000000"/>
                <w:sz w:val="18"/>
                <w:szCs w:val="16"/>
              </w:rPr>
            </w:pPr>
            <w:r w:rsidRPr="0032780A">
              <w:rPr>
                <w:color w:val="000000"/>
                <w:sz w:val="18"/>
                <w:szCs w:val="16"/>
              </w:rPr>
              <w:t>4</w:t>
            </w:r>
          </w:p>
        </w:tc>
        <w:tc>
          <w:tcPr>
            <w:tcW w:w="357" w:type="pct"/>
          </w:tcPr>
          <w:p w:rsidR="00B76CAD" w:rsidRPr="0032780A" w:rsidRDefault="00B76CAD" w:rsidP="00884EED">
            <w:pPr>
              <w:pStyle w:val="ConsPlusNormal"/>
              <w:jc w:val="center"/>
              <w:rPr>
                <w:color w:val="000000"/>
                <w:sz w:val="18"/>
                <w:szCs w:val="16"/>
              </w:rPr>
            </w:pPr>
            <w:r w:rsidRPr="0032780A">
              <w:rPr>
                <w:color w:val="000000"/>
                <w:sz w:val="18"/>
                <w:szCs w:val="16"/>
              </w:rPr>
              <w:t>5</w:t>
            </w:r>
          </w:p>
        </w:tc>
        <w:tc>
          <w:tcPr>
            <w:tcW w:w="313" w:type="pct"/>
          </w:tcPr>
          <w:p w:rsidR="00B76CAD" w:rsidRPr="0032780A" w:rsidRDefault="00B76CAD" w:rsidP="00884EED">
            <w:pPr>
              <w:pStyle w:val="ConsPlusNormal"/>
              <w:jc w:val="center"/>
              <w:rPr>
                <w:color w:val="000000"/>
                <w:sz w:val="18"/>
                <w:szCs w:val="16"/>
              </w:rPr>
            </w:pPr>
            <w:r w:rsidRPr="0032780A">
              <w:rPr>
                <w:color w:val="000000"/>
                <w:sz w:val="18"/>
                <w:szCs w:val="16"/>
              </w:rPr>
              <w:t>6</w:t>
            </w:r>
          </w:p>
        </w:tc>
        <w:tc>
          <w:tcPr>
            <w:tcW w:w="313" w:type="pct"/>
          </w:tcPr>
          <w:p w:rsidR="00B76CAD" w:rsidRPr="0032780A" w:rsidRDefault="00B76CAD" w:rsidP="00884EED">
            <w:pPr>
              <w:pStyle w:val="ConsPlusNormal"/>
              <w:jc w:val="center"/>
              <w:rPr>
                <w:color w:val="000000"/>
                <w:sz w:val="18"/>
                <w:szCs w:val="16"/>
              </w:rPr>
            </w:pPr>
            <w:r w:rsidRPr="0032780A">
              <w:rPr>
                <w:color w:val="000000"/>
                <w:sz w:val="18"/>
                <w:szCs w:val="16"/>
              </w:rPr>
              <w:t>7</w:t>
            </w:r>
          </w:p>
        </w:tc>
        <w:tc>
          <w:tcPr>
            <w:tcW w:w="312" w:type="pct"/>
          </w:tcPr>
          <w:p w:rsidR="00B76CAD" w:rsidRPr="0032780A" w:rsidRDefault="00B76CAD" w:rsidP="00884EED">
            <w:pPr>
              <w:pStyle w:val="ConsPlusNormal"/>
              <w:jc w:val="center"/>
              <w:rPr>
                <w:color w:val="000000"/>
                <w:sz w:val="18"/>
                <w:szCs w:val="16"/>
              </w:rPr>
            </w:pPr>
            <w:r w:rsidRPr="0032780A">
              <w:rPr>
                <w:color w:val="000000"/>
                <w:sz w:val="18"/>
                <w:szCs w:val="16"/>
              </w:rPr>
              <w:t>8</w:t>
            </w:r>
          </w:p>
        </w:tc>
        <w:tc>
          <w:tcPr>
            <w:tcW w:w="314" w:type="pct"/>
          </w:tcPr>
          <w:p w:rsidR="00B76CAD" w:rsidRPr="0032780A" w:rsidRDefault="00B76CAD" w:rsidP="00884EED">
            <w:pPr>
              <w:pStyle w:val="ConsPlusNormal"/>
              <w:jc w:val="center"/>
              <w:rPr>
                <w:color w:val="000000"/>
                <w:sz w:val="18"/>
                <w:szCs w:val="16"/>
              </w:rPr>
            </w:pPr>
            <w:r w:rsidRPr="0032780A">
              <w:rPr>
                <w:color w:val="000000"/>
                <w:sz w:val="18"/>
                <w:szCs w:val="16"/>
              </w:rPr>
              <w:t>9</w:t>
            </w:r>
          </w:p>
        </w:tc>
        <w:tc>
          <w:tcPr>
            <w:tcW w:w="313" w:type="pct"/>
          </w:tcPr>
          <w:p w:rsidR="00B76CAD" w:rsidRPr="0032780A" w:rsidRDefault="00B76CAD" w:rsidP="00884EED">
            <w:pPr>
              <w:pStyle w:val="ConsPlusNormal"/>
              <w:jc w:val="center"/>
              <w:rPr>
                <w:color w:val="000000"/>
                <w:sz w:val="18"/>
                <w:szCs w:val="16"/>
              </w:rPr>
            </w:pPr>
            <w:r w:rsidRPr="0032780A">
              <w:rPr>
                <w:color w:val="000000"/>
                <w:sz w:val="18"/>
                <w:szCs w:val="16"/>
              </w:rPr>
              <w:t>10</w:t>
            </w:r>
          </w:p>
        </w:tc>
        <w:tc>
          <w:tcPr>
            <w:tcW w:w="804" w:type="pct"/>
          </w:tcPr>
          <w:p w:rsidR="00B76CAD" w:rsidRPr="0032780A" w:rsidRDefault="00B76CAD" w:rsidP="00884EED">
            <w:pPr>
              <w:pStyle w:val="ConsPlusNormal"/>
              <w:jc w:val="center"/>
              <w:rPr>
                <w:color w:val="000000"/>
                <w:sz w:val="18"/>
                <w:szCs w:val="16"/>
              </w:rPr>
            </w:pPr>
            <w:r w:rsidRPr="0032780A">
              <w:rPr>
                <w:color w:val="000000"/>
                <w:sz w:val="18"/>
                <w:szCs w:val="16"/>
              </w:rPr>
              <w:t>11</w:t>
            </w:r>
          </w:p>
        </w:tc>
        <w:tc>
          <w:tcPr>
            <w:tcW w:w="446" w:type="pct"/>
            <w:gridSpan w:val="2"/>
          </w:tcPr>
          <w:p w:rsidR="00B76CAD" w:rsidRPr="0032780A" w:rsidRDefault="00B76CAD" w:rsidP="00884EED">
            <w:pPr>
              <w:pStyle w:val="ConsPlusNormal"/>
              <w:jc w:val="center"/>
              <w:rPr>
                <w:color w:val="000000"/>
                <w:sz w:val="18"/>
                <w:szCs w:val="16"/>
              </w:rPr>
            </w:pPr>
            <w:r w:rsidRPr="0032780A">
              <w:rPr>
                <w:color w:val="000000"/>
                <w:sz w:val="18"/>
                <w:szCs w:val="16"/>
              </w:rPr>
              <w:t>1</w:t>
            </w:r>
            <w:r>
              <w:rPr>
                <w:color w:val="000000"/>
                <w:sz w:val="18"/>
                <w:szCs w:val="16"/>
              </w:rPr>
              <w:t>2</w:t>
            </w:r>
          </w:p>
        </w:tc>
      </w:tr>
      <w:tr w:rsidR="00B76CAD" w:rsidRPr="0032780A" w:rsidTr="00B76CAD">
        <w:tc>
          <w:tcPr>
            <w:tcW w:w="5000" w:type="pct"/>
            <w:gridSpan w:val="13"/>
            <w:tcBorders>
              <w:top w:val="nil"/>
              <w:left w:val="nil"/>
              <w:bottom w:val="nil"/>
              <w:right w:val="nil"/>
            </w:tcBorders>
          </w:tcPr>
          <w:p w:rsidR="00B76CAD" w:rsidRPr="0032780A" w:rsidRDefault="00B76CAD" w:rsidP="00884EED">
            <w:pPr>
              <w:spacing w:before="240"/>
              <w:jc w:val="both"/>
              <w:rPr>
                <w:color w:val="000000"/>
                <w:sz w:val="18"/>
              </w:rPr>
            </w:pPr>
            <w:proofErr w:type="gramStart"/>
            <w:r w:rsidRPr="0032780A">
              <w:rPr>
                <w:color w:val="000000"/>
                <w:spacing w:val="-2"/>
                <w:sz w:val="18"/>
              </w:rPr>
              <w:t>Цели государственной программы – сохранение и развитие культурного потенциала и культурного наследия Архангельской области, обеспечение потребностей населения Архангельской области (далее –</w:t>
            </w:r>
            <w:r w:rsidRPr="0032780A">
              <w:rPr>
                <w:color w:val="000000"/>
                <w:sz w:val="18"/>
              </w:rPr>
              <w:t xml:space="preserve"> население) в услугах, предоставляемых государственными учреждениями культуры Архангельской области, подведомственными министерству культуры (далее – учреждения культуры), государственными образовательными организациями в сфере культуры и искусства Архангельской области, подведомственными министерству культуры (далее – образовательные организации в сфере культуры и искусства), муниципальными учреждениями культуры муниципальных образований</w:t>
            </w:r>
            <w:proofErr w:type="gramEnd"/>
            <w:r w:rsidRPr="0032780A">
              <w:rPr>
                <w:color w:val="000000"/>
                <w:sz w:val="18"/>
              </w:rPr>
              <w:t xml:space="preserve"> Архангельской области (далее – муниципальные учреждения культуры), муниципальными образовательными организациями дополнительного образования детей (детскими школами искусств по видам искусств) муниципальных образований Архангельской области (далее – школы искусств). Развитие туризма как средства приобщения граждан к историко-культурному и природному наследию Архангельской области. Обеспечение хранения, комплектования, учета и использования архивных документов и архивных фондов на территории Архангельской области в интересах граждан, общества и государства</w:t>
            </w:r>
          </w:p>
        </w:tc>
      </w:tr>
      <w:tr w:rsidR="00B76CAD" w:rsidRPr="0032780A" w:rsidTr="00B76CAD">
        <w:tc>
          <w:tcPr>
            <w:tcW w:w="5000" w:type="pct"/>
            <w:gridSpan w:val="13"/>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rPr>
              <w:t xml:space="preserve">Задача № 1 – сохранение,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Архангельской области (далее – объекты культурного наследия) </w:t>
            </w:r>
          </w:p>
        </w:tc>
      </w:tr>
      <w:tr w:rsidR="00B76CAD" w:rsidRPr="0032780A" w:rsidTr="00B76CAD">
        <w:trPr>
          <w:gridAfter w:val="1"/>
          <w:wAfter w:w="21" w:type="pct"/>
        </w:trPr>
        <w:tc>
          <w:tcPr>
            <w:tcW w:w="637" w:type="pct"/>
            <w:vMerge w:val="restart"/>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t>1.1. Реализация мер популяризации и государственной охраны объектов культурного наследия</w:t>
            </w:r>
          </w:p>
        </w:tc>
        <w:tc>
          <w:tcPr>
            <w:tcW w:w="396" w:type="pct"/>
            <w:vMerge w:val="restart"/>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t xml:space="preserve">инспекция по охране объектов культурного наследия Архангельской </w:t>
            </w:r>
            <w:r w:rsidRPr="0032780A">
              <w:rPr>
                <w:color w:val="000000"/>
                <w:spacing w:val="-4"/>
                <w:sz w:val="18"/>
                <w:szCs w:val="18"/>
              </w:rPr>
              <w:t>области (далее –</w:t>
            </w:r>
            <w:r w:rsidRPr="0032780A">
              <w:rPr>
                <w:color w:val="000000"/>
                <w:sz w:val="18"/>
                <w:szCs w:val="18"/>
              </w:rPr>
              <w:t xml:space="preserve"> инспекция)</w:t>
            </w:r>
          </w:p>
        </w:tc>
        <w:tc>
          <w:tcPr>
            <w:tcW w:w="483" w:type="pct"/>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94 604,2</w:t>
            </w:r>
          </w:p>
        </w:tc>
        <w:tc>
          <w:tcPr>
            <w:tcW w:w="357"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15 469,0</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1</w:t>
            </w:r>
            <w:r>
              <w:rPr>
                <w:color w:val="000000"/>
                <w:sz w:val="18"/>
                <w:szCs w:val="18"/>
              </w:rPr>
              <w:t>3 145,9</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1</w:t>
            </w:r>
            <w:r>
              <w:rPr>
                <w:color w:val="000000"/>
                <w:sz w:val="18"/>
                <w:szCs w:val="18"/>
              </w:rPr>
              <w:t>9 940,0</w:t>
            </w:r>
          </w:p>
        </w:tc>
        <w:tc>
          <w:tcPr>
            <w:tcW w:w="312"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1</w:t>
            </w:r>
            <w:r>
              <w:rPr>
                <w:color w:val="000000"/>
                <w:sz w:val="18"/>
                <w:szCs w:val="18"/>
              </w:rPr>
              <w:t>5 097,2</w:t>
            </w:r>
          </w:p>
        </w:tc>
        <w:tc>
          <w:tcPr>
            <w:tcW w:w="314"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1</w:t>
            </w:r>
            <w:r>
              <w:rPr>
                <w:color w:val="000000"/>
                <w:sz w:val="18"/>
                <w:szCs w:val="18"/>
              </w:rPr>
              <w:t>5 472,4</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1</w:t>
            </w:r>
            <w:r>
              <w:rPr>
                <w:color w:val="000000"/>
                <w:sz w:val="18"/>
                <w:szCs w:val="18"/>
              </w:rPr>
              <w:t>5 479,7</w:t>
            </w:r>
          </w:p>
        </w:tc>
        <w:tc>
          <w:tcPr>
            <w:tcW w:w="804" w:type="pct"/>
            <w:vMerge w:val="restart"/>
            <w:tcBorders>
              <w:top w:val="nil"/>
              <w:left w:val="nil"/>
              <w:bottom w:val="nil"/>
              <w:right w:val="nil"/>
            </w:tcBorders>
          </w:tcPr>
          <w:p w:rsidR="00B76CAD" w:rsidRDefault="00B76CAD" w:rsidP="00884EED">
            <w:pPr>
              <w:pStyle w:val="ConsPlusNormal"/>
              <w:spacing w:before="240"/>
              <w:rPr>
                <w:color w:val="000000"/>
                <w:sz w:val="18"/>
                <w:szCs w:val="18"/>
              </w:rPr>
            </w:pPr>
            <w:r w:rsidRPr="0032780A">
              <w:rPr>
                <w:color w:val="000000"/>
                <w:sz w:val="18"/>
                <w:szCs w:val="18"/>
              </w:rPr>
              <w:t>количество обследованных объектов культурного наследия:</w:t>
            </w:r>
            <w:r w:rsidRPr="0032780A">
              <w:rPr>
                <w:color w:val="000000"/>
                <w:sz w:val="18"/>
                <w:szCs w:val="18"/>
              </w:rPr>
              <w:br/>
              <w:t>ежегодно – 180 единиц;</w:t>
            </w:r>
            <w:r w:rsidRPr="0032780A">
              <w:rPr>
                <w:color w:val="000000"/>
                <w:sz w:val="18"/>
                <w:szCs w:val="18"/>
              </w:rPr>
              <w:br/>
              <w:t>количество разработанных границ территорий объектов культурного наследия:</w:t>
            </w:r>
            <w:r w:rsidRPr="0032780A">
              <w:rPr>
                <w:color w:val="000000"/>
                <w:sz w:val="18"/>
                <w:szCs w:val="18"/>
              </w:rPr>
              <w:br/>
              <w:t>2021 год – 100 единиц;</w:t>
            </w:r>
            <w:r w:rsidRPr="0032780A">
              <w:rPr>
                <w:color w:val="000000"/>
                <w:sz w:val="18"/>
                <w:szCs w:val="18"/>
              </w:rPr>
              <w:br/>
              <w:t>2022 год – 1 единица;</w:t>
            </w:r>
          </w:p>
          <w:p w:rsidR="00B76CAD" w:rsidRDefault="00B76CAD" w:rsidP="00884EED">
            <w:pPr>
              <w:pStyle w:val="ConsPlusNormal"/>
              <w:rPr>
                <w:color w:val="000000"/>
                <w:sz w:val="18"/>
                <w:szCs w:val="18"/>
              </w:rPr>
            </w:pPr>
            <w:r w:rsidRPr="009F58C5">
              <w:rPr>
                <w:sz w:val="18"/>
                <w:szCs w:val="18"/>
              </w:rPr>
              <w:t>2023 год – 1 единица;</w:t>
            </w:r>
            <w:r w:rsidRPr="0032780A">
              <w:rPr>
                <w:color w:val="000000"/>
                <w:sz w:val="18"/>
                <w:szCs w:val="18"/>
              </w:rPr>
              <w:br/>
              <w:t>количество разработанных проектов зон охраны объектов культурного наследия:</w:t>
            </w:r>
            <w:r w:rsidRPr="0032780A">
              <w:rPr>
                <w:color w:val="000000"/>
                <w:sz w:val="18"/>
                <w:szCs w:val="18"/>
              </w:rPr>
              <w:br/>
              <w:t xml:space="preserve">2021 год – 32 единицы; </w:t>
            </w:r>
            <w:r w:rsidRPr="0032780A">
              <w:rPr>
                <w:color w:val="000000"/>
                <w:sz w:val="18"/>
                <w:szCs w:val="18"/>
              </w:rPr>
              <w:br/>
              <w:t>2022 год – 19 единиц</w:t>
            </w:r>
            <w:r>
              <w:rPr>
                <w:color w:val="000000"/>
                <w:sz w:val="18"/>
                <w:szCs w:val="18"/>
              </w:rPr>
              <w:t>;</w:t>
            </w:r>
          </w:p>
          <w:p w:rsidR="00B76CAD" w:rsidRPr="0032780A" w:rsidRDefault="00B76CAD" w:rsidP="00884EED">
            <w:pPr>
              <w:pStyle w:val="ConsPlusNormal"/>
              <w:rPr>
                <w:color w:val="000000"/>
                <w:sz w:val="18"/>
                <w:szCs w:val="18"/>
              </w:rPr>
            </w:pPr>
            <w:r w:rsidRPr="0032780A">
              <w:rPr>
                <w:color w:val="000000"/>
                <w:sz w:val="18"/>
                <w:szCs w:val="18"/>
              </w:rPr>
              <w:t>202</w:t>
            </w:r>
            <w:r>
              <w:rPr>
                <w:color w:val="000000"/>
                <w:sz w:val="18"/>
                <w:szCs w:val="18"/>
              </w:rPr>
              <w:t>3</w:t>
            </w:r>
            <w:r w:rsidRPr="0032780A">
              <w:rPr>
                <w:color w:val="000000"/>
                <w:sz w:val="18"/>
                <w:szCs w:val="18"/>
              </w:rPr>
              <w:t xml:space="preserve"> год – </w:t>
            </w:r>
            <w:r>
              <w:rPr>
                <w:color w:val="000000"/>
                <w:sz w:val="18"/>
                <w:szCs w:val="18"/>
              </w:rPr>
              <w:t>22</w:t>
            </w:r>
            <w:r w:rsidRPr="0032780A">
              <w:rPr>
                <w:color w:val="000000"/>
                <w:sz w:val="18"/>
                <w:szCs w:val="18"/>
              </w:rPr>
              <w:t xml:space="preserve"> единиц</w:t>
            </w:r>
          </w:p>
        </w:tc>
        <w:tc>
          <w:tcPr>
            <w:tcW w:w="425" w:type="pct"/>
            <w:vMerge w:val="restart"/>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t xml:space="preserve">пункт 1 перечня целевых показателей </w:t>
            </w:r>
            <w:r w:rsidRPr="0032780A">
              <w:rPr>
                <w:color w:val="000000"/>
                <w:spacing w:val="-6"/>
                <w:sz w:val="18"/>
                <w:szCs w:val="18"/>
              </w:rPr>
              <w:t>государственной</w:t>
            </w:r>
            <w:r w:rsidRPr="0032780A">
              <w:rPr>
                <w:color w:val="000000"/>
                <w:sz w:val="18"/>
                <w:szCs w:val="18"/>
              </w:rPr>
              <w:t xml:space="preserve"> программы Архангельской области «Культура Русского </w:t>
            </w:r>
            <w:r w:rsidRPr="0032780A">
              <w:rPr>
                <w:color w:val="000000"/>
                <w:spacing w:val="-4"/>
                <w:sz w:val="18"/>
                <w:szCs w:val="18"/>
              </w:rPr>
              <w:t>Севера» (далее –</w:t>
            </w:r>
            <w:r w:rsidRPr="0032780A">
              <w:rPr>
                <w:color w:val="000000"/>
                <w:sz w:val="18"/>
                <w:szCs w:val="18"/>
              </w:rPr>
              <w:t xml:space="preserve"> перечень) </w:t>
            </w:r>
          </w:p>
        </w:tc>
      </w:tr>
      <w:tr w:rsidR="00B76CAD" w:rsidRPr="0032780A" w:rsidTr="00B76CAD">
        <w:trPr>
          <w:gridAfter w:val="1"/>
          <w:wAfter w:w="21" w:type="pct"/>
        </w:trPr>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57" w:type="pct"/>
            <w:tcBorders>
              <w:top w:val="nil"/>
              <w:left w:val="nil"/>
              <w:bottom w:val="nil"/>
              <w:right w:val="nil"/>
            </w:tcBorders>
          </w:tcPr>
          <w:p w:rsidR="00B76CAD" w:rsidRPr="0032780A" w:rsidRDefault="00B76CAD" w:rsidP="00884EED">
            <w:pPr>
              <w:jc w:val="center"/>
              <w:rPr>
                <w:color w:val="000000"/>
                <w:sz w:val="18"/>
                <w:szCs w:val="18"/>
              </w:rPr>
            </w:pPr>
          </w:p>
        </w:tc>
        <w:tc>
          <w:tcPr>
            <w:tcW w:w="313" w:type="pct"/>
            <w:tcBorders>
              <w:top w:val="nil"/>
              <w:left w:val="nil"/>
              <w:bottom w:val="nil"/>
              <w:right w:val="nil"/>
            </w:tcBorders>
          </w:tcPr>
          <w:p w:rsidR="00B76CAD" w:rsidRPr="0032780A" w:rsidRDefault="00B76CAD" w:rsidP="00884EED">
            <w:pPr>
              <w:jc w:val="center"/>
              <w:rPr>
                <w:color w:val="000000"/>
                <w:sz w:val="18"/>
                <w:szCs w:val="18"/>
              </w:rPr>
            </w:pPr>
          </w:p>
        </w:tc>
        <w:tc>
          <w:tcPr>
            <w:tcW w:w="313" w:type="pct"/>
            <w:tcBorders>
              <w:top w:val="nil"/>
              <w:left w:val="nil"/>
              <w:bottom w:val="nil"/>
              <w:right w:val="nil"/>
            </w:tcBorders>
          </w:tcPr>
          <w:p w:rsidR="00B76CAD" w:rsidRPr="0032780A" w:rsidRDefault="00B76CAD" w:rsidP="00884EED">
            <w:pPr>
              <w:jc w:val="center"/>
              <w:rPr>
                <w:color w:val="000000"/>
                <w:sz w:val="18"/>
                <w:szCs w:val="18"/>
              </w:rPr>
            </w:pPr>
          </w:p>
        </w:tc>
        <w:tc>
          <w:tcPr>
            <w:tcW w:w="312" w:type="pct"/>
            <w:tcBorders>
              <w:top w:val="nil"/>
              <w:left w:val="nil"/>
              <w:bottom w:val="nil"/>
              <w:right w:val="nil"/>
            </w:tcBorders>
          </w:tcPr>
          <w:p w:rsidR="00B76CAD" w:rsidRPr="0032780A" w:rsidRDefault="00B76CAD" w:rsidP="00884EED">
            <w:pPr>
              <w:jc w:val="center"/>
              <w:rPr>
                <w:color w:val="000000"/>
                <w:sz w:val="18"/>
                <w:szCs w:val="18"/>
              </w:rPr>
            </w:pPr>
          </w:p>
        </w:tc>
        <w:tc>
          <w:tcPr>
            <w:tcW w:w="314" w:type="pct"/>
            <w:tcBorders>
              <w:top w:val="nil"/>
              <w:left w:val="nil"/>
              <w:bottom w:val="nil"/>
              <w:right w:val="nil"/>
            </w:tcBorders>
          </w:tcPr>
          <w:p w:rsidR="00B76CAD" w:rsidRPr="0032780A" w:rsidRDefault="00B76CAD" w:rsidP="00884EED">
            <w:pPr>
              <w:jc w:val="center"/>
              <w:rPr>
                <w:color w:val="000000"/>
                <w:sz w:val="18"/>
                <w:szCs w:val="18"/>
              </w:rPr>
            </w:pPr>
          </w:p>
        </w:tc>
        <w:tc>
          <w:tcPr>
            <w:tcW w:w="313" w:type="pct"/>
            <w:tcBorders>
              <w:top w:val="nil"/>
              <w:left w:val="nil"/>
              <w:bottom w:val="nil"/>
              <w:right w:val="nil"/>
            </w:tcBorders>
          </w:tcPr>
          <w:p w:rsidR="00B76CAD" w:rsidRPr="0032780A" w:rsidRDefault="00B76CAD" w:rsidP="00884EED">
            <w:pPr>
              <w:jc w:val="center"/>
              <w:rPr>
                <w:color w:val="000000"/>
                <w:sz w:val="18"/>
                <w:szCs w:val="18"/>
              </w:rPr>
            </w:pP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25" w:type="pct"/>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B76CAD">
        <w:trPr>
          <w:gridAfter w:val="1"/>
          <w:wAfter w:w="21" w:type="pct"/>
        </w:trPr>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7"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2"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4" w:type="pct"/>
            <w:tcBorders>
              <w:top w:val="nil"/>
              <w:left w:val="nil"/>
              <w:bottom w:val="nil"/>
              <w:right w:val="nil"/>
            </w:tcBorders>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25" w:type="pct"/>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B76CAD">
        <w:trPr>
          <w:gridAfter w:val="1"/>
          <w:wAfter w:w="21" w:type="pct"/>
        </w:trPr>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Pr>
                <w:color w:val="000000"/>
                <w:sz w:val="18"/>
                <w:szCs w:val="18"/>
              </w:rPr>
              <w:t>90 297,8</w:t>
            </w:r>
          </w:p>
        </w:tc>
        <w:tc>
          <w:tcPr>
            <w:tcW w:w="357" w:type="pct"/>
            <w:tcBorders>
              <w:top w:val="nil"/>
              <w:left w:val="nil"/>
              <w:bottom w:val="nil"/>
              <w:right w:val="nil"/>
            </w:tcBorders>
          </w:tcPr>
          <w:p w:rsidR="00B76CAD" w:rsidRPr="0032780A" w:rsidRDefault="00B76CAD" w:rsidP="00884EED">
            <w:pPr>
              <w:spacing w:before="120"/>
              <w:jc w:val="center"/>
              <w:rPr>
                <w:color w:val="000000"/>
                <w:sz w:val="18"/>
                <w:szCs w:val="18"/>
              </w:rPr>
            </w:pPr>
            <w:r w:rsidRPr="0032780A">
              <w:rPr>
                <w:color w:val="000000"/>
                <w:sz w:val="18"/>
                <w:szCs w:val="18"/>
              </w:rPr>
              <w:t>14 769,0</w:t>
            </w:r>
          </w:p>
        </w:tc>
        <w:tc>
          <w:tcPr>
            <w:tcW w:w="313" w:type="pct"/>
            <w:tcBorders>
              <w:top w:val="nil"/>
              <w:left w:val="nil"/>
              <w:bottom w:val="nil"/>
              <w:right w:val="nil"/>
            </w:tcBorders>
          </w:tcPr>
          <w:p w:rsidR="00B76CAD" w:rsidRPr="0032780A" w:rsidRDefault="00B76CAD" w:rsidP="00884EED">
            <w:pPr>
              <w:spacing w:before="120"/>
              <w:jc w:val="center"/>
              <w:rPr>
                <w:color w:val="000000"/>
                <w:sz w:val="18"/>
                <w:szCs w:val="18"/>
              </w:rPr>
            </w:pPr>
            <w:r>
              <w:rPr>
                <w:color w:val="000000"/>
                <w:sz w:val="18"/>
                <w:szCs w:val="18"/>
              </w:rPr>
              <w:t>12 438,9</w:t>
            </w:r>
          </w:p>
        </w:tc>
        <w:tc>
          <w:tcPr>
            <w:tcW w:w="313" w:type="pct"/>
            <w:tcBorders>
              <w:top w:val="nil"/>
              <w:left w:val="nil"/>
              <w:bottom w:val="nil"/>
              <w:right w:val="nil"/>
            </w:tcBorders>
          </w:tcPr>
          <w:p w:rsidR="00B76CAD" w:rsidRPr="0032780A" w:rsidRDefault="00B76CAD" w:rsidP="00884EED">
            <w:pPr>
              <w:spacing w:before="120"/>
              <w:jc w:val="center"/>
              <w:rPr>
                <w:color w:val="000000"/>
                <w:sz w:val="18"/>
                <w:szCs w:val="18"/>
              </w:rPr>
            </w:pPr>
            <w:r>
              <w:rPr>
                <w:color w:val="000000"/>
                <w:sz w:val="18"/>
                <w:szCs w:val="18"/>
              </w:rPr>
              <w:t>19 225,9</w:t>
            </w:r>
          </w:p>
        </w:tc>
        <w:tc>
          <w:tcPr>
            <w:tcW w:w="312" w:type="pct"/>
            <w:tcBorders>
              <w:top w:val="nil"/>
              <w:left w:val="nil"/>
              <w:bottom w:val="nil"/>
              <w:right w:val="nil"/>
            </w:tcBorders>
          </w:tcPr>
          <w:p w:rsidR="00B76CAD" w:rsidRPr="0032780A" w:rsidRDefault="00B76CAD" w:rsidP="00884EED">
            <w:pPr>
              <w:spacing w:before="120"/>
              <w:jc w:val="center"/>
              <w:rPr>
                <w:color w:val="000000"/>
                <w:sz w:val="18"/>
                <w:szCs w:val="18"/>
              </w:rPr>
            </w:pPr>
            <w:r w:rsidRPr="0032780A">
              <w:rPr>
                <w:color w:val="000000"/>
                <w:sz w:val="18"/>
                <w:szCs w:val="18"/>
              </w:rPr>
              <w:t>1</w:t>
            </w:r>
            <w:r>
              <w:rPr>
                <w:color w:val="000000"/>
                <w:sz w:val="18"/>
                <w:szCs w:val="18"/>
              </w:rPr>
              <w:t>4 376,0</w:t>
            </w:r>
          </w:p>
        </w:tc>
        <w:tc>
          <w:tcPr>
            <w:tcW w:w="314" w:type="pct"/>
            <w:tcBorders>
              <w:top w:val="nil"/>
              <w:left w:val="nil"/>
              <w:bottom w:val="nil"/>
              <w:right w:val="nil"/>
            </w:tcBorders>
          </w:tcPr>
          <w:p w:rsidR="00B76CAD" w:rsidRPr="0032780A" w:rsidRDefault="00B76CAD" w:rsidP="00884EED">
            <w:pPr>
              <w:spacing w:before="120"/>
              <w:jc w:val="center"/>
              <w:rPr>
                <w:color w:val="000000"/>
                <w:sz w:val="18"/>
                <w:szCs w:val="18"/>
              </w:rPr>
            </w:pPr>
            <w:r w:rsidRPr="0032780A">
              <w:rPr>
                <w:color w:val="000000"/>
                <w:sz w:val="18"/>
                <w:szCs w:val="18"/>
              </w:rPr>
              <w:t>1</w:t>
            </w:r>
            <w:r>
              <w:rPr>
                <w:color w:val="000000"/>
                <w:sz w:val="18"/>
                <w:szCs w:val="18"/>
              </w:rPr>
              <w:t>4 744,0</w:t>
            </w:r>
          </w:p>
        </w:tc>
        <w:tc>
          <w:tcPr>
            <w:tcW w:w="313" w:type="pct"/>
            <w:tcBorders>
              <w:top w:val="nil"/>
              <w:left w:val="nil"/>
              <w:bottom w:val="nil"/>
              <w:right w:val="nil"/>
            </w:tcBorders>
          </w:tcPr>
          <w:p w:rsidR="00B76CAD" w:rsidRPr="0032780A" w:rsidRDefault="00B76CAD" w:rsidP="00884EED">
            <w:pPr>
              <w:spacing w:before="120"/>
              <w:jc w:val="center"/>
              <w:rPr>
                <w:color w:val="000000"/>
                <w:sz w:val="18"/>
                <w:szCs w:val="18"/>
              </w:rPr>
            </w:pPr>
            <w:r>
              <w:rPr>
                <w:color w:val="000000"/>
                <w:sz w:val="18"/>
                <w:szCs w:val="18"/>
              </w:rPr>
              <w:t>14 744,0</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25" w:type="pct"/>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B76CAD">
        <w:trPr>
          <w:gridAfter w:val="1"/>
          <w:wAfter w:w="21" w:type="pct"/>
        </w:trPr>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7"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2"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4" w:type="pct"/>
            <w:tcBorders>
              <w:top w:val="nil"/>
              <w:left w:val="nil"/>
              <w:bottom w:val="nil"/>
              <w:right w:val="nil"/>
            </w:tcBorders>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25" w:type="pct"/>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внебюджетные средства</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Pr>
                <w:color w:val="000000"/>
                <w:sz w:val="18"/>
                <w:szCs w:val="18"/>
              </w:rPr>
              <w:t>4 306,4</w:t>
            </w:r>
          </w:p>
        </w:tc>
        <w:tc>
          <w:tcPr>
            <w:tcW w:w="357"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700,0</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707,0</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714,1</w:t>
            </w:r>
          </w:p>
        </w:tc>
        <w:tc>
          <w:tcPr>
            <w:tcW w:w="312"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721,2</w:t>
            </w:r>
          </w:p>
        </w:tc>
        <w:tc>
          <w:tcPr>
            <w:tcW w:w="314" w:type="pct"/>
            <w:tcBorders>
              <w:top w:val="nil"/>
              <w:left w:val="nil"/>
              <w:bottom w:val="nil"/>
              <w:right w:val="nil"/>
            </w:tcBorders>
          </w:tcPr>
          <w:p w:rsidR="00B76CAD" w:rsidRPr="0032780A" w:rsidRDefault="00B76CAD" w:rsidP="00884EED">
            <w:pPr>
              <w:spacing w:before="120"/>
              <w:jc w:val="center"/>
              <w:rPr>
                <w:color w:val="000000"/>
                <w:sz w:val="18"/>
                <w:szCs w:val="18"/>
              </w:rPr>
            </w:pPr>
            <w:r w:rsidRPr="0032780A">
              <w:rPr>
                <w:color w:val="000000"/>
                <w:sz w:val="18"/>
                <w:szCs w:val="18"/>
              </w:rPr>
              <w:t>728,4</w:t>
            </w:r>
          </w:p>
        </w:tc>
        <w:tc>
          <w:tcPr>
            <w:tcW w:w="313" w:type="pct"/>
            <w:tcBorders>
              <w:top w:val="nil"/>
              <w:left w:val="nil"/>
              <w:bottom w:val="nil"/>
              <w:right w:val="nil"/>
            </w:tcBorders>
          </w:tcPr>
          <w:p w:rsidR="00B76CAD" w:rsidRPr="0032780A" w:rsidRDefault="00B76CAD" w:rsidP="00884EED">
            <w:pPr>
              <w:spacing w:before="120"/>
              <w:jc w:val="center"/>
              <w:rPr>
                <w:color w:val="000000"/>
                <w:sz w:val="18"/>
                <w:szCs w:val="18"/>
              </w:rPr>
            </w:pPr>
            <w:r w:rsidRPr="0032780A">
              <w:rPr>
                <w:color w:val="000000"/>
                <w:sz w:val="18"/>
                <w:szCs w:val="18"/>
              </w:rPr>
              <w:t>7</w:t>
            </w:r>
            <w:r>
              <w:rPr>
                <w:color w:val="000000"/>
                <w:sz w:val="18"/>
                <w:szCs w:val="18"/>
              </w:rPr>
              <w:t>35,7</w:t>
            </w:r>
          </w:p>
        </w:tc>
        <w:tc>
          <w:tcPr>
            <w:tcW w:w="804" w:type="pct"/>
            <w:tcBorders>
              <w:top w:val="nil"/>
              <w:left w:val="nil"/>
              <w:bottom w:val="nil"/>
              <w:right w:val="nil"/>
            </w:tcBorders>
          </w:tcPr>
          <w:p w:rsidR="00B76CAD" w:rsidRPr="0032780A" w:rsidRDefault="00B76CAD" w:rsidP="00884EED">
            <w:pPr>
              <w:rPr>
                <w:color w:val="000000"/>
                <w:sz w:val="18"/>
                <w:szCs w:val="18"/>
              </w:rPr>
            </w:pPr>
          </w:p>
        </w:tc>
        <w:tc>
          <w:tcPr>
            <w:tcW w:w="446" w:type="pct"/>
            <w:gridSpan w:val="2"/>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val="restart"/>
            <w:tcBorders>
              <w:top w:val="nil"/>
              <w:left w:val="nil"/>
              <w:bottom w:val="nil"/>
              <w:right w:val="nil"/>
            </w:tcBorders>
          </w:tcPr>
          <w:p w:rsidR="00B76CAD" w:rsidRPr="0032780A" w:rsidRDefault="00B76CAD" w:rsidP="00884EED">
            <w:pPr>
              <w:spacing w:before="240"/>
              <w:rPr>
                <w:color w:val="000000"/>
                <w:sz w:val="18"/>
                <w:szCs w:val="18"/>
              </w:rPr>
            </w:pPr>
            <w:r w:rsidRPr="00820583">
              <w:rPr>
                <w:color w:val="000000"/>
                <w:sz w:val="18"/>
                <w:szCs w:val="18"/>
              </w:rPr>
              <w:lastRenderedPageBreak/>
              <w:t xml:space="preserve">1.2. Организация проведения научно-исследовательских, изыскательских, проектных, противоаварийных, </w:t>
            </w:r>
            <w:r w:rsidRPr="00BA7807">
              <w:rPr>
                <w:color w:val="000000"/>
                <w:sz w:val="18"/>
                <w:szCs w:val="18"/>
              </w:rPr>
              <w:t>ремонтно-реставрационных</w:t>
            </w:r>
            <w:r w:rsidRPr="00820583">
              <w:rPr>
                <w:color w:val="000000"/>
                <w:sz w:val="18"/>
                <w:szCs w:val="18"/>
              </w:rPr>
              <w:t xml:space="preserve"> работ, государственной экспертизы проектной</w:t>
            </w:r>
            <w:r>
              <w:rPr>
                <w:color w:val="000000"/>
                <w:sz w:val="18"/>
                <w:szCs w:val="18"/>
              </w:rPr>
              <w:t xml:space="preserve"> </w:t>
            </w:r>
            <w:r w:rsidRPr="00AF39F5">
              <w:rPr>
                <w:color w:val="000000"/>
                <w:sz w:val="18"/>
                <w:szCs w:val="18"/>
              </w:rPr>
              <w:t xml:space="preserve">документации (в том числе </w:t>
            </w:r>
            <w:r w:rsidRPr="00AF39F5">
              <w:rPr>
                <w:color w:val="000000"/>
                <w:spacing w:val="-4"/>
                <w:sz w:val="18"/>
                <w:szCs w:val="18"/>
              </w:rPr>
              <w:t>результатов инженерных изысканий)</w:t>
            </w:r>
            <w:r w:rsidRPr="00AF39F5">
              <w:rPr>
                <w:color w:val="000000"/>
                <w:sz w:val="18"/>
                <w:szCs w:val="18"/>
              </w:rPr>
              <w:t xml:space="preserve"> и государственной историко-культурной экспертизы проектной документации, обосновывающих проведение работ по сохранению объектов культурного наследия, уплата земельного налога, коммунальных и прочих услуг</w:t>
            </w:r>
          </w:p>
        </w:tc>
        <w:tc>
          <w:tcPr>
            <w:tcW w:w="396" w:type="pct"/>
            <w:vMerge w:val="restart"/>
            <w:tcBorders>
              <w:top w:val="nil"/>
              <w:left w:val="nil"/>
              <w:bottom w:val="nil"/>
              <w:right w:val="nil"/>
            </w:tcBorders>
          </w:tcPr>
          <w:p w:rsidR="00B76CAD" w:rsidRPr="0032780A" w:rsidRDefault="00B76CAD" w:rsidP="00884EED">
            <w:pPr>
              <w:spacing w:before="240"/>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575 711,2</w:t>
            </w:r>
          </w:p>
        </w:tc>
        <w:tc>
          <w:tcPr>
            <w:tcW w:w="357"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192 899,4</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49 531,7</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126 109,5</w:t>
            </w:r>
          </w:p>
        </w:tc>
        <w:tc>
          <w:tcPr>
            <w:tcW w:w="312"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78 453,4</w:t>
            </w:r>
          </w:p>
        </w:tc>
        <w:tc>
          <w:tcPr>
            <w:tcW w:w="314"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32 855,9</w:t>
            </w:r>
          </w:p>
        </w:tc>
        <w:tc>
          <w:tcPr>
            <w:tcW w:w="313" w:type="pct"/>
            <w:tcBorders>
              <w:top w:val="nil"/>
              <w:left w:val="nil"/>
              <w:bottom w:val="nil"/>
              <w:right w:val="nil"/>
            </w:tcBorders>
          </w:tcPr>
          <w:p w:rsidR="00B76CAD" w:rsidRPr="00BA7807" w:rsidRDefault="00B76CAD" w:rsidP="00884EED">
            <w:pPr>
              <w:spacing w:before="240"/>
              <w:rPr>
                <w:color w:val="000000"/>
                <w:spacing w:val="-4"/>
                <w:sz w:val="18"/>
              </w:rPr>
            </w:pPr>
            <w:r>
              <w:rPr>
                <w:color w:val="000000"/>
                <w:spacing w:val="-4"/>
                <w:sz w:val="18"/>
              </w:rPr>
              <w:t>95 861,3</w:t>
            </w:r>
          </w:p>
        </w:tc>
        <w:tc>
          <w:tcPr>
            <w:tcW w:w="804" w:type="pct"/>
            <w:vMerge w:val="restart"/>
            <w:tcBorders>
              <w:top w:val="nil"/>
              <w:left w:val="nil"/>
              <w:bottom w:val="nil"/>
              <w:right w:val="nil"/>
            </w:tcBorders>
          </w:tcPr>
          <w:p w:rsidR="00B76CAD" w:rsidRDefault="00B76CAD" w:rsidP="00884EED">
            <w:pPr>
              <w:spacing w:before="240"/>
              <w:rPr>
                <w:color w:val="000000"/>
                <w:sz w:val="18"/>
                <w:szCs w:val="18"/>
              </w:rPr>
            </w:pPr>
            <w:r w:rsidRPr="00BA7807">
              <w:rPr>
                <w:color w:val="000000"/>
                <w:spacing w:val="-4"/>
                <w:sz w:val="18"/>
              </w:rPr>
              <w:t>д</w:t>
            </w:r>
            <w:r w:rsidRPr="00BA7807">
              <w:rPr>
                <w:color w:val="000000"/>
                <w:spacing w:val="-4"/>
                <w:sz w:val="18"/>
                <w:szCs w:val="18"/>
              </w:rPr>
              <w:t>оля объектов культурного наследия,</w:t>
            </w:r>
            <w:r w:rsidRPr="00820583">
              <w:rPr>
                <w:color w:val="000000"/>
                <w:sz w:val="18"/>
                <w:szCs w:val="18"/>
              </w:rPr>
              <w:t xml:space="preserve"> расположенных на территории </w:t>
            </w:r>
            <w:r w:rsidRPr="00BA7807">
              <w:rPr>
                <w:color w:val="000000"/>
                <w:spacing w:val="-6"/>
                <w:sz w:val="18"/>
                <w:szCs w:val="18"/>
              </w:rPr>
              <w:t>Архангельской области, находящихся</w:t>
            </w:r>
            <w:r w:rsidRPr="00820583">
              <w:rPr>
                <w:color w:val="000000"/>
                <w:sz w:val="18"/>
                <w:szCs w:val="18"/>
              </w:rPr>
              <w:t xml:space="preserve"> в удовлетворительном состоянии, в</w:t>
            </w:r>
            <w:r>
              <w:rPr>
                <w:color w:val="000000"/>
                <w:sz w:val="18"/>
                <w:szCs w:val="18"/>
              </w:rPr>
              <w:t> </w:t>
            </w:r>
            <w:r w:rsidRPr="00820583">
              <w:rPr>
                <w:color w:val="000000"/>
                <w:sz w:val="18"/>
                <w:szCs w:val="18"/>
              </w:rPr>
              <w:t xml:space="preserve">общем количестве объектов </w:t>
            </w:r>
            <w:r w:rsidRPr="00BA7807">
              <w:rPr>
                <w:color w:val="000000"/>
                <w:sz w:val="18"/>
                <w:szCs w:val="18"/>
              </w:rPr>
              <w:t>культурного наследия, расположенных</w:t>
            </w:r>
            <w:r w:rsidRPr="00820583">
              <w:rPr>
                <w:color w:val="000000"/>
                <w:sz w:val="18"/>
                <w:szCs w:val="18"/>
              </w:rPr>
              <w:t xml:space="preserve"> на территории Архангельской области:</w:t>
            </w:r>
            <w:r w:rsidRPr="00820583">
              <w:rPr>
                <w:color w:val="000000"/>
                <w:sz w:val="18"/>
                <w:szCs w:val="18"/>
              </w:rPr>
              <w:br/>
              <w:t>ежегодно – 23 процента;</w:t>
            </w:r>
            <w:r>
              <w:rPr>
                <w:color w:val="000000"/>
                <w:sz w:val="18"/>
                <w:szCs w:val="18"/>
              </w:rPr>
              <w:br/>
            </w:r>
            <w:r w:rsidRPr="00820583">
              <w:rPr>
                <w:color w:val="000000"/>
                <w:sz w:val="18"/>
                <w:szCs w:val="18"/>
              </w:rPr>
              <w:t>количество объектов культурного</w:t>
            </w:r>
          </w:p>
          <w:p w:rsidR="00B76CAD" w:rsidRDefault="00B76CAD" w:rsidP="00884EED">
            <w:pPr>
              <w:spacing w:before="240"/>
              <w:rPr>
                <w:color w:val="000000"/>
                <w:sz w:val="18"/>
                <w:szCs w:val="18"/>
              </w:rPr>
            </w:pPr>
            <w:proofErr w:type="gramStart"/>
            <w:r w:rsidRPr="00AF39F5">
              <w:rPr>
                <w:color w:val="000000"/>
                <w:sz w:val="18"/>
                <w:szCs w:val="18"/>
              </w:rPr>
              <w:t>наследия, в отношении которых проведены научно-исследовательские, изыскательские, проектные, противоаварийные, ремонтно-реставрационные работы: 2021 год – 5 единиц;</w:t>
            </w:r>
            <w:r w:rsidRPr="00AF39F5">
              <w:rPr>
                <w:color w:val="000000"/>
                <w:sz w:val="18"/>
                <w:szCs w:val="18"/>
              </w:rPr>
              <w:br/>
              <w:t xml:space="preserve">2022 год – </w:t>
            </w:r>
            <w:r>
              <w:rPr>
                <w:color w:val="000000"/>
                <w:sz w:val="18"/>
                <w:szCs w:val="18"/>
              </w:rPr>
              <w:t>9</w:t>
            </w:r>
            <w:r w:rsidRPr="00AF39F5">
              <w:rPr>
                <w:color w:val="000000"/>
                <w:sz w:val="18"/>
                <w:szCs w:val="18"/>
              </w:rPr>
              <w:t xml:space="preserve"> единиц;</w:t>
            </w:r>
            <w:proofErr w:type="gramEnd"/>
          </w:p>
          <w:p w:rsidR="00B76CAD" w:rsidRPr="004A0E09" w:rsidRDefault="00B76CAD" w:rsidP="00884EED">
            <w:pPr>
              <w:rPr>
                <w:color w:val="000000"/>
                <w:sz w:val="18"/>
                <w:szCs w:val="18"/>
              </w:rPr>
            </w:pPr>
            <w:r w:rsidRPr="00AF39F5">
              <w:rPr>
                <w:color w:val="000000"/>
                <w:sz w:val="18"/>
                <w:szCs w:val="18"/>
              </w:rPr>
              <w:t>202</w:t>
            </w:r>
            <w:r>
              <w:rPr>
                <w:color w:val="000000"/>
                <w:sz w:val="18"/>
                <w:szCs w:val="18"/>
              </w:rPr>
              <w:t>3</w:t>
            </w:r>
            <w:r w:rsidRPr="00AF39F5">
              <w:rPr>
                <w:color w:val="000000"/>
                <w:sz w:val="18"/>
                <w:szCs w:val="18"/>
              </w:rPr>
              <w:t xml:space="preserve"> год </w:t>
            </w:r>
            <w:r w:rsidRPr="004A0E09">
              <w:rPr>
                <w:color w:val="000000"/>
                <w:sz w:val="18"/>
                <w:szCs w:val="18"/>
              </w:rPr>
              <w:t>– 7 единиц;</w:t>
            </w:r>
          </w:p>
          <w:p w:rsidR="00B76CAD" w:rsidRPr="004A0E09" w:rsidRDefault="00B76CAD" w:rsidP="00884EED">
            <w:pPr>
              <w:rPr>
                <w:color w:val="000000"/>
                <w:sz w:val="18"/>
                <w:szCs w:val="18"/>
              </w:rPr>
            </w:pPr>
            <w:r w:rsidRPr="004A0E09">
              <w:rPr>
                <w:color w:val="000000"/>
                <w:sz w:val="18"/>
                <w:szCs w:val="18"/>
              </w:rPr>
              <w:t>2024 год – 4 единиц;</w:t>
            </w:r>
          </w:p>
          <w:p w:rsidR="00B76CAD" w:rsidRPr="0032780A" w:rsidRDefault="00B76CAD" w:rsidP="00884EED">
            <w:pPr>
              <w:rPr>
                <w:color w:val="000000"/>
                <w:sz w:val="18"/>
                <w:szCs w:val="18"/>
              </w:rPr>
            </w:pPr>
            <w:r w:rsidRPr="004A0E09">
              <w:rPr>
                <w:color w:val="000000"/>
                <w:sz w:val="18"/>
                <w:szCs w:val="18"/>
              </w:rPr>
              <w:t>2025 год – 2 единиц;</w:t>
            </w:r>
            <w:r w:rsidRPr="004A0E09">
              <w:rPr>
                <w:color w:val="000000"/>
                <w:sz w:val="18"/>
                <w:szCs w:val="18"/>
              </w:rPr>
              <w:br/>
              <w:t>2026 год – 2 единицы</w:t>
            </w:r>
          </w:p>
        </w:tc>
        <w:tc>
          <w:tcPr>
            <w:tcW w:w="446" w:type="pct"/>
            <w:gridSpan w:val="2"/>
            <w:vMerge w:val="restart"/>
            <w:tcBorders>
              <w:top w:val="nil"/>
              <w:left w:val="nil"/>
              <w:bottom w:val="nil"/>
              <w:right w:val="nil"/>
            </w:tcBorders>
          </w:tcPr>
          <w:p w:rsidR="00B76CAD" w:rsidRPr="0032780A" w:rsidRDefault="00B76CAD" w:rsidP="00884EED">
            <w:pPr>
              <w:spacing w:before="240"/>
              <w:rPr>
                <w:color w:val="000000"/>
                <w:sz w:val="18"/>
                <w:szCs w:val="18"/>
              </w:rPr>
            </w:pPr>
            <w:r w:rsidRPr="00820583">
              <w:rPr>
                <w:color w:val="000000"/>
                <w:sz w:val="18"/>
                <w:szCs w:val="18"/>
              </w:rPr>
              <w:t>пункт 1 перечня</w:t>
            </w: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57" w:type="pct"/>
            <w:tcBorders>
              <w:top w:val="nil"/>
              <w:left w:val="nil"/>
              <w:bottom w:val="nil"/>
              <w:right w:val="nil"/>
            </w:tcBorders>
          </w:tcPr>
          <w:p w:rsidR="00B76CAD" w:rsidRPr="0032780A" w:rsidRDefault="00B76CAD" w:rsidP="00884EED">
            <w:pPr>
              <w:jc w:val="center"/>
              <w:rPr>
                <w:color w:val="000000"/>
                <w:sz w:val="18"/>
                <w:szCs w:val="18"/>
              </w:rPr>
            </w:pPr>
          </w:p>
        </w:tc>
        <w:tc>
          <w:tcPr>
            <w:tcW w:w="313" w:type="pct"/>
            <w:tcBorders>
              <w:top w:val="nil"/>
              <w:left w:val="nil"/>
              <w:bottom w:val="nil"/>
              <w:right w:val="nil"/>
            </w:tcBorders>
          </w:tcPr>
          <w:p w:rsidR="00B76CAD" w:rsidRPr="0032780A" w:rsidRDefault="00B76CAD" w:rsidP="00884EED">
            <w:pPr>
              <w:jc w:val="center"/>
              <w:rPr>
                <w:color w:val="000000"/>
                <w:sz w:val="18"/>
                <w:szCs w:val="18"/>
              </w:rPr>
            </w:pPr>
          </w:p>
        </w:tc>
        <w:tc>
          <w:tcPr>
            <w:tcW w:w="313" w:type="pct"/>
            <w:tcBorders>
              <w:top w:val="nil"/>
              <w:left w:val="nil"/>
              <w:bottom w:val="nil"/>
              <w:right w:val="nil"/>
            </w:tcBorders>
          </w:tcPr>
          <w:p w:rsidR="00B76CAD" w:rsidRPr="0032780A" w:rsidRDefault="00B76CAD" w:rsidP="00884EED">
            <w:pPr>
              <w:jc w:val="center"/>
              <w:rPr>
                <w:color w:val="000000"/>
                <w:sz w:val="18"/>
                <w:szCs w:val="18"/>
              </w:rPr>
            </w:pPr>
          </w:p>
        </w:tc>
        <w:tc>
          <w:tcPr>
            <w:tcW w:w="312" w:type="pct"/>
            <w:tcBorders>
              <w:top w:val="nil"/>
              <w:left w:val="nil"/>
              <w:bottom w:val="nil"/>
              <w:right w:val="nil"/>
            </w:tcBorders>
          </w:tcPr>
          <w:p w:rsidR="00B76CAD" w:rsidRPr="0032780A" w:rsidRDefault="00B76CAD" w:rsidP="00884EED">
            <w:pPr>
              <w:jc w:val="center"/>
              <w:rPr>
                <w:color w:val="000000"/>
                <w:sz w:val="18"/>
                <w:szCs w:val="18"/>
              </w:rPr>
            </w:pPr>
          </w:p>
        </w:tc>
        <w:tc>
          <w:tcPr>
            <w:tcW w:w="314"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rPr>
                <w:color w:val="000000"/>
                <w:sz w:val="18"/>
                <w:szCs w:val="18"/>
              </w:rPr>
            </w:pP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7"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2"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4"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rPr>
                <w:color w:val="000000"/>
                <w:sz w:val="18"/>
                <w:szCs w:val="18"/>
              </w:rPr>
            </w:pP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Pr>
                <w:color w:val="000000"/>
                <w:sz w:val="18"/>
                <w:szCs w:val="18"/>
              </w:rPr>
              <w:t>572 828,1</w:t>
            </w:r>
          </w:p>
        </w:tc>
        <w:tc>
          <w:tcPr>
            <w:tcW w:w="357" w:type="pct"/>
            <w:tcBorders>
              <w:top w:val="nil"/>
              <w:left w:val="nil"/>
              <w:bottom w:val="nil"/>
              <w:right w:val="nil"/>
            </w:tcBorders>
          </w:tcPr>
          <w:p w:rsidR="00B76CAD" w:rsidRPr="0032780A" w:rsidRDefault="00B76CAD" w:rsidP="00884EED">
            <w:pPr>
              <w:pStyle w:val="ConsPlusNormal"/>
              <w:spacing w:before="120"/>
              <w:jc w:val="center"/>
              <w:rPr>
                <w:color w:val="000000"/>
                <w:spacing w:val="-6"/>
                <w:sz w:val="18"/>
                <w:szCs w:val="18"/>
              </w:rPr>
            </w:pPr>
            <w:r w:rsidRPr="0032780A">
              <w:rPr>
                <w:color w:val="000000"/>
                <w:spacing w:val="-6"/>
                <w:sz w:val="18"/>
                <w:szCs w:val="18"/>
              </w:rPr>
              <w:t>192 899,4</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Pr>
                <w:color w:val="000000"/>
                <w:sz w:val="18"/>
                <w:szCs w:val="18"/>
              </w:rPr>
              <w:t>49 531,7</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Pr>
                <w:color w:val="000000"/>
                <w:sz w:val="18"/>
                <w:szCs w:val="18"/>
              </w:rPr>
              <w:t>126 109,5</w:t>
            </w:r>
          </w:p>
        </w:tc>
        <w:tc>
          <w:tcPr>
            <w:tcW w:w="312"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Pr>
                <w:color w:val="000000"/>
                <w:sz w:val="18"/>
                <w:szCs w:val="18"/>
              </w:rPr>
              <w:t>78 453,4</w:t>
            </w:r>
          </w:p>
        </w:tc>
        <w:tc>
          <w:tcPr>
            <w:tcW w:w="314"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Pr>
                <w:color w:val="000000"/>
                <w:sz w:val="18"/>
                <w:szCs w:val="18"/>
              </w:rPr>
              <w:t>32 855,9</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92 978,2</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2 883,1</w:t>
            </w:r>
          </w:p>
        </w:tc>
        <w:tc>
          <w:tcPr>
            <w:tcW w:w="357"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2"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4"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r w:rsidRPr="0032780A">
              <w:rPr>
                <w:color w:val="000000"/>
                <w:sz w:val="18"/>
                <w:szCs w:val="18"/>
              </w:rPr>
              <w:t>2883,1</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val="restart"/>
            <w:tcBorders>
              <w:top w:val="nil"/>
              <w:left w:val="nil"/>
              <w:bottom w:val="nil"/>
              <w:right w:val="nil"/>
            </w:tcBorders>
          </w:tcPr>
          <w:p w:rsidR="00B76CAD" w:rsidRPr="0032780A" w:rsidRDefault="00B76CAD" w:rsidP="00884EED">
            <w:pPr>
              <w:spacing w:before="240"/>
              <w:rPr>
                <w:color w:val="000000"/>
                <w:sz w:val="18"/>
                <w:szCs w:val="18"/>
              </w:rPr>
            </w:pPr>
            <w:r w:rsidRPr="00820583">
              <w:rPr>
                <w:color w:val="000000"/>
                <w:sz w:val="18"/>
                <w:szCs w:val="18"/>
              </w:rPr>
              <w:t>инспекция</w:t>
            </w:r>
          </w:p>
        </w:tc>
        <w:tc>
          <w:tcPr>
            <w:tcW w:w="483" w:type="pct"/>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353 667,9</w:t>
            </w:r>
          </w:p>
        </w:tc>
        <w:tc>
          <w:tcPr>
            <w:tcW w:w="357"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132 500,6</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13 553,2</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44 646,4</w:t>
            </w:r>
          </w:p>
        </w:tc>
        <w:tc>
          <w:tcPr>
            <w:tcW w:w="312"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53 553,2</w:t>
            </w:r>
          </w:p>
        </w:tc>
        <w:tc>
          <w:tcPr>
            <w:tcW w:w="314"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13 553,5</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95 861,3</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vMerge/>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57"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2"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4"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rPr>
                <w:color w:val="000000"/>
                <w:sz w:val="18"/>
                <w:szCs w:val="18"/>
              </w:rPr>
            </w:pP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vMerge/>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AF39F5" w:rsidRDefault="00B76CAD" w:rsidP="00884EED">
            <w:pPr>
              <w:pStyle w:val="ConsPlusNormal"/>
              <w:rPr>
                <w:color w:val="000000"/>
                <w:sz w:val="18"/>
                <w:szCs w:val="18"/>
              </w:rPr>
            </w:pPr>
            <w:r w:rsidRPr="00AF39F5">
              <w:rPr>
                <w:color w:val="000000"/>
                <w:sz w:val="18"/>
                <w:szCs w:val="18"/>
              </w:rPr>
              <w:t>федеральный бюджет</w:t>
            </w:r>
          </w:p>
        </w:tc>
        <w:tc>
          <w:tcPr>
            <w:tcW w:w="313" w:type="pct"/>
            <w:tcBorders>
              <w:top w:val="nil"/>
              <w:left w:val="nil"/>
              <w:bottom w:val="nil"/>
              <w:right w:val="nil"/>
            </w:tcBorders>
          </w:tcPr>
          <w:p w:rsidR="00B76CAD" w:rsidRPr="00AF39F5" w:rsidRDefault="00B76CAD" w:rsidP="00884EED">
            <w:pPr>
              <w:pStyle w:val="ConsPlusNormal"/>
              <w:jc w:val="center"/>
              <w:rPr>
                <w:color w:val="000000"/>
                <w:sz w:val="18"/>
                <w:szCs w:val="18"/>
              </w:rPr>
            </w:pPr>
            <w:r w:rsidRPr="00AF39F5">
              <w:rPr>
                <w:color w:val="000000"/>
                <w:sz w:val="18"/>
                <w:szCs w:val="18"/>
              </w:rPr>
              <w:t>-</w:t>
            </w:r>
          </w:p>
        </w:tc>
        <w:tc>
          <w:tcPr>
            <w:tcW w:w="357" w:type="pct"/>
            <w:tcBorders>
              <w:top w:val="nil"/>
              <w:left w:val="nil"/>
              <w:bottom w:val="nil"/>
              <w:right w:val="nil"/>
            </w:tcBorders>
          </w:tcPr>
          <w:p w:rsidR="00B76CAD" w:rsidRPr="00AF39F5" w:rsidRDefault="00B76CAD" w:rsidP="00884EED">
            <w:pPr>
              <w:pStyle w:val="ConsPlusNormal"/>
              <w:jc w:val="center"/>
              <w:rPr>
                <w:color w:val="000000"/>
                <w:sz w:val="18"/>
                <w:szCs w:val="18"/>
              </w:rPr>
            </w:pPr>
            <w:r w:rsidRPr="00AF39F5">
              <w:rPr>
                <w:color w:val="000000"/>
                <w:sz w:val="18"/>
                <w:szCs w:val="18"/>
              </w:rPr>
              <w:t>-</w:t>
            </w:r>
          </w:p>
        </w:tc>
        <w:tc>
          <w:tcPr>
            <w:tcW w:w="313" w:type="pct"/>
            <w:tcBorders>
              <w:top w:val="nil"/>
              <w:left w:val="nil"/>
              <w:bottom w:val="nil"/>
              <w:right w:val="nil"/>
            </w:tcBorders>
          </w:tcPr>
          <w:p w:rsidR="00B76CAD" w:rsidRPr="00AF39F5" w:rsidRDefault="00B76CAD" w:rsidP="00884EED">
            <w:pPr>
              <w:pStyle w:val="ConsPlusNormal"/>
              <w:jc w:val="center"/>
              <w:rPr>
                <w:color w:val="000000"/>
                <w:sz w:val="18"/>
                <w:szCs w:val="18"/>
              </w:rPr>
            </w:pPr>
            <w:r w:rsidRPr="00AF39F5">
              <w:rPr>
                <w:color w:val="000000"/>
                <w:sz w:val="18"/>
                <w:szCs w:val="18"/>
              </w:rPr>
              <w:t>-</w:t>
            </w:r>
          </w:p>
        </w:tc>
        <w:tc>
          <w:tcPr>
            <w:tcW w:w="313" w:type="pct"/>
            <w:tcBorders>
              <w:top w:val="nil"/>
              <w:left w:val="nil"/>
              <w:bottom w:val="nil"/>
              <w:right w:val="nil"/>
            </w:tcBorders>
          </w:tcPr>
          <w:p w:rsidR="00B76CAD" w:rsidRPr="00AF39F5" w:rsidRDefault="00B76CAD" w:rsidP="00884EED">
            <w:pPr>
              <w:pStyle w:val="ConsPlusNormal"/>
              <w:jc w:val="center"/>
              <w:rPr>
                <w:color w:val="000000"/>
                <w:sz w:val="18"/>
                <w:szCs w:val="18"/>
              </w:rPr>
            </w:pPr>
            <w:r w:rsidRPr="00AF39F5">
              <w:rPr>
                <w:color w:val="000000"/>
                <w:sz w:val="18"/>
                <w:szCs w:val="18"/>
              </w:rPr>
              <w:t>-</w:t>
            </w:r>
          </w:p>
        </w:tc>
        <w:tc>
          <w:tcPr>
            <w:tcW w:w="312" w:type="pct"/>
            <w:tcBorders>
              <w:top w:val="nil"/>
              <w:left w:val="nil"/>
              <w:bottom w:val="nil"/>
              <w:right w:val="nil"/>
            </w:tcBorders>
          </w:tcPr>
          <w:p w:rsidR="00B76CAD" w:rsidRPr="00AF39F5" w:rsidRDefault="00B76CAD" w:rsidP="00884EED">
            <w:pPr>
              <w:pStyle w:val="ConsPlusNormal"/>
              <w:jc w:val="center"/>
              <w:rPr>
                <w:color w:val="000000"/>
                <w:sz w:val="18"/>
                <w:szCs w:val="18"/>
              </w:rPr>
            </w:pPr>
            <w:r w:rsidRPr="00AF39F5">
              <w:rPr>
                <w:color w:val="000000"/>
                <w:sz w:val="18"/>
                <w:szCs w:val="18"/>
              </w:rPr>
              <w:t>-</w:t>
            </w:r>
          </w:p>
        </w:tc>
        <w:tc>
          <w:tcPr>
            <w:tcW w:w="314" w:type="pct"/>
            <w:tcBorders>
              <w:top w:val="nil"/>
              <w:left w:val="nil"/>
              <w:bottom w:val="nil"/>
              <w:right w:val="nil"/>
            </w:tcBorders>
          </w:tcPr>
          <w:p w:rsidR="00B76CAD" w:rsidRPr="00AF39F5" w:rsidRDefault="00B76CAD" w:rsidP="00884EED">
            <w:pPr>
              <w:pStyle w:val="ConsPlusNormal"/>
              <w:jc w:val="center"/>
              <w:rPr>
                <w:color w:val="000000"/>
                <w:sz w:val="18"/>
                <w:szCs w:val="18"/>
              </w:rPr>
            </w:pPr>
            <w:r w:rsidRPr="00AF39F5">
              <w:rPr>
                <w:color w:val="000000"/>
                <w:sz w:val="18"/>
                <w:szCs w:val="18"/>
              </w:rPr>
              <w:t>-</w:t>
            </w:r>
          </w:p>
        </w:tc>
        <w:tc>
          <w:tcPr>
            <w:tcW w:w="313" w:type="pct"/>
            <w:tcBorders>
              <w:top w:val="nil"/>
              <w:left w:val="nil"/>
              <w:bottom w:val="nil"/>
              <w:right w:val="nil"/>
            </w:tcBorders>
          </w:tcPr>
          <w:p w:rsidR="00B76CAD" w:rsidRPr="00AF39F5" w:rsidRDefault="00B76CAD" w:rsidP="00884EED">
            <w:pPr>
              <w:rPr>
                <w:color w:val="000000"/>
                <w:sz w:val="18"/>
                <w:szCs w:val="18"/>
              </w:rPr>
            </w:pP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70"/>
              <w:rPr>
                <w:color w:val="000000"/>
                <w:sz w:val="18"/>
                <w:szCs w:val="18"/>
              </w:rPr>
            </w:pPr>
            <w:r w:rsidRPr="0032780A">
              <w:rPr>
                <w:color w:val="000000"/>
                <w:sz w:val="18"/>
                <w:szCs w:val="18"/>
              </w:rPr>
              <w:t>областной бюджет</w:t>
            </w:r>
          </w:p>
        </w:tc>
        <w:tc>
          <w:tcPr>
            <w:tcW w:w="313"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Pr>
                <w:color w:val="000000"/>
                <w:sz w:val="18"/>
                <w:szCs w:val="18"/>
              </w:rPr>
              <w:t>350 784,8</w:t>
            </w:r>
          </w:p>
        </w:tc>
        <w:tc>
          <w:tcPr>
            <w:tcW w:w="357"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sidRPr="0032780A">
              <w:rPr>
                <w:color w:val="000000"/>
                <w:sz w:val="18"/>
                <w:szCs w:val="18"/>
              </w:rPr>
              <w:t>132 500,6</w:t>
            </w:r>
          </w:p>
        </w:tc>
        <w:tc>
          <w:tcPr>
            <w:tcW w:w="313"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Pr>
                <w:color w:val="000000"/>
                <w:sz w:val="18"/>
                <w:szCs w:val="18"/>
              </w:rPr>
              <w:t>13 553,2</w:t>
            </w:r>
          </w:p>
        </w:tc>
        <w:tc>
          <w:tcPr>
            <w:tcW w:w="313"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Pr>
                <w:color w:val="000000"/>
                <w:sz w:val="18"/>
                <w:szCs w:val="18"/>
              </w:rPr>
              <w:t>44 646,4</w:t>
            </w:r>
          </w:p>
        </w:tc>
        <w:tc>
          <w:tcPr>
            <w:tcW w:w="312"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Pr>
                <w:color w:val="000000"/>
                <w:sz w:val="18"/>
                <w:szCs w:val="18"/>
              </w:rPr>
              <w:t>53 553,2</w:t>
            </w:r>
          </w:p>
        </w:tc>
        <w:tc>
          <w:tcPr>
            <w:tcW w:w="314"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Pr>
                <w:color w:val="000000"/>
                <w:sz w:val="18"/>
                <w:szCs w:val="18"/>
              </w:rPr>
              <w:t>13 553,5</w:t>
            </w:r>
          </w:p>
        </w:tc>
        <w:tc>
          <w:tcPr>
            <w:tcW w:w="313"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sidRPr="0032780A">
              <w:rPr>
                <w:color w:val="000000"/>
                <w:sz w:val="18"/>
                <w:szCs w:val="18"/>
              </w:rPr>
              <w:t>92 978,2</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70"/>
              <w:rPr>
                <w:color w:val="000000"/>
                <w:sz w:val="18"/>
                <w:szCs w:val="18"/>
              </w:rPr>
            </w:pPr>
            <w:r w:rsidRPr="0032780A">
              <w:rPr>
                <w:color w:val="000000"/>
                <w:sz w:val="18"/>
                <w:szCs w:val="18"/>
              </w:rPr>
              <w:t>местные бюджеты</w:t>
            </w:r>
          </w:p>
        </w:tc>
        <w:tc>
          <w:tcPr>
            <w:tcW w:w="313"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sidRPr="0032780A">
              <w:rPr>
                <w:color w:val="000000"/>
                <w:sz w:val="18"/>
                <w:szCs w:val="18"/>
              </w:rPr>
              <w:t>2 883,1</w:t>
            </w:r>
          </w:p>
        </w:tc>
        <w:tc>
          <w:tcPr>
            <w:tcW w:w="357"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12"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14"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70"/>
              <w:jc w:val="center"/>
              <w:rPr>
                <w:color w:val="000000"/>
                <w:sz w:val="18"/>
                <w:szCs w:val="18"/>
              </w:rPr>
            </w:pPr>
            <w:r w:rsidRPr="0032780A">
              <w:rPr>
                <w:color w:val="000000"/>
                <w:sz w:val="18"/>
                <w:szCs w:val="18"/>
              </w:rPr>
              <w:t>2 883,1</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tcBorders>
              <w:top w:val="nil"/>
              <w:left w:val="nil"/>
              <w:bottom w:val="nil"/>
              <w:right w:val="nil"/>
            </w:tcBorders>
          </w:tcPr>
          <w:p w:rsidR="00B76CAD" w:rsidRDefault="00B76CAD" w:rsidP="00884EED">
            <w:pPr>
              <w:rPr>
                <w:color w:val="000000"/>
                <w:sz w:val="18"/>
                <w:szCs w:val="18"/>
              </w:rPr>
            </w:pPr>
          </w:p>
          <w:p w:rsidR="00B76CAD" w:rsidRPr="0032780A" w:rsidRDefault="00B76CAD" w:rsidP="00884EED">
            <w:pPr>
              <w:rPr>
                <w:color w:val="000000"/>
                <w:sz w:val="18"/>
                <w:szCs w:val="18"/>
              </w:rPr>
            </w:pPr>
            <w:r>
              <w:rPr>
                <w:color w:val="000000"/>
                <w:sz w:val="18"/>
                <w:szCs w:val="18"/>
              </w:rPr>
              <w:t xml:space="preserve">министерство культуры </w:t>
            </w:r>
          </w:p>
        </w:tc>
        <w:tc>
          <w:tcPr>
            <w:tcW w:w="483" w:type="pct"/>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222 043,3</w:t>
            </w:r>
          </w:p>
        </w:tc>
        <w:tc>
          <w:tcPr>
            <w:tcW w:w="357"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60 398,8</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35 978,5</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81 463,1</w:t>
            </w:r>
          </w:p>
        </w:tc>
        <w:tc>
          <w:tcPr>
            <w:tcW w:w="312"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24 900,2</w:t>
            </w:r>
          </w:p>
        </w:tc>
        <w:tc>
          <w:tcPr>
            <w:tcW w:w="314"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Pr>
                <w:color w:val="000000"/>
                <w:sz w:val="18"/>
                <w:szCs w:val="18"/>
              </w:rPr>
              <w:t>19 302,7</w:t>
            </w:r>
          </w:p>
        </w:tc>
        <w:tc>
          <w:tcPr>
            <w:tcW w:w="313" w:type="pct"/>
            <w:tcBorders>
              <w:top w:val="nil"/>
              <w:left w:val="nil"/>
              <w:bottom w:val="nil"/>
              <w:right w:val="nil"/>
            </w:tcBorders>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57"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2"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4"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80"/>
              <w:rPr>
                <w:color w:val="000000"/>
                <w:sz w:val="18"/>
                <w:szCs w:val="18"/>
              </w:rPr>
            </w:pPr>
            <w:r w:rsidRPr="0032780A">
              <w:rPr>
                <w:color w:val="000000"/>
                <w:sz w:val="18"/>
                <w:szCs w:val="18"/>
              </w:rPr>
              <w:t>федеральный бюджет</w:t>
            </w:r>
          </w:p>
        </w:tc>
        <w:tc>
          <w:tcPr>
            <w:tcW w:w="313"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7"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2"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4"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3"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vMerge/>
            <w:tcBorders>
              <w:top w:val="nil"/>
              <w:left w:val="nil"/>
              <w:bottom w:val="nil"/>
              <w:right w:val="nil"/>
            </w:tcBorders>
          </w:tcPr>
          <w:p w:rsidR="00B76CAD" w:rsidRPr="0032780A" w:rsidRDefault="00B76CAD" w:rsidP="00884EED">
            <w:pPr>
              <w:rPr>
                <w:color w:val="000000"/>
                <w:sz w:val="18"/>
                <w:szCs w:val="18"/>
              </w:rPr>
            </w:pPr>
          </w:p>
        </w:tc>
        <w:tc>
          <w:tcPr>
            <w:tcW w:w="396" w:type="pct"/>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spacing w:before="80"/>
              <w:rPr>
                <w:strike/>
                <w:color w:val="000000"/>
                <w:sz w:val="18"/>
                <w:szCs w:val="18"/>
              </w:rPr>
            </w:pPr>
            <w:r w:rsidRPr="0032780A">
              <w:rPr>
                <w:color w:val="000000"/>
                <w:sz w:val="18"/>
                <w:szCs w:val="18"/>
              </w:rPr>
              <w:t xml:space="preserve">областной бюджет </w:t>
            </w:r>
          </w:p>
        </w:tc>
        <w:tc>
          <w:tcPr>
            <w:tcW w:w="313"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Pr>
                <w:color w:val="000000"/>
                <w:sz w:val="18"/>
                <w:szCs w:val="18"/>
              </w:rPr>
              <w:t>222 043,3</w:t>
            </w:r>
          </w:p>
        </w:tc>
        <w:tc>
          <w:tcPr>
            <w:tcW w:w="357"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sidRPr="0032780A">
              <w:rPr>
                <w:color w:val="000000"/>
                <w:sz w:val="18"/>
                <w:szCs w:val="18"/>
              </w:rPr>
              <w:t>60 398,8</w:t>
            </w:r>
          </w:p>
        </w:tc>
        <w:tc>
          <w:tcPr>
            <w:tcW w:w="313"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Pr>
                <w:color w:val="000000"/>
                <w:sz w:val="18"/>
                <w:szCs w:val="18"/>
              </w:rPr>
              <w:t>35 978,5</w:t>
            </w:r>
          </w:p>
        </w:tc>
        <w:tc>
          <w:tcPr>
            <w:tcW w:w="313"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Pr>
                <w:color w:val="000000"/>
                <w:sz w:val="18"/>
                <w:szCs w:val="18"/>
              </w:rPr>
              <w:t>81 463,1</w:t>
            </w:r>
          </w:p>
        </w:tc>
        <w:tc>
          <w:tcPr>
            <w:tcW w:w="312"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Pr>
                <w:color w:val="000000"/>
                <w:sz w:val="18"/>
                <w:szCs w:val="18"/>
              </w:rPr>
              <w:t>24 900,2</w:t>
            </w:r>
          </w:p>
        </w:tc>
        <w:tc>
          <w:tcPr>
            <w:tcW w:w="314"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Pr>
                <w:color w:val="000000"/>
                <w:sz w:val="18"/>
                <w:szCs w:val="18"/>
              </w:rPr>
              <w:t>19 302,7</w:t>
            </w:r>
          </w:p>
        </w:tc>
        <w:tc>
          <w:tcPr>
            <w:tcW w:w="313" w:type="pct"/>
            <w:tcBorders>
              <w:top w:val="nil"/>
              <w:left w:val="nil"/>
              <w:bottom w:val="nil"/>
              <w:right w:val="nil"/>
            </w:tcBorders>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804" w:type="pct"/>
            <w:vMerge/>
            <w:tcBorders>
              <w:top w:val="nil"/>
              <w:left w:val="nil"/>
              <w:bottom w:val="nil"/>
              <w:right w:val="nil"/>
            </w:tcBorders>
          </w:tcPr>
          <w:p w:rsidR="00B76CAD" w:rsidRPr="0032780A" w:rsidRDefault="00B76CAD" w:rsidP="00884EED">
            <w:pPr>
              <w:rPr>
                <w:color w:val="000000"/>
                <w:sz w:val="18"/>
                <w:szCs w:val="18"/>
              </w:rPr>
            </w:pPr>
          </w:p>
        </w:tc>
        <w:tc>
          <w:tcPr>
            <w:tcW w:w="446" w:type="pct"/>
            <w:gridSpan w:val="2"/>
            <w:tcBorders>
              <w:top w:val="nil"/>
              <w:left w:val="nil"/>
              <w:bottom w:val="nil"/>
              <w:right w:val="nil"/>
            </w:tcBorders>
          </w:tcPr>
          <w:p w:rsidR="00B76CAD" w:rsidRPr="0032780A" w:rsidRDefault="00B76CAD" w:rsidP="00884EED">
            <w:pPr>
              <w:rPr>
                <w:color w:val="000000"/>
                <w:sz w:val="18"/>
                <w:szCs w:val="18"/>
              </w:rPr>
            </w:pPr>
          </w:p>
        </w:tc>
      </w:tr>
      <w:tr w:rsidR="00B76CAD" w:rsidRPr="0032780A" w:rsidTr="00CF22AA">
        <w:tc>
          <w:tcPr>
            <w:tcW w:w="637" w:type="pct"/>
            <w:tcBorders>
              <w:top w:val="nil"/>
              <w:left w:val="nil"/>
              <w:bottom w:val="nil"/>
              <w:right w:val="nil"/>
            </w:tcBorders>
          </w:tcPr>
          <w:p w:rsidR="00B76CAD" w:rsidRPr="0032780A" w:rsidRDefault="00B76CAD" w:rsidP="00884EED">
            <w:pPr>
              <w:rPr>
                <w:color w:val="000000"/>
                <w:sz w:val="18"/>
                <w:szCs w:val="18"/>
              </w:rPr>
            </w:pPr>
          </w:p>
        </w:tc>
        <w:tc>
          <w:tcPr>
            <w:tcW w:w="396" w:type="pct"/>
            <w:tcBorders>
              <w:top w:val="nil"/>
              <w:left w:val="nil"/>
              <w:bottom w:val="nil"/>
              <w:right w:val="nil"/>
            </w:tcBorders>
          </w:tcPr>
          <w:p w:rsidR="00B76CAD" w:rsidRPr="0032780A" w:rsidRDefault="00B76CAD" w:rsidP="00884EED">
            <w:pPr>
              <w:rPr>
                <w:color w:val="000000"/>
                <w:sz w:val="18"/>
                <w:szCs w:val="18"/>
              </w:rPr>
            </w:pPr>
          </w:p>
        </w:tc>
        <w:tc>
          <w:tcPr>
            <w:tcW w:w="483" w:type="pct"/>
            <w:tcBorders>
              <w:top w:val="nil"/>
              <w:left w:val="nil"/>
              <w:bottom w:val="nil"/>
              <w:right w:val="nil"/>
            </w:tcBorders>
          </w:tcPr>
          <w:p w:rsidR="00B76CAD" w:rsidRPr="0032780A" w:rsidRDefault="00B76CAD" w:rsidP="00884EED">
            <w:pPr>
              <w:pStyle w:val="ConsPlusNormal"/>
              <w:rPr>
                <w:color w:val="000000"/>
                <w:sz w:val="18"/>
                <w:szCs w:val="18"/>
              </w:rPr>
            </w:pP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57"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2"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4" w:type="pct"/>
            <w:tcBorders>
              <w:top w:val="nil"/>
              <w:left w:val="nil"/>
              <w:bottom w:val="nil"/>
              <w:right w:val="nil"/>
            </w:tcBorders>
          </w:tcPr>
          <w:p w:rsidR="00B76CAD" w:rsidRPr="0032780A" w:rsidRDefault="00B76CAD" w:rsidP="00884EED">
            <w:pPr>
              <w:pStyle w:val="ConsPlusNormal"/>
              <w:jc w:val="center"/>
              <w:rPr>
                <w:color w:val="000000"/>
                <w:sz w:val="18"/>
                <w:szCs w:val="18"/>
              </w:rPr>
            </w:pPr>
          </w:p>
        </w:tc>
        <w:tc>
          <w:tcPr>
            <w:tcW w:w="313" w:type="pct"/>
            <w:tcBorders>
              <w:top w:val="nil"/>
              <w:left w:val="nil"/>
              <w:bottom w:val="nil"/>
              <w:right w:val="nil"/>
            </w:tcBorders>
          </w:tcPr>
          <w:p w:rsidR="00B76CAD" w:rsidRPr="0032780A" w:rsidRDefault="00B76CAD" w:rsidP="00884EED">
            <w:pPr>
              <w:rPr>
                <w:color w:val="000000"/>
                <w:sz w:val="18"/>
                <w:szCs w:val="18"/>
              </w:rPr>
            </w:pPr>
          </w:p>
        </w:tc>
        <w:tc>
          <w:tcPr>
            <w:tcW w:w="804" w:type="pct"/>
            <w:tcBorders>
              <w:top w:val="nil"/>
              <w:left w:val="nil"/>
              <w:bottom w:val="nil"/>
              <w:right w:val="nil"/>
            </w:tcBorders>
          </w:tcPr>
          <w:p w:rsidR="00B76CAD" w:rsidRPr="0032780A" w:rsidRDefault="00B76CAD" w:rsidP="00884EED">
            <w:pPr>
              <w:rPr>
                <w:color w:val="000000"/>
                <w:sz w:val="18"/>
                <w:szCs w:val="18"/>
              </w:rPr>
            </w:pPr>
          </w:p>
        </w:tc>
        <w:tc>
          <w:tcPr>
            <w:tcW w:w="446" w:type="pct"/>
            <w:gridSpan w:val="2"/>
            <w:tcBorders>
              <w:top w:val="nil"/>
              <w:left w:val="nil"/>
              <w:bottom w:val="nil"/>
              <w:right w:val="nil"/>
            </w:tcBorders>
          </w:tcPr>
          <w:p w:rsidR="00B76CAD" w:rsidRPr="0032780A" w:rsidRDefault="00B76CAD" w:rsidP="00884EED">
            <w:pPr>
              <w:rPr>
                <w:color w:val="000000"/>
                <w:sz w:val="18"/>
                <w:szCs w:val="18"/>
              </w:rPr>
            </w:pPr>
          </w:p>
        </w:tc>
      </w:tr>
    </w:tbl>
    <w:p w:rsidR="00B76CAD" w:rsidRPr="00BA7807" w:rsidRDefault="00B76CAD" w:rsidP="00B76CAD">
      <w:pPr>
        <w:spacing w:line="14" w:lineRule="exact"/>
        <w:rPr>
          <w:sz w:val="2"/>
          <w:szCs w:val="2"/>
        </w:rPr>
      </w:pPr>
    </w:p>
    <w:tbl>
      <w:tblPr>
        <w:tblW w:w="16019" w:type="dxa"/>
        <w:tblInd w:w="-743" w:type="dxa"/>
        <w:tblLayout w:type="fixed"/>
        <w:tblLook w:val="04A0"/>
      </w:tblPr>
      <w:tblGrid>
        <w:gridCol w:w="1980"/>
        <w:gridCol w:w="1282"/>
        <w:gridCol w:w="173"/>
        <w:gridCol w:w="1387"/>
        <w:gridCol w:w="327"/>
        <w:gridCol w:w="666"/>
        <w:gridCol w:w="423"/>
        <w:gridCol w:w="147"/>
        <w:gridCol w:w="564"/>
        <w:gridCol w:w="577"/>
        <w:gridCol w:w="416"/>
        <w:gridCol w:w="718"/>
        <w:gridCol w:w="272"/>
        <w:gridCol w:w="865"/>
        <w:gridCol w:w="128"/>
        <w:gridCol w:w="993"/>
        <w:gridCol w:w="13"/>
        <w:gridCol w:w="141"/>
        <w:gridCol w:w="839"/>
        <w:gridCol w:w="10"/>
        <w:gridCol w:w="179"/>
        <w:gridCol w:w="929"/>
        <w:gridCol w:w="26"/>
        <w:gridCol w:w="151"/>
        <w:gridCol w:w="1266"/>
        <w:gridCol w:w="131"/>
        <w:gridCol w:w="423"/>
        <w:gridCol w:w="141"/>
        <w:gridCol w:w="144"/>
        <w:gridCol w:w="141"/>
        <w:gridCol w:w="240"/>
        <w:gridCol w:w="202"/>
        <w:gridCol w:w="125"/>
      </w:tblGrid>
      <w:tr w:rsidR="00B76CAD" w:rsidRPr="0032780A" w:rsidTr="00CF22AA">
        <w:trPr>
          <w:gridAfter w:val="1"/>
          <w:wAfter w:w="39" w:type="pct"/>
        </w:trPr>
        <w:tc>
          <w:tcPr>
            <w:tcW w:w="618" w:type="pct"/>
          </w:tcPr>
          <w:p w:rsidR="00B76CAD" w:rsidRPr="0032780A" w:rsidRDefault="00B76CAD" w:rsidP="00884EED">
            <w:pPr>
              <w:pStyle w:val="ConsPlusNormal"/>
              <w:spacing w:before="120"/>
              <w:rPr>
                <w:color w:val="000000"/>
                <w:sz w:val="18"/>
                <w:szCs w:val="18"/>
              </w:rPr>
            </w:pPr>
            <w:proofErr w:type="gramStart"/>
            <w:r w:rsidRPr="0032780A">
              <w:rPr>
                <w:color w:val="000000"/>
                <w:sz w:val="18"/>
                <w:szCs w:val="18"/>
              </w:rPr>
              <w:t xml:space="preserve">1) «Кинотеатр «Север», бывший кинотеатр «Эдисон», ранее электростанция» по адресу: </w:t>
            </w:r>
            <w:r w:rsidRPr="00AF39F5">
              <w:rPr>
                <w:color w:val="000000"/>
                <w:spacing w:val="-6"/>
                <w:sz w:val="18"/>
                <w:szCs w:val="18"/>
              </w:rPr>
              <w:t xml:space="preserve">г. Архангельск, пер. </w:t>
            </w:r>
            <w:r w:rsidRPr="00AF39F5">
              <w:rPr>
                <w:color w:val="000000"/>
                <w:spacing w:val="-6"/>
                <w:sz w:val="18"/>
                <w:szCs w:val="18"/>
              </w:rPr>
              <w:lastRenderedPageBreak/>
              <w:t>Театральный, д. 4</w:t>
            </w:r>
            <w:r w:rsidRPr="0032780A">
              <w:rPr>
                <w:color w:val="000000"/>
                <w:sz w:val="18"/>
                <w:szCs w:val="18"/>
              </w:rPr>
              <w:t xml:space="preserve"> </w:t>
            </w:r>
            <w:proofErr w:type="gramEnd"/>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lastRenderedPageBreak/>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138 604,9</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41 300,0</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41 749,1</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42 002,6</w:t>
            </w:r>
          </w:p>
        </w:tc>
        <w:tc>
          <w:tcPr>
            <w:tcW w:w="310" w:type="pct"/>
          </w:tcPr>
          <w:p w:rsidR="00B76CAD" w:rsidRPr="0032780A" w:rsidRDefault="00B76CAD" w:rsidP="00884EED">
            <w:pPr>
              <w:pStyle w:val="ConsPlusNormal"/>
              <w:spacing w:before="120"/>
              <w:jc w:val="center"/>
              <w:rPr>
                <w:color w:val="000000"/>
                <w:sz w:val="18"/>
                <w:szCs w:val="18"/>
              </w:rPr>
            </w:pPr>
            <w:r>
              <w:rPr>
                <w:color w:val="000000"/>
                <w:sz w:val="18"/>
                <w:szCs w:val="18"/>
              </w:rPr>
              <w:t>13 553,2</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spacing w:before="120"/>
              <w:rPr>
                <w:color w:val="000000"/>
                <w:sz w:val="18"/>
                <w:szCs w:val="18"/>
              </w:rPr>
            </w:pPr>
          </w:p>
        </w:tc>
        <w:tc>
          <w:tcPr>
            <w:tcW w:w="444" w:type="pct"/>
            <w:gridSpan w:val="7"/>
          </w:tcPr>
          <w:p w:rsidR="00B76CAD" w:rsidRPr="0032780A" w:rsidRDefault="00B76CAD" w:rsidP="00884EED">
            <w:pPr>
              <w:spacing w:before="120"/>
              <w:rPr>
                <w:color w:val="000000"/>
                <w:sz w:val="18"/>
                <w:szCs w:val="18"/>
              </w:rPr>
            </w:pPr>
          </w:p>
        </w:tc>
      </w:tr>
      <w:tr w:rsidR="00B76CAD" w:rsidRPr="0032780A" w:rsidTr="00CF22AA">
        <w:trPr>
          <w:gridAfter w:val="1"/>
          <w:wAfter w:w="39" w:type="pct"/>
        </w:trPr>
        <w:tc>
          <w:tcPr>
            <w:tcW w:w="618" w:type="pct"/>
          </w:tcPr>
          <w:p w:rsidR="00B76CAD" w:rsidRPr="0032780A" w:rsidRDefault="00B76CAD" w:rsidP="00884EED">
            <w:pPr>
              <w:pStyle w:val="ConsPlusNormal"/>
              <w:spacing w:before="120"/>
              <w:rPr>
                <w:color w:val="000000"/>
                <w:sz w:val="18"/>
                <w:szCs w:val="18"/>
              </w:rPr>
            </w:pPr>
            <w:r w:rsidRPr="00AF39F5">
              <w:rPr>
                <w:color w:val="000000"/>
                <w:spacing w:val="-2"/>
                <w:sz w:val="18"/>
                <w:szCs w:val="18"/>
              </w:rPr>
              <w:lastRenderedPageBreak/>
              <w:t>2) «Дом художника А.А. Борисова»</w:t>
            </w:r>
            <w:r w:rsidRPr="0032780A">
              <w:rPr>
                <w:color w:val="000000"/>
                <w:sz w:val="18"/>
                <w:szCs w:val="18"/>
              </w:rPr>
              <w:t xml:space="preserve"> по адресу: Архангельская область, </w:t>
            </w:r>
            <w:proofErr w:type="spellStart"/>
            <w:r w:rsidRPr="00AF39F5">
              <w:rPr>
                <w:color w:val="000000"/>
                <w:spacing w:val="-2"/>
                <w:sz w:val="18"/>
                <w:szCs w:val="18"/>
              </w:rPr>
              <w:t>Красноборский</w:t>
            </w:r>
            <w:proofErr w:type="spellEnd"/>
            <w:r w:rsidRPr="00AF39F5">
              <w:rPr>
                <w:color w:val="000000"/>
                <w:spacing w:val="-2"/>
                <w:sz w:val="18"/>
                <w:szCs w:val="18"/>
              </w:rPr>
              <w:t xml:space="preserve"> р-н, муниципальное</w:t>
            </w:r>
            <w:r w:rsidRPr="0032780A">
              <w:rPr>
                <w:color w:val="000000"/>
                <w:sz w:val="18"/>
                <w:szCs w:val="18"/>
              </w:rPr>
              <w:t xml:space="preserve"> образование «</w:t>
            </w:r>
            <w:proofErr w:type="spellStart"/>
            <w:r w:rsidRPr="0032780A">
              <w:rPr>
                <w:color w:val="000000"/>
                <w:sz w:val="18"/>
                <w:szCs w:val="18"/>
              </w:rPr>
              <w:t>Телеговское</w:t>
            </w:r>
            <w:proofErr w:type="spellEnd"/>
            <w:r w:rsidRPr="0032780A">
              <w:rPr>
                <w:color w:val="000000"/>
                <w:sz w:val="18"/>
                <w:szCs w:val="18"/>
              </w:rPr>
              <w:t>», дер.</w:t>
            </w:r>
            <w:r>
              <w:rPr>
                <w:color w:val="000000"/>
                <w:sz w:val="18"/>
                <w:szCs w:val="18"/>
              </w:rPr>
              <w:t> </w:t>
            </w:r>
            <w:proofErr w:type="spellStart"/>
            <w:r w:rsidRPr="0032780A">
              <w:rPr>
                <w:color w:val="000000"/>
                <w:sz w:val="18"/>
                <w:szCs w:val="18"/>
              </w:rPr>
              <w:t>Городищенская</w:t>
            </w:r>
            <w:proofErr w:type="spellEnd"/>
            <w:r w:rsidRPr="0032780A">
              <w:rPr>
                <w:color w:val="000000"/>
                <w:sz w:val="18"/>
                <w:szCs w:val="18"/>
              </w:rPr>
              <w:t xml:space="preserve"> </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12 000,0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12 000,0</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spacing w:before="120"/>
              <w:rPr>
                <w:color w:val="000000"/>
                <w:sz w:val="18"/>
                <w:szCs w:val="18"/>
              </w:rPr>
            </w:pPr>
          </w:p>
        </w:tc>
        <w:tc>
          <w:tcPr>
            <w:tcW w:w="444" w:type="pct"/>
            <w:gridSpan w:val="7"/>
          </w:tcPr>
          <w:p w:rsidR="00B76CAD" w:rsidRPr="0032780A" w:rsidRDefault="00B76CAD" w:rsidP="00884EED">
            <w:pPr>
              <w:spacing w:before="120"/>
              <w:rPr>
                <w:color w:val="000000"/>
                <w:sz w:val="18"/>
                <w:szCs w:val="18"/>
              </w:rPr>
            </w:pPr>
          </w:p>
        </w:tc>
      </w:tr>
      <w:tr w:rsidR="00B76CAD" w:rsidRPr="0032780A" w:rsidTr="00CF22AA">
        <w:trPr>
          <w:gridAfter w:val="1"/>
          <w:wAfter w:w="39" w:type="pct"/>
        </w:trPr>
        <w:tc>
          <w:tcPr>
            <w:tcW w:w="618" w:type="pct"/>
          </w:tcPr>
          <w:p w:rsidR="00B76CAD" w:rsidRPr="0032780A" w:rsidRDefault="00B76CAD" w:rsidP="00884EED">
            <w:pPr>
              <w:pStyle w:val="ConsPlusNormal"/>
              <w:spacing w:before="120"/>
              <w:rPr>
                <w:color w:val="000000"/>
                <w:sz w:val="18"/>
                <w:szCs w:val="18"/>
              </w:rPr>
            </w:pPr>
            <w:proofErr w:type="gramStart"/>
            <w:r w:rsidRPr="00AF39F5">
              <w:rPr>
                <w:color w:val="000000"/>
                <w:spacing w:val="-2"/>
                <w:sz w:val="18"/>
                <w:szCs w:val="18"/>
              </w:rPr>
              <w:t>3) «Русский банк внешней торговли</w:t>
            </w:r>
            <w:r w:rsidRPr="0032780A">
              <w:rPr>
                <w:color w:val="000000"/>
                <w:sz w:val="18"/>
                <w:szCs w:val="18"/>
              </w:rPr>
              <w:t xml:space="preserve"> (библиотека им. А. Гайдара)» </w:t>
            </w:r>
            <w:r w:rsidRPr="00AF39F5">
              <w:rPr>
                <w:color w:val="000000"/>
                <w:sz w:val="18"/>
                <w:szCs w:val="18"/>
              </w:rPr>
              <w:t>по адресу: г. Архангельск, ул. Карла</w:t>
            </w:r>
            <w:r w:rsidRPr="0032780A">
              <w:rPr>
                <w:color w:val="000000"/>
                <w:sz w:val="18"/>
                <w:szCs w:val="18"/>
              </w:rPr>
              <w:t xml:space="preserve"> Либкнехта, д. 4/ просп.</w:t>
            </w:r>
            <w:r>
              <w:rPr>
                <w:color w:val="000000"/>
                <w:sz w:val="18"/>
                <w:szCs w:val="18"/>
              </w:rPr>
              <w:t> </w:t>
            </w:r>
            <w:r w:rsidRPr="0032780A">
              <w:rPr>
                <w:color w:val="000000"/>
                <w:sz w:val="18"/>
                <w:szCs w:val="18"/>
              </w:rPr>
              <w:t xml:space="preserve">Троицкий, д. 41, корп. 1 </w:t>
            </w:r>
            <w:proofErr w:type="gramEnd"/>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8 000,0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8 000,0</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spacing w:before="120"/>
              <w:rPr>
                <w:color w:val="000000"/>
                <w:sz w:val="18"/>
                <w:szCs w:val="18"/>
              </w:rPr>
            </w:pPr>
          </w:p>
        </w:tc>
        <w:tc>
          <w:tcPr>
            <w:tcW w:w="444" w:type="pct"/>
            <w:gridSpan w:val="7"/>
          </w:tcPr>
          <w:p w:rsidR="00B76CAD" w:rsidRPr="0032780A" w:rsidRDefault="00B76CAD" w:rsidP="00884EED">
            <w:pPr>
              <w:spacing w:before="120"/>
              <w:rPr>
                <w:color w:val="000000"/>
                <w:sz w:val="18"/>
                <w:szCs w:val="18"/>
              </w:rPr>
            </w:pPr>
          </w:p>
        </w:tc>
      </w:tr>
      <w:tr w:rsidR="00B76CAD" w:rsidRPr="0032780A" w:rsidTr="00CF22AA">
        <w:trPr>
          <w:gridAfter w:val="1"/>
          <w:wAfter w:w="39" w:type="pct"/>
        </w:trPr>
        <w:tc>
          <w:tcPr>
            <w:tcW w:w="618" w:type="pct"/>
          </w:tcPr>
          <w:p w:rsidR="00B76CAD" w:rsidRPr="0032780A" w:rsidRDefault="00B76CAD" w:rsidP="00884EED">
            <w:pPr>
              <w:pStyle w:val="ConsPlusNormal"/>
              <w:spacing w:before="120"/>
              <w:rPr>
                <w:color w:val="000000"/>
                <w:sz w:val="18"/>
                <w:szCs w:val="18"/>
              </w:rPr>
            </w:pPr>
            <w:r w:rsidRPr="0032780A">
              <w:rPr>
                <w:color w:val="000000"/>
                <w:sz w:val="18"/>
                <w:szCs w:val="18"/>
              </w:rPr>
              <w:t>4) «Дом полковника Карцева (ветеринарная лаборатория)» по</w:t>
            </w:r>
            <w:r>
              <w:rPr>
                <w:color w:val="000000"/>
                <w:sz w:val="18"/>
                <w:szCs w:val="18"/>
              </w:rPr>
              <w:t> </w:t>
            </w:r>
            <w:r w:rsidRPr="0032780A">
              <w:rPr>
                <w:color w:val="000000"/>
                <w:sz w:val="18"/>
                <w:szCs w:val="18"/>
              </w:rPr>
              <w:t xml:space="preserve">адресу: </w:t>
            </w:r>
            <w:proofErr w:type="gramStart"/>
            <w:r w:rsidRPr="0032780A">
              <w:rPr>
                <w:color w:val="000000"/>
                <w:sz w:val="18"/>
                <w:szCs w:val="18"/>
              </w:rPr>
              <w:t>г</w:t>
            </w:r>
            <w:proofErr w:type="gramEnd"/>
            <w:r w:rsidRPr="0032780A">
              <w:rPr>
                <w:color w:val="000000"/>
                <w:sz w:val="18"/>
                <w:szCs w:val="18"/>
              </w:rPr>
              <w:t xml:space="preserve">. Архангельск, </w:t>
            </w:r>
            <w:proofErr w:type="spellStart"/>
            <w:r w:rsidRPr="0032780A">
              <w:rPr>
                <w:color w:val="000000"/>
                <w:sz w:val="18"/>
                <w:szCs w:val="18"/>
              </w:rPr>
              <w:t>наб</w:t>
            </w:r>
            <w:proofErr w:type="spellEnd"/>
            <w:r w:rsidRPr="0032780A">
              <w:rPr>
                <w:color w:val="000000"/>
                <w:sz w:val="18"/>
                <w:szCs w:val="18"/>
              </w:rPr>
              <w:t>.</w:t>
            </w:r>
            <w:r>
              <w:rPr>
                <w:color w:val="000000"/>
                <w:sz w:val="18"/>
                <w:szCs w:val="18"/>
              </w:rPr>
              <w:t> </w:t>
            </w:r>
            <w:r w:rsidRPr="0032780A">
              <w:rPr>
                <w:color w:val="000000"/>
                <w:sz w:val="18"/>
                <w:szCs w:val="18"/>
              </w:rPr>
              <w:t xml:space="preserve">Северной Двины, д. 121 </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14 487,0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14 487,0</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strike/>
                <w:color w:val="000000"/>
                <w:sz w:val="18"/>
                <w:szCs w:val="18"/>
              </w:rPr>
            </w:pPr>
            <w:r w:rsidRPr="0032780A">
              <w:rPr>
                <w:strike/>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spacing w:before="120"/>
              <w:rPr>
                <w:color w:val="000000"/>
                <w:sz w:val="18"/>
                <w:szCs w:val="18"/>
              </w:rPr>
            </w:pPr>
          </w:p>
        </w:tc>
        <w:tc>
          <w:tcPr>
            <w:tcW w:w="444" w:type="pct"/>
            <w:gridSpan w:val="7"/>
          </w:tcPr>
          <w:p w:rsidR="00B76CAD" w:rsidRPr="0032780A" w:rsidRDefault="00B76CAD" w:rsidP="00884EED">
            <w:pPr>
              <w:spacing w:before="120"/>
              <w:rPr>
                <w:color w:val="000000"/>
                <w:sz w:val="18"/>
                <w:szCs w:val="18"/>
              </w:rPr>
            </w:pPr>
          </w:p>
        </w:tc>
      </w:tr>
      <w:tr w:rsidR="00B76CAD" w:rsidRPr="0032780A" w:rsidTr="00CF22AA">
        <w:trPr>
          <w:gridAfter w:val="1"/>
          <w:wAfter w:w="39" w:type="pct"/>
        </w:trPr>
        <w:tc>
          <w:tcPr>
            <w:tcW w:w="618" w:type="pct"/>
          </w:tcPr>
          <w:p w:rsidR="00B76CAD" w:rsidRPr="0032780A" w:rsidRDefault="00B76CAD" w:rsidP="00884EED">
            <w:pPr>
              <w:pStyle w:val="ConsPlusNormal"/>
              <w:spacing w:before="120"/>
              <w:rPr>
                <w:color w:val="000000"/>
                <w:sz w:val="18"/>
                <w:szCs w:val="18"/>
              </w:rPr>
            </w:pPr>
            <w:r w:rsidRPr="0032780A">
              <w:rPr>
                <w:color w:val="000000"/>
                <w:sz w:val="18"/>
                <w:szCs w:val="18"/>
              </w:rPr>
              <w:t>5) «Кирха (камерный концертный зал областной филармонии)» по</w:t>
            </w:r>
            <w:r>
              <w:rPr>
                <w:color w:val="000000"/>
                <w:sz w:val="18"/>
                <w:szCs w:val="18"/>
              </w:rPr>
              <w:t> </w:t>
            </w:r>
            <w:r w:rsidRPr="0032780A">
              <w:rPr>
                <w:color w:val="000000"/>
                <w:sz w:val="18"/>
                <w:szCs w:val="18"/>
              </w:rPr>
              <w:t>адресу:</w:t>
            </w:r>
            <w:r>
              <w:rPr>
                <w:color w:val="000000"/>
                <w:sz w:val="18"/>
                <w:szCs w:val="18"/>
              </w:rPr>
              <w:t xml:space="preserve"> </w:t>
            </w:r>
            <w:proofErr w:type="gramStart"/>
            <w:r w:rsidRPr="0032780A">
              <w:rPr>
                <w:color w:val="000000"/>
                <w:sz w:val="18"/>
                <w:szCs w:val="18"/>
              </w:rPr>
              <w:t>г</w:t>
            </w:r>
            <w:proofErr w:type="gramEnd"/>
            <w:r w:rsidRPr="0032780A">
              <w:rPr>
                <w:color w:val="000000"/>
                <w:sz w:val="18"/>
                <w:szCs w:val="18"/>
              </w:rPr>
              <w:t>. Архангельск, ул.</w:t>
            </w:r>
            <w:r>
              <w:rPr>
                <w:color w:val="000000"/>
                <w:sz w:val="18"/>
                <w:szCs w:val="18"/>
              </w:rPr>
              <w:t> </w:t>
            </w:r>
            <w:r w:rsidRPr="0032780A">
              <w:rPr>
                <w:color w:val="000000"/>
                <w:sz w:val="18"/>
                <w:szCs w:val="18"/>
              </w:rPr>
              <w:t xml:space="preserve">Карла Маркса, д. 3 </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50 309,1</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3 500,0</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1 863,0</w:t>
            </w:r>
          </w:p>
        </w:tc>
        <w:tc>
          <w:tcPr>
            <w:tcW w:w="309"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44 946,1</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rPr>
                <w:color w:val="000000"/>
                <w:sz w:val="18"/>
                <w:szCs w:val="18"/>
              </w:rPr>
            </w:pPr>
          </w:p>
        </w:tc>
        <w:tc>
          <w:tcPr>
            <w:tcW w:w="444" w:type="pct"/>
            <w:gridSpan w:val="7"/>
          </w:tcPr>
          <w:p w:rsidR="00B76CAD" w:rsidRPr="0032780A" w:rsidRDefault="00B76CAD" w:rsidP="00884EED">
            <w:pPr>
              <w:pStyle w:val="ConsPlusNormal"/>
              <w:spacing w:before="120"/>
              <w:rPr>
                <w:color w:val="000000"/>
                <w:sz w:val="18"/>
                <w:szCs w:val="18"/>
              </w:rPr>
            </w:pPr>
          </w:p>
        </w:tc>
      </w:tr>
      <w:tr w:rsidR="00B76CAD" w:rsidRPr="0032780A" w:rsidTr="00CF22AA">
        <w:trPr>
          <w:gridAfter w:val="1"/>
          <w:wAfter w:w="39" w:type="pct"/>
        </w:trPr>
        <w:tc>
          <w:tcPr>
            <w:tcW w:w="618"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6) Гостиный двор по адресу:</w:t>
            </w:r>
            <w:r w:rsidRPr="0032780A">
              <w:rPr>
                <w:color w:val="000000"/>
                <w:sz w:val="18"/>
                <w:szCs w:val="18"/>
              </w:rPr>
              <w:br/>
            </w:r>
            <w:proofErr w:type="gramStart"/>
            <w:r w:rsidRPr="0032780A">
              <w:rPr>
                <w:color w:val="000000"/>
                <w:sz w:val="18"/>
                <w:szCs w:val="18"/>
              </w:rPr>
              <w:t>г</w:t>
            </w:r>
            <w:proofErr w:type="gramEnd"/>
            <w:r w:rsidRPr="0032780A">
              <w:rPr>
                <w:color w:val="000000"/>
                <w:sz w:val="18"/>
                <w:szCs w:val="18"/>
              </w:rPr>
              <w:t>. Архангельск, ул. Набережная Северной Двины, д. 85/86</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областной бюджет </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18 960,0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18 960,0</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vMerge w:val="restart"/>
          </w:tcPr>
          <w:p w:rsidR="00B76CAD" w:rsidRPr="0032780A" w:rsidRDefault="00B76CAD" w:rsidP="00884EED">
            <w:pPr>
              <w:pStyle w:val="ConsPlusNormal"/>
              <w:spacing w:before="120"/>
              <w:rPr>
                <w:color w:val="000000"/>
                <w:sz w:val="18"/>
                <w:szCs w:val="18"/>
              </w:rPr>
            </w:pPr>
          </w:p>
        </w:tc>
        <w:tc>
          <w:tcPr>
            <w:tcW w:w="444" w:type="pct"/>
            <w:gridSpan w:val="7"/>
            <w:vMerge w:val="restart"/>
          </w:tcPr>
          <w:p w:rsidR="00B76CAD" w:rsidRPr="0032780A" w:rsidRDefault="00B76CAD" w:rsidP="00884EED">
            <w:pPr>
              <w:pStyle w:val="ConsPlusNormal"/>
              <w:spacing w:before="120"/>
              <w:rPr>
                <w:color w:val="000000"/>
                <w:sz w:val="18"/>
                <w:szCs w:val="18"/>
              </w:rPr>
            </w:pPr>
          </w:p>
        </w:tc>
      </w:tr>
      <w:tr w:rsidR="00B76CAD" w:rsidRPr="0032780A" w:rsidTr="00CF22AA">
        <w:trPr>
          <w:gridAfter w:val="1"/>
          <w:wAfter w:w="39" w:type="pct"/>
        </w:trPr>
        <w:tc>
          <w:tcPr>
            <w:tcW w:w="618" w:type="pct"/>
            <w:vMerge/>
          </w:tcPr>
          <w:p w:rsidR="00B76CAD" w:rsidRPr="0032780A" w:rsidRDefault="00B76CAD" w:rsidP="00884EED">
            <w:pPr>
              <w:pStyle w:val="ConsPlusNormal"/>
              <w:spacing w:before="120"/>
              <w:rPr>
                <w:color w:val="000000"/>
                <w:sz w:val="18"/>
                <w:szCs w:val="18"/>
              </w:rPr>
            </w:pP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35 296,6</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12 866,6</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9 236,3</w:t>
            </w:r>
          </w:p>
        </w:tc>
        <w:tc>
          <w:tcPr>
            <w:tcW w:w="309"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13 193,7</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vMerge/>
          </w:tcPr>
          <w:p w:rsidR="00B76CAD" w:rsidRPr="0032780A" w:rsidRDefault="00B76CAD" w:rsidP="00884EED">
            <w:pPr>
              <w:pStyle w:val="ConsPlusNormal"/>
              <w:spacing w:before="120"/>
              <w:jc w:val="center"/>
              <w:rPr>
                <w:color w:val="000000"/>
                <w:sz w:val="18"/>
                <w:szCs w:val="18"/>
              </w:rPr>
            </w:pPr>
          </w:p>
        </w:tc>
        <w:tc>
          <w:tcPr>
            <w:tcW w:w="444" w:type="pct"/>
            <w:gridSpan w:val="7"/>
            <w:vMerge/>
          </w:tcPr>
          <w:p w:rsidR="00B76CAD" w:rsidRPr="0032780A" w:rsidRDefault="00B76CAD" w:rsidP="00884EED">
            <w:pPr>
              <w:pStyle w:val="ConsPlusNormal"/>
              <w:spacing w:before="120"/>
              <w:rPr>
                <w:color w:val="000000"/>
                <w:sz w:val="18"/>
                <w:szCs w:val="18"/>
              </w:rPr>
            </w:pPr>
          </w:p>
        </w:tc>
      </w:tr>
      <w:tr w:rsidR="00B76CAD" w:rsidRPr="0032780A" w:rsidTr="00CF22AA">
        <w:trPr>
          <w:gridAfter w:val="1"/>
          <w:wAfter w:w="39" w:type="pct"/>
        </w:trPr>
        <w:tc>
          <w:tcPr>
            <w:tcW w:w="618"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 xml:space="preserve">7) «Дом </w:t>
            </w:r>
            <w:proofErr w:type="spellStart"/>
            <w:r w:rsidRPr="0032780A">
              <w:rPr>
                <w:color w:val="000000"/>
                <w:sz w:val="18"/>
                <w:szCs w:val="18"/>
              </w:rPr>
              <w:t>Овчинникова</w:t>
            </w:r>
            <w:proofErr w:type="spellEnd"/>
            <w:r w:rsidRPr="0032780A">
              <w:rPr>
                <w:color w:val="000000"/>
                <w:sz w:val="18"/>
                <w:szCs w:val="18"/>
              </w:rPr>
              <w:t>» (жилой дом) по адресу:</w:t>
            </w:r>
            <w:r>
              <w:rPr>
                <w:color w:val="000000"/>
                <w:sz w:val="18"/>
                <w:szCs w:val="18"/>
              </w:rPr>
              <w:t xml:space="preserve"> </w:t>
            </w:r>
            <w:proofErr w:type="gramStart"/>
            <w:r w:rsidRPr="0032780A">
              <w:rPr>
                <w:color w:val="000000"/>
                <w:sz w:val="18"/>
                <w:szCs w:val="18"/>
              </w:rPr>
              <w:t>г</w:t>
            </w:r>
            <w:proofErr w:type="gramEnd"/>
            <w:r w:rsidRPr="0032780A">
              <w:rPr>
                <w:color w:val="000000"/>
                <w:sz w:val="18"/>
                <w:szCs w:val="18"/>
              </w:rPr>
              <w:t>. Архангельск, ул.</w:t>
            </w:r>
            <w:r>
              <w:rPr>
                <w:color w:val="000000"/>
                <w:sz w:val="18"/>
                <w:szCs w:val="18"/>
              </w:rPr>
              <w:t> </w:t>
            </w:r>
            <w:r w:rsidRPr="0032780A">
              <w:rPr>
                <w:color w:val="000000"/>
                <w:sz w:val="18"/>
                <w:szCs w:val="18"/>
              </w:rPr>
              <w:t>Воскресенская, д. 37</w:t>
            </w:r>
          </w:p>
        </w:tc>
        <w:tc>
          <w:tcPr>
            <w:tcW w:w="400"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итого</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57 661,3</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57 661,3</w:t>
            </w:r>
          </w:p>
        </w:tc>
        <w:tc>
          <w:tcPr>
            <w:tcW w:w="799" w:type="pct"/>
            <w:gridSpan w:val="6"/>
            <w:vMerge w:val="restart"/>
          </w:tcPr>
          <w:p w:rsidR="00B76CAD" w:rsidRPr="0032780A" w:rsidRDefault="00B76CAD" w:rsidP="00884EED">
            <w:pPr>
              <w:pStyle w:val="ConsPlusNormal"/>
              <w:spacing w:before="120"/>
              <w:jc w:val="center"/>
              <w:rPr>
                <w:color w:val="000000"/>
                <w:sz w:val="18"/>
                <w:szCs w:val="18"/>
              </w:rPr>
            </w:pPr>
          </w:p>
        </w:tc>
        <w:tc>
          <w:tcPr>
            <w:tcW w:w="444" w:type="pct"/>
            <w:gridSpan w:val="7"/>
            <w:vMerge w:val="restart"/>
          </w:tcPr>
          <w:p w:rsidR="00B76CAD" w:rsidRPr="0032780A" w:rsidRDefault="00B76CAD" w:rsidP="00884EED">
            <w:pPr>
              <w:pStyle w:val="ConsPlusNormal"/>
              <w:spacing w:before="120"/>
              <w:jc w:val="center"/>
              <w:rPr>
                <w:color w:val="000000"/>
                <w:sz w:val="18"/>
                <w:szCs w:val="18"/>
              </w:rPr>
            </w:pPr>
          </w:p>
        </w:tc>
      </w:tr>
      <w:tr w:rsidR="00B76CAD" w:rsidRPr="0032780A" w:rsidTr="00CF22AA">
        <w:trPr>
          <w:gridAfter w:val="1"/>
          <w:wAfter w:w="39" w:type="pct"/>
        </w:trPr>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487"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10"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10" w:type="pct"/>
            <w:gridSpan w:val="2"/>
          </w:tcPr>
          <w:p w:rsidR="00B76CAD" w:rsidRPr="0032780A" w:rsidRDefault="00B76CAD" w:rsidP="00884EED">
            <w:pPr>
              <w:pStyle w:val="ConsPlusNormal"/>
              <w:jc w:val="center"/>
              <w:rPr>
                <w:color w:val="000000"/>
                <w:sz w:val="18"/>
                <w:szCs w:val="18"/>
              </w:rPr>
            </w:pPr>
          </w:p>
        </w:tc>
        <w:tc>
          <w:tcPr>
            <w:tcW w:w="309" w:type="pct"/>
            <w:gridSpan w:val="2"/>
          </w:tcPr>
          <w:p w:rsidR="00B76CAD" w:rsidRPr="0032780A" w:rsidRDefault="00B76CAD" w:rsidP="00884EED">
            <w:pPr>
              <w:pStyle w:val="ConsPlusNormal"/>
              <w:jc w:val="center"/>
              <w:rPr>
                <w:color w:val="000000"/>
                <w:sz w:val="18"/>
                <w:szCs w:val="18"/>
              </w:rPr>
            </w:pPr>
          </w:p>
        </w:tc>
        <w:tc>
          <w:tcPr>
            <w:tcW w:w="310" w:type="pct"/>
            <w:gridSpan w:val="2"/>
          </w:tcPr>
          <w:p w:rsidR="00B76CAD" w:rsidRPr="0032780A" w:rsidRDefault="00B76CAD" w:rsidP="00884EED">
            <w:pPr>
              <w:pStyle w:val="ConsPlusNormal"/>
              <w:jc w:val="center"/>
              <w:rPr>
                <w:color w:val="000000"/>
                <w:sz w:val="18"/>
                <w:szCs w:val="18"/>
              </w:rPr>
            </w:pPr>
          </w:p>
        </w:tc>
        <w:tc>
          <w:tcPr>
            <w:tcW w:w="310" w:type="pct"/>
          </w:tcPr>
          <w:p w:rsidR="00B76CAD" w:rsidRPr="0032780A" w:rsidRDefault="00B76CAD" w:rsidP="00884EED">
            <w:pPr>
              <w:pStyle w:val="ConsPlusNormal"/>
              <w:jc w:val="center"/>
              <w:rPr>
                <w:color w:val="000000"/>
                <w:sz w:val="18"/>
                <w:szCs w:val="18"/>
              </w:rPr>
            </w:pPr>
          </w:p>
        </w:tc>
        <w:tc>
          <w:tcPr>
            <w:tcW w:w="310" w:type="pct"/>
            <w:gridSpan w:val="3"/>
          </w:tcPr>
          <w:p w:rsidR="00B76CAD" w:rsidRPr="0032780A" w:rsidRDefault="00B76CAD" w:rsidP="00884EED">
            <w:pPr>
              <w:pStyle w:val="ConsPlusNormal"/>
              <w:jc w:val="center"/>
              <w:rPr>
                <w:color w:val="000000"/>
                <w:sz w:val="18"/>
                <w:szCs w:val="18"/>
              </w:rPr>
            </w:pPr>
          </w:p>
        </w:tc>
        <w:tc>
          <w:tcPr>
            <w:tcW w:w="799" w:type="pct"/>
            <w:gridSpan w:val="6"/>
            <w:vMerge/>
          </w:tcPr>
          <w:p w:rsidR="00B76CAD" w:rsidRPr="0032780A" w:rsidRDefault="00B76CAD" w:rsidP="00884EED">
            <w:pPr>
              <w:pStyle w:val="ConsPlusNormal"/>
              <w:jc w:val="center"/>
              <w:rPr>
                <w:color w:val="000000"/>
                <w:sz w:val="18"/>
                <w:szCs w:val="18"/>
              </w:rPr>
            </w:pPr>
          </w:p>
        </w:tc>
        <w:tc>
          <w:tcPr>
            <w:tcW w:w="444" w:type="pct"/>
            <w:gridSpan w:val="7"/>
            <w:vMerge/>
          </w:tcPr>
          <w:p w:rsidR="00B76CAD" w:rsidRPr="0032780A" w:rsidRDefault="00B76CAD" w:rsidP="00884EED">
            <w:pPr>
              <w:pStyle w:val="ConsPlusNormal"/>
              <w:jc w:val="center"/>
              <w:rPr>
                <w:color w:val="000000"/>
                <w:sz w:val="18"/>
                <w:szCs w:val="18"/>
              </w:rPr>
            </w:pPr>
          </w:p>
        </w:tc>
      </w:tr>
      <w:tr w:rsidR="00B76CAD" w:rsidRPr="0032780A" w:rsidTr="00CF22AA">
        <w:trPr>
          <w:gridAfter w:val="1"/>
          <w:wAfter w:w="39" w:type="pct"/>
        </w:trPr>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487" w:type="pct"/>
            <w:gridSpan w:val="2"/>
          </w:tcPr>
          <w:p w:rsidR="00B76CAD" w:rsidRPr="0032780A" w:rsidRDefault="00B76CAD" w:rsidP="00884EED">
            <w:pPr>
              <w:pStyle w:val="ConsPlusNormal"/>
              <w:spacing w:before="8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54 778,2</w:t>
            </w:r>
          </w:p>
        </w:tc>
        <w:tc>
          <w:tcPr>
            <w:tcW w:w="354"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54 778,2</w:t>
            </w:r>
          </w:p>
        </w:tc>
        <w:tc>
          <w:tcPr>
            <w:tcW w:w="799" w:type="pct"/>
            <w:gridSpan w:val="6"/>
            <w:vMerge/>
          </w:tcPr>
          <w:p w:rsidR="00B76CAD" w:rsidRPr="0032780A" w:rsidRDefault="00B76CAD" w:rsidP="00884EED">
            <w:pPr>
              <w:pStyle w:val="ConsPlusNormal"/>
              <w:jc w:val="center"/>
              <w:rPr>
                <w:color w:val="000000"/>
                <w:sz w:val="18"/>
                <w:szCs w:val="18"/>
              </w:rPr>
            </w:pPr>
          </w:p>
        </w:tc>
        <w:tc>
          <w:tcPr>
            <w:tcW w:w="444" w:type="pct"/>
            <w:gridSpan w:val="7"/>
            <w:vMerge/>
          </w:tcPr>
          <w:p w:rsidR="00B76CAD" w:rsidRPr="0032780A" w:rsidRDefault="00B76CAD" w:rsidP="00884EED">
            <w:pPr>
              <w:pStyle w:val="ConsPlusNormal"/>
              <w:jc w:val="center"/>
              <w:rPr>
                <w:color w:val="000000"/>
                <w:sz w:val="18"/>
                <w:szCs w:val="18"/>
              </w:rPr>
            </w:pPr>
          </w:p>
        </w:tc>
      </w:tr>
      <w:tr w:rsidR="00B76CAD" w:rsidRPr="0032780A" w:rsidTr="00CF22AA">
        <w:trPr>
          <w:gridAfter w:val="1"/>
          <w:wAfter w:w="39" w:type="pct"/>
        </w:trPr>
        <w:tc>
          <w:tcPr>
            <w:tcW w:w="618" w:type="pct"/>
            <w:vMerge/>
          </w:tcPr>
          <w:p w:rsidR="00B76CAD" w:rsidRPr="0032780A" w:rsidRDefault="00B76CAD" w:rsidP="00884EED">
            <w:pPr>
              <w:pStyle w:val="ConsPlusNormal"/>
              <w:rPr>
                <w:color w:val="000000"/>
                <w:sz w:val="18"/>
                <w:szCs w:val="18"/>
              </w:rPr>
            </w:pPr>
          </w:p>
        </w:tc>
        <w:tc>
          <w:tcPr>
            <w:tcW w:w="400" w:type="pct"/>
          </w:tcPr>
          <w:p w:rsidR="00B76CAD" w:rsidRPr="0032780A" w:rsidRDefault="00B76CAD" w:rsidP="00884EED">
            <w:pPr>
              <w:pStyle w:val="ConsPlusNormal"/>
              <w:rPr>
                <w:color w:val="000000"/>
                <w:sz w:val="18"/>
                <w:szCs w:val="18"/>
              </w:rPr>
            </w:pPr>
          </w:p>
        </w:tc>
        <w:tc>
          <w:tcPr>
            <w:tcW w:w="487" w:type="pct"/>
            <w:gridSpan w:val="2"/>
          </w:tcPr>
          <w:p w:rsidR="00B76CAD" w:rsidRPr="0032780A" w:rsidRDefault="00B76CAD" w:rsidP="00884EED">
            <w:pPr>
              <w:pStyle w:val="ConsPlusNormal"/>
              <w:spacing w:before="80"/>
              <w:rPr>
                <w:color w:val="000000"/>
                <w:sz w:val="18"/>
                <w:szCs w:val="18"/>
              </w:rPr>
            </w:pPr>
            <w:r w:rsidRPr="0032780A">
              <w:rPr>
                <w:color w:val="000000"/>
                <w:sz w:val="18"/>
                <w:szCs w:val="18"/>
              </w:rPr>
              <w:t xml:space="preserve">местные бюджеты </w:t>
            </w:r>
          </w:p>
        </w:tc>
        <w:tc>
          <w:tcPr>
            <w:tcW w:w="310"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2 883,1</w:t>
            </w:r>
          </w:p>
        </w:tc>
        <w:tc>
          <w:tcPr>
            <w:tcW w:w="354"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2 883,1</w:t>
            </w:r>
          </w:p>
        </w:tc>
        <w:tc>
          <w:tcPr>
            <w:tcW w:w="799" w:type="pct"/>
            <w:gridSpan w:val="6"/>
            <w:vMerge/>
          </w:tcPr>
          <w:p w:rsidR="00B76CAD" w:rsidRPr="0032780A" w:rsidRDefault="00B76CAD" w:rsidP="00884EED">
            <w:pPr>
              <w:pStyle w:val="ConsPlusNormal"/>
              <w:jc w:val="center"/>
              <w:rPr>
                <w:color w:val="000000"/>
                <w:sz w:val="18"/>
                <w:szCs w:val="18"/>
              </w:rPr>
            </w:pPr>
          </w:p>
        </w:tc>
        <w:tc>
          <w:tcPr>
            <w:tcW w:w="444" w:type="pct"/>
            <w:gridSpan w:val="7"/>
            <w:vMerge/>
          </w:tcPr>
          <w:p w:rsidR="00B76CAD" w:rsidRPr="0032780A" w:rsidRDefault="00B76CAD" w:rsidP="00884EED">
            <w:pPr>
              <w:pStyle w:val="ConsPlusNormal"/>
              <w:jc w:val="center"/>
              <w:rPr>
                <w:color w:val="000000"/>
                <w:sz w:val="18"/>
                <w:szCs w:val="18"/>
              </w:rPr>
            </w:pPr>
          </w:p>
        </w:tc>
      </w:tr>
      <w:tr w:rsidR="00B76CAD" w:rsidRPr="0032780A" w:rsidTr="00CF22AA">
        <w:trPr>
          <w:gridAfter w:val="1"/>
          <w:wAfter w:w="39" w:type="pct"/>
        </w:trPr>
        <w:tc>
          <w:tcPr>
            <w:tcW w:w="618" w:type="pct"/>
          </w:tcPr>
          <w:p w:rsidR="00B76CAD" w:rsidRPr="00540A6E" w:rsidRDefault="00B76CAD" w:rsidP="00884EED">
            <w:pPr>
              <w:pStyle w:val="ConsPlusNormal"/>
              <w:spacing w:before="120"/>
              <w:rPr>
                <w:color w:val="000000"/>
                <w:sz w:val="18"/>
                <w:szCs w:val="18"/>
              </w:rPr>
            </w:pPr>
            <w:r w:rsidRPr="00540A6E">
              <w:rPr>
                <w:color w:val="000000"/>
                <w:spacing w:val="-8"/>
                <w:sz w:val="18"/>
                <w:szCs w:val="18"/>
              </w:rPr>
              <w:t xml:space="preserve">8) «Воскресенская </w:t>
            </w:r>
            <w:r w:rsidRPr="00540A6E">
              <w:rPr>
                <w:color w:val="000000"/>
                <w:spacing w:val="-8"/>
                <w:sz w:val="18"/>
                <w:szCs w:val="18"/>
              </w:rPr>
              <w:lastRenderedPageBreak/>
              <w:t>церковь» по адресу:</w:t>
            </w:r>
            <w:r w:rsidRPr="00540A6E">
              <w:rPr>
                <w:color w:val="000000"/>
                <w:sz w:val="18"/>
                <w:szCs w:val="18"/>
              </w:rPr>
              <w:t xml:space="preserve"> Архангельская обл., г.</w:t>
            </w:r>
            <w:r>
              <w:rPr>
                <w:color w:val="000000"/>
                <w:sz w:val="18"/>
                <w:szCs w:val="18"/>
                <w:lang w:val="en-US"/>
              </w:rPr>
              <w:t> </w:t>
            </w:r>
            <w:r w:rsidRPr="00540A6E">
              <w:rPr>
                <w:color w:val="000000"/>
                <w:sz w:val="18"/>
                <w:szCs w:val="18"/>
              </w:rPr>
              <w:t xml:space="preserve">Каргополь, ул. 3-го Интернационала, д. 8 </w:t>
            </w:r>
          </w:p>
        </w:tc>
        <w:tc>
          <w:tcPr>
            <w:tcW w:w="400" w:type="pct"/>
          </w:tcPr>
          <w:p w:rsidR="00B76CAD" w:rsidRPr="00540A6E" w:rsidRDefault="00B76CAD" w:rsidP="00884EED">
            <w:pPr>
              <w:pStyle w:val="ConsPlusNormal"/>
              <w:spacing w:before="120"/>
              <w:rPr>
                <w:color w:val="000000"/>
                <w:sz w:val="18"/>
                <w:szCs w:val="18"/>
              </w:rPr>
            </w:pPr>
            <w:r w:rsidRPr="00540A6E">
              <w:rPr>
                <w:color w:val="000000"/>
                <w:sz w:val="18"/>
                <w:szCs w:val="18"/>
              </w:rPr>
              <w:lastRenderedPageBreak/>
              <w:t>инспекция</w:t>
            </w:r>
          </w:p>
        </w:tc>
        <w:tc>
          <w:tcPr>
            <w:tcW w:w="487" w:type="pct"/>
            <w:gridSpan w:val="2"/>
          </w:tcPr>
          <w:p w:rsidR="00B76CAD" w:rsidRPr="00540A6E" w:rsidRDefault="00B76CAD" w:rsidP="00884EED">
            <w:pPr>
              <w:pStyle w:val="ConsPlusNormal"/>
              <w:spacing w:before="120"/>
              <w:rPr>
                <w:color w:val="000000"/>
                <w:sz w:val="18"/>
                <w:szCs w:val="18"/>
              </w:rPr>
            </w:pPr>
            <w:r w:rsidRPr="00540A6E">
              <w:rPr>
                <w:color w:val="000000"/>
                <w:sz w:val="18"/>
                <w:szCs w:val="18"/>
              </w:rPr>
              <w:t xml:space="preserve">областной </w:t>
            </w:r>
            <w:r w:rsidRPr="00540A6E">
              <w:rPr>
                <w:color w:val="000000"/>
                <w:sz w:val="18"/>
                <w:szCs w:val="18"/>
              </w:rPr>
              <w:lastRenderedPageBreak/>
              <w:t>бюджет</w:t>
            </w:r>
          </w:p>
        </w:tc>
        <w:tc>
          <w:tcPr>
            <w:tcW w:w="310" w:type="pct"/>
            <w:gridSpan w:val="2"/>
          </w:tcPr>
          <w:p w:rsidR="00B76CAD" w:rsidRPr="00540A6E" w:rsidRDefault="00B76CAD" w:rsidP="00884EED">
            <w:pPr>
              <w:pStyle w:val="ConsPlusNormal"/>
              <w:spacing w:before="120"/>
              <w:jc w:val="center"/>
              <w:rPr>
                <w:color w:val="000000"/>
                <w:sz w:val="18"/>
                <w:szCs w:val="18"/>
              </w:rPr>
            </w:pPr>
            <w:r w:rsidRPr="00540A6E">
              <w:rPr>
                <w:color w:val="000000"/>
                <w:sz w:val="18"/>
                <w:szCs w:val="18"/>
              </w:rPr>
              <w:lastRenderedPageBreak/>
              <w:t>10 000,0</w:t>
            </w:r>
          </w:p>
        </w:tc>
        <w:tc>
          <w:tcPr>
            <w:tcW w:w="354" w:type="pct"/>
            <w:gridSpan w:val="3"/>
          </w:tcPr>
          <w:p w:rsidR="00B76CAD" w:rsidRPr="00540A6E" w:rsidRDefault="00B76CAD" w:rsidP="00884EED">
            <w:pPr>
              <w:pStyle w:val="ConsPlusNormal"/>
              <w:spacing w:before="120"/>
              <w:jc w:val="center"/>
              <w:rPr>
                <w:color w:val="000000"/>
                <w:sz w:val="18"/>
                <w:szCs w:val="18"/>
              </w:rPr>
            </w:pPr>
            <w:r w:rsidRPr="00540A6E">
              <w:rPr>
                <w:color w:val="000000"/>
                <w:sz w:val="18"/>
                <w:szCs w:val="18"/>
              </w:rPr>
              <w:t>10 000,0</w:t>
            </w:r>
          </w:p>
        </w:tc>
        <w:tc>
          <w:tcPr>
            <w:tcW w:w="310" w:type="pct"/>
            <w:gridSpan w:val="2"/>
          </w:tcPr>
          <w:p w:rsidR="00B76CAD" w:rsidRPr="00540A6E" w:rsidRDefault="00B76CAD" w:rsidP="00884EED">
            <w:pPr>
              <w:pStyle w:val="ConsPlusNormal"/>
              <w:spacing w:before="120"/>
              <w:jc w:val="center"/>
              <w:rPr>
                <w:color w:val="000000"/>
                <w:sz w:val="18"/>
                <w:szCs w:val="18"/>
              </w:rPr>
            </w:pPr>
            <w:r w:rsidRPr="00540A6E">
              <w:rPr>
                <w:color w:val="000000"/>
                <w:sz w:val="18"/>
                <w:szCs w:val="18"/>
              </w:rPr>
              <w:t>-</w:t>
            </w:r>
          </w:p>
        </w:tc>
        <w:tc>
          <w:tcPr>
            <w:tcW w:w="309" w:type="pct"/>
            <w:gridSpan w:val="2"/>
          </w:tcPr>
          <w:p w:rsidR="00B76CAD" w:rsidRPr="00540A6E" w:rsidRDefault="00B76CAD" w:rsidP="00884EED">
            <w:pPr>
              <w:pStyle w:val="ConsPlusNormal"/>
              <w:spacing w:before="120"/>
              <w:jc w:val="center"/>
              <w:rPr>
                <w:color w:val="000000"/>
                <w:sz w:val="18"/>
                <w:szCs w:val="18"/>
              </w:rPr>
            </w:pPr>
            <w:r w:rsidRPr="00540A6E">
              <w:rPr>
                <w:color w:val="000000"/>
                <w:sz w:val="18"/>
                <w:szCs w:val="18"/>
              </w:rPr>
              <w:t>-</w:t>
            </w:r>
          </w:p>
        </w:tc>
        <w:tc>
          <w:tcPr>
            <w:tcW w:w="310" w:type="pct"/>
            <w:gridSpan w:val="2"/>
          </w:tcPr>
          <w:p w:rsidR="00B76CAD" w:rsidRPr="00540A6E" w:rsidRDefault="00B76CAD" w:rsidP="00884EED">
            <w:pPr>
              <w:pStyle w:val="ConsPlusNormal"/>
              <w:spacing w:before="120"/>
              <w:jc w:val="center"/>
              <w:rPr>
                <w:color w:val="000000"/>
                <w:sz w:val="18"/>
                <w:szCs w:val="18"/>
              </w:rPr>
            </w:pPr>
            <w:r w:rsidRPr="00540A6E">
              <w:rPr>
                <w:color w:val="000000"/>
                <w:sz w:val="18"/>
                <w:szCs w:val="18"/>
              </w:rPr>
              <w:t>-</w:t>
            </w:r>
          </w:p>
        </w:tc>
        <w:tc>
          <w:tcPr>
            <w:tcW w:w="310" w:type="pct"/>
          </w:tcPr>
          <w:p w:rsidR="00B76CAD" w:rsidRPr="00540A6E" w:rsidRDefault="00B76CAD" w:rsidP="00884EED">
            <w:pPr>
              <w:pStyle w:val="ConsPlusNormal"/>
              <w:spacing w:before="120"/>
              <w:jc w:val="center"/>
              <w:rPr>
                <w:color w:val="000000"/>
                <w:sz w:val="18"/>
                <w:szCs w:val="18"/>
              </w:rPr>
            </w:pPr>
            <w:r w:rsidRPr="00540A6E">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540A6E">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44" w:type="pct"/>
            <w:gridSpan w:val="7"/>
          </w:tcPr>
          <w:p w:rsidR="00B76CAD" w:rsidRPr="0032780A" w:rsidRDefault="00B76CAD" w:rsidP="00884EED">
            <w:pPr>
              <w:pStyle w:val="ConsPlusNormal"/>
              <w:spacing w:before="120"/>
              <w:jc w:val="center"/>
              <w:rPr>
                <w:color w:val="000000"/>
                <w:sz w:val="18"/>
                <w:szCs w:val="18"/>
              </w:rPr>
            </w:pPr>
          </w:p>
        </w:tc>
      </w:tr>
      <w:tr w:rsidR="00B76CAD" w:rsidRPr="0032780A" w:rsidTr="00CF22AA">
        <w:trPr>
          <w:gridAfter w:val="1"/>
          <w:wAfter w:w="39" w:type="pct"/>
        </w:trPr>
        <w:tc>
          <w:tcPr>
            <w:tcW w:w="618" w:type="pct"/>
          </w:tcPr>
          <w:p w:rsidR="00B76CAD" w:rsidRPr="0032780A" w:rsidRDefault="00B76CAD" w:rsidP="00884EED">
            <w:pPr>
              <w:pStyle w:val="ConsPlusNormal"/>
              <w:spacing w:before="120"/>
              <w:rPr>
                <w:color w:val="000000"/>
                <w:sz w:val="18"/>
                <w:szCs w:val="18"/>
              </w:rPr>
            </w:pPr>
            <w:r w:rsidRPr="0032780A">
              <w:rPr>
                <w:color w:val="000000"/>
                <w:sz w:val="18"/>
                <w:szCs w:val="18"/>
              </w:rPr>
              <w:lastRenderedPageBreak/>
              <w:t xml:space="preserve">9) «Дом Пьянковых», по адресу: </w:t>
            </w:r>
            <w:r w:rsidRPr="00540A6E">
              <w:rPr>
                <w:color w:val="000000"/>
                <w:spacing w:val="-2"/>
                <w:sz w:val="18"/>
                <w:szCs w:val="18"/>
              </w:rPr>
              <w:t xml:space="preserve">Архангельская область, </w:t>
            </w:r>
            <w:proofErr w:type="spellStart"/>
            <w:r w:rsidRPr="00540A6E">
              <w:rPr>
                <w:color w:val="000000"/>
                <w:spacing w:val="-2"/>
                <w:sz w:val="18"/>
                <w:szCs w:val="18"/>
              </w:rPr>
              <w:t>Котласский</w:t>
            </w:r>
            <w:proofErr w:type="spellEnd"/>
            <w:r w:rsidRPr="0032780A">
              <w:rPr>
                <w:color w:val="000000"/>
                <w:sz w:val="18"/>
                <w:szCs w:val="18"/>
              </w:rPr>
              <w:t xml:space="preserve"> </w:t>
            </w:r>
            <w:r w:rsidRPr="00540A6E">
              <w:rPr>
                <w:color w:val="000000"/>
                <w:spacing w:val="-4"/>
                <w:sz w:val="18"/>
                <w:szCs w:val="18"/>
              </w:rPr>
              <w:t xml:space="preserve">район, </w:t>
            </w:r>
            <w:proofErr w:type="gramStart"/>
            <w:r w:rsidRPr="00540A6E">
              <w:rPr>
                <w:color w:val="000000"/>
                <w:spacing w:val="-4"/>
                <w:sz w:val="18"/>
                <w:szCs w:val="18"/>
              </w:rPr>
              <w:t>г</w:t>
            </w:r>
            <w:proofErr w:type="gramEnd"/>
            <w:r w:rsidRPr="00540A6E">
              <w:rPr>
                <w:color w:val="000000"/>
                <w:spacing w:val="-4"/>
                <w:sz w:val="18"/>
                <w:szCs w:val="18"/>
              </w:rPr>
              <w:t>. Сольвычегодск, ул. Ленина,</w:t>
            </w:r>
            <w:r w:rsidRPr="00540A6E">
              <w:rPr>
                <w:color w:val="000000"/>
                <w:sz w:val="18"/>
                <w:szCs w:val="18"/>
              </w:rPr>
              <w:t xml:space="preserve"> д. 19</w:t>
            </w:r>
            <w:r w:rsidRPr="0032780A">
              <w:rPr>
                <w:color w:val="000000"/>
                <w:sz w:val="18"/>
                <w:szCs w:val="18"/>
              </w:rPr>
              <w:t xml:space="preserve"> </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10 000,0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10 000,0</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44" w:type="pct"/>
            <w:gridSpan w:val="7"/>
          </w:tcPr>
          <w:p w:rsidR="00B76CAD" w:rsidRPr="0032780A" w:rsidRDefault="00B76CAD" w:rsidP="00884EED">
            <w:pPr>
              <w:pStyle w:val="ConsPlusNormal"/>
              <w:spacing w:before="120"/>
              <w:jc w:val="center"/>
              <w:rPr>
                <w:color w:val="000000"/>
                <w:sz w:val="18"/>
                <w:szCs w:val="18"/>
              </w:rPr>
            </w:pPr>
          </w:p>
        </w:tc>
      </w:tr>
      <w:tr w:rsidR="00B76CAD" w:rsidRPr="0032780A" w:rsidTr="00CF22AA">
        <w:tc>
          <w:tcPr>
            <w:tcW w:w="618" w:type="pct"/>
          </w:tcPr>
          <w:p w:rsidR="00B76CAD" w:rsidRPr="0032780A" w:rsidRDefault="00B76CAD" w:rsidP="00884EED">
            <w:pPr>
              <w:pStyle w:val="ConsPlusNormal"/>
              <w:spacing w:before="120"/>
              <w:rPr>
                <w:color w:val="000000"/>
                <w:sz w:val="18"/>
                <w:szCs w:val="18"/>
              </w:rPr>
            </w:pPr>
            <w:proofErr w:type="gramStart"/>
            <w:r w:rsidRPr="0032780A">
              <w:rPr>
                <w:color w:val="000000"/>
                <w:sz w:val="18"/>
                <w:szCs w:val="18"/>
              </w:rPr>
              <w:t xml:space="preserve">10) «Обелиск Севера», по адресу: г. Архангельск, просп. Троицкий, д. 49 (перед зданием) </w:t>
            </w:r>
            <w:proofErr w:type="gramEnd"/>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33 592,8</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15 000,0</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7 042,2</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11 550,6</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proofErr w:type="gramStart"/>
            <w:r w:rsidRPr="00540A6E">
              <w:rPr>
                <w:color w:val="000000"/>
                <w:sz w:val="18"/>
                <w:szCs w:val="18"/>
              </w:rPr>
              <w:t>11) «Торговое здание (ныне ломбард)»</w:t>
            </w:r>
            <w:r w:rsidRPr="0032780A">
              <w:rPr>
                <w:color w:val="000000"/>
                <w:sz w:val="18"/>
                <w:szCs w:val="18"/>
              </w:rPr>
              <w:t xml:space="preserve"> по адресу:</w:t>
            </w:r>
            <w:r w:rsidRPr="0032780A">
              <w:rPr>
                <w:color w:val="000000"/>
                <w:sz w:val="18"/>
                <w:szCs w:val="18"/>
              </w:rPr>
              <w:br/>
              <w:t>г. Архангельск, ул. Поморская, д. 3</w:t>
            </w:r>
            <w:proofErr w:type="gramEnd"/>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235,3</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235,3</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highlight w:val="yellow"/>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r w:rsidRPr="00540A6E">
              <w:rPr>
                <w:color w:val="000000"/>
                <w:spacing w:val="-4"/>
                <w:sz w:val="18"/>
                <w:szCs w:val="18"/>
              </w:rPr>
              <w:t xml:space="preserve">12) «Дом </w:t>
            </w:r>
            <w:proofErr w:type="spellStart"/>
            <w:r w:rsidRPr="00540A6E">
              <w:rPr>
                <w:color w:val="000000"/>
                <w:spacing w:val="-4"/>
                <w:sz w:val="18"/>
                <w:szCs w:val="18"/>
              </w:rPr>
              <w:t>Хромулина</w:t>
            </w:r>
            <w:proofErr w:type="spellEnd"/>
            <w:r w:rsidRPr="00540A6E">
              <w:rPr>
                <w:color w:val="000000"/>
                <w:spacing w:val="-4"/>
                <w:sz w:val="18"/>
                <w:szCs w:val="18"/>
              </w:rPr>
              <w:t xml:space="preserve">», конец XIX </w:t>
            </w:r>
            <w:proofErr w:type="gramStart"/>
            <w:r w:rsidRPr="00540A6E">
              <w:rPr>
                <w:color w:val="000000"/>
                <w:spacing w:val="-4"/>
                <w:sz w:val="18"/>
                <w:szCs w:val="18"/>
              </w:rPr>
              <w:t>в</w:t>
            </w:r>
            <w:proofErr w:type="gramEnd"/>
            <w:r w:rsidRPr="00540A6E">
              <w:rPr>
                <w:color w:val="000000"/>
                <w:spacing w:val="-4"/>
                <w:sz w:val="18"/>
                <w:szCs w:val="18"/>
              </w:rPr>
              <w:t>.,</w:t>
            </w:r>
            <w:r w:rsidRPr="0032780A">
              <w:rPr>
                <w:color w:val="000000"/>
                <w:sz w:val="18"/>
                <w:szCs w:val="18"/>
              </w:rPr>
              <w:t xml:space="preserve"> по адресу: Архангельская область, </w:t>
            </w:r>
            <w:proofErr w:type="spellStart"/>
            <w:r w:rsidRPr="00540A6E">
              <w:rPr>
                <w:color w:val="000000"/>
                <w:spacing w:val="-2"/>
                <w:sz w:val="18"/>
                <w:szCs w:val="18"/>
              </w:rPr>
              <w:t>Каргопольский</w:t>
            </w:r>
            <w:proofErr w:type="spellEnd"/>
            <w:r w:rsidRPr="00540A6E">
              <w:rPr>
                <w:color w:val="000000"/>
                <w:spacing w:val="-2"/>
                <w:sz w:val="18"/>
                <w:szCs w:val="18"/>
              </w:rPr>
              <w:t xml:space="preserve"> район, </w:t>
            </w:r>
            <w:proofErr w:type="gramStart"/>
            <w:r w:rsidRPr="00540A6E">
              <w:rPr>
                <w:color w:val="000000"/>
                <w:spacing w:val="-2"/>
                <w:sz w:val="18"/>
                <w:szCs w:val="18"/>
              </w:rPr>
              <w:t>г</w:t>
            </w:r>
            <w:proofErr w:type="gramEnd"/>
            <w:r w:rsidRPr="00540A6E">
              <w:rPr>
                <w:color w:val="000000"/>
                <w:spacing w:val="-2"/>
                <w:sz w:val="18"/>
                <w:szCs w:val="18"/>
              </w:rPr>
              <w:t>. Каргополь,</w:t>
            </w:r>
            <w:r w:rsidRPr="0032780A">
              <w:rPr>
                <w:color w:val="000000"/>
                <w:sz w:val="18"/>
                <w:szCs w:val="18"/>
              </w:rPr>
              <w:t xml:space="preserve"> просп. Октябрьский, д. 71 </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38 200,0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highlight w:val="yellow"/>
              </w:rPr>
            </w:pPr>
            <w:r w:rsidRPr="0032780A">
              <w:rPr>
                <w:color w:val="000000"/>
                <w:sz w:val="18"/>
                <w:szCs w:val="18"/>
              </w:rPr>
              <w:t>38 200,0</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540A6E" w:rsidRDefault="00B76CAD" w:rsidP="00884EED">
            <w:pPr>
              <w:pStyle w:val="ConsPlusNormal"/>
              <w:spacing w:before="120"/>
              <w:rPr>
                <w:color w:val="000000"/>
                <w:sz w:val="18"/>
                <w:szCs w:val="18"/>
              </w:rPr>
            </w:pPr>
            <w:r w:rsidRPr="00540A6E">
              <w:rPr>
                <w:color w:val="000000"/>
                <w:sz w:val="18"/>
                <w:szCs w:val="18"/>
              </w:rPr>
              <w:t>13) «Памятник Петру I», расположенный по адресу:</w:t>
            </w:r>
            <w:r w:rsidRPr="00540A6E">
              <w:rPr>
                <w:color w:val="000000"/>
                <w:sz w:val="18"/>
                <w:szCs w:val="18"/>
              </w:rPr>
              <w:br/>
            </w:r>
            <w:proofErr w:type="gramStart"/>
            <w:r w:rsidRPr="00540A6E">
              <w:rPr>
                <w:color w:val="000000"/>
                <w:spacing w:val="-8"/>
                <w:sz w:val="18"/>
                <w:szCs w:val="18"/>
              </w:rPr>
              <w:t>г</w:t>
            </w:r>
            <w:proofErr w:type="gramEnd"/>
            <w:r w:rsidRPr="00540A6E">
              <w:rPr>
                <w:color w:val="000000"/>
                <w:spacing w:val="-8"/>
                <w:sz w:val="18"/>
                <w:szCs w:val="18"/>
              </w:rPr>
              <w:t>. Архангельск, Набережная Северной</w:t>
            </w:r>
            <w:r w:rsidRPr="00540A6E">
              <w:rPr>
                <w:color w:val="000000"/>
                <w:sz w:val="18"/>
                <w:szCs w:val="18"/>
              </w:rPr>
              <w:t xml:space="preserve"> Двины, у школы № 4 в сквере </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инспекция</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12 161,9</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2 753,6</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6 511,0</w:t>
            </w:r>
          </w:p>
        </w:tc>
        <w:tc>
          <w:tcPr>
            <w:tcW w:w="309"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2 897,3</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highlight w:val="yellow"/>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r w:rsidRPr="0032780A">
              <w:rPr>
                <w:color w:val="000000"/>
                <w:sz w:val="18"/>
                <w:szCs w:val="18"/>
              </w:rPr>
              <w:t xml:space="preserve">14) «Дом книги», по адресу: Архангельская область, Вельский район, </w:t>
            </w:r>
            <w:proofErr w:type="gramStart"/>
            <w:r w:rsidRPr="0032780A">
              <w:rPr>
                <w:color w:val="000000"/>
                <w:sz w:val="18"/>
                <w:szCs w:val="18"/>
              </w:rPr>
              <w:t>г</w:t>
            </w:r>
            <w:proofErr w:type="gramEnd"/>
            <w:r w:rsidRPr="0032780A">
              <w:rPr>
                <w:color w:val="000000"/>
                <w:sz w:val="18"/>
                <w:szCs w:val="18"/>
              </w:rPr>
              <w:t xml:space="preserve">. Вельск, ул. Ленина, д. 41 </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600,0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600,0</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r w:rsidRPr="0032780A">
              <w:rPr>
                <w:color w:val="000000"/>
                <w:sz w:val="18"/>
                <w:szCs w:val="18"/>
              </w:rPr>
              <w:t>15) «Коммерческий банк» по</w:t>
            </w:r>
            <w:r>
              <w:rPr>
                <w:color w:val="000000"/>
                <w:sz w:val="18"/>
                <w:szCs w:val="18"/>
                <w:lang w:val="en-US"/>
              </w:rPr>
              <w:t> </w:t>
            </w:r>
            <w:r w:rsidRPr="0032780A">
              <w:rPr>
                <w:color w:val="000000"/>
                <w:sz w:val="18"/>
                <w:szCs w:val="18"/>
              </w:rPr>
              <w:t xml:space="preserve">адресу: </w:t>
            </w:r>
            <w:proofErr w:type="gramStart"/>
            <w:r w:rsidRPr="0032780A">
              <w:rPr>
                <w:color w:val="000000"/>
                <w:sz w:val="18"/>
                <w:szCs w:val="18"/>
              </w:rPr>
              <w:t>г</w:t>
            </w:r>
            <w:proofErr w:type="gramEnd"/>
            <w:r w:rsidRPr="0032780A">
              <w:rPr>
                <w:color w:val="000000"/>
                <w:sz w:val="18"/>
                <w:szCs w:val="18"/>
              </w:rPr>
              <w:t xml:space="preserve">. Архангельск, </w:t>
            </w:r>
            <w:proofErr w:type="spellStart"/>
            <w:r w:rsidRPr="0032780A">
              <w:rPr>
                <w:color w:val="000000"/>
                <w:sz w:val="18"/>
                <w:szCs w:val="18"/>
              </w:rPr>
              <w:t>наб</w:t>
            </w:r>
            <w:proofErr w:type="spellEnd"/>
            <w:r w:rsidRPr="0032780A">
              <w:rPr>
                <w:color w:val="000000"/>
                <w:sz w:val="18"/>
                <w:szCs w:val="18"/>
              </w:rPr>
              <w:t>.</w:t>
            </w:r>
            <w:r>
              <w:rPr>
                <w:color w:val="000000"/>
                <w:sz w:val="18"/>
                <w:szCs w:val="18"/>
                <w:lang w:val="en-US"/>
              </w:rPr>
              <w:t> </w:t>
            </w:r>
            <w:r w:rsidRPr="0032780A">
              <w:rPr>
                <w:color w:val="000000"/>
                <w:sz w:val="18"/>
                <w:szCs w:val="18"/>
              </w:rPr>
              <w:t xml:space="preserve">Северной Двины, д. 76/2 </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31 409,6</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26 399,1</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5 010,5</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r w:rsidRPr="0032780A">
              <w:rPr>
                <w:color w:val="000000"/>
                <w:sz w:val="18"/>
                <w:szCs w:val="18"/>
              </w:rPr>
              <w:lastRenderedPageBreak/>
              <w:t xml:space="preserve">16) «Дом </w:t>
            </w:r>
            <w:proofErr w:type="spellStart"/>
            <w:r w:rsidRPr="0032780A">
              <w:rPr>
                <w:color w:val="000000"/>
                <w:sz w:val="18"/>
                <w:szCs w:val="18"/>
              </w:rPr>
              <w:t>Вешнякова</w:t>
            </w:r>
            <w:proofErr w:type="spellEnd"/>
            <w:r w:rsidRPr="0032780A">
              <w:rPr>
                <w:color w:val="000000"/>
                <w:sz w:val="18"/>
                <w:szCs w:val="18"/>
              </w:rPr>
              <w:t xml:space="preserve">» по адресу: Архангельская область, </w:t>
            </w:r>
            <w:proofErr w:type="spellStart"/>
            <w:r w:rsidRPr="00540A6E">
              <w:rPr>
                <w:color w:val="000000"/>
                <w:spacing w:val="-2"/>
                <w:sz w:val="18"/>
                <w:szCs w:val="18"/>
              </w:rPr>
              <w:t>Каргопольский</w:t>
            </w:r>
            <w:proofErr w:type="spellEnd"/>
            <w:r w:rsidRPr="00540A6E">
              <w:rPr>
                <w:color w:val="000000"/>
                <w:spacing w:val="-2"/>
                <w:sz w:val="18"/>
                <w:szCs w:val="18"/>
              </w:rPr>
              <w:t xml:space="preserve"> район, </w:t>
            </w:r>
            <w:proofErr w:type="gramStart"/>
            <w:r w:rsidRPr="00540A6E">
              <w:rPr>
                <w:color w:val="000000"/>
                <w:spacing w:val="-2"/>
                <w:sz w:val="18"/>
                <w:szCs w:val="18"/>
              </w:rPr>
              <w:t>г</w:t>
            </w:r>
            <w:proofErr w:type="gramEnd"/>
            <w:r w:rsidRPr="00540A6E">
              <w:rPr>
                <w:color w:val="000000"/>
                <w:spacing w:val="-2"/>
                <w:sz w:val="18"/>
                <w:szCs w:val="18"/>
              </w:rPr>
              <w:t>. Каргополь,</w:t>
            </w:r>
            <w:r w:rsidRPr="0032780A">
              <w:rPr>
                <w:color w:val="000000"/>
                <w:sz w:val="18"/>
                <w:szCs w:val="18"/>
              </w:rPr>
              <w:t xml:space="preserve"> просп. Октябрьский, д. 74 </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14 812,8</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14 812,8</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proofErr w:type="gramStart"/>
            <w:r w:rsidRPr="0032780A">
              <w:rPr>
                <w:color w:val="000000"/>
                <w:sz w:val="18"/>
                <w:szCs w:val="18"/>
              </w:rPr>
              <w:t>17) «Архиерейский дом – духовное училище» по адресу:</w:t>
            </w:r>
            <w:r w:rsidRPr="0032780A">
              <w:rPr>
                <w:color w:val="000000"/>
                <w:sz w:val="18"/>
                <w:szCs w:val="18"/>
              </w:rPr>
              <w:br/>
              <w:t xml:space="preserve">г. Архангельск, ул. Урицкого, д. 8 </w:t>
            </w:r>
            <w:proofErr w:type="gramEnd"/>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4 015,0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1 500,0</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2 515,0</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proofErr w:type="gramStart"/>
            <w:r w:rsidRPr="0032780A">
              <w:rPr>
                <w:color w:val="000000"/>
                <w:sz w:val="18"/>
                <w:szCs w:val="18"/>
              </w:rPr>
              <w:t>18) «</w:t>
            </w:r>
            <w:proofErr w:type="spellStart"/>
            <w:r w:rsidRPr="0032780A">
              <w:rPr>
                <w:color w:val="000000"/>
                <w:sz w:val="18"/>
                <w:szCs w:val="18"/>
              </w:rPr>
              <w:t>Новодвинская</w:t>
            </w:r>
            <w:proofErr w:type="spellEnd"/>
            <w:r w:rsidRPr="0032780A">
              <w:rPr>
                <w:color w:val="000000"/>
                <w:sz w:val="18"/>
                <w:szCs w:val="18"/>
              </w:rPr>
              <w:t xml:space="preserve"> крепость, 1705 г.» по адресу: г. Архангельск, ул. Ивана Рябова, д. 17</w:t>
            </w:r>
            <w:proofErr w:type="gramEnd"/>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54 138,5</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15 533,1</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19 302,7</w:t>
            </w:r>
          </w:p>
        </w:tc>
        <w:tc>
          <w:tcPr>
            <w:tcW w:w="310" w:type="pct"/>
          </w:tcPr>
          <w:p w:rsidR="00B76CAD" w:rsidRPr="0032780A" w:rsidRDefault="00B76CAD" w:rsidP="00884EED">
            <w:pPr>
              <w:pStyle w:val="ConsPlusNormal"/>
              <w:spacing w:before="120"/>
              <w:jc w:val="center"/>
              <w:rPr>
                <w:color w:val="000000"/>
                <w:sz w:val="18"/>
                <w:szCs w:val="18"/>
              </w:rPr>
            </w:pPr>
            <w:r>
              <w:rPr>
                <w:color w:val="000000"/>
                <w:sz w:val="18"/>
                <w:szCs w:val="18"/>
              </w:rPr>
              <w:t>19 302,7</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r w:rsidRPr="0032780A">
              <w:rPr>
                <w:color w:val="000000"/>
                <w:sz w:val="18"/>
                <w:szCs w:val="18"/>
              </w:rPr>
              <w:t>1</w:t>
            </w:r>
            <w:r>
              <w:rPr>
                <w:color w:val="000000"/>
                <w:sz w:val="18"/>
                <w:szCs w:val="18"/>
              </w:rPr>
              <w:t>9</w:t>
            </w:r>
            <w:r w:rsidRPr="0032780A">
              <w:rPr>
                <w:color w:val="000000"/>
                <w:sz w:val="18"/>
                <w:szCs w:val="18"/>
              </w:rPr>
              <w:t xml:space="preserve">) </w:t>
            </w:r>
            <w:r w:rsidRPr="002A6AAE">
              <w:rPr>
                <w:color w:val="000000"/>
                <w:sz w:val="18"/>
                <w:szCs w:val="18"/>
              </w:rPr>
              <w:t xml:space="preserve">«Благовещенский собор», по адресу: Архангельская область, </w:t>
            </w:r>
            <w:proofErr w:type="spellStart"/>
            <w:r w:rsidRPr="002A6AAE">
              <w:rPr>
                <w:color w:val="000000"/>
                <w:sz w:val="18"/>
                <w:szCs w:val="18"/>
              </w:rPr>
              <w:t>Котласский</w:t>
            </w:r>
            <w:proofErr w:type="spellEnd"/>
            <w:r w:rsidRPr="002A6AAE">
              <w:rPr>
                <w:color w:val="000000"/>
                <w:sz w:val="18"/>
                <w:szCs w:val="18"/>
              </w:rPr>
              <w:t xml:space="preserve"> район, </w:t>
            </w:r>
            <w:proofErr w:type="gramStart"/>
            <w:r w:rsidRPr="002A6AAE">
              <w:rPr>
                <w:color w:val="000000"/>
                <w:sz w:val="18"/>
                <w:szCs w:val="18"/>
              </w:rPr>
              <w:t>г</w:t>
            </w:r>
            <w:proofErr w:type="gramEnd"/>
            <w:r w:rsidRPr="002A6AAE">
              <w:rPr>
                <w:color w:val="000000"/>
                <w:sz w:val="18"/>
                <w:szCs w:val="18"/>
              </w:rPr>
              <w:t>.</w:t>
            </w:r>
            <w:r>
              <w:rPr>
                <w:color w:val="000000"/>
                <w:sz w:val="18"/>
                <w:szCs w:val="18"/>
              </w:rPr>
              <w:t> </w:t>
            </w:r>
            <w:r w:rsidRPr="002A6AAE">
              <w:rPr>
                <w:color w:val="000000"/>
                <w:sz w:val="18"/>
                <w:szCs w:val="18"/>
              </w:rPr>
              <w:t>Сольвычегодск, Музейный, пер., д.1</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2 403,7</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2 403,7</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r w:rsidRPr="002A6AAE">
              <w:rPr>
                <w:color w:val="000000"/>
                <w:sz w:val="18"/>
                <w:szCs w:val="18"/>
              </w:rPr>
              <w:t xml:space="preserve">20) «Башня над источником», по адресу: Архангельская область, </w:t>
            </w:r>
            <w:proofErr w:type="spellStart"/>
            <w:r w:rsidRPr="002A6AAE">
              <w:rPr>
                <w:color w:val="000000"/>
                <w:sz w:val="18"/>
                <w:szCs w:val="18"/>
              </w:rPr>
              <w:t>Котласский</w:t>
            </w:r>
            <w:proofErr w:type="spellEnd"/>
            <w:r w:rsidRPr="002A6AAE">
              <w:rPr>
                <w:color w:val="000000"/>
                <w:sz w:val="18"/>
                <w:szCs w:val="18"/>
              </w:rPr>
              <w:t xml:space="preserve"> район, </w:t>
            </w:r>
            <w:proofErr w:type="gramStart"/>
            <w:r w:rsidRPr="002A6AAE">
              <w:rPr>
                <w:color w:val="000000"/>
                <w:sz w:val="18"/>
                <w:szCs w:val="18"/>
              </w:rPr>
              <w:t>г</w:t>
            </w:r>
            <w:proofErr w:type="gramEnd"/>
            <w:r w:rsidRPr="002A6AAE">
              <w:rPr>
                <w:color w:val="000000"/>
                <w:sz w:val="18"/>
                <w:szCs w:val="18"/>
              </w:rPr>
              <w:t>. Сольвычегодск, ул. Курортная</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3 500,0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3 500,0</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Pr="0032780A" w:rsidRDefault="00B76CAD" w:rsidP="00884EED">
            <w:pPr>
              <w:pStyle w:val="ConsPlusNormal"/>
              <w:spacing w:before="120"/>
              <w:rPr>
                <w:color w:val="000000"/>
                <w:sz w:val="18"/>
                <w:szCs w:val="18"/>
              </w:rPr>
            </w:pPr>
            <w:r w:rsidRPr="00B208E6">
              <w:rPr>
                <w:color w:val="000000"/>
                <w:sz w:val="18"/>
                <w:szCs w:val="18"/>
              </w:rPr>
              <w:t xml:space="preserve">21) «Торговый корпус (детская музыкальная школа № 1)» по адресу: </w:t>
            </w:r>
            <w:proofErr w:type="gramStart"/>
            <w:r w:rsidRPr="00B208E6">
              <w:rPr>
                <w:color w:val="000000"/>
                <w:sz w:val="18"/>
                <w:szCs w:val="18"/>
              </w:rPr>
              <w:t>г</w:t>
            </w:r>
            <w:proofErr w:type="gramEnd"/>
            <w:r w:rsidRPr="00B208E6">
              <w:rPr>
                <w:color w:val="000000"/>
                <w:sz w:val="18"/>
                <w:szCs w:val="18"/>
              </w:rPr>
              <w:t>.</w:t>
            </w:r>
            <w:r>
              <w:rPr>
                <w:color w:val="000000"/>
                <w:sz w:val="18"/>
                <w:szCs w:val="18"/>
              </w:rPr>
              <w:t> </w:t>
            </w:r>
            <w:r w:rsidRPr="00B208E6">
              <w:rPr>
                <w:color w:val="000000"/>
                <w:sz w:val="18"/>
                <w:szCs w:val="18"/>
              </w:rPr>
              <w:t>Архангельск,</w:t>
            </w:r>
            <w:r>
              <w:rPr>
                <w:color w:val="000000"/>
                <w:sz w:val="18"/>
                <w:szCs w:val="18"/>
              </w:rPr>
              <w:t xml:space="preserve"> </w:t>
            </w:r>
            <w:r w:rsidRPr="00B208E6">
              <w:rPr>
                <w:color w:val="000000"/>
                <w:sz w:val="18"/>
                <w:szCs w:val="18"/>
              </w:rPr>
              <w:t>Набережная Северной Двины, д.75</w:t>
            </w: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4 912,4</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4 912,4</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tcPr>
          <w:p w:rsidR="00B76CAD" w:rsidRDefault="00B76CAD" w:rsidP="00884EED">
            <w:pPr>
              <w:pStyle w:val="ConsPlusNormal"/>
              <w:spacing w:before="120"/>
              <w:rPr>
                <w:color w:val="000000"/>
                <w:sz w:val="18"/>
                <w:szCs w:val="18"/>
              </w:rPr>
            </w:pPr>
            <w:r w:rsidRPr="00B208E6">
              <w:rPr>
                <w:color w:val="000000"/>
                <w:sz w:val="18"/>
                <w:szCs w:val="18"/>
              </w:rPr>
              <w:t xml:space="preserve">22) «Дом Баженовых» по адресу:  Архангельская область,  Холмогорский округ, д. </w:t>
            </w:r>
            <w:proofErr w:type="spellStart"/>
            <w:r w:rsidRPr="00B208E6">
              <w:rPr>
                <w:color w:val="000000"/>
                <w:sz w:val="18"/>
                <w:szCs w:val="18"/>
              </w:rPr>
              <w:t>Вавчуга</w:t>
            </w:r>
            <w:proofErr w:type="spellEnd"/>
            <w:r w:rsidRPr="00B208E6">
              <w:rPr>
                <w:color w:val="000000"/>
                <w:sz w:val="18"/>
                <w:szCs w:val="18"/>
              </w:rPr>
              <w:t>, д.35</w:t>
            </w:r>
          </w:p>
          <w:p w:rsidR="00B76CAD" w:rsidRPr="0032780A" w:rsidRDefault="00B76CAD" w:rsidP="00884EED">
            <w:pPr>
              <w:pStyle w:val="ConsPlusNormal"/>
              <w:spacing w:before="120"/>
              <w:rPr>
                <w:color w:val="000000"/>
                <w:sz w:val="18"/>
                <w:szCs w:val="18"/>
              </w:rPr>
            </w:pPr>
          </w:p>
        </w:tc>
        <w:tc>
          <w:tcPr>
            <w:tcW w:w="400" w:type="pct"/>
          </w:tcPr>
          <w:p w:rsidR="00B76CAD" w:rsidRPr="0032780A" w:rsidRDefault="00B76CAD" w:rsidP="00884EED">
            <w:pPr>
              <w:pStyle w:val="ConsPlusNormal"/>
              <w:spacing w:before="120"/>
              <w:rPr>
                <w:color w:val="000000"/>
                <w:sz w:val="18"/>
                <w:szCs w:val="18"/>
              </w:rPr>
            </w:pPr>
            <w:r w:rsidRPr="0032780A">
              <w:rPr>
                <w:color w:val="000000"/>
                <w:sz w:val="18"/>
                <w:szCs w:val="18"/>
              </w:rPr>
              <w:lastRenderedPageBreak/>
              <w:t>министерство культуры</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20 410,3</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14 812,8</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5 597,5</w:t>
            </w:r>
          </w:p>
        </w:tc>
        <w:tc>
          <w:tcPr>
            <w:tcW w:w="310" w:type="pct"/>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99" w:type="pct"/>
            <w:gridSpan w:val="6"/>
          </w:tcPr>
          <w:p w:rsidR="00B76CAD" w:rsidRPr="0032780A" w:rsidRDefault="00B76CAD" w:rsidP="00884EED">
            <w:pPr>
              <w:pStyle w:val="ConsPlusNormal"/>
              <w:spacing w:before="120"/>
              <w:jc w:val="center"/>
              <w:rPr>
                <w:color w:val="000000"/>
                <w:sz w:val="18"/>
                <w:szCs w:val="18"/>
              </w:rPr>
            </w:pPr>
          </w:p>
        </w:tc>
        <w:tc>
          <w:tcPr>
            <w:tcW w:w="483" w:type="pct"/>
            <w:gridSpan w:val="8"/>
          </w:tcPr>
          <w:p w:rsidR="00B76CAD" w:rsidRPr="0032780A" w:rsidRDefault="00B76CAD" w:rsidP="00884EED">
            <w:pPr>
              <w:pStyle w:val="ConsPlusNormal"/>
              <w:spacing w:before="120"/>
              <w:jc w:val="center"/>
              <w:rPr>
                <w:color w:val="000000"/>
                <w:sz w:val="18"/>
                <w:szCs w:val="18"/>
              </w:rPr>
            </w:pPr>
          </w:p>
        </w:tc>
      </w:tr>
      <w:tr w:rsidR="00B76CAD" w:rsidRPr="0032780A" w:rsidTr="00B76CAD">
        <w:tc>
          <w:tcPr>
            <w:tcW w:w="618"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lastRenderedPageBreak/>
              <w:t>1.3. Обеспечение деятельности инспекции по охране объектов культурного наследия Архангельской области</w:t>
            </w:r>
          </w:p>
        </w:tc>
        <w:tc>
          <w:tcPr>
            <w:tcW w:w="400"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инспекция </w:t>
            </w: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итого</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124 221,6</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16 053,8</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w:t>
            </w:r>
            <w:r>
              <w:rPr>
                <w:color w:val="000000"/>
                <w:sz w:val="18"/>
                <w:szCs w:val="18"/>
              </w:rPr>
              <w:t>8</w:t>
            </w:r>
            <w:r w:rsidRPr="0032780A">
              <w:rPr>
                <w:color w:val="000000"/>
                <w:sz w:val="18"/>
                <w:szCs w:val="18"/>
              </w:rPr>
              <w:t xml:space="preserve"> 0</w:t>
            </w:r>
            <w:r>
              <w:rPr>
                <w:color w:val="000000"/>
                <w:sz w:val="18"/>
                <w:szCs w:val="18"/>
              </w:rPr>
              <w:t>97</w:t>
            </w:r>
            <w:r w:rsidRPr="0032780A">
              <w:rPr>
                <w:color w:val="000000"/>
                <w:sz w:val="18"/>
                <w:szCs w:val="18"/>
              </w:rPr>
              <w:t>,</w:t>
            </w:r>
            <w:r>
              <w:rPr>
                <w:color w:val="000000"/>
                <w:sz w:val="18"/>
                <w:szCs w:val="18"/>
              </w:rPr>
              <w:t>1</w:t>
            </w:r>
          </w:p>
        </w:tc>
        <w:tc>
          <w:tcPr>
            <w:tcW w:w="309"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22 297,4</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22 154,6</w:t>
            </w:r>
          </w:p>
        </w:tc>
        <w:tc>
          <w:tcPr>
            <w:tcW w:w="310" w:type="pct"/>
          </w:tcPr>
          <w:p w:rsidR="00B76CAD" w:rsidRPr="00070689" w:rsidRDefault="00B76CAD" w:rsidP="00884EED">
            <w:pPr>
              <w:pStyle w:val="ConsPlusNormal"/>
              <w:spacing w:before="120"/>
              <w:jc w:val="center"/>
              <w:rPr>
                <w:sz w:val="18"/>
                <w:szCs w:val="18"/>
              </w:rPr>
            </w:pPr>
            <w:r w:rsidRPr="00070689">
              <w:rPr>
                <w:sz w:val="18"/>
                <w:szCs w:val="18"/>
              </w:rPr>
              <w:t>22 </w:t>
            </w:r>
            <w:r>
              <w:rPr>
                <w:sz w:val="18"/>
                <w:szCs w:val="18"/>
              </w:rPr>
              <w:t>764</w:t>
            </w:r>
            <w:r w:rsidRPr="00070689">
              <w:rPr>
                <w:sz w:val="18"/>
                <w:szCs w:val="18"/>
              </w:rPr>
              <w:t>,</w:t>
            </w:r>
            <w:r>
              <w:rPr>
                <w:sz w:val="18"/>
                <w:szCs w:val="18"/>
              </w:rPr>
              <w:t>3</w:t>
            </w:r>
          </w:p>
        </w:tc>
        <w:tc>
          <w:tcPr>
            <w:tcW w:w="310" w:type="pct"/>
            <w:gridSpan w:val="3"/>
          </w:tcPr>
          <w:p w:rsidR="00B76CAD" w:rsidRPr="00070689" w:rsidRDefault="00B76CAD" w:rsidP="00884EED">
            <w:pPr>
              <w:pStyle w:val="ConsPlusNormal"/>
              <w:spacing w:before="120"/>
              <w:jc w:val="center"/>
              <w:rPr>
                <w:sz w:val="18"/>
                <w:szCs w:val="18"/>
              </w:rPr>
            </w:pPr>
            <w:r w:rsidRPr="00070689">
              <w:rPr>
                <w:sz w:val="18"/>
                <w:szCs w:val="18"/>
              </w:rPr>
              <w:t>22 854,4</w:t>
            </w:r>
          </w:p>
        </w:tc>
        <w:tc>
          <w:tcPr>
            <w:tcW w:w="799" w:type="pct"/>
            <w:gridSpan w:val="6"/>
            <w:vMerge w:val="restart"/>
          </w:tcPr>
          <w:p w:rsidR="00B76CAD" w:rsidRPr="00EF4276" w:rsidRDefault="00B76CAD" w:rsidP="00884EED">
            <w:pPr>
              <w:pStyle w:val="ConsPlusNormal"/>
              <w:spacing w:before="120"/>
              <w:rPr>
                <w:color w:val="FF0000"/>
                <w:sz w:val="18"/>
                <w:szCs w:val="18"/>
              </w:rPr>
            </w:pPr>
          </w:p>
        </w:tc>
        <w:tc>
          <w:tcPr>
            <w:tcW w:w="483" w:type="pct"/>
            <w:gridSpan w:val="8"/>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пункт 1 перечня</w:t>
            </w:r>
          </w:p>
        </w:tc>
      </w:tr>
      <w:tr w:rsidR="00CF22AA" w:rsidRPr="0032780A" w:rsidTr="00B76CAD">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487"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10" w:type="pct"/>
            <w:gridSpan w:val="2"/>
          </w:tcPr>
          <w:p w:rsidR="00B76CAD" w:rsidRPr="0032780A" w:rsidRDefault="00B76CAD" w:rsidP="00884EED">
            <w:pPr>
              <w:pStyle w:val="ConsPlusNormal"/>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jc w:val="center"/>
              <w:rPr>
                <w:color w:val="000000"/>
                <w:sz w:val="18"/>
                <w:szCs w:val="18"/>
              </w:rPr>
            </w:pPr>
            <w:r w:rsidRPr="0032780A">
              <w:rPr>
                <w:color w:val="000000"/>
                <w:sz w:val="18"/>
                <w:szCs w:val="18"/>
              </w:rPr>
              <w:t>-</w:t>
            </w:r>
          </w:p>
        </w:tc>
        <w:tc>
          <w:tcPr>
            <w:tcW w:w="310" w:type="pct"/>
          </w:tcPr>
          <w:p w:rsidR="00B76CAD" w:rsidRPr="00070689" w:rsidRDefault="00B76CAD" w:rsidP="00884EED">
            <w:pPr>
              <w:pStyle w:val="ConsPlusNormal"/>
              <w:jc w:val="center"/>
              <w:rPr>
                <w:sz w:val="18"/>
                <w:szCs w:val="18"/>
              </w:rPr>
            </w:pPr>
            <w:r w:rsidRPr="00070689">
              <w:rPr>
                <w:sz w:val="18"/>
                <w:szCs w:val="18"/>
              </w:rPr>
              <w:t>-</w:t>
            </w:r>
          </w:p>
        </w:tc>
        <w:tc>
          <w:tcPr>
            <w:tcW w:w="310" w:type="pct"/>
            <w:gridSpan w:val="3"/>
          </w:tcPr>
          <w:p w:rsidR="00B76CAD" w:rsidRPr="00070689" w:rsidRDefault="00B76CAD" w:rsidP="00884EED">
            <w:pPr>
              <w:pStyle w:val="ConsPlusNormal"/>
              <w:jc w:val="center"/>
              <w:rPr>
                <w:sz w:val="18"/>
                <w:szCs w:val="18"/>
              </w:rPr>
            </w:pPr>
            <w:r w:rsidRPr="00070689">
              <w:rPr>
                <w:sz w:val="18"/>
                <w:szCs w:val="18"/>
              </w:rPr>
              <w:t>-</w:t>
            </w:r>
          </w:p>
        </w:tc>
        <w:tc>
          <w:tcPr>
            <w:tcW w:w="799" w:type="pct"/>
            <w:gridSpan w:val="6"/>
            <w:vMerge/>
          </w:tcPr>
          <w:p w:rsidR="00B76CAD" w:rsidRPr="00EF4276" w:rsidRDefault="00B76CAD" w:rsidP="00884EED">
            <w:pPr>
              <w:pStyle w:val="ConsPlusNormal"/>
              <w:rPr>
                <w:color w:val="FF0000"/>
                <w:sz w:val="18"/>
                <w:szCs w:val="18"/>
              </w:rPr>
            </w:pPr>
          </w:p>
        </w:tc>
        <w:tc>
          <w:tcPr>
            <w:tcW w:w="483" w:type="pct"/>
            <w:gridSpan w:val="8"/>
            <w:vMerge/>
          </w:tcPr>
          <w:p w:rsidR="00B76CAD" w:rsidRPr="0032780A" w:rsidRDefault="00B76CAD" w:rsidP="00884EED">
            <w:pPr>
              <w:pStyle w:val="ConsPlusNormal"/>
              <w:jc w:val="center"/>
              <w:rPr>
                <w:color w:val="000000"/>
                <w:sz w:val="18"/>
                <w:szCs w:val="18"/>
              </w:rPr>
            </w:pPr>
          </w:p>
        </w:tc>
      </w:tr>
      <w:tr w:rsidR="00B76CAD" w:rsidRPr="0032780A" w:rsidTr="00B76CAD">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31 938,9</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5 225,9</w:t>
            </w:r>
          </w:p>
        </w:tc>
        <w:tc>
          <w:tcPr>
            <w:tcW w:w="310" w:type="pct"/>
            <w:gridSpan w:val="2"/>
          </w:tcPr>
          <w:p w:rsidR="00B76CAD" w:rsidRPr="0032780A" w:rsidRDefault="00B76CAD" w:rsidP="00884EED">
            <w:pPr>
              <w:pStyle w:val="ConsPlusNormal"/>
              <w:spacing w:before="120"/>
              <w:jc w:val="center"/>
              <w:rPr>
                <w:color w:val="000000"/>
                <w:sz w:val="18"/>
                <w:szCs w:val="18"/>
              </w:rPr>
            </w:pPr>
            <w:r w:rsidRPr="00044686">
              <w:rPr>
                <w:color w:val="000000"/>
                <w:sz w:val="18"/>
                <w:szCs w:val="18"/>
              </w:rPr>
              <w:t>4 421,5</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5 419,2</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5 624,1</w:t>
            </w:r>
          </w:p>
        </w:tc>
        <w:tc>
          <w:tcPr>
            <w:tcW w:w="310" w:type="pct"/>
          </w:tcPr>
          <w:p w:rsidR="00B76CAD" w:rsidRPr="00070689" w:rsidRDefault="00B76CAD" w:rsidP="00884EED">
            <w:pPr>
              <w:pStyle w:val="ConsPlusNormal"/>
              <w:spacing w:before="120"/>
              <w:jc w:val="center"/>
              <w:rPr>
                <w:sz w:val="18"/>
                <w:szCs w:val="18"/>
              </w:rPr>
            </w:pPr>
            <w:r w:rsidRPr="00070689">
              <w:rPr>
                <w:sz w:val="18"/>
                <w:szCs w:val="18"/>
              </w:rPr>
              <w:t>5 624,1</w:t>
            </w:r>
          </w:p>
        </w:tc>
        <w:tc>
          <w:tcPr>
            <w:tcW w:w="310" w:type="pct"/>
            <w:gridSpan w:val="3"/>
          </w:tcPr>
          <w:p w:rsidR="00B76CAD" w:rsidRPr="00070689" w:rsidRDefault="00B76CAD" w:rsidP="00884EED">
            <w:pPr>
              <w:pStyle w:val="ConsPlusNormal"/>
              <w:spacing w:before="120"/>
              <w:jc w:val="center"/>
              <w:rPr>
                <w:sz w:val="18"/>
                <w:szCs w:val="18"/>
              </w:rPr>
            </w:pPr>
            <w:r w:rsidRPr="00070689">
              <w:rPr>
                <w:sz w:val="18"/>
                <w:szCs w:val="18"/>
              </w:rPr>
              <w:t>5 624,1</w:t>
            </w:r>
          </w:p>
        </w:tc>
        <w:tc>
          <w:tcPr>
            <w:tcW w:w="799" w:type="pct"/>
            <w:gridSpan w:val="6"/>
            <w:vMerge/>
          </w:tcPr>
          <w:p w:rsidR="00B76CAD" w:rsidRPr="00EF4276" w:rsidRDefault="00B76CAD" w:rsidP="00884EED">
            <w:pPr>
              <w:pStyle w:val="ConsPlusNormal"/>
              <w:rPr>
                <w:color w:val="FF0000"/>
                <w:sz w:val="18"/>
                <w:szCs w:val="18"/>
              </w:rPr>
            </w:pPr>
          </w:p>
        </w:tc>
        <w:tc>
          <w:tcPr>
            <w:tcW w:w="483" w:type="pct"/>
            <w:gridSpan w:val="8"/>
            <w:vMerge/>
          </w:tcPr>
          <w:p w:rsidR="00B76CAD" w:rsidRPr="0032780A" w:rsidRDefault="00B76CAD" w:rsidP="00884EED">
            <w:pPr>
              <w:pStyle w:val="ConsPlusNormal"/>
              <w:jc w:val="center"/>
              <w:rPr>
                <w:color w:val="000000"/>
                <w:sz w:val="18"/>
                <w:szCs w:val="18"/>
              </w:rPr>
            </w:pPr>
          </w:p>
        </w:tc>
      </w:tr>
      <w:tr w:rsidR="00B76CAD" w:rsidRPr="0032780A" w:rsidTr="00B76CAD">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92 282,7</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10 827,9</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13 675,6</w:t>
            </w:r>
          </w:p>
        </w:tc>
        <w:tc>
          <w:tcPr>
            <w:tcW w:w="309"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16 878,2</w:t>
            </w:r>
          </w:p>
        </w:tc>
        <w:tc>
          <w:tcPr>
            <w:tcW w:w="31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16 530,5</w:t>
            </w:r>
          </w:p>
        </w:tc>
        <w:tc>
          <w:tcPr>
            <w:tcW w:w="310" w:type="pct"/>
          </w:tcPr>
          <w:p w:rsidR="00B76CAD" w:rsidRPr="00070689" w:rsidRDefault="00B76CAD" w:rsidP="00884EED">
            <w:pPr>
              <w:pStyle w:val="ConsPlusNormal"/>
              <w:spacing w:before="120"/>
              <w:jc w:val="center"/>
              <w:rPr>
                <w:sz w:val="18"/>
                <w:szCs w:val="18"/>
              </w:rPr>
            </w:pPr>
            <w:r w:rsidRPr="00070689">
              <w:rPr>
                <w:sz w:val="18"/>
                <w:szCs w:val="18"/>
              </w:rPr>
              <w:t>17 </w:t>
            </w:r>
            <w:r>
              <w:rPr>
                <w:sz w:val="18"/>
                <w:szCs w:val="18"/>
              </w:rPr>
              <w:t>140,2</w:t>
            </w:r>
          </w:p>
        </w:tc>
        <w:tc>
          <w:tcPr>
            <w:tcW w:w="310" w:type="pct"/>
            <w:gridSpan w:val="3"/>
          </w:tcPr>
          <w:p w:rsidR="00B76CAD" w:rsidRPr="00070689" w:rsidRDefault="00B76CAD" w:rsidP="00884EED">
            <w:pPr>
              <w:pStyle w:val="ConsPlusNormal"/>
              <w:spacing w:before="120"/>
              <w:jc w:val="center"/>
              <w:rPr>
                <w:sz w:val="18"/>
                <w:szCs w:val="18"/>
              </w:rPr>
            </w:pPr>
            <w:r w:rsidRPr="00070689">
              <w:rPr>
                <w:sz w:val="18"/>
                <w:szCs w:val="18"/>
              </w:rPr>
              <w:t>17 230,3</w:t>
            </w:r>
          </w:p>
        </w:tc>
        <w:tc>
          <w:tcPr>
            <w:tcW w:w="799" w:type="pct"/>
            <w:gridSpan w:val="6"/>
            <w:vMerge/>
          </w:tcPr>
          <w:p w:rsidR="00B76CAD" w:rsidRPr="00EF4276" w:rsidRDefault="00B76CAD" w:rsidP="00884EED">
            <w:pPr>
              <w:pStyle w:val="ConsPlusNormal"/>
              <w:rPr>
                <w:color w:val="FF0000"/>
                <w:sz w:val="18"/>
                <w:szCs w:val="18"/>
              </w:rPr>
            </w:pPr>
          </w:p>
        </w:tc>
        <w:tc>
          <w:tcPr>
            <w:tcW w:w="483" w:type="pct"/>
            <w:gridSpan w:val="8"/>
            <w:vMerge/>
          </w:tcPr>
          <w:p w:rsidR="00B76CAD" w:rsidRPr="0032780A" w:rsidRDefault="00B76CAD" w:rsidP="00884EED">
            <w:pPr>
              <w:pStyle w:val="ConsPlusNormal"/>
              <w:jc w:val="center"/>
              <w:rPr>
                <w:color w:val="000000"/>
                <w:sz w:val="18"/>
                <w:szCs w:val="18"/>
              </w:rPr>
            </w:pPr>
          </w:p>
        </w:tc>
      </w:tr>
      <w:tr w:rsidR="00B76CAD" w:rsidRPr="0032780A" w:rsidTr="00B76CAD">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487"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070689" w:rsidRDefault="00B76CAD" w:rsidP="00884EED">
            <w:pPr>
              <w:pStyle w:val="ConsPlusNormal"/>
              <w:spacing w:before="120"/>
              <w:jc w:val="center"/>
              <w:rPr>
                <w:sz w:val="18"/>
                <w:szCs w:val="18"/>
              </w:rPr>
            </w:pPr>
            <w:r w:rsidRPr="00070689">
              <w:rPr>
                <w:sz w:val="18"/>
                <w:szCs w:val="18"/>
              </w:rPr>
              <w:t>-</w:t>
            </w:r>
          </w:p>
        </w:tc>
        <w:tc>
          <w:tcPr>
            <w:tcW w:w="310" w:type="pct"/>
            <w:gridSpan w:val="3"/>
          </w:tcPr>
          <w:p w:rsidR="00B76CAD" w:rsidRPr="00070689" w:rsidRDefault="00B76CAD" w:rsidP="00884EED">
            <w:pPr>
              <w:pStyle w:val="ConsPlusNormal"/>
              <w:spacing w:before="120"/>
              <w:jc w:val="center"/>
              <w:rPr>
                <w:sz w:val="18"/>
                <w:szCs w:val="18"/>
              </w:rPr>
            </w:pPr>
            <w:r w:rsidRPr="00070689">
              <w:rPr>
                <w:sz w:val="18"/>
                <w:szCs w:val="18"/>
              </w:rPr>
              <w:t>-</w:t>
            </w:r>
          </w:p>
        </w:tc>
        <w:tc>
          <w:tcPr>
            <w:tcW w:w="799" w:type="pct"/>
            <w:gridSpan w:val="6"/>
            <w:vMerge/>
          </w:tcPr>
          <w:p w:rsidR="00B76CAD" w:rsidRPr="00EF4276" w:rsidRDefault="00B76CAD" w:rsidP="00884EED">
            <w:pPr>
              <w:pStyle w:val="ConsPlusNormal"/>
              <w:rPr>
                <w:color w:val="FF0000"/>
                <w:sz w:val="18"/>
                <w:szCs w:val="18"/>
              </w:rPr>
            </w:pPr>
          </w:p>
        </w:tc>
        <w:tc>
          <w:tcPr>
            <w:tcW w:w="483" w:type="pct"/>
            <w:gridSpan w:val="8"/>
            <w:vMerge/>
          </w:tcPr>
          <w:p w:rsidR="00B76CAD" w:rsidRPr="0032780A" w:rsidRDefault="00B76CAD" w:rsidP="00884EED">
            <w:pPr>
              <w:pStyle w:val="ConsPlusNormal"/>
              <w:jc w:val="center"/>
              <w:rPr>
                <w:color w:val="000000"/>
                <w:sz w:val="18"/>
                <w:szCs w:val="18"/>
              </w:rPr>
            </w:pPr>
          </w:p>
        </w:tc>
      </w:tr>
      <w:tr w:rsidR="00B76CAD" w:rsidRPr="0032780A" w:rsidTr="00B76CAD">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487" w:type="pct"/>
            <w:gridSpan w:val="2"/>
          </w:tcPr>
          <w:p w:rsidR="00B76CAD" w:rsidRPr="0032780A" w:rsidRDefault="00B76CAD" w:rsidP="00884EED">
            <w:pPr>
              <w:pStyle w:val="ConsPlusNormal"/>
              <w:spacing w:before="120"/>
              <w:rPr>
                <w:color w:val="000000"/>
                <w:spacing w:val="-6"/>
                <w:sz w:val="18"/>
                <w:szCs w:val="18"/>
              </w:rPr>
            </w:pPr>
            <w:r w:rsidRPr="0032780A">
              <w:rPr>
                <w:color w:val="000000"/>
                <w:spacing w:val="-6"/>
                <w:sz w:val="18"/>
                <w:szCs w:val="18"/>
              </w:rPr>
              <w:t>внебюджетные средства</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10" w:type="pct"/>
          </w:tcPr>
          <w:p w:rsidR="00B76CAD" w:rsidRPr="00070689" w:rsidRDefault="00B76CAD" w:rsidP="00884EED">
            <w:pPr>
              <w:pStyle w:val="ConsPlusNormal"/>
              <w:spacing w:before="120"/>
              <w:jc w:val="center"/>
              <w:rPr>
                <w:sz w:val="18"/>
                <w:szCs w:val="18"/>
              </w:rPr>
            </w:pPr>
            <w:r w:rsidRPr="00070689">
              <w:rPr>
                <w:sz w:val="18"/>
                <w:szCs w:val="18"/>
              </w:rPr>
              <w:t>-</w:t>
            </w:r>
          </w:p>
        </w:tc>
        <w:tc>
          <w:tcPr>
            <w:tcW w:w="310" w:type="pct"/>
            <w:gridSpan w:val="3"/>
          </w:tcPr>
          <w:p w:rsidR="00B76CAD" w:rsidRPr="00070689" w:rsidRDefault="00B76CAD" w:rsidP="00884EED">
            <w:pPr>
              <w:pStyle w:val="ConsPlusNormal"/>
              <w:spacing w:before="120"/>
              <w:jc w:val="center"/>
              <w:rPr>
                <w:sz w:val="18"/>
                <w:szCs w:val="18"/>
              </w:rPr>
            </w:pPr>
            <w:r w:rsidRPr="00070689">
              <w:rPr>
                <w:sz w:val="18"/>
                <w:szCs w:val="18"/>
              </w:rPr>
              <w:t>-</w:t>
            </w:r>
          </w:p>
        </w:tc>
        <w:tc>
          <w:tcPr>
            <w:tcW w:w="799" w:type="pct"/>
            <w:gridSpan w:val="6"/>
            <w:vMerge/>
          </w:tcPr>
          <w:p w:rsidR="00B76CAD" w:rsidRPr="00EF4276" w:rsidRDefault="00B76CAD" w:rsidP="00884EED">
            <w:pPr>
              <w:pStyle w:val="ConsPlusNormal"/>
              <w:rPr>
                <w:color w:val="FF0000"/>
                <w:sz w:val="18"/>
                <w:szCs w:val="18"/>
              </w:rPr>
            </w:pPr>
          </w:p>
        </w:tc>
        <w:tc>
          <w:tcPr>
            <w:tcW w:w="483" w:type="pct"/>
            <w:gridSpan w:val="8"/>
            <w:vMerge/>
          </w:tcPr>
          <w:p w:rsidR="00B76CAD" w:rsidRPr="0032780A" w:rsidRDefault="00B76CAD" w:rsidP="00884EED">
            <w:pPr>
              <w:pStyle w:val="ConsPlusNormal"/>
              <w:jc w:val="center"/>
              <w:rPr>
                <w:color w:val="000000"/>
                <w:sz w:val="18"/>
                <w:szCs w:val="18"/>
              </w:rPr>
            </w:pPr>
          </w:p>
        </w:tc>
      </w:tr>
      <w:tr w:rsidR="00B76CAD" w:rsidRPr="0032780A" w:rsidTr="00B76CAD">
        <w:trPr>
          <w:gridAfter w:val="2"/>
          <w:wAfter w:w="102" w:type="pct"/>
        </w:trPr>
        <w:tc>
          <w:tcPr>
            <w:tcW w:w="4898" w:type="pct"/>
            <w:gridSpan w:val="31"/>
          </w:tcPr>
          <w:p w:rsidR="00B76CAD" w:rsidRPr="0032780A" w:rsidRDefault="00B76CAD" w:rsidP="00884EED">
            <w:pPr>
              <w:autoSpaceDE w:val="0"/>
              <w:autoSpaceDN w:val="0"/>
              <w:adjustRightInd w:val="0"/>
              <w:spacing w:before="240"/>
              <w:jc w:val="both"/>
              <w:outlineLvl w:val="0"/>
              <w:rPr>
                <w:color w:val="000000"/>
                <w:sz w:val="18"/>
                <w:szCs w:val="18"/>
              </w:rPr>
            </w:pPr>
            <w:r w:rsidRPr="0032780A">
              <w:rPr>
                <w:color w:val="000000"/>
                <w:sz w:val="18"/>
                <w:szCs w:val="18"/>
              </w:rPr>
              <w:t>Задача № 2 – создание условий для повышения качества и 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 школами искусств</w:t>
            </w: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2.1. Развитие библиотечного дела</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1 262 510,1</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177 373,5</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w:t>
            </w:r>
            <w:r>
              <w:rPr>
                <w:color w:val="000000"/>
                <w:sz w:val="18"/>
                <w:szCs w:val="18"/>
              </w:rPr>
              <w:t>8</w:t>
            </w:r>
            <w:r w:rsidRPr="0032780A">
              <w:rPr>
                <w:color w:val="000000"/>
                <w:sz w:val="18"/>
                <w:szCs w:val="18"/>
              </w:rPr>
              <w:t>9</w:t>
            </w:r>
            <w:r>
              <w:rPr>
                <w:color w:val="000000"/>
                <w:sz w:val="18"/>
                <w:szCs w:val="18"/>
              </w:rPr>
              <w:t> 787,4</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213 009,2</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222 291,8</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230 018,4</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230 029,8</w:t>
            </w:r>
          </w:p>
        </w:tc>
        <w:tc>
          <w:tcPr>
            <w:tcW w:w="483" w:type="pct"/>
            <w:gridSpan w:val="3"/>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доля детей до 14 лет (</w:t>
            </w:r>
            <w:r w:rsidRPr="00540A6E">
              <w:rPr>
                <w:color w:val="000000"/>
                <w:spacing w:val="-2"/>
                <w:sz w:val="18"/>
                <w:szCs w:val="18"/>
              </w:rPr>
              <w:t>включительно), обслуженных</w:t>
            </w:r>
            <w:r w:rsidRPr="0032780A">
              <w:rPr>
                <w:color w:val="000000"/>
                <w:sz w:val="18"/>
                <w:szCs w:val="18"/>
              </w:rPr>
              <w:t xml:space="preserve"> </w:t>
            </w:r>
            <w:r w:rsidRPr="00540A6E">
              <w:rPr>
                <w:color w:val="000000"/>
                <w:spacing w:val="-2"/>
                <w:sz w:val="18"/>
                <w:szCs w:val="18"/>
              </w:rPr>
              <w:t>в библиотеках в стационарных</w:t>
            </w:r>
            <w:r w:rsidRPr="0032780A">
              <w:rPr>
                <w:color w:val="000000"/>
                <w:sz w:val="18"/>
                <w:szCs w:val="18"/>
              </w:rPr>
              <w:t xml:space="preserve"> условиях, от общего числа пользователей, обслуженных </w:t>
            </w:r>
            <w:r w:rsidRPr="00540A6E">
              <w:rPr>
                <w:color w:val="000000"/>
                <w:spacing w:val="-2"/>
                <w:sz w:val="18"/>
                <w:szCs w:val="18"/>
              </w:rPr>
              <w:t>в библиотеках в стационарных</w:t>
            </w:r>
            <w:r w:rsidRPr="0032780A">
              <w:rPr>
                <w:color w:val="000000"/>
                <w:sz w:val="18"/>
                <w:szCs w:val="18"/>
              </w:rPr>
              <w:t xml:space="preserve"> условиях:</w:t>
            </w:r>
            <w:r w:rsidRPr="0032780A">
              <w:rPr>
                <w:color w:val="000000"/>
                <w:sz w:val="18"/>
                <w:szCs w:val="18"/>
              </w:rPr>
              <w:br/>
            </w:r>
            <w:r w:rsidRPr="00540A6E">
              <w:rPr>
                <w:color w:val="000000"/>
                <w:spacing w:val="-8"/>
                <w:sz w:val="18"/>
                <w:szCs w:val="18"/>
              </w:rPr>
              <w:t>ежегодно не менее 36,5 процента</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пункт 9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ind w:left="-105"/>
              <w:jc w:val="center"/>
              <w:rPr>
                <w:color w:val="000000"/>
                <w:sz w:val="18"/>
                <w:szCs w:val="18"/>
              </w:rPr>
            </w:pPr>
            <w:r>
              <w:rPr>
                <w:color w:val="000000"/>
                <w:sz w:val="18"/>
                <w:szCs w:val="18"/>
              </w:rPr>
              <w:t>1 253 744,7</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175 912,6</w:t>
            </w:r>
          </w:p>
        </w:tc>
        <w:tc>
          <w:tcPr>
            <w:tcW w:w="354"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188 326,5</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211 548,3</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220 830,9</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228 557,5</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228 568,9</w:t>
            </w: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pacing w:val="-6"/>
                <w:sz w:val="18"/>
                <w:szCs w:val="18"/>
              </w:rPr>
            </w:pPr>
            <w:r w:rsidRPr="0032780A">
              <w:rPr>
                <w:color w:val="000000"/>
                <w:spacing w:val="-6"/>
                <w:sz w:val="18"/>
                <w:szCs w:val="18"/>
              </w:rPr>
              <w:t xml:space="preserve">внебюджетные средства </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8 765,4</w:t>
            </w:r>
          </w:p>
        </w:tc>
        <w:tc>
          <w:tcPr>
            <w:tcW w:w="356" w:type="pct"/>
            <w:gridSpan w:val="2"/>
          </w:tcPr>
          <w:p w:rsidR="00B76CAD" w:rsidRPr="0032780A" w:rsidRDefault="00B76CAD" w:rsidP="00884EED">
            <w:pPr>
              <w:pStyle w:val="ConsPlusNormal"/>
              <w:spacing w:before="120"/>
              <w:ind w:left="-44" w:firstLine="44"/>
              <w:jc w:val="center"/>
              <w:rPr>
                <w:color w:val="000000"/>
                <w:sz w:val="18"/>
                <w:szCs w:val="18"/>
              </w:rPr>
            </w:pPr>
            <w:r w:rsidRPr="0032780A">
              <w:rPr>
                <w:color w:val="000000"/>
                <w:sz w:val="18"/>
                <w:szCs w:val="18"/>
              </w:rPr>
              <w:t>1 460,9</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1 460,9</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1 460,9</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1 460,9</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1 460,9</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1 460,9</w:t>
            </w: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2.2. Развитие музейного дела</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540A6E" w:rsidRDefault="00B76CAD" w:rsidP="00884EED">
            <w:pPr>
              <w:pStyle w:val="ConsPlusNormal"/>
              <w:spacing w:before="240"/>
              <w:jc w:val="center"/>
              <w:rPr>
                <w:color w:val="000000"/>
                <w:spacing w:val="-6"/>
                <w:sz w:val="18"/>
                <w:szCs w:val="18"/>
              </w:rPr>
            </w:pPr>
            <w:r w:rsidRPr="00540A6E">
              <w:rPr>
                <w:color w:val="000000"/>
                <w:spacing w:val="-6"/>
                <w:sz w:val="18"/>
                <w:szCs w:val="18"/>
              </w:rPr>
              <w:t>2</w:t>
            </w:r>
            <w:r>
              <w:rPr>
                <w:color w:val="000000"/>
                <w:spacing w:val="-6"/>
                <w:sz w:val="18"/>
                <w:szCs w:val="18"/>
              </w:rPr>
              <w:t> 898 648,7</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413 337,6</w:t>
            </w:r>
          </w:p>
        </w:tc>
        <w:tc>
          <w:tcPr>
            <w:tcW w:w="354"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428 424,7</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489 534,2</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510 785,6</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528 128,0</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528 438,5</w:t>
            </w:r>
          </w:p>
        </w:tc>
        <w:tc>
          <w:tcPr>
            <w:tcW w:w="483" w:type="pct"/>
            <w:gridSpan w:val="3"/>
            <w:vMerge w:val="restart"/>
          </w:tcPr>
          <w:p w:rsidR="00B76CAD" w:rsidRPr="003E46E8" w:rsidRDefault="00B76CAD" w:rsidP="00884EED">
            <w:pPr>
              <w:pStyle w:val="ConsPlusNormal"/>
              <w:spacing w:before="240"/>
              <w:rPr>
                <w:color w:val="000000"/>
                <w:sz w:val="18"/>
                <w:szCs w:val="18"/>
              </w:rPr>
            </w:pPr>
            <w:proofErr w:type="gramStart"/>
            <w:r w:rsidRPr="0032780A">
              <w:rPr>
                <w:color w:val="000000"/>
                <w:sz w:val="18"/>
                <w:szCs w:val="18"/>
              </w:rPr>
              <w:t>количество виртуальных музеев (экспозиций), созданных при поддержке областного бюджета:</w:t>
            </w:r>
            <w:r w:rsidRPr="0032780A">
              <w:rPr>
                <w:color w:val="000000"/>
                <w:sz w:val="18"/>
                <w:szCs w:val="18"/>
              </w:rPr>
              <w:br/>
              <w:t>2021 год – 4 единицы;</w:t>
            </w:r>
            <w:r w:rsidRPr="0032780A">
              <w:rPr>
                <w:color w:val="000000"/>
                <w:sz w:val="18"/>
                <w:szCs w:val="18"/>
              </w:rPr>
              <w:br/>
              <w:t xml:space="preserve">доля предметов музейного </w:t>
            </w:r>
            <w:r w:rsidRPr="00540A6E">
              <w:rPr>
                <w:color w:val="000000"/>
                <w:sz w:val="18"/>
                <w:szCs w:val="18"/>
              </w:rPr>
              <w:lastRenderedPageBreak/>
              <w:t xml:space="preserve">фонда, внесенных </w:t>
            </w:r>
            <w:r w:rsidRPr="00540A6E">
              <w:rPr>
                <w:color w:val="000000"/>
                <w:spacing w:val="-2"/>
                <w:sz w:val="18"/>
                <w:szCs w:val="18"/>
              </w:rPr>
              <w:t>в</w:t>
            </w:r>
            <w:r w:rsidRPr="00540A6E">
              <w:rPr>
                <w:color w:val="000000"/>
                <w:spacing w:val="-2"/>
                <w:sz w:val="18"/>
                <w:szCs w:val="18"/>
                <w:lang w:val="en-US"/>
              </w:rPr>
              <w:t> </w:t>
            </w:r>
            <w:r w:rsidRPr="00540A6E">
              <w:rPr>
                <w:color w:val="000000"/>
                <w:spacing w:val="-2"/>
                <w:sz w:val="18"/>
                <w:szCs w:val="18"/>
              </w:rPr>
              <w:t>электронный каталог музеев:</w:t>
            </w:r>
            <w:r>
              <w:rPr>
                <w:color w:val="000000"/>
                <w:sz w:val="18"/>
                <w:szCs w:val="18"/>
              </w:rPr>
              <w:br/>
            </w:r>
            <w:r w:rsidRPr="0032780A">
              <w:rPr>
                <w:color w:val="000000"/>
                <w:sz w:val="18"/>
                <w:szCs w:val="18"/>
              </w:rPr>
              <w:t>к 2025 году – 82 процента;</w:t>
            </w:r>
            <w:r w:rsidRPr="0032780A">
              <w:rPr>
                <w:color w:val="000000"/>
                <w:sz w:val="18"/>
                <w:szCs w:val="18"/>
              </w:rPr>
              <w:br/>
              <w:t xml:space="preserve">число посещений музеев Архангельской области – </w:t>
            </w:r>
            <w:r w:rsidRPr="00540A6E">
              <w:rPr>
                <w:color w:val="000000"/>
                <w:spacing w:val="-2"/>
                <w:sz w:val="18"/>
                <w:szCs w:val="18"/>
              </w:rPr>
              <w:t>2022 год – 1146,1 тыс. единиц;</w:t>
            </w:r>
            <w:r w:rsidRPr="00540A6E">
              <w:rPr>
                <w:color w:val="000000"/>
                <w:spacing w:val="-2"/>
                <w:sz w:val="18"/>
                <w:szCs w:val="18"/>
              </w:rPr>
              <w:br/>
            </w:r>
            <w:r w:rsidRPr="00540A6E">
              <w:rPr>
                <w:color w:val="000000"/>
                <w:spacing w:val="-4"/>
                <w:sz w:val="18"/>
                <w:szCs w:val="18"/>
              </w:rPr>
              <w:t>2023 год – 1349,85 тыс. единиц;</w:t>
            </w:r>
            <w:r w:rsidRPr="00540A6E">
              <w:rPr>
                <w:color w:val="000000"/>
                <w:spacing w:val="-4"/>
                <w:sz w:val="18"/>
                <w:szCs w:val="18"/>
              </w:rPr>
              <w:br/>
              <w:t>2024 год – 1451,73 тыс. единиц;</w:t>
            </w:r>
            <w:r w:rsidRPr="00540A6E">
              <w:rPr>
                <w:color w:val="000000"/>
                <w:spacing w:val="-4"/>
                <w:sz w:val="18"/>
                <w:szCs w:val="18"/>
              </w:rPr>
              <w:br/>
            </w:r>
            <w:r w:rsidRPr="00540A6E">
              <w:rPr>
                <w:color w:val="000000"/>
                <w:spacing w:val="-2"/>
                <w:sz w:val="18"/>
                <w:szCs w:val="18"/>
              </w:rPr>
              <w:t xml:space="preserve">2025 год – 1553,60 тыс. </w:t>
            </w:r>
            <w:r w:rsidRPr="003E46E8">
              <w:rPr>
                <w:color w:val="000000"/>
                <w:spacing w:val="-2"/>
                <w:sz w:val="18"/>
                <w:szCs w:val="18"/>
              </w:rPr>
              <w:t>единиц</w:t>
            </w:r>
            <w:r w:rsidRPr="003E46E8">
              <w:rPr>
                <w:color w:val="000000"/>
                <w:sz w:val="18"/>
                <w:szCs w:val="18"/>
              </w:rPr>
              <w:t>;</w:t>
            </w:r>
            <w:proofErr w:type="gramEnd"/>
          </w:p>
          <w:p w:rsidR="00B76CAD" w:rsidRPr="0032780A" w:rsidRDefault="00B76CAD" w:rsidP="00884EED">
            <w:pPr>
              <w:pStyle w:val="ConsPlusNormal"/>
              <w:rPr>
                <w:color w:val="000000"/>
                <w:sz w:val="18"/>
                <w:szCs w:val="18"/>
              </w:rPr>
            </w:pPr>
            <w:r w:rsidRPr="003E46E8">
              <w:rPr>
                <w:color w:val="000000"/>
                <w:spacing w:val="-2"/>
                <w:sz w:val="18"/>
                <w:szCs w:val="18"/>
              </w:rPr>
              <w:t>2026 год – 1662,60 тыс. единиц</w:t>
            </w:r>
          </w:p>
        </w:tc>
        <w:tc>
          <w:tcPr>
            <w:tcW w:w="442" w:type="pct"/>
            <w:gridSpan w:val="7"/>
            <w:vMerge w:val="restart"/>
            <w:tcBorders>
              <w:lef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пункт 9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Borders>
              <w:left w:val="nil"/>
            </w:tcBorders>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Borders>
              <w:left w:val="nil"/>
            </w:tcBorders>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540A6E" w:rsidRDefault="00B76CAD" w:rsidP="00884EED">
            <w:pPr>
              <w:pStyle w:val="ConsPlusNormal"/>
              <w:spacing w:before="120"/>
              <w:jc w:val="center"/>
              <w:rPr>
                <w:color w:val="000000"/>
                <w:spacing w:val="-6"/>
                <w:sz w:val="18"/>
                <w:szCs w:val="18"/>
              </w:rPr>
            </w:pPr>
            <w:r w:rsidRPr="00540A6E">
              <w:rPr>
                <w:color w:val="000000"/>
                <w:spacing w:val="-6"/>
                <w:sz w:val="18"/>
                <w:szCs w:val="18"/>
              </w:rPr>
              <w:t>2</w:t>
            </w:r>
            <w:r>
              <w:rPr>
                <w:color w:val="000000"/>
                <w:spacing w:val="-6"/>
                <w:sz w:val="18"/>
                <w:szCs w:val="18"/>
              </w:rPr>
              <w:t> 731 227,7</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388 013,4</w:t>
            </w:r>
          </w:p>
        </w:tc>
        <w:tc>
          <w:tcPr>
            <w:tcW w:w="354"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400 568,1</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461 399,0</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482 369,1</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499 427,3</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499 450,8</w:t>
            </w: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Borders>
              <w:left w:val="nil"/>
            </w:tcBorders>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Borders>
              <w:left w:val="nil"/>
            </w:tcBorders>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pacing w:val="-6"/>
                <w:sz w:val="18"/>
                <w:szCs w:val="18"/>
              </w:rPr>
            </w:pPr>
            <w:r w:rsidRPr="0032780A">
              <w:rPr>
                <w:color w:val="000000"/>
                <w:spacing w:val="-6"/>
                <w:sz w:val="18"/>
                <w:szCs w:val="18"/>
              </w:rPr>
              <w:t>внебюджетные средства</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167 421,0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25 324,2</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27 856,6</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28 135,2</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28 416,5</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28 700,7</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28</w:t>
            </w:r>
            <w:r>
              <w:rPr>
                <w:color w:val="000000"/>
                <w:sz w:val="18"/>
                <w:szCs w:val="18"/>
              </w:rPr>
              <w:t> 987,7</w:t>
            </w:r>
          </w:p>
        </w:tc>
        <w:tc>
          <w:tcPr>
            <w:tcW w:w="483" w:type="pct"/>
            <w:gridSpan w:val="3"/>
            <w:vMerge/>
          </w:tcPr>
          <w:p w:rsidR="00B76CAD" w:rsidRPr="0032780A" w:rsidRDefault="00B76CAD" w:rsidP="00884EED">
            <w:pPr>
              <w:pStyle w:val="ConsPlusNormal"/>
              <w:rPr>
                <w:color w:val="000000"/>
                <w:sz w:val="18"/>
                <w:szCs w:val="18"/>
              </w:rPr>
            </w:pPr>
          </w:p>
        </w:tc>
        <w:tc>
          <w:tcPr>
            <w:tcW w:w="442" w:type="pct"/>
            <w:gridSpan w:val="7"/>
            <w:vMerge/>
            <w:tcBorders>
              <w:left w:val="nil"/>
            </w:tcBorders>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 xml:space="preserve">2.3. Развитие профессионального искусства и народного творчества, </w:t>
            </w:r>
            <w:r w:rsidRPr="00540A6E">
              <w:rPr>
                <w:color w:val="000000"/>
                <w:spacing w:val="-4"/>
                <w:sz w:val="18"/>
                <w:szCs w:val="18"/>
              </w:rPr>
              <w:t>сохранение, возрождение и развитие</w:t>
            </w:r>
            <w:r w:rsidRPr="0032780A">
              <w:rPr>
                <w:color w:val="000000"/>
                <w:sz w:val="18"/>
                <w:szCs w:val="18"/>
              </w:rPr>
              <w:t xml:space="preserve"> народных художественных промыслов и ремесел</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pacing w:val="-6"/>
                <w:sz w:val="18"/>
                <w:szCs w:val="18"/>
              </w:rPr>
            </w:pPr>
            <w:r>
              <w:rPr>
                <w:color w:val="000000"/>
                <w:spacing w:val="-6"/>
                <w:sz w:val="18"/>
                <w:szCs w:val="18"/>
              </w:rPr>
              <w:t>3</w:t>
            </w:r>
            <w:r w:rsidRPr="0032780A">
              <w:rPr>
                <w:color w:val="000000"/>
                <w:spacing w:val="-6"/>
                <w:sz w:val="18"/>
                <w:szCs w:val="18"/>
              </w:rPr>
              <w:t> 9</w:t>
            </w:r>
            <w:r>
              <w:rPr>
                <w:color w:val="000000"/>
                <w:spacing w:val="-6"/>
                <w:sz w:val="18"/>
                <w:szCs w:val="18"/>
              </w:rPr>
              <w:t>65 974,2</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607 540,9</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5</w:t>
            </w:r>
            <w:r>
              <w:rPr>
                <w:color w:val="000000"/>
                <w:sz w:val="18"/>
                <w:szCs w:val="18"/>
              </w:rPr>
              <w:t>95</w:t>
            </w:r>
            <w:r w:rsidRPr="0032780A">
              <w:rPr>
                <w:color w:val="000000"/>
                <w:sz w:val="18"/>
                <w:szCs w:val="18"/>
              </w:rPr>
              <w:t> </w:t>
            </w:r>
            <w:r>
              <w:rPr>
                <w:color w:val="000000"/>
                <w:sz w:val="18"/>
                <w:szCs w:val="18"/>
              </w:rPr>
              <w:t>441</w:t>
            </w:r>
            <w:r w:rsidRPr="0032780A">
              <w:rPr>
                <w:color w:val="000000"/>
                <w:sz w:val="18"/>
                <w:szCs w:val="18"/>
              </w:rPr>
              <w:t>,</w:t>
            </w:r>
            <w:r>
              <w:rPr>
                <w:color w:val="000000"/>
                <w:sz w:val="18"/>
                <w:szCs w:val="18"/>
              </w:rPr>
              <w:t>5</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688 753,8</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683 748,0</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708 524,2</w:t>
            </w:r>
          </w:p>
        </w:tc>
        <w:tc>
          <w:tcPr>
            <w:tcW w:w="346" w:type="pct"/>
            <w:gridSpan w:val="2"/>
          </w:tcPr>
          <w:p w:rsidR="00B76CAD" w:rsidRPr="0032780A" w:rsidRDefault="00B76CAD" w:rsidP="00884EED">
            <w:pPr>
              <w:pStyle w:val="ConsPlusNormal"/>
              <w:spacing w:before="240"/>
              <w:rPr>
                <w:color w:val="000000"/>
                <w:sz w:val="18"/>
                <w:szCs w:val="18"/>
              </w:rPr>
            </w:pPr>
            <w:r>
              <w:rPr>
                <w:color w:val="000000"/>
                <w:sz w:val="18"/>
                <w:szCs w:val="18"/>
              </w:rPr>
              <w:t>681 785,9</w:t>
            </w:r>
          </w:p>
        </w:tc>
        <w:tc>
          <w:tcPr>
            <w:tcW w:w="491" w:type="pct"/>
            <w:gridSpan w:val="4"/>
            <w:vMerge w:val="restart"/>
          </w:tcPr>
          <w:p w:rsidR="00B76CAD" w:rsidRPr="0032780A" w:rsidRDefault="00B76CAD" w:rsidP="00884EED">
            <w:pPr>
              <w:pStyle w:val="ConsPlusNormal"/>
              <w:spacing w:before="240"/>
              <w:rPr>
                <w:color w:val="000000"/>
                <w:sz w:val="18"/>
                <w:szCs w:val="18"/>
              </w:rPr>
            </w:pPr>
            <w:proofErr w:type="gramStart"/>
            <w:r w:rsidRPr="0032780A">
              <w:rPr>
                <w:color w:val="000000"/>
                <w:sz w:val="18"/>
                <w:szCs w:val="18"/>
              </w:rPr>
              <w:t xml:space="preserve">количество посещений организаций культуры (профессиональных театров) </w:t>
            </w:r>
            <w:r w:rsidRPr="00540A6E">
              <w:rPr>
                <w:color w:val="000000"/>
                <w:sz w:val="18"/>
                <w:szCs w:val="18"/>
              </w:rPr>
              <w:t>по отношению к уровню 2010</w:t>
            </w:r>
            <w:r>
              <w:rPr>
                <w:color w:val="000000"/>
                <w:sz w:val="18"/>
                <w:szCs w:val="18"/>
                <w:lang w:val="en-US"/>
              </w:rPr>
              <w:t> </w:t>
            </w:r>
            <w:r w:rsidRPr="00540A6E">
              <w:rPr>
                <w:color w:val="000000"/>
                <w:sz w:val="18"/>
                <w:szCs w:val="18"/>
              </w:rPr>
              <w:t>года:</w:t>
            </w:r>
            <w:r w:rsidRPr="0032780A">
              <w:rPr>
                <w:color w:val="000000"/>
                <w:sz w:val="18"/>
                <w:szCs w:val="18"/>
              </w:rPr>
              <w:br/>
              <w:t>2021 год – 105,6 процента;</w:t>
            </w:r>
            <w:r w:rsidRPr="0032780A">
              <w:rPr>
                <w:color w:val="000000"/>
                <w:sz w:val="18"/>
                <w:szCs w:val="18"/>
              </w:rPr>
              <w:br/>
              <w:t>число посещений театров малых городов:</w:t>
            </w:r>
            <w:r w:rsidRPr="0032780A">
              <w:rPr>
                <w:color w:val="000000"/>
                <w:sz w:val="18"/>
                <w:szCs w:val="18"/>
              </w:rPr>
              <w:br/>
              <w:t>2022 год – 49 750 единиц;</w:t>
            </w:r>
            <w:r w:rsidRPr="0032780A">
              <w:rPr>
                <w:color w:val="000000"/>
                <w:sz w:val="18"/>
                <w:szCs w:val="18"/>
              </w:rPr>
              <w:br/>
              <w:t>2023 год – 50 248 единиц;</w:t>
            </w:r>
            <w:r w:rsidRPr="0032780A">
              <w:rPr>
                <w:color w:val="000000"/>
                <w:sz w:val="18"/>
                <w:szCs w:val="18"/>
              </w:rPr>
              <w:br/>
              <w:t>2024 год – 50 750 единиц;</w:t>
            </w:r>
            <w:r w:rsidRPr="0032780A">
              <w:rPr>
                <w:color w:val="000000"/>
                <w:sz w:val="18"/>
                <w:szCs w:val="18"/>
              </w:rPr>
              <w:br/>
              <w:t xml:space="preserve">количество посещений детских и </w:t>
            </w:r>
            <w:r w:rsidRPr="0032780A">
              <w:rPr>
                <w:color w:val="000000"/>
                <w:sz w:val="18"/>
                <w:szCs w:val="18"/>
              </w:rPr>
              <w:lastRenderedPageBreak/>
              <w:t>кукольных театров (по отношению к 2010 году):</w:t>
            </w:r>
            <w:r>
              <w:rPr>
                <w:color w:val="000000"/>
                <w:sz w:val="18"/>
                <w:szCs w:val="18"/>
              </w:rPr>
              <w:br/>
            </w:r>
            <w:r w:rsidRPr="0032780A">
              <w:rPr>
                <w:color w:val="000000"/>
                <w:sz w:val="18"/>
                <w:szCs w:val="18"/>
              </w:rPr>
              <w:t>2021 год – 84,5 процента;</w:t>
            </w:r>
            <w:proofErr w:type="gramEnd"/>
            <w:r w:rsidRPr="0032780A">
              <w:rPr>
                <w:color w:val="000000"/>
                <w:sz w:val="18"/>
                <w:szCs w:val="18"/>
              </w:rPr>
              <w:br/>
              <w:t>число посещений детских и</w:t>
            </w:r>
            <w:r>
              <w:rPr>
                <w:color w:val="000000"/>
                <w:sz w:val="18"/>
                <w:szCs w:val="18"/>
                <w:lang w:val="en-US"/>
              </w:rPr>
              <w:t> </w:t>
            </w:r>
            <w:r w:rsidRPr="0032780A">
              <w:rPr>
                <w:color w:val="000000"/>
                <w:sz w:val="18"/>
                <w:szCs w:val="18"/>
              </w:rPr>
              <w:t>кукольных театров:</w:t>
            </w:r>
            <w:r w:rsidRPr="0032780A">
              <w:rPr>
                <w:color w:val="000000"/>
                <w:sz w:val="18"/>
                <w:szCs w:val="18"/>
              </w:rPr>
              <w:br/>
              <w:t>2022 год – 35 850 единиц;</w:t>
            </w:r>
            <w:r w:rsidRPr="0032780A">
              <w:rPr>
                <w:color w:val="000000"/>
                <w:sz w:val="18"/>
                <w:szCs w:val="18"/>
              </w:rPr>
              <w:br/>
              <w:t>2023 год – 36 209 единиц;</w:t>
            </w:r>
            <w:r w:rsidRPr="0032780A">
              <w:rPr>
                <w:color w:val="000000"/>
                <w:sz w:val="18"/>
                <w:szCs w:val="18"/>
              </w:rPr>
              <w:br/>
              <w:t>2024 год – 36 571 единица;</w:t>
            </w:r>
            <w:r w:rsidRPr="0032780A">
              <w:rPr>
                <w:color w:val="000000"/>
                <w:sz w:val="18"/>
                <w:szCs w:val="18"/>
              </w:rPr>
              <w:br/>
              <w:t xml:space="preserve">число посещений театров Архангельской области – 2025 год – 297,00 тыс. единиц </w:t>
            </w:r>
          </w:p>
        </w:tc>
        <w:tc>
          <w:tcPr>
            <w:tcW w:w="442" w:type="pct"/>
            <w:gridSpan w:val="7"/>
            <w:vMerge w:val="restart"/>
            <w:tcBorders>
              <w:lef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пункт 9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pacing w:val="-6"/>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pacing w:val="-6"/>
                <w:sz w:val="18"/>
                <w:szCs w:val="18"/>
              </w:rPr>
            </w:pPr>
            <w:r>
              <w:rPr>
                <w:color w:val="000000"/>
                <w:spacing w:val="-6"/>
                <w:sz w:val="18"/>
                <w:szCs w:val="18"/>
              </w:rPr>
              <w:t>104 313,8</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24 751,5</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11 942,5</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19 196,1</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22 267,4</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26 153,3</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pacing w:val="-6"/>
                <w:sz w:val="18"/>
                <w:szCs w:val="18"/>
              </w:rPr>
            </w:pPr>
            <w:r>
              <w:rPr>
                <w:color w:val="000000"/>
                <w:spacing w:val="-6"/>
                <w:sz w:val="18"/>
                <w:szCs w:val="18"/>
              </w:rPr>
              <w:t>3 267 601,7</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485 550,9</w:t>
            </w:r>
          </w:p>
        </w:tc>
        <w:tc>
          <w:tcPr>
            <w:tcW w:w="354"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486 384,3</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570 656,8</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561 669,3</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581 641,8</w:t>
            </w:r>
          </w:p>
        </w:tc>
        <w:tc>
          <w:tcPr>
            <w:tcW w:w="346" w:type="pct"/>
            <w:gridSpan w:val="2"/>
          </w:tcPr>
          <w:p w:rsidR="00B76CAD" w:rsidRDefault="00B76CAD" w:rsidP="00884EED">
            <w:pPr>
              <w:pStyle w:val="ConsPlusNormal"/>
              <w:spacing w:before="120"/>
              <w:jc w:val="center"/>
              <w:rPr>
                <w:color w:val="000000"/>
                <w:sz w:val="18"/>
                <w:szCs w:val="18"/>
              </w:rPr>
            </w:pPr>
            <w:r>
              <w:rPr>
                <w:color w:val="000000"/>
                <w:sz w:val="18"/>
                <w:szCs w:val="18"/>
              </w:rPr>
              <w:t>581 698,6</w:t>
            </w:r>
          </w:p>
          <w:p w:rsidR="00B76CAD" w:rsidRPr="0032780A" w:rsidRDefault="00B76CAD" w:rsidP="00884EED">
            <w:pPr>
              <w:pStyle w:val="ConsPlusNormal"/>
              <w:spacing w:before="120"/>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jc w:val="center"/>
              <w:rPr>
                <w:color w:val="000000"/>
                <w:sz w:val="18"/>
                <w:szCs w:val="18"/>
              </w:rPr>
            </w:pPr>
            <w:r>
              <w:rPr>
                <w:color w:val="000000"/>
                <w:sz w:val="18"/>
                <w:szCs w:val="18"/>
              </w:rPr>
              <w:t>8 024,8</w:t>
            </w:r>
          </w:p>
        </w:tc>
        <w:tc>
          <w:tcPr>
            <w:tcW w:w="356" w:type="pct"/>
            <w:gridSpan w:val="2"/>
          </w:tcPr>
          <w:p w:rsidR="00B76CAD" w:rsidRPr="0032780A" w:rsidRDefault="00B76CAD" w:rsidP="00884EED">
            <w:pPr>
              <w:pStyle w:val="ConsPlusNormal"/>
              <w:jc w:val="center"/>
              <w:rPr>
                <w:color w:val="000000"/>
                <w:sz w:val="18"/>
                <w:szCs w:val="18"/>
              </w:rPr>
            </w:pPr>
            <w:r w:rsidRPr="0032780A">
              <w:rPr>
                <w:color w:val="000000"/>
                <w:sz w:val="18"/>
                <w:szCs w:val="18"/>
              </w:rPr>
              <w:t>2 008,9</w:t>
            </w:r>
          </w:p>
        </w:tc>
        <w:tc>
          <w:tcPr>
            <w:tcW w:w="354" w:type="pct"/>
            <w:gridSpan w:val="2"/>
          </w:tcPr>
          <w:p w:rsidR="00B76CAD" w:rsidRPr="0032780A" w:rsidRDefault="00B76CAD" w:rsidP="00884EED">
            <w:pPr>
              <w:pStyle w:val="ConsPlusNormal"/>
              <w:jc w:val="center"/>
              <w:rPr>
                <w:color w:val="000000"/>
                <w:sz w:val="18"/>
                <w:szCs w:val="18"/>
              </w:rPr>
            </w:pPr>
            <w:r w:rsidRPr="0032780A">
              <w:rPr>
                <w:color w:val="000000"/>
                <w:sz w:val="18"/>
                <w:szCs w:val="18"/>
              </w:rPr>
              <w:t>932,8</w:t>
            </w:r>
          </w:p>
        </w:tc>
        <w:tc>
          <w:tcPr>
            <w:tcW w:w="355" w:type="pct"/>
            <w:gridSpan w:val="2"/>
          </w:tcPr>
          <w:p w:rsidR="00B76CAD" w:rsidRPr="0032780A" w:rsidRDefault="00B76CAD" w:rsidP="00884EED">
            <w:pPr>
              <w:pStyle w:val="ConsPlusNormal"/>
              <w:jc w:val="center"/>
              <w:rPr>
                <w:color w:val="000000"/>
                <w:sz w:val="18"/>
                <w:szCs w:val="18"/>
              </w:rPr>
            </w:pPr>
            <w:r>
              <w:rPr>
                <w:color w:val="000000"/>
                <w:sz w:val="18"/>
                <w:szCs w:val="18"/>
              </w:rPr>
              <w:t>1757,2</w:t>
            </w:r>
          </w:p>
        </w:tc>
        <w:tc>
          <w:tcPr>
            <w:tcW w:w="354" w:type="pct"/>
            <w:gridSpan w:val="3"/>
          </w:tcPr>
          <w:p w:rsidR="00B76CAD" w:rsidRPr="0032780A" w:rsidRDefault="00B76CAD" w:rsidP="00884EED">
            <w:pPr>
              <w:pStyle w:val="ConsPlusNormal"/>
              <w:jc w:val="center"/>
              <w:rPr>
                <w:color w:val="000000"/>
                <w:sz w:val="18"/>
                <w:szCs w:val="18"/>
              </w:rPr>
            </w:pPr>
            <w:r>
              <w:rPr>
                <w:color w:val="000000"/>
                <w:sz w:val="18"/>
                <w:szCs w:val="18"/>
              </w:rPr>
              <w:t>1696,1</w:t>
            </w:r>
          </w:p>
        </w:tc>
        <w:tc>
          <w:tcPr>
            <w:tcW w:w="309" w:type="pct"/>
            <w:gridSpan w:val="3"/>
          </w:tcPr>
          <w:p w:rsidR="00B76CAD" w:rsidRPr="0032780A" w:rsidRDefault="00B76CAD" w:rsidP="00884EED">
            <w:pPr>
              <w:pStyle w:val="ConsPlusNormal"/>
              <w:jc w:val="center"/>
              <w:rPr>
                <w:color w:val="000000"/>
                <w:sz w:val="18"/>
                <w:szCs w:val="18"/>
              </w:rPr>
            </w:pPr>
            <w:r>
              <w:rPr>
                <w:color w:val="000000"/>
                <w:sz w:val="18"/>
                <w:szCs w:val="18"/>
              </w:rPr>
              <w:t>1 629,8</w:t>
            </w:r>
          </w:p>
        </w:tc>
        <w:tc>
          <w:tcPr>
            <w:tcW w:w="346" w:type="pct"/>
            <w:gridSpan w:val="2"/>
          </w:tcPr>
          <w:p w:rsidR="00B76CAD" w:rsidRPr="0032780A" w:rsidRDefault="00B76CAD" w:rsidP="00884EED">
            <w:pPr>
              <w:pStyle w:val="ConsPlusNormal"/>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585 853,9</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95 229,6</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96 181,9</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97 143,7</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9</w:t>
            </w:r>
            <w:r>
              <w:rPr>
                <w:color w:val="000000"/>
                <w:sz w:val="18"/>
                <w:szCs w:val="18"/>
              </w:rPr>
              <w:t>8 115,2</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9</w:t>
            </w:r>
            <w:r>
              <w:rPr>
                <w:color w:val="000000"/>
                <w:sz w:val="18"/>
                <w:szCs w:val="18"/>
              </w:rPr>
              <w:t>9 096,3</w:t>
            </w:r>
          </w:p>
        </w:tc>
        <w:tc>
          <w:tcPr>
            <w:tcW w:w="346"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100 087,3</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2.4. Развитие системы среднего профессионального образования в</w:t>
            </w:r>
            <w:r>
              <w:rPr>
                <w:color w:val="000000"/>
                <w:sz w:val="18"/>
                <w:szCs w:val="18"/>
                <w:lang w:val="en-US"/>
              </w:rPr>
              <w:t> </w:t>
            </w:r>
            <w:r w:rsidRPr="0032780A">
              <w:rPr>
                <w:color w:val="000000"/>
                <w:sz w:val="18"/>
                <w:szCs w:val="18"/>
              </w:rPr>
              <w:t>сфере культуры и искусства</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1 160 087,9</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166 398,0</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17</w:t>
            </w:r>
            <w:r>
              <w:rPr>
                <w:color w:val="000000"/>
                <w:sz w:val="18"/>
                <w:szCs w:val="18"/>
              </w:rPr>
              <w:t>8 759,6</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195 013,3</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201 626,9</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208 942,3</w:t>
            </w:r>
          </w:p>
        </w:tc>
        <w:tc>
          <w:tcPr>
            <w:tcW w:w="346"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209 347,8</w:t>
            </w:r>
          </w:p>
        </w:tc>
        <w:tc>
          <w:tcPr>
            <w:tcW w:w="491" w:type="pct"/>
            <w:gridSpan w:val="4"/>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количество обучающихся </w:t>
            </w:r>
            <w:r w:rsidRPr="00A10DEA">
              <w:rPr>
                <w:color w:val="000000"/>
                <w:spacing w:val="-4"/>
                <w:sz w:val="18"/>
                <w:szCs w:val="18"/>
              </w:rPr>
              <w:t>в</w:t>
            </w:r>
            <w:r w:rsidRPr="00A10DEA">
              <w:rPr>
                <w:color w:val="000000"/>
                <w:spacing w:val="-4"/>
                <w:sz w:val="18"/>
                <w:szCs w:val="18"/>
                <w:lang w:val="en-US"/>
              </w:rPr>
              <w:t> </w:t>
            </w:r>
            <w:r w:rsidRPr="00A10DEA">
              <w:rPr>
                <w:color w:val="000000"/>
                <w:spacing w:val="-4"/>
                <w:sz w:val="18"/>
                <w:szCs w:val="18"/>
              </w:rPr>
              <w:t>государственных бюджетных</w:t>
            </w:r>
            <w:r w:rsidRPr="0032780A">
              <w:rPr>
                <w:color w:val="000000"/>
                <w:sz w:val="18"/>
                <w:szCs w:val="18"/>
              </w:rPr>
              <w:t xml:space="preserve"> </w:t>
            </w:r>
            <w:r w:rsidRPr="00A10DEA">
              <w:rPr>
                <w:color w:val="000000"/>
                <w:spacing w:val="-2"/>
                <w:sz w:val="18"/>
                <w:szCs w:val="18"/>
              </w:rPr>
              <w:t>образовательных учреждениях</w:t>
            </w:r>
            <w:r w:rsidRPr="0032780A">
              <w:rPr>
                <w:color w:val="000000"/>
                <w:sz w:val="18"/>
                <w:szCs w:val="18"/>
              </w:rPr>
              <w:t xml:space="preserve"> среднего профессионального образования Архангельской области, подведомственных министерству культуры:</w:t>
            </w:r>
            <w:r w:rsidRPr="0032780A">
              <w:rPr>
                <w:color w:val="000000"/>
                <w:sz w:val="18"/>
                <w:szCs w:val="18"/>
              </w:rPr>
              <w:br/>
            </w:r>
            <w:r w:rsidRPr="00BE7ECB">
              <w:rPr>
                <w:color w:val="000000"/>
                <w:sz w:val="18"/>
                <w:szCs w:val="18"/>
              </w:rPr>
              <w:t>ежегодно – не менее 544 человек;</w:t>
            </w:r>
            <w:r w:rsidRPr="00BE7ECB">
              <w:rPr>
                <w:color w:val="000000"/>
                <w:sz w:val="18"/>
                <w:szCs w:val="18"/>
              </w:rPr>
              <w:br/>
            </w:r>
            <w:r w:rsidRPr="0032780A">
              <w:rPr>
                <w:color w:val="000000"/>
                <w:sz w:val="18"/>
                <w:szCs w:val="18"/>
              </w:rPr>
              <w:t xml:space="preserve">количество работников учреждений культуры </w:t>
            </w:r>
            <w:r w:rsidRPr="00A10DEA">
              <w:rPr>
                <w:color w:val="000000"/>
                <w:sz w:val="18"/>
                <w:szCs w:val="18"/>
              </w:rPr>
              <w:t>и</w:t>
            </w:r>
            <w:r w:rsidRPr="00BE7ECB">
              <w:rPr>
                <w:color w:val="000000"/>
                <w:sz w:val="18"/>
                <w:szCs w:val="18"/>
              </w:rPr>
              <w:t> </w:t>
            </w:r>
            <w:r w:rsidRPr="00A10DEA">
              <w:rPr>
                <w:color w:val="000000"/>
                <w:sz w:val="18"/>
                <w:szCs w:val="18"/>
              </w:rPr>
              <w:t xml:space="preserve">образовательных </w:t>
            </w:r>
            <w:r w:rsidRPr="00BE7ECB">
              <w:rPr>
                <w:color w:val="000000"/>
                <w:sz w:val="18"/>
                <w:szCs w:val="18"/>
              </w:rPr>
              <w:t xml:space="preserve">организаций в сфере культуры и искусства, повысивших </w:t>
            </w:r>
            <w:r w:rsidRPr="00BE7ECB">
              <w:rPr>
                <w:color w:val="000000"/>
                <w:sz w:val="18"/>
                <w:szCs w:val="18"/>
              </w:rPr>
              <w:lastRenderedPageBreak/>
              <w:t>свой</w:t>
            </w:r>
            <w:r w:rsidRPr="0032780A">
              <w:rPr>
                <w:color w:val="000000"/>
                <w:sz w:val="18"/>
                <w:szCs w:val="18"/>
              </w:rPr>
              <w:t xml:space="preserve"> профессиональный уровень:</w:t>
            </w:r>
            <w:r w:rsidRPr="0032780A">
              <w:rPr>
                <w:color w:val="000000"/>
                <w:sz w:val="18"/>
                <w:szCs w:val="18"/>
              </w:rPr>
              <w:br/>
            </w:r>
            <w:r w:rsidRPr="00BE7ECB">
              <w:rPr>
                <w:color w:val="000000"/>
                <w:sz w:val="18"/>
                <w:szCs w:val="18"/>
              </w:rPr>
              <w:t>ежегодно – не менее 220 человек</w:t>
            </w:r>
            <w:r w:rsidRPr="0032780A">
              <w:rPr>
                <w:color w:val="000000"/>
                <w:sz w:val="18"/>
                <w:szCs w:val="18"/>
              </w:rPr>
              <w:t xml:space="preserve"> </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pacing w:val="-2"/>
                <w:sz w:val="18"/>
                <w:szCs w:val="18"/>
              </w:rPr>
              <w:lastRenderedPageBreak/>
              <w:t>пункт 12</w:t>
            </w:r>
            <w:r w:rsidRPr="0032780A">
              <w:rPr>
                <w:color w:val="000000"/>
                <w:sz w:val="18"/>
                <w:szCs w:val="18"/>
              </w:rPr>
              <w:t xml:space="preserve"> перечня </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1 103 087,9</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156 898,0</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16</w:t>
            </w:r>
            <w:r>
              <w:rPr>
                <w:color w:val="000000"/>
                <w:sz w:val="18"/>
                <w:szCs w:val="18"/>
              </w:rPr>
              <w:t>9 259,6</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185 513,3</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192 126,9</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199 442,3</w:t>
            </w:r>
          </w:p>
        </w:tc>
        <w:tc>
          <w:tcPr>
            <w:tcW w:w="346"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199 847,8</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5</w:t>
            </w:r>
            <w:r w:rsidRPr="0032780A">
              <w:rPr>
                <w:color w:val="000000"/>
                <w:sz w:val="18"/>
                <w:szCs w:val="18"/>
              </w:rPr>
              <w:t xml:space="preserve">7 </w:t>
            </w:r>
            <w:r>
              <w:rPr>
                <w:color w:val="000000"/>
                <w:sz w:val="18"/>
                <w:szCs w:val="18"/>
              </w:rPr>
              <w:t>0</w:t>
            </w:r>
            <w:r w:rsidRPr="0032780A">
              <w:rPr>
                <w:color w:val="000000"/>
                <w:sz w:val="18"/>
                <w:szCs w:val="18"/>
              </w:rPr>
              <w:t>00,0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9 500,0</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9 500,0</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9 500,0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9 500,0</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9 500,0</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9 500,0</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 </w:t>
            </w:r>
          </w:p>
        </w:tc>
        <w:tc>
          <w:tcPr>
            <w:tcW w:w="386" w:type="pct"/>
            <w:gridSpan w:val="3"/>
          </w:tcPr>
          <w:p w:rsidR="00B76CAD" w:rsidRPr="0032780A" w:rsidRDefault="00B76CAD" w:rsidP="00884EED">
            <w:pPr>
              <w:pStyle w:val="ConsPlusNormal"/>
              <w:spacing w:before="120"/>
              <w:jc w:val="center"/>
              <w:rPr>
                <w:color w:val="000000"/>
                <w:sz w:val="18"/>
                <w:szCs w:val="18"/>
              </w:rPr>
            </w:pPr>
          </w:p>
        </w:tc>
        <w:tc>
          <w:tcPr>
            <w:tcW w:w="356" w:type="pct"/>
            <w:gridSpan w:val="2"/>
          </w:tcPr>
          <w:p w:rsidR="00B76CAD" w:rsidRPr="0032780A" w:rsidRDefault="00B76CAD" w:rsidP="00884EED">
            <w:pPr>
              <w:pStyle w:val="ConsPlusNormal"/>
              <w:spacing w:before="120"/>
              <w:jc w:val="center"/>
              <w:rPr>
                <w:color w:val="000000"/>
                <w:sz w:val="18"/>
                <w:szCs w:val="18"/>
              </w:rPr>
            </w:pPr>
          </w:p>
        </w:tc>
        <w:tc>
          <w:tcPr>
            <w:tcW w:w="354" w:type="pct"/>
            <w:gridSpan w:val="2"/>
          </w:tcPr>
          <w:p w:rsidR="00B76CAD" w:rsidRPr="0032780A" w:rsidRDefault="00B76CAD" w:rsidP="00884EED">
            <w:pPr>
              <w:pStyle w:val="ConsPlusNormal"/>
              <w:spacing w:before="120"/>
              <w:jc w:val="center"/>
              <w:rPr>
                <w:color w:val="000000"/>
                <w:sz w:val="18"/>
                <w:szCs w:val="18"/>
              </w:rPr>
            </w:pPr>
          </w:p>
        </w:tc>
        <w:tc>
          <w:tcPr>
            <w:tcW w:w="355" w:type="pct"/>
            <w:gridSpan w:val="2"/>
          </w:tcPr>
          <w:p w:rsidR="00B76CAD" w:rsidRPr="0032780A" w:rsidRDefault="00B76CAD" w:rsidP="00884EED">
            <w:pPr>
              <w:pStyle w:val="ConsPlusNormal"/>
              <w:spacing w:before="120"/>
              <w:jc w:val="center"/>
              <w:rPr>
                <w:color w:val="000000"/>
                <w:sz w:val="18"/>
                <w:szCs w:val="18"/>
              </w:rPr>
            </w:pPr>
          </w:p>
        </w:tc>
        <w:tc>
          <w:tcPr>
            <w:tcW w:w="354" w:type="pct"/>
            <w:gridSpan w:val="3"/>
          </w:tcPr>
          <w:p w:rsidR="00B76CAD" w:rsidRPr="0032780A" w:rsidRDefault="00B76CAD" w:rsidP="00884EED">
            <w:pPr>
              <w:pStyle w:val="ConsPlusNormal"/>
              <w:spacing w:before="120"/>
              <w:jc w:val="center"/>
              <w:rPr>
                <w:color w:val="000000"/>
                <w:sz w:val="18"/>
                <w:szCs w:val="18"/>
              </w:rPr>
            </w:pPr>
          </w:p>
        </w:tc>
        <w:tc>
          <w:tcPr>
            <w:tcW w:w="309" w:type="pct"/>
            <w:gridSpan w:val="3"/>
          </w:tcPr>
          <w:p w:rsidR="00B76CAD" w:rsidRPr="0032780A" w:rsidRDefault="00B76CAD" w:rsidP="00884EED">
            <w:pPr>
              <w:pStyle w:val="ConsPlusNormal"/>
              <w:spacing w:before="120"/>
              <w:jc w:val="center"/>
              <w:rPr>
                <w:color w:val="000000"/>
                <w:sz w:val="18"/>
                <w:szCs w:val="18"/>
              </w:rPr>
            </w:pPr>
          </w:p>
        </w:tc>
        <w:tc>
          <w:tcPr>
            <w:tcW w:w="346" w:type="pct"/>
            <w:gridSpan w:val="2"/>
          </w:tcPr>
          <w:p w:rsidR="00B76CAD" w:rsidRPr="0032780A" w:rsidRDefault="00B76CAD" w:rsidP="00884EED">
            <w:pPr>
              <w:pStyle w:val="ConsPlusNormal"/>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2.5. Развитие системы дополнительного образования в</w:t>
            </w:r>
            <w:r>
              <w:rPr>
                <w:color w:val="000000"/>
                <w:sz w:val="18"/>
                <w:szCs w:val="18"/>
                <w:lang w:val="en-US"/>
              </w:rPr>
              <w:t> </w:t>
            </w:r>
            <w:r w:rsidRPr="0032780A">
              <w:rPr>
                <w:color w:val="000000"/>
                <w:sz w:val="18"/>
                <w:szCs w:val="18"/>
              </w:rPr>
              <w:t>сфере культуры и искусства</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573 788,3</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71 825,5</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8</w:t>
            </w:r>
            <w:r>
              <w:rPr>
                <w:color w:val="000000"/>
                <w:sz w:val="18"/>
                <w:szCs w:val="18"/>
              </w:rPr>
              <w:t>6 094,7</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98 742,2</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102 978,6</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106 985,8</w:t>
            </w:r>
          </w:p>
        </w:tc>
        <w:tc>
          <w:tcPr>
            <w:tcW w:w="346"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107 161,5</w:t>
            </w:r>
          </w:p>
        </w:tc>
        <w:tc>
          <w:tcPr>
            <w:tcW w:w="491" w:type="pct"/>
            <w:gridSpan w:val="4"/>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число лиц, получающих дополнительное образование в сфере культуры и искусства </w:t>
            </w:r>
            <w:r w:rsidRPr="00A10DEA">
              <w:rPr>
                <w:color w:val="000000"/>
                <w:spacing w:val="-6"/>
                <w:sz w:val="18"/>
                <w:szCs w:val="18"/>
              </w:rPr>
              <w:t>в государственных учреждениях</w:t>
            </w:r>
            <w:r w:rsidRPr="0032780A">
              <w:rPr>
                <w:color w:val="000000"/>
                <w:sz w:val="18"/>
                <w:szCs w:val="18"/>
              </w:rPr>
              <w:t xml:space="preserve"> дополнительного образования детей Архангельской области, подведомственных министерству культуры:</w:t>
            </w:r>
            <w:r w:rsidRPr="0032780A">
              <w:rPr>
                <w:color w:val="000000"/>
                <w:sz w:val="18"/>
                <w:szCs w:val="18"/>
              </w:rPr>
              <w:br/>
              <w:t>2021 год – 631 человек;</w:t>
            </w:r>
            <w:r w:rsidRPr="0032780A">
              <w:rPr>
                <w:color w:val="000000"/>
                <w:sz w:val="18"/>
                <w:szCs w:val="18"/>
              </w:rPr>
              <w:br/>
              <w:t>2022 год – 893 человека;</w:t>
            </w:r>
            <w:r w:rsidRPr="0032780A">
              <w:rPr>
                <w:color w:val="000000"/>
                <w:sz w:val="18"/>
                <w:szCs w:val="18"/>
              </w:rPr>
              <w:br/>
              <w:t xml:space="preserve">далее ежегодно не менее </w:t>
            </w:r>
            <w:r w:rsidRPr="00BE7ECB">
              <w:rPr>
                <w:color w:val="000000"/>
                <w:sz w:val="18"/>
                <w:szCs w:val="18"/>
              </w:rPr>
              <w:t>893</w:t>
            </w:r>
            <w:r w:rsidRPr="0032780A">
              <w:rPr>
                <w:color w:val="000000"/>
                <w:sz w:val="18"/>
                <w:szCs w:val="18"/>
              </w:rPr>
              <w:t xml:space="preserve"> человека</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пункт 9 перечня </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rPr>
                <w:color w:val="000000"/>
                <w:sz w:val="18"/>
                <w:szCs w:val="18"/>
              </w:rPr>
            </w:pPr>
          </w:p>
        </w:tc>
        <w:tc>
          <w:tcPr>
            <w:tcW w:w="354" w:type="pct"/>
            <w:gridSpan w:val="2"/>
          </w:tcPr>
          <w:p w:rsidR="00B76CAD" w:rsidRPr="0032780A" w:rsidRDefault="00B76CAD" w:rsidP="00884EED">
            <w:pPr>
              <w:pStyle w:val="ConsPlusNormal"/>
              <w:rPr>
                <w:color w:val="000000"/>
                <w:sz w:val="18"/>
                <w:szCs w:val="18"/>
              </w:rPr>
            </w:pPr>
          </w:p>
        </w:tc>
        <w:tc>
          <w:tcPr>
            <w:tcW w:w="355" w:type="pct"/>
            <w:gridSpan w:val="2"/>
          </w:tcPr>
          <w:p w:rsidR="00B76CAD" w:rsidRPr="0032780A" w:rsidRDefault="00B76CAD" w:rsidP="00884EED">
            <w:pPr>
              <w:pStyle w:val="ConsPlusNormal"/>
              <w:rPr>
                <w:color w:val="000000"/>
                <w:sz w:val="18"/>
                <w:szCs w:val="18"/>
              </w:rPr>
            </w:pPr>
          </w:p>
        </w:tc>
        <w:tc>
          <w:tcPr>
            <w:tcW w:w="354" w:type="pct"/>
            <w:gridSpan w:val="3"/>
          </w:tcPr>
          <w:p w:rsidR="00B76CAD" w:rsidRPr="0032780A" w:rsidRDefault="00B76CAD" w:rsidP="00884EED">
            <w:pPr>
              <w:pStyle w:val="ConsPlusNormal"/>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562 348,7</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6</w:t>
            </w:r>
            <w:r>
              <w:rPr>
                <w:color w:val="000000"/>
                <w:sz w:val="18"/>
                <w:szCs w:val="18"/>
              </w:rPr>
              <w:t>9 918,9</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8</w:t>
            </w:r>
            <w:r>
              <w:rPr>
                <w:color w:val="000000"/>
                <w:sz w:val="18"/>
                <w:szCs w:val="18"/>
              </w:rPr>
              <w:t>4 188,1</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96 835,6</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101 072,0</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105 079,2</w:t>
            </w:r>
          </w:p>
        </w:tc>
        <w:tc>
          <w:tcPr>
            <w:tcW w:w="346"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105 254,9</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p>
        </w:tc>
        <w:tc>
          <w:tcPr>
            <w:tcW w:w="386" w:type="pct"/>
            <w:gridSpan w:val="3"/>
          </w:tcPr>
          <w:p w:rsidR="00B76CAD" w:rsidRPr="0032780A" w:rsidRDefault="00B76CAD" w:rsidP="00884EED">
            <w:pPr>
              <w:pStyle w:val="ConsPlusNormal"/>
              <w:spacing w:before="120"/>
              <w:jc w:val="center"/>
              <w:rPr>
                <w:color w:val="000000"/>
                <w:sz w:val="18"/>
                <w:szCs w:val="18"/>
                <w:lang w:val="en-US"/>
              </w:rPr>
            </w:pPr>
            <w:r>
              <w:rPr>
                <w:color w:val="000000"/>
                <w:sz w:val="18"/>
                <w:szCs w:val="18"/>
              </w:rPr>
              <w:t>11 439,6</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1 906,6</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1 906,6</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1 906,6</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1 906,6</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1 906,6</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1 906,6</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2.6. Комплектование книжных фондов муниципальных общедоступных библиотек и</w:t>
            </w:r>
            <w:r>
              <w:rPr>
                <w:color w:val="000000"/>
                <w:sz w:val="18"/>
                <w:szCs w:val="18"/>
                <w:lang w:val="en-US"/>
              </w:rPr>
              <w:t> </w:t>
            </w:r>
            <w:r w:rsidRPr="0032780A">
              <w:rPr>
                <w:color w:val="000000"/>
                <w:sz w:val="18"/>
                <w:szCs w:val="18"/>
              </w:rPr>
              <w:t>государственных библиотек Архангельской области</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E16534" w:rsidRDefault="00B76CAD" w:rsidP="00884EED">
            <w:pPr>
              <w:pStyle w:val="ConsPlusNormal"/>
              <w:spacing w:before="240"/>
              <w:jc w:val="center"/>
              <w:rPr>
                <w:color w:val="000000"/>
                <w:sz w:val="18"/>
                <w:szCs w:val="18"/>
              </w:rPr>
            </w:pPr>
            <w:r>
              <w:rPr>
                <w:color w:val="000000"/>
                <w:sz w:val="18"/>
                <w:szCs w:val="18"/>
              </w:rPr>
              <w:t>47 667,4</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15 236,0</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8 239,1</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8 064,1</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8 064,1</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8 064,1</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число новых поступлений </w:t>
            </w:r>
            <w:r w:rsidRPr="00F739EC">
              <w:rPr>
                <w:color w:val="000000"/>
                <w:spacing w:val="-8"/>
                <w:sz w:val="18"/>
                <w:szCs w:val="18"/>
              </w:rPr>
              <w:t>в</w:t>
            </w:r>
            <w:r w:rsidRPr="00F739EC">
              <w:rPr>
                <w:color w:val="000000"/>
                <w:spacing w:val="-8"/>
                <w:sz w:val="18"/>
                <w:szCs w:val="18"/>
                <w:lang w:val="en-US"/>
              </w:rPr>
              <w:t> </w:t>
            </w:r>
            <w:r w:rsidRPr="00F739EC">
              <w:rPr>
                <w:color w:val="000000"/>
                <w:spacing w:val="-8"/>
                <w:sz w:val="18"/>
                <w:szCs w:val="18"/>
              </w:rPr>
              <w:t>библиотечные фонды на 1 тыс.</w:t>
            </w:r>
            <w:r w:rsidRPr="0032780A">
              <w:rPr>
                <w:color w:val="000000"/>
                <w:sz w:val="18"/>
                <w:szCs w:val="18"/>
              </w:rPr>
              <w:t xml:space="preserve"> </w:t>
            </w:r>
            <w:r w:rsidRPr="00F739EC">
              <w:rPr>
                <w:color w:val="000000"/>
                <w:spacing w:val="-8"/>
                <w:sz w:val="18"/>
                <w:szCs w:val="18"/>
              </w:rPr>
              <w:t>жителей Архангельской области:</w:t>
            </w:r>
            <w:r w:rsidRPr="00F739EC">
              <w:rPr>
                <w:color w:val="000000"/>
                <w:spacing w:val="-8"/>
                <w:sz w:val="18"/>
                <w:szCs w:val="18"/>
              </w:rPr>
              <w:br/>
            </w:r>
            <w:r w:rsidRPr="0032780A">
              <w:rPr>
                <w:color w:val="000000"/>
                <w:sz w:val="18"/>
                <w:szCs w:val="18"/>
              </w:rPr>
              <w:t>2021 год – 8 единиц;</w:t>
            </w:r>
            <w:r w:rsidRPr="0032780A">
              <w:rPr>
                <w:color w:val="000000"/>
                <w:sz w:val="18"/>
                <w:szCs w:val="18"/>
              </w:rPr>
              <w:br/>
              <w:t xml:space="preserve">количество посещений организаций культуры </w:t>
            </w:r>
            <w:r w:rsidRPr="00F739EC">
              <w:rPr>
                <w:color w:val="000000"/>
                <w:sz w:val="18"/>
                <w:szCs w:val="18"/>
              </w:rPr>
              <w:t>по</w:t>
            </w:r>
            <w:r w:rsidRPr="00F739EC">
              <w:rPr>
                <w:color w:val="000000"/>
                <w:sz w:val="18"/>
                <w:szCs w:val="18"/>
                <w:lang w:val="en-US"/>
              </w:rPr>
              <w:t> </w:t>
            </w:r>
            <w:r w:rsidRPr="00F739EC">
              <w:rPr>
                <w:color w:val="000000"/>
                <w:sz w:val="18"/>
                <w:szCs w:val="18"/>
              </w:rPr>
              <w:t>отношению к уровню 2017</w:t>
            </w:r>
            <w:r>
              <w:rPr>
                <w:color w:val="000000"/>
                <w:sz w:val="18"/>
                <w:szCs w:val="18"/>
                <w:lang w:val="en-US"/>
              </w:rPr>
              <w:t> </w:t>
            </w:r>
            <w:r w:rsidRPr="00F739EC">
              <w:rPr>
                <w:color w:val="000000"/>
                <w:sz w:val="18"/>
                <w:szCs w:val="18"/>
              </w:rPr>
              <w:t>года</w:t>
            </w:r>
            <w:r w:rsidRPr="0032780A">
              <w:rPr>
                <w:color w:val="000000"/>
                <w:sz w:val="18"/>
                <w:szCs w:val="18"/>
              </w:rPr>
              <w:t xml:space="preserve"> (в части посещений </w:t>
            </w:r>
            <w:r w:rsidRPr="0032780A">
              <w:rPr>
                <w:color w:val="000000"/>
                <w:sz w:val="18"/>
                <w:szCs w:val="18"/>
              </w:rPr>
              <w:lastRenderedPageBreak/>
              <w:t>библиотек):</w:t>
            </w:r>
            <w:r>
              <w:rPr>
                <w:color w:val="000000"/>
                <w:sz w:val="18"/>
                <w:szCs w:val="18"/>
              </w:rPr>
              <w:br/>
            </w:r>
            <w:r w:rsidRPr="0032780A">
              <w:rPr>
                <w:color w:val="000000"/>
                <w:sz w:val="18"/>
                <w:szCs w:val="18"/>
              </w:rPr>
              <w:t>2022 год – 91 процент;</w:t>
            </w:r>
            <w:r w:rsidRPr="0032780A">
              <w:rPr>
                <w:color w:val="000000"/>
                <w:sz w:val="18"/>
                <w:szCs w:val="18"/>
              </w:rPr>
              <w:br/>
              <w:t>2023 год – 96 процентов;</w:t>
            </w:r>
            <w:r w:rsidRPr="0032780A">
              <w:rPr>
                <w:color w:val="000000"/>
                <w:sz w:val="18"/>
                <w:szCs w:val="18"/>
              </w:rPr>
              <w:br/>
              <w:t xml:space="preserve">2024 год – 101 процент </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пункт 9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w:t>
            </w:r>
            <w:r>
              <w:rPr>
                <w:color w:val="000000"/>
                <w:sz w:val="18"/>
                <w:szCs w:val="18"/>
              </w:rPr>
              <w:t>6 484,3</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5 330,3</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5 288,5</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5 288,5</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5 288,5</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5 288,5</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E16534" w:rsidRDefault="00B76CAD" w:rsidP="00884EED">
            <w:pPr>
              <w:pStyle w:val="ConsPlusNormal"/>
              <w:spacing w:before="120"/>
              <w:jc w:val="center"/>
              <w:rPr>
                <w:color w:val="000000"/>
                <w:sz w:val="18"/>
                <w:szCs w:val="18"/>
              </w:rPr>
            </w:pPr>
            <w:r w:rsidRPr="0032780A">
              <w:rPr>
                <w:color w:val="000000"/>
                <w:sz w:val="18"/>
                <w:szCs w:val="18"/>
                <w:lang w:val="en-US"/>
              </w:rPr>
              <w:t>1</w:t>
            </w:r>
            <w:r>
              <w:rPr>
                <w:color w:val="000000"/>
                <w:sz w:val="18"/>
                <w:szCs w:val="18"/>
              </w:rPr>
              <w:t>6</w:t>
            </w:r>
            <w:r>
              <w:rPr>
                <w:color w:val="000000"/>
                <w:sz w:val="18"/>
                <w:szCs w:val="18"/>
                <w:lang w:val="en-US"/>
              </w:rPr>
              <w:t> </w:t>
            </w:r>
            <w:r>
              <w:rPr>
                <w:color w:val="000000"/>
                <w:sz w:val="18"/>
                <w:szCs w:val="18"/>
              </w:rPr>
              <w:t>340,8</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7 990,4</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2 087,6</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2 087,6</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2 087,6</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2 087,6</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4</w:t>
            </w:r>
            <w:r>
              <w:rPr>
                <w:color w:val="000000"/>
                <w:sz w:val="18"/>
                <w:szCs w:val="18"/>
              </w:rPr>
              <w:t> 842,3</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1 915,3</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863,0</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688,0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688,0</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688,0</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2.7. Подключение к сети «Интернет» муниципальных общедоступных библиотек и</w:t>
            </w:r>
            <w:r>
              <w:rPr>
                <w:color w:val="000000"/>
                <w:sz w:val="18"/>
                <w:szCs w:val="18"/>
                <w:lang w:val="en-US"/>
              </w:rPr>
              <w:t> </w:t>
            </w:r>
            <w:r w:rsidRPr="0032780A">
              <w:rPr>
                <w:color w:val="000000"/>
                <w:sz w:val="18"/>
                <w:szCs w:val="18"/>
              </w:rPr>
              <w:t>развитие системы библиотечного дела с учетом задачи расширения информационных технологий и</w:t>
            </w:r>
            <w:r>
              <w:rPr>
                <w:color w:val="000000"/>
                <w:sz w:val="18"/>
                <w:szCs w:val="18"/>
                <w:lang w:val="en-US"/>
              </w:rPr>
              <w:t> </w:t>
            </w:r>
            <w:r w:rsidRPr="0032780A">
              <w:rPr>
                <w:color w:val="000000"/>
                <w:sz w:val="18"/>
                <w:szCs w:val="18"/>
              </w:rPr>
              <w:t>оцифровки</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534,1</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534,1</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количество муниципальных общедоступных библиотек, подключенных к сети «Интернет»:</w:t>
            </w:r>
            <w:r w:rsidRPr="0032780A">
              <w:rPr>
                <w:color w:val="000000"/>
                <w:sz w:val="18"/>
                <w:szCs w:val="18"/>
              </w:rPr>
              <w:br/>
              <w:t xml:space="preserve">2021 год – 8 единиц </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пункт 9 перечня </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8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8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500,0</w:t>
            </w:r>
          </w:p>
        </w:tc>
        <w:tc>
          <w:tcPr>
            <w:tcW w:w="35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500,0</w:t>
            </w:r>
          </w:p>
        </w:tc>
        <w:tc>
          <w:tcPr>
            <w:tcW w:w="354"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8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34,1</w:t>
            </w:r>
          </w:p>
        </w:tc>
        <w:tc>
          <w:tcPr>
            <w:tcW w:w="35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34,1</w:t>
            </w:r>
          </w:p>
        </w:tc>
        <w:tc>
          <w:tcPr>
            <w:tcW w:w="354"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8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86"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2.8. Обеспечение целевой поддержки проектов и</w:t>
            </w:r>
            <w:r>
              <w:rPr>
                <w:color w:val="000000"/>
                <w:sz w:val="18"/>
                <w:szCs w:val="18"/>
                <w:lang w:val="en-US"/>
              </w:rPr>
              <w:t> </w:t>
            </w:r>
            <w:r w:rsidRPr="0032780A">
              <w:rPr>
                <w:color w:val="000000"/>
                <w:sz w:val="18"/>
                <w:szCs w:val="18"/>
              </w:rPr>
              <w:t>специалистов сферы культуры, архивного дела, туризма и</w:t>
            </w:r>
            <w:r>
              <w:rPr>
                <w:color w:val="000000"/>
                <w:sz w:val="18"/>
                <w:szCs w:val="18"/>
                <w:lang w:val="en-US"/>
              </w:rPr>
              <w:t> </w:t>
            </w:r>
            <w:r w:rsidRPr="0032780A">
              <w:rPr>
                <w:color w:val="000000"/>
                <w:sz w:val="18"/>
                <w:szCs w:val="18"/>
              </w:rPr>
              <w:t xml:space="preserve">образования в сфере культуры </w:t>
            </w:r>
            <w:r w:rsidRPr="00F739EC">
              <w:rPr>
                <w:color w:val="000000"/>
                <w:spacing w:val="-4"/>
                <w:sz w:val="18"/>
                <w:szCs w:val="18"/>
              </w:rPr>
              <w:t>и</w:t>
            </w:r>
            <w:r w:rsidRPr="00F739EC">
              <w:rPr>
                <w:color w:val="000000"/>
                <w:spacing w:val="-4"/>
                <w:sz w:val="18"/>
                <w:szCs w:val="18"/>
                <w:lang w:val="en-US"/>
              </w:rPr>
              <w:t> </w:t>
            </w:r>
            <w:r w:rsidRPr="00F739EC">
              <w:rPr>
                <w:color w:val="000000"/>
                <w:spacing w:val="-4"/>
                <w:sz w:val="18"/>
                <w:szCs w:val="18"/>
              </w:rPr>
              <w:t>искусства Архангельской области,</w:t>
            </w:r>
            <w:r w:rsidRPr="0032780A">
              <w:rPr>
                <w:color w:val="000000"/>
                <w:sz w:val="18"/>
                <w:szCs w:val="18"/>
              </w:rPr>
              <w:t xml:space="preserve"> а также обеспечение выплат, связанных с предоставлением работникам компенсации расходов на оплату стоимости проезда и</w:t>
            </w:r>
            <w:r>
              <w:rPr>
                <w:color w:val="000000"/>
                <w:sz w:val="18"/>
                <w:szCs w:val="18"/>
                <w:lang w:val="en-US"/>
              </w:rPr>
              <w:t> </w:t>
            </w:r>
            <w:r w:rsidRPr="0032780A">
              <w:rPr>
                <w:color w:val="000000"/>
                <w:sz w:val="18"/>
                <w:szCs w:val="18"/>
              </w:rPr>
              <w:t>провоза багажа к месту использования отпуска и обратно</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 инспекция</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186 740,1</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24 507,7</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3</w:t>
            </w:r>
            <w:r>
              <w:rPr>
                <w:color w:val="000000"/>
                <w:sz w:val="18"/>
                <w:szCs w:val="18"/>
              </w:rPr>
              <w:t>1</w:t>
            </w:r>
            <w:r w:rsidRPr="0032780A">
              <w:rPr>
                <w:color w:val="000000"/>
                <w:sz w:val="18"/>
                <w:szCs w:val="18"/>
              </w:rPr>
              <w:t xml:space="preserve"> 519,3</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35 528,5</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31 704,7</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31 783,8</w:t>
            </w:r>
          </w:p>
        </w:tc>
        <w:tc>
          <w:tcPr>
            <w:tcW w:w="346" w:type="pct"/>
            <w:gridSpan w:val="2"/>
          </w:tcPr>
          <w:p w:rsidR="00B76CAD" w:rsidRPr="0032780A" w:rsidRDefault="00B76CAD" w:rsidP="00884EED">
            <w:pPr>
              <w:pStyle w:val="ConsPlusNormal"/>
              <w:spacing w:before="240"/>
              <w:rPr>
                <w:color w:val="000000"/>
                <w:sz w:val="18"/>
                <w:szCs w:val="18"/>
              </w:rPr>
            </w:pPr>
            <w:r>
              <w:rPr>
                <w:color w:val="000000"/>
                <w:sz w:val="18"/>
                <w:szCs w:val="18"/>
              </w:rPr>
              <w:t>31 696,1</w:t>
            </w:r>
          </w:p>
        </w:tc>
        <w:tc>
          <w:tcPr>
            <w:tcW w:w="491" w:type="pct"/>
            <w:gridSpan w:val="4"/>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количество стипендиатов (лауреатов премий) среди </w:t>
            </w:r>
            <w:r w:rsidRPr="00F739EC">
              <w:rPr>
                <w:color w:val="000000"/>
                <w:spacing w:val="-4"/>
                <w:sz w:val="18"/>
                <w:szCs w:val="18"/>
              </w:rPr>
              <w:t>деятелей культуры и</w:t>
            </w:r>
            <w:r w:rsidRPr="00F739EC">
              <w:rPr>
                <w:color w:val="000000"/>
                <w:spacing w:val="-4"/>
                <w:sz w:val="18"/>
                <w:szCs w:val="18"/>
                <w:lang w:val="en-US"/>
              </w:rPr>
              <w:t> </w:t>
            </w:r>
            <w:r w:rsidRPr="00F739EC">
              <w:rPr>
                <w:color w:val="000000"/>
                <w:spacing w:val="-4"/>
                <w:sz w:val="18"/>
                <w:szCs w:val="18"/>
              </w:rPr>
              <w:t>искусства</w:t>
            </w:r>
            <w:r w:rsidRPr="0032780A">
              <w:rPr>
                <w:color w:val="000000"/>
                <w:sz w:val="18"/>
                <w:szCs w:val="18"/>
              </w:rPr>
              <w:t xml:space="preserve"> </w:t>
            </w:r>
            <w:r w:rsidRPr="00F739EC">
              <w:rPr>
                <w:color w:val="000000"/>
                <w:sz w:val="18"/>
                <w:szCs w:val="18"/>
              </w:rPr>
              <w:t>и молодых талантливых авторов</w:t>
            </w:r>
            <w:r w:rsidRPr="0032780A">
              <w:rPr>
                <w:color w:val="000000"/>
                <w:sz w:val="18"/>
                <w:szCs w:val="18"/>
              </w:rPr>
              <w:t xml:space="preserve"> Архангельской области:</w:t>
            </w:r>
            <w:r>
              <w:rPr>
                <w:color w:val="000000"/>
                <w:sz w:val="18"/>
                <w:szCs w:val="18"/>
              </w:rPr>
              <w:br/>
            </w:r>
            <w:r w:rsidRPr="00F739EC">
              <w:rPr>
                <w:color w:val="000000"/>
                <w:sz w:val="18"/>
                <w:szCs w:val="18"/>
              </w:rPr>
              <w:t>ежегодно – не менее 22</w:t>
            </w:r>
            <w:r>
              <w:rPr>
                <w:color w:val="000000"/>
                <w:sz w:val="18"/>
                <w:szCs w:val="18"/>
              </w:rPr>
              <w:t> </w:t>
            </w:r>
            <w:r w:rsidRPr="00F739EC">
              <w:rPr>
                <w:color w:val="000000"/>
                <w:sz w:val="18"/>
                <w:szCs w:val="18"/>
              </w:rPr>
              <w:t>человек;</w:t>
            </w:r>
            <w:r w:rsidRPr="00F739EC">
              <w:rPr>
                <w:color w:val="000000"/>
                <w:sz w:val="18"/>
                <w:szCs w:val="18"/>
              </w:rPr>
              <w:br/>
            </w:r>
            <w:r w:rsidRPr="0032780A">
              <w:rPr>
                <w:color w:val="000000"/>
                <w:sz w:val="18"/>
                <w:szCs w:val="18"/>
              </w:rPr>
              <w:t>количество общественно значимых культурных мероприятий, реализованных муниципальными учреждениями культуры:</w:t>
            </w:r>
            <w:r w:rsidRPr="0032780A">
              <w:rPr>
                <w:color w:val="000000"/>
                <w:sz w:val="18"/>
                <w:szCs w:val="18"/>
              </w:rPr>
              <w:br/>
              <w:t xml:space="preserve">ежегодно – не менее 7 </w:t>
            </w:r>
            <w:r w:rsidRPr="00A16842">
              <w:rPr>
                <w:color w:val="000000"/>
                <w:sz w:val="18"/>
                <w:szCs w:val="18"/>
              </w:rPr>
              <w:t xml:space="preserve">единиц; количество </w:t>
            </w:r>
            <w:r w:rsidRPr="00A16842">
              <w:rPr>
                <w:color w:val="000000"/>
                <w:sz w:val="18"/>
                <w:szCs w:val="18"/>
              </w:rPr>
              <w:lastRenderedPageBreak/>
              <w:t xml:space="preserve">поддержанных любительских творческих коллективов: ежегодно – не менее 1 единицы </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пункт 9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7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7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70"/>
              <w:jc w:val="center"/>
              <w:rPr>
                <w:color w:val="000000"/>
                <w:sz w:val="18"/>
                <w:szCs w:val="18"/>
              </w:rPr>
            </w:pPr>
            <w:r w:rsidRPr="0032780A">
              <w:rPr>
                <w:color w:val="000000"/>
                <w:sz w:val="18"/>
                <w:szCs w:val="18"/>
              </w:rPr>
              <w:t>1</w:t>
            </w:r>
            <w:r>
              <w:rPr>
                <w:color w:val="000000"/>
                <w:sz w:val="18"/>
                <w:szCs w:val="18"/>
              </w:rPr>
              <w:t>86 301,6</w:t>
            </w:r>
          </w:p>
        </w:tc>
        <w:tc>
          <w:tcPr>
            <w:tcW w:w="356"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24 420,0</w:t>
            </w:r>
          </w:p>
        </w:tc>
        <w:tc>
          <w:tcPr>
            <w:tcW w:w="354"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3</w:t>
            </w:r>
            <w:r>
              <w:rPr>
                <w:color w:val="000000"/>
                <w:sz w:val="18"/>
                <w:szCs w:val="18"/>
              </w:rPr>
              <w:t>1</w:t>
            </w:r>
            <w:r w:rsidRPr="0032780A">
              <w:rPr>
                <w:color w:val="000000"/>
                <w:sz w:val="18"/>
                <w:szCs w:val="18"/>
              </w:rPr>
              <w:t xml:space="preserve"> 431,6</w:t>
            </w:r>
          </w:p>
        </w:tc>
        <w:tc>
          <w:tcPr>
            <w:tcW w:w="355" w:type="pct"/>
            <w:gridSpan w:val="2"/>
          </w:tcPr>
          <w:p w:rsidR="00B76CAD" w:rsidRPr="0032780A" w:rsidRDefault="00B76CAD" w:rsidP="00884EED">
            <w:pPr>
              <w:pStyle w:val="ConsPlusNormal"/>
              <w:spacing w:before="70"/>
              <w:jc w:val="center"/>
              <w:rPr>
                <w:color w:val="000000"/>
                <w:sz w:val="18"/>
                <w:szCs w:val="18"/>
              </w:rPr>
            </w:pPr>
            <w:r>
              <w:rPr>
                <w:color w:val="000000"/>
                <w:sz w:val="18"/>
                <w:szCs w:val="18"/>
              </w:rPr>
              <w:t>35 440,8</w:t>
            </w:r>
          </w:p>
        </w:tc>
        <w:tc>
          <w:tcPr>
            <w:tcW w:w="354" w:type="pct"/>
            <w:gridSpan w:val="3"/>
          </w:tcPr>
          <w:p w:rsidR="00B76CAD" w:rsidRPr="0032780A" w:rsidRDefault="00B76CAD" w:rsidP="00884EED">
            <w:pPr>
              <w:pStyle w:val="ConsPlusNormal"/>
              <w:spacing w:before="70"/>
              <w:jc w:val="center"/>
              <w:rPr>
                <w:color w:val="000000"/>
                <w:sz w:val="18"/>
                <w:szCs w:val="18"/>
              </w:rPr>
            </w:pPr>
            <w:r>
              <w:rPr>
                <w:color w:val="000000"/>
                <w:sz w:val="18"/>
                <w:szCs w:val="18"/>
              </w:rPr>
              <w:t>31 617,0</w:t>
            </w:r>
          </w:p>
        </w:tc>
        <w:tc>
          <w:tcPr>
            <w:tcW w:w="309" w:type="pct"/>
            <w:gridSpan w:val="3"/>
          </w:tcPr>
          <w:p w:rsidR="00B76CAD" w:rsidRPr="0032780A" w:rsidRDefault="00B76CAD" w:rsidP="00884EED">
            <w:pPr>
              <w:pStyle w:val="ConsPlusNormal"/>
              <w:spacing w:before="70"/>
              <w:jc w:val="center"/>
              <w:rPr>
                <w:color w:val="000000"/>
                <w:sz w:val="18"/>
                <w:szCs w:val="18"/>
              </w:rPr>
            </w:pPr>
            <w:r>
              <w:rPr>
                <w:color w:val="000000"/>
                <w:sz w:val="18"/>
                <w:szCs w:val="18"/>
              </w:rPr>
              <w:t>31 696,1</w:t>
            </w:r>
          </w:p>
        </w:tc>
        <w:tc>
          <w:tcPr>
            <w:tcW w:w="346" w:type="pct"/>
            <w:gridSpan w:val="2"/>
          </w:tcPr>
          <w:p w:rsidR="00B76CAD" w:rsidRPr="0032780A" w:rsidRDefault="00B76CAD" w:rsidP="00884EED">
            <w:pPr>
              <w:pStyle w:val="ConsPlusNormal"/>
              <w:spacing w:before="70"/>
              <w:jc w:val="center"/>
              <w:rPr>
                <w:color w:val="000000"/>
                <w:sz w:val="18"/>
                <w:szCs w:val="18"/>
              </w:rPr>
            </w:pPr>
            <w:r>
              <w:rPr>
                <w:color w:val="000000"/>
                <w:sz w:val="18"/>
                <w:szCs w:val="18"/>
              </w:rPr>
              <w:t>31 696,1</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7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70"/>
              <w:jc w:val="center"/>
              <w:rPr>
                <w:color w:val="000000"/>
                <w:sz w:val="18"/>
                <w:szCs w:val="18"/>
              </w:rPr>
            </w:pPr>
            <w:r>
              <w:rPr>
                <w:color w:val="000000"/>
                <w:sz w:val="18"/>
                <w:szCs w:val="18"/>
              </w:rPr>
              <w:t>438,5</w:t>
            </w:r>
          </w:p>
        </w:tc>
        <w:tc>
          <w:tcPr>
            <w:tcW w:w="356"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87,7</w:t>
            </w:r>
          </w:p>
        </w:tc>
        <w:tc>
          <w:tcPr>
            <w:tcW w:w="354"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87,7</w:t>
            </w:r>
          </w:p>
        </w:tc>
        <w:tc>
          <w:tcPr>
            <w:tcW w:w="355"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87,7</w:t>
            </w:r>
          </w:p>
        </w:tc>
        <w:tc>
          <w:tcPr>
            <w:tcW w:w="354" w:type="pct"/>
            <w:gridSpan w:val="3"/>
          </w:tcPr>
          <w:p w:rsidR="00B76CAD" w:rsidRPr="0032780A" w:rsidRDefault="00B76CAD" w:rsidP="00884EED">
            <w:pPr>
              <w:pStyle w:val="ConsPlusNormal"/>
              <w:spacing w:before="70"/>
              <w:jc w:val="center"/>
              <w:rPr>
                <w:color w:val="000000"/>
                <w:sz w:val="18"/>
                <w:szCs w:val="18"/>
              </w:rPr>
            </w:pPr>
            <w:r w:rsidRPr="0032780A">
              <w:rPr>
                <w:color w:val="000000"/>
                <w:sz w:val="18"/>
                <w:szCs w:val="18"/>
              </w:rPr>
              <w:t>87,7</w:t>
            </w:r>
          </w:p>
        </w:tc>
        <w:tc>
          <w:tcPr>
            <w:tcW w:w="309" w:type="pct"/>
            <w:gridSpan w:val="3"/>
          </w:tcPr>
          <w:p w:rsidR="00B76CAD" w:rsidRPr="0032780A" w:rsidRDefault="00B76CAD" w:rsidP="00884EED">
            <w:pPr>
              <w:pStyle w:val="ConsPlusNormal"/>
              <w:spacing w:before="70"/>
              <w:jc w:val="center"/>
              <w:rPr>
                <w:color w:val="000000"/>
                <w:sz w:val="18"/>
                <w:szCs w:val="18"/>
              </w:rPr>
            </w:pPr>
            <w:r w:rsidRPr="0032780A">
              <w:rPr>
                <w:color w:val="000000"/>
                <w:sz w:val="18"/>
                <w:szCs w:val="18"/>
              </w:rPr>
              <w:t>87,7</w:t>
            </w:r>
          </w:p>
        </w:tc>
        <w:tc>
          <w:tcPr>
            <w:tcW w:w="346"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87,7</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7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86" w:type="pct"/>
            <w:gridSpan w:val="3"/>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7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tcPr>
          <w:p w:rsidR="00B76CAD" w:rsidRPr="0032780A" w:rsidRDefault="00B76CAD" w:rsidP="00884EED">
            <w:pPr>
              <w:pStyle w:val="ConsPlusNormal"/>
              <w:spacing w:before="240"/>
              <w:rPr>
                <w:color w:val="000000"/>
                <w:sz w:val="18"/>
                <w:szCs w:val="18"/>
              </w:rPr>
            </w:pP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spacing w:before="240"/>
              <w:jc w:val="center"/>
              <w:rPr>
                <w:color w:val="000000"/>
                <w:sz w:val="18"/>
                <w:szCs w:val="18"/>
              </w:rPr>
            </w:pPr>
          </w:p>
        </w:tc>
        <w:tc>
          <w:tcPr>
            <w:tcW w:w="356" w:type="pct"/>
            <w:gridSpan w:val="2"/>
          </w:tcPr>
          <w:p w:rsidR="00B76CAD" w:rsidRPr="0032780A" w:rsidRDefault="00B76CAD" w:rsidP="00884EED">
            <w:pPr>
              <w:pStyle w:val="ConsPlusNormal"/>
              <w:spacing w:before="240"/>
              <w:jc w:val="center"/>
              <w:rPr>
                <w:color w:val="000000"/>
                <w:sz w:val="18"/>
                <w:szCs w:val="18"/>
              </w:rPr>
            </w:pPr>
          </w:p>
        </w:tc>
        <w:tc>
          <w:tcPr>
            <w:tcW w:w="354" w:type="pct"/>
            <w:gridSpan w:val="2"/>
          </w:tcPr>
          <w:p w:rsidR="00B76CAD" w:rsidRPr="0032780A" w:rsidRDefault="00B76CAD" w:rsidP="00884EED">
            <w:pPr>
              <w:pStyle w:val="ConsPlusNormal"/>
              <w:spacing w:before="240"/>
              <w:jc w:val="center"/>
              <w:rPr>
                <w:color w:val="000000"/>
                <w:sz w:val="18"/>
                <w:szCs w:val="18"/>
              </w:rPr>
            </w:pPr>
          </w:p>
        </w:tc>
        <w:tc>
          <w:tcPr>
            <w:tcW w:w="355" w:type="pct"/>
            <w:gridSpan w:val="2"/>
          </w:tcPr>
          <w:p w:rsidR="00B76CAD" w:rsidRPr="0032780A" w:rsidRDefault="00B76CAD" w:rsidP="00884EED">
            <w:pPr>
              <w:pStyle w:val="ConsPlusNormal"/>
              <w:spacing w:before="240"/>
              <w:jc w:val="center"/>
              <w:rPr>
                <w:color w:val="000000"/>
                <w:sz w:val="18"/>
                <w:szCs w:val="18"/>
              </w:rPr>
            </w:pPr>
          </w:p>
        </w:tc>
        <w:tc>
          <w:tcPr>
            <w:tcW w:w="354" w:type="pct"/>
            <w:gridSpan w:val="3"/>
          </w:tcPr>
          <w:p w:rsidR="00B76CAD" w:rsidRPr="0032780A" w:rsidRDefault="00B76CAD" w:rsidP="00884EED">
            <w:pPr>
              <w:pStyle w:val="ConsPlusNormal"/>
              <w:spacing w:before="240"/>
              <w:jc w:val="center"/>
              <w:rPr>
                <w:color w:val="000000"/>
                <w:sz w:val="18"/>
                <w:szCs w:val="18"/>
              </w:rPr>
            </w:pPr>
          </w:p>
        </w:tc>
        <w:tc>
          <w:tcPr>
            <w:tcW w:w="309" w:type="pct"/>
            <w:gridSpan w:val="3"/>
          </w:tcPr>
          <w:p w:rsidR="00B76CAD" w:rsidRPr="0032780A" w:rsidRDefault="00B76CAD" w:rsidP="00884EED">
            <w:pPr>
              <w:pStyle w:val="ConsPlusNormal"/>
              <w:spacing w:before="240"/>
              <w:jc w:val="center"/>
              <w:rPr>
                <w:color w:val="000000"/>
                <w:sz w:val="18"/>
                <w:szCs w:val="18"/>
              </w:rPr>
            </w:pPr>
          </w:p>
        </w:tc>
        <w:tc>
          <w:tcPr>
            <w:tcW w:w="346" w:type="pct"/>
            <w:gridSpan w:val="2"/>
          </w:tcPr>
          <w:p w:rsidR="00B76CAD" w:rsidRPr="0032780A" w:rsidRDefault="00B76CAD" w:rsidP="00884EED">
            <w:pPr>
              <w:pStyle w:val="ConsPlusNormal"/>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val="restart"/>
          </w:tcPr>
          <w:p w:rsidR="00B76CAD" w:rsidRPr="0032780A" w:rsidRDefault="00B76CAD" w:rsidP="00884EED">
            <w:pPr>
              <w:pStyle w:val="ConsPlusNormal"/>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jc w:val="center"/>
              <w:rPr>
                <w:color w:val="000000"/>
                <w:sz w:val="18"/>
                <w:szCs w:val="18"/>
              </w:rPr>
            </w:pPr>
            <w:r>
              <w:rPr>
                <w:color w:val="000000"/>
                <w:sz w:val="18"/>
                <w:szCs w:val="18"/>
              </w:rPr>
              <w:t>185 840,1</w:t>
            </w:r>
          </w:p>
        </w:tc>
        <w:tc>
          <w:tcPr>
            <w:tcW w:w="356" w:type="pct"/>
            <w:gridSpan w:val="2"/>
          </w:tcPr>
          <w:p w:rsidR="00B76CAD" w:rsidRPr="0032780A" w:rsidRDefault="00B76CAD" w:rsidP="00884EED">
            <w:pPr>
              <w:pStyle w:val="ConsPlusNormal"/>
              <w:jc w:val="center"/>
              <w:rPr>
                <w:color w:val="000000"/>
                <w:sz w:val="18"/>
                <w:szCs w:val="18"/>
              </w:rPr>
            </w:pPr>
            <w:r w:rsidRPr="0032780A">
              <w:rPr>
                <w:color w:val="000000"/>
                <w:sz w:val="18"/>
                <w:szCs w:val="18"/>
              </w:rPr>
              <w:t>24 357,7</w:t>
            </w:r>
          </w:p>
        </w:tc>
        <w:tc>
          <w:tcPr>
            <w:tcW w:w="354" w:type="pct"/>
            <w:gridSpan w:val="2"/>
          </w:tcPr>
          <w:p w:rsidR="00B76CAD" w:rsidRPr="0032780A" w:rsidRDefault="00B76CAD" w:rsidP="00884EED">
            <w:pPr>
              <w:pStyle w:val="ConsPlusNormal"/>
              <w:jc w:val="center"/>
              <w:rPr>
                <w:color w:val="000000"/>
                <w:sz w:val="18"/>
                <w:szCs w:val="18"/>
              </w:rPr>
            </w:pPr>
            <w:r>
              <w:rPr>
                <w:color w:val="000000"/>
                <w:sz w:val="18"/>
                <w:szCs w:val="18"/>
              </w:rPr>
              <w:t>31 369,3</w:t>
            </w:r>
          </w:p>
        </w:tc>
        <w:tc>
          <w:tcPr>
            <w:tcW w:w="355" w:type="pct"/>
            <w:gridSpan w:val="2"/>
          </w:tcPr>
          <w:p w:rsidR="00B76CAD" w:rsidRPr="0032780A" w:rsidRDefault="00B76CAD" w:rsidP="00884EED">
            <w:pPr>
              <w:pStyle w:val="ConsPlusNormal"/>
              <w:jc w:val="center"/>
              <w:rPr>
                <w:color w:val="000000"/>
                <w:sz w:val="18"/>
                <w:szCs w:val="18"/>
              </w:rPr>
            </w:pPr>
            <w:r>
              <w:rPr>
                <w:color w:val="000000"/>
                <w:sz w:val="18"/>
                <w:szCs w:val="18"/>
              </w:rPr>
              <w:t>35 378,5</w:t>
            </w:r>
          </w:p>
        </w:tc>
        <w:tc>
          <w:tcPr>
            <w:tcW w:w="354" w:type="pct"/>
            <w:gridSpan w:val="3"/>
          </w:tcPr>
          <w:p w:rsidR="00B76CAD" w:rsidRPr="0032780A" w:rsidRDefault="00B76CAD" w:rsidP="00884EED">
            <w:pPr>
              <w:pStyle w:val="ConsPlusNormal"/>
              <w:jc w:val="center"/>
              <w:rPr>
                <w:color w:val="000000"/>
                <w:sz w:val="18"/>
                <w:szCs w:val="18"/>
              </w:rPr>
            </w:pPr>
            <w:r>
              <w:rPr>
                <w:color w:val="000000"/>
                <w:sz w:val="18"/>
                <w:szCs w:val="18"/>
              </w:rPr>
              <w:t>31 554,7</w:t>
            </w:r>
          </w:p>
        </w:tc>
        <w:tc>
          <w:tcPr>
            <w:tcW w:w="309" w:type="pct"/>
            <w:gridSpan w:val="3"/>
          </w:tcPr>
          <w:p w:rsidR="00B76CAD" w:rsidRPr="0032780A" w:rsidRDefault="00B76CAD" w:rsidP="00884EED">
            <w:pPr>
              <w:pStyle w:val="ConsPlusNormal"/>
              <w:jc w:val="center"/>
              <w:rPr>
                <w:color w:val="000000"/>
                <w:sz w:val="18"/>
                <w:szCs w:val="18"/>
              </w:rPr>
            </w:pPr>
            <w:r>
              <w:rPr>
                <w:color w:val="000000"/>
                <w:sz w:val="18"/>
                <w:szCs w:val="18"/>
              </w:rPr>
              <w:t>31 633,8</w:t>
            </w:r>
          </w:p>
        </w:tc>
        <w:tc>
          <w:tcPr>
            <w:tcW w:w="346" w:type="pct"/>
            <w:gridSpan w:val="2"/>
          </w:tcPr>
          <w:p w:rsidR="00B76CAD" w:rsidRPr="0032780A" w:rsidRDefault="00B76CAD" w:rsidP="00884EED">
            <w:pPr>
              <w:pStyle w:val="ConsPlusNormal"/>
              <w:rPr>
                <w:color w:val="000000"/>
                <w:sz w:val="18"/>
                <w:szCs w:val="18"/>
              </w:rPr>
            </w:pPr>
            <w:r>
              <w:rPr>
                <w:color w:val="000000"/>
                <w:sz w:val="18"/>
                <w:szCs w:val="18"/>
              </w:rPr>
              <w:t>31 546,1</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8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8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1</w:t>
            </w:r>
            <w:r>
              <w:rPr>
                <w:color w:val="000000"/>
                <w:sz w:val="18"/>
                <w:szCs w:val="18"/>
              </w:rPr>
              <w:t>85 401,6</w:t>
            </w:r>
          </w:p>
        </w:tc>
        <w:tc>
          <w:tcPr>
            <w:tcW w:w="35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24 270,0</w:t>
            </w:r>
          </w:p>
        </w:tc>
        <w:tc>
          <w:tcPr>
            <w:tcW w:w="354" w:type="pct"/>
            <w:gridSpan w:val="2"/>
          </w:tcPr>
          <w:p w:rsidR="00B76CAD" w:rsidRPr="0032780A" w:rsidRDefault="00B76CAD" w:rsidP="00884EED">
            <w:pPr>
              <w:pStyle w:val="ConsPlusNormal"/>
              <w:spacing w:before="80"/>
              <w:jc w:val="center"/>
              <w:rPr>
                <w:color w:val="000000"/>
                <w:sz w:val="18"/>
                <w:szCs w:val="18"/>
              </w:rPr>
            </w:pPr>
            <w:r>
              <w:rPr>
                <w:color w:val="000000"/>
                <w:sz w:val="18"/>
                <w:szCs w:val="18"/>
              </w:rPr>
              <w:t>31 281,6</w:t>
            </w:r>
          </w:p>
        </w:tc>
        <w:tc>
          <w:tcPr>
            <w:tcW w:w="355" w:type="pct"/>
            <w:gridSpan w:val="2"/>
          </w:tcPr>
          <w:p w:rsidR="00B76CAD" w:rsidRPr="0032780A" w:rsidRDefault="00B76CAD" w:rsidP="00884EED">
            <w:pPr>
              <w:pStyle w:val="ConsPlusNormal"/>
              <w:spacing w:before="80"/>
              <w:jc w:val="center"/>
              <w:rPr>
                <w:color w:val="000000"/>
                <w:sz w:val="18"/>
                <w:szCs w:val="18"/>
              </w:rPr>
            </w:pPr>
            <w:r>
              <w:rPr>
                <w:color w:val="000000"/>
                <w:sz w:val="18"/>
                <w:szCs w:val="18"/>
              </w:rPr>
              <w:t>35 290,8</w:t>
            </w:r>
          </w:p>
        </w:tc>
        <w:tc>
          <w:tcPr>
            <w:tcW w:w="354" w:type="pct"/>
            <w:gridSpan w:val="3"/>
          </w:tcPr>
          <w:p w:rsidR="00B76CAD" w:rsidRPr="0032780A" w:rsidRDefault="00B76CAD" w:rsidP="00884EED">
            <w:pPr>
              <w:pStyle w:val="ConsPlusNormal"/>
              <w:spacing w:before="80"/>
              <w:jc w:val="center"/>
              <w:rPr>
                <w:color w:val="000000"/>
                <w:sz w:val="18"/>
                <w:szCs w:val="18"/>
              </w:rPr>
            </w:pPr>
            <w:r>
              <w:rPr>
                <w:color w:val="000000"/>
                <w:sz w:val="18"/>
                <w:szCs w:val="18"/>
              </w:rPr>
              <w:t>31 467,0</w:t>
            </w:r>
          </w:p>
        </w:tc>
        <w:tc>
          <w:tcPr>
            <w:tcW w:w="309" w:type="pct"/>
            <w:gridSpan w:val="3"/>
          </w:tcPr>
          <w:p w:rsidR="00B76CAD" w:rsidRPr="0032780A" w:rsidRDefault="00B76CAD" w:rsidP="00884EED">
            <w:pPr>
              <w:pStyle w:val="ConsPlusNormal"/>
              <w:spacing w:before="80"/>
              <w:jc w:val="center"/>
              <w:rPr>
                <w:color w:val="000000"/>
                <w:sz w:val="18"/>
                <w:szCs w:val="18"/>
              </w:rPr>
            </w:pPr>
            <w:r>
              <w:rPr>
                <w:color w:val="000000"/>
                <w:sz w:val="18"/>
                <w:szCs w:val="18"/>
              </w:rPr>
              <w:t>31 546,1</w:t>
            </w:r>
          </w:p>
        </w:tc>
        <w:tc>
          <w:tcPr>
            <w:tcW w:w="346" w:type="pct"/>
            <w:gridSpan w:val="2"/>
          </w:tcPr>
          <w:p w:rsidR="00B76CAD" w:rsidRPr="0032780A" w:rsidRDefault="00B76CAD" w:rsidP="00884EED">
            <w:pPr>
              <w:pStyle w:val="ConsPlusNormal"/>
              <w:spacing w:before="80"/>
              <w:jc w:val="center"/>
              <w:rPr>
                <w:color w:val="000000"/>
                <w:sz w:val="18"/>
                <w:szCs w:val="18"/>
              </w:rPr>
            </w:pPr>
            <w:r>
              <w:rPr>
                <w:color w:val="000000"/>
                <w:sz w:val="18"/>
                <w:szCs w:val="18"/>
              </w:rPr>
              <w:t>31 546,1</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8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80"/>
              <w:jc w:val="center"/>
              <w:rPr>
                <w:color w:val="000000"/>
                <w:sz w:val="18"/>
                <w:szCs w:val="18"/>
              </w:rPr>
            </w:pPr>
            <w:r>
              <w:rPr>
                <w:color w:val="000000"/>
                <w:sz w:val="18"/>
                <w:szCs w:val="18"/>
              </w:rPr>
              <w:t>438,5</w:t>
            </w:r>
          </w:p>
        </w:tc>
        <w:tc>
          <w:tcPr>
            <w:tcW w:w="35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87,7</w:t>
            </w:r>
          </w:p>
        </w:tc>
        <w:tc>
          <w:tcPr>
            <w:tcW w:w="354"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87,7</w:t>
            </w:r>
          </w:p>
        </w:tc>
        <w:tc>
          <w:tcPr>
            <w:tcW w:w="355"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87,7</w:t>
            </w:r>
          </w:p>
        </w:tc>
        <w:tc>
          <w:tcPr>
            <w:tcW w:w="354"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87,7</w:t>
            </w:r>
          </w:p>
        </w:tc>
        <w:tc>
          <w:tcPr>
            <w:tcW w:w="309" w:type="pct"/>
            <w:gridSpan w:val="3"/>
          </w:tcPr>
          <w:p w:rsidR="00B76CAD" w:rsidRPr="0032780A" w:rsidRDefault="00B76CAD" w:rsidP="00884EED">
            <w:pPr>
              <w:pStyle w:val="ConsPlusNormal"/>
              <w:spacing w:before="80"/>
              <w:jc w:val="center"/>
              <w:rPr>
                <w:color w:val="000000"/>
                <w:sz w:val="18"/>
                <w:szCs w:val="18"/>
              </w:rPr>
            </w:pPr>
            <w:r>
              <w:rPr>
                <w:color w:val="000000"/>
                <w:sz w:val="18"/>
                <w:szCs w:val="18"/>
              </w:rPr>
              <w:t>87,7</w:t>
            </w:r>
          </w:p>
        </w:tc>
        <w:tc>
          <w:tcPr>
            <w:tcW w:w="34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8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86"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8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инспекция </w:t>
            </w: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90</w:t>
            </w:r>
            <w:r w:rsidRPr="0032780A">
              <w:rPr>
                <w:color w:val="000000"/>
                <w:sz w:val="18"/>
                <w:szCs w:val="18"/>
              </w:rPr>
              <w:t>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150,0</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150,0</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150,0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150,0</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150,0</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150,0</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00"/>
              <w:jc w:val="center"/>
              <w:rPr>
                <w:color w:val="000000"/>
                <w:sz w:val="18"/>
                <w:szCs w:val="18"/>
              </w:rPr>
            </w:pPr>
            <w:r>
              <w:rPr>
                <w:color w:val="000000"/>
                <w:sz w:val="18"/>
                <w:szCs w:val="18"/>
              </w:rPr>
              <w:t>90</w:t>
            </w:r>
            <w:r w:rsidRPr="0032780A">
              <w:rPr>
                <w:color w:val="000000"/>
                <w:sz w:val="18"/>
                <w:szCs w:val="18"/>
              </w:rPr>
              <w:t>0,0</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150,0</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150,0</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150,0</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150,0</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150,0</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150,0</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pacing w:val="-6"/>
                <w:sz w:val="18"/>
                <w:szCs w:val="18"/>
              </w:rPr>
              <w:t xml:space="preserve">внебюджетные </w:t>
            </w:r>
            <w:r w:rsidRPr="0032780A">
              <w:rPr>
                <w:color w:val="000000"/>
                <w:spacing w:val="-6"/>
                <w:sz w:val="18"/>
                <w:szCs w:val="18"/>
              </w:rPr>
              <w:lastRenderedPageBreak/>
              <w:t>средства</w:t>
            </w:r>
            <w:r w:rsidRPr="0032780A">
              <w:rPr>
                <w:color w:val="000000"/>
                <w:sz w:val="18"/>
                <w:szCs w:val="18"/>
              </w:rPr>
              <w:t xml:space="preserve"> </w:t>
            </w:r>
          </w:p>
        </w:tc>
        <w:tc>
          <w:tcPr>
            <w:tcW w:w="386"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lastRenderedPageBreak/>
              <w:t>-</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2.9. Модернизация и развитие, обследование и ремонт государственных учреждений, подведомствен</w:t>
            </w:r>
            <w:r w:rsidRPr="0032780A">
              <w:rPr>
                <w:color w:val="000000"/>
                <w:sz w:val="18"/>
                <w:szCs w:val="18"/>
              </w:rPr>
              <w:softHyphen/>
              <w:t>ных министерству культуры, муниципальных учреждений культуры, школ искусств, образовательных организаций в сфере культуры и</w:t>
            </w:r>
            <w:r>
              <w:rPr>
                <w:color w:val="000000"/>
                <w:sz w:val="18"/>
                <w:szCs w:val="18"/>
              </w:rPr>
              <w:t> </w:t>
            </w:r>
            <w:r w:rsidRPr="0032780A">
              <w:rPr>
                <w:color w:val="000000"/>
                <w:sz w:val="18"/>
                <w:szCs w:val="18"/>
              </w:rPr>
              <w:t>искусства</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562 082,1</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114 341,6</w:t>
            </w:r>
          </w:p>
        </w:tc>
        <w:tc>
          <w:tcPr>
            <w:tcW w:w="354" w:type="pct"/>
            <w:gridSpan w:val="2"/>
          </w:tcPr>
          <w:p w:rsidR="00B76CAD" w:rsidRPr="0032780A" w:rsidRDefault="00B76CAD" w:rsidP="00884EED">
            <w:pPr>
              <w:pStyle w:val="ConsPlusNormal"/>
              <w:spacing w:before="240"/>
              <w:jc w:val="center"/>
              <w:rPr>
                <w:color w:val="000000"/>
                <w:sz w:val="18"/>
                <w:szCs w:val="18"/>
              </w:rPr>
            </w:pPr>
            <w:r w:rsidRPr="00A124C2">
              <w:rPr>
                <w:color w:val="000000"/>
                <w:sz w:val="18"/>
                <w:szCs w:val="18"/>
              </w:rPr>
              <w:t>61 050,5</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103 273,9</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179 787,6</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60 743,2</w:t>
            </w:r>
          </w:p>
        </w:tc>
        <w:tc>
          <w:tcPr>
            <w:tcW w:w="346"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42 885,3</w:t>
            </w:r>
          </w:p>
        </w:tc>
        <w:tc>
          <w:tcPr>
            <w:tcW w:w="491" w:type="pct"/>
            <w:gridSpan w:val="4"/>
            <w:vMerge w:val="restart"/>
          </w:tcPr>
          <w:p w:rsidR="00B76CAD" w:rsidRDefault="00B76CAD" w:rsidP="00884EED">
            <w:pPr>
              <w:pStyle w:val="ConsPlusNormal"/>
              <w:spacing w:before="240"/>
              <w:rPr>
                <w:color w:val="000000"/>
                <w:sz w:val="18"/>
                <w:szCs w:val="18"/>
              </w:rPr>
            </w:pPr>
            <w:r w:rsidRPr="00F739EC">
              <w:rPr>
                <w:color w:val="000000"/>
                <w:sz w:val="18"/>
                <w:szCs w:val="18"/>
              </w:rPr>
              <w:t>количество учреждений культуры,</w:t>
            </w:r>
            <w:r w:rsidRPr="0032780A">
              <w:rPr>
                <w:color w:val="000000"/>
                <w:sz w:val="18"/>
                <w:szCs w:val="18"/>
              </w:rPr>
              <w:t xml:space="preserve"> образовательных </w:t>
            </w:r>
            <w:r w:rsidRPr="00F739EC">
              <w:rPr>
                <w:color w:val="000000"/>
                <w:spacing w:val="-2"/>
                <w:sz w:val="18"/>
                <w:szCs w:val="18"/>
              </w:rPr>
              <w:t>организаций в сфере культуры</w:t>
            </w:r>
            <w:r w:rsidRPr="0032780A">
              <w:rPr>
                <w:color w:val="000000"/>
                <w:sz w:val="18"/>
                <w:szCs w:val="18"/>
              </w:rPr>
              <w:t xml:space="preserve"> и искусства, улучшивших </w:t>
            </w:r>
            <w:r w:rsidRPr="00F739EC">
              <w:rPr>
                <w:color w:val="000000"/>
                <w:spacing w:val="-6"/>
                <w:sz w:val="18"/>
                <w:szCs w:val="18"/>
              </w:rPr>
              <w:t>материально-техническую базу:</w:t>
            </w:r>
            <w:r w:rsidRPr="00F739EC">
              <w:rPr>
                <w:color w:val="000000"/>
                <w:spacing w:val="-6"/>
                <w:sz w:val="18"/>
                <w:szCs w:val="18"/>
              </w:rPr>
              <w:br/>
            </w:r>
            <w:r w:rsidRPr="0032780A">
              <w:rPr>
                <w:color w:val="000000"/>
                <w:sz w:val="18"/>
                <w:szCs w:val="18"/>
              </w:rPr>
              <w:t>2021 год – 7 единиц;</w:t>
            </w:r>
            <w:r w:rsidRPr="0032780A">
              <w:rPr>
                <w:color w:val="000000"/>
                <w:sz w:val="18"/>
                <w:szCs w:val="18"/>
              </w:rPr>
              <w:br/>
              <w:t>2022 год – 2 единицы;</w:t>
            </w:r>
          </w:p>
          <w:p w:rsidR="00B76CAD" w:rsidRDefault="00B76CAD" w:rsidP="00884EED">
            <w:pPr>
              <w:pStyle w:val="ConsPlusNormal"/>
              <w:rPr>
                <w:color w:val="000000"/>
                <w:sz w:val="18"/>
                <w:szCs w:val="18"/>
              </w:rPr>
            </w:pPr>
            <w:r w:rsidRPr="0032780A">
              <w:rPr>
                <w:color w:val="000000"/>
                <w:sz w:val="18"/>
                <w:szCs w:val="18"/>
              </w:rPr>
              <w:t xml:space="preserve"> 202</w:t>
            </w:r>
            <w:r>
              <w:rPr>
                <w:color w:val="000000"/>
                <w:sz w:val="18"/>
                <w:szCs w:val="18"/>
              </w:rPr>
              <w:t>3</w:t>
            </w:r>
            <w:r w:rsidRPr="0032780A">
              <w:rPr>
                <w:color w:val="000000"/>
                <w:sz w:val="18"/>
                <w:szCs w:val="18"/>
              </w:rPr>
              <w:t xml:space="preserve"> год – </w:t>
            </w:r>
            <w:r>
              <w:rPr>
                <w:color w:val="000000"/>
                <w:sz w:val="18"/>
                <w:szCs w:val="18"/>
              </w:rPr>
              <w:t>3</w:t>
            </w:r>
            <w:r w:rsidRPr="0032780A">
              <w:rPr>
                <w:color w:val="000000"/>
                <w:sz w:val="18"/>
                <w:szCs w:val="18"/>
              </w:rPr>
              <w:t xml:space="preserve"> единицы</w:t>
            </w:r>
            <w:r>
              <w:rPr>
                <w:color w:val="000000"/>
                <w:sz w:val="18"/>
                <w:szCs w:val="18"/>
              </w:rPr>
              <w:t>;</w:t>
            </w:r>
          </w:p>
          <w:p w:rsidR="00B76CAD" w:rsidRDefault="00B76CAD" w:rsidP="00884EED">
            <w:pPr>
              <w:pStyle w:val="ConsPlusNormal"/>
              <w:rPr>
                <w:color w:val="000000"/>
                <w:sz w:val="18"/>
                <w:szCs w:val="18"/>
              </w:rPr>
            </w:pPr>
            <w:r w:rsidRPr="0032780A">
              <w:rPr>
                <w:color w:val="000000"/>
                <w:sz w:val="18"/>
                <w:szCs w:val="18"/>
              </w:rPr>
              <w:t>202</w:t>
            </w:r>
            <w:r>
              <w:rPr>
                <w:color w:val="000000"/>
                <w:sz w:val="18"/>
                <w:szCs w:val="18"/>
              </w:rPr>
              <w:t>4</w:t>
            </w:r>
            <w:r w:rsidRPr="0032780A">
              <w:rPr>
                <w:color w:val="000000"/>
                <w:sz w:val="18"/>
                <w:szCs w:val="18"/>
              </w:rPr>
              <w:t xml:space="preserve"> год – </w:t>
            </w:r>
            <w:r>
              <w:rPr>
                <w:color w:val="000000"/>
                <w:sz w:val="18"/>
                <w:szCs w:val="18"/>
              </w:rPr>
              <w:t>1</w:t>
            </w:r>
            <w:r w:rsidRPr="0032780A">
              <w:rPr>
                <w:color w:val="000000"/>
                <w:sz w:val="18"/>
                <w:szCs w:val="18"/>
              </w:rPr>
              <w:t xml:space="preserve"> единицы</w:t>
            </w:r>
            <w:r>
              <w:rPr>
                <w:color w:val="000000"/>
                <w:sz w:val="18"/>
                <w:szCs w:val="18"/>
              </w:rPr>
              <w:t>;</w:t>
            </w:r>
          </w:p>
          <w:p w:rsidR="00B76CAD" w:rsidRDefault="00B76CAD" w:rsidP="00884EED">
            <w:pPr>
              <w:pStyle w:val="ConsPlusNormal"/>
              <w:rPr>
                <w:color w:val="000000"/>
                <w:sz w:val="18"/>
                <w:szCs w:val="18"/>
              </w:rPr>
            </w:pPr>
            <w:r w:rsidRPr="0032780A">
              <w:rPr>
                <w:color w:val="000000"/>
                <w:sz w:val="18"/>
                <w:szCs w:val="18"/>
              </w:rPr>
              <w:t>202</w:t>
            </w:r>
            <w:r>
              <w:rPr>
                <w:color w:val="000000"/>
                <w:sz w:val="18"/>
                <w:szCs w:val="18"/>
              </w:rPr>
              <w:t>5</w:t>
            </w:r>
            <w:r w:rsidRPr="0032780A">
              <w:rPr>
                <w:color w:val="000000"/>
                <w:sz w:val="18"/>
                <w:szCs w:val="18"/>
              </w:rPr>
              <w:t xml:space="preserve"> год – 2 единицы</w:t>
            </w:r>
            <w:r>
              <w:rPr>
                <w:color w:val="000000"/>
                <w:sz w:val="18"/>
                <w:szCs w:val="18"/>
              </w:rPr>
              <w:br/>
            </w:r>
            <w:r w:rsidRPr="0032780A">
              <w:rPr>
                <w:color w:val="000000"/>
                <w:sz w:val="18"/>
                <w:szCs w:val="18"/>
              </w:rPr>
              <w:t>далее ежегодно – не менее 1</w:t>
            </w:r>
            <w:r>
              <w:rPr>
                <w:color w:val="000000"/>
                <w:sz w:val="18"/>
                <w:szCs w:val="18"/>
              </w:rPr>
              <w:t> </w:t>
            </w:r>
            <w:r w:rsidRPr="0032780A">
              <w:rPr>
                <w:color w:val="000000"/>
                <w:sz w:val="18"/>
                <w:szCs w:val="18"/>
              </w:rPr>
              <w:t xml:space="preserve">единицы; </w:t>
            </w:r>
            <w:r>
              <w:rPr>
                <w:color w:val="000000"/>
                <w:sz w:val="18"/>
                <w:szCs w:val="18"/>
              </w:rPr>
              <w:br/>
            </w:r>
            <w:r w:rsidRPr="00F739EC">
              <w:rPr>
                <w:color w:val="000000"/>
                <w:spacing w:val="-8"/>
                <w:sz w:val="18"/>
                <w:szCs w:val="18"/>
              </w:rPr>
              <w:t>средняя численность участников</w:t>
            </w:r>
            <w:r w:rsidRPr="0032780A">
              <w:rPr>
                <w:color w:val="000000"/>
                <w:sz w:val="18"/>
                <w:szCs w:val="18"/>
              </w:rPr>
              <w:t xml:space="preserve"> </w:t>
            </w:r>
            <w:r w:rsidRPr="00F739EC">
              <w:rPr>
                <w:color w:val="000000"/>
                <w:spacing w:val="-6"/>
                <w:sz w:val="18"/>
                <w:szCs w:val="18"/>
              </w:rPr>
              <w:t>клубных формирований в домах</w:t>
            </w:r>
            <w:r w:rsidRPr="0032780A">
              <w:rPr>
                <w:color w:val="000000"/>
                <w:sz w:val="18"/>
                <w:szCs w:val="18"/>
              </w:rPr>
              <w:t xml:space="preserve"> культуры в расчете на 1 тыс. человек (в домах культуры с</w:t>
            </w:r>
            <w:r>
              <w:rPr>
                <w:color w:val="000000"/>
                <w:sz w:val="18"/>
                <w:szCs w:val="18"/>
              </w:rPr>
              <w:t> </w:t>
            </w:r>
            <w:r w:rsidRPr="0032780A">
              <w:rPr>
                <w:color w:val="000000"/>
                <w:sz w:val="18"/>
                <w:szCs w:val="18"/>
              </w:rPr>
              <w:t>числом жителей до 50 тысяч человек):</w:t>
            </w:r>
            <w:r>
              <w:rPr>
                <w:color w:val="000000"/>
                <w:sz w:val="18"/>
                <w:szCs w:val="18"/>
              </w:rPr>
              <w:br/>
            </w:r>
            <w:r w:rsidRPr="0032780A">
              <w:rPr>
                <w:color w:val="000000"/>
                <w:sz w:val="18"/>
                <w:szCs w:val="18"/>
              </w:rPr>
              <w:t>2021 год – 67 человек;</w:t>
            </w:r>
            <w:r>
              <w:rPr>
                <w:color w:val="000000"/>
                <w:sz w:val="18"/>
                <w:szCs w:val="18"/>
              </w:rPr>
              <w:br/>
            </w:r>
            <w:r w:rsidRPr="0032780A">
              <w:rPr>
                <w:color w:val="000000"/>
                <w:sz w:val="18"/>
                <w:szCs w:val="18"/>
              </w:rPr>
              <w:t>2022 год – 69 человек;</w:t>
            </w:r>
            <w:r>
              <w:rPr>
                <w:color w:val="000000"/>
                <w:sz w:val="18"/>
                <w:szCs w:val="18"/>
              </w:rPr>
              <w:br/>
            </w:r>
            <w:r w:rsidRPr="0032780A">
              <w:rPr>
                <w:color w:val="000000"/>
                <w:sz w:val="18"/>
                <w:szCs w:val="18"/>
              </w:rPr>
              <w:t>2023 год – 71 человек;</w:t>
            </w:r>
            <w:r w:rsidRPr="0032780A">
              <w:rPr>
                <w:color w:val="000000"/>
                <w:sz w:val="18"/>
                <w:szCs w:val="18"/>
              </w:rPr>
              <w:br/>
              <w:t xml:space="preserve">2024 год – 73 </w:t>
            </w:r>
            <w:r w:rsidRPr="0032780A">
              <w:rPr>
                <w:color w:val="000000"/>
                <w:sz w:val="18"/>
                <w:szCs w:val="18"/>
              </w:rPr>
              <w:lastRenderedPageBreak/>
              <w:t>человека;</w:t>
            </w:r>
          </w:p>
          <w:p w:rsidR="00B76CAD" w:rsidRPr="0032780A" w:rsidRDefault="00B76CAD" w:rsidP="00884EED">
            <w:pPr>
              <w:pStyle w:val="ConsPlusNormal"/>
              <w:rPr>
                <w:color w:val="000000"/>
                <w:sz w:val="18"/>
                <w:szCs w:val="18"/>
              </w:rPr>
            </w:pPr>
            <w:r w:rsidRPr="00AE258A">
              <w:rPr>
                <w:color w:val="000000"/>
                <w:spacing w:val="-2"/>
                <w:sz w:val="18"/>
                <w:szCs w:val="18"/>
              </w:rPr>
              <w:t>количество вновь возведенных</w:t>
            </w:r>
            <w:r w:rsidRPr="0032780A">
              <w:rPr>
                <w:color w:val="000000"/>
                <w:sz w:val="18"/>
                <w:szCs w:val="18"/>
              </w:rPr>
              <w:t xml:space="preserve"> зданий учреждений </w:t>
            </w:r>
            <w:proofErr w:type="spellStart"/>
            <w:r w:rsidRPr="0032780A">
              <w:rPr>
                <w:color w:val="000000"/>
                <w:sz w:val="18"/>
                <w:szCs w:val="18"/>
              </w:rPr>
              <w:t>культурно-досугового</w:t>
            </w:r>
            <w:proofErr w:type="spellEnd"/>
            <w:r w:rsidRPr="0032780A">
              <w:rPr>
                <w:color w:val="000000"/>
                <w:sz w:val="18"/>
                <w:szCs w:val="18"/>
              </w:rPr>
              <w:t xml:space="preserve"> типа, обновивших материально-техническую базу:</w:t>
            </w:r>
            <w:r>
              <w:rPr>
                <w:color w:val="000000"/>
                <w:sz w:val="18"/>
                <w:szCs w:val="18"/>
              </w:rPr>
              <w:br/>
            </w:r>
            <w:r w:rsidRPr="0032780A">
              <w:rPr>
                <w:color w:val="000000"/>
                <w:sz w:val="18"/>
                <w:szCs w:val="18"/>
              </w:rPr>
              <w:t>2022 год – 1 единица</w:t>
            </w:r>
            <w:r>
              <w:rPr>
                <w:color w:val="000000"/>
                <w:sz w:val="18"/>
                <w:szCs w:val="18"/>
              </w:rPr>
              <w:t>;</w:t>
            </w:r>
            <w:r>
              <w:rPr>
                <w:color w:val="000000"/>
                <w:sz w:val="18"/>
                <w:szCs w:val="18"/>
              </w:rPr>
              <w:br/>
            </w:r>
            <w:r w:rsidRPr="0032780A">
              <w:rPr>
                <w:color w:val="000000"/>
                <w:sz w:val="18"/>
                <w:szCs w:val="18"/>
              </w:rPr>
              <w:t>202</w:t>
            </w:r>
            <w:r>
              <w:rPr>
                <w:color w:val="000000"/>
                <w:sz w:val="18"/>
                <w:szCs w:val="18"/>
              </w:rPr>
              <w:t>3</w:t>
            </w:r>
            <w:r w:rsidRPr="0032780A">
              <w:rPr>
                <w:color w:val="000000"/>
                <w:sz w:val="18"/>
                <w:szCs w:val="18"/>
              </w:rPr>
              <w:t xml:space="preserve"> год – 1 единица</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пункты 2, 9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80 622,4</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17 408,4</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15 803,5</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15 803,5</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15 803,5</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15 803,5</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470 748,7</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94 747,1</w:t>
            </w:r>
          </w:p>
        </w:tc>
        <w:tc>
          <w:tcPr>
            <w:tcW w:w="354"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42 885,3</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85 416,0</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161 929,7</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42 885,3</w:t>
            </w:r>
          </w:p>
        </w:tc>
        <w:tc>
          <w:tcPr>
            <w:tcW w:w="346"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42 885,3</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10 711,0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2 186,1</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2 361,7</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w:t>
            </w:r>
            <w:r>
              <w:rPr>
                <w:color w:val="000000"/>
                <w:sz w:val="18"/>
                <w:szCs w:val="18"/>
              </w:rPr>
              <w:t> 054,4</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w:t>
            </w:r>
            <w:r>
              <w:rPr>
                <w:color w:val="000000"/>
                <w:sz w:val="18"/>
                <w:szCs w:val="18"/>
              </w:rPr>
              <w:t> 054,4</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w:t>
            </w:r>
            <w:r>
              <w:rPr>
                <w:color w:val="000000"/>
                <w:sz w:val="18"/>
                <w:szCs w:val="18"/>
              </w:rPr>
              <w:t> 054,4</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2.10. Повышение средней заработной платы работников сферы культуры</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248 910,9</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121 928,9</w:t>
            </w:r>
          </w:p>
        </w:tc>
        <w:tc>
          <w:tcPr>
            <w:tcW w:w="354"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126 982,0</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pStyle w:val="ConsPlusNormal"/>
              <w:spacing w:before="240"/>
              <w:rPr>
                <w:color w:val="000000"/>
                <w:sz w:val="18"/>
                <w:szCs w:val="18"/>
              </w:rPr>
            </w:pPr>
            <w:r w:rsidRPr="007A1464">
              <w:rPr>
                <w:color w:val="000000"/>
                <w:sz w:val="18"/>
                <w:szCs w:val="18"/>
              </w:rPr>
              <w:t>доведение средней заработной платы работников государственных</w:t>
            </w:r>
            <w:r w:rsidRPr="0032780A">
              <w:rPr>
                <w:color w:val="000000"/>
                <w:sz w:val="18"/>
                <w:szCs w:val="18"/>
              </w:rPr>
              <w:t xml:space="preserve"> </w:t>
            </w:r>
            <w:r w:rsidRPr="00AE258A">
              <w:rPr>
                <w:color w:val="000000"/>
                <w:sz w:val="18"/>
                <w:szCs w:val="18"/>
              </w:rPr>
              <w:t>и муниципальных учреждений культуры до</w:t>
            </w:r>
            <w:r>
              <w:rPr>
                <w:color w:val="000000"/>
                <w:sz w:val="18"/>
                <w:szCs w:val="18"/>
              </w:rPr>
              <w:t> </w:t>
            </w:r>
            <w:r w:rsidRPr="00AE258A">
              <w:rPr>
                <w:color w:val="000000"/>
                <w:sz w:val="18"/>
                <w:szCs w:val="18"/>
              </w:rPr>
              <w:t>средней заработной платы в Архангельской области</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пункт 5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00"/>
              <w:jc w:val="center"/>
              <w:rPr>
                <w:color w:val="000000"/>
                <w:sz w:val="18"/>
                <w:szCs w:val="18"/>
              </w:rPr>
            </w:pPr>
            <w:r>
              <w:rPr>
                <w:color w:val="000000"/>
                <w:sz w:val="18"/>
                <w:szCs w:val="18"/>
              </w:rPr>
              <w:t>224 385,0</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112 995,8</w:t>
            </w:r>
          </w:p>
        </w:tc>
        <w:tc>
          <w:tcPr>
            <w:tcW w:w="354" w:type="pct"/>
            <w:gridSpan w:val="2"/>
          </w:tcPr>
          <w:p w:rsidR="00B76CAD" w:rsidRPr="0032780A" w:rsidRDefault="00B76CAD" w:rsidP="00884EED">
            <w:pPr>
              <w:pStyle w:val="ConsPlusNormal"/>
              <w:spacing w:before="100"/>
              <w:jc w:val="center"/>
              <w:rPr>
                <w:color w:val="000000"/>
                <w:sz w:val="18"/>
                <w:szCs w:val="18"/>
              </w:rPr>
            </w:pPr>
            <w:r>
              <w:rPr>
                <w:color w:val="000000"/>
                <w:sz w:val="18"/>
                <w:szCs w:val="18"/>
              </w:rPr>
              <w:t>111 389,2</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00"/>
              <w:jc w:val="center"/>
              <w:rPr>
                <w:color w:val="000000"/>
                <w:sz w:val="18"/>
                <w:szCs w:val="18"/>
              </w:rPr>
            </w:pPr>
            <w:r>
              <w:rPr>
                <w:color w:val="000000"/>
                <w:sz w:val="18"/>
                <w:szCs w:val="18"/>
              </w:rPr>
              <w:t>24 525,9</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8 933,1</w:t>
            </w:r>
          </w:p>
        </w:tc>
        <w:tc>
          <w:tcPr>
            <w:tcW w:w="354" w:type="pct"/>
            <w:gridSpan w:val="2"/>
          </w:tcPr>
          <w:p w:rsidR="00B76CAD" w:rsidRPr="0032780A" w:rsidRDefault="00B76CAD" w:rsidP="00884EED">
            <w:pPr>
              <w:pStyle w:val="ConsPlusNormal"/>
              <w:spacing w:before="100"/>
              <w:jc w:val="center"/>
              <w:rPr>
                <w:color w:val="000000"/>
                <w:sz w:val="18"/>
                <w:szCs w:val="18"/>
              </w:rPr>
            </w:pPr>
            <w:r>
              <w:rPr>
                <w:color w:val="000000"/>
                <w:sz w:val="18"/>
                <w:szCs w:val="18"/>
              </w:rPr>
              <w:t>15 592,8</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86"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2.11. Капитальный ремонт, реконструкция, строительство, приобретение и противоаварийные работы, благоустройство, уплата коммунальных и прочих платежей по объектам – государственным учреждениям, подведомственным министерству культуры, и</w:t>
            </w:r>
            <w:r>
              <w:rPr>
                <w:color w:val="000000"/>
                <w:sz w:val="18"/>
                <w:szCs w:val="18"/>
              </w:rPr>
              <w:t> </w:t>
            </w:r>
            <w:r w:rsidRPr="0032780A">
              <w:rPr>
                <w:color w:val="000000"/>
                <w:sz w:val="18"/>
                <w:szCs w:val="18"/>
              </w:rPr>
              <w:t xml:space="preserve">муниципальным учреждениям </w:t>
            </w:r>
            <w:r w:rsidRPr="0032780A">
              <w:rPr>
                <w:color w:val="000000"/>
                <w:sz w:val="18"/>
                <w:szCs w:val="18"/>
              </w:rPr>
              <w:lastRenderedPageBreak/>
              <w:t xml:space="preserve">культуры и образования в сфере культуры и искусства Архангельской области </w:t>
            </w:r>
          </w:p>
        </w:tc>
        <w:tc>
          <w:tcPr>
            <w:tcW w:w="400" w:type="pct"/>
            <w:vMerge w:val="restart"/>
          </w:tcPr>
          <w:p w:rsidR="00B76CAD" w:rsidRPr="0032780A" w:rsidRDefault="00B76CAD" w:rsidP="00884EED">
            <w:pPr>
              <w:pStyle w:val="ConsPlusNormal"/>
              <w:spacing w:before="120"/>
              <w:jc w:val="cente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120"/>
              <w:jc w:val="center"/>
              <w:rPr>
                <w:color w:val="000000"/>
                <w:spacing w:val="-6"/>
                <w:sz w:val="18"/>
                <w:szCs w:val="18"/>
              </w:rPr>
            </w:pPr>
            <w:r w:rsidRPr="0032780A">
              <w:rPr>
                <w:color w:val="000000"/>
                <w:spacing w:val="-6"/>
                <w:sz w:val="18"/>
                <w:szCs w:val="18"/>
              </w:rPr>
              <w:t>2 </w:t>
            </w:r>
            <w:r>
              <w:rPr>
                <w:color w:val="000000"/>
                <w:spacing w:val="-6"/>
                <w:sz w:val="18"/>
                <w:szCs w:val="18"/>
              </w:rPr>
              <w:t>550 691,9</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79 813,6</w:t>
            </w:r>
          </w:p>
        </w:tc>
        <w:tc>
          <w:tcPr>
            <w:tcW w:w="354"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229 656,8</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519 155,9</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196 260,0</w:t>
            </w:r>
          </w:p>
        </w:tc>
        <w:tc>
          <w:tcPr>
            <w:tcW w:w="309" w:type="pct"/>
            <w:gridSpan w:val="3"/>
          </w:tcPr>
          <w:p w:rsidR="00B76CAD" w:rsidRPr="00FB27BA" w:rsidRDefault="00B76CAD" w:rsidP="00884EED">
            <w:pPr>
              <w:pStyle w:val="ConsPlusNormal"/>
              <w:spacing w:before="120"/>
              <w:jc w:val="center"/>
              <w:rPr>
                <w:color w:val="000000"/>
                <w:spacing w:val="-6"/>
                <w:sz w:val="18"/>
                <w:szCs w:val="18"/>
              </w:rPr>
            </w:pPr>
            <w:r>
              <w:rPr>
                <w:color w:val="000000"/>
                <w:spacing w:val="-6"/>
                <w:sz w:val="18"/>
                <w:szCs w:val="18"/>
              </w:rPr>
              <w:t>129 282,1</w:t>
            </w:r>
          </w:p>
        </w:tc>
        <w:tc>
          <w:tcPr>
            <w:tcW w:w="346" w:type="pct"/>
            <w:gridSpan w:val="2"/>
          </w:tcPr>
          <w:p w:rsidR="00B76CAD" w:rsidRPr="00FB27BA" w:rsidRDefault="00B76CAD" w:rsidP="00884EED">
            <w:pPr>
              <w:pStyle w:val="ConsPlusNormal"/>
              <w:spacing w:before="120"/>
              <w:jc w:val="center"/>
              <w:rPr>
                <w:color w:val="000000"/>
                <w:spacing w:val="-6"/>
                <w:sz w:val="18"/>
                <w:szCs w:val="18"/>
              </w:rPr>
            </w:pPr>
            <w:r w:rsidRPr="00FB27BA">
              <w:rPr>
                <w:color w:val="000000"/>
                <w:spacing w:val="-6"/>
                <w:sz w:val="18"/>
                <w:szCs w:val="18"/>
              </w:rPr>
              <w:t>1 394 523,5</w:t>
            </w:r>
          </w:p>
        </w:tc>
        <w:tc>
          <w:tcPr>
            <w:tcW w:w="491" w:type="pct"/>
            <w:gridSpan w:val="4"/>
            <w:vMerge w:val="restart"/>
          </w:tcPr>
          <w:p w:rsidR="00B76CAD" w:rsidRPr="0032780A" w:rsidRDefault="00B76CAD" w:rsidP="00884EED">
            <w:pPr>
              <w:pStyle w:val="ConsPlusNormal"/>
              <w:spacing w:before="120"/>
              <w:rPr>
                <w:color w:val="000000"/>
                <w:sz w:val="18"/>
                <w:szCs w:val="18"/>
              </w:rPr>
            </w:pPr>
          </w:p>
        </w:tc>
        <w:tc>
          <w:tcPr>
            <w:tcW w:w="442" w:type="pct"/>
            <w:gridSpan w:val="7"/>
            <w:vMerge w:val="restart"/>
          </w:tcPr>
          <w:p w:rsidR="00B76CAD" w:rsidRPr="0032780A" w:rsidRDefault="00B76CAD" w:rsidP="00884EED">
            <w:pPr>
              <w:pStyle w:val="ConsPlusNormal"/>
              <w:spacing w:before="120"/>
              <w:rPr>
                <w:color w:val="000000"/>
                <w:sz w:val="18"/>
                <w:szCs w:val="18"/>
              </w:rPr>
            </w:pPr>
          </w:p>
        </w:tc>
      </w:tr>
      <w:tr w:rsidR="00B76CAD" w:rsidRPr="0032780A" w:rsidTr="00C978A1">
        <w:tc>
          <w:tcPr>
            <w:tcW w:w="618" w:type="pct"/>
            <w:vMerge/>
          </w:tcPr>
          <w:p w:rsidR="00B76CAD" w:rsidRPr="0032780A" w:rsidRDefault="00B76CAD" w:rsidP="00884EED">
            <w:pPr>
              <w:jc w:val="center"/>
              <w:rPr>
                <w:color w:val="000000"/>
                <w:sz w:val="18"/>
                <w:szCs w:val="18"/>
              </w:rPr>
            </w:pPr>
          </w:p>
        </w:tc>
        <w:tc>
          <w:tcPr>
            <w:tcW w:w="400" w:type="pct"/>
            <w:vMerge/>
          </w:tcPr>
          <w:p w:rsidR="00B76CAD" w:rsidRPr="0032780A" w:rsidRDefault="00B76CAD" w:rsidP="00884EED">
            <w:pPr>
              <w:jc w:val="cente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pacing w:val="-6"/>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jc w:val="center"/>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jc w:val="center"/>
              <w:rPr>
                <w:color w:val="000000"/>
                <w:sz w:val="18"/>
                <w:szCs w:val="18"/>
              </w:rPr>
            </w:pPr>
          </w:p>
        </w:tc>
        <w:tc>
          <w:tcPr>
            <w:tcW w:w="400" w:type="pct"/>
            <w:vMerge/>
          </w:tcPr>
          <w:p w:rsidR="00B76CAD" w:rsidRPr="0032780A" w:rsidRDefault="00B76CAD" w:rsidP="00884EED">
            <w:pPr>
              <w:jc w:val="cente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pacing w:val="-6"/>
                <w:sz w:val="18"/>
                <w:szCs w:val="18"/>
              </w:rPr>
            </w:pPr>
            <w:r w:rsidRPr="0032780A">
              <w:rPr>
                <w:color w:val="000000"/>
                <w:spacing w:val="-6"/>
                <w:sz w:val="18"/>
                <w:szCs w:val="18"/>
              </w:rPr>
              <w:t>937 488,1</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75 800,0</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119 000,0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742 688,1</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jc w:val="center"/>
              <w:rPr>
                <w:color w:val="000000"/>
                <w:sz w:val="18"/>
                <w:szCs w:val="18"/>
              </w:rPr>
            </w:pPr>
          </w:p>
        </w:tc>
        <w:tc>
          <w:tcPr>
            <w:tcW w:w="400" w:type="pct"/>
            <w:vMerge/>
          </w:tcPr>
          <w:p w:rsidR="00B76CAD" w:rsidRPr="0032780A" w:rsidRDefault="00B76CAD" w:rsidP="00884EED">
            <w:pPr>
              <w:jc w:val="cente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pacing w:val="-6"/>
                <w:sz w:val="18"/>
                <w:szCs w:val="18"/>
              </w:rPr>
            </w:pPr>
            <w:r w:rsidRPr="0032780A">
              <w:rPr>
                <w:color w:val="000000"/>
                <w:spacing w:val="-6"/>
                <w:sz w:val="18"/>
                <w:szCs w:val="18"/>
              </w:rPr>
              <w:t>1 </w:t>
            </w:r>
            <w:r>
              <w:rPr>
                <w:color w:val="000000"/>
                <w:spacing w:val="-6"/>
                <w:sz w:val="18"/>
                <w:szCs w:val="18"/>
              </w:rPr>
              <w:t>579 114,2</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72 963,9</w:t>
            </w:r>
          </w:p>
        </w:tc>
        <w:tc>
          <w:tcPr>
            <w:tcW w:w="354"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153 856,8</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400 155,9</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198 260,0</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129 282,1</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624 595,5</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jc w:val="center"/>
              <w:rPr>
                <w:color w:val="000000"/>
                <w:sz w:val="18"/>
                <w:szCs w:val="18"/>
              </w:rPr>
            </w:pPr>
          </w:p>
        </w:tc>
        <w:tc>
          <w:tcPr>
            <w:tcW w:w="400" w:type="pct"/>
            <w:vMerge/>
          </w:tcPr>
          <w:p w:rsidR="00B76CAD" w:rsidRPr="0032780A" w:rsidRDefault="00B76CAD" w:rsidP="00884EED">
            <w:pPr>
              <w:jc w:val="cente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34 089,6</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6 849,7</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27 239,9</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jc w:val="center"/>
              <w:rPr>
                <w:color w:val="000000"/>
                <w:sz w:val="18"/>
                <w:szCs w:val="18"/>
              </w:rPr>
            </w:pPr>
          </w:p>
        </w:tc>
        <w:tc>
          <w:tcPr>
            <w:tcW w:w="400" w:type="pct"/>
            <w:vMerge/>
          </w:tcPr>
          <w:p w:rsidR="00B76CAD" w:rsidRPr="0032780A" w:rsidRDefault="00B76CAD" w:rsidP="00884EED">
            <w:pPr>
              <w:jc w:val="cente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jc w:val="center"/>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jc w:val="center"/>
              <w:rPr>
                <w:color w:val="000000"/>
                <w:sz w:val="18"/>
                <w:szCs w:val="18"/>
              </w:rPr>
            </w:pPr>
          </w:p>
        </w:tc>
        <w:tc>
          <w:tcPr>
            <w:tcW w:w="400" w:type="pct"/>
            <w:vMerge/>
          </w:tcPr>
          <w:p w:rsidR="00B76CAD" w:rsidRPr="0032780A" w:rsidRDefault="00B76CAD" w:rsidP="00884EED">
            <w:pPr>
              <w:pStyle w:val="ConsPlusNormal"/>
              <w:jc w:val="center"/>
              <w:rPr>
                <w:color w:val="000000"/>
                <w:sz w:val="18"/>
                <w:szCs w:val="18"/>
              </w:rPr>
            </w:pPr>
          </w:p>
        </w:tc>
        <w:tc>
          <w:tcPr>
            <w:tcW w:w="589" w:type="pct"/>
            <w:gridSpan w:val="3"/>
          </w:tcPr>
          <w:p w:rsidR="00B76CAD" w:rsidRPr="0032780A" w:rsidRDefault="00B76CAD" w:rsidP="00884EED">
            <w:pPr>
              <w:pStyle w:val="ConsPlusNormal"/>
              <w:spacing w:before="360"/>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spacing w:before="360"/>
              <w:jc w:val="center"/>
              <w:rPr>
                <w:color w:val="000000"/>
                <w:sz w:val="18"/>
                <w:szCs w:val="18"/>
              </w:rPr>
            </w:pPr>
          </w:p>
        </w:tc>
        <w:tc>
          <w:tcPr>
            <w:tcW w:w="356" w:type="pct"/>
            <w:gridSpan w:val="2"/>
          </w:tcPr>
          <w:p w:rsidR="00B76CAD" w:rsidRPr="0032780A" w:rsidRDefault="00B76CAD" w:rsidP="00884EED">
            <w:pPr>
              <w:pStyle w:val="ConsPlusNormal"/>
              <w:spacing w:before="360"/>
              <w:jc w:val="center"/>
              <w:rPr>
                <w:color w:val="000000"/>
                <w:sz w:val="18"/>
                <w:szCs w:val="18"/>
              </w:rPr>
            </w:pPr>
          </w:p>
        </w:tc>
        <w:tc>
          <w:tcPr>
            <w:tcW w:w="354" w:type="pct"/>
            <w:gridSpan w:val="2"/>
          </w:tcPr>
          <w:p w:rsidR="00B76CAD" w:rsidRPr="0032780A" w:rsidRDefault="00B76CAD" w:rsidP="00884EED">
            <w:pPr>
              <w:pStyle w:val="ConsPlusNormal"/>
              <w:spacing w:before="360"/>
              <w:jc w:val="center"/>
              <w:rPr>
                <w:color w:val="000000"/>
                <w:sz w:val="18"/>
                <w:szCs w:val="18"/>
              </w:rPr>
            </w:pPr>
          </w:p>
        </w:tc>
        <w:tc>
          <w:tcPr>
            <w:tcW w:w="355" w:type="pct"/>
            <w:gridSpan w:val="2"/>
          </w:tcPr>
          <w:p w:rsidR="00B76CAD" w:rsidRPr="0032780A" w:rsidRDefault="00B76CAD" w:rsidP="00884EED">
            <w:pPr>
              <w:pStyle w:val="ConsPlusNormal"/>
              <w:spacing w:before="360"/>
              <w:jc w:val="center"/>
              <w:rPr>
                <w:color w:val="000000"/>
                <w:sz w:val="18"/>
                <w:szCs w:val="18"/>
              </w:rPr>
            </w:pPr>
          </w:p>
        </w:tc>
        <w:tc>
          <w:tcPr>
            <w:tcW w:w="354" w:type="pct"/>
            <w:gridSpan w:val="3"/>
          </w:tcPr>
          <w:p w:rsidR="00B76CAD" w:rsidRPr="0032780A" w:rsidRDefault="00B76CAD" w:rsidP="00884EED">
            <w:pPr>
              <w:pStyle w:val="ConsPlusNormal"/>
              <w:spacing w:before="360"/>
              <w:jc w:val="center"/>
              <w:rPr>
                <w:color w:val="000000"/>
                <w:sz w:val="18"/>
                <w:szCs w:val="18"/>
              </w:rPr>
            </w:pPr>
          </w:p>
        </w:tc>
        <w:tc>
          <w:tcPr>
            <w:tcW w:w="309" w:type="pct"/>
            <w:gridSpan w:val="3"/>
          </w:tcPr>
          <w:p w:rsidR="00B76CAD" w:rsidRPr="0032780A" w:rsidRDefault="00B76CAD" w:rsidP="00884EED">
            <w:pPr>
              <w:pStyle w:val="ConsPlusNormal"/>
              <w:spacing w:before="360"/>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jc w:val="center"/>
              <w:rPr>
                <w:color w:val="000000"/>
                <w:sz w:val="18"/>
                <w:szCs w:val="18"/>
              </w:rPr>
            </w:pPr>
          </w:p>
        </w:tc>
        <w:tc>
          <w:tcPr>
            <w:tcW w:w="400"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министерство </w:t>
            </w:r>
            <w:r w:rsidRPr="0032780A">
              <w:rPr>
                <w:color w:val="000000"/>
                <w:sz w:val="18"/>
                <w:szCs w:val="18"/>
              </w:rPr>
              <w:lastRenderedPageBreak/>
              <w:t>культуры</w:t>
            </w: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lastRenderedPageBreak/>
              <w:t>итого</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1 027 715,7</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79 813,6</w:t>
            </w:r>
          </w:p>
        </w:tc>
        <w:tc>
          <w:tcPr>
            <w:tcW w:w="354"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129 456,8</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177 517,7</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198 260,0</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129 282,1</w:t>
            </w:r>
          </w:p>
        </w:tc>
        <w:tc>
          <w:tcPr>
            <w:tcW w:w="346"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313 385,5</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jc w:val="center"/>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jc w:val="center"/>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jc w:val="center"/>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1 013 050,8</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72 963,9</w:t>
            </w:r>
          </w:p>
        </w:tc>
        <w:tc>
          <w:tcPr>
            <w:tcW w:w="354"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12</w:t>
            </w:r>
            <w:r w:rsidRPr="0032780A">
              <w:rPr>
                <w:color w:val="000000"/>
                <w:sz w:val="18"/>
                <w:szCs w:val="18"/>
              </w:rPr>
              <w:t>9</w:t>
            </w:r>
            <w:r>
              <w:rPr>
                <w:color w:val="000000"/>
                <w:sz w:val="18"/>
                <w:szCs w:val="18"/>
              </w:rPr>
              <w:t> 456,8</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177 517,7</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198 260,0</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129 282,1</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305 570,3</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jc w:val="center"/>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14 664,9</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6 849,7</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7 815,2</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jc w:val="center"/>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pacing w:val="-6"/>
                <w:sz w:val="18"/>
                <w:szCs w:val="18"/>
              </w:rPr>
            </w:pPr>
            <w:r w:rsidRPr="0032780A">
              <w:rPr>
                <w:color w:val="000000"/>
                <w:spacing w:val="-6"/>
                <w:sz w:val="18"/>
                <w:szCs w:val="18"/>
              </w:rPr>
              <w:t xml:space="preserve">внебюджетные средства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jc w:val="center"/>
              <w:rPr>
                <w:color w:val="000000"/>
                <w:sz w:val="18"/>
                <w:szCs w:val="18"/>
              </w:rPr>
            </w:pPr>
          </w:p>
        </w:tc>
        <w:tc>
          <w:tcPr>
            <w:tcW w:w="400" w:type="pct"/>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 xml:space="preserve">министерство строительства и архитектуры </w:t>
            </w:r>
          </w:p>
        </w:tc>
        <w:tc>
          <w:tcPr>
            <w:tcW w:w="589" w:type="pct"/>
            <w:gridSpan w:val="3"/>
          </w:tcPr>
          <w:p w:rsidR="00B76CAD" w:rsidRPr="0032780A" w:rsidRDefault="00B76CAD" w:rsidP="00884EED">
            <w:pPr>
              <w:pStyle w:val="ConsPlusNormal"/>
              <w:spacing w:before="360"/>
              <w:rPr>
                <w:color w:val="000000"/>
                <w:sz w:val="18"/>
                <w:szCs w:val="18"/>
              </w:rPr>
            </w:pPr>
            <w:r w:rsidRPr="0032780A">
              <w:rPr>
                <w:color w:val="000000"/>
                <w:sz w:val="18"/>
                <w:szCs w:val="18"/>
              </w:rPr>
              <w:t>итого</w:t>
            </w:r>
          </w:p>
        </w:tc>
        <w:tc>
          <w:tcPr>
            <w:tcW w:w="386" w:type="pct"/>
            <w:gridSpan w:val="3"/>
          </w:tcPr>
          <w:p w:rsidR="00B76CAD" w:rsidRPr="00FB27BA" w:rsidRDefault="00B76CAD" w:rsidP="00884EED">
            <w:pPr>
              <w:pStyle w:val="ConsPlusNormal"/>
              <w:spacing w:before="360"/>
              <w:jc w:val="center"/>
              <w:rPr>
                <w:color w:val="000000"/>
                <w:spacing w:val="-6"/>
                <w:sz w:val="18"/>
                <w:szCs w:val="18"/>
              </w:rPr>
            </w:pPr>
            <w:r w:rsidRPr="00FB27BA">
              <w:rPr>
                <w:color w:val="000000"/>
                <w:spacing w:val="-6"/>
                <w:sz w:val="18"/>
                <w:szCs w:val="18"/>
              </w:rPr>
              <w:t>1 522 976,2</w:t>
            </w:r>
          </w:p>
        </w:tc>
        <w:tc>
          <w:tcPr>
            <w:tcW w:w="356" w:type="pct"/>
            <w:gridSpan w:val="2"/>
          </w:tcPr>
          <w:p w:rsidR="00B76CAD" w:rsidRPr="00FB27BA" w:rsidRDefault="00B76CAD" w:rsidP="00884EED">
            <w:pPr>
              <w:pStyle w:val="ConsPlusNormal"/>
              <w:spacing w:before="360"/>
              <w:jc w:val="center"/>
              <w:rPr>
                <w:color w:val="000000"/>
                <w:spacing w:val="-6"/>
                <w:sz w:val="18"/>
                <w:szCs w:val="18"/>
              </w:rPr>
            </w:pPr>
            <w:r w:rsidRPr="00FB27BA">
              <w:rPr>
                <w:color w:val="000000"/>
                <w:spacing w:val="-6"/>
                <w:sz w:val="18"/>
                <w:szCs w:val="18"/>
              </w:rPr>
              <w:t>-</w:t>
            </w:r>
          </w:p>
        </w:tc>
        <w:tc>
          <w:tcPr>
            <w:tcW w:w="354" w:type="pct"/>
            <w:gridSpan w:val="2"/>
          </w:tcPr>
          <w:p w:rsidR="00B76CAD" w:rsidRPr="00FB27BA" w:rsidRDefault="00B76CAD" w:rsidP="00884EED">
            <w:pPr>
              <w:pStyle w:val="ConsPlusNormal"/>
              <w:spacing w:before="360"/>
              <w:jc w:val="center"/>
              <w:rPr>
                <w:color w:val="000000"/>
                <w:spacing w:val="-6"/>
                <w:sz w:val="18"/>
                <w:szCs w:val="18"/>
              </w:rPr>
            </w:pPr>
            <w:r w:rsidRPr="00FB27BA">
              <w:rPr>
                <w:color w:val="000000"/>
                <w:spacing w:val="-6"/>
                <w:sz w:val="18"/>
                <w:szCs w:val="18"/>
              </w:rPr>
              <w:t>100 200,0</w:t>
            </w:r>
          </w:p>
        </w:tc>
        <w:tc>
          <w:tcPr>
            <w:tcW w:w="355" w:type="pct"/>
            <w:gridSpan w:val="2"/>
          </w:tcPr>
          <w:p w:rsidR="00B76CAD" w:rsidRPr="00FB27BA" w:rsidRDefault="00B76CAD" w:rsidP="00884EED">
            <w:pPr>
              <w:pStyle w:val="ConsPlusNormal"/>
              <w:spacing w:before="360"/>
              <w:jc w:val="center"/>
              <w:rPr>
                <w:color w:val="000000"/>
                <w:spacing w:val="-6"/>
                <w:sz w:val="18"/>
                <w:szCs w:val="18"/>
              </w:rPr>
            </w:pPr>
            <w:r w:rsidRPr="00FB27BA">
              <w:rPr>
                <w:color w:val="000000"/>
                <w:spacing w:val="-6"/>
                <w:sz w:val="18"/>
                <w:szCs w:val="18"/>
              </w:rPr>
              <w:t>341 638,2</w:t>
            </w:r>
          </w:p>
        </w:tc>
        <w:tc>
          <w:tcPr>
            <w:tcW w:w="354" w:type="pct"/>
            <w:gridSpan w:val="3"/>
          </w:tcPr>
          <w:p w:rsidR="00B76CAD" w:rsidRPr="00FB27BA" w:rsidRDefault="00B76CAD" w:rsidP="00884EED">
            <w:pPr>
              <w:pStyle w:val="ConsPlusNormal"/>
              <w:spacing w:before="360"/>
              <w:jc w:val="center"/>
              <w:rPr>
                <w:color w:val="000000"/>
                <w:spacing w:val="-6"/>
                <w:sz w:val="18"/>
                <w:szCs w:val="18"/>
              </w:rPr>
            </w:pPr>
            <w:r w:rsidRPr="00FB27BA">
              <w:rPr>
                <w:color w:val="000000"/>
                <w:spacing w:val="-6"/>
                <w:sz w:val="18"/>
                <w:szCs w:val="18"/>
              </w:rPr>
              <w:t>-</w:t>
            </w:r>
          </w:p>
        </w:tc>
        <w:tc>
          <w:tcPr>
            <w:tcW w:w="309" w:type="pct"/>
            <w:gridSpan w:val="3"/>
          </w:tcPr>
          <w:p w:rsidR="00B76CAD" w:rsidRPr="00FB27BA" w:rsidRDefault="00B76CAD" w:rsidP="00884EED">
            <w:pPr>
              <w:pStyle w:val="ConsPlusNormal"/>
              <w:spacing w:before="360"/>
              <w:jc w:val="center"/>
              <w:rPr>
                <w:color w:val="000000"/>
                <w:spacing w:val="-6"/>
                <w:sz w:val="18"/>
                <w:szCs w:val="18"/>
              </w:rPr>
            </w:pPr>
            <w:r w:rsidRPr="00FB27BA">
              <w:rPr>
                <w:color w:val="000000"/>
                <w:spacing w:val="-6"/>
                <w:sz w:val="18"/>
                <w:szCs w:val="18"/>
              </w:rPr>
              <w:t>-</w:t>
            </w:r>
          </w:p>
        </w:tc>
        <w:tc>
          <w:tcPr>
            <w:tcW w:w="346" w:type="pct"/>
            <w:gridSpan w:val="2"/>
          </w:tcPr>
          <w:p w:rsidR="00B76CAD" w:rsidRPr="00FB27BA" w:rsidRDefault="00B76CAD" w:rsidP="00884EED">
            <w:pPr>
              <w:pStyle w:val="ConsPlusNormal"/>
              <w:spacing w:before="360"/>
              <w:rPr>
                <w:color w:val="000000"/>
                <w:spacing w:val="-6"/>
                <w:sz w:val="18"/>
                <w:szCs w:val="18"/>
              </w:rPr>
            </w:pPr>
            <w:r w:rsidRPr="00FB27BA">
              <w:rPr>
                <w:color w:val="000000"/>
                <w:spacing w:val="-6"/>
                <w:sz w:val="18"/>
                <w:szCs w:val="18"/>
              </w:rPr>
              <w:t>1 081 138,0</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jc w:val="center"/>
              <w:rPr>
                <w:color w:val="000000"/>
                <w:sz w:val="18"/>
                <w:szCs w:val="18"/>
              </w:rPr>
            </w:pPr>
          </w:p>
        </w:tc>
        <w:tc>
          <w:tcPr>
            <w:tcW w:w="400" w:type="pct"/>
            <w:vMerge/>
          </w:tcPr>
          <w:p w:rsidR="00B76CAD" w:rsidRPr="0032780A" w:rsidRDefault="00B76CAD" w:rsidP="00884EED">
            <w:pPr>
              <w:pStyle w:val="ConsPlusNormal"/>
              <w:jc w:val="cente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937 488,1</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75 800,0</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119 000,0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742 688,1</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566 063,4</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24 400,0</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222 638,2</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319 025,2</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19 424,7</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19 424,7</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pacing w:val="-6"/>
                <w:sz w:val="18"/>
                <w:szCs w:val="18"/>
              </w:rPr>
            </w:pPr>
            <w:r w:rsidRPr="0032780A">
              <w:rPr>
                <w:color w:val="000000"/>
                <w:spacing w:val="-6"/>
                <w:sz w:val="18"/>
                <w:szCs w:val="18"/>
              </w:rPr>
              <w:t>внебюджетные средства</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360"/>
              <w:rPr>
                <w:color w:val="000000"/>
                <w:sz w:val="18"/>
                <w:szCs w:val="18"/>
              </w:rPr>
            </w:pPr>
            <w:r w:rsidRPr="0099062F">
              <w:rPr>
                <w:color w:val="000000"/>
                <w:sz w:val="18"/>
                <w:szCs w:val="18"/>
              </w:rPr>
              <w:t xml:space="preserve">1) проектно-изыскательские работы и строительство здания </w:t>
            </w:r>
            <w:proofErr w:type="spellStart"/>
            <w:r w:rsidRPr="0099062F">
              <w:rPr>
                <w:color w:val="000000"/>
                <w:spacing w:val="-2"/>
                <w:sz w:val="18"/>
                <w:szCs w:val="18"/>
              </w:rPr>
              <w:t>фондохранилища</w:t>
            </w:r>
            <w:proofErr w:type="spellEnd"/>
            <w:r w:rsidRPr="0099062F">
              <w:rPr>
                <w:color w:val="000000"/>
                <w:spacing w:val="-2"/>
                <w:sz w:val="18"/>
                <w:szCs w:val="18"/>
              </w:rPr>
              <w:t xml:space="preserve"> государственного</w:t>
            </w:r>
            <w:r w:rsidRPr="0032780A">
              <w:rPr>
                <w:color w:val="000000"/>
                <w:sz w:val="18"/>
                <w:szCs w:val="18"/>
              </w:rPr>
              <w:t xml:space="preserve"> бюджетного учреждения культуры </w:t>
            </w:r>
            <w:r w:rsidRPr="0099062F">
              <w:rPr>
                <w:color w:val="000000"/>
                <w:sz w:val="18"/>
                <w:szCs w:val="18"/>
              </w:rPr>
              <w:t>Архангельской области «Государственное</w:t>
            </w:r>
            <w:r w:rsidRPr="0032780A">
              <w:rPr>
                <w:color w:val="000000"/>
                <w:sz w:val="18"/>
                <w:szCs w:val="18"/>
              </w:rPr>
              <w:t xml:space="preserve"> музейное объединение «Художественная </w:t>
            </w:r>
            <w:r w:rsidRPr="0099062F">
              <w:rPr>
                <w:color w:val="000000"/>
                <w:sz w:val="18"/>
                <w:szCs w:val="18"/>
              </w:rPr>
              <w:t>культура Русского Севера» в </w:t>
            </w:r>
            <w:proofErr w:type="gramStart"/>
            <w:r w:rsidRPr="0099062F">
              <w:rPr>
                <w:color w:val="000000"/>
                <w:sz w:val="18"/>
                <w:szCs w:val="18"/>
              </w:rPr>
              <w:t>г</w:t>
            </w:r>
            <w:proofErr w:type="gramEnd"/>
            <w:r w:rsidRPr="0099062F">
              <w:rPr>
                <w:color w:val="000000"/>
                <w:sz w:val="18"/>
                <w:szCs w:val="18"/>
              </w:rPr>
              <w:t>. Архангельске</w:t>
            </w:r>
            <w:r w:rsidRPr="0032780A">
              <w:rPr>
                <w:color w:val="000000"/>
                <w:sz w:val="18"/>
                <w:szCs w:val="18"/>
              </w:rPr>
              <w:t xml:space="preserve"> для сохранения </w:t>
            </w:r>
            <w:r w:rsidRPr="0099062F">
              <w:rPr>
                <w:color w:val="000000"/>
                <w:sz w:val="18"/>
                <w:szCs w:val="18"/>
              </w:rPr>
              <w:t>музейного фонда Российской Федерации</w:t>
            </w:r>
            <w:r w:rsidRPr="0032780A">
              <w:rPr>
                <w:color w:val="000000"/>
                <w:sz w:val="18"/>
                <w:szCs w:val="18"/>
              </w:rPr>
              <w:t xml:space="preserve"> </w:t>
            </w:r>
          </w:p>
        </w:tc>
        <w:tc>
          <w:tcPr>
            <w:tcW w:w="400" w:type="pct"/>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министерство строительства и архитектуры</w:t>
            </w:r>
          </w:p>
        </w:tc>
        <w:tc>
          <w:tcPr>
            <w:tcW w:w="589" w:type="pct"/>
            <w:gridSpan w:val="3"/>
          </w:tcPr>
          <w:p w:rsidR="00B76CAD" w:rsidRPr="0032780A" w:rsidRDefault="00B76CAD" w:rsidP="00884EED">
            <w:pPr>
              <w:pStyle w:val="ConsPlusNormal"/>
              <w:spacing w:before="36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360"/>
              <w:jc w:val="center"/>
              <w:rPr>
                <w:color w:val="000000"/>
                <w:sz w:val="18"/>
                <w:szCs w:val="18"/>
              </w:rPr>
            </w:pPr>
            <w:r w:rsidRPr="0032780A">
              <w:rPr>
                <w:color w:val="000000"/>
                <w:sz w:val="18"/>
                <w:szCs w:val="18"/>
              </w:rPr>
              <w:t>661 093,8</w:t>
            </w:r>
          </w:p>
        </w:tc>
        <w:tc>
          <w:tcPr>
            <w:tcW w:w="356" w:type="pct"/>
            <w:gridSpan w:val="2"/>
          </w:tcPr>
          <w:p w:rsidR="00B76CAD" w:rsidRPr="0032780A" w:rsidRDefault="00B76CAD" w:rsidP="00884EED">
            <w:pPr>
              <w:spacing w:before="36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36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36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36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36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360"/>
              <w:jc w:val="center"/>
              <w:rPr>
                <w:color w:val="000000"/>
                <w:sz w:val="18"/>
                <w:szCs w:val="18"/>
              </w:rPr>
            </w:pPr>
            <w:r w:rsidRPr="0032780A">
              <w:rPr>
                <w:color w:val="000000"/>
                <w:sz w:val="18"/>
                <w:szCs w:val="18"/>
              </w:rPr>
              <w:t>661 093,8</w:t>
            </w:r>
          </w:p>
        </w:tc>
        <w:tc>
          <w:tcPr>
            <w:tcW w:w="491" w:type="pct"/>
            <w:gridSpan w:val="4"/>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 xml:space="preserve">проведение проектно-изыскательских работ </w:t>
            </w:r>
          </w:p>
        </w:tc>
        <w:tc>
          <w:tcPr>
            <w:tcW w:w="442" w:type="pct"/>
            <w:gridSpan w:val="7"/>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пункт 6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594 984,4</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594 984,4</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66 109,4</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66 109,4</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val="restart"/>
          </w:tcPr>
          <w:p w:rsidR="00B76CAD" w:rsidRPr="0032780A" w:rsidRDefault="00B76CAD" w:rsidP="00884EED">
            <w:pPr>
              <w:spacing w:before="120"/>
              <w:rPr>
                <w:color w:val="000000"/>
                <w:sz w:val="18"/>
                <w:szCs w:val="18"/>
              </w:rPr>
            </w:pPr>
            <w:r w:rsidRPr="0032780A">
              <w:rPr>
                <w:color w:val="000000"/>
                <w:sz w:val="18"/>
                <w:szCs w:val="18"/>
              </w:rPr>
              <w:t xml:space="preserve">2) реконструкция здания </w:t>
            </w:r>
            <w:proofErr w:type="spellStart"/>
            <w:r w:rsidRPr="0032780A">
              <w:rPr>
                <w:color w:val="000000"/>
                <w:sz w:val="18"/>
                <w:szCs w:val="18"/>
              </w:rPr>
              <w:t>Новодвинского</w:t>
            </w:r>
            <w:proofErr w:type="spellEnd"/>
            <w:r w:rsidRPr="0032780A">
              <w:rPr>
                <w:color w:val="000000"/>
                <w:sz w:val="18"/>
                <w:szCs w:val="18"/>
              </w:rPr>
              <w:t xml:space="preserve"> ГКЦ </w:t>
            </w:r>
          </w:p>
        </w:tc>
        <w:tc>
          <w:tcPr>
            <w:tcW w:w="400"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министерство строительства и архитектуры</w:t>
            </w: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441 838,2</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100 200,0</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341 638,2</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проведение реконструкции здания</w:t>
            </w:r>
          </w:p>
        </w:tc>
        <w:tc>
          <w:tcPr>
            <w:tcW w:w="442" w:type="pct"/>
            <w:gridSpan w:val="7"/>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пункт 6 перечня</w:t>
            </w:r>
          </w:p>
        </w:tc>
      </w:tr>
      <w:tr w:rsidR="00B76CAD" w:rsidRPr="0032780A" w:rsidTr="00C978A1">
        <w:tc>
          <w:tcPr>
            <w:tcW w:w="618" w:type="pct"/>
            <w:vMerge/>
          </w:tcPr>
          <w:p w:rsidR="00B76CAD" w:rsidRPr="0032780A" w:rsidRDefault="00B76CAD" w:rsidP="00884EED">
            <w:pPr>
              <w:jc w:val="center"/>
              <w:rPr>
                <w:color w:val="000000"/>
                <w:sz w:val="18"/>
                <w:szCs w:val="18"/>
              </w:rPr>
            </w:pPr>
          </w:p>
        </w:tc>
        <w:tc>
          <w:tcPr>
            <w:tcW w:w="400" w:type="pct"/>
            <w:vMerge/>
          </w:tcPr>
          <w:p w:rsidR="00B76CAD" w:rsidRPr="0032780A" w:rsidRDefault="00B76CAD" w:rsidP="00884EED">
            <w:pPr>
              <w:jc w:val="cente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1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194 800,0</w:t>
            </w:r>
          </w:p>
        </w:tc>
        <w:tc>
          <w:tcPr>
            <w:tcW w:w="35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75 800,0</w:t>
            </w:r>
          </w:p>
        </w:tc>
        <w:tc>
          <w:tcPr>
            <w:tcW w:w="355" w:type="pct"/>
            <w:gridSpan w:val="2"/>
          </w:tcPr>
          <w:p w:rsidR="00B76CAD" w:rsidRPr="005063DE" w:rsidRDefault="00B76CAD" w:rsidP="00884EED">
            <w:pPr>
              <w:pStyle w:val="ConsPlusNormal"/>
              <w:spacing w:before="110"/>
              <w:jc w:val="center"/>
              <w:rPr>
                <w:color w:val="000000"/>
                <w:spacing w:val="-2"/>
                <w:sz w:val="18"/>
                <w:szCs w:val="18"/>
              </w:rPr>
            </w:pPr>
            <w:r w:rsidRPr="005063DE">
              <w:rPr>
                <w:color w:val="000000"/>
                <w:spacing w:val="-2"/>
                <w:sz w:val="18"/>
                <w:szCs w:val="18"/>
              </w:rPr>
              <w:t>119 000,00</w:t>
            </w:r>
          </w:p>
        </w:tc>
        <w:tc>
          <w:tcPr>
            <w:tcW w:w="354"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10"/>
              <w:rPr>
                <w:color w:val="000000"/>
                <w:sz w:val="18"/>
                <w:szCs w:val="18"/>
              </w:rPr>
            </w:pPr>
            <w:r w:rsidRPr="0032780A">
              <w:rPr>
                <w:color w:val="000000"/>
                <w:sz w:val="18"/>
                <w:szCs w:val="18"/>
              </w:rPr>
              <w:t xml:space="preserve">областной бюджет </w:t>
            </w:r>
          </w:p>
        </w:tc>
        <w:tc>
          <w:tcPr>
            <w:tcW w:w="386"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247 038,2</w:t>
            </w:r>
          </w:p>
        </w:tc>
        <w:tc>
          <w:tcPr>
            <w:tcW w:w="35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24 400,0</w:t>
            </w:r>
          </w:p>
        </w:tc>
        <w:tc>
          <w:tcPr>
            <w:tcW w:w="355"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222 638,2</w:t>
            </w:r>
          </w:p>
        </w:tc>
        <w:tc>
          <w:tcPr>
            <w:tcW w:w="354"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3) капитальный </w:t>
            </w:r>
            <w:r w:rsidRPr="0032780A">
              <w:rPr>
                <w:color w:val="000000"/>
                <w:sz w:val="18"/>
                <w:szCs w:val="18"/>
              </w:rPr>
              <w:lastRenderedPageBreak/>
              <w:t>ремонт,</w:t>
            </w:r>
            <w:r>
              <w:rPr>
                <w:color w:val="000000"/>
                <w:sz w:val="18"/>
                <w:szCs w:val="18"/>
              </w:rPr>
              <w:t xml:space="preserve"> благоустройство,</w:t>
            </w:r>
            <w:r w:rsidRPr="0032780A">
              <w:rPr>
                <w:color w:val="000000"/>
                <w:sz w:val="18"/>
                <w:szCs w:val="18"/>
              </w:rPr>
              <w:t xml:space="preserve"> авторский надзор, уплата коммунальных и</w:t>
            </w:r>
            <w:r>
              <w:rPr>
                <w:color w:val="000000"/>
                <w:sz w:val="18"/>
                <w:szCs w:val="18"/>
              </w:rPr>
              <w:t> </w:t>
            </w:r>
            <w:r w:rsidRPr="0032780A">
              <w:rPr>
                <w:color w:val="000000"/>
                <w:sz w:val="18"/>
                <w:szCs w:val="18"/>
              </w:rPr>
              <w:t>прочих платежей по объектам – государственным учреждениям, подведомственным министерству культуры</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 xml:space="preserve">министерство </w:t>
            </w:r>
            <w:r w:rsidRPr="0032780A">
              <w:rPr>
                <w:color w:val="000000"/>
                <w:sz w:val="18"/>
                <w:szCs w:val="18"/>
              </w:rPr>
              <w:lastRenderedPageBreak/>
              <w:t>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385 194,9</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50 463,9</w:t>
            </w:r>
          </w:p>
        </w:tc>
        <w:tc>
          <w:tcPr>
            <w:tcW w:w="354"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47 010,4</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105 071,3</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125 813,6</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56 835,7</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проведение </w:t>
            </w:r>
            <w:r w:rsidRPr="0032780A">
              <w:rPr>
                <w:color w:val="000000"/>
                <w:sz w:val="18"/>
                <w:szCs w:val="18"/>
              </w:rPr>
              <w:lastRenderedPageBreak/>
              <w:t>капитальных ремонтов государственных учреждений, подведомственных министерству культуры</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 xml:space="preserve">пункт 6 </w:t>
            </w:r>
            <w:r w:rsidRPr="0032780A">
              <w:rPr>
                <w:color w:val="000000"/>
                <w:sz w:val="18"/>
                <w:szCs w:val="18"/>
              </w:rPr>
              <w:lastRenderedPageBreak/>
              <w:t>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1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1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10"/>
              <w:jc w:val="center"/>
              <w:rPr>
                <w:color w:val="000000"/>
                <w:sz w:val="18"/>
                <w:szCs w:val="18"/>
              </w:rPr>
            </w:pPr>
            <w:r>
              <w:rPr>
                <w:color w:val="000000"/>
                <w:sz w:val="18"/>
                <w:szCs w:val="18"/>
              </w:rPr>
              <w:t>385 194,9</w:t>
            </w:r>
          </w:p>
        </w:tc>
        <w:tc>
          <w:tcPr>
            <w:tcW w:w="35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50 463,9</w:t>
            </w:r>
          </w:p>
        </w:tc>
        <w:tc>
          <w:tcPr>
            <w:tcW w:w="354" w:type="pct"/>
            <w:gridSpan w:val="2"/>
          </w:tcPr>
          <w:p w:rsidR="00B76CAD" w:rsidRPr="0032780A" w:rsidRDefault="00B76CAD" w:rsidP="00884EED">
            <w:pPr>
              <w:pStyle w:val="ConsPlusNormal"/>
              <w:spacing w:before="110"/>
              <w:jc w:val="center"/>
              <w:rPr>
                <w:color w:val="000000"/>
                <w:sz w:val="18"/>
                <w:szCs w:val="18"/>
              </w:rPr>
            </w:pPr>
            <w:r>
              <w:rPr>
                <w:color w:val="000000"/>
                <w:sz w:val="18"/>
                <w:szCs w:val="18"/>
              </w:rPr>
              <w:t>47 010,4</w:t>
            </w:r>
          </w:p>
        </w:tc>
        <w:tc>
          <w:tcPr>
            <w:tcW w:w="355" w:type="pct"/>
            <w:gridSpan w:val="2"/>
          </w:tcPr>
          <w:p w:rsidR="00B76CAD" w:rsidRPr="0032780A" w:rsidRDefault="00B76CAD" w:rsidP="00884EED">
            <w:pPr>
              <w:pStyle w:val="ConsPlusNormal"/>
              <w:spacing w:before="110"/>
              <w:jc w:val="center"/>
              <w:rPr>
                <w:color w:val="000000"/>
                <w:sz w:val="18"/>
                <w:szCs w:val="18"/>
              </w:rPr>
            </w:pPr>
            <w:r>
              <w:rPr>
                <w:color w:val="000000"/>
                <w:sz w:val="18"/>
                <w:szCs w:val="18"/>
              </w:rPr>
              <w:t>105 071,3</w:t>
            </w:r>
          </w:p>
        </w:tc>
        <w:tc>
          <w:tcPr>
            <w:tcW w:w="354" w:type="pct"/>
            <w:gridSpan w:val="3"/>
          </w:tcPr>
          <w:p w:rsidR="00B76CAD" w:rsidRPr="0032780A" w:rsidRDefault="00B76CAD" w:rsidP="00884EED">
            <w:pPr>
              <w:pStyle w:val="ConsPlusNormal"/>
              <w:spacing w:before="110"/>
              <w:jc w:val="center"/>
              <w:rPr>
                <w:color w:val="000000"/>
                <w:sz w:val="18"/>
                <w:szCs w:val="18"/>
              </w:rPr>
            </w:pPr>
            <w:r>
              <w:rPr>
                <w:color w:val="000000"/>
                <w:sz w:val="18"/>
                <w:szCs w:val="18"/>
              </w:rPr>
              <w:t>125 813,6</w:t>
            </w:r>
          </w:p>
        </w:tc>
        <w:tc>
          <w:tcPr>
            <w:tcW w:w="309" w:type="pct"/>
            <w:gridSpan w:val="3"/>
          </w:tcPr>
          <w:p w:rsidR="00B76CAD" w:rsidRPr="0032780A" w:rsidRDefault="00B76CAD" w:rsidP="00884EED">
            <w:pPr>
              <w:pStyle w:val="ConsPlusNormal"/>
              <w:spacing w:before="110"/>
              <w:jc w:val="center"/>
              <w:rPr>
                <w:color w:val="000000"/>
                <w:sz w:val="18"/>
                <w:szCs w:val="18"/>
              </w:rPr>
            </w:pPr>
            <w:r>
              <w:rPr>
                <w:color w:val="000000"/>
                <w:sz w:val="18"/>
                <w:szCs w:val="18"/>
              </w:rPr>
              <w:t>56 835,7</w:t>
            </w:r>
          </w:p>
        </w:tc>
        <w:tc>
          <w:tcPr>
            <w:tcW w:w="34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pStyle w:val="ConsPlusNormal"/>
              <w:spacing w:before="11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4) строительство здания </w:t>
            </w:r>
            <w:proofErr w:type="spellStart"/>
            <w:r w:rsidRPr="0032780A">
              <w:rPr>
                <w:color w:val="000000"/>
                <w:sz w:val="18"/>
                <w:szCs w:val="18"/>
              </w:rPr>
              <w:t>фондохранилища</w:t>
            </w:r>
            <w:proofErr w:type="spellEnd"/>
            <w:r w:rsidRPr="0032780A">
              <w:rPr>
                <w:color w:val="000000"/>
                <w:sz w:val="18"/>
                <w:szCs w:val="18"/>
              </w:rPr>
              <w:t xml:space="preserve"> муниципального бюджетного учреждения культуры «Северодвинский городской краеведческий музей» в городе Северодвинске</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строительства и архитектуры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171 265,2</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171 265,2</w:t>
            </w:r>
          </w:p>
        </w:tc>
        <w:tc>
          <w:tcPr>
            <w:tcW w:w="491" w:type="pct"/>
            <w:gridSpan w:val="4"/>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создание 1 центра культурного развития в</w:t>
            </w:r>
            <w:r>
              <w:rPr>
                <w:color w:val="000000"/>
                <w:sz w:val="18"/>
                <w:szCs w:val="18"/>
              </w:rPr>
              <w:t> </w:t>
            </w:r>
            <w:r w:rsidRPr="0032780A">
              <w:rPr>
                <w:color w:val="000000"/>
                <w:sz w:val="18"/>
                <w:szCs w:val="18"/>
              </w:rPr>
              <w:t>одном из малых городов Архангельской области</w:t>
            </w: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пункт 6 перечня</w:t>
            </w: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1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147 703,7</w:t>
            </w:r>
          </w:p>
        </w:tc>
        <w:tc>
          <w:tcPr>
            <w:tcW w:w="35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147 703,7</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1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16 575,8</w:t>
            </w:r>
          </w:p>
        </w:tc>
        <w:tc>
          <w:tcPr>
            <w:tcW w:w="35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16 575,8</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1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6 985,7</w:t>
            </w:r>
          </w:p>
        </w:tc>
        <w:tc>
          <w:tcPr>
            <w:tcW w:w="35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1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10"/>
              <w:jc w:val="center"/>
              <w:rPr>
                <w:color w:val="000000"/>
                <w:sz w:val="18"/>
                <w:szCs w:val="18"/>
              </w:rPr>
            </w:pPr>
            <w:r w:rsidRPr="0032780A">
              <w:rPr>
                <w:color w:val="000000"/>
                <w:sz w:val="18"/>
                <w:szCs w:val="18"/>
              </w:rPr>
              <w:t>6 985,7</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spacing w:before="240"/>
              <w:rPr>
                <w:color w:val="000000"/>
                <w:sz w:val="18"/>
                <w:szCs w:val="18"/>
              </w:rPr>
            </w:pPr>
            <w:r w:rsidRPr="0032780A">
              <w:rPr>
                <w:color w:val="000000"/>
                <w:sz w:val="18"/>
                <w:szCs w:val="18"/>
              </w:rPr>
              <w:t xml:space="preserve">5) проектирование и строительство театра на 380 мест в </w:t>
            </w:r>
            <w:proofErr w:type="gramStart"/>
            <w:r w:rsidRPr="0032780A">
              <w:rPr>
                <w:color w:val="000000"/>
                <w:sz w:val="18"/>
                <w:szCs w:val="18"/>
              </w:rPr>
              <w:t>г</w:t>
            </w:r>
            <w:proofErr w:type="gramEnd"/>
            <w:r w:rsidRPr="0032780A">
              <w:rPr>
                <w:color w:val="000000"/>
                <w:sz w:val="18"/>
                <w:szCs w:val="18"/>
              </w:rPr>
              <w:t>. Котласе</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spacing w:before="240"/>
              <w:jc w:val="center"/>
              <w:rPr>
                <w:color w:val="000000"/>
                <w:sz w:val="18"/>
                <w:szCs w:val="18"/>
              </w:rPr>
            </w:pPr>
            <w:r w:rsidRPr="0032780A">
              <w:rPr>
                <w:color w:val="000000"/>
                <w:sz w:val="18"/>
                <w:szCs w:val="18"/>
              </w:rPr>
              <w:t>217 701,0</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240"/>
              <w:jc w:val="center"/>
              <w:rPr>
                <w:color w:val="000000"/>
                <w:sz w:val="18"/>
                <w:szCs w:val="18"/>
              </w:rPr>
            </w:pPr>
            <w:r w:rsidRPr="0032780A">
              <w:rPr>
                <w:color w:val="000000"/>
                <w:sz w:val="18"/>
                <w:szCs w:val="18"/>
              </w:rPr>
              <w:t>217 701,0</w:t>
            </w:r>
          </w:p>
        </w:tc>
        <w:tc>
          <w:tcPr>
            <w:tcW w:w="491" w:type="pct"/>
            <w:gridSpan w:val="4"/>
            <w:vMerge w:val="restart"/>
          </w:tcPr>
          <w:p w:rsidR="00B76CAD" w:rsidRPr="0032780A" w:rsidRDefault="00B76CAD" w:rsidP="00884EED">
            <w:pPr>
              <w:spacing w:before="240"/>
              <w:rPr>
                <w:color w:val="000000"/>
                <w:sz w:val="18"/>
                <w:szCs w:val="18"/>
              </w:rPr>
            </w:pPr>
            <w:r w:rsidRPr="0032780A">
              <w:rPr>
                <w:color w:val="000000"/>
                <w:sz w:val="18"/>
                <w:szCs w:val="18"/>
              </w:rPr>
              <w:t xml:space="preserve">разработка проектной документации </w:t>
            </w:r>
          </w:p>
        </w:tc>
        <w:tc>
          <w:tcPr>
            <w:tcW w:w="442" w:type="pct"/>
            <w:gridSpan w:val="7"/>
            <w:vMerge w:val="restart"/>
          </w:tcPr>
          <w:p w:rsidR="00B76CAD" w:rsidRPr="0032780A" w:rsidRDefault="00B76CAD" w:rsidP="00884EED">
            <w:pPr>
              <w:spacing w:before="240"/>
              <w:rPr>
                <w:color w:val="000000"/>
                <w:sz w:val="18"/>
                <w:szCs w:val="18"/>
              </w:rPr>
            </w:pPr>
            <w:r w:rsidRPr="0032780A">
              <w:rPr>
                <w:color w:val="000000"/>
                <w:sz w:val="18"/>
                <w:szCs w:val="18"/>
              </w:rPr>
              <w:t>пункт 6 перечня</w:t>
            </w: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spacing w:before="100"/>
              <w:jc w:val="center"/>
              <w:rPr>
                <w:color w:val="000000"/>
                <w:sz w:val="18"/>
                <w:szCs w:val="18"/>
              </w:rPr>
            </w:pPr>
            <w:r w:rsidRPr="0032780A">
              <w:rPr>
                <w:color w:val="000000"/>
                <w:sz w:val="18"/>
                <w:szCs w:val="18"/>
              </w:rPr>
              <w:t>217 583,2</w:t>
            </w:r>
          </w:p>
        </w:tc>
        <w:tc>
          <w:tcPr>
            <w:tcW w:w="356"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00"/>
              <w:jc w:val="center"/>
              <w:rPr>
                <w:color w:val="000000"/>
                <w:sz w:val="18"/>
                <w:szCs w:val="18"/>
              </w:rPr>
            </w:pPr>
            <w:r w:rsidRPr="0032780A">
              <w:rPr>
                <w:color w:val="000000"/>
                <w:sz w:val="18"/>
                <w:szCs w:val="18"/>
              </w:rPr>
              <w:t>217 583,2</w:t>
            </w:r>
          </w:p>
        </w:tc>
        <w:tc>
          <w:tcPr>
            <w:tcW w:w="491" w:type="pct"/>
            <w:gridSpan w:val="4"/>
            <w:vMerge/>
            <w:tcBorders>
              <w:left w:val="nil"/>
            </w:tcBorders>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spacing w:before="100"/>
              <w:jc w:val="center"/>
              <w:rPr>
                <w:color w:val="000000"/>
                <w:sz w:val="18"/>
                <w:szCs w:val="18"/>
              </w:rPr>
            </w:pPr>
            <w:r w:rsidRPr="0032780A">
              <w:rPr>
                <w:color w:val="000000"/>
                <w:sz w:val="18"/>
                <w:szCs w:val="18"/>
              </w:rPr>
              <w:t>117,8</w:t>
            </w:r>
          </w:p>
        </w:tc>
        <w:tc>
          <w:tcPr>
            <w:tcW w:w="356"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00"/>
              <w:jc w:val="center"/>
              <w:rPr>
                <w:color w:val="000000"/>
                <w:sz w:val="18"/>
                <w:szCs w:val="18"/>
              </w:rPr>
            </w:pPr>
            <w:r w:rsidRPr="0032780A">
              <w:rPr>
                <w:color w:val="000000"/>
                <w:sz w:val="18"/>
                <w:szCs w:val="18"/>
              </w:rPr>
              <w:t>117,8</w:t>
            </w:r>
          </w:p>
        </w:tc>
        <w:tc>
          <w:tcPr>
            <w:tcW w:w="491" w:type="pct"/>
            <w:gridSpan w:val="4"/>
            <w:vMerge/>
            <w:tcBorders>
              <w:left w:val="nil"/>
            </w:tcBorders>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680187" w:rsidRDefault="00B76CAD" w:rsidP="00884EED">
            <w:pPr>
              <w:pStyle w:val="ConsPlusNormal"/>
              <w:spacing w:before="240"/>
              <w:rPr>
                <w:color w:val="000000"/>
                <w:sz w:val="18"/>
                <w:szCs w:val="18"/>
              </w:rPr>
            </w:pPr>
            <w:r w:rsidRPr="00680187">
              <w:rPr>
                <w:color w:val="000000"/>
                <w:sz w:val="18"/>
                <w:szCs w:val="18"/>
              </w:rPr>
              <w:t>6) ремонт зданий муниципальных учреждений культуры</w:t>
            </w:r>
          </w:p>
        </w:tc>
        <w:tc>
          <w:tcPr>
            <w:tcW w:w="400" w:type="pct"/>
            <w:vMerge w:val="restart"/>
          </w:tcPr>
          <w:p w:rsidR="00B76CAD" w:rsidRPr="00680187" w:rsidRDefault="00B76CAD" w:rsidP="00884EED">
            <w:pPr>
              <w:spacing w:before="240"/>
              <w:rPr>
                <w:color w:val="000000"/>
                <w:sz w:val="18"/>
                <w:szCs w:val="18"/>
              </w:rPr>
            </w:pPr>
            <w:r w:rsidRPr="00680187">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319 115,3</w:t>
            </w:r>
          </w:p>
        </w:tc>
        <w:tc>
          <w:tcPr>
            <w:tcW w:w="356" w:type="pct"/>
            <w:gridSpan w:val="2"/>
          </w:tcPr>
          <w:p w:rsidR="00B76CAD" w:rsidRPr="0032780A" w:rsidRDefault="00B76CAD" w:rsidP="00884EED">
            <w:pPr>
              <w:spacing w:before="240"/>
              <w:jc w:val="center"/>
              <w:rPr>
                <w:color w:val="000000"/>
                <w:sz w:val="18"/>
                <w:szCs w:val="18"/>
              </w:rPr>
            </w:pPr>
            <w:r w:rsidRPr="0032780A">
              <w:rPr>
                <w:color w:val="000000"/>
                <w:sz w:val="18"/>
                <w:szCs w:val="18"/>
              </w:rPr>
              <w:t>19 329,7</w:t>
            </w:r>
          </w:p>
        </w:tc>
        <w:tc>
          <w:tcPr>
            <w:tcW w:w="354" w:type="pct"/>
            <w:gridSpan w:val="2"/>
          </w:tcPr>
          <w:p w:rsidR="00B76CAD" w:rsidRPr="0032780A" w:rsidRDefault="00B76CAD" w:rsidP="00884EED">
            <w:pPr>
              <w:spacing w:before="240"/>
              <w:jc w:val="center"/>
              <w:rPr>
                <w:color w:val="000000"/>
                <w:sz w:val="18"/>
                <w:szCs w:val="18"/>
              </w:rPr>
            </w:pPr>
            <w:r>
              <w:rPr>
                <w:color w:val="000000"/>
                <w:sz w:val="18"/>
                <w:szCs w:val="18"/>
              </w:rPr>
              <w:t>82 446,4</w:t>
            </w:r>
          </w:p>
        </w:tc>
        <w:tc>
          <w:tcPr>
            <w:tcW w:w="355" w:type="pct"/>
            <w:gridSpan w:val="2"/>
          </w:tcPr>
          <w:p w:rsidR="00B76CAD" w:rsidRPr="0032780A" w:rsidRDefault="00B76CAD" w:rsidP="00884EED">
            <w:pPr>
              <w:spacing w:before="240"/>
              <w:jc w:val="center"/>
              <w:rPr>
                <w:color w:val="000000"/>
                <w:sz w:val="18"/>
                <w:szCs w:val="18"/>
              </w:rPr>
            </w:pPr>
            <w:r>
              <w:rPr>
                <w:color w:val="000000"/>
                <w:sz w:val="18"/>
                <w:szCs w:val="18"/>
              </w:rPr>
              <w:t>72 446,4</w:t>
            </w:r>
          </w:p>
        </w:tc>
        <w:tc>
          <w:tcPr>
            <w:tcW w:w="354" w:type="pct"/>
            <w:gridSpan w:val="3"/>
          </w:tcPr>
          <w:p w:rsidR="00B76CAD" w:rsidRPr="0032780A" w:rsidRDefault="00B76CAD" w:rsidP="00884EED">
            <w:pPr>
              <w:spacing w:before="240"/>
              <w:jc w:val="center"/>
              <w:rPr>
                <w:color w:val="000000"/>
                <w:sz w:val="18"/>
                <w:szCs w:val="18"/>
              </w:rPr>
            </w:pPr>
            <w:r>
              <w:rPr>
                <w:color w:val="000000"/>
                <w:sz w:val="18"/>
                <w:szCs w:val="18"/>
              </w:rPr>
              <w:t>72 446,4</w:t>
            </w:r>
          </w:p>
        </w:tc>
        <w:tc>
          <w:tcPr>
            <w:tcW w:w="309" w:type="pct"/>
            <w:gridSpan w:val="3"/>
          </w:tcPr>
          <w:p w:rsidR="00B76CAD" w:rsidRPr="0032780A" w:rsidRDefault="00B76CAD" w:rsidP="00884EED">
            <w:pPr>
              <w:spacing w:before="240"/>
              <w:jc w:val="center"/>
              <w:rPr>
                <w:color w:val="000000"/>
                <w:sz w:val="18"/>
                <w:szCs w:val="18"/>
              </w:rPr>
            </w:pPr>
            <w:r>
              <w:rPr>
                <w:color w:val="000000"/>
                <w:sz w:val="18"/>
                <w:szCs w:val="18"/>
              </w:rPr>
              <w:t>72 446,4</w:t>
            </w:r>
          </w:p>
        </w:tc>
        <w:tc>
          <w:tcPr>
            <w:tcW w:w="346" w:type="pct"/>
            <w:gridSpan w:val="2"/>
          </w:tcPr>
          <w:p w:rsidR="00B76CAD" w:rsidRPr="0032780A" w:rsidRDefault="00B76CAD" w:rsidP="00884EED">
            <w:pPr>
              <w:autoSpaceDE w:val="0"/>
              <w:autoSpaceDN w:val="0"/>
              <w:adjustRightInd w:val="0"/>
              <w:spacing w:before="240"/>
              <w:jc w:val="center"/>
              <w:rPr>
                <w:color w:val="000000"/>
                <w:sz w:val="18"/>
                <w:szCs w:val="18"/>
              </w:rPr>
            </w:pPr>
            <w:r w:rsidRPr="0032780A">
              <w:rPr>
                <w:color w:val="000000"/>
                <w:sz w:val="18"/>
                <w:szCs w:val="18"/>
              </w:rPr>
              <w:t>-</w:t>
            </w:r>
          </w:p>
        </w:tc>
        <w:tc>
          <w:tcPr>
            <w:tcW w:w="491" w:type="pct"/>
            <w:gridSpan w:val="4"/>
            <w:vMerge w:val="restart"/>
            <w:tcBorders>
              <w:left w:val="nil"/>
            </w:tcBorders>
          </w:tcPr>
          <w:p w:rsidR="00B76CAD" w:rsidRPr="003E46E8" w:rsidRDefault="00B76CAD" w:rsidP="00884EED">
            <w:pPr>
              <w:autoSpaceDE w:val="0"/>
              <w:autoSpaceDN w:val="0"/>
              <w:adjustRightInd w:val="0"/>
              <w:spacing w:before="240"/>
              <w:contextualSpacing/>
              <w:rPr>
                <w:color w:val="000000"/>
                <w:sz w:val="18"/>
                <w:szCs w:val="18"/>
              </w:rPr>
            </w:pPr>
            <w:r w:rsidRPr="003E46E8">
              <w:rPr>
                <w:color w:val="000000"/>
                <w:sz w:val="18"/>
                <w:szCs w:val="18"/>
              </w:rPr>
              <w:t xml:space="preserve">количество зданий муниципальных учреждений </w:t>
            </w:r>
            <w:r w:rsidRPr="003E46E8">
              <w:rPr>
                <w:color w:val="000000"/>
                <w:spacing w:val="-6"/>
                <w:sz w:val="18"/>
                <w:szCs w:val="18"/>
              </w:rPr>
              <w:t>культуры, в отношении которых</w:t>
            </w:r>
            <w:r w:rsidRPr="003E46E8">
              <w:rPr>
                <w:color w:val="000000"/>
                <w:sz w:val="18"/>
                <w:szCs w:val="18"/>
              </w:rPr>
              <w:t xml:space="preserve"> </w:t>
            </w:r>
            <w:r w:rsidRPr="003E46E8">
              <w:rPr>
                <w:color w:val="000000"/>
                <w:spacing w:val="-4"/>
                <w:sz w:val="18"/>
                <w:szCs w:val="18"/>
              </w:rPr>
              <w:t xml:space="preserve">проведен капитальный </w:t>
            </w:r>
            <w:r w:rsidRPr="003E46E8">
              <w:rPr>
                <w:color w:val="000000"/>
                <w:spacing w:val="-4"/>
                <w:sz w:val="18"/>
                <w:szCs w:val="18"/>
              </w:rPr>
              <w:lastRenderedPageBreak/>
              <w:t>ремонт:</w:t>
            </w:r>
            <w:r w:rsidRPr="003E46E8">
              <w:rPr>
                <w:color w:val="000000"/>
                <w:sz w:val="18"/>
                <w:szCs w:val="18"/>
              </w:rPr>
              <w:br/>
              <w:t>2021 год – 6 единиц;</w:t>
            </w:r>
            <w:r w:rsidRPr="003E46E8">
              <w:rPr>
                <w:color w:val="000000"/>
                <w:sz w:val="18"/>
                <w:szCs w:val="18"/>
              </w:rPr>
              <w:br/>
              <w:t>2022 год – 25 единиц;</w:t>
            </w:r>
          </w:p>
          <w:p w:rsidR="00B76CAD" w:rsidRPr="003E46E8" w:rsidRDefault="00B76CAD" w:rsidP="00884EED">
            <w:pPr>
              <w:autoSpaceDE w:val="0"/>
              <w:autoSpaceDN w:val="0"/>
              <w:adjustRightInd w:val="0"/>
              <w:contextualSpacing/>
              <w:rPr>
                <w:color w:val="000000"/>
                <w:sz w:val="18"/>
                <w:szCs w:val="18"/>
              </w:rPr>
            </w:pPr>
            <w:r w:rsidRPr="003E46E8">
              <w:rPr>
                <w:color w:val="000000"/>
                <w:sz w:val="18"/>
                <w:szCs w:val="18"/>
              </w:rPr>
              <w:t>2023 год – 4 единиц;</w:t>
            </w:r>
          </w:p>
          <w:p w:rsidR="00B76CAD" w:rsidRPr="003E46E8" w:rsidRDefault="00B76CAD" w:rsidP="00884EED">
            <w:pPr>
              <w:autoSpaceDE w:val="0"/>
              <w:autoSpaceDN w:val="0"/>
              <w:adjustRightInd w:val="0"/>
              <w:contextualSpacing/>
              <w:rPr>
                <w:color w:val="000000"/>
                <w:sz w:val="18"/>
                <w:szCs w:val="18"/>
              </w:rPr>
            </w:pPr>
            <w:r w:rsidRPr="003E46E8">
              <w:rPr>
                <w:color w:val="000000"/>
                <w:sz w:val="18"/>
                <w:szCs w:val="18"/>
              </w:rPr>
              <w:t>2024 год – 5 единиц;</w:t>
            </w:r>
          </w:p>
        </w:tc>
        <w:tc>
          <w:tcPr>
            <w:tcW w:w="442" w:type="pct"/>
            <w:gridSpan w:val="7"/>
            <w:vMerge w:val="restart"/>
          </w:tcPr>
          <w:p w:rsidR="00B76CAD" w:rsidRPr="0032780A" w:rsidRDefault="00B76CAD" w:rsidP="00884EED">
            <w:pPr>
              <w:autoSpaceDE w:val="0"/>
              <w:autoSpaceDN w:val="0"/>
              <w:adjustRightInd w:val="0"/>
              <w:spacing w:before="240"/>
              <w:rPr>
                <w:color w:val="000000"/>
                <w:sz w:val="18"/>
                <w:szCs w:val="18"/>
              </w:rPr>
            </w:pPr>
            <w:r w:rsidRPr="0032780A">
              <w:rPr>
                <w:color w:val="000000"/>
                <w:sz w:val="18"/>
                <w:szCs w:val="18"/>
              </w:rPr>
              <w:lastRenderedPageBreak/>
              <w:t>пункт 6 перечня</w:t>
            </w: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rPr>
                <w:color w:val="000000"/>
                <w:sz w:val="18"/>
                <w:szCs w:val="18"/>
              </w:rPr>
            </w:pPr>
          </w:p>
        </w:tc>
        <w:tc>
          <w:tcPr>
            <w:tcW w:w="491" w:type="pct"/>
            <w:gridSpan w:val="4"/>
            <w:vMerge/>
            <w:tcBorders>
              <w:left w:val="nil"/>
            </w:tcBorders>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00"/>
              <w:jc w:val="center"/>
              <w:rPr>
                <w:color w:val="000000"/>
                <w:sz w:val="18"/>
                <w:szCs w:val="18"/>
              </w:rPr>
            </w:pPr>
            <w:r>
              <w:rPr>
                <w:color w:val="000000"/>
                <w:sz w:val="18"/>
                <w:szCs w:val="18"/>
              </w:rPr>
              <w:t>317 285,6</w:t>
            </w:r>
          </w:p>
        </w:tc>
        <w:tc>
          <w:tcPr>
            <w:tcW w:w="356" w:type="pct"/>
            <w:gridSpan w:val="2"/>
          </w:tcPr>
          <w:p w:rsidR="00B76CAD" w:rsidRPr="0032780A" w:rsidRDefault="00B76CAD" w:rsidP="00884EED">
            <w:pPr>
              <w:spacing w:before="100"/>
              <w:jc w:val="center"/>
              <w:rPr>
                <w:color w:val="000000"/>
                <w:sz w:val="18"/>
                <w:szCs w:val="18"/>
              </w:rPr>
            </w:pPr>
            <w:r w:rsidRPr="0032780A">
              <w:rPr>
                <w:color w:val="000000"/>
                <w:sz w:val="18"/>
                <w:szCs w:val="18"/>
              </w:rPr>
              <w:t>17 500,0</w:t>
            </w:r>
          </w:p>
        </w:tc>
        <w:tc>
          <w:tcPr>
            <w:tcW w:w="354" w:type="pct"/>
            <w:gridSpan w:val="2"/>
          </w:tcPr>
          <w:p w:rsidR="00B76CAD" w:rsidRPr="0032780A" w:rsidRDefault="00B76CAD" w:rsidP="00884EED">
            <w:pPr>
              <w:spacing w:before="100"/>
              <w:jc w:val="center"/>
              <w:rPr>
                <w:color w:val="000000"/>
                <w:sz w:val="18"/>
                <w:szCs w:val="18"/>
              </w:rPr>
            </w:pPr>
            <w:r>
              <w:rPr>
                <w:color w:val="000000"/>
                <w:sz w:val="18"/>
                <w:szCs w:val="18"/>
              </w:rPr>
              <w:t>82 446,4</w:t>
            </w:r>
          </w:p>
        </w:tc>
        <w:tc>
          <w:tcPr>
            <w:tcW w:w="355" w:type="pct"/>
            <w:gridSpan w:val="2"/>
          </w:tcPr>
          <w:p w:rsidR="00B76CAD" w:rsidRPr="0032780A" w:rsidRDefault="00B76CAD" w:rsidP="00884EED">
            <w:pPr>
              <w:spacing w:before="100"/>
              <w:jc w:val="center"/>
              <w:rPr>
                <w:color w:val="000000"/>
                <w:sz w:val="18"/>
                <w:szCs w:val="18"/>
              </w:rPr>
            </w:pPr>
            <w:r>
              <w:rPr>
                <w:color w:val="000000"/>
                <w:sz w:val="18"/>
                <w:szCs w:val="18"/>
              </w:rPr>
              <w:t>72 446,4</w:t>
            </w:r>
          </w:p>
        </w:tc>
        <w:tc>
          <w:tcPr>
            <w:tcW w:w="354" w:type="pct"/>
            <w:gridSpan w:val="3"/>
          </w:tcPr>
          <w:p w:rsidR="00B76CAD" w:rsidRPr="0032780A" w:rsidRDefault="00B76CAD" w:rsidP="00884EED">
            <w:pPr>
              <w:spacing w:before="100"/>
              <w:jc w:val="center"/>
              <w:rPr>
                <w:color w:val="000000"/>
                <w:sz w:val="18"/>
                <w:szCs w:val="18"/>
              </w:rPr>
            </w:pPr>
            <w:r>
              <w:rPr>
                <w:color w:val="000000"/>
                <w:sz w:val="18"/>
                <w:szCs w:val="18"/>
              </w:rPr>
              <w:t>72 446,4</w:t>
            </w:r>
          </w:p>
        </w:tc>
        <w:tc>
          <w:tcPr>
            <w:tcW w:w="309" w:type="pct"/>
            <w:gridSpan w:val="3"/>
          </w:tcPr>
          <w:p w:rsidR="00B76CAD" w:rsidRPr="0032780A" w:rsidRDefault="00B76CAD" w:rsidP="00884EED">
            <w:pPr>
              <w:spacing w:before="100"/>
              <w:jc w:val="center"/>
              <w:rPr>
                <w:color w:val="000000"/>
                <w:sz w:val="18"/>
                <w:szCs w:val="18"/>
              </w:rPr>
            </w:pPr>
            <w:r>
              <w:rPr>
                <w:color w:val="000000"/>
                <w:sz w:val="18"/>
                <w:szCs w:val="18"/>
              </w:rPr>
              <w:t>72 446,4</w:t>
            </w:r>
          </w:p>
        </w:tc>
        <w:tc>
          <w:tcPr>
            <w:tcW w:w="346" w:type="pct"/>
            <w:gridSpan w:val="2"/>
          </w:tcPr>
          <w:p w:rsidR="00B76CAD" w:rsidRPr="0032780A" w:rsidRDefault="00B76CAD" w:rsidP="00884EED">
            <w:pPr>
              <w:spacing w:before="100"/>
              <w:jc w:val="center"/>
              <w:rPr>
                <w:color w:val="000000"/>
                <w:sz w:val="18"/>
                <w:szCs w:val="18"/>
              </w:rPr>
            </w:pPr>
            <w:r>
              <w:rPr>
                <w:color w:val="000000"/>
                <w:sz w:val="18"/>
                <w:szCs w:val="18"/>
              </w:rPr>
              <w:t>-</w:t>
            </w:r>
          </w:p>
        </w:tc>
        <w:tc>
          <w:tcPr>
            <w:tcW w:w="491" w:type="pct"/>
            <w:gridSpan w:val="4"/>
            <w:vMerge/>
            <w:tcBorders>
              <w:left w:val="nil"/>
            </w:tcBorders>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1 829,7</w:t>
            </w:r>
          </w:p>
        </w:tc>
        <w:tc>
          <w:tcPr>
            <w:tcW w:w="356" w:type="pct"/>
            <w:gridSpan w:val="2"/>
          </w:tcPr>
          <w:p w:rsidR="00B76CAD" w:rsidRPr="0032780A" w:rsidRDefault="00B76CAD" w:rsidP="00884EED">
            <w:pPr>
              <w:spacing w:before="100"/>
              <w:jc w:val="center"/>
              <w:rPr>
                <w:color w:val="000000"/>
                <w:sz w:val="18"/>
                <w:szCs w:val="18"/>
              </w:rPr>
            </w:pPr>
            <w:r w:rsidRPr="0032780A">
              <w:rPr>
                <w:color w:val="000000"/>
                <w:sz w:val="18"/>
                <w:szCs w:val="18"/>
              </w:rPr>
              <w:t>1 829,7</w:t>
            </w:r>
          </w:p>
        </w:tc>
        <w:tc>
          <w:tcPr>
            <w:tcW w:w="354"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spacing w:before="240"/>
              <w:rPr>
                <w:color w:val="000000"/>
                <w:sz w:val="18"/>
                <w:szCs w:val="18"/>
              </w:rPr>
            </w:pPr>
            <w:r w:rsidRPr="0032780A">
              <w:rPr>
                <w:color w:val="000000"/>
                <w:sz w:val="18"/>
                <w:szCs w:val="18"/>
              </w:rPr>
              <w:lastRenderedPageBreak/>
              <w:t>7) капитальный ремонт здания МУК КЦ «Северный» по адресу: г.</w:t>
            </w:r>
            <w:r>
              <w:rPr>
                <w:color w:val="000000"/>
                <w:sz w:val="18"/>
                <w:szCs w:val="18"/>
              </w:rPr>
              <w:t> </w:t>
            </w:r>
            <w:r w:rsidRPr="0032780A">
              <w:rPr>
                <w:color w:val="000000"/>
                <w:sz w:val="18"/>
                <w:szCs w:val="18"/>
              </w:rPr>
              <w:t xml:space="preserve">Архангельск, ул. </w:t>
            </w:r>
            <w:proofErr w:type="gramStart"/>
            <w:r w:rsidRPr="0032780A">
              <w:rPr>
                <w:color w:val="000000"/>
                <w:sz w:val="18"/>
                <w:szCs w:val="18"/>
              </w:rPr>
              <w:t>Кировская</w:t>
            </w:r>
            <w:proofErr w:type="gramEnd"/>
            <w:r w:rsidRPr="0032780A">
              <w:rPr>
                <w:color w:val="000000"/>
                <w:sz w:val="18"/>
                <w:szCs w:val="18"/>
              </w:rPr>
              <w:t>, д.</w:t>
            </w:r>
            <w:r>
              <w:rPr>
                <w:color w:val="000000"/>
                <w:sz w:val="18"/>
                <w:szCs w:val="18"/>
              </w:rPr>
              <w:t> </w:t>
            </w:r>
            <w:r w:rsidRPr="0032780A">
              <w:rPr>
                <w:color w:val="000000"/>
                <w:sz w:val="18"/>
                <w:szCs w:val="18"/>
              </w:rPr>
              <w:t>27</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29 132,1</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29 132,1</w:t>
            </w:r>
          </w:p>
        </w:tc>
        <w:tc>
          <w:tcPr>
            <w:tcW w:w="491" w:type="pct"/>
            <w:gridSpan w:val="4"/>
            <w:vMerge w:val="restart"/>
          </w:tcPr>
          <w:p w:rsidR="00B76CAD" w:rsidRPr="0032780A" w:rsidRDefault="00B76CAD" w:rsidP="00884EED">
            <w:pPr>
              <w:spacing w:before="240"/>
              <w:rPr>
                <w:color w:val="000000"/>
                <w:sz w:val="18"/>
                <w:szCs w:val="18"/>
              </w:rPr>
            </w:pPr>
            <w:r w:rsidRPr="0032780A">
              <w:rPr>
                <w:color w:val="000000"/>
                <w:sz w:val="18"/>
                <w:szCs w:val="18"/>
              </w:rPr>
              <w:t>создание комфортных условий для оказания услуг в</w:t>
            </w:r>
            <w:r>
              <w:rPr>
                <w:color w:val="000000"/>
                <w:sz w:val="18"/>
                <w:szCs w:val="18"/>
              </w:rPr>
              <w:t> </w:t>
            </w:r>
            <w:r w:rsidRPr="0032780A">
              <w:rPr>
                <w:color w:val="000000"/>
                <w:sz w:val="18"/>
                <w:szCs w:val="18"/>
              </w:rPr>
              <w:t>сфере культуры</w:t>
            </w:r>
          </w:p>
        </w:tc>
        <w:tc>
          <w:tcPr>
            <w:tcW w:w="442" w:type="pct"/>
            <w:gridSpan w:val="7"/>
            <w:vMerge w:val="restart"/>
          </w:tcPr>
          <w:p w:rsidR="00B76CAD" w:rsidRPr="0032780A" w:rsidRDefault="00B76CAD" w:rsidP="00884EED">
            <w:pPr>
              <w:spacing w:before="240"/>
              <w:rPr>
                <w:color w:val="000000"/>
                <w:sz w:val="18"/>
                <w:szCs w:val="18"/>
              </w:rPr>
            </w:pPr>
            <w:r w:rsidRPr="0032780A">
              <w:rPr>
                <w:color w:val="000000"/>
                <w:sz w:val="18"/>
                <w:szCs w:val="18"/>
              </w:rPr>
              <w:t>пункт 6 перечня</w:t>
            </w: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0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spacing w:before="100"/>
              <w:jc w:val="center"/>
              <w:rPr>
                <w:color w:val="000000"/>
                <w:sz w:val="18"/>
                <w:szCs w:val="18"/>
              </w:rPr>
            </w:pPr>
            <w:r w:rsidRPr="0032780A">
              <w:rPr>
                <w:color w:val="000000"/>
                <w:sz w:val="18"/>
                <w:szCs w:val="18"/>
              </w:rPr>
              <w:t>24 762,3</w:t>
            </w:r>
          </w:p>
        </w:tc>
        <w:tc>
          <w:tcPr>
            <w:tcW w:w="356"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00"/>
              <w:jc w:val="center"/>
              <w:rPr>
                <w:color w:val="000000"/>
                <w:sz w:val="18"/>
                <w:szCs w:val="18"/>
              </w:rPr>
            </w:pPr>
            <w:r w:rsidRPr="0032780A">
              <w:rPr>
                <w:color w:val="000000"/>
                <w:sz w:val="18"/>
                <w:szCs w:val="18"/>
              </w:rPr>
              <w:t>24 762,3</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Default="00B76CAD" w:rsidP="00884EED">
            <w:pPr>
              <w:pStyle w:val="ConsPlusNormal"/>
              <w:spacing w:before="100"/>
              <w:rPr>
                <w:color w:val="000000"/>
                <w:sz w:val="18"/>
                <w:szCs w:val="18"/>
              </w:rPr>
            </w:pPr>
            <w:r w:rsidRPr="0032780A">
              <w:rPr>
                <w:color w:val="000000"/>
                <w:sz w:val="18"/>
                <w:szCs w:val="18"/>
              </w:rPr>
              <w:t>местные бюджеты</w:t>
            </w:r>
          </w:p>
          <w:p w:rsidR="00B76CAD" w:rsidRPr="0032780A" w:rsidRDefault="00B76CAD" w:rsidP="00884EED">
            <w:pPr>
              <w:pStyle w:val="ConsPlusNormal"/>
              <w:spacing w:before="100"/>
              <w:rPr>
                <w:color w:val="000000"/>
                <w:sz w:val="18"/>
                <w:szCs w:val="18"/>
              </w:rPr>
            </w:pPr>
          </w:p>
        </w:tc>
        <w:tc>
          <w:tcPr>
            <w:tcW w:w="386"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4 369,8</w:t>
            </w:r>
          </w:p>
        </w:tc>
        <w:tc>
          <w:tcPr>
            <w:tcW w:w="35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4 369,8</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491A9E" w:rsidRDefault="00B76CAD" w:rsidP="00884EED">
            <w:pPr>
              <w:spacing w:before="120"/>
              <w:rPr>
                <w:color w:val="000000"/>
                <w:sz w:val="18"/>
                <w:szCs w:val="18"/>
              </w:rPr>
            </w:pPr>
            <w:r w:rsidRPr="00491A9E">
              <w:rPr>
                <w:color w:val="000000"/>
                <w:sz w:val="18"/>
                <w:szCs w:val="18"/>
              </w:rPr>
              <w:t xml:space="preserve">8) строительство </w:t>
            </w:r>
            <w:proofErr w:type="spellStart"/>
            <w:r w:rsidRPr="00491A9E">
              <w:rPr>
                <w:color w:val="000000"/>
                <w:sz w:val="18"/>
                <w:szCs w:val="18"/>
              </w:rPr>
              <w:t>культурно-досугового</w:t>
            </w:r>
            <w:proofErr w:type="spellEnd"/>
            <w:r w:rsidRPr="00491A9E">
              <w:rPr>
                <w:color w:val="000000"/>
                <w:sz w:val="18"/>
                <w:szCs w:val="18"/>
              </w:rPr>
              <w:t xml:space="preserve"> центра в пос. Пинега </w:t>
            </w:r>
            <w:proofErr w:type="spellStart"/>
            <w:r w:rsidRPr="00491A9E">
              <w:rPr>
                <w:color w:val="000000"/>
                <w:sz w:val="18"/>
                <w:szCs w:val="18"/>
              </w:rPr>
              <w:t>Пинежского</w:t>
            </w:r>
            <w:proofErr w:type="spellEnd"/>
            <w:r w:rsidRPr="00491A9E">
              <w:rPr>
                <w:color w:val="000000"/>
                <w:sz w:val="18"/>
                <w:szCs w:val="18"/>
              </w:rPr>
              <w:t xml:space="preserve"> района Архангельской области </w:t>
            </w:r>
          </w:p>
        </w:tc>
        <w:tc>
          <w:tcPr>
            <w:tcW w:w="400" w:type="pct"/>
            <w:vMerge w:val="restart"/>
          </w:tcPr>
          <w:p w:rsidR="00B76CAD" w:rsidRPr="00491A9E" w:rsidRDefault="00B76CAD" w:rsidP="00884EED">
            <w:pPr>
              <w:spacing w:before="120"/>
              <w:rPr>
                <w:color w:val="000000"/>
                <w:sz w:val="18"/>
                <w:szCs w:val="18"/>
              </w:rPr>
            </w:pPr>
            <w:r w:rsidRPr="00491A9E">
              <w:rPr>
                <w:color w:val="000000"/>
                <w:sz w:val="18"/>
                <w:szCs w:val="18"/>
              </w:rPr>
              <w:t>министерство строительства и архитектуры</w:t>
            </w:r>
          </w:p>
        </w:tc>
        <w:tc>
          <w:tcPr>
            <w:tcW w:w="589" w:type="pct"/>
            <w:gridSpan w:val="3"/>
          </w:tcPr>
          <w:p w:rsidR="00B76CAD" w:rsidRPr="00491A9E" w:rsidRDefault="00B76CAD" w:rsidP="00884EED">
            <w:pPr>
              <w:pStyle w:val="ConsPlusNormal"/>
              <w:spacing w:before="120"/>
              <w:rPr>
                <w:color w:val="000000"/>
                <w:sz w:val="18"/>
                <w:szCs w:val="18"/>
              </w:rPr>
            </w:pPr>
            <w:r w:rsidRPr="00491A9E">
              <w:rPr>
                <w:color w:val="000000"/>
                <w:sz w:val="18"/>
                <w:szCs w:val="18"/>
              </w:rPr>
              <w:t>итого</w:t>
            </w:r>
          </w:p>
        </w:tc>
        <w:tc>
          <w:tcPr>
            <w:tcW w:w="386" w:type="pct"/>
            <w:gridSpan w:val="3"/>
          </w:tcPr>
          <w:p w:rsidR="00B76CAD" w:rsidRPr="00491A9E" w:rsidRDefault="00B76CAD" w:rsidP="00884EED">
            <w:pPr>
              <w:pStyle w:val="ConsPlusNormal"/>
              <w:spacing w:before="120"/>
              <w:jc w:val="center"/>
              <w:rPr>
                <w:color w:val="000000"/>
                <w:sz w:val="18"/>
                <w:szCs w:val="18"/>
              </w:rPr>
            </w:pPr>
            <w:r w:rsidRPr="00491A9E">
              <w:rPr>
                <w:color w:val="000000"/>
                <w:sz w:val="18"/>
                <w:szCs w:val="18"/>
              </w:rPr>
              <w:t>248 779,0</w:t>
            </w:r>
          </w:p>
        </w:tc>
        <w:tc>
          <w:tcPr>
            <w:tcW w:w="356" w:type="pct"/>
            <w:gridSpan w:val="2"/>
          </w:tcPr>
          <w:p w:rsidR="00B76CAD" w:rsidRPr="00491A9E" w:rsidRDefault="00B76CAD" w:rsidP="00884EED">
            <w:pPr>
              <w:spacing w:before="120"/>
              <w:jc w:val="center"/>
              <w:rPr>
                <w:color w:val="000000"/>
                <w:sz w:val="18"/>
                <w:szCs w:val="18"/>
              </w:rPr>
            </w:pPr>
            <w:r w:rsidRPr="00491A9E">
              <w:rPr>
                <w:color w:val="000000"/>
                <w:sz w:val="18"/>
                <w:szCs w:val="18"/>
              </w:rPr>
              <w:t>-</w:t>
            </w:r>
          </w:p>
        </w:tc>
        <w:tc>
          <w:tcPr>
            <w:tcW w:w="354" w:type="pct"/>
            <w:gridSpan w:val="2"/>
          </w:tcPr>
          <w:p w:rsidR="00B76CAD" w:rsidRPr="00491A9E" w:rsidRDefault="00B76CAD" w:rsidP="00884EED">
            <w:pPr>
              <w:spacing w:before="120"/>
              <w:jc w:val="center"/>
              <w:rPr>
                <w:color w:val="000000"/>
                <w:sz w:val="18"/>
                <w:szCs w:val="18"/>
              </w:rPr>
            </w:pPr>
            <w:r w:rsidRPr="00491A9E">
              <w:rPr>
                <w:color w:val="000000"/>
                <w:sz w:val="18"/>
                <w:szCs w:val="18"/>
              </w:rPr>
              <w:t>-</w:t>
            </w:r>
          </w:p>
        </w:tc>
        <w:tc>
          <w:tcPr>
            <w:tcW w:w="355" w:type="pct"/>
            <w:gridSpan w:val="2"/>
          </w:tcPr>
          <w:p w:rsidR="00B76CAD" w:rsidRPr="00491A9E" w:rsidRDefault="00B76CAD" w:rsidP="00884EED">
            <w:pPr>
              <w:spacing w:before="120"/>
              <w:jc w:val="center"/>
              <w:rPr>
                <w:color w:val="000000"/>
                <w:sz w:val="18"/>
                <w:szCs w:val="18"/>
              </w:rPr>
            </w:pPr>
            <w:r w:rsidRPr="00491A9E">
              <w:rPr>
                <w:color w:val="000000"/>
                <w:sz w:val="18"/>
                <w:szCs w:val="18"/>
              </w:rPr>
              <w:t>-</w:t>
            </w:r>
          </w:p>
        </w:tc>
        <w:tc>
          <w:tcPr>
            <w:tcW w:w="354" w:type="pct"/>
            <w:gridSpan w:val="3"/>
          </w:tcPr>
          <w:p w:rsidR="00B76CAD" w:rsidRPr="00491A9E" w:rsidRDefault="00B76CAD" w:rsidP="00884EED">
            <w:pPr>
              <w:pStyle w:val="ConsPlusNormal"/>
              <w:spacing w:before="120"/>
              <w:jc w:val="center"/>
              <w:rPr>
                <w:color w:val="000000"/>
                <w:sz w:val="18"/>
                <w:szCs w:val="18"/>
              </w:rPr>
            </w:pPr>
            <w:r w:rsidRPr="00491A9E">
              <w:rPr>
                <w:color w:val="000000"/>
                <w:sz w:val="18"/>
                <w:szCs w:val="18"/>
              </w:rPr>
              <w:t>-</w:t>
            </w:r>
          </w:p>
        </w:tc>
        <w:tc>
          <w:tcPr>
            <w:tcW w:w="309" w:type="pct"/>
            <w:gridSpan w:val="3"/>
          </w:tcPr>
          <w:p w:rsidR="00B76CAD" w:rsidRPr="00491A9E" w:rsidRDefault="00B76CAD" w:rsidP="00884EED">
            <w:pPr>
              <w:pStyle w:val="ConsPlusNormal"/>
              <w:spacing w:before="120"/>
              <w:jc w:val="center"/>
              <w:rPr>
                <w:color w:val="000000"/>
                <w:sz w:val="18"/>
                <w:szCs w:val="18"/>
              </w:rPr>
            </w:pPr>
            <w:r w:rsidRPr="00491A9E">
              <w:rPr>
                <w:color w:val="000000"/>
                <w:sz w:val="18"/>
                <w:szCs w:val="18"/>
              </w:rPr>
              <w:t>-</w:t>
            </w:r>
          </w:p>
        </w:tc>
        <w:tc>
          <w:tcPr>
            <w:tcW w:w="346" w:type="pct"/>
            <w:gridSpan w:val="2"/>
          </w:tcPr>
          <w:p w:rsidR="00B76CAD" w:rsidRPr="00491A9E" w:rsidRDefault="00B76CAD" w:rsidP="00884EED">
            <w:pPr>
              <w:pStyle w:val="ConsPlusNormal"/>
              <w:spacing w:before="120"/>
              <w:jc w:val="center"/>
              <w:rPr>
                <w:color w:val="000000"/>
                <w:sz w:val="18"/>
                <w:szCs w:val="18"/>
              </w:rPr>
            </w:pPr>
            <w:r w:rsidRPr="00491A9E">
              <w:rPr>
                <w:color w:val="000000"/>
                <w:sz w:val="18"/>
                <w:szCs w:val="18"/>
              </w:rPr>
              <w:t>248 779,0</w:t>
            </w:r>
          </w:p>
        </w:tc>
        <w:tc>
          <w:tcPr>
            <w:tcW w:w="491" w:type="pct"/>
            <w:gridSpan w:val="4"/>
            <w:vMerge w:val="restart"/>
          </w:tcPr>
          <w:p w:rsidR="00B76CAD" w:rsidRPr="00491A9E" w:rsidRDefault="00B76CAD" w:rsidP="00884EED">
            <w:pPr>
              <w:spacing w:before="120"/>
              <w:rPr>
                <w:color w:val="000000"/>
                <w:sz w:val="18"/>
                <w:szCs w:val="18"/>
              </w:rPr>
            </w:pPr>
            <w:r w:rsidRPr="00491A9E">
              <w:rPr>
                <w:rFonts w:eastAsia="Times New Roman"/>
                <w:color w:val="000000"/>
                <w:sz w:val="18"/>
                <w:szCs w:val="18"/>
                <w:lang w:eastAsia="en-US"/>
              </w:rPr>
              <w:t xml:space="preserve">создание 1 </w:t>
            </w:r>
            <w:proofErr w:type="spellStart"/>
            <w:r w:rsidRPr="00491A9E">
              <w:rPr>
                <w:color w:val="000000"/>
                <w:sz w:val="18"/>
                <w:szCs w:val="18"/>
              </w:rPr>
              <w:t>культурно-досугового</w:t>
            </w:r>
            <w:proofErr w:type="spellEnd"/>
            <w:r w:rsidRPr="00491A9E">
              <w:rPr>
                <w:color w:val="000000"/>
                <w:sz w:val="18"/>
                <w:szCs w:val="18"/>
              </w:rPr>
              <w:t xml:space="preserve"> </w:t>
            </w:r>
            <w:r w:rsidRPr="00491A9E">
              <w:rPr>
                <w:rFonts w:eastAsia="Times New Roman"/>
                <w:color w:val="000000"/>
                <w:sz w:val="18"/>
                <w:szCs w:val="18"/>
                <w:lang w:eastAsia="en-US"/>
              </w:rPr>
              <w:t>центра</w:t>
            </w:r>
            <w:r w:rsidRPr="00491A9E">
              <w:rPr>
                <w:color w:val="000000"/>
                <w:sz w:val="18"/>
                <w:szCs w:val="18"/>
              </w:rPr>
              <w:t xml:space="preserve"> </w:t>
            </w:r>
          </w:p>
        </w:tc>
        <w:tc>
          <w:tcPr>
            <w:tcW w:w="442" w:type="pct"/>
            <w:gridSpan w:val="7"/>
            <w:vMerge w:val="restart"/>
          </w:tcPr>
          <w:p w:rsidR="00B76CAD" w:rsidRPr="0032780A" w:rsidRDefault="00B76CAD" w:rsidP="00884EED">
            <w:pPr>
              <w:spacing w:before="120"/>
              <w:rPr>
                <w:color w:val="000000"/>
                <w:sz w:val="18"/>
                <w:szCs w:val="18"/>
              </w:rPr>
            </w:pPr>
            <w:r w:rsidRPr="00491A9E">
              <w:rPr>
                <w:color w:val="000000"/>
                <w:sz w:val="18"/>
                <w:szCs w:val="18"/>
              </w:rPr>
              <w:t>пункт 6 перечня</w:t>
            </w: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236 340,0</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236 340,0</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12 439,0</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12 439,0</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spacing w:before="360"/>
              <w:rPr>
                <w:color w:val="000000"/>
                <w:sz w:val="18"/>
                <w:szCs w:val="18"/>
              </w:rPr>
            </w:pPr>
            <w:r w:rsidRPr="0032780A">
              <w:rPr>
                <w:color w:val="000000"/>
                <w:sz w:val="18"/>
                <w:szCs w:val="18"/>
              </w:rPr>
              <w:t xml:space="preserve">9) приобретение здания для </w:t>
            </w:r>
            <w:r w:rsidRPr="00C45F04">
              <w:rPr>
                <w:color w:val="000000"/>
                <w:spacing w:val="-2"/>
                <w:sz w:val="18"/>
                <w:szCs w:val="18"/>
              </w:rPr>
              <w:t>размещения Центральной районной</w:t>
            </w:r>
            <w:r w:rsidRPr="0032780A">
              <w:rPr>
                <w:color w:val="000000"/>
                <w:sz w:val="18"/>
                <w:szCs w:val="18"/>
              </w:rPr>
              <w:t xml:space="preserve"> библиотеки, расположенного по</w:t>
            </w:r>
            <w:r>
              <w:rPr>
                <w:color w:val="000000"/>
                <w:sz w:val="18"/>
                <w:szCs w:val="18"/>
                <w:lang w:val="en-US"/>
              </w:rPr>
              <w:t> </w:t>
            </w:r>
            <w:r w:rsidRPr="0032780A">
              <w:rPr>
                <w:color w:val="000000"/>
                <w:sz w:val="18"/>
                <w:szCs w:val="18"/>
              </w:rPr>
              <w:t xml:space="preserve">адресу: Архангельская область, </w:t>
            </w:r>
            <w:proofErr w:type="spellStart"/>
            <w:r w:rsidRPr="0032780A">
              <w:rPr>
                <w:color w:val="000000"/>
                <w:sz w:val="18"/>
                <w:szCs w:val="18"/>
              </w:rPr>
              <w:t>Устьянский</w:t>
            </w:r>
            <w:proofErr w:type="spellEnd"/>
            <w:r w:rsidRPr="0032780A">
              <w:rPr>
                <w:color w:val="000000"/>
                <w:sz w:val="18"/>
                <w:szCs w:val="18"/>
              </w:rPr>
              <w:t xml:space="preserve"> </w:t>
            </w:r>
            <w:r w:rsidRPr="0032780A">
              <w:rPr>
                <w:color w:val="000000"/>
                <w:sz w:val="18"/>
                <w:szCs w:val="18"/>
              </w:rPr>
              <w:lastRenderedPageBreak/>
              <w:t>район, пос.</w:t>
            </w:r>
            <w:r>
              <w:rPr>
                <w:color w:val="000000"/>
                <w:sz w:val="18"/>
                <w:szCs w:val="18"/>
                <w:lang w:val="en-US"/>
              </w:rPr>
              <w:t> </w:t>
            </w:r>
            <w:r w:rsidRPr="0032780A">
              <w:rPr>
                <w:color w:val="000000"/>
                <w:sz w:val="18"/>
                <w:szCs w:val="18"/>
              </w:rPr>
              <w:t>Октябрьский, ул. Ленина, 51а</w:t>
            </w:r>
          </w:p>
        </w:tc>
        <w:tc>
          <w:tcPr>
            <w:tcW w:w="400" w:type="pct"/>
            <w:vMerge w:val="restart"/>
          </w:tcPr>
          <w:p w:rsidR="00B76CAD" w:rsidRPr="0032780A" w:rsidRDefault="00B76CAD" w:rsidP="00884EED">
            <w:pPr>
              <w:spacing w:before="360"/>
              <w:rPr>
                <w:color w:val="000000"/>
                <w:sz w:val="18"/>
                <w:szCs w:val="18"/>
              </w:rPr>
            </w:pPr>
            <w:r w:rsidRPr="0032780A">
              <w:rPr>
                <w:color w:val="000000"/>
                <w:sz w:val="18"/>
                <w:szCs w:val="18"/>
              </w:rPr>
              <w:lastRenderedPageBreak/>
              <w:t>министерство культуры</w:t>
            </w:r>
          </w:p>
        </w:tc>
        <w:tc>
          <w:tcPr>
            <w:tcW w:w="589" w:type="pct"/>
            <w:gridSpan w:val="3"/>
          </w:tcPr>
          <w:p w:rsidR="00B76CAD" w:rsidRPr="0032780A" w:rsidRDefault="00B76CAD" w:rsidP="00884EED">
            <w:pPr>
              <w:pStyle w:val="ConsPlusNormal"/>
              <w:spacing w:before="36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360"/>
              <w:jc w:val="center"/>
              <w:rPr>
                <w:color w:val="000000"/>
                <w:sz w:val="18"/>
                <w:szCs w:val="18"/>
              </w:rPr>
            </w:pPr>
            <w:r w:rsidRPr="0032780A">
              <w:rPr>
                <w:color w:val="000000"/>
                <w:sz w:val="18"/>
                <w:szCs w:val="18"/>
              </w:rPr>
              <w:t>66 552,4</w:t>
            </w:r>
          </w:p>
        </w:tc>
        <w:tc>
          <w:tcPr>
            <w:tcW w:w="356" w:type="pct"/>
            <w:gridSpan w:val="2"/>
          </w:tcPr>
          <w:p w:rsidR="00B76CAD" w:rsidRPr="0032780A" w:rsidRDefault="00B76CAD" w:rsidP="00884EED">
            <w:pPr>
              <w:pStyle w:val="ConsPlusNormal"/>
              <w:spacing w:before="36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36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36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36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36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360"/>
              <w:jc w:val="center"/>
              <w:rPr>
                <w:color w:val="000000"/>
                <w:sz w:val="18"/>
                <w:szCs w:val="18"/>
              </w:rPr>
            </w:pPr>
            <w:r w:rsidRPr="0032780A">
              <w:rPr>
                <w:color w:val="000000"/>
                <w:sz w:val="18"/>
                <w:szCs w:val="18"/>
              </w:rPr>
              <w:t>66 552,4</w:t>
            </w:r>
          </w:p>
        </w:tc>
        <w:tc>
          <w:tcPr>
            <w:tcW w:w="491" w:type="pct"/>
            <w:gridSpan w:val="4"/>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 xml:space="preserve">ввод в эксплуатацию здания для размещения в нем библиотеки </w:t>
            </w:r>
          </w:p>
        </w:tc>
        <w:tc>
          <w:tcPr>
            <w:tcW w:w="442" w:type="pct"/>
            <w:gridSpan w:val="7"/>
            <w:vMerge w:val="restart"/>
          </w:tcPr>
          <w:p w:rsidR="00B76CAD" w:rsidRPr="0032780A" w:rsidRDefault="00B76CAD" w:rsidP="00884EED">
            <w:pPr>
              <w:spacing w:before="360"/>
              <w:rPr>
                <w:color w:val="000000"/>
                <w:sz w:val="18"/>
                <w:szCs w:val="18"/>
              </w:rPr>
            </w:pPr>
            <w:r w:rsidRPr="0032780A">
              <w:rPr>
                <w:color w:val="000000"/>
                <w:sz w:val="18"/>
                <w:szCs w:val="18"/>
              </w:rPr>
              <w:t>пункт 6 перечня</w:t>
            </w:r>
            <w:r w:rsidRPr="0032780A">
              <w:rPr>
                <w:rFonts w:eastAsia="Times New Roman"/>
                <w:color w:val="000000"/>
                <w:sz w:val="18"/>
                <w:szCs w:val="18"/>
                <w:lang w:eastAsia="en-US"/>
              </w:rPr>
              <w:t xml:space="preserve"> </w:t>
            </w: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63 224,8</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63 224,8</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3 327,6</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3 327,6</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spacing w:before="360"/>
              <w:rPr>
                <w:color w:val="000000"/>
                <w:sz w:val="18"/>
                <w:szCs w:val="18"/>
              </w:rPr>
            </w:pPr>
            <w:r w:rsidRPr="0032780A">
              <w:rPr>
                <w:color w:val="000000"/>
                <w:sz w:val="18"/>
                <w:szCs w:val="18"/>
              </w:rPr>
              <w:lastRenderedPageBreak/>
              <w:t>10) приобретение здания для размещения школы искусств, расположенного по адресу: Архангельская область, Приморский район, пос. Уйма, ул.</w:t>
            </w:r>
            <w:r>
              <w:rPr>
                <w:color w:val="000000"/>
                <w:sz w:val="18"/>
                <w:szCs w:val="18"/>
                <w:lang w:val="en-US"/>
              </w:rPr>
              <w:t> </w:t>
            </w:r>
            <w:proofErr w:type="spellStart"/>
            <w:r w:rsidRPr="0032780A">
              <w:rPr>
                <w:color w:val="000000"/>
                <w:sz w:val="18"/>
                <w:szCs w:val="18"/>
              </w:rPr>
              <w:t>Большесельская</w:t>
            </w:r>
            <w:proofErr w:type="spellEnd"/>
            <w:r w:rsidRPr="0032780A">
              <w:rPr>
                <w:color w:val="000000"/>
                <w:sz w:val="18"/>
                <w:szCs w:val="18"/>
              </w:rPr>
              <w:t>, д. 84Б</w:t>
            </w:r>
          </w:p>
        </w:tc>
        <w:tc>
          <w:tcPr>
            <w:tcW w:w="400" w:type="pct"/>
            <w:vMerge w:val="restart"/>
          </w:tcPr>
          <w:p w:rsidR="00B76CAD" w:rsidRPr="0032780A" w:rsidRDefault="00B76CAD" w:rsidP="00884EED">
            <w:pPr>
              <w:spacing w:before="36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36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360"/>
              <w:jc w:val="center"/>
              <w:rPr>
                <w:color w:val="000000"/>
                <w:sz w:val="18"/>
                <w:szCs w:val="18"/>
              </w:rPr>
            </w:pPr>
            <w:r w:rsidRPr="0032780A">
              <w:rPr>
                <w:color w:val="000000"/>
                <w:sz w:val="18"/>
                <w:szCs w:val="18"/>
              </w:rPr>
              <w:t>10 020,0</w:t>
            </w:r>
          </w:p>
        </w:tc>
        <w:tc>
          <w:tcPr>
            <w:tcW w:w="356" w:type="pct"/>
            <w:gridSpan w:val="2"/>
          </w:tcPr>
          <w:p w:rsidR="00B76CAD" w:rsidRPr="0032780A" w:rsidRDefault="00B76CAD" w:rsidP="00884EED">
            <w:pPr>
              <w:pStyle w:val="ConsPlusNormal"/>
              <w:spacing w:before="360"/>
              <w:jc w:val="center"/>
              <w:rPr>
                <w:color w:val="000000"/>
                <w:sz w:val="18"/>
                <w:szCs w:val="18"/>
              </w:rPr>
            </w:pPr>
            <w:r w:rsidRPr="0032780A">
              <w:rPr>
                <w:color w:val="000000"/>
                <w:sz w:val="18"/>
                <w:szCs w:val="18"/>
              </w:rPr>
              <w:t>10 020,0</w:t>
            </w:r>
          </w:p>
        </w:tc>
        <w:tc>
          <w:tcPr>
            <w:tcW w:w="354" w:type="pct"/>
            <w:gridSpan w:val="2"/>
          </w:tcPr>
          <w:p w:rsidR="00B76CAD" w:rsidRPr="0032780A" w:rsidRDefault="00B76CAD" w:rsidP="00884EED">
            <w:pPr>
              <w:spacing w:before="36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36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36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36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360"/>
              <w:rPr>
                <w:color w:val="000000"/>
                <w:sz w:val="18"/>
                <w:szCs w:val="18"/>
              </w:rPr>
            </w:pPr>
          </w:p>
        </w:tc>
        <w:tc>
          <w:tcPr>
            <w:tcW w:w="491" w:type="pct"/>
            <w:gridSpan w:val="4"/>
            <w:vMerge w:val="restart"/>
          </w:tcPr>
          <w:p w:rsidR="00B76CAD" w:rsidRPr="0032780A" w:rsidRDefault="00B76CAD" w:rsidP="00884EED">
            <w:pPr>
              <w:spacing w:before="360"/>
              <w:rPr>
                <w:color w:val="000000"/>
                <w:sz w:val="18"/>
                <w:szCs w:val="18"/>
              </w:rPr>
            </w:pPr>
            <w:r w:rsidRPr="0032780A">
              <w:rPr>
                <w:color w:val="000000"/>
                <w:sz w:val="18"/>
                <w:szCs w:val="18"/>
              </w:rPr>
              <w:t>создание комфортных условий для оказания услуг в</w:t>
            </w:r>
            <w:r>
              <w:rPr>
                <w:color w:val="000000"/>
                <w:sz w:val="18"/>
                <w:szCs w:val="18"/>
                <w:lang w:val="en-US"/>
              </w:rPr>
              <w:t> </w:t>
            </w:r>
            <w:r w:rsidRPr="0032780A">
              <w:rPr>
                <w:color w:val="000000"/>
                <w:sz w:val="18"/>
                <w:szCs w:val="18"/>
              </w:rPr>
              <w:t>сфере культуры</w:t>
            </w:r>
          </w:p>
        </w:tc>
        <w:tc>
          <w:tcPr>
            <w:tcW w:w="442" w:type="pct"/>
            <w:gridSpan w:val="7"/>
            <w:vMerge w:val="restart"/>
          </w:tcPr>
          <w:p w:rsidR="00B76CAD" w:rsidRPr="0032780A" w:rsidRDefault="00B76CAD" w:rsidP="00884EED">
            <w:pPr>
              <w:spacing w:before="360"/>
              <w:rPr>
                <w:color w:val="000000"/>
                <w:sz w:val="18"/>
                <w:szCs w:val="18"/>
              </w:rPr>
            </w:pPr>
            <w:r w:rsidRPr="0032780A">
              <w:rPr>
                <w:color w:val="000000"/>
                <w:sz w:val="18"/>
                <w:szCs w:val="18"/>
              </w:rPr>
              <w:t>пункт 6 перечня</w:t>
            </w: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5 000,0</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5 000,0</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5 020,0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5 020,0</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 xml:space="preserve">2.12. Обеспечение деятельности министерства культуры </w:t>
            </w:r>
          </w:p>
        </w:tc>
        <w:tc>
          <w:tcPr>
            <w:tcW w:w="400" w:type="pct"/>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36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360"/>
              <w:jc w:val="center"/>
              <w:rPr>
                <w:color w:val="000000"/>
                <w:sz w:val="18"/>
                <w:szCs w:val="18"/>
              </w:rPr>
            </w:pPr>
            <w:r>
              <w:rPr>
                <w:color w:val="000000"/>
                <w:sz w:val="18"/>
                <w:szCs w:val="18"/>
              </w:rPr>
              <w:t>373 600,7</w:t>
            </w:r>
          </w:p>
        </w:tc>
        <w:tc>
          <w:tcPr>
            <w:tcW w:w="356" w:type="pct"/>
            <w:gridSpan w:val="2"/>
          </w:tcPr>
          <w:p w:rsidR="00B76CAD" w:rsidRPr="00213399" w:rsidRDefault="00B76CAD" w:rsidP="00884EED">
            <w:pPr>
              <w:pStyle w:val="ConsPlusNormal"/>
              <w:spacing w:before="360"/>
              <w:jc w:val="center"/>
              <w:rPr>
                <w:color w:val="000000"/>
                <w:sz w:val="18"/>
                <w:szCs w:val="18"/>
              </w:rPr>
            </w:pPr>
            <w:r w:rsidRPr="00213399">
              <w:rPr>
                <w:color w:val="000000"/>
                <w:sz w:val="18"/>
                <w:szCs w:val="18"/>
              </w:rPr>
              <w:t>39 566,5</w:t>
            </w:r>
          </w:p>
        </w:tc>
        <w:tc>
          <w:tcPr>
            <w:tcW w:w="354" w:type="pct"/>
            <w:gridSpan w:val="2"/>
          </w:tcPr>
          <w:p w:rsidR="00B76CAD" w:rsidRPr="0032780A" w:rsidRDefault="00B76CAD" w:rsidP="00884EED">
            <w:pPr>
              <w:pStyle w:val="ConsPlusNormal"/>
              <w:spacing w:before="360"/>
              <w:jc w:val="center"/>
              <w:rPr>
                <w:color w:val="000000"/>
                <w:sz w:val="18"/>
                <w:szCs w:val="18"/>
              </w:rPr>
            </w:pPr>
            <w:r>
              <w:rPr>
                <w:color w:val="000000"/>
                <w:sz w:val="18"/>
                <w:szCs w:val="18"/>
              </w:rPr>
              <w:t>55 317,7</w:t>
            </w:r>
          </w:p>
        </w:tc>
        <w:tc>
          <w:tcPr>
            <w:tcW w:w="355" w:type="pct"/>
            <w:gridSpan w:val="2"/>
          </w:tcPr>
          <w:p w:rsidR="00B76CAD" w:rsidRPr="0032780A" w:rsidRDefault="00B76CAD" w:rsidP="00884EED">
            <w:pPr>
              <w:pStyle w:val="ConsPlusNormal"/>
              <w:spacing w:before="360"/>
              <w:jc w:val="center"/>
              <w:rPr>
                <w:color w:val="000000"/>
                <w:sz w:val="18"/>
                <w:szCs w:val="18"/>
              </w:rPr>
            </w:pPr>
            <w:r>
              <w:rPr>
                <w:color w:val="000000"/>
                <w:sz w:val="18"/>
                <w:szCs w:val="18"/>
              </w:rPr>
              <w:t>65 277,9</w:t>
            </w:r>
          </w:p>
        </w:tc>
        <w:tc>
          <w:tcPr>
            <w:tcW w:w="354" w:type="pct"/>
            <w:gridSpan w:val="3"/>
          </w:tcPr>
          <w:p w:rsidR="00B76CAD" w:rsidRPr="0032780A" w:rsidRDefault="00B76CAD" w:rsidP="00884EED">
            <w:pPr>
              <w:pStyle w:val="ConsPlusNormal"/>
              <w:spacing w:before="360"/>
              <w:jc w:val="center"/>
              <w:rPr>
                <w:color w:val="000000"/>
                <w:sz w:val="18"/>
                <w:szCs w:val="18"/>
              </w:rPr>
            </w:pPr>
            <w:r>
              <w:rPr>
                <w:color w:val="000000"/>
                <w:sz w:val="18"/>
                <w:szCs w:val="18"/>
              </w:rPr>
              <w:t>69 378,0</w:t>
            </w:r>
          </w:p>
        </w:tc>
        <w:tc>
          <w:tcPr>
            <w:tcW w:w="309" w:type="pct"/>
            <w:gridSpan w:val="3"/>
          </w:tcPr>
          <w:p w:rsidR="00B76CAD" w:rsidRPr="0032780A" w:rsidRDefault="00B76CAD" w:rsidP="00884EED">
            <w:pPr>
              <w:pStyle w:val="ConsPlusNormal"/>
              <w:spacing w:before="360"/>
              <w:rPr>
                <w:color w:val="000000"/>
                <w:sz w:val="18"/>
                <w:szCs w:val="18"/>
              </w:rPr>
            </w:pPr>
            <w:r>
              <w:rPr>
                <w:color w:val="000000"/>
                <w:sz w:val="18"/>
                <w:szCs w:val="18"/>
              </w:rPr>
              <w:t>71 985,6</w:t>
            </w:r>
          </w:p>
        </w:tc>
        <w:tc>
          <w:tcPr>
            <w:tcW w:w="346" w:type="pct"/>
            <w:gridSpan w:val="2"/>
          </w:tcPr>
          <w:p w:rsidR="00B76CAD" w:rsidRPr="0032780A" w:rsidRDefault="00B76CAD" w:rsidP="00884EED">
            <w:pPr>
              <w:pStyle w:val="ConsPlusNormal"/>
              <w:spacing w:before="360"/>
              <w:rPr>
                <w:color w:val="000000"/>
                <w:sz w:val="18"/>
                <w:szCs w:val="18"/>
              </w:rPr>
            </w:pPr>
            <w:r w:rsidRPr="00EB5A35">
              <w:rPr>
                <w:color w:val="000000"/>
                <w:sz w:val="18"/>
                <w:szCs w:val="18"/>
              </w:rPr>
              <w:t>72 075,0</w:t>
            </w:r>
          </w:p>
        </w:tc>
        <w:tc>
          <w:tcPr>
            <w:tcW w:w="491" w:type="pct"/>
            <w:gridSpan w:val="4"/>
            <w:vMerge w:val="restart"/>
          </w:tcPr>
          <w:p w:rsidR="00B76CAD" w:rsidRPr="0032780A" w:rsidRDefault="00B76CAD" w:rsidP="00884EED">
            <w:pPr>
              <w:pStyle w:val="ConsPlusNormal"/>
              <w:spacing w:before="360"/>
              <w:rPr>
                <w:color w:val="000000"/>
                <w:sz w:val="18"/>
                <w:szCs w:val="18"/>
              </w:rPr>
            </w:pPr>
          </w:p>
        </w:tc>
        <w:tc>
          <w:tcPr>
            <w:tcW w:w="442" w:type="pct"/>
            <w:gridSpan w:val="7"/>
            <w:vMerge w:val="restart"/>
          </w:tcPr>
          <w:p w:rsidR="00B76CAD" w:rsidRPr="0032780A" w:rsidRDefault="00B76CAD" w:rsidP="00884EED">
            <w:pPr>
              <w:spacing w:before="360"/>
              <w:rPr>
                <w:color w:val="000000"/>
                <w:sz w:val="18"/>
                <w:szCs w:val="18"/>
              </w:rPr>
            </w:pPr>
            <w:r w:rsidRPr="006C3DDB">
              <w:rPr>
                <w:color w:val="000000"/>
                <w:spacing w:val="-2"/>
                <w:sz w:val="18"/>
                <w:szCs w:val="18"/>
              </w:rPr>
              <w:t>пункт 12</w:t>
            </w:r>
            <w:r w:rsidRPr="0032780A">
              <w:rPr>
                <w:color w:val="000000"/>
                <w:sz w:val="18"/>
                <w:szCs w:val="18"/>
              </w:rPr>
              <w:t xml:space="preserve"> перечня</w:t>
            </w: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213399"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rPr>
                <w:color w:val="000000"/>
                <w:sz w:val="18"/>
                <w:szCs w:val="18"/>
              </w:rPr>
            </w:pPr>
          </w:p>
        </w:tc>
        <w:tc>
          <w:tcPr>
            <w:tcW w:w="346" w:type="pct"/>
            <w:gridSpan w:val="2"/>
          </w:tcPr>
          <w:p w:rsidR="00B76CAD" w:rsidRPr="0032780A" w:rsidRDefault="00B76CAD" w:rsidP="00884EED">
            <w:pP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213399" w:rsidRDefault="00B76CAD" w:rsidP="00884EED">
            <w:pPr>
              <w:pStyle w:val="ConsPlusNormal"/>
              <w:spacing w:before="120"/>
              <w:jc w:val="center"/>
              <w:rPr>
                <w:color w:val="000000"/>
                <w:sz w:val="18"/>
                <w:szCs w:val="18"/>
              </w:rPr>
            </w:pPr>
            <w:r w:rsidRPr="00213399">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373 600,7</w:t>
            </w:r>
          </w:p>
        </w:tc>
        <w:tc>
          <w:tcPr>
            <w:tcW w:w="356" w:type="pct"/>
            <w:gridSpan w:val="2"/>
          </w:tcPr>
          <w:p w:rsidR="00B76CAD" w:rsidRPr="00213399" w:rsidRDefault="00B76CAD" w:rsidP="00884EED">
            <w:pPr>
              <w:pStyle w:val="ConsPlusNormal"/>
              <w:spacing w:before="120"/>
              <w:jc w:val="center"/>
              <w:rPr>
                <w:color w:val="000000"/>
                <w:sz w:val="18"/>
                <w:szCs w:val="18"/>
              </w:rPr>
            </w:pPr>
            <w:r w:rsidRPr="00213399">
              <w:rPr>
                <w:color w:val="000000"/>
                <w:sz w:val="18"/>
                <w:szCs w:val="18"/>
              </w:rPr>
              <w:t>39 566,5</w:t>
            </w:r>
          </w:p>
        </w:tc>
        <w:tc>
          <w:tcPr>
            <w:tcW w:w="354"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55 317,7</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65 277,9</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69 378,0</w:t>
            </w:r>
          </w:p>
        </w:tc>
        <w:tc>
          <w:tcPr>
            <w:tcW w:w="309" w:type="pct"/>
            <w:gridSpan w:val="3"/>
          </w:tcPr>
          <w:p w:rsidR="00B76CAD" w:rsidRPr="0032780A" w:rsidRDefault="00B76CAD" w:rsidP="00884EED">
            <w:pPr>
              <w:spacing w:before="120"/>
              <w:jc w:val="center"/>
              <w:rPr>
                <w:color w:val="000000"/>
                <w:sz w:val="18"/>
                <w:szCs w:val="18"/>
              </w:rPr>
            </w:pPr>
            <w:r>
              <w:rPr>
                <w:color w:val="000000"/>
                <w:sz w:val="18"/>
                <w:szCs w:val="18"/>
              </w:rPr>
              <w:t>71 985,6</w:t>
            </w:r>
          </w:p>
        </w:tc>
        <w:tc>
          <w:tcPr>
            <w:tcW w:w="346" w:type="pct"/>
            <w:gridSpan w:val="2"/>
          </w:tcPr>
          <w:p w:rsidR="00B76CAD" w:rsidRPr="0032780A" w:rsidRDefault="00B76CAD" w:rsidP="00884EED">
            <w:pPr>
              <w:spacing w:before="120"/>
              <w:jc w:val="center"/>
              <w:rPr>
                <w:color w:val="000000"/>
                <w:sz w:val="18"/>
                <w:szCs w:val="18"/>
              </w:rPr>
            </w:pPr>
            <w:r>
              <w:rPr>
                <w:color w:val="000000"/>
                <w:sz w:val="18"/>
                <w:szCs w:val="18"/>
              </w:rPr>
              <w:t>72 075,0</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tabs>
                <w:tab w:val="center" w:pos="701"/>
              </w:tabs>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autoSpaceDE w:val="0"/>
              <w:autoSpaceDN w:val="0"/>
              <w:spacing w:before="360"/>
              <w:rPr>
                <w:color w:val="000000"/>
                <w:sz w:val="18"/>
                <w:szCs w:val="18"/>
              </w:rPr>
            </w:pPr>
            <w:r w:rsidRPr="0032780A">
              <w:rPr>
                <w:color w:val="000000"/>
                <w:sz w:val="18"/>
                <w:szCs w:val="18"/>
              </w:rPr>
              <w:t xml:space="preserve">2.13. Создание условий для организации </w:t>
            </w:r>
            <w:proofErr w:type="gramStart"/>
            <w:r w:rsidRPr="0032780A">
              <w:rPr>
                <w:color w:val="000000"/>
                <w:sz w:val="18"/>
                <w:szCs w:val="18"/>
              </w:rPr>
              <w:t>проведения независимой оценки качества условий оказания услуг</w:t>
            </w:r>
            <w:proofErr w:type="gramEnd"/>
            <w:r w:rsidRPr="0032780A">
              <w:rPr>
                <w:color w:val="000000"/>
                <w:sz w:val="18"/>
                <w:szCs w:val="18"/>
              </w:rPr>
              <w:t xml:space="preserve"> организациями культуры </w:t>
            </w:r>
          </w:p>
        </w:tc>
        <w:tc>
          <w:tcPr>
            <w:tcW w:w="400" w:type="pct"/>
            <w:vMerge w:val="restart"/>
          </w:tcPr>
          <w:p w:rsidR="00B76CAD" w:rsidRPr="0032780A" w:rsidRDefault="00B76CAD" w:rsidP="00884EED">
            <w:pPr>
              <w:spacing w:before="36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36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360"/>
              <w:jc w:val="center"/>
              <w:rPr>
                <w:color w:val="000000"/>
                <w:sz w:val="18"/>
                <w:szCs w:val="18"/>
              </w:rPr>
            </w:pPr>
            <w:r>
              <w:rPr>
                <w:color w:val="000000"/>
                <w:sz w:val="18"/>
                <w:szCs w:val="18"/>
              </w:rPr>
              <w:t>2</w:t>
            </w:r>
            <w:r w:rsidRPr="0032780A">
              <w:rPr>
                <w:color w:val="000000"/>
                <w:sz w:val="18"/>
                <w:szCs w:val="18"/>
              </w:rPr>
              <w:t> </w:t>
            </w:r>
            <w:r>
              <w:rPr>
                <w:color w:val="000000"/>
                <w:sz w:val="18"/>
                <w:szCs w:val="18"/>
              </w:rPr>
              <w:t>6</w:t>
            </w:r>
            <w:r w:rsidRPr="0032780A">
              <w:rPr>
                <w:color w:val="000000"/>
                <w:sz w:val="18"/>
                <w:szCs w:val="18"/>
              </w:rPr>
              <w:t>00,0</w:t>
            </w:r>
          </w:p>
        </w:tc>
        <w:tc>
          <w:tcPr>
            <w:tcW w:w="356" w:type="pct"/>
            <w:gridSpan w:val="2"/>
          </w:tcPr>
          <w:p w:rsidR="00B76CAD" w:rsidRPr="0032780A" w:rsidRDefault="00B76CAD" w:rsidP="00884EED">
            <w:pPr>
              <w:spacing w:before="360"/>
              <w:jc w:val="center"/>
              <w:rPr>
                <w:color w:val="000000"/>
                <w:sz w:val="18"/>
                <w:szCs w:val="18"/>
              </w:rPr>
            </w:pPr>
            <w:r w:rsidRPr="0032780A">
              <w:rPr>
                <w:color w:val="000000"/>
                <w:sz w:val="18"/>
                <w:szCs w:val="18"/>
              </w:rPr>
              <w:t>100,0</w:t>
            </w:r>
          </w:p>
        </w:tc>
        <w:tc>
          <w:tcPr>
            <w:tcW w:w="354" w:type="pct"/>
            <w:gridSpan w:val="2"/>
          </w:tcPr>
          <w:p w:rsidR="00B76CAD" w:rsidRPr="0032780A" w:rsidRDefault="00B76CAD" w:rsidP="00884EED">
            <w:pPr>
              <w:spacing w:before="360"/>
              <w:jc w:val="center"/>
              <w:rPr>
                <w:color w:val="000000"/>
                <w:sz w:val="18"/>
                <w:szCs w:val="18"/>
              </w:rPr>
            </w:pPr>
            <w:r>
              <w:rPr>
                <w:color w:val="000000"/>
                <w:sz w:val="18"/>
                <w:szCs w:val="18"/>
              </w:rPr>
              <w:t>5</w:t>
            </w:r>
            <w:r w:rsidRPr="0032780A">
              <w:rPr>
                <w:color w:val="000000"/>
                <w:sz w:val="18"/>
                <w:szCs w:val="18"/>
              </w:rPr>
              <w:t>00,0</w:t>
            </w:r>
          </w:p>
        </w:tc>
        <w:tc>
          <w:tcPr>
            <w:tcW w:w="355" w:type="pct"/>
            <w:gridSpan w:val="2"/>
          </w:tcPr>
          <w:p w:rsidR="00B76CAD" w:rsidRPr="0032780A" w:rsidRDefault="00B76CAD" w:rsidP="00884EED">
            <w:pPr>
              <w:spacing w:before="360"/>
              <w:jc w:val="center"/>
              <w:rPr>
                <w:color w:val="000000"/>
                <w:sz w:val="18"/>
                <w:szCs w:val="18"/>
              </w:rPr>
            </w:pPr>
            <w:r w:rsidRPr="0032780A">
              <w:rPr>
                <w:color w:val="000000"/>
                <w:sz w:val="18"/>
                <w:szCs w:val="18"/>
              </w:rPr>
              <w:t>500,0</w:t>
            </w:r>
          </w:p>
        </w:tc>
        <w:tc>
          <w:tcPr>
            <w:tcW w:w="354" w:type="pct"/>
            <w:gridSpan w:val="3"/>
          </w:tcPr>
          <w:p w:rsidR="00B76CAD" w:rsidRPr="0032780A" w:rsidRDefault="00B76CAD" w:rsidP="00884EED">
            <w:pPr>
              <w:spacing w:before="360"/>
              <w:jc w:val="center"/>
              <w:rPr>
                <w:color w:val="000000"/>
                <w:sz w:val="18"/>
                <w:szCs w:val="18"/>
              </w:rPr>
            </w:pPr>
            <w:r w:rsidRPr="0032780A">
              <w:rPr>
                <w:color w:val="000000"/>
                <w:sz w:val="18"/>
                <w:szCs w:val="18"/>
              </w:rPr>
              <w:t>500,0</w:t>
            </w:r>
          </w:p>
        </w:tc>
        <w:tc>
          <w:tcPr>
            <w:tcW w:w="309" w:type="pct"/>
            <w:gridSpan w:val="3"/>
          </w:tcPr>
          <w:p w:rsidR="00B76CAD" w:rsidRPr="0032780A" w:rsidRDefault="00B76CAD" w:rsidP="00884EED">
            <w:pPr>
              <w:spacing w:before="360"/>
              <w:jc w:val="center"/>
              <w:rPr>
                <w:color w:val="000000"/>
                <w:sz w:val="18"/>
                <w:szCs w:val="18"/>
              </w:rPr>
            </w:pPr>
            <w:r w:rsidRPr="0032780A">
              <w:rPr>
                <w:color w:val="000000"/>
                <w:sz w:val="18"/>
                <w:szCs w:val="18"/>
              </w:rPr>
              <w:t>500,0</w:t>
            </w:r>
          </w:p>
        </w:tc>
        <w:tc>
          <w:tcPr>
            <w:tcW w:w="346" w:type="pct"/>
            <w:gridSpan w:val="2"/>
          </w:tcPr>
          <w:p w:rsidR="00B76CAD" w:rsidRPr="0032780A" w:rsidRDefault="00B76CAD" w:rsidP="00884EED">
            <w:pPr>
              <w:spacing w:before="360"/>
              <w:jc w:val="center"/>
              <w:rPr>
                <w:color w:val="000000"/>
                <w:sz w:val="18"/>
                <w:szCs w:val="18"/>
              </w:rPr>
            </w:pPr>
            <w:r w:rsidRPr="0032780A">
              <w:rPr>
                <w:color w:val="000000"/>
                <w:sz w:val="18"/>
                <w:szCs w:val="18"/>
              </w:rPr>
              <w:t>500,0</w:t>
            </w:r>
          </w:p>
        </w:tc>
        <w:tc>
          <w:tcPr>
            <w:tcW w:w="491" w:type="pct"/>
            <w:gridSpan w:val="4"/>
            <w:vMerge w:val="restart"/>
          </w:tcPr>
          <w:p w:rsidR="00B76CAD" w:rsidRPr="0032780A" w:rsidRDefault="00B76CAD" w:rsidP="00884EED">
            <w:pPr>
              <w:spacing w:before="360"/>
              <w:rPr>
                <w:color w:val="000000"/>
                <w:sz w:val="18"/>
                <w:szCs w:val="18"/>
              </w:rPr>
            </w:pPr>
            <w:r w:rsidRPr="0032780A">
              <w:rPr>
                <w:color w:val="000000"/>
                <w:sz w:val="18"/>
                <w:szCs w:val="18"/>
              </w:rPr>
              <w:t>количество организаций, охваченных независимой оценкой качества условий оказания услуг:</w:t>
            </w:r>
            <w:r w:rsidRPr="0032780A">
              <w:rPr>
                <w:color w:val="000000"/>
                <w:sz w:val="18"/>
                <w:szCs w:val="18"/>
              </w:rPr>
              <w:br/>
              <w:t>2021 год – 15 единиц</w:t>
            </w:r>
            <w:r w:rsidRPr="00491A9E">
              <w:rPr>
                <w:color w:val="000000"/>
                <w:sz w:val="18"/>
                <w:szCs w:val="18"/>
              </w:rPr>
              <w:t>;</w:t>
            </w:r>
            <w:r>
              <w:rPr>
                <w:color w:val="000000"/>
                <w:sz w:val="18"/>
                <w:szCs w:val="18"/>
              </w:rPr>
              <w:br/>
            </w:r>
            <w:r w:rsidRPr="0032780A">
              <w:rPr>
                <w:color w:val="000000"/>
                <w:sz w:val="18"/>
                <w:szCs w:val="18"/>
              </w:rPr>
              <w:t xml:space="preserve">далее ежегодно – не менее </w:t>
            </w:r>
            <w:r>
              <w:rPr>
                <w:color w:val="000000"/>
                <w:sz w:val="18"/>
                <w:szCs w:val="18"/>
              </w:rPr>
              <w:lastRenderedPageBreak/>
              <w:t>50 </w:t>
            </w:r>
            <w:r w:rsidRPr="0032780A">
              <w:rPr>
                <w:color w:val="000000"/>
                <w:sz w:val="18"/>
                <w:szCs w:val="18"/>
              </w:rPr>
              <w:t>единиц</w:t>
            </w:r>
          </w:p>
        </w:tc>
        <w:tc>
          <w:tcPr>
            <w:tcW w:w="442" w:type="pct"/>
            <w:gridSpan w:val="7"/>
            <w:vMerge w:val="restart"/>
          </w:tcPr>
          <w:p w:rsidR="00B76CAD" w:rsidRPr="0032780A" w:rsidRDefault="00B76CAD" w:rsidP="00884EED">
            <w:pPr>
              <w:spacing w:before="360"/>
              <w:rPr>
                <w:color w:val="000000"/>
                <w:sz w:val="18"/>
                <w:szCs w:val="18"/>
              </w:rPr>
            </w:pPr>
            <w:r w:rsidRPr="0032780A">
              <w:rPr>
                <w:color w:val="000000"/>
                <w:sz w:val="18"/>
                <w:szCs w:val="18"/>
              </w:rPr>
              <w:lastRenderedPageBreak/>
              <w:t>пункт 2 перечня</w:t>
            </w: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2</w:t>
            </w:r>
            <w:r w:rsidRPr="0032780A">
              <w:rPr>
                <w:color w:val="000000"/>
                <w:sz w:val="18"/>
                <w:szCs w:val="18"/>
              </w:rPr>
              <w:t> </w:t>
            </w:r>
            <w:r>
              <w:rPr>
                <w:color w:val="000000"/>
                <w:sz w:val="18"/>
                <w:szCs w:val="18"/>
              </w:rPr>
              <w:t>6</w:t>
            </w:r>
            <w:r w:rsidRPr="0032780A">
              <w:rPr>
                <w:color w:val="000000"/>
                <w:sz w:val="18"/>
                <w:szCs w:val="18"/>
              </w:rPr>
              <w:t>00,0</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100,0</w:t>
            </w:r>
          </w:p>
        </w:tc>
        <w:tc>
          <w:tcPr>
            <w:tcW w:w="354" w:type="pct"/>
            <w:gridSpan w:val="2"/>
          </w:tcPr>
          <w:p w:rsidR="00B76CAD" w:rsidRPr="0032780A" w:rsidRDefault="00B76CAD" w:rsidP="00884EED">
            <w:pPr>
              <w:spacing w:before="120"/>
              <w:jc w:val="center"/>
              <w:rPr>
                <w:color w:val="000000"/>
                <w:sz w:val="18"/>
                <w:szCs w:val="18"/>
              </w:rPr>
            </w:pPr>
            <w:r>
              <w:rPr>
                <w:color w:val="000000"/>
                <w:sz w:val="18"/>
                <w:szCs w:val="18"/>
              </w:rPr>
              <w:t>5</w:t>
            </w:r>
            <w:r w:rsidRPr="0032780A">
              <w:rPr>
                <w:color w:val="000000"/>
                <w:sz w:val="18"/>
                <w:szCs w:val="18"/>
              </w:rPr>
              <w:t>00,0</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500,0</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500,0</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500,0</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500,0</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tabs>
                <w:tab w:val="center" w:pos="701"/>
              </w:tabs>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2.14. Мероприятия федерального проекта «Культурная среда» национального проекта «Культура»</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культуры, министерство строительства и архитектуры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6C3DDB" w:rsidRDefault="00B76CAD" w:rsidP="00884EED">
            <w:pPr>
              <w:pStyle w:val="ConsPlusNormal"/>
              <w:spacing w:before="240"/>
              <w:jc w:val="center"/>
              <w:rPr>
                <w:color w:val="000000"/>
                <w:spacing w:val="-6"/>
                <w:sz w:val="18"/>
                <w:szCs w:val="18"/>
              </w:rPr>
            </w:pPr>
            <w:r w:rsidRPr="006C3DDB">
              <w:rPr>
                <w:color w:val="000000"/>
                <w:spacing w:val="-6"/>
                <w:sz w:val="18"/>
                <w:szCs w:val="18"/>
              </w:rPr>
              <w:t>1</w:t>
            </w:r>
            <w:r>
              <w:rPr>
                <w:color w:val="000000"/>
                <w:spacing w:val="-6"/>
                <w:sz w:val="18"/>
                <w:szCs w:val="18"/>
              </w:rPr>
              <w:t> 660 674,6</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121 117,3</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394 505,8</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729 801,1</w:t>
            </w:r>
          </w:p>
        </w:tc>
        <w:tc>
          <w:tcPr>
            <w:tcW w:w="354"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280 578,4</w:t>
            </w:r>
          </w:p>
        </w:tc>
        <w:tc>
          <w:tcPr>
            <w:tcW w:w="309"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134 672,0</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pStyle w:val="ConsPlusNormal"/>
              <w:spacing w:before="240"/>
              <w:rPr>
                <w:color w:val="000000"/>
                <w:sz w:val="18"/>
                <w:szCs w:val="18"/>
              </w:rPr>
            </w:pPr>
          </w:p>
        </w:tc>
        <w:tc>
          <w:tcPr>
            <w:tcW w:w="442" w:type="pct"/>
            <w:gridSpan w:val="7"/>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пункты 7, 8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6C3DDB" w:rsidRDefault="00B76CAD" w:rsidP="00884EED">
            <w:pPr>
              <w:pStyle w:val="ConsPlusNormal"/>
              <w:jc w:val="center"/>
              <w:rPr>
                <w:color w:val="000000"/>
                <w:spacing w:val="-6"/>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6C3DDB" w:rsidRDefault="00B76CAD" w:rsidP="00884EED">
            <w:pPr>
              <w:pStyle w:val="ConsPlusNormal"/>
              <w:spacing w:before="120"/>
              <w:jc w:val="center"/>
              <w:rPr>
                <w:color w:val="000000"/>
                <w:spacing w:val="-6"/>
                <w:sz w:val="18"/>
                <w:szCs w:val="18"/>
              </w:rPr>
            </w:pPr>
            <w:r>
              <w:rPr>
                <w:color w:val="000000"/>
                <w:spacing w:val="-6"/>
                <w:sz w:val="18"/>
                <w:szCs w:val="18"/>
              </w:rPr>
              <w:t>1 302 844,5</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105 416,4</w:t>
            </w:r>
          </w:p>
        </w:tc>
        <w:tc>
          <w:tcPr>
            <w:tcW w:w="354"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354 162,9</w:t>
            </w:r>
          </w:p>
        </w:tc>
        <w:tc>
          <w:tcPr>
            <w:tcW w:w="355" w:type="pct"/>
            <w:gridSpan w:val="2"/>
          </w:tcPr>
          <w:p w:rsidR="00B76CAD" w:rsidRPr="0032780A" w:rsidRDefault="00B76CAD" w:rsidP="00884EED">
            <w:pPr>
              <w:widowControl w:val="0"/>
              <w:spacing w:before="120"/>
              <w:jc w:val="center"/>
              <w:rPr>
                <w:color w:val="000000"/>
                <w:sz w:val="18"/>
                <w:szCs w:val="18"/>
              </w:rPr>
            </w:pPr>
            <w:r>
              <w:rPr>
                <w:color w:val="000000"/>
                <w:sz w:val="18"/>
                <w:szCs w:val="18"/>
              </w:rPr>
              <w:t>468 545,0</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2</w:t>
            </w:r>
            <w:r>
              <w:rPr>
                <w:color w:val="000000"/>
                <w:sz w:val="18"/>
                <w:szCs w:val="18"/>
              </w:rPr>
              <w:t>5</w:t>
            </w:r>
            <w:r w:rsidRPr="0032780A">
              <w:rPr>
                <w:color w:val="000000"/>
                <w:sz w:val="18"/>
                <w:szCs w:val="18"/>
              </w:rPr>
              <w:t>7</w:t>
            </w:r>
            <w:r>
              <w:rPr>
                <w:color w:val="000000"/>
                <w:sz w:val="18"/>
                <w:szCs w:val="18"/>
              </w:rPr>
              <w:t> 918,0</w:t>
            </w:r>
          </w:p>
        </w:tc>
        <w:tc>
          <w:tcPr>
            <w:tcW w:w="309" w:type="pct"/>
            <w:gridSpan w:val="3"/>
          </w:tcPr>
          <w:p w:rsidR="00B76CAD" w:rsidRPr="0032780A" w:rsidRDefault="00B76CAD" w:rsidP="00884EED">
            <w:pPr>
              <w:spacing w:before="120"/>
              <w:jc w:val="center"/>
              <w:rPr>
                <w:color w:val="000000"/>
                <w:sz w:val="18"/>
                <w:szCs w:val="18"/>
              </w:rPr>
            </w:pPr>
            <w:r>
              <w:rPr>
                <w:color w:val="000000"/>
                <w:sz w:val="18"/>
                <w:szCs w:val="18"/>
              </w:rPr>
              <w:t>121 802,2</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328 984,1</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6 260,2</w:t>
            </w:r>
          </w:p>
        </w:tc>
        <w:tc>
          <w:tcPr>
            <w:tcW w:w="354"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30 208,7</w:t>
            </w:r>
          </w:p>
        </w:tc>
        <w:tc>
          <w:tcPr>
            <w:tcW w:w="355" w:type="pct"/>
            <w:gridSpan w:val="2"/>
          </w:tcPr>
          <w:p w:rsidR="00B76CAD" w:rsidRPr="0032780A" w:rsidRDefault="00B76CAD" w:rsidP="00884EED">
            <w:pPr>
              <w:widowControl w:val="0"/>
              <w:spacing w:before="120"/>
              <w:jc w:val="center"/>
              <w:rPr>
                <w:color w:val="000000"/>
                <w:sz w:val="18"/>
                <w:szCs w:val="18"/>
              </w:rPr>
            </w:pPr>
            <w:r>
              <w:rPr>
                <w:color w:val="000000"/>
                <w:sz w:val="18"/>
                <w:szCs w:val="18"/>
              </w:rPr>
              <w:t>256 985,0</w:t>
            </w:r>
          </w:p>
        </w:tc>
        <w:tc>
          <w:tcPr>
            <w:tcW w:w="354" w:type="pct"/>
            <w:gridSpan w:val="3"/>
          </w:tcPr>
          <w:p w:rsidR="00B76CAD" w:rsidRPr="0032780A" w:rsidRDefault="00B76CAD" w:rsidP="00884EED">
            <w:pPr>
              <w:spacing w:before="120"/>
              <w:jc w:val="center"/>
              <w:rPr>
                <w:color w:val="000000"/>
                <w:sz w:val="18"/>
                <w:szCs w:val="18"/>
              </w:rPr>
            </w:pPr>
            <w:r>
              <w:rPr>
                <w:color w:val="000000"/>
                <w:sz w:val="18"/>
                <w:szCs w:val="18"/>
              </w:rPr>
              <w:t>22 660,4</w:t>
            </w:r>
          </w:p>
        </w:tc>
        <w:tc>
          <w:tcPr>
            <w:tcW w:w="309" w:type="pct"/>
            <w:gridSpan w:val="3"/>
          </w:tcPr>
          <w:p w:rsidR="00B76CAD" w:rsidRPr="0032780A" w:rsidRDefault="00B76CAD" w:rsidP="00884EED">
            <w:pPr>
              <w:spacing w:before="120"/>
              <w:jc w:val="center"/>
              <w:rPr>
                <w:color w:val="000000"/>
                <w:sz w:val="18"/>
                <w:szCs w:val="18"/>
              </w:rPr>
            </w:pPr>
            <w:r>
              <w:rPr>
                <w:color w:val="000000"/>
                <w:sz w:val="18"/>
                <w:szCs w:val="18"/>
              </w:rPr>
              <w:t>12 869,8</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23 846,0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9 440,7</w:t>
            </w:r>
          </w:p>
        </w:tc>
        <w:tc>
          <w:tcPr>
            <w:tcW w:w="354"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10 134,2</w:t>
            </w:r>
          </w:p>
        </w:tc>
        <w:tc>
          <w:tcPr>
            <w:tcW w:w="355" w:type="pct"/>
            <w:gridSpan w:val="2"/>
          </w:tcPr>
          <w:p w:rsidR="00B76CAD" w:rsidRPr="0032780A" w:rsidRDefault="00B76CAD" w:rsidP="00884EED">
            <w:pPr>
              <w:widowControl w:val="0"/>
              <w:spacing w:before="120"/>
              <w:jc w:val="center"/>
              <w:rPr>
                <w:color w:val="000000"/>
                <w:sz w:val="18"/>
                <w:szCs w:val="18"/>
              </w:rPr>
            </w:pPr>
            <w:r>
              <w:rPr>
                <w:color w:val="000000"/>
                <w:sz w:val="18"/>
                <w:szCs w:val="18"/>
              </w:rPr>
              <w:t>4 271,1</w:t>
            </w:r>
          </w:p>
        </w:tc>
        <w:tc>
          <w:tcPr>
            <w:tcW w:w="354" w:type="pct"/>
            <w:gridSpan w:val="3"/>
          </w:tcPr>
          <w:p w:rsidR="00B76CAD" w:rsidRPr="0032780A" w:rsidRDefault="00B76CAD" w:rsidP="00884EED">
            <w:pPr>
              <w:spacing w:before="120"/>
              <w:jc w:val="center"/>
              <w:rPr>
                <w:color w:val="000000"/>
                <w:sz w:val="18"/>
                <w:szCs w:val="18"/>
              </w:rPr>
            </w:pPr>
            <w:r>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1) обеспечение инструментами, оборудованием и материалами детских музыкальных, художественных и</w:t>
            </w:r>
            <w:r>
              <w:rPr>
                <w:color w:val="000000"/>
                <w:sz w:val="18"/>
                <w:szCs w:val="18"/>
              </w:rPr>
              <w:t> </w:t>
            </w:r>
            <w:r w:rsidRPr="0032780A">
              <w:rPr>
                <w:color w:val="000000"/>
                <w:sz w:val="18"/>
                <w:szCs w:val="18"/>
              </w:rPr>
              <w:t>хореографических школ, училищ и школ искусств</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51 867,3</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22 403,5</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29 463,8</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spacing w:before="240"/>
              <w:rPr>
                <w:color w:val="000000"/>
                <w:sz w:val="18"/>
                <w:szCs w:val="18"/>
              </w:rPr>
            </w:pPr>
            <w:r w:rsidRPr="0032780A">
              <w:rPr>
                <w:color w:val="000000"/>
                <w:sz w:val="18"/>
                <w:szCs w:val="18"/>
              </w:rPr>
              <w:t xml:space="preserve">количество образовательных учреждений в сфере культуры (школ искусств и училищ) Архангельской области, оснащенных музыкальными </w:t>
            </w:r>
            <w:r w:rsidRPr="00C45F04">
              <w:rPr>
                <w:color w:val="000000"/>
                <w:spacing w:val="-6"/>
                <w:sz w:val="18"/>
                <w:szCs w:val="18"/>
              </w:rPr>
              <w:t>инструментами, оборудованием</w:t>
            </w:r>
            <w:r w:rsidRPr="0032780A">
              <w:rPr>
                <w:color w:val="000000"/>
                <w:sz w:val="18"/>
                <w:szCs w:val="18"/>
              </w:rPr>
              <w:t xml:space="preserve"> и учебными материалами (нарастающим итогом):</w:t>
            </w:r>
            <w:r w:rsidRPr="0032780A">
              <w:rPr>
                <w:color w:val="000000"/>
                <w:sz w:val="18"/>
                <w:szCs w:val="18"/>
              </w:rPr>
              <w:br/>
              <w:t>2021 год – 9 единиц;</w:t>
            </w:r>
            <w:r w:rsidRPr="0032780A">
              <w:rPr>
                <w:color w:val="000000"/>
                <w:sz w:val="18"/>
                <w:szCs w:val="18"/>
              </w:rPr>
              <w:br/>
              <w:t>2023 год – 13 единиц</w:t>
            </w:r>
          </w:p>
        </w:tc>
        <w:tc>
          <w:tcPr>
            <w:tcW w:w="442" w:type="pct"/>
            <w:gridSpan w:val="7"/>
            <w:vMerge w:val="restart"/>
          </w:tcPr>
          <w:p w:rsidR="00B76CAD" w:rsidRPr="0032780A" w:rsidRDefault="00B76CAD" w:rsidP="00884EED">
            <w:pPr>
              <w:spacing w:before="240"/>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41 945,4</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18 744,1</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23 201,3</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3 647,4</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1 629,9</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2 017,5</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6 274,5</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2 029,5</w:t>
            </w:r>
          </w:p>
        </w:tc>
        <w:tc>
          <w:tcPr>
            <w:tcW w:w="354"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4 245,0</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autoSpaceDE w:val="0"/>
              <w:autoSpaceDN w:val="0"/>
              <w:adjustRightInd w:val="0"/>
              <w:spacing w:before="240"/>
              <w:rPr>
                <w:color w:val="000000"/>
                <w:sz w:val="18"/>
                <w:szCs w:val="18"/>
              </w:rPr>
            </w:pPr>
            <w:r w:rsidRPr="0032780A">
              <w:rPr>
                <w:color w:val="000000"/>
                <w:sz w:val="18"/>
                <w:szCs w:val="18"/>
              </w:rPr>
              <w:t xml:space="preserve">2) создание и модернизация учреждений </w:t>
            </w:r>
            <w:proofErr w:type="spellStart"/>
            <w:r w:rsidRPr="0032780A">
              <w:rPr>
                <w:color w:val="000000"/>
                <w:sz w:val="18"/>
                <w:szCs w:val="18"/>
              </w:rPr>
              <w:t>культурно-досугового</w:t>
            </w:r>
            <w:proofErr w:type="spellEnd"/>
            <w:r w:rsidRPr="0032780A">
              <w:rPr>
                <w:color w:val="000000"/>
                <w:sz w:val="18"/>
                <w:szCs w:val="18"/>
              </w:rPr>
              <w:t xml:space="preserve"> типа в сельской </w:t>
            </w:r>
            <w:r w:rsidRPr="0032780A">
              <w:rPr>
                <w:color w:val="000000"/>
                <w:sz w:val="18"/>
                <w:szCs w:val="18"/>
              </w:rPr>
              <w:lastRenderedPageBreak/>
              <w:t>местности (в части капитального ремонта зданий)</w:t>
            </w:r>
          </w:p>
        </w:tc>
        <w:tc>
          <w:tcPr>
            <w:tcW w:w="400" w:type="pct"/>
            <w:vMerge w:val="restart"/>
          </w:tcPr>
          <w:p w:rsidR="00B76CAD" w:rsidRPr="0032780A" w:rsidRDefault="00B76CAD" w:rsidP="00884EED">
            <w:pPr>
              <w:spacing w:before="240"/>
              <w:rPr>
                <w:color w:val="000000"/>
                <w:sz w:val="18"/>
                <w:szCs w:val="18"/>
              </w:rPr>
            </w:pP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471 542,4</w:t>
            </w:r>
          </w:p>
        </w:tc>
        <w:tc>
          <w:tcPr>
            <w:tcW w:w="356" w:type="pct"/>
            <w:gridSpan w:val="2"/>
          </w:tcPr>
          <w:p w:rsidR="00B76CAD" w:rsidRPr="0032780A" w:rsidRDefault="00B76CAD" w:rsidP="00884EED">
            <w:pPr>
              <w:widowControl w:val="0"/>
              <w:spacing w:before="240"/>
              <w:jc w:val="center"/>
              <w:rPr>
                <w:color w:val="000000"/>
                <w:sz w:val="18"/>
                <w:szCs w:val="18"/>
              </w:rPr>
            </w:pPr>
            <w:r w:rsidRPr="0032780A">
              <w:rPr>
                <w:color w:val="000000"/>
                <w:sz w:val="18"/>
                <w:szCs w:val="18"/>
              </w:rPr>
              <w:t>36 241,7</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118 636,8</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126 502,9</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11</w:t>
            </w:r>
            <w:r>
              <w:rPr>
                <w:color w:val="000000"/>
                <w:sz w:val="18"/>
                <w:szCs w:val="18"/>
              </w:rPr>
              <w:t>1</w:t>
            </w:r>
            <w:r w:rsidRPr="0032780A">
              <w:rPr>
                <w:color w:val="000000"/>
                <w:sz w:val="18"/>
                <w:szCs w:val="18"/>
              </w:rPr>
              <w:t xml:space="preserve"> 1</w:t>
            </w:r>
            <w:r>
              <w:rPr>
                <w:color w:val="000000"/>
                <w:sz w:val="18"/>
                <w:szCs w:val="18"/>
              </w:rPr>
              <w:t>11</w:t>
            </w:r>
            <w:r w:rsidRPr="0032780A">
              <w:rPr>
                <w:color w:val="000000"/>
                <w:sz w:val="18"/>
                <w:szCs w:val="18"/>
              </w:rPr>
              <w:t>,</w:t>
            </w:r>
            <w:r>
              <w:rPr>
                <w:color w:val="000000"/>
                <w:sz w:val="18"/>
                <w:szCs w:val="18"/>
              </w:rPr>
              <w:t>1</w:t>
            </w:r>
          </w:p>
        </w:tc>
        <w:tc>
          <w:tcPr>
            <w:tcW w:w="309" w:type="pct"/>
            <w:gridSpan w:val="3"/>
          </w:tcPr>
          <w:p w:rsidR="00B76CAD" w:rsidRPr="0032780A" w:rsidRDefault="00B76CAD" w:rsidP="00884EED">
            <w:pPr>
              <w:spacing w:before="240"/>
              <w:jc w:val="center"/>
              <w:rPr>
                <w:color w:val="000000"/>
                <w:sz w:val="18"/>
                <w:szCs w:val="18"/>
              </w:rPr>
            </w:pPr>
            <w:r>
              <w:rPr>
                <w:color w:val="000000"/>
                <w:sz w:val="18"/>
                <w:szCs w:val="18"/>
              </w:rPr>
              <w:t>79 049,9</w:t>
            </w:r>
          </w:p>
        </w:tc>
        <w:tc>
          <w:tcPr>
            <w:tcW w:w="346"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491" w:type="pct"/>
            <w:gridSpan w:val="4"/>
            <w:vMerge w:val="restart"/>
            <w:tcBorders>
              <w:left w:val="nil"/>
            </w:tcBorders>
          </w:tcPr>
          <w:p w:rsidR="00B76CAD" w:rsidRPr="0032780A" w:rsidRDefault="00B76CAD" w:rsidP="00884EED">
            <w:pPr>
              <w:spacing w:before="240"/>
              <w:rPr>
                <w:color w:val="000000"/>
                <w:sz w:val="18"/>
                <w:szCs w:val="18"/>
              </w:rPr>
            </w:pPr>
            <w:proofErr w:type="gramStart"/>
            <w:r w:rsidRPr="0032780A">
              <w:rPr>
                <w:color w:val="000000"/>
                <w:sz w:val="18"/>
                <w:szCs w:val="18"/>
              </w:rPr>
              <w:t xml:space="preserve">количество построенных (реконструированных) и (или) капитально </w:t>
            </w:r>
            <w:r w:rsidRPr="0032780A">
              <w:rPr>
                <w:color w:val="000000"/>
                <w:sz w:val="18"/>
                <w:szCs w:val="18"/>
              </w:rPr>
              <w:lastRenderedPageBreak/>
              <w:t xml:space="preserve">отремонтированных </w:t>
            </w:r>
            <w:proofErr w:type="spellStart"/>
            <w:r w:rsidRPr="0032780A">
              <w:rPr>
                <w:color w:val="000000"/>
                <w:sz w:val="18"/>
                <w:szCs w:val="18"/>
              </w:rPr>
              <w:t>культурно-досуговых</w:t>
            </w:r>
            <w:proofErr w:type="spellEnd"/>
            <w:r w:rsidRPr="0032780A">
              <w:rPr>
                <w:color w:val="000000"/>
                <w:sz w:val="18"/>
                <w:szCs w:val="18"/>
              </w:rPr>
              <w:t xml:space="preserve"> организаций в сельской местности (нарастающим итогом): </w:t>
            </w:r>
            <w:r>
              <w:rPr>
                <w:color w:val="000000"/>
                <w:sz w:val="18"/>
                <w:szCs w:val="18"/>
              </w:rPr>
              <w:br/>
            </w:r>
            <w:r w:rsidRPr="0032780A">
              <w:rPr>
                <w:color w:val="000000"/>
                <w:sz w:val="18"/>
                <w:szCs w:val="18"/>
              </w:rPr>
              <w:t>2021 год – 19 единиц;</w:t>
            </w:r>
            <w:r w:rsidRPr="0032780A">
              <w:rPr>
                <w:color w:val="000000"/>
                <w:sz w:val="18"/>
                <w:szCs w:val="18"/>
              </w:rPr>
              <w:br/>
              <w:t>2022 год – 33 единицы;</w:t>
            </w:r>
            <w:r w:rsidRPr="0032780A">
              <w:rPr>
                <w:color w:val="000000"/>
                <w:sz w:val="18"/>
                <w:szCs w:val="18"/>
              </w:rPr>
              <w:br/>
              <w:t>2023 год – 36 единиц;</w:t>
            </w:r>
            <w:r w:rsidRPr="0032780A">
              <w:rPr>
                <w:color w:val="000000"/>
                <w:sz w:val="18"/>
                <w:szCs w:val="18"/>
              </w:rPr>
              <w:br/>
              <w:t xml:space="preserve">2024 год – 40 единиц </w:t>
            </w:r>
            <w:proofErr w:type="gramEnd"/>
          </w:p>
        </w:tc>
        <w:tc>
          <w:tcPr>
            <w:tcW w:w="442" w:type="pct"/>
            <w:gridSpan w:val="7"/>
            <w:vMerge w:val="restart"/>
          </w:tcPr>
          <w:p w:rsidR="00B76CAD" w:rsidRPr="0032780A" w:rsidRDefault="00B76CAD" w:rsidP="00884EED">
            <w:pPr>
              <w:spacing w:before="240"/>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widowControl w:val="0"/>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401 322,4</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29 760,9</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100 406,1</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100 010,5</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100 000,0</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71 144,9</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59 945,4</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3 306,8</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11 156,2</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26 466,3</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11 111,1</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7 905,0</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10 274,6</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3 174,0</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7 074,5</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26,1</w:t>
            </w:r>
          </w:p>
        </w:tc>
        <w:tc>
          <w:tcPr>
            <w:tcW w:w="354"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tcPr>
          <w:p w:rsidR="00B76CAD" w:rsidRPr="0032780A" w:rsidRDefault="00B76CAD" w:rsidP="00884EED">
            <w:pPr>
              <w:pStyle w:val="ConsPlusNormal"/>
              <w:spacing w:before="120"/>
              <w:rPr>
                <w:color w:val="000000"/>
                <w:sz w:val="18"/>
                <w:szCs w:val="18"/>
              </w:rPr>
            </w:pPr>
            <w:r w:rsidRPr="0032780A">
              <w:rPr>
                <w:color w:val="000000"/>
                <w:sz w:val="18"/>
                <w:szCs w:val="18"/>
              </w:rPr>
              <w:t>в том числе:</w:t>
            </w:r>
          </w:p>
        </w:tc>
        <w:tc>
          <w:tcPr>
            <w:tcW w:w="400" w:type="pct"/>
          </w:tcPr>
          <w:p w:rsidR="00B76CAD" w:rsidRPr="0032780A" w:rsidRDefault="00B76CAD" w:rsidP="00884EED">
            <w:pPr>
              <w:spacing w:before="120"/>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p>
        </w:tc>
        <w:tc>
          <w:tcPr>
            <w:tcW w:w="386" w:type="pct"/>
            <w:gridSpan w:val="3"/>
          </w:tcPr>
          <w:p w:rsidR="00B76CAD" w:rsidRPr="0032780A" w:rsidRDefault="00B76CAD" w:rsidP="00884EED">
            <w:pPr>
              <w:pStyle w:val="ConsPlusNormal"/>
              <w:spacing w:before="120"/>
              <w:jc w:val="center"/>
              <w:rPr>
                <w:color w:val="000000"/>
                <w:sz w:val="18"/>
                <w:szCs w:val="18"/>
              </w:rPr>
            </w:pPr>
          </w:p>
        </w:tc>
        <w:tc>
          <w:tcPr>
            <w:tcW w:w="356" w:type="pct"/>
            <w:gridSpan w:val="2"/>
          </w:tcPr>
          <w:p w:rsidR="00B76CAD" w:rsidRPr="0032780A" w:rsidRDefault="00B76CAD" w:rsidP="00884EED">
            <w:pPr>
              <w:widowControl w:val="0"/>
              <w:spacing w:before="120"/>
              <w:jc w:val="center"/>
              <w:rPr>
                <w:color w:val="000000"/>
                <w:sz w:val="18"/>
                <w:szCs w:val="18"/>
              </w:rPr>
            </w:pPr>
          </w:p>
        </w:tc>
        <w:tc>
          <w:tcPr>
            <w:tcW w:w="354" w:type="pct"/>
            <w:gridSpan w:val="2"/>
          </w:tcPr>
          <w:p w:rsidR="00B76CAD" w:rsidRPr="0032780A" w:rsidRDefault="00B76CAD" w:rsidP="00884EED">
            <w:pPr>
              <w:widowControl w:val="0"/>
              <w:spacing w:before="120"/>
              <w:jc w:val="center"/>
              <w:rPr>
                <w:color w:val="000000"/>
                <w:sz w:val="18"/>
                <w:szCs w:val="18"/>
              </w:rPr>
            </w:pPr>
          </w:p>
        </w:tc>
        <w:tc>
          <w:tcPr>
            <w:tcW w:w="355" w:type="pct"/>
            <w:gridSpan w:val="2"/>
          </w:tcPr>
          <w:p w:rsidR="00B76CAD" w:rsidRPr="0032780A" w:rsidRDefault="00B76CAD" w:rsidP="00884EED">
            <w:pPr>
              <w:pStyle w:val="ConsPlusNormal"/>
              <w:spacing w:before="120"/>
              <w:jc w:val="center"/>
              <w:rPr>
                <w:color w:val="000000"/>
                <w:sz w:val="18"/>
                <w:szCs w:val="18"/>
              </w:rPr>
            </w:pPr>
          </w:p>
        </w:tc>
        <w:tc>
          <w:tcPr>
            <w:tcW w:w="354" w:type="pct"/>
            <w:gridSpan w:val="3"/>
          </w:tcPr>
          <w:p w:rsidR="00B76CAD" w:rsidRPr="0032780A" w:rsidRDefault="00B76CAD" w:rsidP="00884EED">
            <w:pPr>
              <w:pStyle w:val="ConsPlusNormal"/>
              <w:spacing w:before="120"/>
              <w:jc w:val="center"/>
              <w:rPr>
                <w:color w:val="000000"/>
                <w:sz w:val="18"/>
                <w:szCs w:val="18"/>
              </w:rPr>
            </w:pPr>
          </w:p>
        </w:tc>
        <w:tc>
          <w:tcPr>
            <w:tcW w:w="309" w:type="pct"/>
            <w:gridSpan w:val="3"/>
          </w:tcPr>
          <w:p w:rsidR="00B76CAD" w:rsidRPr="0032780A" w:rsidRDefault="00B76CAD" w:rsidP="00884EED">
            <w:pPr>
              <w:pStyle w:val="ConsPlusNormal"/>
              <w:spacing w:before="120"/>
              <w:jc w:val="center"/>
              <w:rPr>
                <w:color w:val="000000"/>
                <w:sz w:val="18"/>
                <w:szCs w:val="18"/>
              </w:rPr>
            </w:pPr>
          </w:p>
        </w:tc>
        <w:tc>
          <w:tcPr>
            <w:tcW w:w="346" w:type="pct"/>
            <w:gridSpan w:val="2"/>
          </w:tcPr>
          <w:p w:rsidR="00B76CAD" w:rsidRPr="0032780A" w:rsidRDefault="00B76CAD" w:rsidP="00884EED">
            <w:pPr>
              <w:pStyle w:val="ConsPlusNormal"/>
              <w:spacing w:before="120"/>
              <w:rPr>
                <w:color w:val="000000"/>
                <w:sz w:val="18"/>
                <w:szCs w:val="18"/>
              </w:rPr>
            </w:pPr>
          </w:p>
        </w:tc>
        <w:tc>
          <w:tcPr>
            <w:tcW w:w="491" w:type="pct"/>
            <w:gridSpan w:val="4"/>
            <w:vMerge/>
            <w:tcBorders>
              <w:left w:val="nil"/>
            </w:tcBorders>
          </w:tcPr>
          <w:p w:rsidR="00B76CAD" w:rsidRPr="0032780A" w:rsidRDefault="00B76CAD" w:rsidP="00884EED">
            <w:pPr>
              <w:pStyle w:val="ConsPlusNormal"/>
              <w:spacing w:before="120"/>
              <w:rPr>
                <w:color w:val="000000"/>
                <w:sz w:val="18"/>
                <w:szCs w:val="18"/>
              </w:rPr>
            </w:pPr>
          </w:p>
        </w:tc>
        <w:tc>
          <w:tcPr>
            <w:tcW w:w="442" w:type="pct"/>
            <w:gridSpan w:val="7"/>
            <w:vMerge/>
          </w:tcPr>
          <w:p w:rsidR="00B76CAD" w:rsidRPr="0032780A" w:rsidRDefault="00B76CAD" w:rsidP="00884EED">
            <w:pPr>
              <w:pStyle w:val="ConsPlusNormal"/>
              <w:spacing w:before="120"/>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а) развитие сети учреждений </w:t>
            </w:r>
            <w:proofErr w:type="spellStart"/>
            <w:r w:rsidRPr="0032780A">
              <w:rPr>
                <w:color w:val="000000"/>
                <w:sz w:val="18"/>
                <w:szCs w:val="18"/>
              </w:rPr>
              <w:t>культурно-досугового</w:t>
            </w:r>
            <w:proofErr w:type="spellEnd"/>
            <w:r w:rsidRPr="0032780A">
              <w:rPr>
                <w:color w:val="000000"/>
                <w:sz w:val="18"/>
                <w:szCs w:val="18"/>
              </w:rPr>
              <w:t xml:space="preserve"> типа</w:t>
            </w:r>
          </w:p>
        </w:tc>
        <w:tc>
          <w:tcPr>
            <w:tcW w:w="400" w:type="pct"/>
            <w:vMerge w:val="restart"/>
          </w:tcPr>
          <w:p w:rsidR="00B76CAD" w:rsidRPr="0032780A" w:rsidRDefault="00B76CAD" w:rsidP="00884EED">
            <w:pPr>
              <w:spacing w:before="12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412 860,2</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36 241,7</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86 091,9</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100 365,6</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111 111,1</w:t>
            </w:r>
          </w:p>
        </w:tc>
        <w:tc>
          <w:tcPr>
            <w:tcW w:w="309" w:type="pct"/>
            <w:gridSpan w:val="3"/>
          </w:tcPr>
          <w:p w:rsidR="00B76CAD" w:rsidRPr="0032780A" w:rsidRDefault="00B76CAD" w:rsidP="00884EED">
            <w:pPr>
              <w:pStyle w:val="ConsPlusNormal"/>
              <w:spacing w:before="120"/>
              <w:rPr>
                <w:color w:val="000000"/>
                <w:sz w:val="18"/>
                <w:szCs w:val="18"/>
              </w:rPr>
            </w:pPr>
            <w:r>
              <w:rPr>
                <w:color w:val="000000"/>
                <w:sz w:val="18"/>
                <w:szCs w:val="18"/>
              </w:rPr>
              <w:t>79 049,9</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spacing w:before="120"/>
              <w:rPr>
                <w:color w:val="000000"/>
                <w:sz w:val="18"/>
                <w:szCs w:val="18"/>
              </w:rPr>
            </w:pPr>
          </w:p>
        </w:tc>
        <w:tc>
          <w:tcPr>
            <w:tcW w:w="442" w:type="pct"/>
            <w:gridSpan w:val="7"/>
            <w:vMerge/>
          </w:tcPr>
          <w:p w:rsidR="00B76CAD" w:rsidRPr="0032780A" w:rsidRDefault="00B76CAD" w:rsidP="00884EED">
            <w:pPr>
              <w:pStyle w:val="ConsPlusNormal"/>
              <w:spacing w:before="120"/>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widowControl w:val="0"/>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348 561,1</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29 760,9</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71 144,9</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76 510,</w:t>
            </w:r>
            <w:r>
              <w:rPr>
                <w:color w:val="000000"/>
                <w:sz w:val="18"/>
                <w:szCs w:val="18"/>
              </w:rPr>
              <w:t>4</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100 000,0</w:t>
            </w:r>
          </w:p>
        </w:tc>
        <w:tc>
          <w:tcPr>
            <w:tcW w:w="309" w:type="pct"/>
            <w:gridSpan w:val="3"/>
          </w:tcPr>
          <w:p w:rsidR="00B76CAD" w:rsidRPr="0032780A" w:rsidRDefault="00B76CAD" w:rsidP="00884EED">
            <w:pPr>
              <w:pStyle w:val="ConsPlusNormal"/>
              <w:spacing w:before="120"/>
              <w:rPr>
                <w:color w:val="000000"/>
                <w:sz w:val="18"/>
                <w:szCs w:val="18"/>
              </w:rPr>
            </w:pPr>
            <w:r>
              <w:rPr>
                <w:color w:val="000000"/>
                <w:sz w:val="18"/>
                <w:szCs w:val="18"/>
              </w:rPr>
              <w:t>71 144,9</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54 083,1</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3 306,8</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7 905,0</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23 855,2</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11 111,1</w:t>
            </w:r>
          </w:p>
        </w:tc>
        <w:tc>
          <w:tcPr>
            <w:tcW w:w="309" w:type="pct"/>
            <w:gridSpan w:val="3"/>
          </w:tcPr>
          <w:p w:rsidR="00B76CAD" w:rsidRPr="0032780A" w:rsidRDefault="00B76CAD" w:rsidP="00884EED">
            <w:pPr>
              <w:pStyle w:val="ConsPlusNormal"/>
              <w:spacing w:before="120"/>
              <w:rPr>
                <w:color w:val="000000"/>
                <w:sz w:val="18"/>
                <w:szCs w:val="18"/>
              </w:rPr>
            </w:pPr>
            <w:r>
              <w:rPr>
                <w:color w:val="000000"/>
                <w:sz w:val="18"/>
                <w:szCs w:val="18"/>
              </w:rPr>
              <w:t>7 905,0</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10 216,0</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3 174,0</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7 042,0</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б) сельский дом культуры в</w:t>
            </w:r>
            <w:r>
              <w:rPr>
                <w:color w:val="000000"/>
                <w:sz w:val="18"/>
                <w:szCs w:val="18"/>
              </w:rPr>
              <w:t> </w:t>
            </w:r>
            <w:r w:rsidRPr="0032780A">
              <w:rPr>
                <w:color w:val="000000"/>
                <w:sz w:val="18"/>
                <w:szCs w:val="18"/>
              </w:rPr>
              <w:t>д.</w:t>
            </w:r>
            <w:r>
              <w:rPr>
                <w:color w:val="000000"/>
                <w:sz w:val="18"/>
                <w:szCs w:val="18"/>
              </w:rPr>
              <w:t> </w:t>
            </w:r>
            <w:proofErr w:type="spellStart"/>
            <w:r w:rsidRPr="0032780A">
              <w:rPr>
                <w:color w:val="000000"/>
                <w:sz w:val="18"/>
                <w:szCs w:val="18"/>
              </w:rPr>
              <w:t>Ватамановская</w:t>
            </w:r>
            <w:proofErr w:type="spellEnd"/>
            <w:r w:rsidRPr="0032780A">
              <w:rPr>
                <w:color w:val="000000"/>
                <w:sz w:val="18"/>
                <w:szCs w:val="18"/>
              </w:rPr>
              <w:t>. Строительство</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строительства и архитектуры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58 682,</w:t>
            </w:r>
            <w:r>
              <w:rPr>
                <w:color w:val="000000"/>
                <w:sz w:val="18"/>
                <w:szCs w:val="18"/>
              </w:rPr>
              <w:t>2</w:t>
            </w:r>
          </w:p>
        </w:tc>
        <w:tc>
          <w:tcPr>
            <w:tcW w:w="356" w:type="pct"/>
            <w:gridSpan w:val="2"/>
          </w:tcPr>
          <w:p w:rsidR="00B76CAD" w:rsidRPr="0032780A" w:rsidRDefault="00B76CAD" w:rsidP="00884EED">
            <w:pPr>
              <w:widowControl w:val="0"/>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32 544,9</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26 137,</w:t>
            </w:r>
            <w:r>
              <w:rPr>
                <w:color w:val="000000"/>
                <w:sz w:val="18"/>
                <w:szCs w:val="18"/>
              </w:rPr>
              <w:t>3</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autoSpaceDE w:val="0"/>
              <w:autoSpaceDN w:val="0"/>
              <w:adjustRightInd w:val="0"/>
              <w:spacing w:before="240"/>
              <w:rPr>
                <w:rFonts w:eastAsia="Times New Roman"/>
                <w:color w:val="000000"/>
                <w:sz w:val="18"/>
                <w:szCs w:val="18"/>
                <w:lang w:eastAsia="en-US"/>
              </w:rPr>
            </w:pPr>
            <w:r w:rsidRPr="0032780A">
              <w:rPr>
                <w:rFonts w:eastAsia="Times New Roman"/>
                <w:color w:val="000000"/>
                <w:sz w:val="18"/>
                <w:szCs w:val="18"/>
                <w:lang w:eastAsia="en-US"/>
              </w:rPr>
              <w:t>-</w:t>
            </w:r>
          </w:p>
        </w:tc>
        <w:tc>
          <w:tcPr>
            <w:tcW w:w="346" w:type="pct"/>
            <w:gridSpan w:val="2"/>
          </w:tcPr>
          <w:p w:rsidR="00B76CAD" w:rsidRPr="0032780A" w:rsidRDefault="00B76CAD" w:rsidP="00884EED">
            <w:pPr>
              <w:autoSpaceDE w:val="0"/>
              <w:autoSpaceDN w:val="0"/>
              <w:adjustRightInd w:val="0"/>
              <w:spacing w:before="240"/>
              <w:jc w:val="center"/>
              <w:rPr>
                <w:rFonts w:eastAsia="Times New Roman"/>
                <w:color w:val="000000"/>
                <w:sz w:val="18"/>
                <w:szCs w:val="18"/>
                <w:lang w:eastAsia="en-US"/>
              </w:rPr>
            </w:pPr>
            <w:r w:rsidRPr="0032780A">
              <w:rPr>
                <w:rFonts w:eastAsia="Times New Roman"/>
                <w:color w:val="000000"/>
                <w:sz w:val="18"/>
                <w:szCs w:val="18"/>
                <w:lang w:eastAsia="en-US"/>
              </w:rPr>
              <w:t>-</w:t>
            </w:r>
          </w:p>
        </w:tc>
        <w:tc>
          <w:tcPr>
            <w:tcW w:w="491" w:type="pct"/>
            <w:gridSpan w:val="4"/>
            <w:vMerge w:val="restart"/>
            <w:tcBorders>
              <w:left w:val="nil"/>
            </w:tcBorders>
          </w:tcPr>
          <w:p w:rsidR="00B76CAD" w:rsidRPr="0032780A" w:rsidRDefault="00B76CAD" w:rsidP="00884EED">
            <w:pPr>
              <w:pStyle w:val="ConsPlusNormal"/>
              <w:spacing w:before="240"/>
              <w:rPr>
                <w:color w:val="000000"/>
                <w:sz w:val="18"/>
                <w:szCs w:val="18"/>
              </w:rPr>
            </w:pPr>
            <w:r w:rsidRPr="0032780A">
              <w:rPr>
                <w:rFonts w:eastAsia="Times New Roman"/>
                <w:color w:val="000000"/>
                <w:sz w:val="18"/>
                <w:szCs w:val="18"/>
                <w:lang w:eastAsia="en-US"/>
              </w:rPr>
              <w:t xml:space="preserve">создание 1 социально-культурного центра </w:t>
            </w:r>
          </w:p>
        </w:tc>
        <w:tc>
          <w:tcPr>
            <w:tcW w:w="442" w:type="pct"/>
            <w:gridSpan w:val="7"/>
            <w:vMerge w:val="restart"/>
          </w:tcPr>
          <w:p w:rsidR="00B76CAD" w:rsidRPr="0032780A" w:rsidRDefault="00B76CAD" w:rsidP="00884EED">
            <w:pPr>
              <w:pStyle w:val="ConsPlusNormal"/>
              <w:spacing w:before="240"/>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widowControl w:val="0"/>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52 761,</w:t>
            </w:r>
            <w:r>
              <w:rPr>
                <w:color w:val="000000"/>
                <w:sz w:val="18"/>
                <w:szCs w:val="18"/>
              </w:rPr>
              <w:t>3</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29 261,2</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23 500,</w:t>
            </w:r>
            <w:r>
              <w:rPr>
                <w:color w:val="000000"/>
                <w:sz w:val="18"/>
                <w:szCs w:val="18"/>
              </w:rPr>
              <w:t>1</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5 862,3</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3 251,2</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2 611,1</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58,6</w:t>
            </w:r>
          </w:p>
        </w:tc>
        <w:tc>
          <w:tcPr>
            <w:tcW w:w="356" w:type="pct"/>
            <w:gridSpan w:val="2"/>
          </w:tcPr>
          <w:p w:rsidR="00B76CAD" w:rsidRPr="0032780A" w:rsidRDefault="00B76CAD" w:rsidP="00884EED">
            <w:pPr>
              <w:widowControl w:val="0"/>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32,5</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26,1</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Borders>
              <w:left w:val="nil"/>
            </w:tcBorders>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spacing w:before="240"/>
              <w:rPr>
                <w:color w:val="000000"/>
                <w:sz w:val="18"/>
                <w:szCs w:val="18"/>
              </w:rPr>
            </w:pPr>
            <w:r w:rsidRPr="0032780A">
              <w:rPr>
                <w:color w:val="000000"/>
                <w:sz w:val="18"/>
                <w:szCs w:val="18"/>
              </w:rPr>
              <w:t xml:space="preserve">3) создание муниципальных модельных библиотек </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170</w:t>
            </w:r>
            <w:r w:rsidRPr="0032780A">
              <w:rPr>
                <w:color w:val="000000"/>
                <w:sz w:val="18"/>
                <w:szCs w:val="18"/>
              </w:rPr>
              <w:t xml:space="preserve"> </w:t>
            </w:r>
            <w:r>
              <w:rPr>
                <w:color w:val="000000"/>
                <w:sz w:val="18"/>
                <w:szCs w:val="18"/>
              </w:rPr>
              <w:t>0</w:t>
            </w:r>
            <w:r w:rsidRPr="0032780A">
              <w:rPr>
                <w:color w:val="000000"/>
                <w:sz w:val="18"/>
                <w:szCs w:val="18"/>
              </w:rPr>
              <w:t>00,0</w:t>
            </w:r>
          </w:p>
        </w:tc>
        <w:tc>
          <w:tcPr>
            <w:tcW w:w="356" w:type="pct"/>
            <w:gridSpan w:val="2"/>
          </w:tcPr>
          <w:p w:rsidR="00B76CAD" w:rsidRPr="0032780A" w:rsidRDefault="00B76CAD" w:rsidP="00884EED">
            <w:pPr>
              <w:spacing w:before="240"/>
              <w:jc w:val="center"/>
              <w:rPr>
                <w:color w:val="000000"/>
                <w:sz w:val="18"/>
                <w:szCs w:val="18"/>
              </w:rPr>
            </w:pPr>
            <w:r w:rsidRPr="0032780A">
              <w:rPr>
                <w:color w:val="000000"/>
                <w:sz w:val="18"/>
                <w:szCs w:val="18"/>
              </w:rPr>
              <w:t>45 000,0</w:t>
            </w:r>
          </w:p>
        </w:tc>
        <w:tc>
          <w:tcPr>
            <w:tcW w:w="354" w:type="pct"/>
            <w:gridSpan w:val="2"/>
          </w:tcPr>
          <w:p w:rsidR="00B76CAD" w:rsidRPr="0032780A" w:rsidRDefault="00B76CAD" w:rsidP="00884EED">
            <w:pPr>
              <w:spacing w:before="240"/>
              <w:jc w:val="center"/>
              <w:rPr>
                <w:color w:val="000000"/>
                <w:sz w:val="18"/>
                <w:szCs w:val="18"/>
              </w:rPr>
            </w:pPr>
            <w:r w:rsidRPr="0032780A">
              <w:rPr>
                <w:color w:val="000000"/>
                <w:sz w:val="18"/>
                <w:szCs w:val="18"/>
              </w:rPr>
              <w:t>30 000,0</w:t>
            </w:r>
          </w:p>
        </w:tc>
        <w:tc>
          <w:tcPr>
            <w:tcW w:w="355" w:type="pct"/>
            <w:gridSpan w:val="2"/>
          </w:tcPr>
          <w:p w:rsidR="00B76CAD" w:rsidRPr="0032780A" w:rsidRDefault="00B76CAD" w:rsidP="00884EED">
            <w:pPr>
              <w:spacing w:before="240"/>
              <w:jc w:val="center"/>
              <w:rPr>
                <w:color w:val="000000"/>
                <w:sz w:val="18"/>
                <w:szCs w:val="18"/>
              </w:rPr>
            </w:pPr>
            <w:r w:rsidRPr="0032780A">
              <w:rPr>
                <w:color w:val="000000"/>
                <w:sz w:val="18"/>
                <w:szCs w:val="18"/>
              </w:rPr>
              <w:t>3</w:t>
            </w:r>
            <w:r>
              <w:rPr>
                <w:color w:val="000000"/>
                <w:sz w:val="18"/>
                <w:szCs w:val="18"/>
              </w:rPr>
              <w:t>5</w:t>
            </w:r>
            <w:r w:rsidRPr="0032780A">
              <w:rPr>
                <w:color w:val="000000"/>
                <w:sz w:val="18"/>
                <w:szCs w:val="18"/>
              </w:rPr>
              <w:t xml:space="preserve"> 000,0</w:t>
            </w:r>
          </w:p>
        </w:tc>
        <w:tc>
          <w:tcPr>
            <w:tcW w:w="354" w:type="pct"/>
            <w:gridSpan w:val="3"/>
          </w:tcPr>
          <w:p w:rsidR="00B76CAD" w:rsidRPr="0032780A" w:rsidRDefault="00B76CAD" w:rsidP="00884EED">
            <w:pPr>
              <w:spacing w:before="240"/>
              <w:jc w:val="center"/>
              <w:rPr>
                <w:color w:val="000000"/>
                <w:sz w:val="18"/>
                <w:szCs w:val="18"/>
              </w:rPr>
            </w:pPr>
            <w:r w:rsidRPr="0032780A">
              <w:rPr>
                <w:color w:val="000000"/>
                <w:sz w:val="18"/>
                <w:szCs w:val="18"/>
              </w:rPr>
              <w:t>30 000,0</w:t>
            </w:r>
          </w:p>
        </w:tc>
        <w:tc>
          <w:tcPr>
            <w:tcW w:w="309" w:type="pct"/>
            <w:gridSpan w:val="3"/>
          </w:tcPr>
          <w:p w:rsidR="00B76CAD" w:rsidRPr="0032780A" w:rsidRDefault="00B76CAD" w:rsidP="00884EED">
            <w:pPr>
              <w:spacing w:before="240"/>
              <w:jc w:val="center"/>
              <w:rPr>
                <w:color w:val="000000"/>
                <w:sz w:val="18"/>
                <w:szCs w:val="18"/>
              </w:rPr>
            </w:pPr>
            <w:r w:rsidRPr="0032780A">
              <w:rPr>
                <w:color w:val="000000"/>
                <w:sz w:val="18"/>
                <w:szCs w:val="18"/>
              </w:rPr>
              <w:t>30 000,0</w:t>
            </w:r>
          </w:p>
        </w:tc>
        <w:tc>
          <w:tcPr>
            <w:tcW w:w="346"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491" w:type="pct"/>
            <w:gridSpan w:val="4"/>
            <w:vMerge w:val="restart"/>
            <w:tcBorders>
              <w:left w:val="nil"/>
            </w:tcBorders>
          </w:tcPr>
          <w:p w:rsidR="00B76CAD" w:rsidRDefault="00B76CAD" w:rsidP="00884EED">
            <w:pPr>
              <w:spacing w:before="240"/>
              <w:rPr>
                <w:color w:val="000000"/>
                <w:sz w:val="18"/>
                <w:szCs w:val="18"/>
              </w:rPr>
            </w:pPr>
            <w:r w:rsidRPr="0032780A">
              <w:rPr>
                <w:color w:val="000000"/>
                <w:sz w:val="18"/>
                <w:szCs w:val="18"/>
              </w:rPr>
              <w:t>количество переоснащенных муниципальных библиотек по модельному стандарту (нарастающим итогом):</w:t>
            </w:r>
            <w:r w:rsidRPr="0032780A">
              <w:rPr>
                <w:color w:val="000000"/>
                <w:sz w:val="18"/>
                <w:szCs w:val="18"/>
              </w:rPr>
              <w:br/>
              <w:t>2021 год – 11 единиц;</w:t>
            </w:r>
            <w:r w:rsidRPr="0032780A">
              <w:rPr>
                <w:color w:val="000000"/>
                <w:sz w:val="18"/>
                <w:szCs w:val="18"/>
              </w:rPr>
              <w:br/>
            </w:r>
            <w:r w:rsidRPr="0032780A">
              <w:rPr>
                <w:color w:val="000000"/>
                <w:sz w:val="18"/>
                <w:szCs w:val="18"/>
              </w:rPr>
              <w:lastRenderedPageBreak/>
              <w:t>2022 год – 16 единиц</w:t>
            </w:r>
            <w:r>
              <w:rPr>
                <w:color w:val="000000"/>
                <w:sz w:val="18"/>
                <w:szCs w:val="18"/>
              </w:rPr>
              <w:t>;</w:t>
            </w:r>
          </w:p>
          <w:p w:rsidR="00B76CAD" w:rsidRPr="0032780A" w:rsidRDefault="00B76CAD" w:rsidP="00884EED">
            <w:pPr>
              <w:rPr>
                <w:color w:val="000000"/>
                <w:sz w:val="18"/>
                <w:szCs w:val="18"/>
              </w:rPr>
            </w:pPr>
            <w:r w:rsidRPr="0032780A">
              <w:rPr>
                <w:color w:val="000000"/>
                <w:sz w:val="18"/>
                <w:szCs w:val="18"/>
              </w:rPr>
              <w:t>202</w:t>
            </w:r>
            <w:r>
              <w:rPr>
                <w:color w:val="000000"/>
                <w:sz w:val="18"/>
                <w:szCs w:val="18"/>
              </w:rPr>
              <w:t>3</w:t>
            </w:r>
            <w:r w:rsidRPr="0032780A">
              <w:rPr>
                <w:color w:val="000000"/>
                <w:sz w:val="18"/>
                <w:szCs w:val="18"/>
              </w:rPr>
              <w:t xml:space="preserve"> год – </w:t>
            </w:r>
            <w:r>
              <w:rPr>
                <w:color w:val="000000"/>
                <w:sz w:val="18"/>
                <w:szCs w:val="18"/>
              </w:rPr>
              <w:t>21</w:t>
            </w:r>
            <w:r w:rsidRPr="0032780A">
              <w:rPr>
                <w:color w:val="000000"/>
                <w:sz w:val="18"/>
                <w:szCs w:val="18"/>
              </w:rPr>
              <w:t xml:space="preserve"> единиц</w:t>
            </w:r>
            <w:r>
              <w:rPr>
                <w:color w:val="000000"/>
                <w:sz w:val="18"/>
                <w:szCs w:val="18"/>
              </w:rPr>
              <w:t>а</w:t>
            </w:r>
          </w:p>
        </w:tc>
        <w:tc>
          <w:tcPr>
            <w:tcW w:w="442" w:type="pct"/>
            <w:gridSpan w:val="7"/>
            <w:vMerge w:val="restart"/>
          </w:tcPr>
          <w:p w:rsidR="00B76CAD" w:rsidRPr="0032780A" w:rsidRDefault="00B76CAD" w:rsidP="00884EED">
            <w:pPr>
              <w:spacing w:before="240"/>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170</w:t>
            </w:r>
            <w:r w:rsidRPr="0032780A">
              <w:rPr>
                <w:color w:val="000000"/>
                <w:sz w:val="18"/>
                <w:szCs w:val="18"/>
              </w:rPr>
              <w:t xml:space="preserve"> </w:t>
            </w:r>
            <w:r>
              <w:rPr>
                <w:color w:val="000000"/>
                <w:sz w:val="18"/>
                <w:szCs w:val="18"/>
              </w:rPr>
              <w:t>0</w:t>
            </w:r>
            <w:r w:rsidRPr="0032780A">
              <w:rPr>
                <w:color w:val="000000"/>
                <w:sz w:val="18"/>
                <w:szCs w:val="18"/>
              </w:rPr>
              <w:t>00,0</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45 000,0</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30 000,0</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3</w:t>
            </w:r>
            <w:r>
              <w:rPr>
                <w:color w:val="000000"/>
                <w:sz w:val="18"/>
                <w:szCs w:val="18"/>
              </w:rPr>
              <w:t>5</w:t>
            </w:r>
            <w:r w:rsidRPr="0032780A">
              <w:rPr>
                <w:color w:val="000000"/>
                <w:sz w:val="18"/>
                <w:szCs w:val="18"/>
              </w:rPr>
              <w:t xml:space="preserve"> 000,0</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30 000,0</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30 000,0</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proofErr w:type="gramStart"/>
            <w:r w:rsidRPr="0032780A">
              <w:rPr>
                <w:color w:val="000000"/>
                <w:sz w:val="18"/>
                <w:szCs w:val="18"/>
              </w:rPr>
              <w:lastRenderedPageBreak/>
              <w:t>4) модернизация здания ГБУК АО «Архангельский молодежный театр» путем его реконструкции (капитального ремонта) и</w:t>
            </w:r>
            <w:r>
              <w:rPr>
                <w:color w:val="000000"/>
                <w:sz w:val="18"/>
                <w:szCs w:val="18"/>
              </w:rPr>
              <w:t> </w:t>
            </w:r>
            <w:r w:rsidRPr="0032780A">
              <w:rPr>
                <w:color w:val="000000"/>
                <w:sz w:val="18"/>
                <w:szCs w:val="18"/>
              </w:rPr>
              <w:t xml:space="preserve">технического переоснащения) </w:t>
            </w:r>
            <w:proofErr w:type="gramEnd"/>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60 000,0</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60 000,0</w:t>
            </w:r>
          </w:p>
        </w:tc>
        <w:tc>
          <w:tcPr>
            <w:tcW w:w="309"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spacing w:before="240"/>
              <w:rPr>
                <w:color w:val="000000"/>
                <w:sz w:val="18"/>
                <w:szCs w:val="18"/>
              </w:rPr>
            </w:pPr>
            <w:r w:rsidRPr="0032780A">
              <w:rPr>
                <w:color w:val="000000"/>
                <w:sz w:val="18"/>
                <w:szCs w:val="18"/>
              </w:rPr>
              <w:t>количество реконструированных и</w:t>
            </w:r>
            <w:r>
              <w:rPr>
                <w:color w:val="000000"/>
                <w:sz w:val="18"/>
                <w:szCs w:val="18"/>
              </w:rPr>
              <w:t> </w:t>
            </w:r>
            <w:r w:rsidRPr="0032780A">
              <w:rPr>
                <w:color w:val="000000"/>
                <w:sz w:val="18"/>
                <w:szCs w:val="18"/>
              </w:rPr>
              <w:t>(или) капитально отремонтированных театров:</w:t>
            </w:r>
            <w:r w:rsidRPr="0032780A">
              <w:rPr>
                <w:color w:val="000000"/>
                <w:sz w:val="18"/>
                <w:szCs w:val="18"/>
              </w:rPr>
              <w:br/>
              <w:t>2024 год – 1 единица</w:t>
            </w:r>
          </w:p>
        </w:tc>
        <w:tc>
          <w:tcPr>
            <w:tcW w:w="442" w:type="pct"/>
            <w:gridSpan w:val="7"/>
            <w:vMerge w:val="restart"/>
          </w:tcPr>
          <w:p w:rsidR="00B76CAD" w:rsidRPr="0032780A" w:rsidRDefault="00B76CAD" w:rsidP="00884EED">
            <w:pPr>
              <w:spacing w:before="240"/>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58 800,0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58 800,0</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1 200,0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1 200,0</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val="restart"/>
          </w:tcPr>
          <w:p w:rsidR="00B76CAD" w:rsidRPr="0032780A" w:rsidRDefault="00B76CAD" w:rsidP="00884EED">
            <w:pPr>
              <w:spacing w:before="240"/>
              <w:rPr>
                <w:color w:val="000000"/>
                <w:sz w:val="18"/>
                <w:szCs w:val="18"/>
              </w:rPr>
            </w:pPr>
            <w:r w:rsidRPr="0032780A">
              <w:rPr>
                <w:color w:val="000000"/>
                <w:sz w:val="18"/>
                <w:szCs w:val="18"/>
              </w:rPr>
              <w:t>5) 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Pr>
                <w:color w:val="000000"/>
                <w:sz w:val="18"/>
                <w:szCs w:val="18"/>
              </w:rPr>
              <w:t>46 500,0</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46 500,0</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spacing w:before="240"/>
              <w:rPr>
                <w:color w:val="000000"/>
                <w:sz w:val="18"/>
                <w:szCs w:val="18"/>
              </w:rPr>
            </w:pPr>
            <w:r w:rsidRPr="0032780A">
              <w:rPr>
                <w:color w:val="000000"/>
                <w:sz w:val="18"/>
                <w:szCs w:val="18"/>
              </w:rPr>
              <w:t xml:space="preserve">количество муниципальных учреждений культуры, обеспеченных передвижными многофункциональными культурными центрами (автоклубами): </w:t>
            </w:r>
            <w:r>
              <w:rPr>
                <w:color w:val="000000"/>
                <w:sz w:val="18"/>
                <w:szCs w:val="18"/>
              </w:rPr>
              <w:br/>
            </w:r>
            <w:r w:rsidRPr="0032780A">
              <w:rPr>
                <w:color w:val="000000"/>
                <w:sz w:val="18"/>
                <w:szCs w:val="18"/>
              </w:rPr>
              <w:t xml:space="preserve">2023 год – </w:t>
            </w:r>
            <w:r>
              <w:rPr>
                <w:color w:val="000000"/>
                <w:sz w:val="18"/>
                <w:szCs w:val="18"/>
              </w:rPr>
              <w:t>9</w:t>
            </w:r>
            <w:r w:rsidRPr="0032780A">
              <w:rPr>
                <w:color w:val="000000"/>
                <w:sz w:val="18"/>
                <w:szCs w:val="18"/>
              </w:rPr>
              <w:t xml:space="preserve"> единиц </w:t>
            </w:r>
          </w:p>
        </w:tc>
        <w:tc>
          <w:tcPr>
            <w:tcW w:w="442" w:type="pct"/>
            <w:gridSpan w:val="7"/>
            <w:vMerge w:val="restart"/>
          </w:tcPr>
          <w:p w:rsidR="00B76CAD" w:rsidRPr="0032780A" w:rsidRDefault="00B76CAD" w:rsidP="00884EED">
            <w:pPr>
              <w:spacing w:before="240"/>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pStyle w:val="ConsPlusNormal"/>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41 850,0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41 850,0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4 650,0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4 650,0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pStyle w:val="ConsPlusNormal"/>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spacing w:before="240"/>
              <w:rPr>
                <w:color w:val="000000"/>
                <w:sz w:val="18"/>
                <w:szCs w:val="18"/>
              </w:rPr>
            </w:pPr>
            <w:r w:rsidRPr="0032780A">
              <w:rPr>
                <w:color w:val="000000"/>
                <w:sz w:val="18"/>
                <w:szCs w:val="18"/>
              </w:rPr>
              <w:t>6) модернизация (капитальный ремонт, реконструкция) региональных и муниципальных школ искусств по видам искусств</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359 965,4</w:t>
            </w:r>
          </w:p>
        </w:tc>
        <w:tc>
          <w:tcPr>
            <w:tcW w:w="356" w:type="pct"/>
            <w:gridSpan w:val="2"/>
          </w:tcPr>
          <w:p w:rsidR="00B76CAD" w:rsidRPr="0032780A" w:rsidRDefault="00B76CAD" w:rsidP="00884EED">
            <w:pPr>
              <w:spacing w:before="240"/>
              <w:jc w:val="center"/>
              <w:rPr>
                <w:color w:val="000000"/>
                <w:sz w:val="18"/>
                <w:szCs w:val="18"/>
              </w:rPr>
            </w:pPr>
            <w:r w:rsidRPr="0032780A">
              <w:rPr>
                <w:color w:val="000000"/>
                <w:sz w:val="18"/>
                <w:szCs w:val="18"/>
              </w:rPr>
              <w:t>17 472,1</w:t>
            </w:r>
          </w:p>
        </w:tc>
        <w:tc>
          <w:tcPr>
            <w:tcW w:w="354" w:type="pct"/>
            <w:gridSpan w:val="2"/>
          </w:tcPr>
          <w:p w:rsidR="00B76CAD" w:rsidRPr="0032780A" w:rsidRDefault="00B76CAD" w:rsidP="00884EED">
            <w:pPr>
              <w:spacing w:before="240"/>
              <w:jc w:val="center"/>
              <w:rPr>
                <w:color w:val="000000"/>
                <w:sz w:val="18"/>
                <w:szCs w:val="18"/>
              </w:rPr>
            </w:pPr>
            <w:r w:rsidRPr="0032780A">
              <w:rPr>
                <w:color w:val="000000"/>
                <w:sz w:val="18"/>
                <w:szCs w:val="18"/>
              </w:rPr>
              <w:t>112 800,0</w:t>
            </w:r>
          </w:p>
        </w:tc>
        <w:tc>
          <w:tcPr>
            <w:tcW w:w="355" w:type="pct"/>
            <w:gridSpan w:val="2"/>
          </w:tcPr>
          <w:p w:rsidR="00B76CAD" w:rsidRPr="0032780A" w:rsidRDefault="00B76CAD" w:rsidP="00884EED">
            <w:pPr>
              <w:spacing w:before="240"/>
              <w:jc w:val="center"/>
              <w:rPr>
                <w:color w:val="000000"/>
                <w:sz w:val="18"/>
                <w:szCs w:val="18"/>
              </w:rPr>
            </w:pPr>
            <w:r w:rsidRPr="0032780A">
              <w:rPr>
                <w:color w:val="000000"/>
                <w:sz w:val="18"/>
                <w:szCs w:val="18"/>
              </w:rPr>
              <w:t>191 889,9</w:t>
            </w:r>
          </w:p>
        </w:tc>
        <w:tc>
          <w:tcPr>
            <w:tcW w:w="354"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37 803,4</w:t>
            </w:r>
          </w:p>
        </w:tc>
        <w:tc>
          <w:tcPr>
            <w:tcW w:w="309" w:type="pct"/>
            <w:gridSpan w:val="3"/>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spacing w:before="240"/>
              <w:rPr>
                <w:rFonts w:eastAsia="Times New Roman"/>
                <w:color w:val="000000"/>
                <w:sz w:val="18"/>
                <w:szCs w:val="18"/>
                <w:lang w:eastAsia="en-US"/>
              </w:rPr>
            </w:pPr>
            <w:proofErr w:type="gramStart"/>
            <w:r w:rsidRPr="00491A9E">
              <w:rPr>
                <w:rFonts w:eastAsia="Times New Roman"/>
                <w:color w:val="000000"/>
                <w:spacing w:val="-8"/>
                <w:sz w:val="18"/>
                <w:szCs w:val="18"/>
                <w:lang w:eastAsia="en-US"/>
              </w:rPr>
              <w:t>количество реконструированных</w:t>
            </w:r>
            <w:r w:rsidRPr="0032780A">
              <w:rPr>
                <w:rFonts w:eastAsia="Times New Roman"/>
                <w:color w:val="000000"/>
                <w:sz w:val="18"/>
                <w:szCs w:val="18"/>
                <w:lang w:eastAsia="en-US"/>
              </w:rPr>
              <w:t xml:space="preserve"> и (или) капитально </w:t>
            </w:r>
            <w:r w:rsidRPr="00491A9E">
              <w:rPr>
                <w:rFonts w:eastAsia="Times New Roman"/>
                <w:color w:val="000000"/>
                <w:sz w:val="18"/>
                <w:szCs w:val="18"/>
                <w:lang w:eastAsia="en-US"/>
              </w:rPr>
              <w:t xml:space="preserve">отремонтированных </w:t>
            </w:r>
            <w:r w:rsidRPr="00491A9E">
              <w:rPr>
                <w:rFonts w:eastAsia="Times New Roman"/>
                <w:color w:val="000000"/>
                <w:spacing w:val="-8"/>
                <w:sz w:val="18"/>
                <w:szCs w:val="18"/>
                <w:lang w:eastAsia="en-US"/>
              </w:rPr>
              <w:t>региональных и муниципальных</w:t>
            </w:r>
            <w:r w:rsidRPr="0032780A">
              <w:rPr>
                <w:rFonts w:eastAsia="Times New Roman"/>
                <w:color w:val="000000"/>
                <w:sz w:val="18"/>
                <w:szCs w:val="18"/>
                <w:lang w:eastAsia="en-US"/>
              </w:rPr>
              <w:t xml:space="preserve"> детских школ </w:t>
            </w:r>
            <w:r w:rsidRPr="0032780A">
              <w:rPr>
                <w:rFonts w:eastAsia="Times New Roman"/>
                <w:color w:val="000000"/>
                <w:sz w:val="18"/>
                <w:szCs w:val="18"/>
                <w:lang w:eastAsia="en-US"/>
              </w:rPr>
              <w:lastRenderedPageBreak/>
              <w:t xml:space="preserve">искусств </w:t>
            </w:r>
            <w:r w:rsidRPr="0032780A">
              <w:rPr>
                <w:color w:val="000000"/>
                <w:sz w:val="18"/>
                <w:szCs w:val="18"/>
              </w:rPr>
              <w:t>(нарастающим итогом)</w:t>
            </w:r>
            <w:r w:rsidRPr="0032780A">
              <w:rPr>
                <w:rFonts w:eastAsia="Times New Roman"/>
                <w:color w:val="000000"/>
                <w:sz w:val="18"/>
                <w:szCs w:val="18"/>
                <w:lang w:eastAsia="en-US"/>
              </w:rPr>
              <w:t>:</w:t>
            </w:r>
            <w:r w:rsidRPr="0032780A">
              <w:rPr>
                <w:rFonts w:eastAsia="Times New Roman"/>
                <w:color w:val="000000"/>
                <w:sz w:val="18"/>
                <w:szCs w:val="18"/>
                <w:lang w:eastAsia="en-US"/>
              </w:rPr>
              <w:br/>
              <w:t>2021 год – 5 единиц;</w:t>
            </w:r>
            <w:r w:rsidRPr="0032780A">
              <w:rPr>
                <w:rFonts w:eastAsia="Times New Roman"/>
                <w:color w:val="000000"/>
                <w:sz w:val="18"/>
                <w:szCs w:val="18"/>
                <w:lang w:eastAsia="en-US"/>
              </w:rPr>
              <w:br/>
              <w:t>2022 год – 5 единиц;</w:t>
            </w:r>
            <w:r w:rsidRPr="0032780A">
              <w:rPr>
                <w:rFonts w:eastAsia="Times New Roman"/>
                <w:color w:val="000000"/>
                <w:sz w:val="18"/>
                <w:szCs w:val="18"/>
                <w:lang w:eastAsia="en-US"/>
              </w:rPr>
              <w:br/>
              <w:t>2023 год – 6 единиц;</w:t>
            </w:r>
            <w:r w:rsidRPr="0032780A">
              <w:rPr>
                <w:rFonts w:eastAsia="Times New Roman"/>
                <w:color w:val="000000"/>
                <w:sz w:val="18"/>
                <w:szCs w:val="18"/>
                <w:lang w:eastAsia="en-US"/>
              </w:rPr>
              <w:br/>
              <w:t xml:space="preserve">2024 год – 16 единиц </w:t>
            </w:r>
            <w:proofErr w:type="gramEnd"/>
          </w:p>
        </w:tc>
        <w:tc>
          <w:tcPr>
            <w:tcW w:w="442" w:type="pct"/>
            <w:gridSpan w:val="7"/>
            <w:vMerge w:val="restart"/>
          </w:tcPr>
          <w:p w:rsidR="00B76CAD" w:rsidRPr="0032780A" w:rsidRDefault="00B76CAD" w:rsidP="00884EED">
            <w:pPr>
              <w:spacing w:before="240"/>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266 624,4</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11 911,4</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100 800,0</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119 889,9</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34 023,1</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89 103,8</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1 323,5</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12 000,0</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72 000,0</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3 780,3</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4 237,2</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4 237,2</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highlight w:val="yellow"/>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val="restart"/>
          </w:tcPr>
          <w:p w:rsidR="00B76CAD" w:rsidRPr="0032780A" w:rsidRDefault="00B76CAD" w:rsidP="00884EED">
            <w:pPr>
              <w:spacing w:before="240"/>
              <w:rPr>
                <w:color w:val="000000"/>
                <w:sz w:val="18"/>
                <w:szCs w:val="18"/>
              </w:rPr>
            </w:pPr>
            <w:r w:rsidRPr="0032780A">
              <w:rPr>
                <w:color w:val="000000"/>
                <w:sz w:val="18"/>
                <w:szCs w:val="18"/>
              </w:rPr>
              <w:lastRenderedPageBreak/>
              <w:t>7) техническое оснащение муниципальных музеев</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3</w:t>
            </w:r>
            <w:r>
              <w:rPr>
                <w:color w:val="000000"/>
                <w:sz w:val="18"/>
                <w:szCs w:val="18"/>
              </w:rPr>
              <w:t>4 251,8</w:t>
            </w:r>
          </w:p>
        </w:tc>
        <w:tc>
          <w:tcPr>
            <w:tcW w:w="356"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240"/>
              <w:jc w:val="center"/>
              <w:rPr>
                <w:color w:val="000000"/>
                <w:sz w:val="18"/>
                <w:szCs w:val="18"/>
              </w:rPr>
            </w:pPr>
            <w:r>
              <w:rPr>
                <w:color w:val="000000"/>
                <w:sz w:val="18"/>
                <w:szCs w:val="18"/>
              </w:rPr>
              <w:t>18 210,0</w:t>
            </w:r>
          </w:p>
        </w:tc>
        <w:tc>
          <w:tcPr>
            <w:tcW w:w="354" w:type="pct"/>
            <w:gridSpan w:val="3"/>
          </w:tcPr>
          <w:p w:rsidR="00B76CAD" w:rsidRPr="0032780A" w:rsidRDefault="00B76CAD" w:rsidP="00884EED">
            <w:pPr>
              <w:spacing w:before="240"/>
              <w:jc w:val="center"/>
              <w:rPr>
                <w:color w:val="000000"/>
                <w:sz w:val="18"/>
                <w:szCs w:val="18"/>
              </w:rPr>
            </w:pPr>
            <w:r w:rsidRPr="0032780A">
              <w:rPr>
                <w:color w:val="000000"/>
                <w:sz w:val="18"/>
                <w:szCs w:val="18"/>
              </w:rPr>
              <w:t>16 041,8</w:t>
            </w:r>
          </w:p>
        </w:tc>
        <w:tc>
          <w:tcPr>
            <w:tcW w:w="309" w:type="pct"/>
            <w:gridSpan w:val="3"/>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spacing w:before="240"/>
              <w:rPr>
                <w:color w:val="000000"/>
                <w:sz w:val="18"/>
                <w:szCs w:val="18"/>
                <w:highlight w:val="yellow"/>
              </w:rPr>
            </w:pPr>
            <w:r w:rsidRPr="0032780A">
              <w:rPr>
                <w:rFonts w:eastAsia="Times New Roman"/>
                <w:color w:val="000000"/>
                <w:sz w:val="18"/>
                <w:szCs w:val="18"/>
                <w:lang w:eastAsia="en-US"/>
              </w:rPr>
              <w:t xml:space="preserve">количество технически оснащенных муниципальных </w:t>
            </w:r>
            <w:r w:rsidRPr="00491A9E">
              <w:rPr>
                <w:rFonts w:eastAsia="Times New Roman"/>
                <w:color w:val="000000"/>
                <w:spacing w:val="-2"/>
                <w:sz w:val="18"/>
                <w:szCs w:val="18"/>
                <w:lang w:eastAsia="en-US"/>
              </w:rPr>
              <w:t>музеев (нарастающим итогом):</w:t>
            </w:r>
            <w:r w:rsidRPr="0032780A">
              <w:rPr>
                <w:rFonts w:eastAsia="Times New Roman"/>
                <w:color w:val="000000"/>
                <w:sz w:val="18"/>
                <w:szCs w:val="18"/>
                <w:lang w:eastAsia="en-US"/>
              </w:rPr>
              <w:br/>
              <w:t>2023 год – 1 единица;</w:t>
            </w:r>
            <w:r w:rsidRPr="0032780A">
              <w:rPr>
                <w:rFonts w:eastAsia="Times New Roman"/>
                <w:color w:val="000000"/>
                <w:sz w:val="18"/>
                <w:szCs w:val="18"/>
                <w:lang w:eastAsia="en-US"/>
              </w:rPr>
              <w:br/>
              <w:t xml:space="preserve">2024 год – 2 единицы </w:t>
            </w:r>
          </w:p>
        </w:tc>
        <w:tc>
          <w:tcPr>
            <w:tcW w:w="442" w:type="pct"/>
            <w:gridSpan w:val="7"/>
            <w:vMerge w:val="restart"/>
          </w:tcPr>
          <w:p w:rsidR="00B76CAD" w:rsidRPr="0032780A" w:rsidRDefault="00B76CAD" w:rsidP="00884EED">
            <w:pPr>
              <w:spacing w:before="240"/>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pStyle w:val="ConsPlusNormal"/>
              <w:jc w:val="center"/>
              <w:rPr>
                <w:color w:val="000000"/>
                <w:sz w:val="18"/>
                <w:szCs w:val="18"/>
                <w:highlight w:val="yellow"/>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28 757,7</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14 320,1</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14 437,6</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5 494,1</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Pr>
                <w:color w:val="000000"/>
                <w:sz w:val="18"/>
                <w:szCs w:val="18"/>
              </w:rPr>
              <w:t>3 889,9</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1 604,2</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val="restart"/>
          </w:tcPr>
          <w:p w:rsidR="00B76CAD" w:rsidRPr="0032780A" w:rsidRDefault="00B76CAD" w:rsidP="00884EED">
            <w:pPr>
              <w:spacing w:before="120"/>
              <w:rPr>
                <w:color w:val="000000"/>
                <w:sz w:val="18"/>
                <w:szCs w:val="18"/>
              </w:rPr>
            </w:pPr>
            <w:r w:rsidRPr="0032780A">
              <w:rPr>
                <w:color w:val="000000"/>
                <w:sz w:val="18"/>
                <w:szCs w:val="18"/>
              </w:rPr>
              <w:t>8) реконструкция и капитальный ремонт муниципальных музеев</w:t>
            </w:r>
          </w:p>
        </w:tc>
        <w:tc>
          <w:tcPr>
            <w:tcW w:w="400" w:type="pct"/>
            <w:vMerge w:val="restart"/>
          </w:tcPr>
          <w:p w:rsidR="00B76CAD" w:rsidRPr="0032780A" w:rsidRDefault="00B76CAD" w:rsidP="00884EED">
            <w:pPr>
              <w:spacing w:before="12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105 548,1</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28 681,8</w:t>
            </w:r>
          </w:p>
        </w:tc>
        <w:tc>
          <w:tcPr>
            <w:tcW w:w="355" w:type="pct"/>
            <w:gridSpan w:val="2"/>
          </w:tcPr>
          <w:p w:rsidR="00B76CAD" w:rsidRPr="0032780A" w:rsidRDefault="00B76CAD" w:rsidP="00884EED">
            <w:pPr>
              <w:spacing w:before="120"/>
              <w:jc w:val="center"/>
              <w:rPr>
                <w:color w:val="000000"/>
                <w:sz w:val="18"/>
                <w:szCs w:val="18"/>
              </w:rPr>
            </w:pPr>
            <w:r>
              <w:rPr>
                <w:color w:val="000000"/>
                <w:sz w:val="18"/>
                <w:szCs w:val="18"/>
              </w:rPr>
              <w:t>25 622,1</w:t>
            </w:r>
          </w:p>
        </w:tc>
        <w:tc>
          <w:tcPr>
            <w:tcW w:w="354" w:type="pct"/>
            <w:gridSpan w:val="3"/>
          </w:tcPr>
          <w:p w:rsidR="00B76CAD" w:rsidRPr="0032780A" w:rsidRDefault="00B76CAD" w:rsidP="00884EED">
            <w:pPr>
              <w:spacing w:before="120"/>
              <w:jc w:val="center"/>
              <w:rPr>
                <w:color w:val="000000"/>
                <w:sz w:val="18"/>
                <w:szCs w:val="18"/>
              </w:rPr>
            </w:pPr>
            <w:r>
              <w:rPr>
                <w:color w:val="000000"/>
                <w:sz w:val="18"/>
                <w:szCs w:val="18"/>
              </w:rPr>
              <w:t>25 622,1</w:t>
            </w:r>
          </w:p>
        </w:tc>
        <w:tc>
          <w:tcPr>
            <w:tcW w:w="309" w:type="pct"/>
            <w:gridSpan w:val="3"/>
          </w:tcPr>
          <w:p w:rsidR="00B76CAD" w:rsidRPr="0032780A" w:rsidRDefault="00B76CAD" w:rsidP="00884EED">
            <w:pPr>
              <w:spacing w:before="120"/>
              <w:jc w:val="center"/>
              <w:rPr>
                <w:color w:val="000000"/>
                <w:sz w:val="18"/>
                <w:szCs w:val="18"/>
              </w:rPr>
            </w:pPr>
            <w:r>
              <w:rPr>
                <w:color w:val="000000"/>
                <w:sz w:val="18"/>
                <w:szCs w:val="18"/>
              </w:rPr>
              <w:t>25 622,1</w:t>
            </w:r>
          </w:p>
        </w:tc>
        <w:tc>
          <w:tcPr>
            <w:tcW w:w="346"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spacing w:before="120"/>
              <w:rPr>
                <w:color w:val="000000"/>
                <w:sz w:val="18"/>
                <w:szCs w:val="18"/>
                <w:highlight w:val="yellow"/>
              </w:rPr>
            </w:pPr>
            <w:r w:rsidRPr="0032780A">
              <w:rPr>
                <w:rFonts w:eastAsia="Times New Roman"/>
                <w:color w:val="000000"/>
                <w:sz w:val="18"/>
                <w:szCs w:val="18"/>
                <w:lang w:eastAsia="en-US"/>
              </w:rPr>
              <w:t>количество капитально отремонтированных муниципальных музеев:</w:t>
            </w:r>
            <w:r w:rsidRPr="0032780A">
              <w:rPr>
                <w:rFonts w:eastAsia="Times New Roman"/>
                <w:color w:val="000000"/>
                <w:sz w:val="18"/>
                <w:szCs w:val="18"/>
                <w:lang w:eastAsia="en-US"/>
              </w:rPr>
              <w:br/>
              <w:t xml:space="preserve">2022 год – 7 единиц </w:t>
            </w:r>
          </w:p>
        </w:tc>
        <w:tc>
          <w:tcPr>
            <w:tcW w:w="442" w:type="pct"/>
            <w:gridSpan w:val="7"/>
            <w:vMerge w:val="restart"/>
          </w:tcPr>
          <w:p w:rsidR="00B76CAD" w:rsidRPr="0032780A" w:rsidRDefault="00B76CAD" w:rsidP="00884EED">
            <w:pPr>
              <w:spacing w:before="120"/>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82 629,2</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20 657,3</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20 657,3</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20 657,3</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20 657,3</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19 859,2</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4 964,8</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4 964,8</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4 964,8</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4 964,8</w:t>
            </w:r>
          </w:p>
        </w:tc>
        <w:tc>
          <w:tcPr>
            <w:tcW w:w="346" w:type="pct"/>
            <w:gridSpan w:val="2"/>
          </w:tcPr>
          <w:p w:rsidR="00B76CAD" w:rsidRPr="0032780A" w:rsidRDefault="00B76CAD" w:rsidP="00884EED">
            <w:pPr>
              <w:spacing w:before="120"/>
              <w:jc w:val="center"/>
              <w:rPr>
                <w:color w:val="000000"/>
                <w:sz w:val="18"/>
                <w:szCs w:val="18"/>
              </w:rPr>
            </w:pP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3 059,7</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3 059,7</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val="restart"/>
          </w:tcPr>
          <w:p w:rsidR="00B76CAD" w:rsidRPr="0032780A" w:rsidRDefault="00B76CAD" w:rsidP="00884EED">
            <w:pPr>
              <w:spacing w:before="240"/>
              <w:rPr>
                <w:color w:val="000000"/>
                <w:sz w:val="18"/>
                <w:szCs w:val="18"/>
              </w:rPr>
            </w:pPr>
            <w:r w:rsidRPr="0032780A">
              <w:rPr>
                <w:color w:val="000000"/>
                <w:sz w:val="18"/>
                <w:szCs w:val="18"/>
              </w:rPr>
              <w:t xml:space="preserve">9) реновация </w:t>
            </w:r>
            <w:r w:rsidRPr="0032780A">
              <w:rPr>
                <w:color w:val="000000"/>
                <w:sz w:val="18"/>
                <w:szCs w:val="18"/>
              </w:rPr>
              <w:lastRenderedPageBreak/>
              <w:t>учреждений отрасли культуры</w:t>
            </w:r>
          </w:p>
        </w:tc>
        <w:tc>
          <w:tcPr>
            <w:tcW w:w="400" w:type="pct"/>
            <w:vMerge w:val="restart"/>
          </w:tcPr>
          <w:p w:rsidR="00B76CAD" w:rsidRPr="0032780A" w:rsidRDefault="00B76CAD" w:rsidP="00884EED">
            <w:pPr>
              <w:spacing w:before="240"/>
              <w:rPr>
                <w:color w:val="000000"/>
                <w:sz w:val="18"/>
                <w:szCs w:val="18"/>
              </w:rPr>
            </w:pPr>
            <w:r w:rsidRPr="0032780A">
              <w:rPr>
                <w:color w:val="000000"/>
                <w:sz w:val="18"/>
                <w:szCs w:val="18"/>
              </w:rPr>
              <w:lastRenderedPageBreak/>
              <w:t>министерств</w:t>
            </w:r>
            <w:r w:rsidRPr="0032780A">
              <w:rPr>
                <w:color w:val="000000"/>
                <w:sz w:val="18"/>
                <w:szCs w:val="18"/>
              </w:rPr>
              <w:lastRenderedPageBreak/>
              <w:t>о культуры</w:t>
            </w:r>
          </w:p>
        </w:tc>
        <w:tc>
          <w:tcPr>
            <w:tcW w:w="589" w:type="pct"/>
            <w:gridSpan w:val="3"/>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итого</w:t>
            </w:r>
          </w:p>
        </w:tc>
        <w:tc>
          <w:tcPr>
            <w:tcW w:w="386"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3</w:t>
            </w:r>
            <w:r>
              <w:rPr>
                <w:color w:val="000000"/>
                <w:sz w:val="18"/>
                <w:szCs w:val="18"/>
              </w:rPr>
              <w:t>6</w:t>
            </w:r>
            <w:r w:rsidRPr="0032780A">
              <w:rPr>
                <w:color w:val="000000"/>
                <w:sz w:val="18"/>
                <w:szCs w:val="18"/>
              </w:rPr>
              <w:t>0</w:t>
            </w:r>
            <w:r>
              <w:rPr>
                <w:color w:val="000000"/>
                <w:sz w:val="18"/>
                <w:szCs w:val="18"/>
              </w:rPr>
              <w:t> 999,6</w:t>
            </w:r>
          </w:p>
        </w:tc>
        <w:tc>
          <w:tcPr>
            <w:tcW w:w="356"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240"/>
              <w:jc w:val="center"/>
              <w:rPr>
                <w:color w:val="000000"/>
                <w:sz w:val="18"/>
                <w:szCs w:val="18"/>
              </w:rPr>
            </w:pPr>
            <w:r w:rsidRPr="0032780A">
              <w:rPr>
                <w:color w:val="000000"/>
                <w:sz w:val="18"/>
                <w:szCs w:val="18"/>
              </w:rPr>
              <w:t>104 387,2</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2</w:t>
            </w:r>
            <w:r>
              <w:rPr>
                <w:color w:val="000000"/>
                <w:sz w:val="18"/>
                <w:szCs w:val="18"/>
              </w:rPr>
              <w:t>5</w:t>
            </w:r>
            <w:r w:rsidRPr="0032780A">
              <w:rPr>
                <w:color w:val="000000"/>
                <w:sz w:val="18"/>
                <w:szCs w:val="18"/>
              </w:rPr>
              <w:t>6</w:t>
            </w:r>
            <w:r>
              <w:rPr>
                <w:color w:val="000000"/>
                <w:sz w:val="18"/>
                <w:szCs w:val="18"/>
              </w:rPr>
              <w:t> 612,4</w:t>
            </w:r>
          </w:p>
        </w:tc>
        <w:tc>
          <w:tcPr>
            <w:tcW w:w="354" w:type="pct"/>
            <w:gridSpan w:val="3"/>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240"/>
              <w:rPr>
                <w:color w:val="000000"/>
                <w:sz w:val="18"/>
                <w:szCs w:val="18"/>
              </w:rPr>
            </w:pPr>
          </w:p>
        </w:tc>
        <w:tc>
          <w:tcPr>
            <w:tcW w:w="491" w:type="pct"/>
            <w:gridSpan w:val="4"/>
            <w:vMerge w:val="restart"/>
          </w:tcPr>
          <w:p w:rsidR="00B76CAD" w:rsidRPr="0032780A" w:rsidRDefault="00B76CAD" w:rsidP="00884EED">
            <w:pPr>
              <w:spacing w:before="240"/>
              <w:rPr>
                <w:color w:val="000000"/>
                <w:sz w:val="18"/>
                <w:szCs w:val="18"/>
                <w:highlight w:val="yellow"/>
              </w:rPr>
            </w:pPr>
            <w:r w:rsidRPr="0032780A">
              <w:rPr>
                <w:color w:val="000000"/>
                <w:sz w:val="18"/>
                <w:szCs w:val="18"/>
              </w:rPr>
              <w:t xml:space="preserve">количество </w:t>
            </w:r>
            <w:r w:rsidRPr="0032780A">
              <w:rPr>
                <w:color w:val="000000"/>
                <w:sz w:val="18"/>
                <w:szCs w:val="18"/>
              </w:rPr>
              <w:lastRenderedPageBreak/>
              <w:t>капитально отремонтированных библиотек:</w:t>
            </w:r>
            <w:r w:rsidRPr="0032780A">
              <w:rPr>
                <w:color w:val="000000"/>
                <w:sz w:val="18"/>
                <w:szCs w:val="28"/>
              </w:rPr>
              <w:t xml:space="preserve"> </w:t>
            </w:r>
            <w:r>
              <w:rPr>
                <w:color w:val="000000"/>
                <w:sz w:val="18"/>
                <w:szCs w:val="28"/>
              </w:rPr>
              <w:br/>
            </w:r>
            <w:r w:rsidRPr="0032780A">
              <w:rPr>
                <w:color w:val="000000"/>
                <w:sz w:val="18"/>
                <w:szCs w:val="18"/>
              </w:rPr>
              <w:t>2024 год – 1 единица</w:t>
            </w:r>
          </w:p>
        </w:tc>
        <w:tc>
          <w:tcPr>
            <w:tcW w:w="442" w:type="pct"/>
            <w:gridSpan w:val="7"/>
            <w:vMerge w:val="restart"/>
          </w:tcPr>
          <w:p w:rsidR="00B76CAD" w:rsidRPr="0032780A" w:rsidRDefault="00B76CAD" w:rsidP="00884EED">
            <w:pPr>
              <w:spacing w:before="240"/>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pStyle w:val="ConsPlusNormal"/>
              <w:jc w:val="center"/>
              <w:rPr>
                <w:color w:val="000000"/>
                <w:sz w:val="18"/>
                <w:szCs w:val="18"/>
              </w:rPr>
            </w:pPr>
          </w:p>
        </w:tc>
        <w:tc>
          <w:tcPr>
            <w:tcW w:w="356" w:type="pct"/>
            <w:gridSpan w:val="2"/>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rPr>
                <w:color w:val="000000"/>
                <w:sz w:val="18"/>
                <w:szCs w:val="18"/>
                <w:highlight w:val="yellow"/>
              </w:rPr>
            </w:pP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w:t>
            </w:r>
            <w:r>
              <w:rPr>
                <w:color w:val="000000"/>
                <w:sz w:val="18"/>
                <w:szCs w:val="18"/>
              </w:rPr>
              <w:t>15 915,4</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102 299,5</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113 615,9</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rPr>
                <w:color w:val="000000"/>
                <w:sz w:val="18"/>
                <w:szCs w:val="18"/>
                <w:highlight w:val="yellow"/>
              </w:rPr>
            </w:pP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145 084,2</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2 087,7</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w:t>
            </w:r>
            <w:r>
              <w:rPr>
                <w:color w:val="000000"/>
                <w:sz w:val="18"/>
                <w:szCs w:val="18"/>
              </w:rPr>
              <w:t>4</w:t>
            </w:r>
            <w:r w:rsidRPr="0032780A">
              <w:rPr>
                <w:color w:val="000000"/>
                <w:sz w:val="18"/>
                <w:szCs w:val="18"/>
              </w:rPr>
              <w:t>2</w:t>
            </w:r>
            <w:r>
              <w:rPr>
                <w:color w:val="000000"/>
                <w:sz w:val="18"/>
                <w:szCs w:val="18"/>
              </w:rPr>
              <w:t> 996,5</w:t>
            </w:r>
          </w:p>
        </w:tc>
        <w:tc>
          <w:tcPr>
            <w:tcW w:w="354" w:type="pct"/>
            <w:gridSpan w:val="3"/>
          </w:tcPr>
          <w:p w:rsidR="00B76CAD" w:rsidRPr="0032780A" w:rsidRDefault="00B76CAD" w:rsidP="00884EED">
            <w:pPr>
              <w:spacing w:before="120"/>
              <w:jc w:val="center"/>
              <w:rPr>
                <w:color w:val="000000"/>
                <w:sz w:val="18"/>
                <w:szCs w:val="18"/>
              </w:rPr>
            </w:pPr>
          </w:p>
        </w:tc>
        <w:tc>
          <w:tcPr>
            <w:tcW w:w="309" w:type="pct"/>
            <w:gridSpan w:val="3"/>
          </w:tcPr>
          <w:p w:rsidR="00B76CAD" w:rsidRPr="0032780A" w:rsidRDefault="00B76CAD" w:rsidP="00884EED">
            <w:pPr>
              <w:spacing w:before="120"/>
              <w:jc w:val="center"/>
              <w:rPr>
                <w:color w:val="000000"/>
                <w:sz w:val="18"/>
                <w:szCs w:val="18"/>
              </w:rPr>
            </w:pPr>
          </w:p>
        </w:tc>
        <w:tc>
          <w:tcPr>
            <w:tcW w:w="346" w:type="pct"/>
            <w:gridSpan w:val="2"/>
          </w:tcPr>
          <w:p w:rsidR="00B76CAD" w:rsidRPr="0032780A" w:rsidRDefault="00B76CAD" w:rsidP="00884EED">
            <w:pPr>
              <w:rPr>
                <w:color w:val="000000"/>
                <w:sz w:val="18"/>
                <w:szCs w:val="18"/>
                <w:highlight w:val="yellow"/>
              </w:rPr>
            </w:pP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tcPr>
          <w:p w:rsidR="00B76CAD" w:rsidRPr="0032780A" w:rsidRDefault="00B76CAD" w:rsidP="00884EED">
            <w:pPr>
              <w:rPr>
                <w:color w:val="000000"/>
                <w:sz w:val="18"/>
                <w:szCs w:val="18"/>
              </w:rPr>
            </w:pPr>
          </w:p>
        </w:tc>
        <w:tc>
          <w:tcPr>
            <w:tcW w:w="400" w:type="pct"/>
            <w:vMerge/>
          </w:tcPr>
          <w:p w:rsidR="00B76CAD" w:rsidRPr="0032780A" w:rsidRDefault="00B76CAD" w:rsidP="00884EED">
            <w:pPr>
              <w:rPr>
                <w:color w:val="000000"/>
                <w:sz w:val="18"/>
                <w:szCs w:val="18"/>
              </w:rPr>
            </w:pPr>
          </w:p>
        </w:tc>
        <w:tc>
          <w:tcPr>
            <w:tcW w:w="589" w:type="pct"/>
            <w:gridSpan w:val="3"/>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rPr>
                <w:color w:val="000000"/>
                <w:sz w:val="18"/>
                <w:szCs w:val="18"/>
                <w:highlight w:val="yellow"/>
              </w:rPr>
            </w:pPr>
          </w:p>
        </w:tc>
        <w:tc>
          <w:tcPr>
            <w:tcW w:w="491" w:type="pct"/>
            <w:gridSpan w:val="4"/>
            <w:vMerge/>
          </w:tcPr>
          <w:p w:rsidR="00B76CAD" w:rsidRPr="0032780A" w:rsidRDefault="00B76CAD" w:rsidP="00884EED">
            <w:pPr>
              <w:rPr>
                <w:color w:val="000000"/>
                <w:sz w:val="18"/>
                <w:szCs w:val="18"/>
                <w:highlight w:val="yellow"/>
              </w:rPr>
            </w:pPr>
          </w:p>
        </w:tc>
        <w:tc>
          <w:tcPr>
            <w:tcW w:w="442" w:type="pct"/>
            <w:gridSpan w:val="7"/>
            <w:vMerge/>
          </w:tcPr>
          <w:p w:rsidR="00B76CAD" w:rsidRPr="0032780A" w:rsidRDefault="00B76CAD" w:rsidP="00884EED">
            <w:pPr>
              <w:rPr>
                <w:color w:val="000000"/>
                <w:sz w:val="18"/>
                <w:szCs w:val="18"/>
                <w:highlight w:val="yellow"/>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2.15. Мероприятия федерального проекта «Творческие люди» национального проекта «Культура»</w:t>
            </w:r>
          </w:p>
        </w:tc>
        <w:tc>
          <w:tcPr>
            <w:tcW w:w="400"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89" w:type="pct"/>
            <w:gridSpan w:val="3"/>
          </w:tcPr>
          <w:p w:rsidR="00B76CAD" w:rsidRPr="0032780A" w:rsidRDefault="00B76CAD" w:rsidP="00884EED">
            <w:pPr>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spacing w:before="240"/>
              <w:jc w:val="center"/>
              <w:rPr>
                <w:color w:val="000000"/>
                <w:sz w:val="18"/>
                <w:szCs w:val="18"/>
              </w:rPr>
            </w:pPr>
            <w:r>
              <w:rPr>
                <w:color w:val="000000"/>
                <w:sz w:val="18"/>
                <w:szCs w:val="18"/>
              </w:rPr>
              <w:t>8 689,0</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1 828,9</w:t>
            </w:r>
          </w:p>
        </w:tc>
        <w:tc>
          <w:tcPr>
            <w:tcW w:w="354" w:type="pct"/>
            <w:gridSpan w:val="2"/>
          </w:tcPr>
          <w:p w:rsidR="00B76CAD" w:rsidRPr="0032780A" w:rsidRDefault="00B76CAD" w:rsidP="00884EED">
            <w:pPr>
              <w:spacing w:before="240"/>
              <w:jc w:val="center"/>
              <w:rPr>
                <w:color w:val="000000"/>
                <w:sz w:val="18"/>
                <w:szCs w:val="18"/>
              </w:rPr>
            </w:pPr>
            <w:r w:rsidRPr="0032780A">
              <w:rPr>
                <w:color w:val="000000"/>
                <w:sz w:val="18"/>
                <w:szCs w:val="18"/>
              </w:rPr>
              <w:t>1 860,0</w:t>
            </w:r>
          </w:p>
        </w:tc>
        <w:tc>
          <w:tcPr>
            <w:tcW w:w="355" w:type="pct"/>
            <w:gridSpan w:val="2"/>
          </w:tcPr>
          <w:p w:rsidR="00B76CAD" w:rsidRPr="0032780A" w:rsidRDefault="00B76CAD" w:rsidP="00884EED">
            <w:pPr>
              <w:spacing w:before="240"/>
              <w:jc w:val="center"/>
              <w:rPr>
                <w:color w:val="000000"/>
                <w:sz w:val="18"/>
                <w:szCs w:val="18"/>
              </w:rPr>
            </w:pPr>
            <w:r w:rsidRPr="0032780A">
              <w:rPr>
                <w:color w:val="000000"/>
                <w:sz w:val="18"/>
                <w:szCs w:val="18"/>
              </w:rPr>
              <w:t>1 666,7</w:t>
            </w:r>
          </w:p>
        </w:tc>
        <w:tc>
          <w:tcPr>
            <w:tcW w:w="354" w:type="pct"/>
            <w:gridSpan w:val="3"/>
          </w:tcPr>
          <w:p w:rsidR="00B76CAD" w:rsidRPr="0032780A" w:rsidRDefault="00B76CAD" w:rsidP="00884EED">
            <w:pPr>
              <w:spacing w:before="240"/>
              <w:jc w:val="center"/>
              <w:rPr>
                <w:color w:val="000000"/>
                <w:sz w:val="18"/>
                <w:szCs w:val="18"/>
              </w:rPr>
            </w:pPr>
            <w:r w:rsidRPr="0032780A">
              <w:rPr>
                <w:color w:val="000000"/>
                <w:sz w:val="18"/>
                <w:szCs w:val="18"/>
              </w:rPr>
              <w:t>1 666,7</w:t>
            </w:r>
          </w:p>
        </w:tc>
        <w:tc>
          <w:tcPr>
            <w:tcW w:w="309" w:type="pct"/>
            <w:gridSpan w:val="3"/>
          </w:tcPr>
          <w:p w:rsidR="00B76CAD" w:rsidRPr="0032780A" w:rsidRDefault="00B76CAD" w:rsidP="00884EED">
            <w:pPr>
              <w:spacing w:before="240"/>
              <w:jc w:val="center"/>
              <w:rPr>
                <w:color w:val="000000"/>
                <w:sz w:val="18"/>
                <w:szCs w:val="18"/>
              </w:rPr>
            </w:pPr>
            <w:r w:rsidRPr="0032780A">
              <w:rPr>
                <w:color w:val="000000"/>
                <w:sz w:val="18"/>
                <w:szCs w:val="18"/>
              </w:rPr>
              <w:t>1 666,7</w:t>
            </w:r>
          </w:p>
        </w:tc>
        <w:tc>
          <w:tcPr>
            <w:tcW w:w="346"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pStyle w:val="ConsPlusNormal"/>
              <w:spacing w:before="240"/>
              <w:rPr>
                <w:color w:val="000000"/>
                <w:sz w:val="18"/>
                <w:szCs w:val="18"/>
              </w:rPr>
            </w:pPr>
          </w:p>
        </w:tc>
        <w:tc>
          <w:tcPr>
            <w:tcW w:w="442" w:type="pct"/>
            <w:gridSpan w:val="7"/>
            <w:vMerge w:val="restart"/>
          </w:tcPr>
          <w:p w:rsidR="00B76CAD" w:rsidRPr="0032780A" w:rsidRDefault="00B76CAD" w:rsidP="00884EED">
            <w:pPr>
              <w:spacing w:before="240"/>
              <w:rPr>
                <w:color w:val="000000"/>
                <w:sz w:val="18"/>
                <w:szCs w:val="18"/>
              </w:rPr>
            </w:pPr>
            <w:r w:rsidRPr="006971D5">
              <w:rPr>
                <w:color w:val="000000"/>
                <w:spacing w:val="-2"/>
                <w:sz w:val="18"/>
                <w:szCs w:val="18"/>
              </w:rPr>
              <w:t>пункт 11</w:t>
            </w:r>
            <w:r w:rsidRPr="0032780A">
              <w:rPr>
                <w:color w:val="000000"/>
                <w:sz w:val="18"/>
                <w:szCs w:val="18"/>
              </w:rPr>
              <w:t xml:space="preserve">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 xml:space="preserve">федеральный бюджет </w:t>
            </w:r>
          </w:p>
        </w:tc>
        <w:tc>
          <w:tcPr>
            <w:tcW w:w="386" w:type="pct"/>
            <w:gridSpan w:val="3"/>
          </w:tcPr>
          <w:p w:rsidR="00B76CAD" w:rsidRPr="0032780A" w:rsidRDefault="00B76CAD" w:rsidP="00884EED">
            <w:pPr>
              <w:spacing w:before="120"/>
              <w:jc w:val="center"/>
              <w:rPr>
                <w:color w:val="000000"/>
                <w:sz w:val="18"/>
                <w:szCs w:val="18"/>
              </w:rPr>
            </w:pPr>
            <w:r>
              <w:rPr>
                <w:color w:val="000000"/>
                <w:sz w:val="18"/>
                <w:szCs w:val="18"/>
              </w:rPr>
              <w:t>7</w:t>
            </w:r>
            <w:r w:rsidRPr="0032780A">
              <w:rPr>
                <w:color w:val="000000"/>
                <w:sz w:val="18"/>
                <w:szCs w:val="18"/>
              </w:rPr>
              <w:t xml:space="preserve"> </w:t>
            </w:r>
            <w:r>
              <w:rPr>
                <w:color w:val="000000"/>
                <w:sz w:val="18"/>
                <w:szCs w:val="18"/>
              </w:rPr>
              <w:t>5</w:t>
            </w:r>
            <w:r w:rsidRPr="0032780A">
              <w:rPr>
                <w:color w:val="000000"/>
                <w:sz w:val="18"/>
                <w:szCs w:val="18"/>
              </w:rPr>
              <w:t>00,0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1 500,0</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1 500,0</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1 500,0</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1 500,0</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1 500,0</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spacing w:before="120"/>
              <w:jc w:val="center"/>
              <w:rPr>
                <w:color w:val="000000"/>
                <w:sz w:val="18"/>
                <w:szCs w:val="18"/>
              </w:rPr>
            </w:pPr>
            <w:r>
              <w:rPr>
                <w:color w:val="000000"/>
                <w:sz w:val="18"/>
                <w:szCs w:val="18"/>
              </w:rPr>
              <w:t>833,5</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166,7</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166,7</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166,7</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166,7</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166,7</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355,5</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162,2</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193,3</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C978A1">
        <w:tc>
          <w:tcPr>
            <w:tcW w:w="618" w:type="pct"/>
          </w:tcPr>
          <w:p w:rsidR="00B76CAD" w:rsidRPr="0032780A" w:rsidRDefault="00B76CAD" w:rsidP="00884EED">
            <w:pPr>
              <w:pStyle w:val="ConsPlusNormal"/>
              <w:spacing w:before="60"/>
              <w:rPr>
                <w:color w:val="000000"/>
                <w:sz w:val="18"/>
                <w:szCs w:val="18"/>
              </w:rPr>
            </w:pPr>
            <w:r w:rsidRPr="0032780A">
              <w:rPr>
                <w:color w:val="000000"/>
                <w:sz w:val="18"/>
                <w:szCs w:val="18"/>
              </w:rPr>
              <w:t>в том числе:</w:t>
            </w:r>
          </w:p>
        </w:tc>
        <w:tc>
          <w:tcPr>
            <w:tcW w:w="400" w:type="pct"/>
            <w:vMerge/>
          </w:tcPr>
          <w:p w:rsidR="00B76CAD" w:rsidRPr="0032780A" w:rsidRDefault="00B76CAD" w:rsidP="00884EED">
            <w:pPr>
              <w:pStyle w:val="ConsPlusNormal"/>
              <w:spacing w:before="60"/>
              <w:rPr>
                <w:color w:val="000000"/>
                <w:sz w:val="18"/>
                <w:szCs w:val="18"/>
              </w:rPr>
            </w:pPr>
          </w:p>
        </w:tc>
        <w:tc>
          <w:tcPr>
            <w:tcW w:w="589" w:type="pct"/>
            <w:gridSpan w:val="3"/>
          </w:tcPr>
          <w:p w:rsidR="00B76CAD" w:rsidRPr="0032780A" w:rsidRDefault="00B76CAD" w:rsidP="00884EED">
            <w:pPr>
              <w:spacing w:before="60"/>
              <w:rPr>
                <w:color w:val="000000"/>
                <w:sz w:val="18"/>
                <w:szCs w:val="18"/>
              </w:rPr>
            </w:pPr>
          </w:p>
        </w:tc>
        <w:tc>
          <w:tcPr>
            <w:tcW w:w="386" w:type="pct"/>
            <w:gridSpan w:val="3"/>
          </w:tcPr>
          <w:p w:rsidR="00B76CAD" w:rsidRPr="0032780A" w:rsidRDefault="00B76CAD" w:rsidP="00884EED">
            <w:pPr>
              <w:spacing w:before="60"/>
              <w:jc w:val="center"/>
              <w:rPr>
                <w:color w:val="000000"/>
                <w:sz w:val="18"/>
                <w:szCs w:val="18"/>
              </w:rPr>
            </w:pPr>
          </w:p>
        </w:tc>
        <w:tc>
          <w:tcPr>
            <w:tcW w:w="356" w:type="pct"/>
            <w:gridSpan w:val="2"/>
          </w:tcPr>
          <w:p w:rsidR="00B76CAD" w:rsidRPr="0032780A" w:rsidRDefault="00B76CAD" w:rsidP="00884EED">
            <w:pPr>
              <w:pStyle w:val="ConsPlusNormal"/>
              <w:spacing w:before="60"/>
              <w:jc w:val="center"/>
              <w:rPr>
                <w:color w:val="000000"/>
                <w:sz w:val="18"/>
                <w:szCs w:val="18"/>
              </w:rPr>
            </w:pPr>
          </w:p>
        </w:tc>
        <w:tc>
          <w:tcPr>
            <w:tcW w:w="354" w:type="pct"/>
            <w:gridSpan w:val="2"/>
          </w:tcPr>
          <w:p w:rsidR="00B76CAD" w:rsidRPr="0032780A" w:rsidRDefault="00B76CAD" w:rsidP="00884EED">
            <w:pPr>
              <w:spacing w:before="60"/>
              <w:jc w:val="center"/>
              <w:rPr>
                <w:color w:val="000000"/>
                <w:sz w:val="18"/>
                <w:szCs w:val="18"/>
              </w:rPr>
            </w:pPr>
          </w:p>
        </w:tc>
        <w:tc>
          <w:tcPr>
            <w:tcW w:w="355" w:type="pct"/>
            <w:gridSpan w:val="2"/>
          </w:tcPr>
          <w:p w:rsidR="00B76CAD" w:rsidRPr="0032780A" w:rsidRDefault="00B76CAD" w:rsidP="00884EED">
            <w:pPr>
              <w:spacing w:before="60"/>
              <w:jc w:val="center"/>
              <w:rPr>
                <w:color w:val="000000"/>
                <w:sz w:val="18"/>
                <w:szCs w:val="18"/>
              </w:rPr>
            </w:pPr>
          </w:p>
        </w:tc>
        <w:tc>
          <w:tcPr>
            <w:tcW w:w="354" w:type="pct"/>
            <w:gridSpan w:val="3"/>
          </w:tcPr>
          <w:p w:rsidR="00B76CAD" w:rsidRPr="0032780A" w:rsidRDefault="00B76CAD" w:rsidP="00884EED">
            <w:pPr>
              <w:spacing w:before="60"/>
              <w:jc w:val="center"/>
              <w:rPr>
                <w:color w:val="000000"/>
                <w:sz w:val="18"/>
                <w:szCs w:val="18"/>
              </w:rPr>
            </w:pPr>
          </w:p>
        </w:tc>
        <w:tc>
          <w:tcPr>
            <w:tcW w:w="309" w:type="pct"/>
            <w:gridSpan w:val="3"/>
          </w:tcPr>
          <w:p w:rsidR="00B76CAD" w:rsidRPr="0032780A" w:rsidRDefault="00B76CAD" w:rsidP="00884EED">
            <w:pPr>
              <w:spacing w:before="60"/>
              <w:jc w:val="center"/>
              <w:rPr>
                <w:color w:val="000000"/>
                <w:sz w:val="18"/>
                <w:szCs w:val="18"/>
              </w:rPr>
            </w:pPr>
          </w:p>
        </w:tc>
        <w:tc>
          <w:tcPr>
            <w:tcW w:w="346" w:type="pct"/>
            <w:gridSpan w:val="2"/>
          </w:tcPr>
          <w:p w:rsidR="00B76CAD" w:rsidRPr="0032780A" w:rsidRDefault="00B76CAD" w:rsidP="00884EED">
            <w:pPr>
              <w:spacing w:before="60"/>
              <w:jc w:val="center"/>
              <w:rPr>
                <w:color w:val="000000"/>
                <w:sz w:val="18"/>
                <w:szCs w:val="18"/>
              </w:rPr>
            </w:pPr>
            <w:r w:rsidRPr="0032780A">
              <w:rPr>
                <w:color w:val="000000"/>
                <w:sz w:val="18"/>
                <w:szCs w:val="18"/>
              </w:rPr>
              <w:t>-</w:t>
            </w:r>
          </w:p>
        </w:tc>
        <w:tc>
          <w:tcPr>
            <w:tcW w:w="491" w:type="pct"/>
            <w:gridSpan w:val="4"/>
          </w:tcPr>
          <w:p w:rsidR="00B76CAD" w:rsidRPr="0032780A" w:rsidRDefault="00B76CAD" w:rsidP="00884EED">
            <w:pPr>
              <w:pStyle w:val="ConsPlusNormal"/>
              <w:spacing w:before="60"/>
              <w:rPr>
                <w:color w:val="000000"/>
                <w:sz w:val="18"/>
                <w:szCs w:val="18"/>
              </w:rPr>
            </w:pPr>
          </w:p>
        </w:tc>
        <w:tc>
          <w:tcPr>
            <w:tcW w:w="442" w:type="pct"/>
            <w:gridSpan w:val="7"/>
          </w:tcPr>
          <w:p w:rsidR="00B76CAD" w:rsidRPr="0032780A" w:rsidRDefault="00B76CAD" w:rsidP="00884EED">
            <w:pPr>
              <w:spacing w:before="60"/>
              <w:jc w:val="cente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60"/>
              <w:rPr>
                <w:color w:val="000000"/>
                <w:sz w:val="18"/>
                <w:szCs w:val="18"/>
              </w:rPr>
            </w:pPr>
            <w:r w:rsidRPr="0032780A">
              <w:rPr>
                <w:color w:val="000000"/>
                <w:sz w:val="18"/>
                <w:szCs w:val="18"/>
              </w:rPr>
              <w:t>1) государственная поддержка лучших работников сельских учреждений культуры</w:t>
            </w:r>
          </w:p>
        </w:tc>
        <w:tc>
          <w:tcPr>
            <w:tcW w:w="400" w:type="pct"/>
            <w:vMerge/>
          </w:tcPr>
          <w:p w:rsidR="00B76CAD" w:rsidRPr="0032780A" w:rsidRDefault="00B76CAD" w:rsidP="00884EED">
            <w:pPr>
              <w:pStyle w:val="ConsPlusNormal"/>
              <w:spacing w:before="60"/>
              <w:rPr>
                <w:color w:val="000000"/>
                <w:sz w:val="18"/>
                <w:szCs w:val="18"/>
              </w:rPr>
            </w:pPr>
          </w:p>
        </w:tc>
        <w:tc>
          <w:tcPr>
            <w:tcW w:w="589" w:type="pct"/>
            <w:gridSpan w:val="3"/>
          </w:tcPr>
          <w:p w:rsidR="00B76CAD" w:rsidRPr="0032780A" w:rsidRDefault="00B76CAD" w:rsidP="00884EED">
            <w:pPr>
              <w:spacing w:before="6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spacing w:before="60"/>
              <w:jc w:val="center"/>
              <w:rPr>
                <w:color w:val="000000"/>
                <w:sz w:val="18"/>
                <w:szCs w:val="18"/>
              </w:rPr>
            </w:pPr>
            <w:r w:rsidRPr="0032780A">
              <w:rPr>
                <w:color w:val="000000"/>
                <w:sz w:val="18"/>
                <w:szCs w:val="18"/>
              </w:rPr>
              <w:t>2</w:t>
            </w:r>
            <w:r>
              <w:rPr>
                <w:color w:val="000000"/>
                <w:sz w:val="18"/>
                <w:szCs w:val="18"/>
              </w:rPr>
              <w:t> 880,9</w:t>
            </w:r>
          </w:p>
        </w:tc>
        <w:tc>
          <w:tcPr>
            <w:tcW w:w="356" w:type="pct"/>
            <w:gridSpan w:val="2"/>
          </w:tcPr>
          <w:p w:rsidR="00B76CAD" w:rsidRPr="0032780A" w:rsidRDefault="00B76CAD" w:rsidP="00884EED">
            <w:pPr>
              <w:pStyle w:val="ConsPlusNormal"/>
              <w:spacing w:before="60"/>
              <w:jc w:val="center"/>
              <w:rPr>
                <w:color w:val="000000"/>
                <w:sz w:val="18"/>
                <w:szCs w:val="18"/>
              </w:rPr>
            </w:pPr>
            <w:r w:rsidRPr="0032780A">
              <w:rPr>
                <w:color w:val="000000"/>
                <w:sz w:val="18"/>
                <w:szCs w:val="18"/>
              </w:rPr>
              <w:t>601,0</w:t>
            </w:r>
          </w:p>
        </w:tc>
        <w:tc>
          <w:tcPr>
            <w:tcW w:w="354" w:type="pct"/>
            <w:gridSpan w:val="2"/>
          </w:tcPr>
          <w:p w:rsidR="00B76CAD" w:rsidRPr="0032780A" w:rsidRDefault="00B76CAD" w:rsidP="00884EED">
            <w:pPr>
              <w:spacing w:before="60"/>
              <w:jc w:val="center"/>
              <w:rPr>
                <w:color w:val="000000"/>
                <w:sz w:val="18"/>
                <w:szCs w:val="18"/>
              </w:rPr>
            </w:pPr>
            <w:r>
              <w:rPr>
                <w:color w:val="000000"/>
                <w:sz w:val="18"/>
                <w:szCs w:val="18"/>
              </w:rPr>
              <w:t>613,1</w:t>
            </w:r>
          </w:p>
        </w:tc>
        <w:tc>
          <w:tcPr>
            <w:tcW w:w="355" w:type="pct"/>
            <w:gridSpan w:val="2"/>
          </w:tcPr>
          <w:p w:rsidR="00B76CAD" w:rsidRPr="0032780A" w:rsidRDefault="00B76CAD" w:rsidP="00884EED">
            <w:pPr>
              <w:spacing w:before="60"/>
              <w:jc w:val="center"/>
              <w:rPr>
                <w:color w:val="000000"/>
                <w:sz w:val="18"/>
                <w:szCs w:val="18"/>
              </w:rPr>
            </w:pPr>
            <w:r w:rsidRPr="0032780A">
              <w:rPr>
                <w:color w:val="000000"/>
                <w:sz w:val="18"/>
                <w:szCs w:val="18"/>
              </w:rPr>
              <w:t>555,6</w:t>
            </w:r>
          </w:p>
        </w:tc>
        <w:tc>
          <w:tcPr>
            <w:tcW w:w="354" w:type="pct"/>
            <w:gridSpan w:val="3"/>
          </w:tcPr>
          <w:p w:rsidR="00B76CAD" w:rsidRPr="0032780A" w:rsidRDefault="00B76CAD" w:rsidP="00884EED">
            <w:pPr>
              <w:spacing w:before="60"/>
              <w:jc w:val="center"/>
              <w:rPr>
                <w:color w:val="000000"/>
                <w:sz w:val="18"/>
                <w:szCs w:val="18"/>
              </w:rPr>
            </w:pPr>
            <w:r w:rsidRPr="0032780A">
              <w:rPr>
                <w:color w:val="000000"/>
                <w:sz w:val="18"/>
                <w:szCs w:val="18"/>
              </w:rPr>
              <w:t>555,6</w:t>
            </w:r>
          </w:p>
        </w:tc>
        <w:tc>
          <w:tcPr>
            <w:tcW w:w="309" w:type="pct"/>
            <w:gridSpan w:val="3"/>
          </w:tcPr>
          <w:p w:rsidR="00B76CAD" w:rsidRPr="0032780A" w:rsidRDefault="00B76CAD" w:rsidP="00884EED">
            <w:pPr>
              <w:spacing w:before="60"/>
              <w:jc w:val="center"/>
              <w:rPr>
                <w:color w:val="000000"/>
                <w:sz w:val="18"/>
                <w:szCs w:val="18"/>
              </w:rPr>
            </w:pPr>
            <w:r w:rsidRPr="0032780A">
              <w:rPr>
                <w:color w:val="000000"/>
                <w:sz w:val="18"/>
                <w:szCs w:val="18"/>
              </w:rPr>
              <w:t>555,6</w:t>
            </w:r>
          </w:p>
        </w:tc>
        <w:tc>
          <w:tcPr>
            <w:tcW w:w="346" w:type="pct"/>
            <w:gridSpan w:val="2"/>
          </w:tcPr>
          <w:p w:rsidR="00B76CAD" w:rsidRPr="0032780A" w:rsidRDefault="00B76CAD" w:rsidP="00884EED">
            <w:pPr>
              <w:pStyle w:val="ConsPlusNormal"/>
              <w:spacing w:before="6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pStyle w:val="ConsPlusNormal"/>
              <w:spacing w:before="60"/>
              <w:rPr>
                <w:color w:val="000000"/>
                <w:sz w:val="18"/>
                <w:szCs w:val="18"/>
              </w:rPr>
            </w:pPr>
            <w:r w:rsidRPr="00491A9E">
              <w:rPr>
                <w:color w:val="000000"/>
                <w:spacing w:val="-4"/>
                <w:sz w:val="18"/>
                <w:szCs w:val="18"/>
              </w:rPr>
              <w:t>количество лучших работников</w:t>
            </w:r>
            <w:r w:rsidRPr="0032780A">
              <w:rPr>
                <w:color w:val="000000"/>
                <w:sz w:val="18"/>
                <w:szCs w:val="18"/>
              </w:rPr>
              <w:t xml:space="preserve"> </w:t>
            </w:r>
            <w:r w:rsidRPr="00491A9E">
              <w:rPr>
                <w:color w:val="000000"/>
                <w:sz w:val="18"/>
                <w:szCs w:val="18"/>
              </w:rPr>
              <w:t>сельских учреждений культуры,</w:t>
            </w:r>
            <w:r w:rsidRPr="0032780A">
              <w:rPr>
                <w:color w:val="000000"/>
                <w:sz w:val="18"/>
                <w:szCs w:val="18"/>
              </w:rPr>
              <w:t xml:space="preserve"> которым оказана государственная поддержка (нарастающим итогом): </w:t>
            </w:r>
            <w:r>
              <w:rPr>
                <w:color w:val="000000"/>
                <w:sz w:val="18"/>
                <w:szCs w:val="18"/>
              </w:rPr>
              <w:br/>
            </w:r>
            <w:r w:rsidRPr="0032780A">
              <w:rPr>
                <w:rFonts w:eastAsia="Times New Roman"/>
                <w:color w:val="000000"/>
                <w:sz w:val="18"/>
                <w:szCs w:val="18"/>
                <w:lang w:eastAsia="en-US"/>
              </w:rPr>
              <w:t xml:space="preserve">2021 год – 10 человек; </w:t>
            </w:r>
            <w:r>
              <w:rPr>
                <w:rFonts w:eastAsia="Times New Roman"/>
                <w:color w:val="000000"/>
                <w:sz w:val="18"/>
                <w:szCs w:val="18"/>
                <w:lang w:eastAsia="en-US"/>
              </w:rPr>
              <w:br/>
            </w:r>
            <w:r w:rsidRPr="0032780A">
              <w:rPr>
                <w:rFonts w:eastAsia="Times New Roman"/>
                <w:color w:val="000000"/>
                <w:sz w:val="18"/>
                <w:szCs w:val="18"/>
                <w:lang w:eastAsia="en-US"/>
              </w:rPr>
              <w:t xml:space="preserve">2022 год – 20 человек; </w:t>
            </w:r>
            <w:r>
              <w:rPr>
                <w:rFonts w:eastAsia="Times New Roman"/>
                <w:color w:val="000000"/>
                <w:sz w:val="18"/>
                <w:szCs w:val="18"/>
                <w:lang w:eastAsia="en-US"/>
              </w:rPr>
              <w:br/>
            </w:r>
            <w:r w:rsidRPr="0032780A">
              <w:rPr>
                <w:rFonts w:eastAsia="Times New Roman"/>
                <w:color w:val="000000"/>
                <w:sz w:val="18"/>
                <w:szCs w:val="18"/>
                <w:lang w:eastAsia="en-US"/>
              </w:rPr>
              <w:t>2023 год – 30 человек;</w:t>
            </w:r>
            <w:r w:rsidRPr="0032780A">
              <w:rPr>
                <w:rFonts w:eastAsia="Times New Roman"/>
                <w:color w:val="000000"/>
                <w:sz w:val="18"/>
                <w:szCs w:val="18"/>
                <w:lang w:eastAsia="en-US"/>
              </w:rPr>
              <w:br/>
              <w:t>2024 год – 40 человек</w:t>
            </w:r>
          </w:p>
        </w:tc>
        <w:tc>
          <w:tcPr>
            <w:tcW w:w="442" w:type="pct"/>
            <w:gridSpan w:val="7"/>
            <w:vMerge w:val="restart"/>
          </w:tcPr>
          <w:p w:rsidR="00B76CAD" w:rsidRPr="0032780A" w:rsidRDefault="00B76CAD" w:rsidP="00884EED">
            <w:pPr>
              <w:spacing w:before="60"/>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pStyle w:val="ConsPlusNormal"/>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 xml:space="preserve">2 </w:t>
            </w:r>
            <w:r>
              <w:rPr>
                <w:color w:val="000000"/>
                <w:sz w:val="18"/>
                <w:szCs w:val="18"/>
              </w:rPr>
              <w:t>5</w:t>
            </w:r>
            <w:r w:rsidRPr="0032780A">
              <w:rPr>
                <w:color w:val="000000"/>
                <w:sz w:val="18"/>
                <w:szCs w:val="18"/>
              </w:rPr>
              <w:t>00,0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500,0</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500,0</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500,0</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500,0</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500,0</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2</w:t>
            </w:r>
            <w:r>
              <w:rPr>
                <w:color w:val="000000"/>
                <w:sz w:val="18"/>
                <w:szCs w:val="18"/>
              </w:rPr>
              <w:t>78</w:t>
            </w:r>
            <w:r w:rsidRPr="0032780A">
              <w:rPr>
                <w:color w:val="000000"/>
                <w:sz w:val="18"/>
                <w:szCs w:val="18"/>
              </w:rPr>
              <w:t>,</w:t>
            </w:r>
            <w:r>
              <w:rPr>
                <w:color w:val="000000"/>
                <w:sz w:val="18"/>
                <w:szCs w:val="18"/>
              </w:rPr>
              <w:t>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55,6</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55,6</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55,6</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55,6</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55,6</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102,9</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45,4</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57,</w:t>
            </w:r>
            <w:r>
              <w:rPr>
                <w:color w:val="000000"/>
                <w:sz w:val="18"/>
                <w:szCs w:val="18"/>
              </w:rPr>
              <w:t>5</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lastRenderedPageBreak/>
              <w:t>2) государственная поддержка лучших сельских учреждений культуры</w:t>
            </w:r>
          </w:p>
        </w:tc>
        <w:tc>
          <w:tcPr>
            <w:tcW w:w="400" w:type="pct"/>
            <w:vMerge/>
          </w:tcPr>
          <w:p w:rsidR="00B76CAD" w:rsidRPr="0032780A" w:rsidRDefault="00B76CAD" w:rsidP="00884EED">
            <w:pPr>
              <w:pStyle w:val="ConsPlusNormal"/>
              <w:spacing w:before="240"/>
              <w:rPr>
                <w:color w:val="000000"/>
                <w:sz w:val="18"/>
                <w:szCs w:val="18"/>
              </w:rPr>
            </w:pPr>
          </w:p>
        </w:tc>
        <w:tc>
          <w:tcPr>
            <w:tcW w:w="589" w:type="pct"/>
            <w:gridSpan w:val="3"/>
          </w:tcPr>
          <w:p w:rsidR="00B76CAD" w:rsidRPr="0032780A" w:rsidRDefault="00B76CAD" w:rsidP="00884EED">
            <w:pPr>
              <w:spacing w:before="240"/>
              <w:rPr>
                <w:color w:val="000000"/>
                <w:sz w:val="18"/>
                <w:szCs w:val="18"/>
              </w:rPr>
            </w:pPr>
            <w:r w:rsidRPr="0032780A">
              <w:rPr>
                <w:color w:val="000000"/>
                <w:sz w:val="18"/>
                <w:szCs w:val="18"/>
              </w:rPr>
              <w:t>итого</w:t>
            </w:r>
          </w:p>
        </w:tc>
        <w:tc>
          <w:tcPr>
            <w:tcW w:w="386" w:type="pct"/>
            <w:gridSpan w:val="3"/>
          </w:tcPr>
          <w:p w:rsidR="00B76CAD" w:rsidRPr="0032780A" w:rsidRDefault="00B76CAD" w:rsidP="00884EED">
            <w:pPr>
              <w:spacing w:before="240"/>
              <w:jc w:val="center"/>
              <w:rPr>
                <w:color w:val="000000"/>
                <w:sz w:val="18"/>
                <w:szCs w:val="18"/>
              </w:rPr>
            </w:pPr>
            <w:r>
              <w:rPr>
                <w:color w:val="000000"/>
                <w:sz w:val="18"/>
                <w:szCs w:val="18"/>
              </w:rPr>
              <w:t>5 808,1</w:t>
            </w:r>
          </w:p>
        </w:tc>
        <w:tc>
          <w:tcPr>
            <w:tcW w:w="356"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1 227,9</w:t>
            </w:r>
          </w:p>
        </w:tc>
        <w:tc>
          <w:tcPr>
            <w:tcW w:w="354" w:type="pct"/>
            <w:gridSpan w:val="2"/>
          </w:tcPr>
          <w:p w:rsidR="00B76CAD" w:rsidRPr="0032780A" w:rsidRDefault="00B76CAD" w:rsidP="00884EED">
            <w:pPr>
              <w:spacing w:before="240"/>
              <w:jc w:val="center"/>
              <w:rPr>
                <w:color w:val="000000"/>
                <w:sz w:val="18"/>
                <w:szCs w:val="18"/>
              </w:rPr>
            </w:pPr>
            <w:r w:rsidRPr="0032780A">
              <w:rPr>
                <w:color w:val="000000"/>
                <w:sz w:val="18"/>
                <w:szCs w:val="18"/>
              </w:rPr>
              <w:t>1 246,9</w:t>
            </w:r>
          </w:p>
        </w:tc>
        <w:tc>
          <w:tcPr>
            <w:tcW w:w="355" w:type="pct"/>
            <w:gridSpan w:val="2"/>
          </w:tcPr>
          <w:p w:rsidR="00B76CAD" w:rsidRPr="0032780A" w:rsidRDefault="00B76CAD" w:rsidP="00884EED">
            <w:pPr>
              <w:spacing w:before="240"/>
              <w:jc w:val="center"/>
              <w:rPr>
                <w:color w:val="000000"/>
                <w:sz w:val="18"/>
                <w:szCs w:val="18"/>
              </w:rPr>
            </w:pPr>
            <w:r w:rsidRPr="0032780A">
              <w:rPr>
                <w:color w:val="000000"/>
                <w:sz w:val="18"/>
                <w:szCs w:val="18"/>
              </w:rPr>
              <w:t>1 111,1</w:t>
            </w:r>
          </w:p>
        </w:tc>
        <w:tc>
          <w:tcPr>
            <w:tcW w:w="354" w:type="pct"/>
            <w:gridSpan w:val="3"/>
          </w:tcPr>
          <w:p w:rsidR="00B76CAD" w:rsidRPr="0032780A" w:rsidRDefault="00B76CAD" w:rsidP="00884EED">
            <w:pPr>
              <w:spacing w:before="240"/>
              <w:jc w:val="center"/>
              <w:rPr>
                <w:color w:val="000000"/>
                <w:sz w:val="18"/>
                <w:szCs w:val="18"/>
              </w:rPr>
            </w:pPr>
            <w:r w:rsidRPr="0032780A">
              <w:rPr>
                <w:color w:val="000000"/>
                <w:sz w:val="18"/>
                <w:szCs w:val="18"/>
              </w:rPr>
              <w:t>1 111,1</w:t>
            </w:r>
          </w:p>
        </w:tc>
        <w:tc>
          <w:tcPr>
            <w:tcW w:w="309" w:type="pct"/>
            <w:gridSpan w:val="3"/>
          </w:tcPr>
          <w:p w:rsidR="00B76CAD" w:rsidRPr="0032780A" w:rsidRDefault="00B76CAD" w:rsidP="00884EED">
            <w:pPr>
              <w:spacing w:before="240"/>
              <w:jc w:val="center"/>
              <w:rPr>
                <w:color w:val="000000"/>
                <w:sz w:val="18"/>
                <w:szCs w:val="18"/>
              </w:rPr>
            </w:pPr>
            <w:r w:rsidRPr="0032780A">
              <w:rPr>
                <w:color w:val="000000"/>
                <w:sz w:val="18"/>
                <w:szCs w:val="18"/>
              </w:rPr>
              <w:t>1 111,1</w:t>
            </w:r>
          </w:p>
        </w:tc>
        <w:tc>
          <w:tcPr>
            <w:tcW w:w="346" w:type="pct"/>
            <w:gridSpan w:val="2"/>
          </w:tcPr>
          <w:p w:rsidR="00B76CAD" w:rsidRPr="0032780A" w:rsidRDefault="00B76CAD" w:rsidP="00884EED">
            <w:pPr>
              <w:spacing w:before="240"/>
              <w:jc w:val="center"/>
              <w:rPr>
                <w:color w:val="000000"/>
                <w:sz w:val="18"/>
                <w:szCs w:val="18"/>
              </w:rPr>
            </w:pPr>
            <w:r w:rsidRPr="0032780A">
              <w:rPr>
                <w:color w:val="000000"/>
                <w:sz w:val="18"/>
                <w:szCs w:val="18"/>
              </w:rPr>
              <w:t>-</w:t>
            </w:r>
          </w:p>
        </w:tc>
        <w:tc>
          <w:tcPr>
            <w:tcW w:w="491" w:type="pct"/>
            <w:gridSpan w:val="4"/>
            <w:vMerge w:val="restart"/>
          </w:tcPr>
          <w:p w:rsidR="00B76CAD" w:rsidRPr="0032780A" w:rsidRDefault="00B76CAD" w:rsidP="00884EED">
            <w:pPr>
              <w:pStyle w:val="ConsPlusNormal"/>
              <w:spacing w:before="240"/>
              <w:rPr>
                <w:color w:val="000000"/>
                <w:sz w:val="18"/>
                <w:szCs w:val="18"/>
              </w:rPr>
            </w:pPr>
            <w:proofErr w:type="gramStart"/>
            <w:r w:rsidRPr="0032780A">
              <w:rPr>
                <w:color w:val="000000"/>
                <w:sz w:val="18"/>
                <w:szCs w:val="18"/>
              </w:rPr>
              <w:t xml:space="preserve">количество лучших сельских учреждений культуры, которым оказана государственная поддержка (нарастающим итогом): </w:t>
            </w:r>
            <w:r>
              <w:rPr>
                <w:color w:val="000000"/>
                <w:sz w:val="18"/>
                <w:szCs w:val="18"/>
              </w:rPr>
              <w:br/>
            </w:r>
            <w:r w:rsidRPr="0032780A">
              <w:rPr>
                <w:color w:val="000000"/>
                <w:sz w:val="18"/>
                <w:szCs w:val="18"/>
              </w:rPr>
              <w:t xml:space="preserve">2021 год – 10 единиц; </w:t>
            </w:r>
            <w:r>
              <w:rPr>
                <w:color w:val="000000"/>
                <w:sz w:val="18"/>
                <w:szCs w:val="18"/>
              </w:rPr>
              <w:br/>
            </w:r>
            <w:r w:rsidRPr="0032780A">
              <w:rPr>
                <w:color w:val="000000"/>
                <w:sz w:val="18"/>
                <w:szCs w:val="18"/>
              </w:rPr>
              <w:t xml:space="preserve">2022 год – 20 единиц; </w:t>
            </w:r>
            <w:r>
              <w:rPr>
                <w:color w:val="000000"/>
                <w:sz w:val="18"/>
                <w:szCs w:val="18"/>
              </w:rPr>
              <w:br/>
            </w:r>
            <w:r w:rsidRPr="0032780A">
              <w:rPr>
                <w:color w:val="000000"/>
                <w:sz w:val="18"/>
                <w:szCs w:val="18"/>
              </w:rPr>
              <w:t>2023 год – 30 единиц;</w:t>
            </w:r>
            <w:r w:rsidRPr="0032780A">
              <w:rPr>
                <w:color w:val="000000"/>
                <w:sz w:val="18"/>
                <w:szCs w:val="18"/>
              </w:rPr>
              <w:br/>
              <w:t>2024 год – 40 единиц</w:t>
            </w:r>
            <w:proofErr w:type="gramEnd"/>
          </w:p>
        </w:tc>
        <w:tc>
          <w:tcPr>
            <w:tcW w:w="442" w:type="pct"/>
            <w:gridSpan w:val="7"/>
            <w:vMerge w:val="restart"/>
          </w:tcPr>
          <w:p w:rsidR="00B76CAD" w:rsidRPr="0032780A" w:rsidRDefault="00B76CAD" w:rsidP="00884EED">
            <w:pPr>
              <w:spacing w:before="240"/>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spacing w:before="120"/>
              <w:jc w:val="center"/>
              <w:rPr>
                <w:color w:val="000000"/>
                <w:sz w:val="18"/>
                <w:szCs w:val="18"/>
              </w:rPr>
            </w:pPr>
            <w:r>
              <w:rPr>
                <w:color w:val="000000"/>
                <w:sz w:val="18"/>
                <w:szCs w:val="18"/>
              </w:rPr>
              <w:t>5</w:t>
            </w:r>
            <w:r w:rsidRPr="0032780A">
              <w:rPr>
                <w:color w:val="000000"/>
                <w:sz w:val="18"/>
                <w:szCs w:val="18"/>
              </w:rPr>
              <w:t xml:space="preserve"> 000,0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1 000,0</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1 000,0</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1 000,0</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1 000,0</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1 000,0</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spacing w:before="120"/>
              <w:jc w:val="center"/>
              <w:rPr>
                <w:color w:val="000000"/>
                <w:sz w:val="18"/>
                <w:szCs w:val="18"/>
              </w:rPr>
            </w:pPr>
            <w:r>
              <w:rPr>
                <w:color w:val="000000"/>
                <w:sz w:val="18"/>
                <w:szCs w:val="18"/>
              </w:rPr>
              <w:t>555,5</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111,1</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111,1</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111,1</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111,1</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111,1</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 xml:space="preserve">местные бюджеты </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252,6</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116,8</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135,8</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rPr>
                <w:color w:val="000000"/>
                <w:sz w:val="18"/>
                <w:szCs w:val="18"/>
              </w:rPr>
            </w:pPr>
          </w:p>
        </w:tc>
        <w:tc>
          <w:tcPr>
            <w:tcW w:w="442" w:type="pct"/>
            <w:gridSpan w:val="7"/>
            <w:vMerge/>
          </w:tcPr>
          <w:p w:rsidR="00B76CAD" w:rsidRPr="0032780A" w:rsidRDefault="00B76CAD" w:rsidP="00884EED">
            <w:pPr>
              <w:jc w:val="center"/>
              <w:rPr>
                <w:color w:val="000000"/>
                <w:sz w:val="18"/>
                <w:szCs w:val="18"/>
              </w:rPr>
            </w:pPr>
          </w:p>
        </w:tc>
      </w:tr>
      <w:tr w:rsidR="00B76CAD" w:rsidRPr="0032780A" w:rsidTr="00C978A1">
        <w:tc>
          <w:tcPr>
            <w:tcW w:w="618" w:type="pct"/>
            <w:vMerge w:val="restart"/>
          </w:tcPr>
          <w:p w:rsidR="00B76CAD" w:rsidRPr="00FC1270" w:rsidRDefault="00B76CAD" w:rsidP="00884EED">
            <w:pPr>
              <w:pStyle w:val="ConsPlusNormal"/>
              <w:rPr>
                <w:color w:val="000000"/>
                <w:sz w:val="18"/>
                <w:szCs w:val="18"/>
              </w:rPr>
            </w:pPr>
            <w:r w:rsidRPr="00FC1270">
              <w:rPr>
                <w:color w:val="000000"/>
                <w:sz w:val="18"/>
                <w:szCs w:val="18"/>
              </w:rPr>
              <w:t>2.16. Мероприятия федерального проекта «Цифровая культура» национального проекта «Культура»</w:t>
            </w:r>
          </w:p>
        </w:tc>
        <w:tc>
          <w:tcPr>
            <w:tcW w:w="400" w:type="pct"/>
            <w:vMerge w:val="restart"/>
          </w:tcPr>
          <w:p w:rsidR="00B76CAD" w:rsidRPr="00FC1270" w:rsidRDefault="00B76CAD" w:rsidP="00884EED">
            <w:pPr>
              <w:pStyle w:val="ConsPlusNormal"/>
              <w:rPr>
                <w:color w:val="000000"/>
                <w:sz w:val="18"/>
                <w:szCs w:val="18"/>
              </w:rPr>
            </w:pPr>
            <w:r w:rsidRPr="00FC1270">
              <w:rPr>
                <w:color w:val="000000"/>
                <w:sz w:val="18"/>
                <w:szCs w:val="18"/>
              </w:rPr>
              <w:t>министерство культуры</w:t>
            </w:r>
          </w:p>
        </w:tc>
        <w:tc>
          <w:tcPr>
            <w:tcW w:w="589" w:type="pct"/>
            <w:gridSpan w:val="3"/>
          </w:tcPr>
          <w:p w:rsidR="00B76CAD" w:rsidRPr="00FC1270" w:rsidRDefault="00B76CAD" w:rsidP="00884EED">
            <w:pPr>
              <w:rPr>
                <w:color w:val="000000"/>
                <w:sz w:val="18"/>
                <w:szCs w:val="18"/>
              </w:rPr>
            </w:pPr>
            <w:r w:rsidRPr="00FC1270">
              <w:rPr>
                <w:color w:val="000000"/>
                <w:sz w:val="18"/>
                <w:szCs w:val="18"/>
              </w:rPr>
              <w:t>итого</w:t>
            </w:r>
          </w:p>
        </w:tc>
        <w:tc>
          <w:tcPr>
            <w:tcW w:w="386" w:type="pct"/>
            <w:gridSpan w:val="3"/>
          </w:tcPr>
          <w:p w:rsidR="00B76CAD" w:rsidRPr="00FC1270" w:rsidRDefault="00B76CAD" w:rsidP="00884EED">
            <w:pPr>
              <w:jc w:val="center"/>
              <w:rPr>
                <w:color w:val="000000"/>
                <w:sz w:val="18"/>
                <w:szCs w:val="18"/>
              </w:rPr>
            </w:pPr>
            <w:r w:rsidRPr="00FC1270">
              <w:rPr>
                <w:color w:val="000000"/>
                <w:sz w:val="18"/>
                <w:szCs w:val="18"/>
              </w:rPr>
              <w:t>8 200,0</w:t>
            </w:r>
          </w:p>
        </w:tc>
        <w:tc>
          <w:tcPr>
            <w:tcW w:w="356" w:type="pct"/>
            <w:gridSpan w:val="2"/>
          </w:tcPr>
          <w:p w:rsidR="00B76CAD" w:rsidRPr="00FC1270" w:rsidRDefault="00B76CAD" w:rsidP="00884EED">
            <w:pPr>
              <w:pStyle w:val="ConsPlusNormal"/>
              <w:jc w:val="center"/>
              <w:rPr>
                <w:color w:val="000000"/>
                <w:sz w:val="18"/>
                <w:szCs w:val="18"/>
              </w:rPr>
            </w:pPr>
            <w:r w:rsidRPr="00FC1270">
              <w:rPr>
                <w:color w:val="000000"/>
                <w:sz w:val="18"/>
                <w:szCs w:val="18"/>
              </w:rPr>
              <w:t>2 500,0</w:t>
            </w:r>
          </w:p>
        </w:tc>
        <w:tc>
          <w:tcPr>
            <w:tcW w:w="354" w:type="pct"/>
            <w:gridSpan w:val="2"/>
          </w:tcPr>
          <w:p w:rsidR="00B76CAD" w:rsidRPr="00FC1270" w:rsidRDefault="00B76CAD" w:rsidP="00884EED">
            <w:pPr>
              <w:jc w:val="center"/>
              <w:rPr>
                <w:color w:val="000000"/>
                <w:sz w:val="18"/>
                <w:szCs w:val="18"/>
              </w:rPr>
            </w:pPr>
            <w:r w:rsidRPr="00FC1270">
              <w:rPr>
                <w:color w:val="000000"/>
                <w:sz w:val="18"/>
                <w:szCs w:val="18"/>
              </w:rPr>
              <w:t>5 700,0</w:t>
            </w:r>
          </w:p>
        </w:tc>
        <w:tc>
          <w:tcPr>
            <w:tcW w:w="355" w:type="pct"/>
            <w:gridSpan w:val="2"/>
          </w:tcPr>
          <w:p w:rsidR="00B76CAD" w:rsidRPr="00FC1270" w:rsidRDefault="00B76CAD" w:rsidP="00884EED">
            <w:pPr>
              <w:jc w:val="center"/>
              <w:rPr>
                <w:color w:val="000000"/>
                <w:sz w:val="18"/>
                <w:szCs w:val="18"/>
              </w:rPr>
            </w:pPr>
            <w:r w:rsidRPr="00FC1270">
              <w:rPr>
                <w:color w:val="000000"/>
                <w:sz w:val="18"/>
                <w:szCs w:val="18"/>
              </w:rPr>
              <w:t>-</w:t>
            </w:r>
          </w:p>
        </w:tc>
        <w:tc>
          <w:tcPr>
            <w:tcW w:w="354" w:type="pct"/>
            <w:gridSpan w:val="3"/>
          </w:tcPr>
          <w:p w:rsidR="00B76CAD" w:rsidRPr="00FC1270" w:rsidRDefault="00B76CAD" w:rsidP="00884EED">
            <w:pPr>
              <w:jc w:val="center"/>
              <w:rPr>
                <w:color w:val="000000"/>
                <w:sz w:val="18"/>
                <w:szCs w:val="18"/>
              </w:rPr>
            </w:pPr>
            <w:r w:rsidRPr="00FC1270">
              <w:rPr>
                <w:color w:val="000000"/>
                <w:sz w:val="18"/>
                <w:szCs w:val="18"/>
              </w:rPr>
              <w:t>-</w:t>
            </w:r>
          </w:p>
        </w:tc>
        <w:tc>
          <w:tcPr>
            <w:tcW w:w="309" w:type="pct"/>
            <w:gridSpan w:val="3"/>
          </w:tcPr>
          <w:p w:rsidR="00B76CAD" w:rsidRPr="00FC1270" w:rsidRDefault="00B76CAD" w:rsidP="00884EED">
            <w:pPr>
              <w:jc w:val="center"/>
              <w:rPr>
                <w:color w:val="000000"/>
                <w:sz w:val="18"/>
                <w:szCs w:val="18"/>
              </w:rPr>
            </w:pPr>
            <w:r w:rsidRPr="00FC1270">
              <w:rPr>
                <w:color w:val="000000"/>
                <w:sz w:val="18"/>
                <w:szCs w:val="18"/>
              </w:rPr>
              <w:t>-</w:t>
            </w:r>
          </w:p>
        </w:tc>
        <w:tc>
          <w:tcPr>
            <w:tcW w:w="346" w:type="pct"/>
            <w:gridSpan w:val="2"/>
          </w:tcPr>
          <w:p w:rsidR="00B76CAD" w:rsidRPr="00FC1270" w:rsidRDefault="00B76CAD" w:rsidP="00884EED">
            <w:pPr>
              <w:jc w:val="center"/>
              <w:rPr>
                <w:color w:val="000000"/>
                <w:sz w:val="18"/>
                <w:szCs w:val="18"/>
              </w:rPr>
            </w:pPr>
            <w:r w:rsidRPr="00FC1270">
              <w:rPr>
                <w:color w:val="000000"/>
                <w:sz w:val="18"/>
                <w:szCs w:val="18"/>
              </w:rPr>
              <w:t>-</w:t>
            </w:r>
          </w:p>
        </w:tc>
        <w:tc>
          <w:tcPr>
            <w:tcW w:w="491" w:type="pct"/>
            <w:gridSpan w:val="4"/>
            <w:vMerge w:val="restart"/>
          </w:tcPr>
          <w:p w:rsidR="00B76CAD" w:rsidRDefault="00B76CAD" w:rsidP="00884EED">
            <w:pPr>
              <w:pStyle w:val="ConsPlusNormal"/>
              <w:rPr>
                <w:color w:val="000000"/>
                <w:sz w:val="18"/>
                <w:szCs w:val="18"/>
              </w:rPr>
            </w:pPr>
            <w:r w:rsidRPr="00FC1270">
              <w:rPr>
                <w:color w:val="000000"/>
                <w:sz w:val="18"/>
                <w:szCs w:val="18"/>
              </w:rPr>
              <w:t>количество созданных виртуальных концертных залов на площадках организаций культуры, в том числе в домах культуры, библиотеках,</w:t>
            </w:r>
            <w:r w:rsidRPr="00FC1270">
              <w:rPr>
                <w:color w:val="000000"/>
                <w:spacing w:val="-2"/>
                <w:sz w:val="18"/>
                <w:szCs w:val="18"/>
              </w:rPr>
              <w:t xml:space="preserve"> музеях, для трансляции знаковых</w:t>
            </w:r>
            <w:r w:rsidRPr="00FC1270">
              <w:rPr>
                <w:color w:val="000000"/>
                <w:sz w:val="18"/>
                <w:szCs w:val="18"/>
              </w:rPr>
              <w:t xml:space="preserve"> культурных мероприятий (нарастающим итогом):</w:t>
            </w:r>
            <w:r w:rsidRPr="00FC1270">
              <w:rPr>
                <w:color w:val="000000"/>
                <w:sz w:val="18"/>
                <w:szCs w:val="18"/>
              </w:rPr>
              <w:br/>
              <w:t>2021 год – 3 единицы;</w:t>
            </w:r>
            <w:r w:rsidRPr="00FC1270">
              <w:rPr>
                <w:color w:val="000000"/>
                <w:sz w:val="18"/>
                <w:szCs w:val="18"/>
              </w:rPr>
              <w:br/>
              <w:t>2022 год – 4 единицы</w:t>
            </w:r>
          </w:p>
          <w:p w:rsidR="00B76CAD" w:rsidRPr="00FC1270" w:rsidRDefault="00B76CAD" w:rsidP="00884EED">
            <w:pPr>
              <w:pStyle w:val="ConsPlusNormal"/>
              <w:rPr>
                <w:color w:val="000000"/>
                <w:sz w:val="18"/>
                <w:szCs w:val="18"/>
              </w:rPr>
            </w:pPr>
          </w:p>
        </w:tc>
        <w:tc>
          <w:tcPr>
            <w:tcW w:w="442" w:type="pct"/>
            <w:gridSpan w:val="7"/>
            <w:vMerge w:val="restart"/>
          </w:tcPr>
          <w:p w:rsidR="00B76CAD" w:rsidRPr="00FC1270" w:rsidRDefault="00B76CAD" w:rsidP="00884EED">
            <w:pPr>
              <w:jc w:val="both"/>
              <w:rPr>
                <w:color w:val="000000"/>
                <w:sz w:val="18"/>
                <w:szCs w:val="18"/>
              </w:rPr>
            </w:pPr>
            <w:r w:rsidRPr="00FC1270">
              <w:rPr>
                <w:color w:val="000000"/>
                <w:sz w:val="18"/>
                <w:szCs w:val="18"/>
              </w:rPr>
              <w:t>пункт 8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rPr>
                <w:color w:val="000000"/>
                <w:sz w:val="18"/>
                <w:szCs w:val="18"/>
              </w:rPr>
            </w:pPr>
            <w:r w:rsidRPr="0032780A">
              <w:rPr>
                <w:color w:val="000000"/>
                <w:sz w:val="18"/>
                <w:szCs w:val="18"/>
              </w:rPr>
              <w:t>в том числе:</w:t>
            </w:r>
          </w:p>
        </w:tc>
        <w:tc>
          <w:tcPr>
            <w:tcW w:w="386" w:type="pct"/>
            <w:gridSpan w:val="3"/>
          </w:tcPr>
          <w:p w:rsidR="00B76CAD" w:rsidRPr="0032780A" w:rsidRDefault="00B76CAD" w:rsidP="00884EED">
            <w:pPr>
              <w:jc w:val="center"/>
              <w:rPr>
                <w:color w:val="000000"/>
                <w:sz w:val="18"/>
                <w:szCs w:val="18"/>
              </w:rPr>
            </w:pPr>
          </w:p>
        </w:tc>
        <w:tc>
          <w:tcPr>
            <w:tcW w:w="356" w:type="pct"/>
            <w:gridSpan w:val="2"/>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54" w:type="pct"/>
            <w:gridSpan w:val="3"/>
          </w:tcPr>
          <w:p w:rsidR="00B76CAD" w:rsidRPr="0032780A" w:rsidRDefault="00B76CAD" w:rsidP="00884EED">
            <w:pPr>
              <w:jc w:val="center"/>
              <w:rPr>
                <w:color w:val="000000"/>
                <w:sz w:val="18"/>
                <w:szCs w:val="18"/>
              </w:rPr>
            </w:pPr>
          </w:p>
        </w:tc>
        <w:tc>
          <w:tcPr>
            <w:tcW w:w="309" w:type="pct"/>
            <w:gridSpan w:val="3"/>
          </w:tcPr>
          <w:p w:rsidR="00B76CAD" w:rsidRPr="0032780A" w:rsidRDefault="00B76CAD" w:rsidP="00884EED">
            <w:pPr>
              <w:jc w:val="center"/>
              <w:rPr>
                <w:color w:val="000000"/>
                <w:sz w:val="18"/>
                <w:szCs w:val="18"/>
              </w:rPr>
            </w:pPr>
          </w:p>
        </w:tc>
        <w:tc>
          <w:tcPr>
            <w:tcW w:w="346" w:type="pct"/>
            <w:gridSpan w:val="2"/>
          </w:tcPr>
          <w:p w:rsidR="00B76CAD" w:rsidRPr="0032780A" w:rsidRDefault="00B76CAD" w:rsidP="00884EED">
            <w:pPr>
              <w:jc w:val="center"/>
              <w:rPr>
                <w:color w:val="000000"/>
                <w:sz w:val="18"/>
                <w:szCs w:val="18"/>
              </w:rPr>
            </w:pP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jc w:val="both"/>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федеральный бюджет</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8 200,0</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2 500,0</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5 700,0</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jc w:val="both"/>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областной бюджет</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jc w:val="both"/>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z w:val="18"/>
                <w:szCs w:val="18"/>
              </w:rPr>
              <w:t>местные бюджеты</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jc w:val="both"/>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00" w:type="pct"/>
            <w:vMerge/>
          </w:tcPr>
          <w:p w:rsidR="00B76CAD" w:rsidRPr="0032780A" w:rsidRDefault="00B76CAD" w:rsidP="00884EED">
            <w:pPr>
              <w:pStyle w:val="ConsPlusNormal"/>
              <w:rPr>
                <w:color w:val="000000"/>
                <w:sz w:val="18"/>
                <w:szCs w:val="18"/>
              </w:rPr>
            </w:pPr>
          </w:p>
        </w:tc>
        <w:tc>
          <w:tcPr>
            <w:tcW w:w="589" w:type="pct"/>
            <w:gridSpan w:val="3"/>
          </w:tcPr>
          <w:p w:rsidR="00B76CAD" w:rsidRPr="0032780A" w:rsidRDefault="00B76CAD" w:rsidP="00884EED">
            <w:pPr>
              <w:spacing w:before="12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86"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6"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09"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6"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491" w:type="pct"/>
            <w:gridSpan w:val="4"/>
            <w:vMerge/>
          </w:tcPr>
          <w:p w:rsidR="00B76CAD" w:rsidRPr="0032780A" w:rsidRDefault="00B76CAD" w:rsidP="00884EED">
            <w:pPr>
              <w:pStyle w:val="ConsPlusNormal"/>
              <w:jc w:val="center"/>
              <w:rPr>
                <w:color w:val="000000"/>
                <w:sz w:val="18"/>
                <w:szCs w:val="18"/>
              </w:rPr>
            </w:pPr>
          </w:p>
        </w:tc>
        <w:tc>
          <w:tcPr>
            <w:tcW w:w="442" w:type="pct"/>
            <w:gridSpan w:val="7"/>
            <w:vMerge/>
          </w:tcPr>
          <w:p w:rsidR="00B76CAD" w:rsidRPr="0032780A" w:rsidRDefault="00B76CAD" w:rsidP="00884EED">
            <w:pPr>
              <w:jc w:val="both"/>
              <w:rPr>
                <w:color w:val="000000"/>
                <w:sz w:val="18"/>
                <w:szCs w:val="18"/>
              </w:rPr>
            </w:pPr>
          </w:p>
        </w:tc>
      </w:tr>
      <w:tr w:rsidR="00B76CAD" w:rsidRPr="0032780A" w:rsidTr="00C978A1">
        <w:tc>
          <w:tcPr>
            <w:tcW w:w="618" w:type="pct"/>
            <w:vMerge w:val="restart"/>
          </w:tcPr>
          <w:p w:rsidR="00B76CAD" w:rsidRDefault="00B76CAD" w:rsidP="00884EED">
            <w:pPr>
              <w:pStyle w:val="ConsPlusNormal"/>
              <w:rPr>
                <w:sz w:val="18"/>
                <w:szCs w:val="18"/>
              </w:rPr>
            </w:pPr>
            <w:r w:rsidRPr="00183CFC">
              <w:rPr>
                <w:sz w:val="18"/>
                <w:szCs w:val="18"/>
              </w:rPr>
              <w:t xml:space="preserve">2.17. Обеспечение охраны </w:t>
            </w:r>
          </w:p>
          <w:p w:rsidR="00B76CAD" w:rsidRDefault="00B76CAD" w:rsidP="00884EED">
            <w:pPr>
              <w:pStyle w:val="ConsPlusNormal"/>
              <w:rPr>
                <w:sz w:val="18"/>
                <w:szCs w:val="18"/>
              </w:rPr>
            </w:pPr>
            <w:r w:rsidRPr="00183CFC">
              <w:rPr>
                <w:sz w:val="18"/>
                <w:szCs w:val="18"/>
              </w:rPr>
              <w:t xml:space="preserve">и оплата коммунальных услуг объектов, находящихся </w:t>
            </w:r>
          </w:p>
          <w:p w:rsidR="00B76CAD" w:rsidRDefault="00B76CAD" w:rsidP="00884EED">
            <w:pPr>
              <w:pStyle w:val="ConsPlusNormal"/>
              <w:rPr>
                <w:sz w:val="18"/>
                <w:szCs w:val="18"/>
              </w:rPr>
            </w:pPr>
            <w:r w:rsidRPr="00183CFC">
              <w:rPr>
                <w:sz w:val="18"/>
                <w:szCs w:val="18"/>
              </w:rPr>
              <w:t xml:space="preserve">в оперативном </w:t>
            </w:r>
            <w:r w:rsidRPr="00183CFC">
              <w:rPr>
                <w:sz w:val="18"/>
                <w:szCs w:val="18"/>
              </w:rPr>
              <w:lastRenderedPageBreak/>
              <w:t>управлении государственного казенного учреждения Архангельской области «Главное управление капитального строительства»</w:t>
            </w:r>
          </w:p>
          <w:p w:rsidR="00B76CAD" w:rsidRPr="00183CFC" w:rsidRDefault="00B76CAD" w:rsidP="00884EED">
            <w:pPr>
              <w:pStyle w:val="ConsPlusNormal"/>
              <w:rPr>
                <w:sz w:val="18"/>
                <w:szCs w:val="18"/>
              </w:rPr>
            </w:pPr>
          </w:p>
        </w:tc>
        <w:tc>
          <w:tcPr>
            <w:tcW w:w="400" w:type="pct"/>
            <w:vMerge w:val="restart"/>
          </w:tcPr>
          <w:p w:rsidR="00B76CAD" w:rsidRPr="00183CFC" w:rsidRDefault="00B76CAD" w:rsidP="00884EED">
            <w:pPr>
              <w:rPr>
                <w:sz w:val="18"/>
                <w:szCs w:val="18"/>
              </w:rPr>
            </w:pPr>
            <w:r w:rsidRPr="00183CFC">
              <w:rPr>
                <w:sz w:val="18"/>
                <w:szCs w:val="18"/>
              </w:rPr>
              <w:lastRenderedPageBreak/>
              <w:t xml:space="preserve">министерство строительства </w:t>
            </w:r>
          </w:p>
          <w:p w:rsidR="00B76CAD" w:rsidRPr="00183CFC" w:rsidRDefault="00B76CAD" w:rsidP="00884EED">
            <w:pPr>
              <w:pStyle w:val="ConsPlusNormal"/>
              <w:rPr>
                <w:sz w:val="18"/>
                <w:szCs w:val="18"/>
              </w:rPr>
            </w:pPr>
            <w:r w:rsidRPr="00183CFC">
              <w:rPr>
                <w:sz w:val="18"/>
                <w:szCs w:val="18"/>
              </w:rPr>
              <w:t xml:space="preserve">и </w:t>
            </w:r>
            <w:r w:rsidRPr="00183CFC">
              <w:rPr>
                <w:sz w:val="18"/>
                <w:szCs w:val="18"/>
              </w:rPr>
              <w:lastRenderedPageBreak/>
              <w:t>архитектуры</w:t>
            </w:r>
          </w:p>
        </w:tc>
        <w:tc>
          <w:tcPr>
            <w:tcW w:w="589" w:type="pct"/>
            <w:gridSpan w:val="3"/>
          </w:tcPr>
          <w:p w:rsidR="00B76CAD" w:rsidRPr="00183CFC" w:rsidRDefault="00B76CAD" w:rsidP="00884EED">
            <w:pPr>
              <w:spacing w:line="228" w:lineRule="auto"/>
              <w:ind w:right="113"/>
              <w:rPr>
                <w:sz w:val="18"/>
                <w:szCs w:val="18"/>
              </w:rPr>
            </w:pPr>
            <w:r w:rsidRPr="00183CFC">
              <w:rPr>
                <w:sz w:val="18"/>
                <w:szCs w:val="18"/>
              </w:rPr>
              <w:lastRenderedPageBreak/>
              <w:t>итого</w:t>
            </w:r>
          </w:p>
        </w:tc>
        <w:tc>
          <w:tcPr>
            <w:tcW w:w="386" w:type="pct"/>
            <w:gridSpan w:val="3"/>
          </w:tcPr>
          <w:p w:rsidR="00B76CAD" w:rsidRPr="00183CFC" w:rsidRDefault="00B76CAD" w:rsidP="00884EED">
            <w:pPr>
              <w:jc w:val="center"/>
              <w:rPr>
                <w:sz w:val="18"/>
                <w:szCs w:val="18"/>
              </w:rPr>
            </w:pPr>
            <w:r>
              <w:rPr>
                <w:sz w:val="18"/>
                <w:szCs w:val="18"/>
              </w:rPr>
              <w:t>1 862,0</w:t>
            </w:r>
          </w:p>
        </w:tc>
        <w:tc>
          <w:tcPr>
            <w:tcW w:w="356" w:type="pct"/>
            <w:gridSpan w:val="2"/>
          </w:tcPr>
          <w:p w:rsidR="00B76CAD" w:rsidRPr="00183CFC" w:rsidRDefault="00B76CAD" w:rsidP="00884EED">
            <w:pPr>
              <w:pStyle w:val="ConsPlusNormal"/>
              <w:ind w:left="-113" w:right="-113"/>
              <w:jc w:val="center"/>
              <w:rPr>
                <w:sz w:val="18"/>
                <w:szCs w:val="18"/>
              </w:rPr>
            </w:pPr>
            <w:r w:rsidRPr="00183CFC">
              <w:rPr>
                <w:sz w:val="18"/>
                <w:szCs w:val="18"/>
              </w:rPr>
              <w:t>-</w:t>
            </w:r>
          </w:p>
        </w:tc>
        <w:tc>
          <w:tcPr>
            <w:tcW w:w="354" w:type="pct"/>
            <w:gridSpan w:val="2"/>
          </w:tcPr>
          <w:p w:rsidR="00B76CAD" w:rsidRPr="00183CFC" w:rsidRDefault="00B76CAD" w:rsidP="00884EED">
            <w:pPr>
              <w:jc w:val="center"/>
              <w:rPr>
                <w:sz w:val="18"/>
                <w:szCs w:val="18"/>
              </w:rPr>
            </w:pPr>
            <w:r w:rsidRPr="00183CFC">
              <w:rPr>
                <w:sz w:val="18"/>
                <w:szCs w:val="18"/>
              </w:rPr>
              <w:t>431,8</w:t>
            </w:r>
          </w:p>
        </w:tc>
        <w:tc>
          <w:tcPr>
            <w:tcW w:w="355" w:type="pct"/>
            <w:gridSpan w:val="2"/>
          </w:tcPr>
          <w:p w:rsidR="00B76CAD" w:rsidRPr="00183CFC" w:rsidRDefault="00B76CAD" w:rsidP="00884EED">
            <w:pPr>
              <w:ind w:left="-113" w:right="-113"/>
              <w:jc w:val="center"/>
              <w:rPr>
                <w:sz w:val="18"/>
                <w:szCs w:val="18"/>
              </w:rPr>
            </w:pPr>
            <w:r>
              <w:rPr>
                <w:sz w:val="18"/>
                <w:szCs w:val="18"/>
              </w:rPr>
              <w:t>458,2</w:t>
            </w:r>
          </w:p>
        </w:tc>
        <w:tc>
          <w:tcPr>
            <w:tcW w:w="354" w:type="pct"/>
            <w:gridSpan w:val="3"/>
          </w:tcPr>
          <w:p w:rsidR="00B76CAD" w:rsidRPr="00183CFC" w:rsidRDefault="00B76CAD" w:rsidP="00884EED">
            <w:pPr>
              <w:ind w:left="-113" w:right="-113"/>
              <w:jc w:val="center"/>
              <w:rPr>
                <w:sz w:val="18"/>
                <w:szCs w:val="18"/>
              </w:rPr>
            </w:pPr>
            <w:r>
              <w:rPr>
                <w:sz w:val="18"/>
                <w:szCs w:val="18"/>
              </w:rPr>
              <w:t>476,5</w:t>
            </w:r>
          </w:p>
        </w:tc>
        <w:tc>
          <w:tcPr>
            <w:tcW w:w="309" w:type="pct"/>
            <w:gridSpan w:val="3"/>
          </w:tcPr>
          <w:p w:rsidR="00B76CAD" w:rsidRPr="00183CFC" w:rsidRDefault="00B76CAD" w:rsidP="00884EED">
            <w:pPr>
              <w:ind w:left="-113" w:right="-113"/>
              <w:jc w:val="center"/>
              <w:rPr>
                <w:sz w:val="18"/>
                <w:szCs w:val="18"/>
              </w:rPr>
            </w:pPr>
            <w:r>
              <w:rPr>
                <w:sz w:val="18"/>
                <w:szCs w:val="18"/>
              </w:rPr>
              <w:t>495,5</w:t>
            </w:r>
          </w:p>
        </w:tc>
        <w:tc>
          <w:tcPr>
            <w:tcW w:w="346" w:type="pct"/>
            <w:gridSpan w:val="2"/>
          </w:tcPr>
          <w:p w:rsidR="00B76CAD" w:rsidRPr="00183CFC" w:rsidRDefault="00B76CAD" w:rsidP="00884EED">
            <w:pPr>
              <w:ind w:left="-113" w:right="-113"/>
              <w:jc w:val="center"/>
              <w:rPr>
                <w:sz w:val="18"/>
                <w:szCs w:val="18"/>
              </w:rPr>
            </w:pPr>
            <w:r w:rsidRPr="00183CFC">
              <w:rPr>
                <w:sz w:val="18"/>
                <w:szCs w:val="18"/>
              </w:rPr>
              <w:t>-</w:t>
            </w:r>
          </w:p>
        </w:tc>
        <w:tc>
          <w:tcPr>
            <w:tcW w:w="491" w:type="pct"/>
            <w:gridSpan w:val="4"/>
            <w:vMerge w:val="restart"/>
          </w:tcPr>
          <w:p w:rsidR="00B76CAD" w:rsidRPr="00183CFC" w:rsidRDefault="00B76CAD" w:rsidP="00884EED">
            <w:pPr>
              <w:pStyle w:val="ConsPlusNormal"/>
              <w:ind w:right="-113"/>
              <w:rPr>
                <w:sz w:val="18"/>
                <w:szCs w:val="18"/>
              </w:rPr>
            </w:pPr>
            <w:r w:rsidRPr="00183CFC">
              <w:rPr>
                <w:sz w:val="18"/>
                <w:szCs w:val="18"/>
              </w:rPr>
              <w:t xml:space="preserve">оплата услуг по охране, коммунальных услуг здания </w:t>
            </w:r>
          </w:p>
          <w:p w:rsidR="00B76CAD" w:rsidRPr="00183CFC" w:rsidRDefault="00B76CAD" w:rsidP="00884EED">
            <w:pPr>
              <w:ind w:right="-113"/>
              <w:rPr>
                <w:sz w:val="18"/>
                <w:szCs w:val="18"/>
              </w:rPr>
            </w:pPr>
            <w:proofErr w:type="spellStart"/>
            <w:r w:rsidRPr="00183CFC">
              <w:rPr>
                <w:sz w:val="18"/>
                <w:szCs w:val="18"/>
              </w:rPr>
              <w:t>Новодвинского</w:t>
            </w:r>
            <w:proofErr w:type="spellEnd"/>
            <w:r w:rsidRPr="00183CFC">
              <w:rPr>
                <w:sz w:val="18"/>
                <w:szCs w:val="18"/>
              </w:rPr>
              <w:t xml:space="preserve"> ГКЦ, находящегося </w:t>
            </w:r>
            <w:r w:rsidRPr="00183CFC">
              <w:rPr>
                <w:sz w:val="18"/>
                <w:szCs w:val="18"/>
              </w:rPr>
              <w:lastRenderedPageBreak/>
              <w:t>в оперативном управлении государственного казенного учреждения Архангельской области «Главное управление капитального строительства»</w:t>
            </w:r>
          </w:p>
        </w:tc>
        <w:tc>
          <w:tcPr>
            <w:tcW w:w="442" w:type="pct"/>
            <w:gridSpan w:val="7"/>
            <w:vMerge w:val="restart"/>
          </w:tcPr>
          <w:p w:rsidR="00B76CAD" w:rsidRPr="00183CFC" w:rsidRDefault="00B76CAD" w:rsidP="00884EED">
            <w:pPr>
              <w:ind w:right="-113"/>
              <w:jc w:val="both"/>
              <w:rPr>
                <w:sz w:val="18"/>
                <w:szCs w:val="18"/>
              </w:rPr>
            </w:pPr>
            <w:r w:rsidRPr="00183CFC">
              <w:rPr>
                <w:sz w:val="18"/>
                <w:szCs w:val="18"/>
              </w:rPr>
              <w:lastRenderedPageBreak/>
              <w:t>пункт 9</w:t>
            </w:r>
          </w:p>
          <w:p w:rsidR="00B76CAD" w:rsidRPr="0032780A" w:rsidRDefault="00B76CAD" w:rsidP="00884EED">
            <w:pPr>
              <w:jc w:val="both"/>
              <w:rPr>
                <w:color w:val="000000"/>
                <w:sz w:val="18"/>
                <w:szCs w:val="18"/>
              </w:rPr>
            </w:pPr>
            <w:r w:rsidRPr="00183CFC">
              <w:rPr>
                <w:sz w:val="18"/>
                <w:szCs w:val="18"/>
              </w:rPr>
              <w:t>перечня</w:t>
            </w:r>
          </w:p>
        </w:tc>
      </w:tr>
      <w:tr w:rsidR="00B76CAD" w:rsidRPr="0032780A" w:rsidTr="00C978A1">
        <w:tc>
          <w:tcPr>
            <w:tcW w:w="618" w:type="pct"/>
            <w:vMerge/>
          </w:tcPr>
          <w:p w:rsidR="00B76CAD" w:rsidRPr="00183CFC" w:rsidRDefault="00B76CAD" w:rsidP="00884EED">
            <w:pPr>
              <w:pStyle w:val="ConsPlusNormal"/>
              <w:rPr>
                <w:sz w:val="18"/>
                <w:szCs w:val="18"/>
              </w:rPr>
            </w:pPr>
          </w:p>
        </w:tc>
        <w:tc>
          <w:tcPr>
            <w:tcW w:w="400" w:type="pct"/>
            <w:vMerge/>
          </w:tcPr>
          <w:p w:rsidR="00B76CAD" w:rsidRPr="00183CFC" w:rsidRDefault="00B76CAD" w:rsidP="00884EED">
            <w:pPr>
              <w:pStyle w:val="ConsPlusNormal"/>
              <w:rPr>
                <w:sz w:val="18"/>
                <w:szCs w:val="18"/>
              </w:rPr>
            </w:pPr>
          </w:p>
        </w:tc>
        <w:tc>
          <w:tcPr>
            <w:tcW w:w="589" w:type="pct"/>
            <w:gridSpan w:val="3"/>
          </w:tcPr>
          <w:p w:rsidR="00B76CAD" w:rsidRPr="00183CFC" w:rsidRDefault="00B76CAD" w:rsidP="00884EED">
            <w:pPr>
              <w:spacing w:line="228" w:lineRule="auto"/>
              <w:ind w:right="113"/>
              <w:rPr>
                <w:sz w:val="18"/>
                <w:szCs w:val="18"/>
              </w:rPr>
            </w:pPr>
            <w:r w:rsidRPr="00183CFC">
              <w:rPr>
                <w:sz w:val="18"/>
                <w:szCs w:val="18"/>
              </w:rPr>
              <w:t>в том числе:</w:t>
            </w:r>
          </w:p>
        </w:tc>
        <w:tc>
          <w:tcPr>
            <w:tcW w:w="386" w:type="pct"/>
            <w:gridSpan w:val="3"/>
          </w:tcPr>
          <w:p w:rsidR="00B76CAD" w:rsidRPr="00183CFC" w:rsidRDefault="00B76CAD" w:rsidP="00884EED">
            <w:pPr>
              <w:jc w:val="center"/>
              <w:rPr>
                <w:sz w:val="18"/>
                <w:szCs w:val="18"/>
              </w:rPr>
            </w:pPr>
          </w:p>
        </w:tc>
        <w:tc>
          <w:tcPr>
            <w:tcW w:w="356" w:type="pct"/>
            <w:gridSpan w:val="2"/>
          </w:tcPr>
          <w:p w:rsidR="00B76CAD" w:rsidRPr="00183CFC" w:rsidRDefault="00B76CAD" w:rsidP="00884EED">
            <w:pPr>
              <w:pStyle w:val="ConsPlusNormal"/>
              <w:jc w:val="center"/>
              <w:rPr>
                <w:sz w:val="18"/>
                <w:szCs w:val="18"/>
              </w:rPr>
            </w:pPr>
          </w:p>
        </w:tc>
        <w:tc>
          <w:tcPr>
            <w:tcW w:w="354" w:type="pct"/>
            <w:gridSpan w:val="2"/>
          </w:tcPr>
          <w:p w:rsidR="00B76CAD" w:rsidRPr="00183CFC" w:rsidRDefault="00B76CAD" w:rsidP="00884EED">
            <w:pPr>
              <w:ind w:left="-113" w:right="-113"/>
              <w:jc w:val="center"/>
              <w:rPr>
                <w:sz w:val="18"/>
                <w:szCs w:val="18"/>
              </w:rPr>
            </w:pPr>
          </w:p>
        </w:tc>
        <w:tc>
          <w:tcPr>
            <w:tcW w:w="355" w:type="pct"/>
            <w:gridSpan w:val="2"/>
          </w:tcPr>
          <w:p w:rsidR="00B76CAD" w:rsidRPr="00183CFC" w:rsidRDefault="00B76CAD" w:rsidP="00884EED">
            <w:pPr>
              <w:ind w:left="-113" w:right="-113"/>
              <w:jc w:val="center"/>
              <w:rPr>
                <w:sz w:val="18"/>
                <w:szCs w:val="18"/>
              </w:rPr>
            </w:pPr>
          </w:p>
        </w:tc>
        <w:tc>
          <w:tcPr>
            <w:tcW w:w="354" w:type="pct"/>
            <w:gridSpan w:val="3"/>
          </w:tcPr>
          <w:p w:rsidR="00B76CAD" w:rsidRPr="00183CFC" w:rsidRDefault="00B76CAD" w:rsidP="00884EED">
            <w:pPr>
              <w:ind w:left="-113" w:right="-113"/>
              <w:jc w:val="center"/>
              <w:rPr>
                <w:sz w:val="18"/>
                <w:szCs w:val="18"/>
              </w:rPr>
            </w:pPr>
          </w:p>
        </w:tc>
        <w:tc>
          <w:tcPr>
            <w:tcW w:w="309" w:type="pct"/>
            <w:gridSpan w:val="3"/>
          </w:tcPr>
          <w:p w:rsidR="00B76CAD" w:rsidRPr="00183CFC" w:rsidRDefault="00B76CAD" w:rsidP="00884EED">
            <w:pPr>
              <w:ind w:left="-113" w:right="-113"/>
              <w:jc w:val="center"/>
              <w:rPr>
                <w:sz w:val="18"/>
                <w:szCs w:val="18"/>
              </w:rPr>
            </w:pPr>
          </w:p>
        </w:tc>
        <w:tc>
          <w:tcPr>
            <w:tcW w:w="346" w:type="pct"/>
            <w:gridSpan w:val="2"/>
          </w:tcPr>
          <w:p w:rsidR="00B76CAD" w:rsidRPr="00183CFC" w:rsidRDefault="00B76CAD" w:rsidP="00884EED">
            <w:pPr>
              <w:ind w:left="-113" w:right="-113"/>
              <w:jc w:val="center"/>
              <w:rPr>
                <w:sz w:val="18"/>
                <w:szCs w:val="18"/>
              </w:rPr>
            </w:pPr>
          </w:p>
        </w:tc>
        <w:tc>
          <w:tcPr>
            <w:tcW w:w="491" w:type="pct"/>
            <w:gridSpan w:val="4"/>
            <w:vMerge/>
          </w:tcPr>
          <w:p w:rsidR="00B76CAD" w:rsidRPr="00183CFC" w:rsidRDefault="00B76CAD" w:rsidP="00884EED">
            <w:pPr>
              <w:ind w:left="-113" w:right="-113"/>
              <w:rPr>
                <w:sz w:val="18"/>
                <w:szCs w:val="18"/>
              </w:rPr>
            </w:pPr>
          </w:p>
        </w:tc>
        <w:tc>
          <w:tcPr>
            <w:tcW w:w="442" w:type="pct"/>
            <w:gridSpan w:val="7"/>
            <w:vMerge/>
          </w:tcPr>
          <w:p w:rsidR="00B76CAD" w:rsidRPr="0032780A" w:rsidRDefault="00B76CAD" w:rsidP="00884EED">
            <w:pPr>
              <w:jc w:val="both"/>
              <w:rPr>
                <w:color w:val="000000"/>
                <w:sz w:val="18"/>
                <w:szCs w:val="18"/>
              </w:rPr>
            </w:pPr>
          </w:p>
        </w:tc>
      </w:tr>
      <w:tr w:rsidR="00B76CAD" w:rsidRPr="0032780A" w:rsidTr="00C978A1">
        <w:tc>
          <w:tcPr>
            <w:tcW w:w="618" w:type="pct"/>
            <w:vMerge/>
          </w:tcPr>
          <w:p w:rsidR="00B76CAD" w:rsidRPr="00183CFC" w:rsidRDefault="00B76CAD" w:rsidP="00884EED">
            <w:pPr>
              <w:pStyle w:val="ConsPlusNormal"/>
              <w:rPr>
                <w:sz w:val="18"/>
                <w:szCs w:val="18"/>
              </w:rPr>
            </w:pPr>
          </w:p>
        </w:tc>
        <w:tc>
          <w:tcPr>
            <w:tcW w:w="400" w:type="pct"/>
            <w:vMerge/>
          </w:tcPr>
          <w:p w:rsidR="00B76CAD" w:rsidRPr="00183CFC" w:rsidRDefault="00B76CAD" w:rsidP="00884EED">
            <w:pPr>
              <w:pStyle w:val="ConsPlusNormal"/>
              <w:rPr>
                <w:sz w:val="18"/>
                <w:szCs w:val="18"/>
              </w:rPr>
            </w:pPr>
          </w:p>
        </w:tc>
        <w:tc>
          <w:tcPr>
            <w:tcW w:w="589" w:type="pct"/>
            <w:gridSpan w:val="3"/>
          </w:tcPr>
          <w:p w:rsidR="00B76CAD" w:rsidRPr="00183CFC" w:rsidRDefault="00B76CAD" w:rsidP="00884EED">
            <w:pPr>
              <w:spacing w:line="228" w:lineRule="auto"/>
              <w:ind w:right="113"/>
              <w:rPr>
                <w:sz w:val="18"/>
                <w:szCs w:val="18"/>
              </w:rPr>
            </w:pPr>
            <w:r w:rsidRPr="00183CFC">
              <w:rPr>
                <w:sz w:val="18"/>
                <w:szCs w:val="18"/>
              </w:rPr>
              <w:t>федеральный бюджет</w:t>
            </w:r>
          </w:p>
        </w:tc>
        <w:tc>
          <w:tcPr>
            <w:tcW w:w="386" w:type="pct"/>
            <w:gridSpan w:val="3"/>
          </w:tcPr>
          <w:p w:rsidR="00B76CAD" w:rsidRPr="00183CFC" w:rsidRDefault="00B76CAD" w:rsidP="00884EED">
            <w:pPr>
              <w:jc w:val="center"/>
              <w:rPr>
                <w:sz w:val="18"/>
                <w:szCs w:val="18"/>
              </w:rPr>
            </w:pPr>
            <w:r w:rsidRPr="00183CFC">
              <w:rPr>
                <w:sz w:val="18"/>
                <w:szCs w:val="18"/>
              </w:rPr>
              <w:t>-</w:t>
            </w:r>
          </w:p>
        </w:tc>
        <w:tc>
          <w:tcPr>
            <w:tcW w:w="356" w:type="pct"/>
            <w:gridSpan w:val="2"/>
          </w:tcPr>
          <w:p w:rsidR="00B76CAD" w:rsidRPr="00183CFC" w:rsidRDefault="00B76CAD" w:rsidP="00884EED">
            <w:pPr>
              <w:pStyle w:val="ConsPlusNormal"/>
              <w:jc w:val="center"/>
              <w:rPr>
                <w:sz w:val="18"/>
                <w:szCs w:val="18"/>
              </w:rPr>
            </w:pPr>
            <w:r w:rsidRPr="00183CFC">
              <w:rPr>
                <w:sz w:val="18"/>
                <w:szCs w:val="18"/>
              </w:rPr>
              <w:t>-</w:t>
            </w:r>
          </w:p>
        </w:tc>
        <w:tc>
          <w:tcPr>
            <w:tcW w:w="354" w:type="pct"/>
            <w:gridSpan w:val="2"/>
          </w:tcPr>
          <w:p w:rsidR="00B76CAD" w:rsidRPr="00183CFC" w:rsidRDefault="00B76CAD" w:rsidP="00884EED">
            <w:pPr>
              <w:ind w:left="-113" w:right="-113"/>
              <w:jc w:val="center"/>
              <w:rPr>
                <w:sz w:val="18"/>
                <w:szCs w:val="18"/>
              </w:rPr>
            </w:pPr>
            <w:r w:rsidRPr="00183CFC">
              <w:rPr>
                <w:sz w:val="18"/>
                <w:szCs w:val="18"/>
              </w:rPr>
              <w:t>-</w:t>
            </w:r>
          </w:p>
        </w:tc>
        <w:tc>
          <w:tcPr>
            <w:tcW w:w="355" w:type="pct"/>
            <w:gridSpan w:val="2"/>
          </w:tcPr>
          <w:p w:rsidR="00B76CAD" w:rsidRPr="00183CFC" w:rsidRDefault="00B76CAD" w:rsidP="00884EED">
            <w:pPr>
              <w:jc w:val="center"/>
              <w:rPr>
                <w:sz w:val="18"/>
                <w:szCs w:val="18"/>
              </w:rPr>
            </w:pPr>
            <w:r w:rsidRPr="00183CFC">
              <w:rPr>
                <w:sz w:val="18"/>
                <w:szCs w:val="18"/>
              </w:rPr>
              <w:t>-</w:t>
            </w:r>
          </w:p>
        </w:tc>
        <w:tc>
          <w:tcPr>
            <w:tcW w:w="354" w:type="pct"/>
            <w:gridSpan w:val="3"/>
          </w:tcPr>
          <w:p w:rsidR="00B76CAD" w:rsidRPr="00183CFC" w:rsidRDefault="00B76CAD" w:rsidP="00884EED">
            <w:pPr>
              <w:ind w:left="-113" w:right="-113"/>
              <w:jc w:val="center"/>
              <w:rPr>
                <w:sz w:val="18"/>
                <w:szCs w:val="18"/>
              </w:rPr>
            </w:pPr>
            <w:r w:rsidRPr="00183CFC">
              <w:rPr>
                <w:sz w:val="18"/>
                <w:szCs w:val="18"/>
              </w:rPr>
              <w:t>-</w:t>
            </w:r>
          </w:p>
        </w:tc>
        <w:tc>
          <w:tcPr>
            <w:tcW w:w="309" w:type="pct"/>
            <w:gridSpan w:val="3"/>
          </w:tcPr>
          <w:p w:rsidR="00B76CAD" w:rsidRPr="00183CFC" w:rsidRDefault="00B76CAD" w:rsidP="00884EED">
            <w:pPr>
              <w:ind w:left="-113" w:right="-113"/>
              <w:jc w:val="center"/>
              <w:rPr>
                <w:sz w:val="18"/>
                <w:szCs w:val="18"/>
              </w:rPr>
            </w:pPr>
            <w:r w:rsidRPr="00183CFC">
              <w:rPr>
                <w:sz w:val="18"/>
                <w:szCs w:val="18"/>
              </w:rPr>
              <w:t>-</w:t>
            </w:r>
          </w:p>
        </w:tc>
        <w:tc>
          <w:tcPr>
            <w:tcW w:w="346" w:type="pct"/>
            <w:gridSpan w:val="2"/>
          </w:tcPr>
          <w:p w:rsidR="00B76CAD" w:rsidRPr="00183CFC" w:rsidRDefault="00B76CAD" w:rsidP="00884EED">
            <w:pPr>
              <w:ind w:left="-113" w:right="-113"/>
              <w:jc w:val="center"/>
              <w:rPr>
                <w:sz w:val="18"/>
                <w:szCs w:val="18"/>
              </w:rPr>
            </w:pPr>
            <w:r w:rsidRPr="00183CFC">
              <w:rPr>
                <w:sz w:val="18"/>
                <w:szCs w:val="18"/>
              </w:rPr>
              <w:t>-</w:t>
            </w:r>
          </w:p>
        </w:tc>
        <w:tc>
          <w:tcPr>
            <w:tcW w:w="491" w:type="pct"/>
            <w:gridSpan w:val="4"/>
            <w:vMerge/>
          </w:tcPr>
          <w:p w:rsidR="00B76CAD" w:rsidRPr="00183CFC" w:rsidRDefault="00B76CAD" w:rsidP="00884EED">
            <w:pPr>
              <w:ind w:left="-113" w:right="-113"/>
              <w:rPr>
                <w:sz w:val="18"/>
                <w:szCs w:val="18"/>
              </w:rPr>
            </w:pPr>
          </w:p>
        </w:tc>
        <w:tc>
          <w:tcPr>
            <w:tcW w:w="442" w:type="pct"/>
            <w:gridSpan w:val="7"/>
            <w:vMerge/>
          </w:tcPr>
          <w:p w:rsidR="00B76CAD" w:rsidRPr="0032780A" w:rsidRDefault="00B76CAD" w:rsidP="00884EED">
            <w:pPr>
              <w:jc w:val="both"/>
              <w:rPr>
                <w:color w:val="000000"/>
                <w:sz w:val="18"/>
                <w:szCs w:val="18"/>
              </w:rPr>
            </w:pPr>
          </w:p>
        </w:tc>
      </w:tr>
      <w:tr w:rsidR="00B76CAD" w:rsidRPr="0032780A" w:rsidTr="00C978A1">
        <w:tc>
          <w:tcPr>
            <w:tcW w:w="618" w:type="pct"/>
            <w:vMerge/>
          </w:tcPr>
          <w:p w:rsidR="00B76CAD" w:rsidRPr="00183CFC" w:rsidRDefault="00B76CAD" w:rsidP="00884EED">
            <w:pPr>
              <w:pStyle w:val="ConsPlusNormal"/>
              <w:rPr>
                <w:sz w:val="18"/>
                <w:szCs w:val="18"/>
              </w:rPr>
            </w:pPr>
          </w:p>
        </w:tc>
        <w:tc>
          <w:tcPr>
            <w:tcW w:w="400" w:type="pct"/>
            <w:vMerge/>
          </w:tcPr>
          <w:p w:rsidR="00B76CAD" w:rsidRPr="00183CFC" w:rsidRDefault="00B76CAD" w:rsidP="00884EED">
            <w:pPr>
              <w:pStyle w:val="ConsPlusNormal"/>
              <w:rPr>
                <w:sz w:val="18"/>
                <w:szCs w:val="18"/>
              </w:rPr>
            </w:pPr>
          </w:p>
        </w:tc>
        <w:tc>
          <w:tcPr>
            <w:tcW w:w="589" w:type="pct"/>
            <w:gridSpan w:val="3"/>
          </w:tcPr>
          <w:p w:rsidR="00B76CAD" w:rsidRPr="00183CFC" w:rsidRDefault="00B76CAD" w:rsidP="00884EED">
            <w:pPr>
              <w:spacing w:line="228" w:lineRule="auto"/>
              <w:ind w:right="113"/>
              <w:rPr>
                <w:sz w:val="18"/>
                <w:szCs w:val="18"/>
              </w:rPr>
            </w:pPr>
            <w:r w:rsidRPr="00183CFC">
              <w:rPr>
                <w:sz w:val="18"/>
                <w:szCs w:val="18"/>
              </w:rPr>
              <w:t>областной бюджет</w:t>
            </w:r>
          </w:p>
        </w:tc>
        <w:tc>
          <w:tcPr>
            <w:tcW w:w="386" w:type="pct"/>
            <w:gridSpan w:val="3"/>
          </w:tcPr>
          <w:p w:rsidR="00B76CAD" w:rsidRPr="00183CFC" w:rsidRDefault="00B76CAD" w:rsidP="00884EED">
            <w:pPr>
              <w:jc w:val="center"/>
              <w:rPr>
                <w:sz w:val="18"/>
                <w:szCs w:val="18"/>
              </w:rPr>
            </w:pPr>
            <w:r>
              <w:rPr>
                <w:sz w:val="18"/>
                <w:szCs w:val="18"/>
              </w:rPr>
              <w:t>1 862,0</w:t>
            </w:r>
          </w:p>
        </w:tc>
        <w:tc>
          <w:tcPr>
            <w:tcW w:w="356" w:type="pct"/>
            <w:gridSpan w:val="2"/>
          </w:tcPr>
          <w:p w:rsidR="00B76CAD" w:rsidRPr="00183CFC" w:rsidRDefault="00B76CAD" w:rsidP="00884EED">
            <w:pPr>
              <w:pStyle w:val="ConsPlusNormal"/>
              <w:jc w:val="center"/>
              <w:rPr>
                <w:sz w:val="18"/>
                <w:szCs w:val="18"/>
              </w:rPr>
            </w:pPr>
            <w:r w:rsidRPr="00183CFC">
              <w:rPr>
                <w:sz w:val="18"/>
                <w:szCs w:val="18"/>
              </w:rPr>
              <w:t>-</w:t>
            </w:r>
          </w:p>
        </w:tc>
        <w:tc>
          <w:tcPr>
            <w:tcW w:w="354" w:type="pct"/>
            <w:gridSpan w:val="2"/>
          </w:tcPr>
          <w:p w:rsidR="00B76CAD" w:rsidRPr="00183CFC" w:rsidRDefault="00B76CAD" w:rsidP="00884EED">
            <w:pPr>
              <w:ind w:left="-113" w:right="-113"/>
              <w:jc w:val="center"/>
              <w:rPr>
                <w:sz w:val="18"/>
                <w:szCs w:val="18"/>
              </w:rPr>
            </w:pPr>
            <w:r w:rsidRPr="00183CFC">
              <w:rPr>
                <w:sz w:val="18"/>
                <w:szCs w:val="18"/>
              </w:rPr>
              <w:t>431,8</w:t>
            </w:r>
          </w:p>
        </w:tc>
        <w:tc>
          <w:tcPr>
            <w:tcW w:w="355" w:type="pct"/>
            <w:gridSpan w:val="2"/>
          </w:tcPr>
          <w:p w:rsidR="00B76CAD" w:rsidRPr="00183CFC" w:rsidRDefault="00B76CAD" w:rsidP="00884EED">
            <w:pPr>
              <w:ind w:left="-113" w:right="-113"/>
              <w:jc w:val="center"/>
              <w:rPr>
                <w:sz w:val="18"/>
                <w:szCs w:val="18"/>
              </w:rPr>
            </w:pPr>
            <w:r>
              <w:rPr>
                <w:sz w:val="18"/>
                <w:szCs w:val="18"/>
              </w:rPr>
              <w:t>458,2</w:t>
            </w:r>
          </w:p>
        </w:tc>
        <w:tc>
          <w:tcPr>
            <w:tcW w:w="354" w:type="pct"/>
            <w:gridSpan w:val="3"/>
          </w:tcPr>
          <w:p w:rsidR="00B76CAD" w:rsidRPr="00183CFC" w:rsidRDefault="00B76CAD" w:rsidP="00884EED">
            <w:pPr>
              <w:ind w:left="-113" w:right="-113"/>
              <w:jc w:val="center"/>
              <w:rPr>
                <w:sz w:val="18"/>
                <w:szCs w:val="18"/>
              </w:rPr>
            </w:pPr>
            <w:r>
              <w:rPr>
                <w:sz w:val="18"/>
                <w:szCs w:val="18"/>
              </w:rPr>
              <w:t>476,5</w:t>
            </w:r>
          </w:p>
        </w:tc>
        <w:tc>
          <w:tcPr>
            <w:tcW w:w="309" w:type="pct"/>
            <w:gridSpan w:val="3"/>
          </w:tcPr>
          <w:p w:rsidR="00B76CAD" w:rsidRPr="00183CFC" w:rsidRDefault="00B76CAD" w:rsidP="00884EED">
            <w:pPr>
              <w:ind w:left="-113" w:right="-113"/>
              <w:jc w:val="center"/>
              <w:rPr>
                <w:sz w:val="18"/>
                <w:szCs w:val="18"/>
              </w:rPr>
            </w:pPr>
            <w:r>
              <w:rPr>
                <w:sz w:val="18"/>
                <w:szCs w:val="18"/>
              </w:rPr>
              <w:t>495,5</w:t>
            </w:r>
          </w:p>
        </w:tc>
        <w:tc>
          <w:tcPr>
            <w:tcW w:w="346" w:type="pct"/>
            <w:gridSpan w:val="2"/>
          </w:tcPr>
          <w:p w:rsidR="00B76CAD" w:rsidRPr="00183CFC" w:rsidRDefault="00B76CAD" w:rsidP="00884EED">
            <w:pPr>
              <w:ind w:left="-113" w:right="-113"/>
              <w:jc w:val="center"/>
              <w:rPr>
                <w:sz w:val="18"/>
                <w:szCs w:val="18"/>
              </w:rPr>
            </w:pPr>
            <w:r w:rsidRPr="00183CFC">
              <w:rPr>
                <w:sz w:val="18"/>
                <w:szCs w:val="18"/>
              </w:rPr>
              <w:t>-</w:t>
            </w:r>
          </w:p>
        </w:tc>
        <w:tc>
          <w:tcPr>
            <w:tcW w:w="491" w:type="pct"/>
            <w:gridSpan w:val="4"/>
            <w:vMerge/>
          </w:tcPr>
          <w:p w:rsidR="00B76CAD" w:rsidRPr="00183CFC" w:rsidRDefault="00B76CAD" w:rsidP="00884EED">
            <w:pPr>
              <w:ind w:left="-113" w:right="-113"/>
              <w:rPr>
                <w:sz w:val="18"/>
                <w:szCs w:val="18"/>
              </w:rPr>
            </w:pPr>
          </w:p>
        </w:tc>
        <w:tc>
          <w:tcPr>
            <w:tcW w:w="442" w:type="pct"/>
            <w:gridSpan w:val="7"/>
            <w:vMerge/>
          </w:tcPr>
          <w:p w:rsidR="00B76CAD" w:rsidRPr="0032780A" w:rsidRDefault="00B76CAD" w:rsidP="00884EED">
            <w:pPr>
              <w:jc w:val="both"/>
              <w:rPr>
                <w:color w:val="000000"/>
                <w:sz w:val="18"/>
                <w:szCs w:val="18"/>
              </w:rPr>
            </w:pPr>
          </w:p>
        </w:tc>
      </w:tr>
      <w:tr w:rsidR="00B76CAD" w:rsidRPr="0032780A" w:rsidTr="00C978A1">
        <w:tc>
          <w:tcPr>
            <w:tcW w:w="618" w:type="pct"/>
            <w:vMerge/>
          </w:tcPr>
          <w:p w:rsidR="00B76CAD" w:rsidRPr="00183CFC" w:rsidRDefault="00B76CAD" w:rsidP="00884EED">
            <w:pPr>
              <w:pStyle w:val="ConsPlusNormal"/>
              <w:rPr>
                <w:sz w:val="18"/>
                <w:szCs w:val="18"/>
              </w:rPr>
            </w:pPr>
          </w:p>
        </w:tc>
        <w:tc>
          <w:tcPr>
            <w:tcW w:w="400" w:type="pct"/>
            <w:vMerge/>
          </w:tcPr>
          <w:p w:rsidR="00B76CAD" w:rsidRPr="00183CFC" w:rsidRDefault="00B76CAD" w:rsidP="00884EED">
            <w:pPr>
              <w:pStyle w:val="ConsPlusNormal"/>
              <w:rPr>
                <w:sz w:val="18"/>
                <w:szCs w:val="18"/>
              </w:rPr>
            </w:pPr>
          </w:p>
        </w:tc>
        <w:tc>
          <w:tcPr>
            <w:tcW w:w="589" w:type="pct"/>
            <w:gridSpan w:val="3"/>
          </w:tcPr>
          <w:p w:rsidR="00B76CAD" w:rsidRPr="00AA3C0E" w:rsidRDefault="00B76CAD" w:rsidP="00884EED">
            <w:pPr>
              <w:spacing w:line="228" w:lineRule="auto"/>
              <w:ind w:right="-113"/>
              <w:rPr>
                <w:spacing w:val="-4"/>
                <w:sz w:val="18"/>
                <w:szCs w:val="18"/>
              </w:rPr>
            </w:pPr>
            <w:r w:rsidRPr="00AA3C0E">
              <w:rPr>
                <w:spacing w:val="-4"/>
                <w:sz w:val="18"/>
                <w:szCs w:val="18"/>
              </w:rPr>
              <w:t>местные бюджеты</w:t>
            </w:r>
          </w:p>
        </w:tc>
        <w:tc>
          <w:tcPr>
            <w:tcW w:w="386" w:type="pct"/>
            <w:gridSpan w:val="3"/>
          </w:tcPr>
          <w:p w:rsidR="00B76CAD" w:rsidRPr="00183CFC" w:rsidRDefault="00B76CAD" w:rsidP="00884EED">
            <w:pPr>
              <w:jc w:val="center"/>
              <w:rPr>
                <w:sz w:val="18"/>
                <w:szCs w:val="18"/>
              </w:rPr>
            </w:pPr>
            <w:r w:rsidRPr="00183CFC">
              <w:rPr>
                <w:sz w:val="18"/>
                <w:szCs w:val="18"/>
              </w:rPr>
              <w:t>-</w:t>
            </w:r>
          </w:p>
        </w:tc>
        <w:tc>
          <w:tcPr>
            <w:tcW w:w="356" w:type="pct"/>
            <w:gridSpan w:val="2"/>
          </w:tcPr>
          <w:p w:rsidR="00B76CAD" w:rsidRPr="00183CFC" w:rsidRDefault="00B76CAD" w:rsidP="00884EED">
            <w:pPr>
              <w:pStyle w:val="ConsPlusNormal"/>
              <w:jc w:val="center"/>
              <w:rPr>
                <w:sz w:val="18"/>
                <w:szCs w:val="18"/>
              </w:rPr>
            </w:pPr>
            <w:r w:rsidRPr="00183CFC">
              <w:rPr>
                <w:sz w:val="18"/>
                <w:szCs w:val="18"/>
              </w:rPr>
              <w:t>-</w:t>
            </w:r>
          </w:p>
        </w:tc>
        <w:tc>
          <w:tcPr>
            <w:tcW w:w="354" w:type="pct"/>
            <w:gridSpan w:val="2"/>
          </w:tcPr>
          <w:p w:rsidR="00B76CAD" w:rsidRPr="00183CFC" w:rsidRDefault="00B76CAD" w:rsidP="00884EED">
            <w:pPr>
              <w:ind w:left="-113" w:right="-113"/>
              <w:jc w:val="center"/>
              <w:rPr>
                <w:sz w:val="18"/>
                <w:szCs w:val="18"/>
              </w:rPr>
            </w:pPr>
            <w:r w:rsidRPr="00183CFC">
              <w:rPr>
                <w:sz w:val="18"/>
                <w:szCs w:val="18"/>
              </w:rPr>
              <w:t>-</w:t>
            </w:r>
          </w:p>
        </w:tc>
        <w:tc>
          <w:tcPr>
            <w:tcW w:w="355" w:type="pct"/>
            <w:gridSpan w:val="2"/>
          </w:tcPr>
          <w:p w:rsidR="00B76CAD" w:rsidRPr="00183CFC" w:rsidRDefault="00B76CAD" w:rsidP="00884EED">
            <w:pPr>
              <w:ind w:left="-113" w:right="-113"/>
              <w:jc w:val="center"/>
              <w:rPr>
                <w:sz w:val="18"/>
                <w:szCs w:val="18"/>
              </w:rPr>
            </w:pPr>
            <w:r w:rsidRPr="00183CFC">
              <w:rPr>
                <w:sz w:val="18"/>
                <w:szCs w:val="18"/>
              </w:rPr>
              <w:t>-</w:t>
            </w:r>
          </w:p>
        </w:tc>
        <w:tc>
          <w:tcPr>
            <w:tcW w:w="354" w:type="pct"/>
            <w:gridSpan w:val="3"/>
          </w:tcPr>
          <w:p w:rsidR="00B76CAD" w:rsidRPr="00183CFC" w:rsidRDefault="00B76CAD" w:rsidP="00884EED">
            <w:pPr>
              <w:ind w:left="-113" w:right="-113"/>
              <w:jc w:val="center"/>
              <w:rPr>
                <w:sz w:val="18"/>
                <w:szCs w:val="18"/>
              </w:rPr>
            </w:pPr>
            <w:r w:rsidRPr="00183CFC">
              <w:rPr>
                <w:sz w:val="18"/>
                <w:szCs w:val="18"/>
              </w:rPr>
              <w:t>-</w:t>
            </w:r>
          </w:p>
        </w:tc>
        <w:tc>
          <w:tcPr>
            <w:tcW w:w="309" w:type="pct"/>
            <w:gridSpan w:val="3"/>
          </w:tcPr>
          <w:p w:rsidR="00B76CAD" w:rsidRPr="00183CFC" w:rsidRDefault="00B76CAD" w:rsidP="00884EED">
            <w:pPr>
              <w:ind w:left="-113" w:right="-113"/>
              <w:jc w:val="center"/>
              <w:rPr>
                <w:sz w:val="18"/>
                <w:szCs w:val="18"/>
              </w:rPr>
            </w:pPr>
            <w:r w:rsidRPr="00183CFC">
              <w:rPr>
                <w:sz w:val="18"/>
                <w:szCs w:val="18"/>
              </w:rPr>
              <w:t>-</w:t>
            </w:r>
          </w:p>
        </w:tc>
        <w:tc>
          <w:tcPr>
            <w:tcW w:w="346" w:type="pct"/>
            <w:gridSpan w:val="2"/>
          </w:tcPr>
          <w:p w:rsidR="00B76CAD" w:rsidRPr="00183CFC" w:rsidRDefault="00B76CAD" w:rsidP="00884EED">
            <w:pPr>
              <w:ind w:left="-113" w:right="-113"/>
              <w:jc w:val="center"/>
              <w:rPr>
                <w:sz w:val="18"/>
                <w:szCs w:val="18"/>
              </w:rPr>
            </w:pPr>
            <w:r w:rsidRPr="00183CFC">
              <w:rPr>
                <w:sz w:val="18"/>
                <w:szCs w:val="18"/>
              </w:rPr>
              <w:t>-</w:t>
            </w:r>
          </w:p>
        </w:tc>
        <w:tc>
          <w:tcPr>
            <w:tcW w:w="491" w:type="pct"/>
            <w:gridSpan w:val="4"/>
            <w:vMerge/>
          </w:tcPr>
          <w:p w:rsidR="00B76CAD" w:rsidRPr="00183CFC" w:rsidRDefault="00B76CAD" w:rsidP="00884EED">
            <w:pPr>
              <w:ind w:left="-113" w:right="-113"/>
              <w:rPr>
                <w:sz w:val="18"/>
                <w:szCs w:val="18"/>
              </w:rPr>
            </w:pPr>
          </w:p>
        </w:tc>
        <w:tc>
          <w:tcPr>
            <w:tcW w:w="442" w:type="pct"/>
            <w:gridSpan w:val="7"/>
            <w:vMerge/>
          </w:tcPr>
          <w:p w:rsidR="00B76CAD" w:rsidRPr="0032780A" w:rsidRDefault="00B76CAD" w:rsidP="00884EED">
            <w:pPr>
              <w:jc w:val="both"/>
              <w:rPr>
                <w:color w:val="000000"/>
                <w:sz w:val="18"/>
                <w:szCs w:val="18"/>
              </w:rPr>
            </w:pPr>
          </w:p>
        </w:tc>
      </w:tr>
      <w:tr w:rsidR="00B76CAD" w:rsidRPr="0032780A" w:rsidTr="00C978A1">
        <w:tc>
          <w:tcPr>
            <w:tcW w:w="618" w:type="pct"/>
            <w:vMerge/>
          </w:tcPr>
          <w:p w:rsidR="00B76CAD" w:rsidRPr="00183CFC" w:rsidRDefault="00B76CAD" w:rsidP="00884EED">
            <w:pPr>
              <w:pStyle w:val="ConsPlusNormal"/>
              <w:rPr>
                <w:sz w:val="18"/>
                <w:szCs w:val="18"/>
              </w:rPr>
            </w:pPr>
          </w:p>
        </w:tc>
        <w:tc>
          <w:tcPr>
            <w:tcW w:w="400" w:type="pct"/>
          </w:tcPr>
          <w:p w:rsidR="00B76CAD" w:rsidRPr="00183CFC" w:rsidRDefault="00B76CAD" w:rsidP="00884EED">
            <w:pPr>
              <w:pStyle w:val="ConsPlusNormal"/>
              <w:rPr>
                <w:sz w:val="18"/>
                <w:szCs w:val="18"/>
              </w:rPr>
            </w:pPr>
          </w:p>
        </w:tc>
        <w:tc>
          <w:tcPr>
            <w:tcW w:w="589" w:type="pct"/>
            <w:gridSpan w:val="3"/>
          </w:tcPr>
          <w:p w:rsidR="00B76CAD" w:rsidRPr="00183CFC" w:rsidRDefault="00B76CAD" w:rsidP="00884EED">
            <w:pPr>
              <w:spacing w:line="228" w:lineRule="auto"/>
              <w:rPr>
                <w:sz w:val="8"/>
                <w:szCs w:val="18"/>
              </w:rPr>
            </w:pPr>
            <w:r w:rsidRPr="00183CFC">
              <w:rPr>
                <w:sz w:val="18"/>
                <w:szCs w:val="18"/>
              </w:rPr>
              <w:t>внебюджетные средства</w:t>
            </w:r>
          </w:p>
        </w:tc>
        <w:tc>
          <w:tcPr>
            <w:tcW w:w="386" w:type="pct"/>
            <w:gridSpan w:val="3"/>
          </w:tcPr>
          <w:p w:rsidR="00B76CAD" w:rsidRPr="00183CFC" w:rsidRDefault="00B76CAD" w:rsidP="00884EED">
            <w:pPr>
              <w:jc w:val="center"/>
              <w:rPr>
                <w:sz w:val="18"/>
                <w:szCs w:val="18"/>
              </w:rPr>
            </w:pPr>
            <w:r w:rsidRPr="00183CFC">
              <w:rPr>
                <w:sz w:val="18"/>
                <w:szCs w:val="18"/>
              </w:rPr>
              <w:t>-</w:t>
            </w:r>
          </w:p>
        </w:tc>
        <w:tc>
          <w:tcPr>
            <w:tcW w:w="356" w:type="pct"/>
            <w:gridSpan w:val="2"/>
          </w:tcPr>
          <w:p w:rsidR="00B76CAD" w:rsidRPr="00183CFC" w:rsidRDefault="00B76CAD" w:rsidP="00884EED">
            <w:pPr>
              <w:pStyle w:val="ConsPlusNormal"/>
              <w:jc w:val="center"/>
              <w:rPr>
                <w:sz w:val="18"/>
                <w:szCs w:val="18"/>
              </w:rPr>
            </w:pPr>
            <w:r w:rsidRPr="00183CFC">
              <w:rPr>
                <w:sz w:val="18"/>
                <w:szCs w:val="18"/>
              </w:rPr>
              <w:t>-</w:t>
            </w:r>
          </w:p>
        </w:tc>
        <w:tc>
          <w:tcPr>
            <w:tcW w:w="354" w:type="pct"/>
            <w:gridSpan w:val="2"/>
          </w:tcPr>
          <w:p w:rsidR="00B76CAD" w:rsidRPr="00183CFC" w:rsidRDefault="00B76CAD" w:rsidP="00884EED">
            <w:pPr>
              <w:ind w:left="-113" w:right="-113"/>
              <w:jc w:val="center"/>
              <w:rPr>
                <w:sz w:val="18"/>
                <w:szCs w:val="18"/>
              </w:rPr>
            </w:pPr>
            <w:r w:rsidRPr="00183CFC">
              <w:rPr>
                <w:sz w:val="18"/>
                <w:szCs w:val="18"/>
              </w:rPr>
              <w:t>-</w:t>
            </w:r>
          </w:p>
        </w:tc>
        <w:tc>
          <w:tcPr>
            <w:tcW w:w="355" w:type="pct"/>
            <w:gridSpan w:val="2"/>
          </w:tcPr>
          <w:p w:rsidR="00B76CAD" w:rsidRPr="00183CFC" w:rsidRDefault="00B76CAD" w:rsidP="00884EED">
            <w:pPr>
              <w:ind w:left="-113" w:right="-113"/>
              <w:jc w:val="center"/>
              <w:rPr>
                <w:sz w:val="18"/>
                <w:szCs w:val="18"/>
              </w:rPr>
            </w:pPr>
            <w:r w:rsidRPr="00183CFC">
              <w:rPr>
                <w:sz w:val="18"/>
                <w:szCs w:val="18"/>
              </w:rPr>
              <w:t>-</w:t>
            </w:r>
          </w:p>
        </w:tc>
        <w:tc>
          <w:tcPr>
            <w:tcW w:w="354" w:type="pct"/>
            <w:gridSpan w:val="3"/>
          </w:tcPr>
          <w:p w:rsidR="00B76CAD" w:rsidRPr="00183CFC" w:rsidRDefault="00B76CAD" w:rsidP="00884EED">
            <w:pPr>
              <w:ind w:left="-113" w:right="-113"/>
              <w:jc w:val="center"/>
              <w:rPr>
                <w:sz w:val="18"/>
                <w:szCs w:val="18"/>
              </w:rPr>
            </w:pPr>
            <w:r w:rsidRPr="00183CFC">
              <w:rPr>
                <w:sz w:val="18"/>
                <w:szCs w:val="18"/>
              </w:rPr>
              <w:t>-</w:t>
            </w:r>
          </w:p>
        </w:tc>
        <w:tc>
          <w:tcPr>
            <w:tcW w:w="309" w:type="pct"/>
            <w:gridSpan w:val="3"/>
          </w:tcPr>
          <w:p w:rsidR="00B76CAD" w:rsidRPr="00183CFC" w:rsidRDefault="00B76CAD" w:rsidP="00884EED">
            <w:pPr>
              <w:ind w:left="-113" w:right="-113"/>
              <w:jc w:val="center"/>
              <w:rPr>
                <w:sz w:val="18"/>
                <w:szCs w:val="18"/>
              </w:rPr>
            </w:pPr>
            <w:r w:rsidRPr="00183CFC">
              <w:rPr>
                <w:sz w:val="18"/>
                <w:szCs w:val="18"/>
              </w:rPr>
              <w:t>-</w:t>
            </w:r>
          </w:p>
        </w:tc>
        <w:tc>
          <w:tcPr>
            <w:tcW w:w="346" w:type="pct"/>
            <w:gridSpan w:val="2"/>
          </w:tcPr>
          <w:p w:rsidR="00B76CAD" w:rsidRPr="00183CFC" w:rsidRDefault="00B76CAD" w:rsidP="00884EED">
            <w:pPr>
              <w:ind w:left="-113" w:right="-113"/>
              <w:jc w:val="center"/>
              <w:rPr>
                <w:sz w:val="18"/>
                <w:szCs w:val="18"/>
              </w:rPr>
            </w:pPr>
            <w:r w:rsidRPr="00183CFC">
              <w:rPr>
                <w:sz w:val="18"/>
                <w:szCs w:val="18"/>
              </w:rPr>
              <w:t>-</w:t>
            </w:r>
          </w:p>
        </w:tc>
        <w:tc>
          <w:tcPr>
            <w:tcW w:w="491" w:type="pct"/>
            <w:gridSpan w:val="4"/>
            <w:vMerge/>
          </w:tcPr>
          <w:p w:rsidR="00B76CAD" w:rsidRPr="00183CFC" w:rsidRDefault="00B76CAD" w:rsidP="00884EED">
            <w:pPr>
              <w:ind w:left="-113" w:right="-113"/>
              <w:rPr>
                <w:sz w:val="18"/>
                <w:szCs w:val="18"/>
              </w:rPr>
            </w:pPr>
          </w:p>
        </w:tc>
        <w:tc>
          <w:tcPr>
            <w:tcW w:w="442" w:type="pct"/>
            <w:gridSpan w:val="7"/>
            <w:vMerge/>
          </w:tcPr>
          <w:p w:rsidR="00B76CAD" w:rsidRPr="0032780A" w:rsidRDefault="00B76CAD" w:rsidP="00884EED">
            <w:pPr>
              <w:rPr>
                <w:color w:val="000000"/>
                <w:sz w:val="18"/>
                <w:szCs w:val="18"/>
              </w:rPr>
            </w:pPr>
          </w:p>
        </w:tc>
      </w:tr>
      <w:tr w:rsidR="00B76CAD" w:rsidRPr="0032780A" w:rsidTr="00B76CAD">
        <w:trPr>
          <w:gridAfter w:val="2"/>
          <w:wAfter w:w="102" w:type="pct"/>
        </w:trPr>
        <w:tc>
          <w:tcPr>
            <w:tcW w:w="4898" w:type="pct"/>
            <w:gridSpan w:val="31"/>
          </w:tcPr>
          <w:p w:rsidR="00B76CAD" w:rsidRPr="0032780A" w:rsidRDefault="00B76CAD" w:rsidP="00884EED">
            <w:pPr>
              <w:pStyle w:val="ConsPlusNormal"/>
              <w:rPr>
                <w:color w:val="000000"/>
                <w:sz w:val="18"/>
                <w:szCs w:val="18"/>
              </w:rPr>
            </w:pPr>
            <w:r w:rsidRPr="0032780A">
              <w:rPr>
                <w:color w:val="000000"/>
                <w:sz w:val="18"/>
                <w:szCs w:val="18"/>
              </w:rPr>
              <w:t xml:space="preserve">Задача № 3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 </w:t>
            </w:r>
          </w:p>
        </w:tc>
      </w:tr>
      <w:tr w:rsidR="00B76CAD" w:rsidRPr="0032780A" w:rsidTr="00B76CAD">
        <w:tc>
          <w:tcPr>
            <w:tcW w:w="618" w:type="pct"/>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3.1. Развитие туристской отрасли в</w:t>
            </w:r>
            <w:r>
              <w:rPr>
                <w:color w:val="000000"/>
                <w:sz w:val="18"/>
                <w:szCs w:val="18"/>
              </w:rPr>
              <w:t> </w:t>
            </w:r>
            <w:r w:rsidRPr="0032780A">
              <w:rPr>
                <w:color w:val="000000"/>
                <w:sz w:val="18"/>
                <w:szCs w:val="18"/>
              </w:rPr>
              <w:t>Архангельской области</w:t>
            </w:r>
          </w:p>
        </w:tc>
        <w:tc>
          <w:tcPr>
            <w:tcW w:w="454" w:type="pct"/>
            <w:gridSpan w:val="2"/>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министерство культуры</w:t>
            </w:r>
          </w:p>
        </w:tc>
        <w:tc>
          <w:tcPr>
            <w:tcW w:w="535" w:type="pct"/>
            <w:gridSpan w:val="2"/>
          </w:tcPr>
          <w:p w:rsidR="00B76CAD" w:rsidRPr="0032780A" w:rsidRDefault="00B76CAD" w:rsidP="00884EED">
            <w:pPr>
              <w:pStyle w:val="ConsPlusNormal"/>
              <w:spacing w:before="360"/>
              <w:rPr>
                <w:color w:val="000000"/>
                <w:sz w:val="18"/>
                <w:szCs w:val="18"/>
              </w:rPr>
            </w:pPr>
            <w:r w:rsidRPr="0032780A">
              <w:rPr>
                <w:color w:val="000000"/>
                <w:sz w:val="18"/>
                <w:szCs w:val="18"/>
              </w:rPr>
              <w:t>итого</w:t>
            </w:r>
          </w:p>
        </w:tc>
        <w:tc>
          <w:tcPr>
            <w:tcW w:w="340" w:type="pct"/>
            <w:gridSpan w:val="2"/>
          </w:tcPr>
          <w:p w:rsidR="00B76CAD" w:rsidRPr="0032780A" w:rsidRDefault="00B76CAD" w:rsidP="00884EED">
            <w:pPr>
              <w:pStyle w:val="ConsPlusNormal"/>
              <w:spacing w:before="360"/>
              <w:jc w:val="center"/>
              <w:rPr>
                <w:color w:val="000000"/>
                <w:sz w:val="18"/>
                <w:szCs w:val="18"/>
              </w:rPr>
            </w:pPr>
            <w:r>
              <w:rPr>
                <w:color w:val="000000"/>
                <w:sz w:val="18"/>
                <w:szCs w:val="18"/>
              </w:rPr>
              <w:t>153 422,6</w:t>
            </w:r>
          </w:p>
        </w:tc>
        <w:tc>
          <w:tcPr>
            <w:tcW w:w="402" w:type="pct"/>
            <w:gridSpan w:val="3"/>
          </w:tcPr>
          <w:p w:rsidR="00B76CAD" w:rsidRPr="0032780A" w:rsidRDefault="00B76CAD" w:rsidP="00884EED">
            <w:pPr>
              <w:pStyle w:val="ConsPlusNormal"/>
              <w:spacing w:before="360"/>
              <w:jc w:val="center"/>
              <w:rPr>
                <w:color w:val="000000"/>
                <w:sz w:val="18"/>
                <w:szCs w:val="18"/>
              </w:rPr>
            </w:pPr>
            <w:r w:rsidRPr="0032780A">
              <w:rPr>
                <w:color w:val="000000"/>
                <w:sz w:val="18"/>
                <w:szCs w:val="18"/>
              </w:rPr>
              <w:t>10 546,7</w:t>
            </w:r>
          </w:p>
        </w:tc>
        <w:tc>
          <w:tcPr>
            <w:tcW w:w="354" w:type="pct"/>
            <w:gridSpan w:val="2"/>
          </w:tcPr>
          <w:p w:rsidR="00B76CAD" w:rsidRPr="0032780A" w:rsidRDefault="00B76CAD" w:rsidP="00884EED">
            <w:pPr>
              <w:pStyle w:val="ConsPlusNormal"/>
              <w:spacing w:before="360"/>
              <w:jc w:val="center"/>
              <w:rPr>
                <w:color w:val="000000"/>
                <w:sz w:val="18"/>
                <w:szCs w:val="18"/>
              </w:rPr>
            </w:pPr>
            <w:r>
              <w:rPr>
                <w:color w:val="000000"/>
                <w:sz w:val="18"/>
                <w:szCs w:val="18"/>
              </w:rPr>
              <w:t>28 105,2</w:t>
            </w:r>
          </w:p>
        </w:tc>
        <w:tc>
          <w:tcPr>
            <w:tcW w:w="355" w:type="pct"/>
            <w:gridSpan w:val="2"/>
          </w:tcPr>
          <w:p w:rsidR="00B76CAD" w:rsidRPr="0032780A" w:rsidRDefault="00B76CAD" w:rsidP="00884EED">
            <w:pPr>
              <w:pStyle w:val="ConsPlusNormal"/>
              <w:spacing w:before="360"/>
              <w:jc w:val="center"/>
              <w:rPr>
                <w:color w:val="000000"/>
                <w:sz w:val="18"/>
                <w:szCs w:val="18"/>
              </w:rPr>
            </w:pPr>
            <w:r>
              <w:rPr>
                <w:color w:val="000000"/>
                <w:sz w:val="18"/>
                <w:szCs w:val="18"/>
              </w:rPr>
              <w:t>25 001,7</w:t>
            </w:r>
          </w:p>
        </w:tc>
        <w:tc>
          <w:tcPr>
            <w:tcW w:w="398" w:type="pct"/>
            <w:gridSpan w:val="4"/>
          </w:tcPr>
          <w:p w:rsidR="00B76CAD" w:rsidRPr="0032780A" w:rsidRDefault="00B76CAD" w:rsidP="00884EED">
            <w:pPr>
              <w:pStyle w:val="ConsPlusNormal"/>
              <w:spacing w:before="360"/>
              <w:jc w:val="center"/>
              <w:rPr>
                <w:color w:val="000000"/>
                <w:sz w:val="18"/>
                <w:szCs w:val="18"/>
              </w:rPr>
            </w:pPr>
            <w:r>
              <w:rPr>
                <w:color w:val="000000"/>
                <w:sz w:val="18"/>
                <w:szCs w:val="18"/>
              </w:rPr>
              <w:t>29 548,0</w:t>
            </w:r>
          </w:p>
        </w:tc>
        <w:tc>
          <w:tcPr>
            <w:tcW w:w="321" w:type="pct"/>
            <w:gridSpan w:val="3"/>
          </w:tcPr>
          <w:p w:rsidR="00B76CAD" w:rsidRPr="0032780A" w:rsidRDefault="00B76CAD" w:rsidP="00884EED">
            <w:pPr>
              <w:pStyle w:val="ConsPlusNormal"/>
              <w:spacing w:before="360"/>
              <w:jc w:val="center"/>
              <w:rPr>
                <w:color w:val="000000"/>
                <w:sz w:val="18"/>
                <w:szCs w:val="18"/>
              </w:rPr>
            </w:pPr>
            <w:r>
              <w:rPr>
                <w:color w:val="000000"/>
                <w:sz w:val="18"/>
                <w:szCs w:val="18"/>
              </w:rPr>
              <w:t>30 197,6</w:t>
            </w:r>
          </w:p>
        </w:tc>
        <w:tc>
          <w:tcPr>
            <w:tcW w:w="345" w:type="pct"/>
            <w:gridSpan w:val="3"/>
          </w:tcPr>
          <w:p w:rsidR="00B76CAD" w:rsidRPr="0032780A" w:rsidRDefault="00B76CAD" w:rsidP="00884EED">
            <w:pPr>
              <w:pStyle w:val="ConsPlusNormal"/>
              <w:spacing w:before="360"/>
              <w:jc w:val="center"/>
              <w:rPr>
                <w:color w:val="000000"/>
                <w:sz w:val="18"/>
                <w:szCs w:val="18"/>
              </w:rPr>
            </w:pPr>
            <w:r>
              <w:rPr>
                <w:color w:val="000000"/>
                <w:sz w:val="18"/>
                <w:szCs w:val="18"/>
              </w:rPr>
              <w:t>30 023,4</w:t>
            </w:r>
          </w:p>
        </w:tc>
        <w:tc>
          <w:tcPr>
            <w:tcW w:w="701" w:type="pct"/>
            <w:gridSpan w:val="6"/>
            <w:vMerge w:val="restart"/>
          </w:tcPr>
          <w:p w:rsidR="00B76CAD" w:rsidRPr="0032780A" w:rsidRDefault="00B76CAD" w:rsidP="00884EED">
            <w:pPr>
              <w:autoSpaceDE w:val="0"/>
              <w:autoSpaceDN w:val="0"/>
              <w:adjustRightInd w:val="0"/>
              <w:spacing w:before="360"/>
              <w:rPr>
                <w:color w:val="000000"/>
                <w:sz w:val="18"/>
                <w:szCs w:val="18"/>
              </w:rPr>
            </w:pPr>
            <w:proofErr w:type="gramStart"/>
            <w:r w:rsidRPr="0032780A">
              <w:rPr>
                <w:color w:val="000000"/>
                <w:sz w:val="18"/>
                <w:szCs w:val="18"/>
              </w:rPr>
              <w:t>количество посетителей государственного казенного учреждения Архангельской области «Центр развития туризма и культуры Архангельской области»:</w:t>
            </w:r>
            <w:r w:rsidRPr="0032780A">
              <w:rPr>
                <w:color w:val="000000"/>
                <w:sz w:val="18"/>
                <w:szCs w:val="18"/>
              </w:rPr>
              <w:br/>
            </w:r>
            <w:r w:rsidRPr="009B1A5B">
              <w:rPr>
                <w:color w:val="000000"/>
                <w:spacing w:val="-8"/>
                <w:sz w:val="18"/>
                <w:szCs w:val="18"/>
              </w:rPr>
              <w:t>е</w:t>
            </w:r>
            <w:r w:rsidRPr="009B1A5B">
              <w:rPr>
                <w:color w:val="000000"/>
                <w:spacing w:val="-2"/>
                <w:sz w:val="18"/>
                <w:szCs w:val="18"/>
              </w:rPr>
              <w:t>жегодно – не менее 370</w:t>
            </w:r>
            <w:r>
              <w:rPr>
                <w:color w:val="000000"/>
                <w:spacing w:val="-2"/>
                <w:sz w:val="18"/>
                <w:szCs w:val="18"/>
              </w:rPr>
              <w:t> </w:t>
            </w:r>
            <w:r w:rsidRPr="009B1A5B">
              <w:rPr>
                <w:color w:val="000000"/>
                <w:spacing w:val="-2"/>
                <w:sz w:val="18"/>
                <w:szCs w:val="18"/>
              </w:rPr>
              <w:t>человек;</w:t>
            </w:r>
            <w:r w:rsidRPr="009B1A5B">
              <w:rPr>
                <w:color w:val="000000"/>
                <w:spacing w:val="-8"/>
                <w:sz w:val="18"/>
                <w:szCs w:val="18"/>
              </w:rPr>
              <w:br/>
            </w:r>
            <w:r w:rsidRPr="0032780A">
              <w:rPr>
                <w:color w:val="000000"/>
                <w:sz w:val="18"/>
                <w:szCs w:val="18"/>
              </w:rPr>
              <w:t xml:space="preserve">количество посетителей информационно-туристского </w:t>
            </w:r>
            <w:r w:rsidRPr="009B1A5B">
              <w:rPr>
                <w:color w:val="000000"/>
                <w:spacing w:val="-6"/>
                <w:sz w:val="18"/>
                <w:szCs w:val="18"/>
              </w:rPr>
              <w:t>портала Архангельской области</w:t>
            </w:r>
            <w:r w:rsidRPr="0032780A">
              <w:rPr>
                <w:color w:val="000000"/>
                <w:sz w:val="18"/>
                <w:szCs w:val="18"/>
              </w:rPr>
              <w:t xml:space="preserve"> и </w:t>
            </w:r>
            <w:proofErr w:type="spellStart"/>
            <w:r w:rsidRPr="0032780A">
              <w:rPr>
                <w:color w:val="000000"/>
                <w:sz w:val="18"/>
                <w:szCs w:val="18"/>
              </w:rPr>
              <w:t>аккаунтов</w:t>
            </w:r>
            <w:proofErr w:type="spellEnd"/>
            <w:r w:rsidRPr="0032780A">
              <w:rPr>
                <w:color w:val="000000"/>
                <w:sz w:val="18"/>
                <w:szCs w:val="18"/>
              </w:rPr>
              <w:t xml:space="preserve"> об отдыхе и</w:t>
            </w:r>
            <w:r>
              <w:rPr>
                <w:color w:val="000000"/>
                <w:sz w:val="18"/>
                <w:szCs w:val="18"/>
              </w:rPr>
              <w:t> </w:t>
            </w:r>
            <w:r w:rsidRPr="0032780A">
              <w:rPr>
                <w:color w:val="000000"/>
                <w:sz w:val="18"/>
                <w:szCs w:val="18"/>
              </w:rPr>
              <w:t>туризме в Архангельской области в социальных сетях в</w:t>
            </w:r>
            <w:r>
              <w:rPr>
                <w:color w:val="000000"/>
                <w:sz w:val="18"/>
                <w:szCs w:val="18"/>
              </w:rPr>
              <w:t> </w:t>
            </w:r>
            <w:r w:rsidRPr="0032780A">
              <w:rPr>
                <w:color w:val="000000"/>
                <w:sz w:val="18"/>
                <w:szCs w:val="18"/>
              </w:rPr>
              <w:t xml:space="preserve">информационно-телекоммуникационной сети «Интернет»: </w:t>
            </w:r>
            <w:r>
              <w:rPr>
                <w:color w:val="000000"/>
                <w:sz w:val="18"/>
                <w:szCs w:val="18"/>
              </w:rPr>
              <w:br/>
            </w:r>
            <w:r w:rsidRPr="0032780A">
              <w:rPr>
                <w:color w:val="000000"/>
                <w:sz w:val="18"/>
                <w:szCs w:val="18"/>
              </w:rPr>
              <w:t>2021 год – 530 тыс. человек;</w:t>
            </w:r>
            <w:r w:rsidRPr="0032780A">
              <w:rPr>
                <w:color w:val="000000"/>
                <w:sz w:val="18"/>
                <w:szCs w:val="18"/>
              </w:rPr>
              <w:br/>
              <w:t>далее ежегодно – не менее 410 тыс. человек;</w:t>
            </w:r>
            <w:proofErr w:type="gramEnd"/>
            <w:r w:rsidRPr="0032780A">
              <w:rPr>
                <w:color w:val="000000"/>
                <w:sz w:val="18"/>
                <w:szCs w:val="18"/>
              </w:rPr>
              <w:br/>
              <w:t xml:space="preserve">количество поддержанных </w:t>
            </w:r>
            <w:r w:rsidRPr="009B1A5B">
              <w:rPr>
                <w:color w:val="000000"/>
                <w:spacing w:val="-6"/>
                <w:sz w:val="18"/>
                <w:szCs w:val="18"/>
              </w:rPr>
              <w:t xml:space="preserve">приоритетных проектов в </w:t>
            </w:r>
            <w:r w:rsidRPr="009B1A5B">
              <w:rPr>
                <w:color w:val="000000"/>
                <w:spacing w:val="-6"/>
                <w:sz w:val="18"/>
                <w:szCs w:val="18"/>
              </w:rPr>
              <w:lastRenderedPageBreak/>
              <w:t>сфере</w:t>
            </w:r>
            <w:r w:rsidRPr="0032780A">
              <w:rPr>
                <w:color w:val="000000"/>
                <w:sz w:val="18"/>
                <w:szCs w:val="18"/>
              </w:rPr>
              <w:t xml:space="preserve"> туризма на территории муниципальных образований Архангельской области:</w:t>
            </w:r>
            <w:r w:rsidRPr="0032780A">
              <w:rPr>
                <w:color w:val="000000"/>
                <w:sz w:val="18"/>
                <w:szCs w:val="18"/>
              </w:rPr>
              <w:br/>
            </w:r>
            <w:r w:rsidRPr="009B1A5B">
              <w:rPr>
                <w:color w:val="000000"/>
                <w:spacing w:val="-4"/>
                <w:sz w:val="18"/>
                <w:szCs w:val="18"/>
              </w:rPr>
              <w:t>ежегодно – не менее 7 проектов</w:t>
            </w:r>
            <w:r w:rsidRPr="0032780A">
              <w:rPr>
                <w:color w:val="000000"/>
                <w:sz w:val="18"/>
                <w:szCs w:val="18"/>
              </w:rPr>
              <w:t xml:space="preserve"> </w:t>
            </w:r>
          </w:p>
        </w:tc>
        <w:tc>
          <w:tcPr>
            <w:tcW w:w="177" w:type="pct"/>
            <w:gridSpan w:val="3"/>
            <w:vMerge w:val="restart"/>
          </w:tcPr>
          <w:p w:rsidR="00B76CAD" w:rsidRPr="0032780A" w:rsidRDefault="00B76CAD" w:rsidP="00884EED">
            <w:pPr>
              <w:pStyle w:val="ConsPlusNormal"/>
              <w:spacing w:before="360"/>
              <w:jc w:val="center"/>
              <w:rPr>
                <w:color w:val="000000"/>
                <w:sz w:val="18"/>
                <w:szCs w:val="18"/>
              </w:rPr>
            </w:pPr>
            <w:r w:rsidRPr="0032780A">
              <w:rPr>
                <w:color w:val="000000"/>
                <w:sz w:val="18"/>
                <w:szCs w:val="18"/>
              </w:rPr>
              <w:lastRenderedPageBreak/>
              <w:t xml:space="preserve">пункт 3 перечня </w:t>
            </w:r>
          </w:p>
        </w:tc>
      </w:tr>
      <w:tr w:rsidR="00B76CAD" w:rsidRPr="0032780A" w:rsidTr="00B76CAD">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pStyle w:val="ConsPlusNormal"/>
              <w:jc w:val="center"/>
              <w:rPr>
                <w:color w:val="000000"/>
                <w:sz w:val="18"/>
                <w:szCs w:val="18"/>
              </w:rPr>
            </w:pPr>
          </w:p>
        </w:tc>
        <w:tc>
          <w:tcPr>
            <w:tcW w:w="402" w:type="pct"/>
            <w:gridSpan w:val="3"/>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98" w:type="pct"/>
            <w:gridSpan w:val="4"/>
          </w:tcPr>
          <w:p w:rsidR="00B76CAD" w:rsidRPr="0032780A" w:rsidRDefault="00B76CAD" w:rsidP="00884EED">
            <w:pPr>
              <w:jc w:val="center"/>
              <w:rPr>
                <w:color w:val="000000"/>
                <w:sz w:val="18"/>
                <w:szCs w:val="18"/>
              </w:rPr>
            </w:pPr>
          </w:p>
        </w:tc>
        <w:tc>
          <w:tcPr>
            <w:tcW w:w="321" w:type="pct"/>
            <w:gridSpan w:val="3"/>
          </w:tcPr>
          <w:p w:rsidR="00B76CAD" w:rsidRPr="0032780A" w:rsidRDefault="00B76CAD" w:rsidP="00884EED">
            <w:pPr>
              <w:jc w:val="center"/>
              <w:rPr>
                <w:color w:val="000000"/>
                <w:sz w:val="18"/>
                <w:szCs w:val="18"/>
              </w:rPr>
            </w:pPr>
          </w:p>
        </w:tc>
        <w:tc>
          <w:tcPr>
            <w:tcW w:w="345" w:type="pct"/>
            <w:gridSpan w:val="3"/>
          </w:tcPr>
          <w:p w:rsidR="00B76CAD" w:rsidRPr="0032780A" w:rsidRDefault="00B76CAD" w:rsidP="00884EED">
            <w:pPr>
              <w:jc w:val="center"/>
              <w:rPr>
                <w:color w:val="000000"/>
                <w:sz w:val="18"/>
                <w:szCs w:val="18"/>
              </w:rPr>
            </w:pPr>
          </w:p>
        </w:tc>
        <w:tc>
          <w:tcPr>
            <w:tcW w:w="701" w:type="pct"/>
            <w:gridSpan w:val="6"/>
            <w:vMerge/>
          </w:tcPr>
          <w:p w:rsidR="00B76CAD" w:rsidRPr="0032780A" w:rsidRDefault="00B76CAD" w:rsidP="00884EED">
            <w:pPr>
              <w:jc w:val="center"/>
              <w:rPr>
                <w:color w:val="000000"/>
                <w:sz w:val="18"/>
                <w:szCs w:val="18"/>
              </w:rPr>
            </w:pPr>
          </w:p>
        </w:tc>
        <w:tc>
          <w:tcPr>
            <w:tcW w:w="177" w:type="pct"/>
            <w:gridSpan w:val="3"/>
            <w:vMerge/>
          </w:tcPr>
          <w:p w:rsidR="00B76CAD" w:rsidRPr="0032780A" w:rsidRDefault="00B76CAD" w:rsidP="00884EED">
            <w:pPr>
              <w:jc w:val="center"/>
              <w:rPr>
                <w:color w:val="000000"/>
                <w:sz w:val="18"/>
                <w:szCs w:val="18"/>
              </w:rPr>
            </w:pPr>
          </w:p>
        </w:tc>
      </w:tr>
      <w:tr w:rsidR="00B76CAD" w:rsidRPr="0032780A" w:rsidTr="00B76CAD">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701" w:type="pct"/>
            <w:gridSpan w:val="6"/>
            <w:vMerge/>
          </w:tcPr>
          <w:p w:rsidR="00B76CAD" w:rsidRPr="0032780A" w:rsidRDefault="00B76CAD" w:rsidP="00884EED">
            <w:pPr>
              <w:jc w:val="center"/>
              <w:rPr>
                <w:color w:val="000000"/>
                <w:sz w:val="18"/>
                <w:szCs w:val="18"/>
              </w:rPr>
            </w:pPr>
          </w:p>
        </w:tc>
        <w:tc>
          <w:tcPr>
            <w:tcW w:w="177" w:type="pct"/>
            <w:gridSpan w:val="3"/>
            <w:vMerge/>
          </w:tcPr>
          <w:p w:rsidR="00B76CAD" w:rsidRPr="0032780A" w:rsidRDefault="00B76CAD" w:rsidP="00884EED">
            <w:pPr>
              <w:jc w:val="center"/>
              <w:rPr>
                <w:color w:val="000000"/>
                <w:sz w:val="18"/>
                <w:szCs w:val="18"/>
              </w:rPr>
            </w:pPr>
          </w:p>
        </w:tc>
      </w:tr>
      <w:tr w:rsidR="00B76CAD" w:rsidRPr="0032780A" w:rsidTr="00B76CAD">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152 361,0</w:t>
            </w:r>
          </w:p>
        </w:tc>
        <w:tc>
          <w:tcPr>
            <w:tcW w:w="402" w:type="pct"/>
            <w:gridSpan w:val="3"/>
          </w:tcPr>
          <w:p w:rsidR="00B76CAD" w:rsidRPr="0032780A" w:rsidRDefault="00B76CAD" w:rsidP="00884EED">
            <w:pPr>
              <w:spacing w:before="120"/>
              <w:jc w:val="center"/>
              <w:rPr>
                <w:color w:val="000000"/>
                <w:sz w:val="18"/>
                <w:szCs w:val="18"/>
              </w:rPr>
            </w:pPr>
            <w:r w:rsidRPr="0032780A">
              <w:rPr>
                <w:color w:val="000000"/>
                <w:sz w:val="18"/>
                <w:szCs w:val="18"/>
              </w:rPr>
              <w:t>10 281,3</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2</w:t>
            </w:r>
            <w:r>
              <w:rPr>
                <w:color w:val="000000"/>
                <w:sz w:val="18"/>
                <w:szCs w:val="18"/>
              </w:rPr>
              <w:t>7 839,8</w:t>
            </w:r>
          </w:p>
        </w:tc>
        <w:tc>
          <w:tcPr>
            <w:tcW w:w="355" w:type="pct"/>
            <w:gridSpan w:val="2"/>
          </w:tcPr>
          <w:p w:rsidR="00B76CAD" w:rsidRPr="0032780A" w:rsidRDefault="00B76CAD" w:rsidP="00884EED">
            <w:pPr>
              <w:spacing w:before="120"/>
              <w:jc w:val="center"/>
              <w:rPr>
                <w:color w:val="000000"/>
                <w:sz w:val="18"/>
                <w:szCs w:val="18"/>
              </w:rPr>
            </w:pPr>
            <w:r>
              <w:rPr>
                <w:color w:val="000000"/>
                <w:sz w:val="18"/>
                <w:szCs w:val="18"/>
              </w:rPr>
              <w:t>25 001,7</w:t>
            </w:r>
          </w:p>
        </w:tc>
        <w:tc>
          <w:tcPr>
            <w:tcW w:w="398" w:type="pct"/>
            <w:gridSpan w:val="4"/>
          </w:tcPr>
          <w:p w:rsidR="00B76CAD" w:rsidRPr="0032780A" w:rsidRDefault="00B76CAD" w:rsidP="00884EED">
            <w:pPr>
              <w:spacing w:before="120"/>
              <w:jc w:val="center"/>
              <w:rPr>
                <w:color w:val="000000"/>
                <w:sz w:val="18"/>
                <w:szCs w:val="18"/>
              </w:rPr>
            </w:pPr>
            <w:r>
              <w:rPr>
                <w:color w:val="000000"/>
                <w:sz w:val="18"/>
                <w:szCs w:val="18"/>
              </w:rPr>
              <w:t>29 282,6</w:t>
            </w:r>
          </w:p>
        </w:tc>
        <w:tc>
          <w:tcPr>
            <w:tcW w:w="321" w:type="pct"/>
            <w:gridSpan w:val="3"/>
          </w:tcPr>
          <w:p w:rsidR="00B76CAD" w:rsidRPr="0032780A" w:rsidRDefault="00B76CAD" w:rsidP="00884EED">
            <w:pPr>
              <w:spacing w:before="120"/>
              <w:jc w:val="center"/>
              <w:rPr>
                <w:color w:val="000000"/>
                <w:sz w:val="18"/>
                <w:szCs w:val="18"/>
              </w:rPr>
            </w:pPr>
            <w:r>
              <w:rPr>
                <w:color w:val="000000"/>
                <w:sz w:val="18"/>
                <w:szCs w:val="18"/>
              </w:rPr>
              <w:t>29 932,2</w:t>
            </w:r>
          </w:p>
        </w:tc>
        <w:tc>
          <w:tcPr>
            <w:tcW w:w="345" w:type="pct"/>
            <w:gridSpan w:val="3"/>
          </w:tcPr>
          <w:p w:rsidR="00B76CAD" w:rsidRPr="0032780A" w:rsidRDefault="00B76CAD" w:rsidP="00884EED">
            <w:pPr>
              <w:spacing w:before="120"/>
              <w:jc w:val="center"/>
              <w:rPr>
                <w:color w:val="000000"/>
                <w:sz w:val="18"/>
                <w:szCs w:val="18"/>
              </w:rPr>
            </w:pPr>
            <w:r>
              <w:rPr>
                <w:color w:val="000000"/>
                <w:sz w:val="18"/>
                <w:szCs w:val="18"/>
              </w:rPr>
              <w:t>30 023,4</w:t>
            </w:r>
          </w:p>
        </w:tc>
        <w:tc>
          <w:tcPr>
            <w:tcW w:w="701" w:type="pct"/>
            <w:gridSpan w:val="6"/>
            <w:vMerge/>
          </w:tcPr>
          <w:p w:rsidR="00B76CAD" w:rsidRPr="0032780A" w:rsidRDefault="00B76CAD" w:rsidP="00884EED">
            <w:pPr>
              <w:jc w:val="center"/>
              <w:rPr>
                <w:color w:val="000000"/>
                <w:sz w:val="18"/>
                <w:szCs w:val="18"/>
              </w:rPr>
            </w:pPr>
          </w:p>
        </w:tc>
        <w:tc>
          <w:tcPr>
            <w:tcW w:w="177" w:type="pct"/>
            <w:gridSpan w:val="3"/>
            <w:vMerge/>
          </w:tcPr>
          <w:p w:rsidR="00B76CAD" w:rsidRPr="0032780A" w:rsidRDefault="00B76CAD" w:rsidP="00884EED">
            <w:pPr>
              <w:jc w:val="center"/>
              <w:rPr>
                <w:color w:val="000000"/>
                <w:sz w:val="18"/>
                <w:szCs w:val="18"/>
              </w:rPr>
            </w:pPr>
          </w:p>
        </w:tc>
      </w:tr>
      <w:tr w:rsidR="00B76CAD" w:rsidRPr="0032780A" w:rsidTr="00B76CAD">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1 061,6</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265,4</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265,4</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Pr>
                <w:color w:val="000000"/>
                <w:sz w:val="18"/>
                <w:szCs w:val="18"/>
              </w:rPr>
              <w:t>265,4</w:t>
            </w:r>
          </w:p>
        </w:tc>
        <w:tc>
          <w:tcPr>
            <w:tcW w:w="321"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265,4</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01" w:type="pct"/>
            <w:gridSpan w:val="6"/>
            <w:vMerge/>
          </w:tcPr>
          <w:p w:rsidR="00B76CAD" w:rsidRPr="0032780A" w:rsidRDefault="00B76CAD" w:rsidP="00884EED">
            <w:pPr>
              <w:pStyle w:val="ConsPlusNormal"/>
              <w:jc w:val="center"/>
              <w:rPr>
                <w:color w:val="000000"/>
                <w:sz w:val="18"/>
                <w:szCs w:val="18"/>
              </w:rPr>
            </w:pPr>
          </w:p>
        </w:tc>
        <w:tc>
          <w:tcPr>
            <w:tcW w:w="177" w:type="pct"/>
            <w:gridSpan w:val="3"/>
            <w:vMerge/>
          </w:tcPr>
          <w:p w:rsidR="00B76CAD" w:rsidRPr="0032780A" w:rsidRDefault="00B76CAD" w:rsidP="00884EED">
            <w:pPr>
              <w:pStyle w:val="ConsPlusNormal"/>
              <w:jc w:val="center"/>
              <w:rPr>
                <w:color w:val="000000"/>
                <w:sz w:val="18"/>
                <w:szCs w:val="18"/>
              </w:rPr>
            </w:pPr>
          </w:p>
        </w:tc>
      </w:tr>
      <w:tr w:rsidR="00B76CAD" w:rsidRPr="0032780A" w:rsidTr="00B76CAD">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701" w:type="pct"/>
            <w:gridSpan w:val="6"/>
            <w:vMerge/>
          </w:tcPr>
          <w:p w:rsidR="00B76CAD" w:rsidRPr="0032780A" w:rsidRDefault="00B76CAD" w:rsidP="00884EED">
            <w:pPr>
              <w:pStyle w:val="ConsPlusNormal"/>
              <w:jc w:val="center"/>
              <w:rPr>
                <w:color w:val="000000"/>
                <w:sz w:val="18"/>
                <w:szCs w:val="18"/>
              </w:rPr>
            </w:pPr>
          </w:p>
        </w:tc>
        <w:tc>
          <w:tcPr>
            <w:tcW w:w="177" w:type="pct"/>
            <w:gridSpan w:val="3"/>
            <w:vMerge/>
          </w:tcPr>
          <w:p w:rsidR="00B76CAD" w:rsidRPr="0032780A" w:rsidRDefault="00B76CAD" w:rsidP="00884EED">
            <w:pPr>
              <w:pStyle w:val="ConsPlusNormal"/>
              <w:jc w:val="center"/>
              <w:rPr>
                <w:color w:val="000000"/>
                <w:sz w:val="18"/>
                <w:szCs w:val="18"/>
              </w:rPr>
            </w:pPr>
          </w:p>
        </w:tc>
      </w:tr>
      <w:tr w:rsidR="00B76CAD" w:rsidRPr="0032780A" w:rsidTr="00B76CAD">
        <w:tc>
          <w:tcPr>
            <w:tcW w:w="618" w:type="pct"/>
            <w:vMerge w:val="restart"/>
          </w:tcPr>
          <w:p w:rsidR="00B76CAD" w:rsidRPr="006D7DAA" w:rsidRDefault="00B76CAD" w:rsidP="00884EED">
            <w:pPr>
              <w:pStyle w:val="ConsPlusNormal"/>
              <w:spacing w:before="100"/>
              <w:rPr>
                <w:color w:val="000000"/>
                <w:sz w:val="18"/>
                <w:szCs w:val="18"/>
              </w:rPr>
            </w:pPr>
            <w:r w:rsidRPr="006D7DAA">
              <w:rPr>
                <w:color w:val="000000"/>
                <w:sz w:val="18"/>
                <w:szCs w:val="18"/>
              </w:rPr>
              <w:lastRenderedPageBreak/>
              <w:t xml:space="preserve">3.2. Мероприятия федерального проекта «Развитие туристической инфраструктуры» национального проекта «Туризм и индустрия гостеприимства» </w:t>
            </w:r>
          </w:p>
        </w:tc>
        <w:tc>
          <w:tcPr>
            <w:tcW w:w="454" w:type="pct"/>
            <w:gridSpan w:val="2"/>
            <w:vMerge w:val="restart"/>
          </w:tcPr>
          <w:p w:rsidR="00B76CAD" w:rsidRPr="006D7DAA" w:rsidRDefault="00B76CAD" w:rsidP="00884EED">
            <w:pPr>
              <w:pStyle w:val="ConsPlusNormal"/>
              <w:spacing w:before="100"/>
              <w:rPr>
                <w:color w:val="000000"/>
                <w:sz w:val="18"/>
                <w:szCs w:val="18"/>
              </w:rPr>
            </w:pPr>
            <w:r w:rsidRPr="006D7DAA">
              <w:rPr>
                <w:color w:val="000000"/>
                <w:sz w:val="18"/>
                <w:szCs w:val="18"/>
              </w:rPr>
              <w:t xml:space="preserve">министерство транспорта Архангельской </w:t>
            </w:r>
            <w:r w:rsidRPr="006D7DAA">
              <w:rPr>
                <w:color w:val="000000"/>
                <w:spacing w:val="-6"/>
                <w:sz w:val="18"/>
                <w:szCs w:val="18"/>
              </w:rPr>
              <w:t>области (далее –</w:t>
            </w:r>
            <w:r w:rsidRPr="006D7DAA">
              <w:rPr>
                <w:color w:val="000000"/>
                <w:sz w:val="18"/>
                <w:szCs w:val="18"/>
              </w:rPr>
              <w:t xml:space="preserve"> министерство транспорта), министерство культуры</w:t>
            </w:r>
          </w:p>
        </w:tc>
        <w:tc>
          <w:tcPr>
            <w:tcW w:w="535" w:type="pct"/>
            <w:gridSpan w:val="2"/>
          </w:tcPr>
          <w:p w:rsidR="00B76CAD" w:rsidRPr="006D7DAA" w:rsidRDefault="00B76CAD" w:rsidP="00884EED">
            <w:pPr>
              <w:pStyle w:val="ConsPlusNormal"/>
              <w:spacing w:before="100"/>
              <w:rPr>
                <w:color w:val="000000"/>
                <w:sz w:val="18"/>
                <w:szCs w:val="18"/>
              </w:rPr>
            </w:pPr>
            <w:r w:rsidRPr="006D7DAA">
              <w:rPr>
                <w:color w:val="000000"/>
                <w:sz w:val="18"/>
                <w:szCs w:val="18"/>
              </w:rPr>
              <w:t>итого</w:t>
            </w:r>
          </w:p>
        </w:tc>
        <w:tc>
          <w:tcPr>
            <w:tcW w:w="340" w:type="pct"/>
            <w:gridSpan w:val="2"/>
          </w:tcPr>
          <w:p w:rsidR="00B76CAD" w:rsidRPr="006D7DAA" w:rsidRDefault="00B76CAD" w:rsidP="00884EED">
            <w:pPr>
              <w:widowControl w:val="0"/>
              <w:spacing w:before="100"/>
              <w:jc w:val="center"/>
              <w:rPr>
                <w:color w:val="000000"/>
                <w:sz w:val="18"/>
                <w:szCs w:val="18"/>
              </w:rPr>
            </w:pPr>
            <w:r>
              <w:rPr>
                <w:color w:val="000000"/>
                <w:sz w:val="18"/>
                <w:szCs w:val="18"/>
              </w:rPr>
              <w:t>173 614,9</w:t>
            </w:r>
          </w:p>
        </w:tc>
        <w:tc>
          <w:tcPr>
            <w:tcW w:w="402" w:type="pct"/>
            <w:gridSpan w:val="3"/>
          </w:tcPr>
          <w:p w:rsidR="00B76CAD" w:rsidRPr="006D7DAA" w:rsidRDefault="00B76CAD" w:rsidP="00884EED">
            <w:pPr>
              <w:widowControl w:val="0"/>
              <w:spacing w:before="100"/>
              <w:jc w:val="center"/>
              <w:rPr>
                <w:color w:val="000000"/>
                <w:sz w:val="18"/>
                <w:szCs w:val="18"/>
              </w:rPr>
            </w:pPr>
            <w:r w:rsidRPr="006D7DAA">
              <w:rPr>
                <w:color w:val="000000"/>
                <w:sz w:val="18"/>
                <w:szCs w:val="18"/>
              </w:rPr>
              <w:t>67 311,0</w:t>
            </w:r>
          </w:p>
        </w:tc>
        <w:tc>
          <w:tcPr>
            <w:tcW w:w="354" w:type="pct"/>
            <w:gridSpan w:val="2"/>
          </w:tcPr>
          <w:p w:rsidR="00B76CAD" w:rsidRPr="00AD0E00" w:rsidRDefault="00B76CAD" w:rsidP="00884EED">
            <w:pPr>
              <w:widowControl w:val="0"/>
              <w:spacing w:before="100"/>
              <w:jc w:val="center"/>
              <w:rPr>
                <w:color w:val="000000"/>
                <w:sz w:val="18"/>
                <w:szCs w:val="18"/>
              </w:rPr>
            </w:pPr>
            <w:r w:rsidRPr="00AD0E00">
              <w:rPr>
                <w:color w:val="000000"/>
                <w:sz w:val="18"/>
                <w:szCs w:val="18"/>
              </w:rPr>
              <w:t>5 000,0</w:t>
            </w:r>
          </w:p>
        </w:tc>
        <w:tc>
          <w:tcPr>
            <w:tcW w:w="355" w:type="pct"/>
            <w:gridSpan w:val="2"/>
          </w:tcPr>
          <w:p w:rsidR="00B76CAD" w:rsidRPr="006D7DAA" w:rsidRDefault="00B76CAD" w:rsidP="00884EED">
            <w:pPr>
              <w:widowControl w:val="0"/>
              <w:spacing w:before="100"/>
              <w:jc w:val="center"/>
              <w:rPr>
                <w:color w:val="000000"/>
                <w:sz w:val="18"/>
                <w:szCs w:val="18"/>
              </w:rPr>
            </w:pPr>
            <w:r>
              <w:rPr>
                <w:color w:val="000000"/>
                <w:sz w:val="18"/>
                <w:szCs w:val="18"/>
              </w:rPr>
              <w:t>91 303,9</w:t>
            </w:r>
          </w:p>
        </w:tc>
        <w:tc>
          <w:tcPr>
            <w:tcW w:w="398" w:type="pct"/>
            <w:gridSpan w:val="4"/>
          </w:tcPr>
          <w:p w:rsidR="00B76CAD" w:rsidRPr="0032780A" w:rsidRDefault="00B76CAD" w:rsidP="00884EED">
            <w:pPr>
              <w:widowControl w:val="0"/>
              <w:spacing w:before="100"/>
              <w:jc w:val="center"/>
              <w:rPr>
                <w:color w:val="000000"/>
                <w:sz w:val="18"/>
                <w:szCs w:val="18"/>
              </w:rPr>
            </w:pPr>
            <w:r>
              <w:rPr>
                <w:color w:val="000000"/>
                <w:sz w:val="18"/>
                <w:szCs w:val="18"/>
              </w:rPr>
              <w:t>5 000,0</w:t>
            </w:r>
          </w:p>
        </w:tc>
        <w:tc>
          <w:tcPr>
            <w:tcW w:w="321" w:type="pct"/>
            <w:gridSpan w:val="3"/>
          </w:tcPr>
          <w:p w:rsidR="00B76CAD" w:rsidRPr="0032780A" w:rsidRDefault="00B76CAD" w:rsidP="00884EED">
            <w:pPr>
              <w:widowControl w:val="0"/>
              <w:spacing w:before="100"/>
              <w:jc w:val="center"/>
              <w:rPr>
                <w:color w:val="000000"/>
                <w:sz w:val="18"/>
                <w:szCs w:val="18"/>
              </w:rPr>
            </w:pPr>
            <w:r>
              <w:rPr>
                <w:color w:val="000000"/>
                <w:sz w:val="18"/>
                <w:szCs w:val="18"/>
              </w:rPr>
              <w:t>5 000,0</w:t>
            </w:r>
          </w:p>
        </w:tc>
        <w:tc>
          <w:tcPr>
            <w:tcW w:w="345"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701" w:type="pct"/>
            <w:gridSpan w:val="6"/>
            <w:vMerge w:val="restart"/>
          </w:tcPr>
          <w:p w:rsidR="00B76CAD" w:rsidRPr="0032780A" w:rsidRDefault="00B76CAD" w:rsidP="00884EED">
            <w:pPr>
              <w:pStyle w:val="ConsPlusNormal"/>
              <w:spacing w:before="100"/>
              <w:rPr>
                <w:color w:val="000000"/>
                <w:sz w:val="18"/>
                <w:szCs w:val="18"/>
              </w:rPr>
            </w:pPr>
          </w:p>
        </w:tc>
        <w:tc>
          <w:tcPr>
            <w:tcW w:w="177" w:type="pct"/>
            <w:gridSpan w:val="3"/>
            <w:vMerge w:val="restart"/>
          </w:tcPr>
          <w:p w:rsidR="00B76CAD" w:rsidRPr="0032780A" w:rsidRDefault="00B76CAD" w:rsidP="00884EED">
            <w:pPr>
              <w:pStyle w:val="ConsPlusNormal"/>
              <w:spacing w:before="100"/>
              <w:rPr>
                <w:color w:val="000000"/>
                <w:sz w:val="18"/>
                <w:szCs w:val="18"/>
              </w:rPr>
            </w:pPr>
          </w:p>
        </w:tc>
      </w:tr>
      <w:tr w:rsidR="00B76CAD" w:rsidRPr="0032780A" w:rsidTr="00B76CAD">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widowControl w:val="0"/>
              <w:jc w:val="center"/>
              <w:rPr>
                <w:color w:val="000000"/>
                <w:sz w:val="18"/>
                <w:szCs w:val="18"/>
              </w:rPr>
            </w:pPr>
          </w:p>
        </w:tc>
        <w:tc>
          <w:tcPr>
            <w:tcW w:w="402" w:type="pct"/>
            <w:gridSpan w:val="3"/>
          </w:tcPr>
          <w:p w:rsidR="00B76CAD" w:rsidRPr="0032780A" w:rsidRDefault="00B76CAD" w:rsidP="00884EED">
            <w:pPr>
              <w:widowControl w:val="0"/>
              <w:jc w:val="center"/>
              <w:rPr>
                <w:color w:val="000000"/>
                <w:sz w:val="18"/>
                <w:szCs w:val="18"/>
              </w:rPr>
            </w:pPr>
          </w:p>
        </w:tc>
        <w:tc>
          <w:tcPr>
            <w:tcW w:w="354" w:type="pct"/>
            <w:gridSpan w:val="2"/>
          </w:tcPr>
          <w:p w:rsidR="00B76CAD" w:rsidRPr="00AD0E00" w:rsidRDefault="00B76CAD" w:rsidP="00884EED">
            <w:pPr>
              <w:widowControl w:val="0"/>
              <w:jc w:val="center"/>
              <w:rPr>
                <w:color w:val="000000"/>
                <w:sz w:val="18"/>
                <w:szCs w:val="18"/>
              </w:rPr>
            </w:pPr>
          </w:p>
        </w:tc>
        <w:tc>
          <w:tcPr>
            <w:tcW w:w="355" w:type="pct"/>
            <w:gridSpan w:val="2"/>
          </w:tcPr>
          <w:p w:rsidR="00B76CAD" w:rsidRPr="0032780A" w:rsidRDefault="00B76CAD" w:rsidP="00884EED">
            <w:pPr>
              <w:widowControl w:val="0"/>
              <w:jc w:val="center"/>
              <w:rPr>
                <w:color w:val="000000"/>
                <w:sz w:val="18"/>
                <w:szCs w:val="18"/>
              </w:rPr>
            </w:pPr>
          </w:p>
        </w:tc>
        <w:tc>
          <w:tcPr>
            <w:tcW w:w="398" w:type="pct"/>
            <w:gridSpan w:val="4"/>
          </w:tcPr>
          <w:p w:rsidR="00B76CAD" w:rsidRPr="0032780A" w:rsidRDefault="00B76CAD" w:rsidP="00884EED">
            <w:pPr>
              <w:jc w:val="center"/>
              <w:rPr>
                <w:color w:val="000000"/>
                <w:sz w:val="18"/>
                <w:szCs w:val="20"/>
              </w:rPr>
            </w:pPr>
          </w:p>
        </w:tc>
        <w:tc>
          <w:tcPr>
            <w:tcW w:w="321" w:type="pct"/>
            <w:gridSpan w:val="3"/>
          </w:tcPr>
          <w:p w:rsidR="00B76CAD" w:rsidRPr="0032780A" w:rsidRDefault="00B76CAD" w:rsidP="00884EED">
            <w:pPr>
              <w:pStyle w:val="ConsPlusNormal"/>
              <w:jc w:val="center"/>
              <w:rPr>
                <w:color w:val="000000"/>
                <w:sz w:val="18"/>
                <w:szCs w:val="18"/>
              </w:rPr>
            </w:pPr>
          </w:p>
        </w:tc>
        <w:tc>
          <w:tcPr>
            <w:tcW w:w="345" w:type="pct"/>
            <w:gridSpan w:val="3"/>
          </w:tcPr>
          <w:p w:rsidR="00B76CAD" w:rsidRPr="0032780A" w:rsidRDefault="00B76CAD" w:rsidP="00884EED">
            <w:pPr>
              <w:pStyle w:val="ConsPlusNormal"/>
              <w:jc w:val="center"/>
              <w:rPr>
                <w:color w:val="000000"/>
                <w:sz w:val="18"/>
                <w:szCs w:val="18"/>
              </w:rPr>
            </w:pPr>
          </w:p>
        </w:tc>
        <w:tc>
          <w:tcPr>
            <w:tcW w:w="701" w:type="pct"/>
            <w:gridSpan w:val="6"/>
            <w:vMerge/>
          </w:tcPr>
          <w:p w:rsidR="00B76CAD" w:rsidRPr="0032780A" w:rsidRDefault="00B76CAD" w:rsidP="00884EED">
            <w:pPr>
              <w:pStyle w:val="ConsPlusNormal"/>
              <w:rPr>
                <w:color w:val="000000"/>
                <w:sz w:val="18"/>
                <w:szCs w:val="18"/>
              </w:rPr>
            </w:pPr>
          </w:p>
        </w:tc>
        <w:tc>
          <w:tcPr>
            <w:tcW w:w="177" w:type="pct"/>
            <w:gridSpan w:val="3"/>
            <w:vMerge/>
          </w:tcPr>
          <w:p w:rsidR="00B76CAD" w:rsidRPr="0032780A" w:rsidRDefault="00B76CAD" w:rsidP="00884EED">
            <w:pPr>
              <w:pStyle w:val="ConsPlusNormal"/>
              <w:rPr>
                <w:color w:val="000000"/>
                <w:sz w:val="18"/>
                <w:szCs w:val="18"/>
              </w:rPr>
            </w:pPr>
          </w:p>
        </w:tc>
      </w:tr>
      <w:tr w:rsidR="00B76CAD" w:rsidRPr="0032780A" w:rsidTr="00B76CAD">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widowControl w:val="0"/>
              <w:spacing w:before="100"/>
              <w:jc w:val="center"/>
              <w:rPr>
                <w:color w:val="000000"/>
                <w:sz w:val="18"/>
                <w:szCs w:val="18"/>
              </w:rPr>
            </w:pPr>
            <w:r>
              <w:rPr>
                <w:color w:val="000000"/>
                <w:sz w:val="18"/>
                <w:szCs w:val="18"/>
              </w:rPr>
              <w:t>150 057,8</w:t>
            </w:r>
          </w:p>
        </w:tc>
        <w:tc>
          <w:tcPr>
            <w:tcW w:w="402"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60 580,0</w:t>
            </w:r>
          </w:p>
        </w:tc>
        <w:tc>
          <w:tcPr>
            <w:tcW w:w="354" w:type="pct"/>
            <w:gridSpan w:val="2"/>
          </w:tcPr>
          <w:p w:rsidR="00B76CAD" w:rsidRPr="00AD0E00" w:rsidRDefault="00B76CAD" w:rsidP="00884EED">
            <w:pPr>
              <w:widowControl w:val="0"/>
              <w:spacing w:before="100"/>
              <w:jc w:val="center"/>
              <w:rPr>
                <w:color w:val="000000"/>
                <w:sz w:val="18"/>
                <w:szCs w:val="18"/>
              </w:rPr>
            </w:pPr>
            <w:r w:rsidRPr="00AD0E00">
              <w:rPr>
                <w:color w:val="000000"/>
                <w:sz w:val="18"/>
                <w:szCs w:val="18"/>
              </w:rPr>
              <w:t>-</w:t>
            </w:r>
          </w:p>
        </w:tc>
        <w:tc>
          <w:tcPr>
            <w:tcW w:w="355" w:type="pct"/>
            <w:gridSpan w:val="2"/>
          </w:tcPr>
          <w:p w:rsidR="00B76CAD" w:rsidRPr="0032780A" w:rsidRDefault="00B76CAD" w:rsidP="00884EED">
            <w:pPr>
              <w:widowControl w:val="0"/>
              <w:spacing w:before="100"/>
              <w:jc w:val="center"/>
              <w:rPr>
                <w:color w:val="000000"/>
                <w:sz w:val="18"/>
                <w:szCs w:val="18"/>
              </w:rPr>
            </w:pPr>
            <w:r>
              <w:rPr>
                <w:color w:val="000000"/>
                <w:sz w:val="18"/>
                <w:szCs w:val="18"/>
              </w:rPr>
              <w:t>89 477,8</w:t>
            </w:r>
          </w:p>
        </w:tc>
        <w:tc>
          <w:tcPr>
            <w:tcW w:w="398" w:type="pct"/>
            <w:gridSpan w:val="4"/>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701" w:type="pct"/>
            <w:gridSpan w:val="6"/>
            <w:vMerge/>
          </w:tcPr>
          <w:p w:rsidR="00B76CAD" w:rsidRPr="0032780A" w:rsidRDefault="00B76CAD" w:rsidP="00884EED">
            <w:pPr>
              <w:pStyle w:val="ConsPlusNormal"/>
              <w:rPr>
                <w:color w:val="000000"/>
                <w:sz w:val="18"/>
                <w:szCs w:val="18"/>
              </w:rPr>
            </w:pPr>
          </w:p>
        </w:tc>
        <w:tc>
          <w:tcPr>
            <w:tcW w:w="177" w:type="pct"/>
            <w:gridSpan w:val="3"/>
            <w:vMerge/>
          </w:tcPr>
          <w:p w:rsidR="00B76CAD" w:rsidRPr="0032780A" w:rsidRDefault="00B76CAD" w:rsidP="00884EED">
            <w:pPr>
              <w:pStyle w:val="ConsPlusNormal"/>
              <w:rPr>
                <w:color w:val="000000"/>
                <w:sz w:val="18"/>
                <w:szCs w:val="18"/>
              </w:rPr>
            </w:pPr>
          </w:p>
        </w:tc>
      </w:tr>
      <w:tr w:rsidR="00B76CAD" w:rsidRPr="0032780A" w:rsidTr="00B76CAD">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widowControl w:val="0"/>
              <w:spacing w:before="100"/>
              <w:jc w:val="center"/>
              <w:rPr>
                <w:color w:val="000000"/>
                <w:sz w:val="18"/>
                <w:szCs w:val="18"/>
              </w:rPr>
            </w:pPr>
            <w:r>
              <w:rPr>
                <w:color w:val="000000"/>
                <w:sz w:val="18"/>
                <w:szCs w:val="18"/>
              </w:rPr>
              <w:t>23 557,1</w:t>
            </w:r>
          </w:p>
        </w:tc>
        <w:tc>
          <w:tcPr>
            <w:tcW w:w="402"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6 731,0</w:t>
            </w:r>
          </w:p>
        </w:tc>
        <w:tc>
          <w:tcPr>
            <w:tcW w:w="354" w:type="pct"/>
            <w:gridSpan w:val="2"/>
          </w:tcPr>
          <w:p w:rsidR="00B76CAD" w:rsidRPr="00AD0E00" w:rsidRDefault="00B76CAD" w:rsidP="00884EED">
            <w:pPr>
              <w:widowControl w:val="0"/>
              <w:spacing w:before="100"/>
              <w:jc w:val="center"/>
              <w:rPr>
                <w:color w:val="000000"/>
                <w:sz w:val="18"/>
                <w:szCs w:val="18"/>
              </w:rPr>
            </w:pPr>
            <w:r w:rsidRPr="00AD0E00">
              <w:rPr>
                <w:color w:val="000000"/>
                <w:sz w:val="18"/>
                <w:szCs w:val="18"/>
              </w:rPr>
              <w:t>5 000,0</w:t>
            </w:r>
          </w:p>
        </w:tc>
        <w:tc>
          <w:tcPr>
            <w:tcW w:w="355" w:type="pct"/>
            <w:gridSpan w:val="2"/>
          </w:tcPr>
          <w:p w:rsidR="00B76CAD" w:rsidRPr="0032780A" w:rsidRDefault="00B76CAD" w:rsidP="00884EED">
            <w:pPr>
              <w:widowControl w:val="0"/>
              <w:spacing w:before="100"/>
              <w:jc w:val="center"/>
              <w:rPr>
                <w:color w:val="000000"/>
                <w:sz w:val="18"/>
                <w:szCs w:val="18"/>
              </w:rPr>
            </w:pPr>
            <w:r>
              <w:rPr>
                <w:color w:val="000000"/>
                <w:sz w:val="18"/>
                <w:szCs w:val="18"/>
              </w:rPr>
              <w:t>1 826,1</w:t>
            </w:r>
          </w:p>
        </w:tc>
        <w:tc>
          <w:tcPr>
            <w:tcW w:w="398" w:type="pct"/>
            <w:gridSpan w:val="4"/>
          </w:tcPr>
          <w:p w:rsidR="00B76CAD" w:rsidRPr="0032780A" w:rsidRDefault="00B76CAD" w:rsidP="00884EED">
            <w:pPr>
              <w:widowControl w:val="0"/>
              <w:spacing w:before="100"/>
              <w:jc w:val="center"/>
              <w:rPr>
                <w:color w:val="000000"/>
                <w:sz w:val="18"/>
                <w:szCs w:val="18"/>
              </w:rPr>
            </w:pPr>
            <w:r>
              <w:rPr>
                <w:color w:val="000000"/>
                <w:sz w:val="18"/>
                <w:szCs w:val="18"/>
              </w:rPr>
              <w:t>5 000,0</w:t>
            </w:r>
          </w:p>
        </w:tc>
        <w:tc>
          <w:tcPr>
            <w:tcW w:w="321" w:type="pct"/>
            <w:gridSpan w:val="3"/>
          </w:tcPr>
          <w:p w:rsidR="00B76CAD" w:rsidRPr="0032780A" w:rsidRDefault="00B76CAD" w:rsidP="00884EED">
            <w:pPr>
              <w:widowControl w:val="0"/>
              <w:spacing w:before="100"/>
              <w:jc w:val="center"/>
              <w:rPr>
                <w:color w:val="000000"/>
                <w:sz w:val="18"/>
                <w:szCs w:val="18"/>
              </w:rPr>
            </w:pPr>
            <w:r>
              <w:rPr>
                <w:color w:val="000000"/>
                <w:sz w:val="18"/>
                <w:szCs w:val="18"/>
              </w:rPr>
              <w:t>5 000,0</w:t>
            </w:r>
          </w:p>
        </w:tc>
        <w:tc>
          <w:tcPr>
            <w:tcW w:w="345"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701" w:type="pct"/>
            <w:gridSpan w:val="6"/>
            <w:vMerge/>
          </w:tcPr>
          <w:p w:rsidR="00B76CAD" w:rsidRPr="0032780A" w:rsidRDefault="00B76CAD" w:rsidP="00884EED">
            <w:pPr>
              <w:pStyle w:val="ConsPlusNormal"/>
              <w:rPr>
                <w:color w:val="000000"/>
                <w:sz w:val="18"/>
                <w:szCs w:val="18"/>
              </w:rPr>
            </w:pPr>
          </w:p>
        </w:tc>
        <w:tc>
          <w:tcPr>
            <w:tcW w:w="177" w:type="pct"/>
            <w:gridSpan w:val="3"/>
            <w:vMerge/>
          </w:tcPr>
          <w:p w:rsidR="00B76CAD" w:rsidRPr="0032780A" w:rsidRDefault="00B76CAD" w:rsidP="00884EED">
            <w:pPr>
              <w:pStyle w:val="ConsPlusNormal"/>
              <w:rPr>
                <w:color w:val="000000"/>
                <w:sz w:val="18"/>
                <w:szCs w:val="18"/>
              </w:rPr>
            </w:pPr>
          </w:p>
        </w:tc>
      </w:tr>
      <w:tr w:rsidR="00B76CAD" w:rsidRPr="0032780A" w:rsidTr="00B76CAD">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widowControl w:val="0"/>
              <w:spacing w:before="100"/>
              <w:jc w:val="center"/>
              <w:rPr>
                <w:color w:val="000000"/>
                <w:sz w:val="18"/>
                <w:szCs w:val="18"/>
                <w:lang w:val="en-US"/>
              </w:rPr>
            </w:pPr>
            <w:r w:rsidRPr="0032780A">
              <w:rPr>
                <w:color w:val="000000"/>
                <w:sz w:val="18"/>
                <w:szCs w:val="18"/>
              </w:rPr>
              <w:t>-</w:t>
            </w:r>
          </w:p>
        </w:tc>
        <w:tc>
          <w:tcPr>
            <w:tcW w:w="321"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701" w:type="pct"/>
            <w:gridSpan w:val="6"/>
            <w:vMerge/>
          </w:tcPr>
          <w:p w:rsidR="00B76CAD" w:rsidRPr="0032780A" w:rsidRDefault="00B76CAD" w:rsidP="00884EED">
            <w:pPr>
              <w:pStyle w:val="ConsPlusNormal"/>
              <w:rPr>
                <w:color w:val="000000"/>
                <w:sz w:val="18"/>
                <w:szCs w:val="18"/>
              </w:rPr>
            </w:pPr>
          </w:p>
        </w:tc>
        <w:tc>
          <w:tcPr>
            <w:tcW w:w="177" w:type="pct"/>
            <w:gridSpan w:val="3"/>
            <w:vMerge/>
          </w:tcPr>
          <w:p w:rsidR="00B76CAD" w:rsidRPr="0032780A" w:rsidRDefault="00B76CAD" w:rsidP="00884EED">
            <w:pPr>
              <w:pStyle w:val="ConsPlusNormal"/>
              <w:rPr>
                <w:color w:val="000000"/>
                <w:sz w:val="18"/>
                <w:szCs w:val="18"/>
              </w:rPr>
            </w:pPr>
          </w:p>
        </w:tc>
      </w:tr>
      <w:tr w:rsidR="00B76CAD" w:rsidRPr="0032780A" w:rsidTr="00B76CAD">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40" w:type="pct"/>
            <w:gridSpan w:val="2"/>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widowControl w:val="0"/>
              <w:spacing w:before="100"/>
              <w:jc w:val="center"/>
              <w:rPr>
                <w:color w:val="000000"/>
                <w:sz w:val="18"/>
                <w:szCs w:val="18"/>
                <w:lang w:val="en-US"/>
              </w:rPr>
            </w:pPr>
            <w:r w:rsidRPr="0032780A">
              <w:rPr>
                <w:color w:val="000000"/>
                <w:sz w:val="18"/>
                <w:szCs w:val="18"/>
              </w:rPr>
              <w:t>-</w:t>
            </w:r>
          </w:p>
        </w:tc>
        <w:tc>
          <w:tcPr>
            <w:tcW w:w="321"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widowControl w:val="0"/>
              <w:spacing w:before="100"/>
              <w:jc w:val="center"/>
              <w:rPr>
                <w:color w:val="000000"/>
                <w:sz w:val="18"/>
                <w:szCs w:val="18"/>
              </w:rPr>
            </w:pPr>
            <w:r w:rsidRPr="0032780A">
              <w:rPr>
                <w:color w:val="000000"/>
                <w:sz w:val="18"/>
                <w:szCs w:val="18"/>
              </w:rPr>
              <w:t>-</w:t>
            </w:r>
          </w:p>
        </w:tc>
        <w:tc>
          <w:tcPr>
            <w:tcW w:w="701" w:type="pct"/>
            <w:gridSpan w:val="6"/>
            <w:vMerge/>
          </w:tcPr>
          <w:p w:rsidR="00B76CAD" w:rsidRPr="0032780A" w:rsidRDefault="00B76CAD" w:rsidP="00884EED">
            <w:pPr>
              <w:pStyle w:val="ConsPlusNormal"/>
              <w:rPr>
                <w:color w:val="000000"/>
                <w:sz w:val="18"/>
                <w:szCs w:val="18"/>
              </w:rPr>
            </w:pPr>
          </w:p>
        </w:tc>
        <w:tc>
          <w:tcPr>
            <w:tcW w:w="177" w:type="pct"/>
            <w:gridSpan w:val="3"/>
            <w:vMerge/>
          </w:tcPr>
          <w:p w:rsidR="00B76CAD" w:rsidRPr="0032780A" w:rsidRDefault="00B76CAD" w:rsidP="00884EED">
            <w:pPr>
              <w:pStyle w:val="ConsPlusNormal"/>
              <w:rPr>
                <w:color w:val="000000"/>
                <w:sz w:val="18"/>
                <w:szCs w:val="18"/>
              </w:rPr>
            </w:pPr>
          </w:p>
        </w:tc>
      </w:tr>
      <w:tr w:rsidR="00C978A1" w:rsidRPr="0032780A" w:rsidTr="00C978A1">
        <w:tc>
          <w:tcPr>
            <w:tcW w:w="618" w:type="pct"/>
            <w:vMerge w:val="restart"/>
          </w:tcPr>
          <w:p w:rsidR="00B76CAD" w:rsidRPr="0032780A" w:rsidRDefault="00B76CAD" w:rsidP="00884EED">
            <w:pPr>
              <w:pStyle w:val="ConsPlusNormal"/>
              <w:spacing w:before="220"/>
              <w:rPr>
                <w:color w:val="000000"/>
                <w:sz w:val="18"/>
                <w:szCs w:val="18"/>
              </w:rPr>
            </w:pPr>
            <w:r w:rsidRPr="0032780A">
              <w:rPr>
                <w:color w:val="000000"/>
                <w:sz w:val="18"/>
                <w:szCs w:val="18"/>
              </w:rPr>
              <w:t xml:space="preserve">3.2.1. Создание комплекса обеспечивающей инфраструктуры туристско-рекреационных кластеров на территории Архангельской области </w:t>
            </w:r>
          </w:p>
        </w:tc>
        <w:tc>
          <w:tcPr>
            <w:tcW w:w="454" w:type="pct"/>
            <w:gridSpan w:val="2"/>
            <w:vMerge w:val="restart"/>
          </w:tcPr>
          <w:p w:rsidR="00B76CAD" w:rsidRPr="0032780A" w:rsidRDefault="00B76CAD" w:rsidP="00884EED">
            <w:pPr>
              <w:pStyle w:val="ConsPlusNormal"/>
              <w:spacing w:before="220"/>
              <w:rPr>
                <w:color w:val="000000"/>
                <w:sz w:val="18"/>
                <w:szCs w:val="18"/>
              </w:rPr>
            </w:pPr>
            <w:r w:rsidRPr="0032780A">
              <w:rPr>
                <w:color w:val="000000"/>
                <w:sz w:val="18"/>
                <w:szCs w:val="18"/>
              </w:rPr>
              <w:t xml:space="preserve">министерство транспорта </w:t>
            </w:r>
          </w:p>
        </w:tc>
        <w:tc>
          <w:tcPr>
            <w:tcW w:w="535" w:type="pct"/>
            <w:gridSpan w:val="2"/>
          </w:tcPr>
          <w:p w:rsidR="00B76CAD" w:rsidRPr="0032780A" w:rsidRDefault="00B76CAD" w:rsidP="00884EED">
            <w:pPr>
              <w:pStyle w:val="ConsPlusNormal"/>
              <w:spacing w:before="220"/>
              <w:rPr>
                <w:color w:val="000000"/>
                <w:sz w:val="18"/>
                <w:szCs w:val="18"/>
              </w:rPr>
            </w:pPr>
            <w:r w:rsidRPr="0032780A">
              <w:rPr>
                <w:color w:val="000000"/>
                <w:sz w:val="18"/>
                <w:szCs w:val="18"/>
              </w:rPr>
              <w:t>итого</w:t>
            </w:r>
          </w:p>
        </w:tc>
        <w:tc>
          <w:tcPr>
            <w:tcW w:w="340" w:type="pct"/>
            <w:gridSpan w:val="2"/>
          </w:tcPr>
          <w:p w:rsidR="00B76CAD" w:rsidRPr="0032780A" w:rsidRDefault="00B76CAD" w:rsidP="00884EED">
            <w:pPr>
              <w:pStyle w:val="ConsPlusNormal"/>
              <w:spacing w:before="180"/>
              <w:jc w:val="center"/>
              <w:rPr>
                <w:color w:val="000000"/>
                <w:sz w:val="18"/>
                <w:szCs w:val="18"/>
              </w:rPr>
            </w:pPr>
            <w:r w:rsidRPr="0032780A">
              <w:rPr>
                <w:color w:val="000000"/>
                <w:sz w:val="18"/>
                <w:szCs w:val="18"/>
              </w:rPr>
              <w:t>67 311,0</w:t>
            </w:r>
          </w:p>
        </w:tc>
        <w:tc>
          <w:tcPr>
            <w:tcW w:w="402" w:type="pct"/>
            <w:gridSpan w:val="3"/>
          </w:tcPr>
          <w:p w:rsidR="00B76CAD" w:rsidRPr="0032780A" w:rsidRDefault="00B76CAD" w:rsidP="00884EED">
            <w:pPr>
              <w:pStyle w:val="ConsPlusNormal"/>
              <w:spacing w:before="180"/>
              <w:jc w:val="center"/>
              <w:rPr>
                <w:color w:val="000000"/>
                <w:sz w:val="18"/>
                <w:szCs w:val="18"/>
              </w:rPr>
            </w:pPr>
            <w:r w:rsidRPr="0032780A">
              <w:rPr>
                <w:color w:val="000000"/>
                <w:sz w:val="18"/>
                <w:szCs w:val="18"/>
              </w:rPr>
              <w:t>67 311,0</w:t>
            </w:r>
          </w:p>
        </w:tc>
        <w:tc>
          <w:tcPr>
            <w:tcW w:w="354" w:type="pct"/>
            <w:gridSpan w:val="2"/>
          </w:tcPr>
          <w:p w:rsidR="00B76CAD" w:rsidRPr="0032780A" w:rsidRDefault="00B76CAD" w:rsidP="00884EED">
            <w:pPr>
              <w:pStyle w:val="ConsPlusNormal"/>
              <w:spacing w:before="18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2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2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657" w:type="pct"/>
            <w:gridSpan w:val="5"/>
            <w:vMerge w:val="restart"/>
          </w:tcPr>
          <w:p w:rsidR="00B76CAD" w:rsidRPr="0032780A" w:rsidRDefault="00B76CAD" w:rsidP="00C978A1">
            <w:pPr>
              <w:pStyle w:val="ConsPlusNormal"/>
              <w:spacing w:before="220"/>
              <w:rPr>
                <w:color w:val="000000"/>
                <w:sz w:val="18"/>
                <w:szCs w:val="18"/>
              </w:rPr>
            </w:pPr>
            <w:r w:rsidRPr="0032780A">
              <w:rPr>
                <w:color w:val="000000"/>
                <w:sz w:val="18"/>
                <w:szCs w:val="18"/>
              </w:rPr>
              <w:t>создание комплексов обеспечивающей инфраструктуры туристско-рекреационных кластеров в</w:t>
            </w:r>
            <w:r>
              <w:rPr>
                <w:color w:val="000000"/>
                <w:sz w:val="18"/>
                <w:szCs w:val="18"/>
              </w:rPr>
              <w:t> </w:t>
            </w:r>
            <w:r w:rsidRPr="0032780A">
              <w:rPr>
                <w:color w:val="000000"/>
                <w:sz w:val="18"/>
                <w:szCs w:val="18"/>
              </w:rPr>
              <w:t xml:space="preserve">Архангельской области </w:t>
            </w:r>
          </w:p>
        </w:tc>
        <w:tc>
          <w:tcPr>
            <w:tcW w:w="221" w:type="pct"/>
            <w:gridSpan w:val="4"/>
            <w:vMerge w:val="restart"/>
          </w:tcPr>
          <w:p w:rsidR="00B76CAD" w:rsidRPr="0032780A" w:rsidRDefault="00B76CAD" w:rsidP="00C978A1">
            <w:pPr>
              <w:pStyle w:val="ConsPlusNormal"/>
              <w:spacing w:before="220"/>
              <w:rPr>
                <w:color w:val="000000"/>
                <w:sz w:val="18"/>
                <w:szCs w:val="18"/>
              </w:rPr>
            </w:pPr>
            <w:r w:rsidRPr="0032780A">
              <w:rPr>
                <w:color w:val="000000"/>
                <w:sz w:val="18"/>
                <w:szCs w:val="18"/>
              </w:rPr>
              <w:t>пункты 6, 13 перечня</w:t>
            </w: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pStyle w:val="ConsPlusNormal"/>
              <w:jc w:val="center"/>
              <w:rPr>
                <w:color w:val="000000"/>
                <w:sz w:val="18"/>
                <w:szCs w:val="18"/>
              </w:rPr>
            </w:pPr>
          </w:p>
        </w:tc>
        <w:tc>
          <w:tcPr>
            <w:tcW w:w="402" w:type="pct"/>
            <w:gridSpan w:val="3"/>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98" w:type="pct"/>
            <w:gridSpan w:val="4"/>
          </w:tcPr>
          <w:p w:rsidR="00B76CAD" w:rsidRPr="0032780A" w:rsidRDefault="00B76CAD" w:rsidP="00884EED">
            <w:pPr>
              <w:jc w:val="center"/>
              <w:rPr>
                <w:color w:val="000000"/>
                <w:sz w:val="18"/>
                <w:szCs w:val="18"/>
              </w:rPr>
            </w:pPr>
          </w:p>
        </w:tc>
        <w:tc>
          <w:tcPr>
            <w:tcW w:w="321" w:type="pct"/>
            <w:gridSpan w:val="3"/>
          </w:tcPr>
          <w:p w:rsidR="00B76CAD" w:rsidRPr="0032780A" w:rsidRDefault="00B76CAD" w:rsidP="00884EED">
            <w:pPr>
              <w:jc w:val="center"/>
              <w:rPr>
                <w:color w:val="000000"/>
                <w:sz w:val="18"/>
                <w:szCs w:val="18"/>
              </w:rPr>
            </w:pPr>
          </w:p>
        </w:tc>
        <w:tc>
          <w:tcPr>
            <w:tcW w:w="345" w:type="pct"/>
            <w:gridSpan w:val="3"/>
          </w:tcPr>
          <w:p w:rsidR="00B76CAD" w:rsidRPr="0032780A" w:rsidRDefault="00B76CAD" w:rsidP="00884EED">
            <w:pPr>
              <w:jc w:val="center"/>
              <w:rPr>
                <w:color w:val="000000"/>
                <w:sz w:val="18"/>
                <w:szCs w:val="18"/>
              </w:rPr>
            </w:pPr>
          </w:p>
        </w:tc>
        <w:tc>
          <w:tcPr>
            <w:tcW w:w="657" w:type="pct"/>
            <w:gridSpan w:val="5"/>
            <w:vMerge/>
          </w:tcPr>
          <w:p w:rsidR="00B76CAD" w:rsidRPr="0032780A" w:rsidRDefault="00B76CAD" w:rsidP="00884EED">
            <w:pPr>
              <w:jc w:val="center"/>
              <w:rPr>
                <w:color w:val="000000"/>
                <w:sz w:val="18"/>
                <w:szCs w:val="18"/>
              </w:rPr>
            </w:pPr>
          </w:p>
        </w:tc>
        <w:tc>
          <w:tcPr>
            <w:tcW w:w="221" w:type="pct"/>
            <w:gridSpan w:val="4"/>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9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60 580,0</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60 580,0</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657" w:type="pct"/>
            <w:gridSpan w:val="5"/>
            <w:vMerge/>
          </w:tcPr>
          <w:p w:rsidR="00B76CAD" w:rsidRPr="0032780A" w:rsidRDefault="00B76CAD" w:rsidP="00884EED">
            <w:pPr>
              <w:pStyle w:val="ConsPlusNormal"/>
              <w:jc w:val="center"/>
              <w:rPr>
                <w:color w:val="000000"/>
                <w:sz w:val="18"/>
                <w:szCs w:val="18"/>
              </w:rPr>
            </w:pPr>
          </w:p>
        </w:tc>
        <w:tc>
          <w:tcPr>
            <w:tcW w:w="221" w:type="pct"/>
            <w:gridSpan w:val="4"/>
            <w:vMerge/>
          </w:tcPr>
          <w:p w:rsidR="00B76CAD" w:rsidRPr="0032780A" w:rsidRDefault="00B76CAD" w:rsidP="00884EED">
            <w:pPr>
              <w:pStyle w:val="ConsPlusNormal"/>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9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6 731,0</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6 731,0</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657" w:type="pct"/>
            <w:gridSpan w:val="5"/>
            <w:vMerge/>
          </w:tcPr>
          <w:p w:rsidR="00B76CAD" w:rsidRPr="0032780A" w:rsidRDefault="00B76CAD" w:rsidP="00884EED">
            <w:pPr>
              <w:pStyle w:val="ConsPlusNormal"/>
              <w:jc w:val="center"/>
              <w:rPr>
                <w:color w:val="000000"/>
                <w:sz w:val="18"/>
                <w:szCs w:val="18"/>
              </w:rPr>
            </w:pPr>
          </w:p>
        </w:tc>
        <w:tc>
          <w:tcPr>
            <w:tcW w:w="221" w:type="pct"/>
            <w:gridSpan w:val="4"/>
            <w:vMerge/>
          </w:tcPr>
          <w:p w:rsidR="00B76CAD" w:rsidRPr="0032780A" w:rsidRDefault="00B76CAD" w:rsidP="00884EED">
            <w:pPr>
              <w:pStyle w:val="ConsPlusNormal"/>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9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657" w:type="pct"/>
            <w:gridSpan w:val="5"/>
            <w:vMerge/>
          </w:tcPr>
          <w:p w:rsidR="00B76CAD" w:rsidRPr="0032780A" w:rsidRDefault="00B76CAD" w:rsidP="00884EED">
            <w:pPr>
              <w:pStyle w:val="ConsPlusNormal"/>
              <w:jc w:val="center"/>
              <w:rPr>
                <w:color w:val="000000"/>
                <w:sz w:val="18"/>
                <w:szCs w:val="18"/>
              </w:rPr>
            </w:pPr>
          </w:p>
        </w:tc>
        <w:tc>
          <w:tcPr>
            <w:tcW w:w="221" w:type="pct"/>
            <w:gridSpan w:val="4"/>
            <w:vMerge/>
          </w:tcPr>
          <w:p w:rsidR="00B76CAD" w:rsidRPr="0032780A" w:rsidRDefault="00B76CAD" w:rsidP="00884EED">
            <w:pPr>
              <w:pStyle w:val="ConsPlusNormal"/>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9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9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90"/>
              <w:jc w:val="center"/>
              <w:rPr>
                <w:color w:val="000000"/>
                <w:sz w:val="18"/>
                <w:szCs w:val="18"/>
              </w:rPr>
            </w:pPr>
            <w:r>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657" w:type="pct"/>
            <w:gridSpan w:val="5"/>
            <w:vMerge/>
          </w:tcPr>
          <w:p w:rsidR="00B76CAD" w:rsidRPr="0032780A" w:rsidRDefault="00B76CAD" w:rsidP="00884EED">
            <w:pPr>
              <w:pStyle w:val="ConsPlusNormal"/>
              <w:jc w:val="center"/>
              <w:rPr>
                <w:color w:val="000000"/>
                <w:sz w:val="18"/>
                <w:szCs w:val="18"/>
              </w:rPr>
            </w:pPr>
          </w:p>
        </w:tc>
        <w:tc>
          <w:tcPr>
            <w:tcW w:w="221" w:type="pct"/>
            <w:gridSpan w:val="4"/>
            <w:vMerge/>
          </w:tcPr>
          <w:p w:rsidR="00B76CAD" w:rsidRPr="0032780A" w:rsidRDefault="00B76CAD" w:rsidP="00884EED">
            <w:pPr>
              <w:pStyle w:val="ConsPlusNormal"/>
              <w:jc w:val="center"/>
              <w:rPr>
                <w:color w:val="000000"/>
                <w:sz w:val="18"/>
                <w:szCs w:val="18"/>
              </w:rPr>
            </w:pPr>
          </w:p>
        </w:tc>
      </w:tr>
      <w:tr w:rsidR="00C978A1" w:rsidRPr="0032780A" w:rsidTr="00C978A1">
        <w:tc>
          <w:tcPr>
            <w:tcW w:w="618" w:type="pct"/>
            <w:vMerge w:val="restart"/>
          </w:tcPr>
          <w:p w:rsidR="00B76CAD" w:rsidRPr="0032780A" w:rsidRDefault="00B76CAD" w:rsidP="00884EED">
            <w:pPr>
              <w:spacing w:before="180"/>
              <w:rPr>
                <w:color w:val="000000"/>
                <w:sz w:val="18"/>
                <w:szCs w:val="18"/>
              </w:rPr>
            </w:pPr>
            <w:r w:rsidRPr="0032780A">
              <w:rPr>
                <w:color w:val="000000"/>
                <w:sz w:val="18"/>
                <w:szCs w:val="18"/>
              </w:rPr>
              <w:t>1) реконструкция мостового перехода через реку Вага на</w:t>
            </w:r>
            <w:r>
              <w:rPr>
                <w:color w:val="000000"/>
                <w:sz w:val="18"/>
                <w:szCs w:val="18"/>
              </w:rPr>
              <w:t> </w:t>
            </w:r>
            <w:proofErr w:type="gramStart"/>
            <w:r w:rsidRPr="0032780A">
              <w:rPr>
                <w:color w:val="000000"/>
                <w:sz w:val="18"/>
                <w:szCs w:val="18"/>
              </w:rPr>
              <w:t>км</w:t>
            </w:r>
            <w:proofErr w:type="gramEnd"/>
            <w:r>
              <w:rPr>
                <w:color w:val="000000"/>
                <w:sz w:val="18"/>
                <w:szCs w:val="18"/>
              </w:rPr>
              <w:t> </w:t>
            </w:r>
            <w:r w:rsidRPr="0032780A">
              <w:rPr>
                <w:color w:val="000000"/>
                <w:sz w:val="18"/>
                <w:szCs w:val="18"/>
              </w:rPr>
              <w:t xml:space="preserve">2+067 автомобильной дороги Вельск – </w:t>
            </w:r>
            <w:r w:rsidRPr="0032780A">
              <w:rPr>
                <w:color w:val="000000"/>
                <w:sz w:val="18"/>
                <w:szCs w:val="18"/>
              </w:rPr>
              <w:lastRenderedPageBreak/>
              <w:t>Шангалы</w:t>
            </w:r>
          </w:p>
        </w:tc>
        <w:tc>
          <w:tcPr>
            <w:tcW w:w="454" w:type="pct"/>
            <w:gridSpan w:val="2"/>
            <w:vMerge w:val="restart"/>
          </w:tcPr>
          <w:p w:rsidR="00B76CAD" w:rsidRPr="0032780A" w:rsidRDefault="00B76CAD" w:rsidP="00884EED">
            <w:pPr>
              <w:spacing w:before="180"/>
              <w:rPr>
                <w:color w:val="000000"/>
                <w:sz w:val="18"/>
                <w:szCs w:val="18"/>
              </w:rPr>
            </w:pPr>
            <w:r w:rsidRPr="0032780A">
              <w:rPr>
                <w:color w:val="000000"/>
                <w:sz w:val="18"/>
                <w:szCs w:val="18"/>
              </w:rPr>
              <w:lastRenderedPageBreak/>
              <w:t xml:space="preserve">министерство транспорта </w:t>
            </w:r>
          </w:p>
        </w:tc>
        <w:tc>
          <w:tcPr>
            <w:tcW w:w="535" w:type="pct"/>
            <w:gridSpan w:val="2"/>
          </w:tcPr>
          <w:p w:rsidR="00B76CAD" w:rsidRPr="0032780A" w:rsidRDefault="00B76CAD" w:rsidP="00884EED">
            <w:pPr>
              <w:pStyle w:val="ConsPlusNormal"/>
              <w:spacing w:before="180"/>
              <w:rPr>
                <w:color w:val="000000"/>
                <w:sz w:val="18"/>
                <w:szCs w:val="18"/>
              </w:rPr>
            </w:pPr>
            <w:r w:rsidRPr="0032780A">
              <w:rPr>
                <w:color w:val="000000"/>
                <w:sz w:val="18"/>
                <w:szCs w:val="18"/>
              </w:rPr>
              <w:t>итого</w:t>
            </w:r>
          </w:p>
        </w:tc>
        <w:tc>
          <w:tcPr>
            <w:tcW w:w="340" w:type="pct"/>
            <w:gridSpan w:val="2"/>
          </w:tcPr>
          <w:p w:rsidR="00B76CAD" w:rsidRPr="0032780A" w:rsidRDefault="00B76CAD" w:rsidP="00884EED">
            <w:pPr>
              <w:pStyle w:val="ConsPlusNormal"/>
              <w:spacing w:before="180"/>
              <w:jc w:val="center"/>
              <w:rPr>
                <w:color w:val="000000"/>
                <w:sz w:val="18"/>
                <w:szCs w:val="18"/>
              </w:rPr>
            </w:pPr>
            <w:r w:rsidRPr="0032780A">
              <w:rPr>
                <w:color w:val="000000"/>
                <w:sz w:val="18"/>
                <w:szCs w:val="18"/>
              </w:rPr>
              <w:t>67 311,0</w:t>
            </w:r>
          </w:p>
        </w:tc>
        <w:tc>
          <w:tcPr>
            <w:tcW w:w="402" w:type="pct"/>
            <w:gridSpan w:val="3"/>
          </w:tcPr>
          <w:p w:rsidR="00B76CAD" w:rsidRPr="0032780A" w:rsidRDefault="00B76CAD" w:rsidP="00884EED">
            <w:pPr>
              <w:pStyle w:val="ConsPlusNormal"/>
              <w:spacing w:before="180"/>
              <w:jc w:val="center"/>
              <w:rPr>
                <w:color w:val="000000"/>
                <w:sz w:val="18"/>
                <w:szCs w:val="18"/>
              </w:rPr>
            </w:pPr>
            <w:r w:rsidRPr="0032780A">
              <w:rPr>
                <w:color w:val="000000"/>
                <w:sz w:val="18"/>
                <w:szCs w:val="18"/>
              </w:rPr>
              <w:t>67 311,0</w:t>
            </w:r>
          </w:p>
        </w:tc>
        <w:tc>
          <w:tcPr>
            <w:tcW w:w="354" w:type="pct"/>
            <w:gridSpan w:val="2"/>
          </w:tcPr>
          <w:p w:rsidR="00B76CAD" w:rsidRPr="0032780A" w:rsidRDefault="00B76CAD" w:rsidP="00884EED">
            <w:pPr>
              <w:pStyle w:val="ConsPlusNormal"/>
              <w:spacing w:before="18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8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8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8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612" w:type="pct"/>
            <w:gridSpan w:val="4"/>
            <w:vMerge w:val="restart"/>
          </w:tcPr>
          <w:p w:rsidR="00B76CAD" w:rsidRPr="0032780A" w:rsidRDefault="00B76CAD" w:rsidP="00884EED">
            <w:pPr>
              <w:pStyle w:val="ConsPlusNormal"/>
              <w:spacing w:before="180"/>
              <w:jc w:val="center"/>
              <w:rPr>
                <w:color w:val="000000"/>
                <w:sz w:val="18"/>
                <w:szCs w:val="18"/>
              </w:rPr>
            </w:pPr>
          </w:p>
        </w:tc>
        <w:tc>
          <w:tcPr>
            <w:tcW w:w="266" w:type="pct"/>
            <w:gridSpan w:val="5"/>
            <w:vMerge w:val="restart"/>
          </w:tcPr>
          <w:p w:rsidR="00B76CAD" w:rsidRPr="0032780A" w:rsidRDefault="00B76CAD" w:rsidP="00884EED">
            <w:pPr>
              <w:pStyle w:val="ConsPlusNormal"/>
              <w:spacing w:before="180"/>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pStyle w:val="ConsPlusNormal"/>
              <w:jc w:val="center"/>
              <w:rPr>
                <w:color w:val="000000"/>
                <w:sz w:val="18"/>
                <w:szCs w:val="18"/>
              </w:rPr>
            </w:pPr>
          </w:p>
        </w:tc>
        <w:tc>
          <w:tcPr>
            <w:tcW w:w="402" w:type="pct"/>
            <w:gridSpan w:val="3"/>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98" w:type="pct"/>
            <w:gridSpan w:val="4"/>
          </w:tcPr>
          <w:p w:rsidR="00B76CAD" w:rsidRPr="0032780A" w:rsidRDefault="00B76CAD" w:rsidP="00884EED">
            <w:pPr>
              <w:jc w:val="center"/>
              <w:rPr>
                <w:color w:val="000000"/>
                <w:sz w:val="18"/>
                <w:szCs w:val="18"/>
              </w:rPr>
            </w:pPr>
          </w:p>
        </w:tc>
        <w:tc>
          <w:tcPr>
            <w:tcW w:w="321" w:type="pct"/>
            <w:gridSpan w:val="3"/>
          </w:tcPr>
          <w:p w:rsidR="00B76CAD" w:rsidRPr="0032780A" w:rsidRDefault="00B76CAD" w:rsidP="00884EED">
            <w:pPr>
              <w:pStyle w:val="ConsPlusNormal"/>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jc w:val="center"/>
              <w:rPr>
                <w:color w:val="000000"/>
                <w:sz w:val="18"/>
                <w:szCs w:val="18"/>
              </w:rPr>
            </w:pP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60 580,0</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60 580,0</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pStyle w:val="ConsPlusNormal"/>
              <w:jc w:val="center"/>
              <w:rPr>
                <w:color w:val="000000"/>
                <w:sz w:val="18"/>
                <w:szCs w:val="18"/>
              </w:rPr>
            </w:pPr>
          </w:p>
        </w:tc>
        <w:tc>
          <w:tcPr>
            <w:tcW w:w="266" w:type="pct"/>
            <w:gridSpan w:val="5"/>
            <w:vMerge/>
          </w:tcPr>
          <w:p w:rsidR="00B76CAD" w:rsidRPr="0032780A" w:rsidRDefault="00B76CAD" w:rsidP="00884EED">
            <w:pPr>
              <w:pStyle w:val="ConsPlusNormal"/>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6 731,0</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6 731,0</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pStyle w:val="ConsPlusNormal"/>
              <w:jc w:val="center"/>
              <w:rPr>
                <w:color w:val="000000"/>
                <w:sz w:val="18"/>
                <w:szCs w:val="18"/>
              </w:rPr>
            </w:pPr>
          </w:p>
        </w:tc>
        <w:tc>
          <w:tcPr>
            <w:tcW w:w="266" w:type="pct"/>
            <w:gridSpan w:val="5"/>
            <w:vMerge/>
          </w:tcPr>
          <w:p w:rsidR="00B76CAD" w:rsidRPr="0032780A" w:rsidRDefault="00B76CAD" w:rsidP="00884EED">
            <w:pPr>
              <w:pStyle w:val="ConsPlusNormal"/>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pStyle w:val="ConsPlusNormal"/>
              <w:jc w:val="center"/>
              <w:rPr>
                <w:color w:val="000000"/>
                <w:sz w:val="18"/>
                <w:szCs w:val="18"/>
              </w:rPr>
            </w:pPr>
          </w:p>
        </w:tc>
        <w:tc>
          <w:tcPr>
            <w:tcW w:w="266" w:type="pct"/>
            <w:gridSpan w:val="5"/>
            <w:vMerge/>
          </w:tcPr>
          <w:p w:rsidR="00B76CAD" w:rsidRPr="0032780A" w:rsidRDefault="00B76CAD" w:rsidP="00884EED">
            <w:pPr>
              <w:pStyle w:val="ConsPlusNormal"/>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pacing w:val="-6"/>
                <w:sz w:val="18"/>
                <w:szCs w:val="18"/>
              </w:rPr>
              <w:t>внебюджетные средства</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val="restart"/>
          </w:tcPr>
          <w:p w:rsidR="00B76CAD" w:rsidRPr="0032780A" w:rsidRDefault="00B76CAD" w:rsidP="00884EED">
            <w:pPr>
              <w:pStyle w:val="ConsPlusNormal"/>
              <w:spacing w:before="240"/>
              <w:rPr>
                <w:color w:val="000000"/>
                <w:sz w:val="18"/>
                <w:szCs w:val="18"/>
              </w:rPr>
            </w:pPr>
            <w:r>
              <w:rPr>
                <w:color w:val="000000"/>
                <w:sz w:val="18"/>
                <w:szCs w:val="18"/>
              </w:rPr>
              <w:t>3.2.2.</w:t>
            </w:r>
            <w:r w:rsidRPr="000E1992">
              <w:rPr>
                <w:color w:val="000000"/>
                <w:sz w:val="18"/>
                <w:szCs w:val="18"/>
              </w:rPr>
              <w:t>Создание и внедрение программы поддержки и продвижения событийных мероприятий</w:t>
            </w:r>
          </w:p>
        </w:tc>
        <w:tc>
          <w:tcPr>
            <w:tcW w:w="454" w:type="pct"/>
            <w:gridSpan w:val="2"/>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35" w:type="pct"/>
            <w:gridSpan w:val="2"/>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40"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6 241,3</w:t>
            </w:r>
          </w:p>
        </w:tc>
        <w:tc>
          <w:tcPr>
            <w:tcW w:w="402"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6 241,3</w:t>
            </w:r>
          </w:p>
        </w:tc>
        <w:tc>
          <w:tcPr>
            <w:tcW w:w="398" w:type="pct"/>
            <w:gridSpan w:val="4"/>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612" w:type="pct"/>
            <w:gridSpan w:val="4"/>
            <w:vMerge w:val="restart"/>
          </w:tcPr>
          <w:p w:rsidR="00B76CAD" w:rsidRPr="0032780A" w:rsidRDefault="00B76CAD" w:rsidP="00884EED">
            <w:pPr>
              <w:spacing w:before="240"/>
              <w:rPr>
                <w:color w:val="000000"/>
                <w:sz w:val="18"/>
                <w:szCs w:val="18"/>
              </w:rPr>
            </w:pPr>
            <w:r w:rsidRPr="0032780A">
              <w:rPr>
                <w:color w:val="000000"/>
                <w:sz w:val="18"/>
                <w:szCs w:val="18"/>
              </w:rPr>
              <w:t>создание благоприятных условий для развития туризма</w:t>
            </w:r>
          </w:p>
        </w:tc>
        <w:tc>
          <w:tcPr>
            <w:tcW w:w="266" w:type="pct"/>
            <w:gridSpan w:val="5"/>
            <w:vMerge w:val="restart"/>
          </w:tcPr>
          <w:p w:rsidR="00B76CAD" w:rsidRPr="0032780A" w:rsidRDefault="00B76CAD" w:rsidP="00884EED">
            <w:pPr>
              <w:pStyle w:val="ConsPlusNormal"/>
              <w:spacing w:before="240"/>
              <w:rPr>
                <w:color w:val="000000"/>
                <w:sz w:val="18"/>
                <w:szCs w:val="18"/>
              </w:rPr>
            </w:pPr>
            <w:r w:rsidRPr="009E25D2">
              <w:rPr>
                <w:color w:val="000000"/>
                <w:spacing w:val="-4"/>
                <w:sz w:val="18"/>
                <w:szCs w:val="18"/>
              </w:rPr>
              <w:t>пункт 10</w:t>
            </w:r>
            <w:r w:rsidRPr="0032780A">
              <w:rPr>
                <w:color w:val="000000"/>
                <w:sz w:val="18"/>
                <w:szCs w:val="18"/>
              </w:rPr>
              <w:t xml:space="preserve"> перечня</w:t>
            </w:r>
          </w:p>
        </w:tc>
      </w:tr>
      <w:tr w:rsidR="00C978A1" w:rsidRPr="0032780A" w:rsidTr="00C978A1">
        <w:tc>
          <w:tcPr>
            <w:tcW w:w="618" w:type="pct"/>
            <w:vMerge/>
          </w:tcPr>
          <w:p w:rsidR="00B76CAD" w:rsidRPr="0032780A" w:rsidRDefault="00B76CAD" w:rsidP="00884EED">
            <w:pPr>
              <w:pStyle w:val="ConsPlusNormal"/>
              <w:spacing w:before="240"/>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pStyle w:val="ConsPlusNormal"/>
              <w:jc w:val="center"/>
              <w:rPr>
                <w:color w:val="000000"/>
                <w:sz w:val="18"/>
                <w:szCs w:val="18"/>
              </w:rPr>
            </w:pPr>
          </w:p>
        </w:tc>
        <w:tc>
          <w:tcPr>
            <w:tcW w:w="402" w:type="pct"/>
            <w:gridSpan w:val="3"/>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98" w:type="pct"/>
            <w:gridSpan w:val="4"/>
          </w:tcPr>
          <w:p w:rsidR="00B76CAD" w:rsidRPr="0032780A" w:rsidRDefault="00B76CAD" w:rsidP="00884EED">
            <w:pPr>
              <w:jc w:val="center"/>
              <w:rPr>
                <w:color w:val="000000"/>
                <w:sz w:val="18"/>
                <w:szCs w:val="18"/>
              </w:rPr>
            </w:pPr>
          </w:p>
        </w:tc>
        <w:tc>
          <w:tcPr>
            <w:tcW w:w="321" w:type="pct"/>
            <w:gridSpan w:val="3"/>
          </w:tcPr>
          <w:p w:rsidR="00B76CAD" w:rsidRPr="0032780A" w:rsidRDefault="00B76CAD" w:rsidP="00884EED">
            <w:pPr>
              <w:jc w:val="center"/>
              <w:rPr>
                <w:color w:val="000000"/>
                <w:sz w:val="18"/>
                <w:szCs w:val="18"/>
              </w:rPr>
            </w:pPr>
          </w:p>
        </w:tc>
        <w:tc>
          <w:tcPr>
            <w:tcW w:w="345" w:type="pct"/>
            <w:gridSpan w:val="3"/>
          </w:tcPr>
          <w:p w:rsidR="00B76CAD" w:rsidRPr="0032780A" w:rsidRDefault="00B76CAD" w:rsidP="00884EED">
            <w:pPr>
              <w:jc w:val="center"/>
              <w:rPr>
                <w:color w:val="000000"/>
                <w:sz w:val="18"/>
                <w:szCs w:val="18"/>
              </w:rPr>
            </w:pP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pStyle w:val="ConsPlusNormal"/>
              <w:spacing w:before="240"/>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pStyle w:val="ConsPlusNormal"/>
              <w:spacing w:before="100"/>
              <w:jc w:val="center"/>
              <w:rPr>
                <w:color w:val="000000"/>
                <w:sz w:val="18"/>
                <w:szCs w:val="18"/>
              </w:rPr>
            </w:pPr>
            <w:r>
              <w:rPr>
                <w:color w:val="000000"/>
                <w:sz w:val="18"/>
                <w:szCs w:val="18"/>
              </w:rPr>
              <w:t>6 116,5</w:t>
            </w:r>
          </w:p>
        </w:tc>
        <w:tc>
          <w:tcPr>
            <w:tcW w:w="402"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Pr>
                <w:color w:val="000000"/>
                <w:sz w:val="18"/>
                <w:szCs w:val="18"/>
              </w:rPr>
              <w:t>6 116,5</w:t>
            </w:r>
          </w:p>
        </w:tc>
        <w:tc>
          <w:tcPr>
            <w:tcW w:w="398" w:type="pct"/>
            <w:gridSpan w:val="4"/>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pStyle w:val="ConsPlusNormal"/>
              <w:spacing w:before="240"/>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pStyle w:val="ConsPlusNormal"/>
              <w:spacing w:before="100"/>
              <w:jc w:val="center"/>
              <w:rPr>
                <w:color w:val="000000"/>
                <w:sz w:val="18"/>
                <w:szCs w:val="18"/>
              </w:rPr>
            </w:pPr>
            <w:r>
              <w:rPr>
                <w:color w:val="000000"/>
                <w:sz w:val="18"/>
                <w:szCs w:val="18"/>
              </w:rPr>
              <w:t>124,8</w:t>
            </w:r>
          </w:p>
        </w:tc>
        <w:tc>
          <w:tcPr>
            <w:tcW w:w="402"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Pr>
                <w:color w:val="000000"/>
                <w:sz w:val="18"/>
                <w:szCs w:val="18"/>
              </w:rPr>
              <w:t>124,8</w:t>
            </w:r>
          </w:p>
        </w:tc>
        <w:tc>
          <w:tcPr>
            <w:tcW w:w="398" w:type="pct"/>
            <w:gridSpan w:val="4"/>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pStyle w:val="ConsPlusNormal"/>
              <w:spacing w:before="240"/>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pStyle w:val="ConsPlusNormal"/>
              <w:spacing w:before="240"/>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pacing w:val="-6"/>
                <w:sz w:val="18"/>
                <w:szCs w:val="18"/>
              </w:rPr>
              <w:t>внебюджетные средства</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3</w:t>
            </w:r>
            <w:r w:rsidRPr="00F27E7C">
              <w:rPr>
                <w:color w:val="000000"/>
                <w:sz w:val="18"/>
                <w:szCs w:val="18"/>
              </w:rPr>
              <w:t>.2.3 Государственная поддержка региональных программ по проектированию туристского кода центра города</w:t>
            </w:r>
          </w:p>
        </w:tc>
        <w:tc>
          <w:tcPr>
            <w:tcW w:w="454" w:type="pct"/>
            <w:gridSpan w:val="2"/>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35" w:type="pct"/>
            <w:gridSpan w:val="2"/>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40"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1</w:t>
            </w:r>
            <w:r w:rsidRPr="0032780A">
              <w:rPr>
                <w:color w:val="000000"/>
                <w:sz w:val="18"/>
                <w:szCs w:val="18"/>
              </w:rPr>
              <w:t>5 000,0</w:t>
            </w:r>
          </w:p>
        </w:tc>
        <w:tc>
          <w:tcPr>
            <w:tcW w:w="402"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5 000,0</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240"/>
              <w:jc w:val="center"/>
              <w:rPr>
                <w:color w:val="000000"/>
                <w:sz w:val="18"/>
                <w:szCs w:val="18"/>
              </w:rPr>
            </w:pPr>
            <w:r w:rsidRPr="0032780A">
              <w:rPr>
                <w:color w:val="000000"/>
                <w:sz w:val="18"/>
                <w:szCs w:val="18"/>
              </w:rPr>
              <w:t>5 000,0</w:t>
            </w:r>
          </w:p>
        </w:tc>
        <w:tc>
          <w:tcPr>
            <w:tcW w:w="321"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5 000,0</w:t>
            </w:r>
          </w:p>
        </w:tc>
        <w:tc>
          <w:tcPr>
            <w:tcW w:w="345"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612" w:type="pct"/>
            <w:gridSpan w:val="4"/>
            <w:vMerge w:val="restart"/>
          </w:tcPr>
          <w:p w:rsidR="00B76CAD" w:rsidRPr="0032780A" w:rsidRDefault="00B76CAD" w:rsidP="00884EED">
            <w:pPr>
              <w:spacing w:before="240"/>
              <w:rPr>
                <w:color w:val="000000"/>
                <w:sz w:val="18"/>
                <w:szCs w:val="18"/>
              </w:rPr>
            </w:pPr>
            <w:r w:rsidRPr="0032780A">
              <w:rPr>
                <w:color w:val="000000"/>
                <w:sz w:val="18"/>
                <w:szCs w:val="18"/>
              </w:rPr>
              <w:t>создание благоприятных условий для посещения, обеспечения объектов туристического показа в</w:t>
            </w:r>
            <w:r>
              <w:rPr>
                <w:color w:val="000000"/>
                <w:sz w:val="18"/>
                <w:szCs w:val="18"/>
              </w:rPr>
              <w:t> </w:t>
            </w:r>
            <w:r w:rsidRPr="0032780A">
              <w:rPr>
                <w:color w:val="000000"/>
                <w:sz w:val="18"/>
                <w:szCs w:val="18"/>
              </w:rPr>
              <w:t>единое привлекательное архитектурно-культурное пространство</w:t>
            </w:r>
          </w:p>
        </w:tc>
        <w:tc>
          <w:tcPr>
            <w:tcW w:w="266" w:type="pct"/>
            <w:gridSpan w:val="5"/>
            <w:vMerge w:val="restart"/>
          </w:tcPr>
          <w:p w:rsidR="00B76CAD" w:rsidRPr="0032780A" w:rsidRDefault="00B76CAD" w:rsidP="00884EED">
            <w:pPr>
              <w:pStyle w:val="ConsPlusNormal"/>
              <w:spacing w:before="240"/>
              <w:rPr>
                <w:color w:val="000000"/>
                <w:sz w:val="18"/>
                <w:szCs w:val="18"/>
              </w:rPr>
            </w:pPr>
            <w:r w:rsidRPr="009E25D2">
              <w:rPr>
                <w:color w:val="000000"/>
                <w:spacing w:val="-4"/>
                <w:sz w:val="18"/>
                <w:szCs w:val="18"/>
              </w:rPr>
              <w:t>пункт 10</w:t>
            </w:r>
            <w:r w:rsidRPr="0032780A">
              <w:rPr>
                <w:color w:val="000000"/>
                <w:sz w:val="18"/>
                <w:szCs w:val="18"/>
              </w:rPr>
              <w:t xml:space="preserve"> перечня</w:t>
            </w: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pStyle w:val="ConsPlusNormal"/>
              <w:jc w:val="center"/>
              <w:rPr>
                <w:color w:val="000000"/>
                <w:sz w:val="18"/>
                <w:szCs w:val="18"/>
              </w:rPr>
            </w:pPr>
          </w:p>
        </w:tc>
        <w:tc>
          <w:tcPr>
            <w:tcW w:w="402" w:type="pct"/>
            <w:gridSpan w:val="3"/>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jc w:val="center"/>
              <w:rPr>
                <w:color w:val="000000"/>
                <w:sz w:val="18"/>
                <w:szCs w:val="18"/>
              </w:rPr>
            </w:pPr>
          </w:p>
        </w:tc>
        <w:tc>
          <w:tcPr>
            <w:tcW w:w="398" w:type="pct"/>
            <w:gridSpan w:val="4"/>
          </w:tcPr>
          <w:p w:rsidR="00B76CAD" w:rsidRPr="0032780A" w:rsidRDefault="00B76CAD" w:rsidP="00884EED">
            <w:pPr>
              <w:jc w:val="center"/>
              <w:rPr>
                <w:color w:val="000000"/>
                <w:sz w:val="18"/>
                <w:szCs w:val="18"/>
              </w:rPr>
            </w:pPr>
          </w:p>
        </w:tc>
        <w:tc>
          <w:tcPr>
            <w:tcW w:w="321" w:type="pct"/>
            <w:gridSpan w:val="3"/>
          </w:tcPr>
          <w:p w:rsidR="00B76CAD" w:rsidRPr="0032780A" w:rsidRDefault="00B76CAD" w:rsidP="00884EED">
            <w:pPr>
              <w:jc w:val="center"/>
              <w:rPr>
                <w:color w:val="000000"/>
                <w:sz w:val="18"/>
                <w:szCs w:val="18"/>
              </w:rPr>
            </w:pPr>
          </w:p>
        </w:tc>
        <w:tc>
          <w:tcPr>
            <w:tcW w:w="345" w:type="pct"/>
            <w:gridSpan w:val="3"/>
          </w:tcPr>
          <w:p w:rsidR="00B76CAD" w:rsidRPr="0032780A" w:rsidRDefault="00B76CAD" w:rsidP="00884EED">
            <w:pPr>
              <w:jc w:val="center"/>
              <w:rPr>
                <w:color w:val="000000"/>
                <w:sz w:val="18"/>
                <w:szCs w:val="18"/>
              </w:rPr>
            </w:pP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pStyle w:val="ConsPlusNormal"/>
              <w:spacing w:before="100"/>
              <w:jc w:val="center"/>
              <w:rPr>
                <w:color w:val="000000"/>
                <w:sz w:val="18"/>
                <w:szCs w:val="18"/>
              </w:rPr>
            </w:pPr>
            <w:r>
              <w:rPr>
                <w:color w:val="000000"/>
                <w:sz w:val="18"/>
                <w:szCs w:val="18"/>
              </w:rPr>
              <w:t>1</w:t>
            </w:r>
            <w:r w:rsidRPr="0032780A">
              <w:rPr>
                <w:color w:val="000000"/>
                <w:sz w:val="18"/>
                <w:szCs w:val="18"/>
              </w:rPr>
              <w:t>5 000,0</w:t>
            </w:r>
          </w:p>
        </w:tc>
        <w:tc>
          <w:tcPr>
            <w:tcW w:w="402"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5 000,0</w:t>
            </w:r>
          </w:p>
        </w:tc>
        <w:tc>
          <w:tcPr>
            <w:tcW w:w="355" w:type="pct"/>
            <w:gridSpan w:val="2"/>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spacing w:before="100"/>
              <w:jc w:val="center"/>
              <w:rPr>
                <w:color w:val="000000"/>
                <w:sz w:val="18"/>
                <w:szCs w:val="18"/>
              </w:rPr>
            </w:pPr>
            <w:r w:rsidRPr="0032780A">
              <w:rPr>
                <w:color w:val="000000"/>
                <w:sz w:val="18"/>
                <w:szCs w:val="18"/>
              </w:rPr>
              <w:t>5 000,0</w:t>
            </w:r>
          </w:p>
        </w:tc>
        <w:tc>
          <w:tcPr>
            <w:tcW w:w="321" w:type="pct"/>
            <w:gridSpan w:val="3"/>
          </w:tcPr>
          <w:p w:rsidR="00B76CAD" w:rsidRPr="0032780A" w:rsidRDefault="00B76CAD" w:rsidP="00884EED">
            <w:pPr>
              <w:spacing w:before="100"/>
              <w:jc w:val="center"/>
              <w:rPr>
                <w:color w:val="000000"/>
                <w:sz w:val="18"/>
                <w:szCs w:val="18"/>
              </w:rPr>
            </w:pPr>
            <w:r w:rsidRPr="0032780A">
              <w:rPr>
                <w:color w:val="000000"/>
                <w:sz w:val="18"/>
                <w:szCs w:val="18"/>
              </w:rPr>
              <w:t>5 000,0</w:t>
            </w:r>
          </w:p>
        </w:tc>
        <w:tc>
          <w:tcPr>
            <w:tcW w:w="345" w:type="pct"/>
            <w:gridSpan w:val="3"/>
          </w:tcPr>
          <w:p w:rsidR="00B76CAD" w:rsidRPr="0032780A" w:rsidRDefault="00B76CAD" w:rsidP="00884EED">
            <w:pPr>
              <w:spacing w:before="10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00"/>
              <w:rPr>
                <w:color w:val="000000"/>
                <w:sz w:val="18"/>
                <w:szCs w:val="18"/>
              </w:rPr>
            </w:pPr>
            <w:r w:rsidRPr="0032780A">
              <w:rPr>
                <w:color w:val="000000"/>
                <w:spacing w:val="-6"/>
                <w:sz w:val="18"/>
                <w:szCs w:val="18"/>
              </w:rPr>
              <w:t>внебюджетные средства</w:t>
            </w:r>
          </w:p>
        </w:tc>
        <w:tc>
          <w:tcPr>
            <w:tcW w:w="340"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0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val="restart"/>
          </w:tcPr>
          <w:p w:rsidR="00B76CAD" w:rsidRPr="0032780A" w:rsidRDefault="00B76CAD" w:rsidP="00884EED">
            <w:pPr>
              <w:spacing w:before="240"/>
              <w:rPr>
                <w:color w:val="000000"/>
                <w:sz w:val="18"/>
                <w:szCs w:val="18"/>
              </w:rPr>
            </w:pPr>
            <w:r w:rsidRPr="00B76292">
              <w:rPr>
                <w:color w:val="000000"/>
                <w:sz w:val="18"/>
                <w:szCs w:val="18"/>
              </w:rPr>
              <w:t>3.2.4  Обеспечение</w:t>
            </w:r>
            <w:r w:rsidRPr="00F27E7C">
              <w:rPr>
                <w:color w:val="000000"/>
                <w:sz w:val="18"/>
                <w:szCs w:val="18"/>
              </w:rPr>
              <w:t xml:space="preserve"> поддержки реализации общественных инициатив, направленных на развитие туристической инфраструктуры</w:t>
            </w:r>
          </w:p>
        </w:tc>
        <w:tc>
          <w:tcPr>
            <w:tcW w:w="454" w:type="pct"/>
            <w:gridSpan w:val="2"/>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министерство культуры</w:t>
            </w:r>
          </w:p>
        </w:tc>
        <w:tc>
          <w:tcPr>
            <w:tcW w:w="535" w:type="pct"/>
            <w:gridSpan w:val="2"/>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40"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5</w:t>
            </w:r>
            <w:r>
              <w:rPr>
                <w:color w:val="000000"/>
                <w:sz w:val="18"/>
                <w:szCs w:val="18"/>
              </w:rPr>
              <w:t>1 768,8</w:t>
            </w:r>
          </w:p>
        </w:tc>
        <w:tc>
          <w:tcPr>
            <w:tcW w:w="402"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5</w:t>
            </w:r>
            <w:r>
              <w:rPr>
                <w:color w:val="000000"/>
                <w:sz w:val="18"/>
                <w:szCs w:val="18"/>
              </w:rPr>
              <w:t>1 768,8</w:t>
            </w:r>
          </w:p>
        </w:tc>
        <w:tc>
          <w:tcPr>
            <w:tcW w:w="398" w:type="pct"/>
            <w:gridSpan w:val="4"/>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612" w:type="pct"/>
            <w:gridSpan w:val="4"/>
            <w:vMerge w:val="restart"/>
          </w:tcPr>
          <w:p w:rsidR="00B76CAD" w:rsidRPr="0032780A" w:rsidRDefault="00B76CAD" w:rsidP="00884EED">
            <w:pPr>
              <w:spacing w:before="240"/>
              <w:rPr>
                <w:color w:val="000000"/>
                <w:sz w:val="18"/>
                <w:szCs w:val="18"/>
              </w:rPr>
            </w:pPr>
            <w:r w:rsidRPr="0032780A">
              <w:rPr>
                <w:color w:val="000000"/>
                <w:sz w:val="18"/>
                <w:szCs w:val="18"/>
              </w:rPr>
              <w:t>создание благоприятных условий для развития туризма</w:t>
            </w:r>
          </w:p>
        </w:tc>
        <w:tc>
          <w:tcPr>
            <w:tcW w:w="266" w:type="pct"/>
            <w:gridSpan w:val="5"/>
            <w:vMerge w:val="restart"/>
          </w:tcPr>
          <w:p w:rsidR="00B76CAD" w:rsidRPr="0032780A" w:rsidRDefault="00B76CAD" w:rsidP="00884EED">
            <w:pPr>
              <w:pStyle w:val="ConsPlusNormal"/>
              <w:spacing w:before="240"/>
              <w:rPr>
                <w:color w:val="000000"/>
                <w:sz w:val="18"/>
                <w:szCs w:val="18"/>
              </w:rPr>
            </w:pPr>
            <w:r w:rsidRPr="009E25D2">
              <w:rPr>
                <w:color w:val="000000"/>
                <w:spacing w:val="-4"/>
                <w:sz w:val="18"/>
                <w:szCs w:val="18"/>
              </w:rPr>
              <w:t>пункт 10</w:t>
            </w:r>
            <w:r w:rsidRPr="0032780A">
              <w:rPr>
                <w:color w:val="000000"/>
                <w:sz w:val="18"/>
                <w:szCs w:val="18"/>
              </w:rPr>
              <w:t xml:space="preserve"> перечня</w:t>
            </w: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pStyle w:val="ConsPlusNormal"/>
              <w:jc w:val="center"/>
              <w:rPr>
                <w:color w:val="000000"/>
                <w:sz w:val="18"/>
                <w:szCs w:val="18"/>
              </w:rPr>
            </w:pPr>
          </w:p>
        </w:tc>
        <w:tc>
          <w:tcPr>
            <w:tcW w:w="402" w:type="pct"/>
            <w:gridSpan w:val="3"/>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98" w:type="pct"/>
            <w:gridSpan w:val="4"/>
          </w:tcPr>
          <w:p w:rsidR="00B76CAD" w:rsidRPr="0032780A" w:rsidRDefault="00B76CAD" w:rsidP="00884EED">
            <w:pPr>
              <w:jc w:val="center"/>
              <w:rPr>
                <w:color w:val="000000"/>
                <w:sz w:val="18"/>
                <w:szCs w:val="18"/>
              </w:rPr>
            </w:pPr>
          </w:p>
        </w:tc>
        <w:tc>
          <w:tcPr>
            <w:tcW w:w="321" w:type="pct"/>
            <w:gridSpan w:val="3"/>
          </w:tcPr>
          <w:p w:rsidR="00B76CAD" w:rsidRPr="0032780A" w:rsidRDefault="00B76CAD" w:rsidP="00884EED">
            <w:pPr>
              <w:jc w:val="center"/>
              <w:rPr>
                <w:color w:val="000000"/>
                <w:sz w:val="18"/>
                <w:szCs w:val="18"/>
              </w:rPr>
            </w:pPr>
          </w:p>
        </w:tc>
        <w:tc>
          <w:tcPr>
            <w:tcW w:w="345" w:type="pct"/>
            <w:gridSpan w:val="3"/>
          </w:tcPr>
          <w:p w:rsidR="00B76CAD" w:rsidRPr="0032780A" w:rsidRDefault="00B76CAD" w:rsidP="00884EED">
            <w:pPr>
              <w:jc w:val="center"/>
              <w:rPr>
                <w:color w:val="000000"/>
                <w:sz w:val="18"/>
                <w:szCs w:val="18"/>
              </w:rPr>
            </w:pP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50 733,4</w:t>
            </w:r>
          </w:p>
        </w:tc>
        <w:tc>
          <w:tcPr>
            <w:tcW w:w="402"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50 733,4</w:t>
            </w:r>
          </w:p>
        </w:tc>
        <w:tc>
          <w:tcPr>
            <w:tcW w:w="398" w:type="pct"/>
            <w:gridSpan w:val="4"/>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1 035,4</w:t>
            </w:r>
          </w:p>
        </w:tc>
        <w:tc>
          <w:tcPr>
            <w:tcW w:w="402"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1 035,4</w:t>
            </w:r>
          </w:p>
        </w:tc>
        <w:tc>
          <w:tcPr>
            <w:tcW w:w="398" w:type="pct"/>
            <w:gridSpan w:val="4"/>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tcPr>
          <w:p w:rsidR="00B76CAD" w:rsidRPr="0032780A" w:rsidRDefault="00B76CAD" w:rsidP="00884EED">
            <w:pPr>
              <w:rPr>
                <w:color w:val="000000"/>
                <w:sz w:val="18"/>
                <w:szCs w:val="18"/>
              </w:rPr>
            </w:pPr>
          </w:p>
        </w:tc>
        <w:tc>
          <w:tcPr>
            <w:tcW w:w="454" w:type="pct"/>
            <w:gridSpan w:val="2"/>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pacing w:val="-6"/>
                <w:sz w:val="18"/>
                <w:szCs w:val="18"/>
              </w:rPr>
            </w:pPr>
          </w:p>
        </w:tc>
        <w:tc>
          <w:tcPr>
            <w:tcW w:w="340" w:type="pct"/>
            <w:gridSpan w:val="2"/>
          </w:tcPr>
          <w:p w:rsidR="00B76CAD" w:rsidRPr="0032780A" w:rsidRDefault="00B76CAD" w:rsidP="00884EED">
            <w:pPr>
              <w:pStyle w:val="ConsPlusNormal"/>
              <w:spacing w:before="120"/>
              <w:jc w:val="center"/>
              <w:rPr>
                <w:color w:val="000000"/>
                <w:sz w:val="18"/>
                <w:szCs w:val="18"/>
              </w:rPr>
            </w:pPr>
          </w:p>
        </w:tc>
        <w:tc>
          <w:tcPr>
            <w:tcW w:w="402" w:type="pct"/>
            <w:gridSpan w:val="3"/>
          </w:tcPr>
          <w:p w:rsidR="00B76CAD" w:rsidRPr="0032780A" w:rsidRDefault="00B76CAD" w:rsidP="00884EED">
            <w:pPr>
              <w:pStyle w:val="ConsPlusNormal"/>
              <w:spacing w:before="120"/>
              <w:jc w:val="center"/>
              <w:rPr>
                <w:color w:val="000000"/>
                <w:sz w:val="18"/>
                <w:szCs w:val="18"/>
              </w:rPr>
            </w:pPr>
          </w:p>
        </w:tc>
        <w:tc>
          <w:tcPr>
            <w:tcW w:w="354" w:type="pct"/>
            <w:gridSpan w:val="2"/>
          </w:tcPr>
          <w:p w:rsidR="00B76CAD" w:rsidRPr="0032780A" w:rsidRDefault="00B76CAD" w:rsidP="00884EED">
            <w:pPr>
              <w:pStyle w:val="ConsPlusNormal"/>
              <w:spacing w:before="120"/>
              <w:jc w:val="center"/>
              <w:rPr>
                <w:color w:val="000000"/>
                <w:sz w:val="18"/>
                <w:szCs w:val="18"/>
              </w:rPr>
            </w:pPr>
          </w:p>
        </w:tc>
        <w:tc>
          <w:tcPr>
            <w:tcW w:w="355" w:type="pct"/>
            <w:gridSpan w:val="2"/>
          </w:tcPr>
          <w:p w:rsidR="00B76CAD" w:rsidRPr="0032780A" w:rsidRDefault="00B76CAD" w:rsidP="00884EED">
            <w:pPr>
              <w:pStyle w:val="ConsPlusNormal"/>
              <w:spacing w:before="120"/>
              <w:jc w:val="center"/>
              <w:rPr>
                <w:color w:val="000000"/>
                <w:sz w:val="18"/>
                <w:szCs w:val="18"/>
              </w:rPr>
            </w:pPr>
          </w:p>
        </w:tc>
        <w:tc>
          <w:tcPr>
            <w:tcW w:w="398" w:type="pct"/>
            <w:gridSpan w:val="4"/>
          </w:tcPr>
          <w:p w:rsidR="00B76CAD" w:rsidRPr="0032780A" w:rsidRDefault="00B76CAD" w:rsidP="00884EED">
            <w:pPr>
              <w:pStyle w:val="ConsPlusNormal"/>
              <w:spacing w:before="120"/>
              <w:jc w:val="center"/>
              <w:rPr>
                <w:color w:val="000000"/>
                <w:sz w:val="18"/>
                <w:szCs w:val="18"/>
              </w:rPr>
            </w:pPr>
          </w:p>
        </w:tc>
        <w:tc>
          <w:tcPr>
            <w:tcW w:w="321" w:type="pct"/>
            <w:gridSpan w:val="3"/>
          </w:tcPr>
          <w:p w:rsidR="00B76CAD" w:rsidRPr="0032780A" w:rsidRDefault="00B76CAD" w:rsidP="00884EED">
            <w:pPr>
              <w:pStyle w:val="ConsPlusNormal"/>
              <w:spacing w:before="120"/>
              <w:jc w:val="center"/>
              <w:rPr>
                <w:color w:val="000000"/>
                <w:sz w:val="18"/>
                <w:szCs w:val="18"/>
              </w:rPr>
            </w:pPr>
          </w:p>
        </w:tc>
        <w:tc>
          <w:tcPr>
            <w:tcW w:w="345" w:type="pct"/>
            <w:gridSpan w:val="3"/>
          </w:tcPr>
          <w:p w:rsidR="00B76CAD" w:rsidRPr="0032780A" w:rsidRDefault="00B76CAD" w:rsidP="00884EED">
            <w:pPr>
              <w:jc w:val="center"/>
              <w:rPr>
                <w:color w:val="000000"/>
                <w:sz w:val="18"/>
                <w:szCs w:val="18"/>
              </w:rPr>
            </w:pPr>
          </w:p>
        </w:tc>
        <w:tc>
          <w:tcPr>
            <w:tcW w:w="612" w:type="pct"/>
            <w:gridSpan w:val="4"/>
          </w:tcPr>
          <w:p w:rsidR="00B76CAD" w:rsidRPr="0032780A" w:rsidRDefault="00B76CAD" w:rsidP="00884EED">
            <w:pPr>
              <w:jc w:val="center"/>
              <w:rPr>
                <w:color w:val="000000"/>
                <w:sz w:val="18"/>
                <w:szCs w:val="18"/>
              </w:rPr>
            </w:pPr>
          </w:p>
        </w:tc>
        <w:tc>
          <w:tcPr>
            <w:tcW w:w="266" w:type="pct"/>
            <w:gridSpan w:val="5"/>
          </w:tcPr>
          <w:p w:rsidR="00B76CAD" w:rsidRPr="0032780A" w:rsidRDefault="00B76CAD" w:rsidP="00884EED">
            <w:pPr>
              <w:jc w:val="center"/>
              <w:rPr>
                <w:color w:val="000000"/>
                <w:sz w:val="18"/>
                <w:szCs w:val="18"/>
              </w:rPr>
            </w:pPr>
          </w:p>
        </w:tc>
      </w:tr>
      <w:tr w:rsidR="00C978A1" w:rsidRPr="0032780A" w:rsidTr="00C978A1">
        <w:tc>
          <w:tcPr>
            <w:tcW w:w="618" w:type="pct"/>
            <w:vMerge w:val="restart"/>
          </w:tcPr>
          <w:p w:rsidR="00B76CAD" w:rsidRPr="0032780A" w:rsidRDefault="00B76CAD" w:rsidP="00884EED">
            <w:pPr>
              <w:rPr>
                <w:color w:val="000000"/>
                <w:sz w:val="18"/>
                <w:szCs w:val="18"/>
              </w:rPr>
            </w:pPr>
            <w:r>
              <w:rPr>
                <w:color w:val="000000"/>
                <w:sz w:val="18"/>
                <w:szCs w:val="18"/>
              </w:rPr>
              <w:lastRenderedPageBreak/>
              <w:t xml:space="preserve">3.2.5 </w:t>
            </w:r>
            <w:r w:rsidRPr="00D24459">
              <w:rPr>
                <w:color w:val="000000"/>
                <w:sz w:val="18"/>
                <w:szCs w:val="18"/>
              </w:rPr>
              <w:t>Государственная поддержка развития инфраструктуры туризма.</w:t>
            </w:r>
          </w:p>
        </w:tc>
        <w:tc>
          <w:tcPr>
            <w:tcW w:w="454" w:type="pct"/>
            <w:gridSpan w:val="2"/>
            <w:vMerge w:val="restart"/>
          </w:tcPr>
          <w:p w:rsidR="00B76CAD" w:rsidRPr="0032780A" w:rsidRDefault="00B76CAD" w:rsidP="00884EED">
            <w:pPr>
              <w:pStyle w:val="ConsPlusNormal"/>
              <w:rPr>
                <w:color w:val="000000"/>
                <w:sz w:val="18"/>
                <w:szCs w:val="18"/>
              </w:rPr>
            </w:pPr>
            <w:r w:rsidRPr="0032780A">
              <w:rPr>
                <w:color w:val="000000"/>
                <w:sz w:val="18"/>
                <w:szCs w:val="18"/>
              </w:rPr>
              <w:t>министерство культуры</w:t>
            </w:r>
          </w:p>
        </w:tc>
        <w:tc>
          <w:tcPr>
            <w:tcW w:w="535" w:type="pct"/>
            <w:gridSpan w:val="2"/>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40"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33 293,8</w:t>
            </w:r>
          </w:p>
        </w:tc>
        <w:tc>
          <w:tcPr>
            <w:tcW w:w="402"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Pr>
                <w:color w:val="000000"/>
                <w:sz w:val="18"/>
                <w:szCs w:val="18"/>
              </w:rPr>
              <w:t>33 293,8</w:t>
            </w:r>
          </w:p>
        </w:tc>
        <w:tc>
          <w:tcPr>
            <w:tcW w:w="398" w:type="pct"/>
            <w:gridSpan w:val="4"/>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612" w:type="pct"/>
            <w:gridSpan w:val="4"/>
            <w:vMerge w:val="restart"/>
          </w:tcPr>
          <w:p w:rsidR="00B76CAD" w:rsidRPr="0032780A" w:rsidRDefault="00B76CAD" w:rsidP="00884EED">
            <w:pPr>
              <w:spacing w:before="240"/>
              <w:rPr>
                <w:color w:val="000000"/>
                <w:sz w:val="18"/>
                <w:szCs w:val="18"/>
              </w:rPr>
            </w:pPr>
            <w:r w:rsidRPr="0032780A">
              <w:rPr>
                <w:color w:val="000000"/>
                <w:sz w:val="18"/>
                <w:szCs w:val="18"/>
              </w:rPr>
              <w:t>создание благоприятных условий для развития туризма</w:t>
            </w:r>
          </w:p>
        </w:tc>
        <w:tc>
          <w:tcPr>
            <w:tcW w:w="266" w:type="pct"/>
            <w:gridSpan w:val="5"/>
            <w:vMerge w:val="restart"/>
          </w:tcPr>
          <w:p w:rsidR="00B76CAD" w:rsidRPr="0032780A" w:rsidRDefault="00B76CAD" w:rsidP="00884EED">
            <w:pPr>
              <w:pStyle w:val="ConsPlusNormal"/>
              <w:spacing w:before="240"/>
              <w:rPr>
                <w:color w:val="000000"/>
                <w:sz w:val="18"/>
                <w:szCs w:val="18"/>
              </w:rPr>
            </w:pPr>
            <w:r w:rsidRPr="009E25D2">
              <w:rPr>
                <w:color w:val="000000"/>
                <w:spacing w:val="-4"/>
                <w:sz w:val="18"/>
                <w:szCs w:val="18"/>
              </w:rPr>
              <w:t>пункт 10</w:t>
            </w:r>
            <w:r w:rsidRPr="0032780A">
              <w:rPr>
                <w:color w:val="000000"/>
                <w:sz w:val="18"/>
                <w:szCs w:val="18"/>
              </w:rPr>
              <w:t xml:space="preserve"> перечня</w:t>
            </w: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pStyle w:val="ConsPlusNormal"/>
              <w:jc w:val="center"/>
              <w:rPr>
                <w:color w:val="000000"/>
                <w:sz w:val="18"/>
                <w:szCs w:val="18"/>
              </w:rPr>
            </w:pPr>
          </w:p>
        </w:tc>
        <w:tc>
          <w:tcPr>
            <w:tcW w:w="402" w:type="pct"/>
            <w:gridSpan w:val="3"/>
          </w:tcPr>
          <w:p w:rsidR="00B76CAD" w:rsidRPr="0032780A" w:rsidRDefault="00B76CAD" w:rsidP="00884EED">
            <w:pPr>
              <w:jc w:val="center"/>
              <w:rPr>
                <w:color w:val="000000"/>
                <w:sz w:val="18"/>
                <w:szCs w:val="18"/>
              </w:rPr>
            </w:pPr>
          </w:p>
        </w:tc>
        <w:tc>
          <w:tcPr>
            <w:tcW w:w="354" w:type="pct"/>
            <w:gridSpan w:val="2"/>
          </w:tcPr>
          <w:p w:rsidR="00B76CAD" w:rsidRPr="0032780A" w:rsidRDefault="00B76CAD" w:rsidP="00884EED">
            <w:pPr>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98" w:type="pct"/>
            <w:gridSpan w:val="4"/>
          </w:tcPr>
          <w:p w:rsidR="00B76CAD" w:rsidRPr="0032780A" w:rsidRDefault="00B76CAD" w:rsidP="00884EED">
            <w:pPr>
              <w:jc w:val="center"/>
              <w:rPr>
                <w:color w:val="000000"/>
                <w:sz w:val="18"/>
                <w:szCs w:val="18"/>
              </w:rPr>
            </w:pPr>
          </w:p>
        </w:tc>
        <w:tc>
          <w:tcPr>
            <w:tcW w:w="321" w:type="pct"/>
            <w:gridSpan w:val="3"/>
          </w:tcPr>
          <w:p w:rsidR="00B76CAD" w:rsidRPr="0032780A" w:rsidRDefault="00B76CAD" w:rsidP="00884EED">
            <w:pPr>
              <w:jc w:val="center"/>
              <w:rPr>
                <w:color w:val="000000"/>
                <w:sz w:val="18"/>
                <w:szCs w:val="18"/>
              </w:rPr>
            </w:pPr>
          </w:p>
        </w:tc>
        <w:tc>
          <w:tcPr>
            <w:tcW w:w="345" w:type="pct"/>
            <w:gridSpan w:val="3"/>
          </w:tcPr>
          <w:p w:rsidR="00B76CAD" w:rsidRPr="0032780A" w:rsidRDefault="00B76CAD" w:rsidP="00884EED">
            <w:pPr>
              <w:jc w:val="center"/>
              <w:rPr>
                <w:color w:val="000000"/>
                <w:sz w:val="18"/>
                <w:szCs w:val="18"/>
              </w:rPr>
            </w:pP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32 627,9</w:t>
            </w:r>
          </w:p>
        </w:tc>
        <w:tc>
          <w:tcPr>
            <w:tcW w:w="402"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32 627,9</w:t>
            </w:r>
          </w:p>
        </w:tc>
        <w:tc>
          <w:tcPr>
            <w:tcW w:w="398" w:type="pct"/>
            <w:gridSpan w:val="4"/>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665,9</w:t>
            </w:r>
          </w:p>
        </w:tc>
        <w:tc>
          <w:tcPr>
            <w:tcW w:w="402"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665,9</w:t>
            </w:r>
          </w:p>
        </w:tc>
        <w:tc>
          <w:tcPr>
            <w:tcW w:w="398" w:type="pct"/>
            <w:gridSpan w:val="4"/>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612" w:type="pct"/>
            <w:gridSpan w:val="4"/>
            <w:vMerge/>
          </w:tcPr>
          <w:p w:rsidR="00B76CAD" w:rsidRPr="0032780A" w:rsidRDefault="00B76CAD" w:rsidP="00884EED">
            <w:pPr>
              <w:jc w:val="center"/>
              <w:rPr>
                <w:color w:val="000000"/>
                <w:sz w:val="18"/>
                <w:szCs w:val="18"/>
              </w:rPr>
            </w:pPr>
          </w:p>
        </w:tc>
        <w:tc>
          <w:tcPr>
            <w:tcW w:w="266" w:type="pct"/>
            <w:gridSpan w:val="5"/>
            <w:vMerge/>
          </w:tcPr>
          <w:p w:rsidR="00B76CAD" w:rsidRPr="0032780A" w:rsidRDefault="00B76CAD" w:rsidP="00884EED">
            <w:pPr>
              <w:jc w:val="center"/>
              <w:rPr>
                <w:color w:val="000000"/>
                <w:sz w:val="18"/>
                <w:szCs w:val="18"/>
              </w:rPr>
            </w:pPr>
          </w:p>
        </w:tc>
      </w:tr>
      <w:tr w:rsidR="00C978A1" w:rsidRPr="0032780A" w:rsidTr="00C978A1">
        <w:tc>
          <w:tcPr>
            <w:tcW w:w="618" w:type="pct"/>
            <w:vMerge/>
          </w:tcPr>
          <w:p w:rsidR="00B76CAD" w:rsidRPr="0032780A" w:rsidRDefault="00B76CAD" w:rsidP="00884EED">
            <w:pPr>
              <w:rPr>
                <w:color w:val="000000"/>
                <w:sz w:val="18"/>
                <w:szCs w:val="18"/>
              </w:rPr>
            </w:pPr>
          </w:p>
        </w:tc>
        <w:tc>
          <w:tcPr>
            <w:tcW w:w="454" w:type="pct"/>
            <w:gridSpan w:val="2"/>
            <w:vMerge/>
          </w:tcPr>
          <w:p w:rsidR="00B76CAD" w:rsidRPr="0032780A" w:rsidRDefault="00B76CAD" w:rsidP="00884EED">
            <w:pPr>
              <w:rPr>
                <w:color w:val="000000"/>
                <w:sz w:val="18"/>
                <w:szCs w:val="18"/>
              </w:rPr>
            </w:pPr>
          </w:p>
        </w:tc>
        <w:tc>
          <w:tcPr>
            <w:tcW w:w="535" w:type="pct"/>
            <w:gridSpan w:val="2"/>
          </w:tcPr>
          <w:p w:rsidR="00B76CAD" w:rsidRPr="00B76292" w:rsidRDefault="00B76CAD" w:rsidP="00884EED">
            <w:pPr>
              <w:pStyle w:val="ConsPlusNormal"/>
              <w:spacing w:before="120"/>
              <w:rPr>
                <w:color w:val="000000"/>
                <w:spacing w:val="-6"/>
                <w:sz w:val="18"/>
                <w:szCs w:val="18"/>
              </w:rPr>
            </w:pPr>
            <w:r w:rsidRPr="0032780A">
              <w:rPr>
                <w:color w:val="000000"/>
                <w:spacing w:val="-6"/>
                <w:sz w:val="18"/>
                <w:szCs w:val="18"/>
              </w:rPr>
              <w:t>внебюджетные средства</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612" w:type="pct"/>
            <w:gridSpan w:val="4"/>
          </w:tcPr>
          <w:p w:rsidR="00B76CAD" w:rsidRPr="0032780A" w:rsidRDefault="00B76CAD" w:rsidP="00884EED">
            <w:pPr>
              <w:jc w:val="center"/>
              <w:rPr>
                <w:color w:val="000000"/>
                <w:sz w:val="18"/>
                <w:szCs w:val="18"/>
              </w:rPr>
            </w:pPr>
          </w:p>
        </w:tc>
        <w:tc>
          <w:tcPr>
            <w:tcW w:w="266" w:type="pct"/>
            <w:gridSpan w:val="5"/>
          </w:tcPr>
          <w:p w:rsidR="00B76CAD" w:rsidRPr="0032780A" w:rsidRDefault="00B76CAD" w:rsidP="00884EED">
            <w:pPr>
              <w:jc w:val="center"/>
              <w:rPr>
                <w:color w:val="000000"/>
                <w:sz w:val="18"/>
                <w:szCs w:val="18"/>
              </w:rPr>
            </w:pPr>
          </w:p>
        </w:tc>
      </w:tr>
      <w:tr w:rsidR="00B76CAD" w:rsidRPr="0032780A" w:rsidTr="00B76CAD">
        <w:tc>
          <w:tcPr>
            <w:tcW w:w="5000" w:type="pct"/>
            <w:gridSpan w:val="33"/>
          </w:tcPr>
          <w:p w:rsidR="00B76CAD" w:rsidRPr="0032780A" w:rsidRDefault="00B76CAD" w:rsidP="00884EED">
            <w:pPr>
              <w:pStyle w:val="ConsPlusNormal"/>
              <w:spacing w:before="360"/>
              <w:rPr>
                <w:color w:val="000000"/>
                <w:sz w:val="18"/>
                <w:szCs w:val="18"/>
              </w:rPr>
            </w:pPr>
            <w:r w:rsidRPr="0032780A">
              <w:rPr>
                <w:color w:val="000000"/>
                <w:sz w:val="18"/>
                <w:szCs w:val="18"/>
              </w:rPr>
              <w:t>Задача № 4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 повышение качества и доступности услуг в сфере архивного дела в соответствии с интересами и потребностями общества и государства</w:t>
            </w:r>
          </w:p>
        </w:tc>
      </w:tr>
      <w:tr w:rsidR="00B76CAD" w:rsidRPr="0032780A" w:rsidTr="00C978A1">
        <w:tc>
          <w:tcPr>
            <w:tcW w:w="618" w:type="pct"/>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4.1. Развитие архивного дела</w:t>
            </w:r>
          </w:p>
        </w:tc>
        <w:tc>
          <w:tcPr>
            <w:tcW w:w="454" w:type="pct"/>
            <w:gridSpan w:val="2"/>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министерство культуры</w:t>
            </w:r>
          </w:p>
        </w:tc>
        <w:tc>
          <w:tcPr>
            <w:tcW w:w="535" w:type="pct"/>
            <w:gridSpan w:val="2"/>
          </w:tcPr>
          <w:p w:rsidR="00B76CAD" w:rsidRPr="0032780A" w:rsidRDefault="00B76CAD" w:rsidP="00884EED">
            <w:pPr>
              <w:pStyle w:val="ConsPlusNormal"/>
              <w:spacing w:before="360"/>
              <w:rPr>
                <w:color w:val="000000"/>
                <w:sz w:val="18"/>
                <w:szCs w:val="18"/>
              </w:rPr>
            </w:pPr>
            <w:r w:rsidRPr="0032780A">
              <w:rPr>
                <w:color w:val="000000"/>
                <w:sz w:val="18"/>
                <w:szCs w:val="18"/>
              </w:rPr>
              <w:t>итого</w:t>
            </w:r>
          </w:p>
        </w:tc>
        <w:tc>
          <w:tcPr>
            <w:tcW w:w="340" w:type="pct"/>
            <w:gridSpan w:val="2"/>
          </w:tcPr>
          <w:p w:rsidR="00B76CAD" w:rsidRPr="0032780A" w:rsidRDefault="00B76CAD" w:rsidP="00884EED">
            <w:pPr>
              <w:pStyle w:val="ConsPlusNormal"/>
              <w:spacing w:before="360"/>
              <w:jc w:val="center"/>
              <w:rPr>
                <w:color w:val="000000"/>
                <w:sz w:val="18"/>
                <w:szCs w:val="18"/>
              </w:rPr>
            </w:pPr>
            <w:r>
              <w:rPr>
                <w:color w:val="000000"/>
                <w:sz w:val="18"/>
                <w:szCs w:val="18"/>
              </w:rPr>
              <w:t>497 063,6</w:t>
            </w:r>
          </w:p>
        </w:tc>
        <w:tc>
          <w:tcPr>
            <w:tcW w:w="402" w:type="pct"/>
            <w:gridSpan w:val="3"/>
          </w:tcPr>
          <w:p w:rsidR="00B76CAD" w:rsidRPr="0032780A" w:rsidRDefault="00B76CAD" w:rsidP="00884EED">
            <w:pPr>
              <w:pStyle w:val="ConsPlusNormal"/>
              <w:spacing w:before="360"/>
              <w:jc w:val="center"/>
              <w:rPr>
                <w:color w:val="000000"/>
                <w:sz w:val="18"/>
                <w:szCs w:val="18"/>
              </w:rPr>
            </w:pPr>
            <w:r w:rsidRPr="0032780A">
              <w:rPr>
                <w:color w:val="000000"/>
                <w:sz w:val="18"/>
                <w:szCs w:val="18"/>
              </w:rPr>
              <w:t>72 449,0</w:t>
            </w:r>
          </w:p>
        </w:tc>
        <w:tc>
          <w:tcPr>
            <w:tcW w:w="354" w:type="pct"/>
            <w:gridSpan w:val="2"/>
          </w:tcPr>
          <w:p w:rsidR="00B76CAD" w:rsidRPr="0032780A" w:rsidRDefault="00B76CAD" w:rsidP="00884EED">
            <w:pPr>
              <w:pStyle w:val="ConsPlusNormal"/>
              <w:spacing w:before="360"/>
              <w:jc w:val="center"/>
              <w:rPr>
                <w:color w:val="000000"/>
                <w:sz w:val="18"/>
                <w:szCs w:val="18"/>
              </w:rPr>
            </w:pPr>
            <w:r w:rsidRPr="0032780A">
              <w:rPr>
                <w:color w:val="000000"/>
                <w:sz w:val="18"/>
                <w:szCs w:val="18"/>
              </w:rPr>
              <w:t>74 828,5</w:t>
            </w:r>
          </w:p>
        </w:tc>
        <w:tc>
          <w:tcPr>
            <w:tcW w:w="355" w:type="pct"/>
            <w:gridSpan w:val="2"/>
          </w:tcPr>
          <w:p w:rsidR="00B76CAD" w:rsidRPr="0032780A" w:rsidRDefault="00B76CAD" w:rsidP="00884EED">
            <w:pPr>
              <w:pStyle w:val="ConsPlusNormal"/>
              <w:spacing w:before="360"/>
              <w:jc w:val="center"/>
              <w:rPr>
                <w:color w:val="000000"/>
                <w:sz w:val="18"/>
                <w:szCs w:val="18"/>
              </w:rPr>
            </w:pPr>
            <w:r>
              <w:rPr>
                <w:color w:val="000000"/>
                <w:sz w:val="18"/>
                <w:szCs w:val="18"/>
              </w:rPr>
              <w:t>82 654,2</w:t>
            </w:r>
          </w:p>
        </w:tc>
        <w:tc>
          <w:tcPr>
            <w:tcW w:w="398" w:type="pct"/>
            <w:gridSpan w:val="4"/>
          </w:tcPr>
          <w:p w:rsidR="00B76CAD" w:rsidRPr="0032780A" w:rsidRDefault="00B76CAD" w:rsidP="00884EED">
            <w:pPr>
              <w:pStyle w:val="ConsPlusNormal"/>
              <w:spacing w:before="360"/>
              <w:jc w:val="center"/>
              <w:rPr>
                <w:color w:val="000000"/>
                <w:sz w:val="18"/>
                <w:szCs w:val="18"/>
              </w:rPr>
            </w:pPr>
            <w:r>
              <w:rPr>
                <w:color w:val="000000"/>
                <w:sz w:val="18"/>
                <w:szCs w:val="18"/>
              </w:rPr>
              <w:t>86 858,8</w:t>
            </w:r>
          </w:p>
        </w:tc>
        <w:tc>
          <w:tcPr>
            <w:tcW w:w="321" w:type="pct"/>
            <w:gridSpan w:val="3"/>
          </w:tcPr>
          <w:p w:rsidR="00B76CAD" w:rsidRPr="0032780A" w:rsidRDefault="00B76CAD" w:rsidP="00884EED">
            <w:pPr>
              <w:pStyle w:val="ConsPlusNormal"/>
              <w:spacing w:before="360"/>
              <w:jc w:val="center"/>
              <w:rPr>
                <w:color w:val="000000"/>
                <w:sz w:val="18"/>
                <w:szCs w:val="18"/>
              </w:rPr>
            </w:pPr>
            <w:r>
              <w:rPr>
                <w:color w:val="000000"/>
                <w:sz w:val="18"/>
                <w:szCs w:val="18"/>
              </w:rPr>
              <w:t>90 135,9</w:t>
            </w:r>
          </w:p>
        </w:tc>
        <w:tc>
          <w:tcPr>
            <w:tcW w:w="345" w:type="pct"/>
            <w:gridSpan w:val="3"/>
          </w:tcPr>
          <w:p w:rsidR="00B76CAD" w:rsidRPr="0032780A" w:rsidRDefault="00B76CAD" w:rsidP="00884EED">
            <w:pPr>
              <w:pStyle w:val="ConsPlusNormal"/>
              <w:spacing w:before="360"/>
              <w:jc w:val="center"/>
              <w:rPr>
                <w:color w:val="000000"/>
                <w:sz w:val="18"/>
                <w:szCs w:val="18"/>
              </w:rPr>
            </w:pPr>
            <w:r>
              <w:rPr>
                <w:color w:val="000000"/>
                <w:sz w:val="18"/>
                <w:szCs w:val="18"/>
              </w:rPr>
              <w:t>90 137,2</w:t>
            </w:r>
          </w:p>
        </w:tc>
        <w:tc>
          <w:tcPr>
            <w:tcW w:w="568" w:type="pct"/>
            <w:gridSpan w:val="3"/>
            <w:vMerge w:val="restart"/>
          </w:tcPr>
          <w:p w:rsidR="00B76CAD" w:rsidRPr="0032780A" w:rsidRDefault="00B76CAD" w:rsidP="00884EED">
            <w:pPr>
              <w:pStyle w:val="ConsPlusNormal"/>
              <w:spacing w:before="360"/>
              <w:rPr>
                <w:color w:val="000000"/>
                <w:sz w:val="18"/>
                <w:szCs w:val="18"/>
              </w:rPr>
            </w:pPr>
            <w:proofErr w:type="gramStart"/>
            <w:r w:rsidRPr="0032780A">
              <w:rPr>
                <w:color w:val="000000"/>
                <w:sz w:val="18"/>
                <w:szCs w:val="18"/>
              </w:rPr>
              <w:t xml:space="preserve">количество исполненных </w:t>
            </w:r>
            <w:r w:rsidRPr="00032FC9">
              <w:rPr>
                <w:color w:val="000000"/>
                <w:spacing w:val="-2"/>
                <w:sz w:val="18"/>
                <w:szCs w:val="18"/>
              </w:rPr>
              <w:t>социально-правовых запросов:</w:t>
            </w:r>
            <w:r w:rsidRPr="0032780A">
              <w:rPr>
                <w:color w:val="000000"/>
                <w:sz w:val="18"/>
                <w:szCs w:val="18"/>
              </w:rPr>
              <w:br/>
              <w:t>ежегодно – не менее 7,5 тыс. единиц;</w:t>
            </w:r>
            <w:r w:rsidRPr="0032780A">
              <w:rPr>
                <w:color w:val="000000"/>
                <w:sz w:val="18"/>
                <w:szCs w:val="18"/>
              </w:rPr>
              <w:br/>
              <w:t xml:space="preserve">количество архивных дел </w:t>
            </w:r>
            <w:r w:rsidRPr="00032FC9">
              <w:rPr>
                <w:color w:val="000000"/>
                <w:spacing w:val="-2"/>
                <w:sz w:val="18"/>
                <w:szCs w:val="18"/>
              </w:rPr>
              <w:t>(документов), подготовленных</w:t>
            </w:r>
            <w:r w:rsidRPr="0032780A">
              <w:rPr>
                <w:color w:val="000000"/>
                <w:sz w:val="18"/>
                <w:szCs w:val="18"/>
              </w:rPr>
              <w:t xml:space="preserve"> к рассекречиванию:</w:t>
            </w:r>
            <w:r w:rsidRPr="0032780A">
              <w:rPr>
                <w:color w:val="000000"/>
                <w:sz w:val="18"/>
                <w:szCs w:val="18"/>
              </w:rPr>
              <w:br/>
              <w:t xml:space="preserve">ежегодно – не менее 1,4 тыс. единиц </w:t>
            </w:r>
            <w:proofErr w:type="gramEnd"/>
          </w:p>
        </w:tc>
        <w:tc>
          <w:tcPr>
            <w:tcW w:w="310" w:type="pct"/>
            <w:gridSpan w:val="6"/>
            <w:vMerge w:val="restart"/>
          </w:tcPr>
          <w:p w:rsidR="00B76CAD" w:rsidRPr="0032780A" w:rsidRDefault="00B76CAD" w:rsidP="00884EED">
            <w:pPr>
              <w:pStyle w:val="ConsPlusNormal"/>
              <w:spacing w:before="360"/>
              <w:rPr>
                <w:color w:val="000000"/>
                <w:sz w:val="18"/>
                <w:szCs w:val="18"/>
              </w:rPr>
            </w:pPr>
            <w:r w:rsidRPr="0032780A">
              <w:rPr>
                <w:color w:val="000000"/>
                <w:sz w:val="18"/>
                <w:szCs w:val="18"/>
              </w:rPr>
              <w:t>пункт 4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pStyle w:val="ConsPlusNormal"/>
              <w:jc w:val="center"/>
              <w:rPr>
                <w:color w:val="000000"/>
                <w:sz w:val="18"/>
                <w:szCs w:val="18"/>
              </w:rPr>
            </w:pPr>
          </w:p>
        </w:tc>
        <w:tc>
          <w:tcPr>
            <w:tcW w:w="402" w:type="pct"/>
            <w:gridSpan w:val="3"/>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98" w:type="pct"/>
            <w:gridSpan w:val="4"/>
          </w:tcPr>
          <w:p w:rsidR="00B76CAD" w:rsidRPr="0032780A" w:rsidRDefault="00B76CAD" w:rsidP="00884EED">
            <w:pPr>
              <w:pStyle w:val="ConsPlusNormal"/>
              <w:jc w:val="center"/>
              <w:rPr>
                <w:color w:val="000000"/>
                <w:sz w:val="18"/>
                <w:szCs w:val="18"/>
              </w:rPr>
            </w:pPr>
          </w:p>
        </w:tc>
        <w:tc>
          <w:tcPr>
            <w:tcW w:w="321" w:type="pct"/>
            <w:gridSpan w:val="3"/>
          </w:tcPr>
          <w:p w:rsidR="00B76CAD" w:rsidRPr="0032780A" w:rsidRDefault="00B76CAD" w:rsidP="00884EED">
            <w:pPr>
              <w:pStyle w:val="ConsPlusNormal"/>
              <w:jc w:val="center"/>
              <w:rPr>
                <w:color w:val="000000"/>
                <w:sz w:val="18"/>
                <w:szCs w:val="18"/>
              </w:rPr>
            </w:pPr>
          </w:p>
        </w:tc>
        <w:tc>
          <w:tcPr>
            <w:tcW w:w="345" w:type="pct"/>
            <w:gridSpan w:val="3"/>
          </w:tcPr>
          <w:p w:rsidR="00B76CAD" w:rsidRPr="0032780A" w:rsidRDefault="00B76CAD" w:rsidP="00884EED">
            <w:pPr>
              <w:pStyle w:val="ConsPlusNormal"/>
              <w:jc w:val="center"/>
              <w:rPr>
                <w:color w:val="000000"/>
                <w:sz w:val="18"/>
                <w:szCs w:val="18"/>
              </w:rPr>
            </w:pPr>
          </w:p>
        </w:tc>
        <w:tc>
          <w:tcPr>
            <w:tcW w:w="568" w:type="pct"/>
            <w:gridSpan w:val="3"/>
            <w:vMerge/>
          </w:tcPr>
          <w:p w:rsidR="00B76CAD" w:rsidRPr="0032780A" w:rsidRDefault="00B76CAD" w:rsidP="00884EED">
            <w:pPr>
              <w:pStyle w:val="ConsPlusNormal"/>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jc w:val="center"/>
              <w:rPr>
                <w:color w:val="000000"/>
                <w:sz w:val="18"/>
                <w:szCs w:val="18"/>
              </w:rPr>
            </w:pPr>
          </w:p>
        </w:tc>
        <w:tc>
          <w:tcPr>
            <w:tcW w:w="568" w:type="pct"/>
            <w:gridSpan w:val="3"/>
            <w:vMerge/>
          </w:tcPr>
          <w:p w:rsidR="00B76CAD" w:rsidRPr="0032780A" w:rsidRDefault="00B76CAD" w:rsidP="00884EED">
            <w:pPr>
              <w:pStyle w:val="ConsPlusNormal"/>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471 863,6</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68 249,0</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70 628,5</w:t>
            </w:r>
          </w:p>
        </w:tc>
        <w:tc>
          <w:tcPr>
            <w:tcW w:w="355" w:type="pct"/>
            <w:gridSpan w:val="2"/>
          </w:tcPr>
          <w:p w:rsidR="00B76CAD" w:rsidRPr="0032780A" w:rsidRDefault="00B76CAD" w:rsidP="00884EED">
            <w:pPr>
              <w:pStyle w:val="ConsPlusNormal"/>
              <w:spacing w:before="120"/>
              <w:jc w:val="center"/>
              <w:rPr>
                <w:color w:val="000000"/>
                <w:sz w:val="18"/>
                <w:szCs w:val="18"/>
              </w:rPr>
            </w:pPr>
            <w:r>
              <w:rPr>
                <w:color w:val="000000"/>
                <w:sz w:val="18"/>
                <w:szCs w:val="18"/>
              </w:rPr>
              <w:t>78 454,2</w:t>
            </w:r>
          </w:p>
        </w:tc>
        <w:tc>
          <w:tcPr>
            <w:tcW w:w="398" w:type="pct"/>
            <w:gridSpan w:val="4"/>
          </w:tcPr>
          <w:p w:rsidR="00B76CAD" w:rsidRPr="0032780A" w:rsidRDefault="00B76CAD" w:rsidP="00884EED">
            <w:pPr>
              <w:pStyle w:val="ConsPlusNormal"/>
              <w:spacing w:before="120"/>
              <w:jc w:val="center"/>
              <w:rPr>
                <w:color w:val="000000"/>
                <w:sz w:val="18"/>
                <w:szCs w:val="18"/>
              </w:rPr>
            </w:pPr>
            <w:r>
              <w:rPr>
                <w:color w:val="000000"/>
                <w:sz w:val="18"/>
                <w:szCs w:val="18"/>
              </w:rPr>
              <w:t>82 658,8</w:t>
            </w:r>
          </w:p>
        </w:tc>
        <w:tc>
          <w:tcPr>
            <w:tcW w:w="321"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85 935,9</w:t>
            </w:r>
          </w:p>
        </w:tc>
        <w:tc>
          <w:tcPr>
            <w:tcW w:w="345" w:type="pct"/>
            <w:gridSpan w:val="3"/>
          </w:tcPr>
          <w:p w:rsidR="00B76CAD" w:rsidRPr="0032780A" w:rsidRDefault="00B76CAD" w:rsidP="00884EED">
            <w:pPr>
              <w:pStyle w:val="ConsPlusNormal"/>
              <w:spacing w:before="120"/>
              <w:jc w:val="center"/>
              <w:rPr>
                <w:color w:val="000000"/>
                <w:sz w:val="18"/>
                <w:szCs w:val="18"/>
              </w:rPr>
            </w:pPr>
            <w:r>
              <w:rPr>
                <w:color w:val="000000"/>
                <w:sz w:val="18"/>
                <w:szCs w:val="18"/>
              </w:rPr>
              <w:t>85 937,2</w:t>
            </w:r>
          </w:p>
        </w:tc>
        <w:tc>
          <w:tcPr>
            <w:tcW w:w="568" w:type="pct"/>
            <w:gridSpan w:val="3"/>
            <w:vMerge/>
          </w:tcPr>
          <w:p w:rsidR="00B76CAD" w:rsidRPr="0032780A" w:rsidRDefault="00B76CAD" w:rsidP="00884EED">
            <w:pPr>
              <w:pStyle w:val="ConsPlusNormal"/>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568" w:type="pct"/>
            <w:gridSpan w:val="3"/>
            <w:vMerge/>
          </w:tcPr>
          <w:p w:rsidR="00B76CAD" w:rsidRPr="0032780A" w:rsidRDefault="00B76CAD" w:rsidP="00884EED">
            <w:pPr>
              <w:pStyle w:val="ConsPlusNormal"/>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2</w:t>
            </w:r>
            <w:r>
              <w:rPr>
                <w:color w:val="000000"/>
                <w:sz w:val="18"/>
                <w:szCs w:val="18"/>
              </w:rPr>
              <w:t>5</w:t>
            </w:r>
            <w:r w:rsidRPr="0032780A">
              <w:rPr>
                <w:color w:val="000000"/>
                <w:sz w:val="18"/>
                <w:szCs w:val="18"/>
              </w:rPr>
              <w:t xml:space="preserve"> </w:t>
            </w:r>
            <w:r>
              <w:rPr>
                <w:color w:val="000000"/>
                <w:sz w:val="18"/>
                <w:szCs w:val="18"/>
              </w:rPr>
              <w:t>2</w:t>
            </w:r>
            <w:r w:rsidRPr="0032780A">
              <w:rPr>
                <w:color w:val="000000"/>
                <w:sz w:val="18"/>
                <w:szCs w:val="18"/>
              </w:rPr>
              <w:t>00,0</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4 200,0</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4 200,0</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4 200,0</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4 200,0</w:t>
            </w:r>
          </w:p>
        </w:tc>
        <w:tc>
          <w:tcPr>
            <w:tcW w:w="321"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4 200,0</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4 200,0</w:t>
            </w:r>
          </w:p>
        </w:tc>
        <w:tc>
          <w:tcPr>
            <w:tcW w:w="568" w:type="pct"/>
            <w:gridSpan w:val="3"/>
            <w:vMerge/>
          </w:tcPr>
          <w:p w:rsidR="00B76CAD" w:rsidRPr="0032780A" w:rsidRDefault="00B76CAD" w:rsidP="00884EED">
            <w:pPr>
              <w:pStyle w:val="ConsPlusNormal"/>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4.2. Сканирование и индексация архивных документов для функционирования единой архивной информационной системы Архангельской области </w:t>
            </w:r>
          </w:p>
        </w:tc>
        <w:tc>
          <w:tcPr>
            <w:tcW w:w="454" w:type="pct"/>
            <w:gridSpan w:val="2"/>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 xml:space="preserve">министерство культуры </w:t>
            </w:r>
          </w:p>
        </w:tc>
        <w:tc>
          <w:tcPr>
            <w:tcW w:w="535" w:type="pct"/>
            <w:gridSpan w:val="2"/>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40"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5 000,0</w:t>
            </w:r>
          </w:p>
        </w:tc>
        <w:tc>
          <w:tcPr>
            <w:tcW w:w="402"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5 000,0</w:t>
            </w:r>
          </w:p>
        </w:tc>
        <w:tc>
          <w:tcPr>
            <w:tcW w:w="354"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240"/>
              <w:jc w:val="center"/>
              <w:rPr>
                <w:color w:val="000000"/>
                <w:sz w:val="18"/>
                <w:szCs w:val="18"/>
              </w:rPr>
            </w:pPr>
            <w:r w:rsidRPr="0032780A">
              <w:rPr>
                <w:color w:val="000000"/>
                <w:sz w:val="18"/>
                <w:szCs w:val="18"/>
              </w:rPr>
              <w:t>-</w:t>
            </w:r>
          </w:p>
        </w:tc>
        <w:tc>
          <w:tcPr>
            <w:tcW w:w="568" w:type="pct"/>
            <w:gridSpan w:val="3"/>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увеличение числа посещений электронного читального зала</w:t>
            </w:r>
          </w:p>
        </w:tc>
        <w:tc>
          <w:tcPr>
            <w:tcW w:w="310" w:type="pct"/>
            <w:gridSpan w:val="6"/>
            <w:vMerge w:val="restart"/>
          </w:tcPr>
          <w:p w:rsidR="00B76CAD" w:rsidRPr="0032780A" w:rsidRDefault="00B76CAD" w:rsidP="00884EED">
            <w:pPr>
              <w:pStyle w:val="ConsPlusNormal"/>
              <w:spacing w:before="240"/>
              <w:rPr>
                <w:color w:val="000000"/>
                <w:sz w:val="18"/>
                <w:szCs w:val="18"/>
              </w:rPr>
            </w:pPr>
            <w:r w:rsidRPr="0032780A">
              <w:rPr>
                <w:color w:val="000000"/>
                <w:sz w:val="18"/>
                <w:szCs w:val="18"/>
              </w:rPr>
              <w:t>пункт 4 перечня</w:t>
            </w: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Pr>
          <w:p w:rsidR="00B76CAD" w:rsidRPr="0032780A" w:rsidRDefault="00B76CAD" w:rsidP="00884EED">
            <w:pPr>
              <w:pStyle w:val="ConsPlusNormal"/>
              <w:jc w:val="center"/>
              <w:rPr>
                <w:color w:val="000000"/>
                <w:sz w:val="18"/>
                <w:szCs w:val="18"/>
              </w:rPr>
            </w:pPr>
          </w:p>
        </w:tc>
        <w:tc>
          <w:tcPr>
            <w:tcW w:w="402" w:type="pct"/>
            <w:gridSpan w:val="3"/>
          </w:tcPr>
          <w:p w:rsidR="00B76CAD" w:rsidRPr="0032780A" w:rsidRDefault="00B76CAD" w:rsidP="00884EED">
            <w:pPr>
              <w:pStyle w:val="ConsPlusNormal"/>
              <w:jc w:val="center"/>
              <w:rPr>
                <w:color w:val="000000"/>
                <w:sz w:val="18"/>
                <w:szCs w:val="18"/>
              </w:rPr>
            </w:pPr>
          </w:p>
        </w:tc>
        <w:tc>
          <w:tcPr>
            <w:tcW w:w="354" w:type="pct"/>
            <w:gridSpan w:val="2"/>
          </w:tcPr>
          <w:p w:rsidR="00B76CAD" w:rsidRPr="0032780A" w:rsidRDefault="00B76CAD" w:rsidP="00884EED">
            <w:pPr>
              <w:pStyle w:val="ConsPlusNormal"/>
              <w:jc w:val="center"/>
              <w:rPr>
                <w:color w:val="000000"/>
                <w:sz w:val="18"/>
                <w:szCs w:val="18"/>
              </w:rPr>
            </w:pPr>
          </w:p>
        </w:tc>
        <w:tc>
          <w:tcPr>
            <w:tcW w:w="355" w:type="pct"/>
            <w:gridSpan w:val="2"/>
          </w:tcPr>
          <w:p w:rsidR="00B76CAD" w:rsidRPr="0032780A" w:rsidRDefault="00B76CAD" w:rsidP="00884EED">
            <w:pPr>
              <w:pStyle w:val="ConsPlusNormal"/>
              <w:jc w:val="center"/>
              <w:rPr>
                <w:color w:val="000000"/>
                <w:sz w:val="18"/>
                <w:szCs w:val="18"/>
              </w:rPr>
            </w:pPr>
          </w:p>
        </w:tc>
        <w:tc>
          <w:tcPr>
            <w:tcW w:w="398" w:type="pct"/>
            <w:gridSpan w:val="4"/>
          </w:tcPr>
          <w:p w:rsidR="00B76CAD" w:rsidRPr="0032780A" w:rsidRDefault="00B76CAD" w:rsidP="00884EED">
            <w:pPr>
              <w:pStyle w:val="ConsPlusNormal"/>
              <w:jc w:val="center"/>
              <w:rPr>
                <w:color w:val="000000"/>
                <w:sz w:val="18"/>
                <w:szCs w:val="18"/>
              </w:rPr>
            </w:pPr>
          </w:p>
        </w:tc>
        <w:tc>
          <w:tcPr>
            <w:tcW w:w="321" w:type="pct"/>
            <w:gridSpan w:val="3"/>
          </w:tcPr>
          <w:p w:rsidR="00B76CAD" w:rsidRPr="0032780A" w:rsidRDefault="00B76CAD" w:rsidP="00884EED">
            <w:pPr>
              <w:pStyle w:val="ConsPlusNormal"/>
              <w:jc w:val="center"/>
              <w:rPr>
                <w:color w:val="000000"/>
                <w:sz w:val="18"/>
                <w:szCs w:val="18"/>
              </w:rPr>
            </w:pPr>
          </w:p>
        </w:tc>
        <w:tc>
          <w:tcPr>
            <w:tcW w:w="345" w:type="pct"/>
            <w:gridSpan w:val="3"/>
          </w:tcPr>
          <w:p w:rsidR="00B76CAD" w:rsidRPr="0032780A" w:rsidRDefault="00B76CAD" w:rsidP="00884EED">
            <w:pPr>
              <w:pStyle w:val="ConsPlusNormal"/>
              <w:jc w:val="center"/>
              <w:rPr>
                <w:color w:val="000000"/>
                <w:sz w:val="18"/>
                <w:szCs w:val="18"/>
              </w:rPr>
            </w:pPr>
          </w:p>
        </w:tc>
        <w:tc>
          <w:tcPr>
            <w:tcW w:w="568" w:type="pct"/>
            <w:gridSpan w:val="3"/>
            <w:vMerge/>
          </w:tcPr>
          <w:p w:rsidR="00B76CAD" w:rsidRPr="0032780A" w:rsidRDefault="00B76CAD" w:rsidP="00884EED">
            <w:pPr>
              <w:pStyle w:val="ConsPlusNormal"/>
              <w:jc w:val="center"/>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568" w:type="pct"/>
            <w:gridSpan w:val="3"/>
            <w:vMerge/>
          </w:tcPr>
          <w:p w:rsidR="00B76CAD" w:rsidRPr="0032780A" w:rsidRDefault="00B76CAD" w:rsidP="00884EED">
            <w:pPr>
              <w:pStyle w:val="ConsPlusNormal"/>
              <w:jc w:val="center"/>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5 000,0</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5 000,0</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568" w:type="pct"/>
            <w:gridSpan w:val="3"/>
            <w:vMerge/>
          </w:tcPr>
          <w:p w:rsidR="00B76CAD" w:rsidRPr="0032780A" w:rsidRDefault="00B76CAD" w:rsidP="00884EED">
            <w:pPr>
              <w:pStyle w:val="ConsPlusNormal"/>
              <w:jc w:val="center"/>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568" w:type="pct"/>
            <w:gridSpan w:val="3"/>
            <w:vMerge/>
          </w:tcPr>
          <w:p w:rsidR="00B76CAD" w:rsidRPr="0032780A" w:rsidRDefault="00B76CAD" w:rsidP="00884EED">
            <w:pPr>
              <w:pStyle w:val="ConsPlusNormal"/>
              <w:jc w:val="center"/>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c>
          <w:tcPr>
            <w:tcW w:w="618" w:type="pct"/>
            <w:vMerge/>
          </w:tcPr>
          <w:p w:rsidR="00B76CAD" w:rsidRPr="0032780A" w:rsidRDefault="00B76CAD" w:rsidP="00884EED">
            <w:pPr>
              <w:pStyle w:val="ConsPlusNormal"/>
              <w:rPr>
                <w:color w:val="000000"/>
                <w:sz w:val="18"/>
                <w:szCs w:val="18"/>
              </w:rPr>
            </w:pPr>
          </w:p>
        </w:tc>
        <w:tc>
          <w:tcPr>
            <w:tcW w:w="454" w:type="pct"/>
            <w:gridSpan w:val="2"/>
            <w:vMerge/>
          </w:tcPr>
          <w:p w:rsidR="00B76CAD" w:rsidRPr="0032780A" w:rsidRDefault="00B76CAD" w:rsidP="00884EED">
            <w:pPr>
              <w:pStyle w:val="ConsPlusNormal"/>
              <w:rPr>
                <w:color w:val="000000"/>
                <w:sz w:val="18"/>
                <w:szCs w:val="18"/>
              </w:rPr>
            </w:pPr>
          </w:p>
        </w:tc>
        <w:tc>
          <w:tcPr>
            <w:tcW w:w="535" w:type="pct"/>
            <w:gridSpan w:val="2"/>
          </w:tcPr>
          <w:p w:rsidR="00B76CAD" w:rsidRDefault="00B76CAD" w:rsidP="00884EED">
            <w:pPr>
              <w:pStyle w:val="ConsPlusNormal"/>
              <w:spacing w:before="120"/>
              <w:rPr>
                <w:color w:val="000000"/>
                <w:sz w:val="18"/>
                <w:szCs w:val="18"/>
              </w:rPr>
            </w:pPr>
            <w:r w:rsidRPr="0032780A">
              <w:rPr>
                <w:color w:val="000000"/>
                <w:spacing w:val="-6"/>
                <w:sz w:val="18"/>
                <w:szCs w:val="18"/>
              </w:rPr>
              <w:t>внебюджетные средства</w:t>
            </w:r>
            <w:r w:rsidRPr="0032780A">
              <w:rPr>
                <w:color w:val="000000"/>
                <w:sz w:val="18"/>
                <w:szCs w:val="18"/>
              </w:rPr>
              <w:t xml:space="preserve"> </w:t>
            </w:r>
          </w:p>
          <w:p w:rsidR="00B76CAD" w:rsidRPr="0032780A" w:rsidRDefault="00B76CAD" w:rsidP="00884EED">
            <w:pPr>
              <w:pStyle w:val="ConsPlusNormal"/>
              <w:spacing w:before="120"/>
              <w:rPr>
                <w:color w:val="000000"/>
                <w:sz w:val="18"/>
                <w:szCs w:val="18"/>
              </w:rPr>
            </w:pPr>
          </w:p>
        </w:tc>
        <w:tc>
          <w:tcPr>
            <w:tcW w:w="340"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402" w:type="pct"/>
            <w:gridSpan w:val="3"/>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4"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55" w:type="pct"/>
            <w:gridSpan w:val="2"/>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98" w:type="pct"/>
            <w:gridSpan w:val="4"/>
          </w:tcPr>
          <w:p w:rsidR="00B76CAD" w:rsidRPr="0032780A" w:rsidRDefault="00B76CAD" w:rsidP="00884EED">
            <w:pPr>
              <w:pStyle w:val="ConsPlusNormal"/>
              <w:spacing w:before="120"/>
              <w:jc w:val="center"/>
              <w:rPr>
                <w:color w:val="000000"/>
                <w:sz w:val="18"/>
                <w:szCs w:val="18"/>
              </w:rPr>
            </w:pPr>
            <w:r w:rsidRPr="0032780A">
              <w:rPr>
                <w:color w:val="000000"/>
                <w:sz w:val="18"/>
                <w:szCs w:val="18"/>
              </w:rPr>
              <w:t>-</w:t>
            </w:r>
          </w:p>
        </w:tc>
        <w:tc>
          <w:tcPr>
            <w:tcW w:w="321"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345" w:type="pct"/>
            <w:gridSpan w:val="3"/>
          </w:tcPr>
          <w:p w:rsidR="00B76CAD" w:rsidRPr="0032780A" w:rsidRDefault="00B76CAD" w:rsidP="00884EED">
            <w:pPr>
              <w:spacing w:before="120"/>
              <w:jc w:val="center"/>
              <w:rPr>
                <w:color w:val="000000"/>
                <w:sz w:val="18"/>
                <w:szCs w:val="18"/>
              </w:rPr>
            </w:pPr>
            <w:r w:rsidRPr="0032780A">
              <w:rPr>
                <w:color w:val="000000"/>
                <w:sz w:val="18"/>
                <w:szCs w:val="18"/>
              </w:rPr>
              <w:t>-</w:t>
            </w:r>
          </w:p>
        </w:tc>
        <w:tc>
          <w:tcPr>
            <w:tcW w:w="568" w:type="pct"/>
            <w:gridSpan w:val="3"/>
            <w:vMerge/>
          </w:tcPr>
          <w:p w:rsidR="00B76CAD" w:rsidRPr="0032780A" w:rsidRDefault="00B76CAD" w:rsidP="00884EED">
            <w:pPr>
              <w:pStyle w:val="ConsPlusNormal"/>
              <w:jc w:val="center"/>
              <w:rPr>
                <w:color w:val="000000"/>
                <w:sz w:val="18"/>
                <w:szCs w:val="18"/>
              </w:rPr>
            </w:pPr>
          </w:p>
        </w:tc>
        <w:tc>
          <w:tcPr>
            <w:tcW w:w="310" w:type="pct"/>
            <w:gridSpan w:val="6"/>
            <w:vMerge/>
          </w:tcPr>
          <w:p w:rsidR="00B76CAD" w:rsidRPr="0032780A" w:rsidRDefault="00B76CAD" w:rsidP="00884EED">
            <w:pPr>
              <w:pStyle w:val="ConsPlusNormal"/>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val="restart"/>
            <w:tcBorders>
              <w:top w:val="nil"/>
              <w:left w:val="nil"/>
              <w:bottom w:val="nil"/>
              <w:right w:val="nil"/>
            </w:tcBorders>
          </w:tcPr>
          <w:p w:rsidR="00B76CAD" w:rsidRPr="0032780A" w:rsidRDefault="00B76CAD" w:rsidP="00884EED">
            <w:pPr>
              <w:pStyle w:val="ConsPlusNormal"/>
              <w:spacing w:before="240"/>
              <w:rPr>
                <w:color w:val="000000"/>
                <w:sz w:val="18"/>
              </w:rPr>
            </w:pPr>
            <w:r w:rsidRPr="0032780A">
              <w:rPr>
                <w:color w:val="000000"/>
                <w:sz w:val="18"/>
                <w:szCs w:val="18"/>
              </w:rPr>
              <w:lastRenderedPageBreak/>
              <w:t>Всего по государственной программе</w:t>
            </w:r>
          </w:p>
        </w:tc>
        <w:tc>
          <w:tcPr>
            <w:tcW w:w="535" w:type="pct"/>
            <w:gridSpan w:val="2"/>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t>итого</w:t>
            </w:r>
          </w:p>
        </w:tc>
        <w:tc>
          <w:tcPr>
            <w:tcW w:w="340" w:type="pct"/>
            <w:gridSpan w:val="2"/>
            <w:tcBorders>
              <w:top w:val="nil"/>
              <w:left w:val="nil"/>
              <w:bottom w:val="nil"/>
              <w:right w:val="nil"/>
            </w:tcBorders>
          </w:tcPr>
          <w:p w:rsidR="00B76CAD" w:rsidRPr="00460B55" w:rsidRDefault="00B76CAD" w:rsidP="00884EED">
            <w:pPr>
              <w:widowControl w:val="0"/>
              <w:spacing w:before="240"/>
              <w:jc w:val="center"/>
              <w:rPr>
                <w:color w:val="000000"/>
                <w:spacing w:val="-14"/>
                <w:sz w:val="18"/>
                <w:szCs w:val="18"/>
              </w:rPr>
            </w:pPr>
            <w:r w:rsidRPr="00460B55">
              <w:rPr>
                <w:color w:val="000000"/>
                <w:spacing w:val="-14"/>
                <w:sz w:val="18"/>
                <w:szCs w:val="18"/>
              </w:rPr>
              <w:t>17</w:t>
            </w:r>
            <w:r>
              <w:rPr>
                <w:color w:val="000000"/>
                <w:spacing w:val="-14"/>
                <w:sz w:val="18"/>
                <w:szCs w:val="18"/>
              </w:rPr>
              <w:t> 136 720,1</w:t>
            </w:r>
          </w:p>
        </w:tc>
        <w:tc>
          <w:tcPr>
            <w:tcW w:w="402" w:type="pct"/>
            <w:gridSpan w:val="3"/>
            <w:tcBorders>
              <w:top w:val="nil"/>
              <w:left w:val="nil"/>
              <w:bottom w:val="nil"/>
              <w:right w:val="nil"/>
            </w:tcBorders>
          </w:tcPr>
          <w:p w:rsidR="00B76CAD" w:rsidRPr="00460B55" w:rsidRDefault="00B76CAD" w:rsidP="00884EED">
            <w:pPr>
              <w:widowControl w:val="0"/>
              <w:spacing w:before="240"/>
              <w:jc w:val="center"/>
              <w:rPr>
                <w:color w:val="000000"/>
                <w:spacing w:val="-6"/>
                <w:sz w:val="18"/>
                <w:szCs w:val="18"/>
              </w:rPr>
            </w:pPr>
            <w:r w:rsidRPr="00460B55">
              <w:rPr>
                <w:color w:val="000000"/>
                <w:spacing w:val="-6"/>
                <w:sz w:val="18"/>
                <w:szCs w:val="18"/>
              </w:rPr>
              <w:t>2 337 679,0</w:t>
            </w:r>
          </w:p>
        </w:tc>
        <w:tc>
          <w:tcPr>
            <w:tcW w:w="354" w:type="pct"/>
            <w:gridSpan w:val="2"/>
            <w:tcBorders>
              <w:top w:val="nil"/>
              <w:left w:val="nil"/>
              <w:bottom w:val="nil"/>
              <w:right w:val="nil"/>
            </w:tcBorders>
          </w:tcPr>
          <w:p w:rsidR="00B76CAD" w:rsidRPr="00460B55" w:rsidRDefault="00B76CAD" w:rsidP="00884EED">
            <w:pPr>
              <w:widowControl w:val="0"/>
              <w:spacing w:before="240"/>
              <w:ind w:right="-91"/>
              <w:jc w:val="center"/>
              <w:rPr>
                <w:color w:val="000000"/>
                <w:spacing w:val="-6"/>
                <w:sz w:val="18"/>
                <w:szCs w:val="18"/>
              </w:rPr>
            </w:pPr>
            <w:r w:rsidRPr="00460B55">
              <w:rPr>
                <w:color w:val="000000"/>
                <w:spacing w:val="-6"/>
                <w:sz w:val="18"/>
                <w:szCs w:val="18"/>
              </w:rPr>
              <w:t>2 582 979,3</w:t>
            </w:r>
          </w:p>
        </w:tc>
        <w:tc>
          <w:tcPr>
            <w:tcW w:w="355" w:type="pct"/>
            <w:gridSpan w:val="2"/>
            <w:tcBorders>
              <w:top w:val="nil"/>
              <w:left w:val="nil"/>
              <w:bottom w:val="nil"/>
              <w:right w:val="nil"/>
            </w:tcBorders>
          </w:tcPr>
          <w:p w:rsidR="00B76CAD" w:rsidRPr="00460B55" w:rsidRDefault="00B76CAD" w:rsidP="00884EED">
            <w:pPr>
              <w:widowControl w:val="0"/>
              <w:spacing w:before="240"/>
              <w:jc w:val="center"/>
              <w:rPr>
                <w:color w:val="000000"/>
                <w:spacing w:val="-6"/>
                <w:sz w:val="18"/>
                <w:szCs w:val="18"/>
              </w:rPr>
            </w:pPr>
            <w:r w:rsidRPr="00460B55">
              <w:rPr>
                <w:color w:val="000000"/>
                <w:spacing w:val="-6"/>
                <w:sz w:val="18"/>
                <w:szCs w:val="18"/>
              </w:rPr>
              <w:t>3</w:t>
            </w:r>
            <w:r>
              <w:rPr>
                <w:color w:val="000000"/>
                <w:spacing w:val="-6"/>
                <w:sz w:val="18"/>
                <w:szCs w:val="18"/>
              </w:rPr>
              <w:t> 516 085,7</w:t>
            </w:r>
          </w:p>
        </w:tc>
        <w:tc>
          <w:tcPr>
            <w:tcW w:w="398" w:type="pct"/>
            <w:gridSpan w:val="4"/>
            <w:tcBorders>
              <w:top w:val="nil"/>
              <w:left w:val="nil"/>
              <w:bottom w:val="nil"/>
              <w:right w:val="nil"/>
            </w:tcBorders>
          </w:tcPr>
          <w:p w:rsidR="00B76CAD" w:rsidRPr="00460B55" w:rsidRDefault="00B76CAD" w:rsidP="00884EED">
            <w:pPr>
              <w:widowControl w:val="0"/>
              <w:spacing w:before="240"/>
              <w:ind w:right="-93"/>
              <w:jc w:val="center"/>
              <w:rPr>
                <w:color w:val="000000"/>
                <w:spacing w:val="-6"/>
                <w:sz w:val="18"/>
                <w:szCs w:val="18"/>
              </w:rPr>
            </w:pPr>
            <w:r w:rsidRPr="00460B55">
              <w:rPr>
                <w:color w:val="000000"/>
                <w:spacing w:val="-6"/>
                <w:sz w:val="18"/>
                <w:szCs w:val="18"/>
              </w:rPr>
              <w:t>2</w:t>
            </w:r>
            <w:r>
              <w:rPr>
                <w:color w:val="000000"/>
                <w:spacing w:val="-6"/>
                <w:sz w:val="18"/>
                <w:szCs w:val="18"/>
              </w:rPr>
              <w:t> 728 958,9</w:t>
            </w:r>
          </w:p>
        </w:tc>
        <w:tc>
          <w:tcPr>
            <w:tcW w:w="321" w:type="pct"/>
            <w:gridSpan w:val="3"/>
            <w:tcBorders>
              <w:top w:val="nil"/>
              <w:left w:val="nil"/>
              <w:bottom w:val="nil"/>
              <w:right w:val="nil"/>
            </w:tcBorders>
          </w:tcPr>
          <w:p w:rsidR="00B76CAD" w:rsidRPr="00460B55" w:rsidRDefault="00B76CAD" w:rsidP="00884EED">
            <w:pPr>
              <w:widowControl w:val="0"/>
              <w:spacing w:before="240"/>
              <w:jc w:val="center"/>
              <w:rPr>
                <w:color w:val="000000"/>
                <w:spacing w:val="-6"/>
                <w:sz w:val="18"/>
                <w:szCs w:val="18"/>
              </w:rPr>
            </w:pPr>
            <w:r w:rsidRPr="00460B55">
              <w:rPr>
                <w:color w:val="000000"/>
                <w:spacing w:val="-6"/>
                <w:sz w:val="18"/>
                <w:szCs w:val="18"/>
              </w:rPr>
              <w:t>2</w:t>
            </w:r>
            <w:r>
              <w:rPr>
                <w:color w:val="000000"/>
                <w:spacing w:val="-6"/>
                <w:sz w:val="18"/>
                <w:szCs w:val="18"/>
              </w:rPr>
              <w:t> 418 217,9</w:t>
            </w:r>
          </w:p>
        </w:tc>
        <w:tc>
          <w:tcPr>
            <w:tcW w:w="345" w:type="pct"/>
            <w:gridSpan w:val="3"/>
            <w:tcBorders>
              <w:top w:val="nil"/>
              <w:left w:val="nil"/>
              <w:bottom w:val="nil"/>
              <w:right w:val="nil"/>
            </w:tcBorders>
          </w:tcPr>
          <w:p w:rsidR="00B76CAD" w:rsidRPr="00460B55" w:rsidRDefault="00B76CAD" w:rsidP="00884EED">
            <w:pPr>
              <w:widowControl w:val="0"/>
              <w:spacing w:before="240"/>
              <w:jc w:val="center"/>
              <w:rPr>
                <w:color w:val="000000"/>
                <w:spacing w:val="-6"/>
                <w:sz w:val="18"/>
                <w:szCs w:val="18"/>
              </w:rPr>
            </w:pPr>
            <w:r>
              <w:rPr>
                <w:color w:val="000000"/>
                <w:spacing w:val="-6"/>
                <w:sz w:val="18"/>
                <w:szCs w:val="18"/>
              </w:rPr>
              <w:t>3 552 799,4</w:t>
            </w:r>
          </w:p>
        </w:tc>
        <w:tc>
          <w:tcPr>
            <w:tcW w:w="568" w:type="pct"/>
            <w:gridSpan w:val="3"/>
            <w:vMerge w:val="restart"/>
            <w:tcBorders>
              <w:top w:val="nil"/>
              <w:left w:val="nil"/>
              <w:bottom w:val="nil"/>
              <w:right w:val="nil"/>
            </w:tcBorders>
          </w:tcPr>
          <w:p w:rsidR="00B76CAD" w:rsidRPr="005F2672" w:rsidRDefault="00B76CAD" w:rsidP="00884EED">
            <w:pPr>
              <w:widowControl w:val="0"/>
              <w:spacing w:before="240"/>
              <w:jc w:val="center"/>
              <w:rPr>
                <w:color w:val="000000"/>
                <w:spacing w:val="-6"/>
                <w:sz w:val="18"/>
                <w:szCs w:val="18"/>
              </w:rPr>
            </w:pPr>
          </w:p>
        </w:tc>
        <w:tc>
          <w:tcPr>
            <w:tcW w:w="310" w:type="pct"/>
            <w:gridSpan w:val="6"/>
            <w:vMerge w:val="restart"/>
            <w:tcBorders>
              <w:top w:val="nil"/>
              <w:left w:val="nil"/>
              <w:bottom w:val="nil"/>
              <w:right w:val="nil"/>
            </w:tcBorders>
          </w:tcPr>
          <w:p w:rsidR="00B76CAD" w:rsidRPr="005F2672" w:rsidRDefault="00B76CAD" w:rsidP="00884EED">
            <w:pPr>
              <w:widowControl w:val="0"/>
              <w:spacing w:before="240"/>
              <w:jc w:val="center"/>
              <w:rPr>
                <w:color w:val="000000"/>
                <w:spacing w:val="-6"/>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32780A" w:rsidRDefault="00B76CAD" w:rsidP="00884EED">
            <w:pPr>
              <w:pStyle w:val="ConsPlusNormal"/>
              <w:rPr>
                <w:color w:val="000000"/>
                <w:sz w:val="18"/>
                <w:szCs w:val="18"/>
              </w:rPr>
            </w:pPr>
            <w:r w:rsidRPr="0032780A">
              <w:rPr>
                <w:color w:val="000000"/>
                <w:sz w:val="18"/>
                <w:szCs w:val="18"/>
              </w:rPr>
              <w:t>в том числе:</w:t>
            </w:r>
          </w:p>
        </w:tc>
        <w:tc>
          <w:tcPr>
            <w:tcW w:w="340" w:type="pct"/>
            <w:gridSpan w:val="2"/>
            <w:tcBorders>
              <w:top w:val="nil"/>
              <w:left w:val="nil"/>
              <w:bottom w:val="nil"/>
              <w:right w:val="nil"/>
            </w:tcBorders>
          </w:tcPr>
          <w:p w:rsidR="00B76CAD" w:rsidRPr="00460B55" w:rsidRDefault="00B76CAD" w:rsidP="00884EED">
            <w:pPr>
              <w:widowControl w:val="0"/>
              <w:jc w:val="center"/>
              <w:rPr>
                <w:color w:val="000000"/>
                <w:spacing w:val="-6"/>
                <w:sz w:val="18"/>
                <w:szCs w:val="18"/>
              </w:rPr>
            </w:pPr>
          </w:p>
        </w:tc>
        <w:tc>
          <w:tcPr>
            <w:tcW w:w="402"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54" w:type="pct"/>
            <w:gridSpan w:val="2"/>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55" w:type="pct"/>
            <w:gridSpan w:val="2"/>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98" w:type="pct"/>
            <w:gridSpan w:val="4"/>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21"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45"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568" w:type="pct"/>
            <w:gridSpan w:val="3"/>
            <w:vMerge/>
            <w:tcBorders>
              <w:top w:val="nil"/>
              <w:left w:val="nil"/>
              <w:bottom w:val="nil"/>
              <w:right w:val="nil"/>
            </w:tcBorders>
          </w:tcPr>
          <w:p w:rsidR="00B76CAD" w:rsidRPr="0032780A" w:rsidRDefault="00B76CAD" w:rsidP="00884EED">
            <w:pPr>
              <w:widowControl w:val="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федеральный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2 654 449,8</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222 712,5</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474 618,9</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724 230,1</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308 401,5</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176 174,6</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748 312,2</w:t>
            </w:r>
          </w:p>
        </w:tc>
        <w:tc>
          <w:tcPr>
            <w:tcW w:w="568" w:type="pct"/>
            <w:gridSpan w:val="3"/>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областной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13</w:t>
            </w:r>
            <w:r>
              <w:rPr>
                <w:color w:val="000000"/>
                <w:spacing w:val="-6"/>
                <w:sz w:val="18"/>
                <w:szCs w:val="18"/>
              </w:rPr>
              <w:t> 511 471,6</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1 944 762,0</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1 936 116,5</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2</w:t>
            </w:r>
            <w:r>
              <w:rPr>
                <w:color w:val="000000"/>
                <w:spacing w:val="-6"/>
                <w:sz w:val="18"/>
                <w:szCs w:val="18"/>
              </w:rPr>
              <w:t> 639 936,7</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2</w:t>
            </w:r>
            <w:r>
              <w:rPr>
                <w:color w:val="000000"/>
                <w:spacing w:val="-6"/>
                <w:sz w:val="18"/>
                <w:szCs w:val="18"/>
              </w:rPr>
              <w:t> 271 445,4</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2</w:t>
            </w:r>
            <w:r>
              <w:rPr>
                <w:color w:val="000000"/>
                <w:spacing w:val="-6"/>
                <w:sz w:val="18"/>
                <w:szCs w:val="18"/>
              </w:rPr>
              <w:t> 091 725,0</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2 627 </w:t>
            </w:r>
            <w:r>
              <w:rPr>
                <w:color w:val="000000"/>
                <w:spacing w:val="-6"/>
                <w:sz w:val="18"/>
                <w:szCs w:val="18"/>
              </w:rPr>
              <w:t>486</w:t>
            </w:r>
            <w:r w:rsidRPr="00460B55">
              <w:rPr>
                <w:color w:val="000000"/>
                <w:spacing w:val="-6"/>
                <w:sz w:val="18"/>
                <w:szCs w:val="18"/>
              </w:rPr>
              <w:t>,0</w:t>
            </w:r>
          </w:p>
        </w:tc>
        <w:tc>
          <w:tcPr>
            <w:tcW w:w="568" w:type="pct"/>
            <w:gridSpan w:val="3"/>
            <w:vMerge/>
            <w:tcBorders>
              <w:top w:val="nil"/>
              <w:left w:val="nil"/>
              <w:bottom w:val="nil"/>
              <w:right w:val="nil"/>
            </w:tcBorders>
          </w:tcPr>
          <w:p w:rsidR="00B76CAD" w:rsidRPr="005F2672" w:rsidRDefault="00B76CAD" w:rsidP="00884EED">
            <w:pPr>
              <w:widowControl w:val="0"/>
              <w:spacing w:before="120"/>
              <w:jc w:val="center"/>
              <w:rPr>
                <w:color w:val="000000"/>
                <w:spacing w:val="-6"/>
                <w:sz w:val="18"/>
                <w:szCs w:val="18"/>
              </w:rPr>
            </w:pPr>
          </w:p>
        </w:tc>
        <w:tc>
          <w:tcPr>
            <w:tcW w:w="310" w:type="pct"/>
            <w:gridSpan w:val="6"/>
            <w:vMerge/>
            <w:tcBorders>
              <w:top w:val="nil"/>
              <w:left w:val="nil"/>
              <w:bottom w:val="nil"/>
              <w:right w:val="nil"/>
            </w:tcBorders>
          </w:tcPr>
          <w:p w:rsidR="00B76CAD" w:rsidRPr="005F2672" w:rsidRDefault="00B76CAD" w:rsidP="00884EED">
            <w:pPr>
              <w:widowControl w:val="0"/>
              <w:spacing w:before="120"/>
              <w:jc w:val="center"/>
              <w:rPr>
                <w:color w:val="000000"/>
                <w:spacing w:val="-6"/>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32780A" w:rsidRDefault="00B76CAD" w:rsidP="00884EED">
            <w:pPr>
              <w:pStyle w:val="ConsPlusNormal"/>
              <w:spacing w:before="120"/>
              <w:rPr>
                <w:color w:val="000000"/>
                <w:sz w:val="18"/>
                <w:szCs w:val="18"/>
              </w:rPr>
            </w:pPr>
            <w:r w:rsidRPr="0032780A">
              <w:rPr>
                <w:color w:val="000000"/>
                <w:sz w:val="18"/>
                <w:szCs w:val="18"/>
              </w:rPr>
              <w:t>местные бюджеты</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110 812,5</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31 883,2</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30 430,9</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8 858,4</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4 791,6</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4 725,3</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30 123,0</w:t>
            </w:r>
          </w:p>
        </w:tc>
        <w:tc>
          <w:tcPr>
            <w:tcW w:w="568" w:type="pct"/>
            <w:gridSpan w:val="3"/>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BF7732" w:rsidRDefault="00B76CAD" w:rsidP="00884EED">
            <w:pPr>
              <w:pStyle w:val="ConsPlusNormal"/>
              <w:spacing w:before="120"/>
              <w:rPr>
                <w:color w:val="000000"/>
                <w:spacing w:val="-6"/>
                <w:sz w:val="18"/>
                <w:szCs w:val="18"/>
              </w:rPr>
            </w:pPr>
            <w:r w:rsidRPr="00BF7732">
              <w:rPr>
                <w:color w:val="000000"/>
                <w:spacing w:val="-6"/>
                <w:sz w:val="18"/>
                <w:szCs w:val="18"/>
              </w:rPr>
              <w:t xml:space="preserve">внебюджетные средства </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859 986,3</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138 321,3</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141 813,0</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143 060,5</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144 320,4</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145 592,9</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146 878,2</w:t>
            </w:r>
          </w:p>
        </w:tc>
        <w:tc>
          <w:tcPr>
            <w:tcW w:w="568" w:type="pct"/>
            <w:gridSpan w:val="3"/>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val="restart"/>
            <w:tcBorders>
              <w:top w:val="nil"/>
              <w:left w:val="nil"/>
              <w:bottom w:val="nil"/>
              <w:right w:val="nil"/>
            </w:tcBorders>
          </w:tcPr>
          <w:p w:rsidR="00B76CAD" w:rsidRPr="0032780A" w:rsidRDefault="00B76CAD" w:rsidP="00884EED">
            <w:pPr>
              <w:spacing w:before="240"/>
              <w:rPr>
                <w:color w:val="000000"/>
                <w:sz w:val="18"/>
                <w:szCs w:val="20"/>
              </w:rPr>
            </w:pPr>
            <w:r w:rsidRPr="0032780A">
              <w:rPr>
                <w:color w:val="000000"/>
                <w:sz w:val="18"/>
                <w:szCs w:val="18"/>
              </w:rPr>
              <w:t xml:space="preserve">в том числе в рамках национального проекта «Культура», в том числе федеральные проекты «Культурная среда», «Творческие люди», «Цифровая культура» </w:t>
            </w:r>
          </w:p>
        </w:tc>
        <w:tc>
          <w:tcPr>
            <w:tcW w:w="535" w:type="pct"/>
            <w:gridSpan w:val="2"/>
            <w:tcBorders>
              <w:top w:val="nil"/>
              <w:left w:val="nil"/>
              <w:bottom w:val="nil"/>
              <w:right w:val="nil"/>
            </w:tcBorders>
          </w:tcPr>
          <w:p w:rsidR="00B76CAD" w:rsidRPr="00460B55" w:rsidRDefault="00B76CAD" w:rsidP="00884EED">
            <w:pPr>
              <w:pStyle w:val="ConsPlusNormal"/>
              <w:spacing w:before="240"/>
              <w:rPr>
                <w:color w:val="000000"/>
                <w:sz w:val="18"/>
                <w:szCs w:val="18"/>
              </w:rPr>
            </w:pPr>
            <w:r w:rsidRPr="00460B55">
              <w:rPr>
                <w:color w:val="000000"/>
                <w:sz w:val="18"/>
                <w:szCs w:val="18"/>
              </w:rPr>
              <w:t>итого</w:t>
            </w:r>
          </w:p>
        </w:tc>
        <w:tc>
          <w:tcPr>
            <w:tcW w:w="340" w:type="pct"/>
            <w:gridSpan w:val="2"/>
            <w:tcBorders>
              <w:top w:val="nil"/>
              <w:left w:val="nil"/>
              <w:bottom w:val="nil"/>
              <w:right w:val="nil"/>
            </w:tcBorders>
          </w:tcPr>
          <w:p w:rsidR="00B76CAD" w:rsidRPr="00460B55" w:rsidRDefault="00B76CAD" w:rsidP="00884EED">
            <w:pPr>
              <w:widowControl w:val="0"/>
              <w:spacing w:before="240"/>
              <w:jc w:val="center"/>
              <w:rPr>
                <w:color w:val="000000"/>
                <w:spacing w:val="-6"/>
                <w:sz w:val="18"/>
                <w:szCs w:val="18"/>
              </w:rPr>
            </w:pPr>
            <w:r w:rsidRPr="00460B55">
              <w:rPr>
                <w:color w:val="000000"/>
                <w:spacing w:val="-6"/>
                <w:sz w:val="18"/>
                <w:szCs w:val="18"/>
              </w:rPr>
              <w:t>1 677 730,3</w:t>
            </w:r>
          </w:p>
        </w:tc>
        <w:tc>
          <w:tcPr>
            <w:tcW w:w="402" w:type="pct"/>
            <w:gridSpan w:val="3"/>
            <w:tcBorders>
              <w:top w:val="nil"/>
              <w:left w:val="nil"/>
              <w:bottom w:val="nil"/>
              <w:right w:val="nil"/>
            </w:tcBorders>
          </w:tcPr>
          <w:p w:rsidR="00B76CAD" w:rsidRPr="00460B55" w:rsidRDefault="00B76CAD" w:rsidP="00884EED">
            <w:pPr>
              <w:widowControl w:val="0"/>
              <w:spacing w:before="240"/>
              <w:jc w:val="center"/>
              <w:rPr>
                <w:color w:val="000000"/>
                <w:sz w:val="18"/>
                <w:szCs w:val="18"/>
              </w:rPr>
            </w:pPr>
            <w:r w:rsidRPr="00460B55">
              <w:rPr>
                <w:color w:val="000000"/>
                <w:sz w:val="18"/>
                <w:szCs w:val="18"/>
              </w:rPr>
              <w:t>125 446,2</w:t>
            </w:r>
          </w:p>
        </w:tc>
        <w:tc>
          <w:tcPr>
            <w:tcW w:w="354" w:type="pct"/>
            <w:gridSpan w:val="2"/>
            <w:tcBorders>
              <w:top w:val="nil"/>
              <w:left w:val="nil"/>
              <w:bottom w:val="nil"/>
              <w:right w:val="nil"/>
            </w:tcBorders>
          </w:tcPr>
          <w:p w:rsidR="00B76CAD" w:rsidRPr="00460B55" w:rsidRDefault="00B76CAD" w:rsidP="00884EED">
            <w:pPr>
              <w:widowControl w:val="0"/>
              <w:spacing w:before="240"/>
              <w:jc w:val="center"/>
              <w:rPr>
                <w:color w:val="000000"/>
                <w:sz w:val="18"/>
                <w:szCs w:val="18"/>
              </w:rPr>
            </w:pPr>
            <w:r w:rsidRPr="00460B55">
              <w:rPr>
                <w:color w:val="000000"/>
                <w:sz w:val="18"/>
                <w:szCs w:val="18"/>
              </w:rPr>
              <w:t>402 065,8</w:t>
            </w:r>
          </w:p>
        </w:tc>
        <w:tc>
          <w:tcPr>
            <w:tcW w:w="355" w:type="pct"/>
            <w:gridSpan w:val="2"/>
            <w:tcBorders>
              <w:top w:val="nil"/>
              <w:left w:val="nil"/>
              <w:bottom w:val="nil"/>
              <w:right w:val="nil"/>
            </w:tcBorders>
          </w:tcPr>
          <w:p w:rsidR="00B76CAD" w:rsidRPr="00460B55" w:rsidRDefault="00B76CAD" w:rsidP="00884EED">
            <w:pPr>
              <w:widowControl w:val="0"/>
              <w:spacing w:before="240"/>
              <w:jc w:val="center"/>
              <w:rPr>
                <w:color w:val="000000"/>
                <w:sz w:val="18"/>
                <w:szCs w:val="18"/>
              </w:rPr>
            </w:pPr>
            <w:r w:rsidRPr="00460B55">
              <w:rPr>
                <w:color w:val="000000"/>
                <w:sz w:val="18"/>
                <w:szCs w:val="18"/>
              </w:rPr>
              <w:t>731 467,8</w:t>
            </w:r>
          </w:p>
        </w:tc>
        <w:tc>
          <w:tcPr>
            <w:tcW w:w="398" w:type="pct"/>
            <w:gridSpan w:val="4"/>
            <w:tcBorders>
              <w:top w:val="nil"/>
              <w:left w:val="nil"/>
              <w:bottom w:val="nil"/>
              <w:right w:val="nil"/>
            </w:tcBorders>
          </w:tcPr>
          <w:p w:rsidR="00B76CAD" w:rsidRPr="00460B55" w:rsidRDefault="00B76CAD" w:rsidP="00884EED">
            <w:pPr>
              <w:widowControl w:val="0"/>
              <w:spacing w:before="240"/>
              <w:jc w:val="center"/>
              <w:rPr>
                <w:color w:val="000000"/>
                <w:sz w:val="18"/>
                <w:szCs w:val="18"/>
              </w:rPr>
            </w:pPr>
            <w:r w:rsidRPr="00460B55">
              <w:rPr>
                <w:color w:val="000000"/>
                <w:sz w:val="18"/>
                <w:szCs w:val="18"/>
              </w:rPr>
              <w:t>282 245,1</w:t>
            </w:r>
          </w:p>
        </w:tc>
        <w:tc>
          <w:tcPr>
            <w:tcW w:w="321" w:type="pct"/>
            <w:gridSpan w:val="3"/>
            <w:tcBorders>
              <w:top w:val="nil"/>
              <w:left w:val="nil"/>
              <w:bottom w:val="nil"/>
              <w:right w:val="nil"/>
            </w:tcBorders>
          </w:tcPr>
          <w:p w:rsidR="00B76CAD" w:rsidRPr="00460B55" w:rsidRDefault="00B76CAD" w:rsidP="00884EED">
            <w:pPr>
              <w:widowControl w:val="0"/>
              <w:spacing w:before="240"/>
              <w:jc w:val="center"/>
              <w:rPr>
                <w:color w:val="000000"/>
                <w:sz w:val="18"/>
                <w:szCs w:val="18"/>
              </w:rPr>
            </w:pPr>
            <w:r w:rsidRPr="00460B55">
              <w:rPr>
                <w:color w:val="000000"/>
                <w:sz w:val="18"/>
                <w:szCs w:val="18"/>
              </w:rPr>
              <w:t>136</w:t>
            </w:r>
            <w:r>
              <w:rPr>
                <w:color w:val="000000"/>
                <w:sz w:val="18"/>
                <w:szCs w:val="18"/>
              </w:rPr>
              <w:t> 505,4</w:t>
            </w:r>
          </w:p>
        </w:tc>
        <w:tc>
          <w:tcPr>
            <w:tcW w:w="345" w:type="pct"/>
            <w:gridSpan w:val="3"/>
            <w:tcBorders>
              <w:top w:val="nil"/>
              <w:left w:val="nil"/>
              <w:bottom w:val="nil"/>
              <w:right w:val="nil"/>
            </w:tcBorders>
          </w:tcPr>
          <w:p w:rsidR="00B76CAD" w:rsidRPr="00460B55" w:rsidRDefault="00B76CAD" w:rsidP="00884EED">
            <w:pPr>
              <w:widowControl w:val="0"/>
              <w:spacing w:before="240"/>
              <w:jc w:val="center"/>
              <w:rPr>
                <w:color w:val="000000"/>
                <w:sz w:val="18"/>
                <w:szCs w:val="18"/>
              </w:rPr>
            </w:pPr>
            <w:r w:rsidRPr="00460B55">
              <w:rPr>
                <w:color w:val="000000"/>
                <w:sz w:val="18"/>
                <w:szCs w:val="18"/>
              </w:rPr>
              <w:t>-</w:t>
            </w:r>
          </w:p>
        </w:tc>
        <w:tc>
          <w:tcPr>
            <w:tcW w:w="568" w:type="pct"/>
            <w:gridSpan w:val="3"/>
            <w:vMerge w:val="restart"/>
            <w:tcBorders>
              <w:top w:val="nil"/>
              <w:left w:val="nil"/>
              <w:right w:val="nil"/>
            </w:tcBorders>
          </w:tcPr>
          <w:p w:rsidR="00B76CAD" w:rsidRPr="0032780A" w:rsidRDefault="00B76CAD" w:rsidP="00884EED">
            <w:pPr>
              <w:widowControl w:val="0"/>
              <w:spacing w:before="240"/>
              <w:jc w:val="center"/>
              <w:rPr>
                <w:color w:val="000000"/>
                <w:sz w:val="18"/>
                <w:szCs w:val="18"/>
              </w:rPr>
            </w:pPr>
          </w:p>
        </w:tc>
        <w:tc>
          <w:tcPr>
            <w:tcW w:w="310" w:type="pct"/>
            <w:gridSpan w:val="6"/>
            <w:vMerge w:val="restart"/>
            <w:tcBorders>
              <w:top w:val="nil"/>
              <w:left w:val="nil"/>
              <w:right w:val="nil"/>
            </w:tcBorders>
          </w:tcPr>
          <w:p w:rsidR="00B76CAD" w:rsidRPr="0032780A" w:rsidRDefault="00B76CAD" w:rsidP="00884EED">
            <w:pPr>
              <w:widowControl w:val="0"/>
              <w:spacing w:before="24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rPr>
                <w:color w:val="000000"/>
                <w:sz w:val="18"/>
                <w:szCs w:val="18"/>
              </w:rPr>
            </w:pPr>
            <w:r w:rsidRPr="00460B55">
              <w:rPr>
                <w:color w:val="000000"/>
                <w:sz w:val="18"/>
                <w:szCs w:val="18"/>
              </w:rPr>
              <w:t>в том числе:</w:t>
            </w:r>
          </w:p>
        </w:tc>
        <w:tc>
          <w:tcPr>
            <w:tcW w:w="340" w:type="pct"/>
            <w:gridSpan w:val="2"/>
            <w:tcBorders>
              <w:top w:val="nil"/>
              <w:left w:val="nil"/>
              <w:bottom w:val="nil"/>
              <w:right w:val="nil"/>
            </w:tcBorders>
          </w:tcPr>
          <w:p w:rsidR="00B76CAD" w:rsidRPr="00460B55" w:rsidRDefault="00B76CAD" w:rsidP="00884EED">
            <w:pPr>
              <w:widowControl w:val="0"/>
              <w:jc w:val="center"/>
              <w:rPr>
                <w:color w:val="000000"/>
                <w:spacing w:val="-6"/>
                <w:sz w:val="18"/>
                <w:szCs w:val="18"/>
              </w:rPr>
            </w:pPr>
          </w:p>
        </w:tc>
        <w:tc>
          <w:tcPr>
            <w:tcW w:w="402"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54" w:type="pct"/>
            <w:gridSpan w:val="2"/>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55" w:type="pct"/>
            <w:gridSpan w:val="2"/>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98" w:type="pct"/>
            <w:gridSpan w:val="4"/>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21"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45"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568" w:type="pct"/>
            <w:gridSpan w:val="3"/>
            <w:vMerge/>
            <w:tcBorders>
              <w:left w:val="nil"/>
              <w:bottom w:val="nil"/>
              <w:right w:val="nil"/>
            </w:tcBorders>
          </w:tcPr>
          <w:p w:rsidR="00B76CAD" w:rsidRPr="0032780A" w:rsidRDefault="00B76CAD" w:rsidP="00884EED">
            <w:pPr>
              <w:widowControl w:val="0"/>
              <w:jc w:val="center"/>
              <w:rPr>
                <w:color w:val="000000"/>
                <w:sz w:val="18"/>
                <w:szCs w:val="18"/>
              </w:rPr>
            </w:pPr>
          </w:p>
        </w:tc>
        <w:tc>
          <w:tcPr>
            <w:tcW w:w="310" w:type="pct"/>
            <w:gridSpan w:val="6"/>
            <w:vMerge/>
            <w:tcBorders>
              <w:left w:val="nil"/>
              <w:bottom w:val="nil"/>
              <w:right w:val="nil"/>
            </w:tcBorders>
          </w:tcPr>
          <w:p w:rsidR="00B76CAD" w:rsidRPr="0032780A" w:rsidRDefault="00B76CAD" w:rsidP="00884EED">
            <w:pPr>
              <w:widowControl w:val="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федеральный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1 323 544,5</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109 416,4</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361 362,9</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470 045,0</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259 418,0</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123 302,2</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568" w:type="pct"/>
            <w:gridSpan w:val="3"/>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областной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329 817,6</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6 426,9</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30 375,4</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257 151,7</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22 827,1</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13 036,5</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568" w:type="pct"/>
            <w:gridSpan w:val="3"/>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местные бюджеты</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24 368,2</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9 602,9</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10 327,5</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4 271,1</w:t>
            </w:r>
          </w:p>
        </w:tc>
        <w:tc>
          <w:tcPr>
            <w:tcW w:w="398" w:type="pct"/>
            <w:gridSpan w:val="4"/>
            <w:tcBorders>
              <w:top w:val="nil"/>
              <w:left w:val="nil"/>
              <w:bottom w:val="nil"/>
              <w:right w:val="nil"/>
            </w:tcBorders>
          </w:tcPr>
          <w:p w:rsidR="00B76CAD" w:rsidRPr="00460B55" w:rsidRDefault="00B76CAD" w:rsidP="00884EED">
            <w:pPr>
              <w:spacing w:before="120"/>
              <w:jc w:val="center"/>
              <w:rPr>
                <w:color w:val="000000"/>
                <w:sz w:val="18"/>
                <w:szCs w:val="18"/>
              </w:rPr>
            </w:pPr>
            <w:r w:rsidRPr="00460B55">
              <w:rPr>
                <w:color w:val="000000"/>
                <w:sz w:val="18"/>
                <w:szCs w:val="18"/>
              </w:rPr>
              <w:t>-</w:t>
            </w:r>
          </w:p>
        </w:tc>
        <w:tc>
          <w:tcPr>
            <w:tcW w:w="321" w:type="pct"/>
            <w:gridSpan w:val="3"/>
            <w:tcBorders>
              <w:top w:val="nil"/>
              <w:left w:val="nil"/>
              <w:bottom w:val="nil"/>
              <w:right w:val="nil"/>
            </w:tcBorders>
          </w:tcPr>
          <w:p w:rsidR="00B76CAD" w:rsidRPr="00460B55" w:rsidRDefault="00B76CAD" w:rsidP="00884EED">
            <w:pPr>
              <w:spacing w:before="120"/>
              <w:jc w:val="center"/>
              <w:rPr>
                <w:color w:val="000000"/>
                <w:sz w:val="18"/>
                <w:szCs w:val="18"/>
              </w:rPr>
            </w:pPr>
            <w:r w:rsidRPr="00460B55">
              <w:rPr>
                <w:color w:val="000000"/>
                <w:sz w:val="18"/>
                <w:szCs w:val="18"/>
              </w:rPr>
              <w:t>166,7</w:t>
            </w:r>
          </w:p>
        </w:tc>
        <w:tc>
          <w:tcPr>
            <w:tcW w:w="345" w:type="pct"/>
            <w:gridSpan w:val="3"/>
            <w:tcBorders>
              <w:top w:val="nil"/>
              <w:left w:val="nil"/>
              <w:bottom w:val="nil"/>
              <w:right w:val="nil"/>
            </w:tcBorders>
          </w:tcPr>
          <w:p w:rsidR="00B76CAD" w:rsidRPr="00460B55" w:rsidRDefault="00B76CAD" w:rsidP="00884EED">
            <w:pPr>
              <w:spacing w:before="120"/>
              <w:jc w:val="center"/>
              <w:rPr>
                <w:color w:val="000000"/>
                <w:sz w:val="18"/>
                <w:szCs w:val="18"/>
              </w:rPr>
            </w:pPr>
            <w:r w:rsidRPr="00460B55">
              <w:rPr>
                <w:color w:val="000000"/>
                <w:sz w:val="18"/>
                <w:szCs w:val="18"/>
              </w:rPr>
              <w:t>-</w:t>
            </w:r>
          </w:p>
        </w:tc>
        <w:tc>
          <w:tcPr>
            <w:tcW w:w="568" w:type="pct"/>
            <w:gridSpan w:val="3"/>
            <w:vMerge/>
            <w:tcBorders>
              <w:top w:val="nil"/>
              <w:left w:val="nil"/>
              <w:bottom w:val="nil"/>
              <w:right w:val="nil"/>
            </w:tcBorders>
          </w:tcPr>
          <w:p w:rsidR="00B76CAD" w:rsidRPr="0032780A" w:rsidRDefault="00B76CAD" w:rsidP="00884EED">
            <w:pPr>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tcBorders>
              <w:top w:val="nil"/>
              <w:left w:val="nil"/>
              <w:bottom w:val="nil"/>
              <w:right w:val="nil"/>
            </w:tcBorders>
          </w:tcPr>
          <w:p w:rsidR="00B76CAD" w:rsidRPr="0032780A" w:rsidRDefault="00B76CAD" w:rsidP="00884EED">
            <w:pPr>
              <w:pStyle w:val="ConsPlusNormal"/>
              <w:spacing w:before="240"/>
              <w:rPr>
                <w:color w:val="000000"/>
                <w:sz w:val="18"/>
                <w:szCs w:val="18"/>
              </w:rPr>
            </w:pPr>
            <w:r w:rsidRPr="0032780A">
              <w:rPr>
                <w:color w:val="000000"/>
                <w:sz w:val="18"/>
                <w:szCs w:val="18"/>
              </w:rPr>
              <w:t>в том числе:</w:t>
            </w:r>
          </w:p>
        </w:tc>
        <w:tc>
          <w:tcPr>
            <w:tcW w:w="535" w:type="pct"/>
            <w:gridSpan w:val="2"/>
            <w:tcBorders>
              <w:top w:val="nil"/>
              <w:left w:val="nil"/>
              <w:bottom w:val="nil"/>
              <w:right w:val="nil"/>
            </w:tcBorders>
          </w:tcPr>
          <w:p w:rsidR="00B76CAD" w:rsidRPr="00460B55" w:rsidRDefault="00B76CAD" w:rsidP="00884EED">
            <w:pPr>
              <w:pStyle w:val="ConsPlusNormal"/>
              <w:spacing w:before="240"/>
              <w:rPr>
                <w:color w:val="000000"/>
                <w:sz w:val="18"/>
                <w:szCs w:val="18"/>
              </w:rPr>
            </w:pPr>
          </w:p>
        </w:tc>
        <w:tc>
          <w:tcPr>
            <w:tcW w:w="340" w:type="pct"/>
            <w:gridSpan w:val="2"/>
            <w:tcBorders>
              <w:top w:val="nil"/>
              <w:left w:val="nil"/>
              <w:bottom w:val="nil"/>
              <w:right w:val="nil"/>
            </w:tcBorders>
          </w:tcPr>
          <w:p w:rsidR="00B76CAD" w:rsidRPr="00460B55" w:rsidRDefault="00B76CAD" w:rsidP="00884EED">
            <w:pPr>
              <w:widowControl w:val="0"/>
              <w:spacing w:before="240"/>
              <w:jc w:val="center"/>
              <w:rPr>
                <w:color w:val="000000"/>
                <w:spacing w:val="-6"/>
                <w:sz w:val="18"/>
                <w:szCs w:val="18"/>
              </w:rPr>
            </w:pPr>
          </w:p>
        </w:tc>
        <w:tc>
          <w:tcPr>
            <w:tcW w:w="402" w:type="pct"/>
            <w:gridSpan w:val="3"/>
            <w:tcBorders>
              <w:top w:val="nil"/>
              <w:left w:val="nil"/>
              <w:bottom w:val="nil"/>
              <w:right w:val="nil"/>
            </w:tcBorders>
          </w:tcPr>
          <w:p w:rsidR="00B76CAD" w:rsidRPr="00460B55" w:rsidRDefault="00B76CAD" w:rsidP="00884EED">
            <w:pPr>
              <w:widowControl w:val="0"/>
              <w:spacing w:before="240"/>
              <w:jc w:val="center"/>
              <w:rPr>
                <w:color w:val="000000"/>
                <w:sz w:val="18"/>
                <w:szCs w:val="18"/>
              </w:rPr>
            </w:pPr>
          </w:p>
        </w:tc>
        <w:tc>
          <w:tcPr>
            <w:tcW w:w="354" w:type="pct"/>
            <w:gridSpan w:val="2"/>
            <w:tcBorders>
              <w:top w:val="nil"/>
              <w:left w:val="nil"/>
              <w:bottom w:val="nil"/>
              <w:right w:val="nil"/>
            </w:tcBorders>
          </w:tcPr>
          <w:p w:rsidR="00B76CAD" w:rsidRPr="00460B55" w:rsidRDefault="00B76CAD" w:rsidP="00884EED">
            <w:pPr>
              <w:widowControl w:val="0"/>
              <w:spacing w:before="240"/>
              <w:jc w:val="center"/>
              <w:rPr>
                <w:color w:val="000000"/>
                <w:sz w:val="18"/>
                <w:szCs w:val="18"/>
              </w:rPr>
            </w:pPr>
          </w:p>
        </w:tc>
        <w:tc>
          <w:tcPr>
            <w:tcW w:w="355" w:type="pct"/>
            <w:gridSpan w:val="2"/>
            <w:tcBorders>
              <w:top w:val="nil"/>
              <w:left w:val="nil"/>
              <w:bottom w:val="nil"/>
              <w:right w:val="nil"/>
            </w:tcBorders>
          </w:tcPr>
          <w:p w:rsidR="00B76CAD" w:rsidRPr="00460B55" w:rsidRDefault="00B76CAD" w:rsidP="00884EED">
            <w:pPr>
              <w:widowControl w:val="0"/>
              <w:spacing w:before="240"/>
              <w:jc w:val="center"/>
              <w:rPr>
                <w:color w:val="000000"/>
                <w:sz w:val="18"/>
                <w:szCs w:val="18"/>
              </w:rPr>
            </w:pPr>
          </w:p>
        </w:tc>
        <w:tc>
          <w:tcPr>
            <w:tcW w:w="398" w:type="pct"/>
            <w:gridSpan w:val="4"/>
            <w:tcBorders>
              <w:top w:val="nil"/>
              <w:left w:val="nil"/>
              <w:bottom w:val="nil"/>
              <w:right w:val="nil"/>
            </w:tcBorders>
          </w:tcPr>
          <w:p w:rsidR="00B76CAD" w:rsidRPr="00460B55" w:rsidRDefault="00B76CAD" w:rsidP="00884EED">
            <w:pPr>
              <w:widowControl w:val="0"/>
              <w:spacing w:before="240"/>
              <w:jc w:val="center"/>
              <w:rPr>
                <w:color w:val="000000"/>
                <w:sz w:val="18"/>
                <w:szCs w:val="18"/>
              </w:rPr>
            </w:pPr>
          </w:p>
        </w:tc>
        <w:tc>
          <w:tcPr>
            <w:tcW w:w="321" w:type="pct"/>
            <w:gridSpan w:val="3"/>
            <w:tcBorders>
              <w:top w:val="nil"/>
              <w:left w:val="nil"/>
              <w:bottom w:val="nil"/>
              <w:right w:val="nil"/>
            </w:tcBorders>
          </w:tcPr>
          <w:p w:rsidR="00B76CAD" w:rsidRPr="00460B55" w:rsidRDefault="00B76CAD" w:rsidP="00884EED">
            <w:pPr>
              <w:widowControl w:val="0"/>
              <w:spacing w:before="240"/>
              <w:jc w:val="center"/>
              <w:rPr>
                <w:color w:val="000000"/>
                <w:sz w:val="18"/>
                <w:szCs w:val="18"/>
              </w:rPr>
            </w:pPr>
          </w:p>
        </w:tc>
        <w:tc>
          <w:tcPr>
            <w:tcW w:w="345" w:type="pct"/>
            <w:gridSpan w:val="3"/>
            <w:tcBorders>
              <w:top w:val="nil"/>
              <w:left w:val="nil"/>
              <w:bottom w:val="nil"/>
              <w:right w:val="nil"/>
            </w:tcBorders>
          </w:tcPr>
          <w:p w:rsidR="00B76CAD" w:rsidRPr="00460B55" w:rsidRDefault="00B76CAD" w:rsidP="00884EED">
            <w:pPr>
              <w:widowControl w:val="0"/>
              <w:spacing w:before="240"/>
              <w:jc w:val="center"/>
              <w:rPr>
                <w:color w:val="000000"/>
                <w:sz w:val="18"/>
                <w:szCs w:val="18"/>
              </w:rPr>
            </w:pPr>
          </w:p>
        </w:tc>
        <w:tc>
          <w:tcPr>
            <w:tcW w:w="568" w:type="pct"/>
            <w:gridSpan w:val="3"/>
            <w:vMerge w:val="restart"/>
            <w:tcBorders>
              <w:top w:val="nil"/>
              <w:left w:val="nil"/>
              <w:bottom w:val="nil"/>
              <w:right w:val="nil"/>
            </w:tcBorders>
          </w:tcPr>
          <w:p w:rsidR="00B76CAD" w:rsidRPr="0032780A" w:rsidRDefault="00B76CAD" w:rsidP="00884EED">
            <w:pPr>
              <w:widowControl w:val="0"/>
              <w:spacing w:before="240"/>
              <w:jc w:val="center"/>
              <w:rPr>
                <w:color w:val="000000"/>
                <w:sz w:val="18"/>
                <w:szCs w:val="18"/>
              </w:rPr>
            </w:pPr>
          </w:p>
        </w:tc>
        <w:tc>
          <w:tcPr>
            <w:tcW w:w="310" w:type="pct"/>
            <w:gridSpan w:val="6"/>
            <w:vMerge w:val="restart"/>
            <w:tcBorders>
              <w:top w:val="nil"/>
              <w:left w:val="nil"/>
              <w:bottom w:val="nil"/>
              <w:right w:val="nil"/>
            </w:tcBorders>
          </w:tcPr>
          <w:p w:rsidR="00B76CAD" w:rsidRPr="0032780A" w:rsidRDefault="00B76CAD" w:rsidP="00884EED">
            <w:pPr>
              <w:widowControl w:val="0"/>
              <w:spacing w:before="24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val="restart"/>
            <w:tcBorders>
              <w:top w:val="nil"/>
              <w:left w:val="nil"/>
              <w:bottom w:val="nil"/>
              <w:right w:val="nil"/>
            </w:tcBorders>
          </w:tcPr>
          <w:p w:rsidR="00B76CAD" w:rsidRPr="0032780A" w:rsidRDefault="00B76CAD" w:rsidP="00884EED">
            <w:pPr>
              <w:pStyle w:val="ConsPlusNormal"/>
              <w:spacing w:before="120"/>
              <w:rPr>
                <w:color w:val="000000"/>
                <w:sz w:val="18"/>
              </w:rPr>
            </w:pPr>
            <w:r w:rsidRPr="0032780A">
              <w:rPr>
                <w:color w:val="000000"/>
                <w:sz w:val="18"/>
                <w:szCs w:val="18"/>
              </w:rPr>
              <w:t>по федеральному проекту «Культурная среда» национального проекта «Культура»</w:t>
            </w: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итого</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1 660 674,6</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121 117,3</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394 505,8</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724 801,1</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280 578,4</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134 672,0</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568" w:type="pct"/>
            <w:gridSpan w:val="3"/>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rPr>
                <w:color w:val="000000"/>
                <w:sz w:val="18"/>
                <w:szCs w:val="18"/>
              </w:rPr>
            </w:pPr>
            <w:r w:rsidRPr="00460B55">
              <w:rPr>
                <w:color w:val="000000"/>
                <w:sz w:val="18"/>
                <w:szCs w:val="18"/>
              </w:rPr>
              <w:t>в том числе:</w:t>
            </w:r>
          </w:p>
        </w:tc>
        <w:tc>
          <w:tcPr>
            <w:tcW w:w="340" w:type="pct"/>
            <w:gridSpan w:val="2"/>
            <w:tcBorders>
              <w:top w:val="nil"/>
              <w:left w:val="nil"/>
              <w:bottom w:val="nil"/>
              <w:right w:val="nil"/>
            </w:tcBorders>
          </w:tcPr>
          <w:p w:rsidR="00B76CAD" w:rsidRPr="00460B55" w:rsidRDefault="00B76CAD" w:rsidP="00884EED">
            <w:pPr>
              <w:widowControl w:val="0"/>
              <w:jc w:val="center"/>
              <w:rPr>
                <w:color w:val="000000"/>
                <w:spacing w:val="-6"/>
                <w:sz w:val="18"/>
                <w:szCs w:val="18"/>
              </w:rPr>
            </w:pPr>
          </w:p>
        </w:tc>
        <w:tc>
          <w:tcPr>
            <w:tcW w:w="402"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54" w:type="pct"/>
            <w:gridSpan w:val="2"/>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55" w:type="pct"/>
            <w:gridSpan w:val="2"/>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98" w:type="pct"/>
            <w:gridSpan w:val="4"/>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21"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45"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568" w:type="pct"/>
            <w:gridSpan w:val="3"/>
            <w:vMerge/>
            <w:tcBorders>
              <w:top w:val="nil"/>
              <w:left w:val="nil"/>
              <w:bottom w:val="nil"/>
              <w:right w:val="nil"/>
            </w:tcBorders>
          </w:tcPr>
          <w:p w:rsidR="00B76CAD" w:rsidRPr="0032780A" w:rsidRDefault="00B76CAD" w:rsidP="00884EED">
            <w:pPr>
              <w:widowControl w:val="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федеральный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pacing w:val="-6"/>
                <w:sz w:val="18"/>
                <w:szCs w:val="18"/>
              </w:rPr>
            </w:pPr>
            <w:r w:rsidRPr="00460B55">
              <w:rPr>
                <w:color w:val="000000"/>
                <w:spacing w:val="-6"/>
                <w:sz w:val="18"/>
                <w:szCs w:val="18"/>
              </w:rPr>
              <w:t>1 307 844,5</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105 416,4</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354 162,9</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463 545,0</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257 918,0</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121 802,2</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568" w:type="pct"/>
            <w:gridSpan w:val="3"/>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областной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328 984,1</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6 260,2</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30 208,7</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256 985,0</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22 660,4</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12 869,8</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568" w:type="pct"/>
            <w:gridSpan w:val="3"/>
            <w:vMerge/>
            <w:tcBorders>
              <w:top w:val="nil"/>
              <w:left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 xml:space="preserve">местные бюджеты </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lang w:val="en-US"/>
              </w:rPr>
            </w:pPr>
            <w:r w:rsidRPr="00460B55">
              <w:rPr>
                <w:color w:val="000000"/>
                <w:sz w:val="18"/>
                <w:szCs w:val="18"/>
              </w:rPr>
              <w:t>23 846,0</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9 440,7</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10 134,2</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4 271,1</w:t>
            </w:r>
          </w:p>
        </w:tc>
        <w:tc>
          <w:tcPr>
            <w:tcW w:w="398" w:type="pct"/>
            <w:gridSpan w:val="4"/>
            <w:tcBorders>
              <w:top w:val="nil"/>
              <w:left w:val="nil"/>
              <w:bottom w:val="nil"/>
              <w:right w:val="nil"/>
            </w:tcBorders>
          </w:tcPr>
          <w:p w:rsidR="00B76CAD" w:rsidRPr="00460B55" w:rsidRDefault="00B76CAD" w:rsidP="00884EED">
            <w:pPr>
              <w:spacing w:before="120"/>
              <w:jc w:val="center"/>
              <w:rPr>
                <w:color w:val="000000"/>
                <w:sz w:val="18"/>
                <w:szCs w:val="18"/>
              </w:rPr>
            </w:pPr>
            <w:r w:rsidRPr="00460B55">
              <w:rPr>
                <w:color w:val="000000"/>
                <w:sz w:val="18"/>
                <w:szCs w:val="18"/>
              </w:rPr>
              <w:t>-</w:t>
            </w:r>
          </w:p>
        </w:tc>
        <w:tc>
          <w:tcPr>
            <w:tcW w:w="321" w:type="pct"/>
            <w:gridSpan w:val="3"/>
            <w:tcBorders>
              <w:top w:val="nil"/>
              <w:left w:val="nil"/>
              <w:bottom w:val="nil"/>
              <w:right w:val="nil"/>
            </w:tcBorders>
          </w:tcPr>
          <w:p w:rsidR="00B76CAD" w:rsidRPr="00460B55" w:rsidRDefault="00B76CAD" w:rsidP="00884EED">
            <w:pPr>
              <w:spacing w:before="120"/>
              <w:jc w:val="center"/>
              <w:rPr>
                <w:color w:val="000000"/>
                <w:sz w:val="18"/>
                <w:szCs w:val="18"/>
              </w:rPr>
            </w:pPr>
            <w:r w:rsidRPr="00460B55">
              <w:rPr>
                <w:color w:val="000000"/>
                <w:sz w:val="18"/>
                <w:szCs w:val="18"/>
              </w:rPr>
              <w:t>-</w:t>
            </w:r>
          </w:p>
        </w:tc>
        <w:tc>
          <w:tcPr>
            <w:tcW w:w="345" w:type="pct"/>
            <w:gridSpan w:val="3"/>
            <w:tcBorders>
              <w:top w:val="nil"/>
              <w:left w:val="nil"/>
              <w:bottom w:val="nil"/>
              <w:right w:val="nil"/>
            </w:tcBorders>
          </w:tcPr>
          <w:p w:rsidR="00B76CAD" w:rsidRPr="00460B55" w:rsidRDefault="00B76CAD" w:rsidP="00884EED">
            <w:pPr>
              <w:spacing w:before="120"/>
              <w:jc w:val="center"/>
              <w:rPr>
                <w:color w:val="000000"/>
                <w:sz w:val="18"/>
                <w:szCs w:val="18"/>
              </w:rPr>
            </w:pPr>
            <w:r w:rsidRPr="00460B55">
              <w:rPr>
                <w:color w:val="000000"/>
                <w:sz w:val="18"/>
                <w:szCs w:val="18"/>
              </w:rPr>
              <w:t>-</w:t>
            </w:r>
          </w:p>
        </w:tc>
        <w:tc>
          <w:tcPr>
            <w:tcW w:w="568" w:type="pct"/>
            <w:gridSpan w:val="3"/>
            <w:vMerge/>
            <w:tcBorders>
              <w:left w:val="nil"/>
              <w:bottom w:val="nil"/>
              <w:right w:val="nil"/>
            </w:tcBorders>
          </w:tcPr>
          <w:p w:rsidR="00B76CAD" w:rsidRPr="0032780A" w:rsidRDefault="00B76CAD" w:rsidP="00884EED">
            <w:pPr>
              <w:spacing w:before="120"/>
              <w:jc w:val="center"/>
              <w:rPr>
                <w:color w:val="000000"/>
                <w:sz w:val="18"/>
                <w:szCs w:val="18"/>
              </w:rPr>
            </w:pPr>
          </w:p>
        </w:tc>
        <w:tc>
          <w:tcPr>
            <w:tcW w:w="310" w:type="pct"/>
            <w:gridSpan w:val="6"/>
            <w:vMerge/>
            <w:tcBorders>
              <w:left w:val="nil"/>
              <w:bottom w:val="nil"/>
              <w:right w:val="nil"/>
            </w:tcBorders>
          </w:tcPr>
          <w:p w:rsidR="00B76CAD" w:rsidRPr="0032780A" w:rsidRDefault="00B76CAD" w:rsidP="00884EED">
            <w:pPr>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1072" w:type="pct"/>
            <w:gridSpan w:val="3"/>
            <w:vMerge w:val="restart"/>
            <w:tcBorders>
              <w:top w:val="nil"/>
              <w:left w:val="nil"/>
              <w:bottom w:val="nil"/>
              <w:right w:val="nil"/>
            </w:tcBorders>
          </w:tcPr>
          <w:p w:rsidR="00B76CAD" w:rsidRPr="0032780A" w:rsidRDefault="00B76CAD" w:rsidP="00884EED">
            <w:pPr>
              <w:spacing w:before="360"/>
              <w:rPr>
                <w:color w:val="000000"/>
                <w:sz w:val="18"/>
                <w:szCs w:val="20"/>
              </w:rPr>
            </w:pPr>
            <w:r w:rsidRPr="0032780A">
              <w:rPr>
                <w:color w:val="000000"/>
                <w:sz w:val="18"/>
                <w:szCs w:val="18"/>
              </w:rPr>
              <w:lastRenderedPageBreak/>
              <w:t>по федеральному проекту «Творческие люди» национального проекта «Культура»</w:t>
            </w:r>
          </w:p>
        </w:tc>
        <w:tc>
          <w:tcPr>
            <w:tcW w:w="535" w:type="pct"/>
            <w:gridSpan w:val="2"/>
            <w:tcBorders>
              <w:top w:val="nil"/>
              <w:left w:val="nil"/>
              <w:bottom w:val="nil"/>
              <w:right w:val="nil"/>
            </w:tcBorders>
          </w:tcPr>
          <w:p w:rsidR="00B76CAD" w:rsidRPr="00460B55" w:rsidRDefault="00B76CAD" w:rsidP="00884EED">
            <w:pPr>
              <w:pStyle w:val="ConsPlusNormal"/>
              <w:spacing w:before="360"/>
              <w:rPr>
                <w:color w:val="000000"/>
                <w:sz w:val="18"/>
                <w:szCs w:val="18"/>
              </w:rPr>
            </w:pPr>
            <w:r w:rsidRPr="00460B55">
              <w:rPr>
                <w:color w:val="000000"/>
                <w:sz w:val="18"/>
                <w:szCs w:val="18"/>
              </w:rPr>
              <w:t>итого</w:t>
            </w:r>
          </w:p>
        </w:tc>
        <w:tc>
          <w:tcPr>
            <w:tcW w:w="340" w:type="pct"/>
            <w:gridSpan w:val="2"/>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8 689,0</w:t>
            </w:r>
          </w:p>
        </w:tc>
        <w:tc>
          <w:tcPr>
            <w:tcW w:w="402" w:type="pct"/>
            <w:gridSpan w:val="3"/>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1 828,9</w:t>
            </w:r>
          </w:p>
        </w:tc>
        <w:tc>
          <w:tcPr>
            <w:tcW w:w="354" w:type="pct"/>
            <w:gridSpan w:val="2"/>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1 860,0</w:t>
            </w:r>
          </w:p>
        </w:tc>
        <w:tc>
          <w:tcPr>
            <w:tcW w:w="355" w:type="pct"/>
            <w:gridSpan w:val="2"/>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1 666,7</w:t>
            </w:r>
          </w:p>
        </w:tc>
        <w:tc>
          <w:tcPr>
            <w:tcW w:w="398" w:type="pct"/>
            <w:gridSpan w:val="4"/>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1 666,7</w:t>
            </w:r>
          </w:p>
        </w:tc>
        <w:tc>
          <w:tcPr>
            <w:tcW w:w="321" w:type="pct"/>
            <w:gridSpan w:val="3"/>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1 666,7</w:t>
            </w:r>
          </w:p>
        </w:tc>
        <w:tc>
          <w:tcPr>
            <w:tcW w:w="345" w:type="pct"/>
            <w:gridSpan w:val="3"/>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w:t>
            </w:r>
          </w:p>
        </w:tc>
        <w:tc>
          <w:tcPr>
            <w:tcW w:w="568" w:type="pct"/>
            <w:gridSpan w:val="3"/>
            <w:vMerge w:val="restart"/>
            <w:tcBorders>
              <w:top w:val="nil"/>
              <w:left w:val="nil"/>
              <w:bottom w:val="nil"/>
              <w:right w:val="nil"/>
            </w:tcBorders>
          </w:tcPr>
          <w:p w:rsidR="00B76CAD" w:rsidRPr="0032780A" w:rsidRDefault="00B76CAD" w:rsidP="00884EED">
            <w:pPr>
              <w:widowControl w:val="0"/>
              <w:spacing w:before="360"/>
              <w:jc w:val="center"/>
              <w:rPr>
                <w:color w:val="000000"/>
                <w:sz w:val="18"/>
                <w:szCs w:val="18"/>
              </w:rPr>
            </w:pPr>
          </w:p>
        </w:tc>
        <w:tc>
          <w:tcPr>
            <w:tcW w:w="310" w:type="pct"/>
            <w:gridSpan w:val="6"/>
            <w:vMerge w:val="restart"/>
            <w:tcBorders>
              <w:top w:val="nil"/>
              <w:left w:val="nil"/>
              <w:bottom w:val="nil"/>
              <w:right w:val="nil"/>
            </w:tcBorders>
          </w:tcPr>
          <w:p w:rsidR="00B76CAD" w:rsidRPr="0032780A" w:rsidRDefault="00B76CAD" w:rsidP="00884EED">
            <w:pPr>
              <w:widowControl w:val="0"/>
              <w:spacing w:before="36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rPr>
                <w:color w:val="000000"/>
                <w:sz w:val="18"/>
                <w:szCs w:val="18"/>
              </w:rPr>
            </w:pPr>
            <w:r w:rsidRPr="00460B55">
              <w:rPr>
                <w:color w:val="000000"/>
                <w:sz w:val="18"/>
                <w:szCs w:val="18"/>
              </w:rPr>
              <w:t>в том числе:</w:t>
            </w:r>
          </w:p>
        </w:tc>
        <w:tc>
          <w:tcPr>
            <w:tcW w:w="340" w:type="pct"/>
            <w:gridSpan w:val="2"/>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402"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54" w:type="pct"/>
            <w:gridSpan w:val="2"/>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55" w:type="pct"/>
            <w:gridSpan w:val="2"/>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98" w:type="pct"/>
            <w:gridSpan w:val="4"/>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21"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345" w:type="pct"/>
            <w:gridSpan w:val="3"/>
            <w:tcBorders>
              <w:top w:val="nil"/>
              <w:left w:val="nil"/>
              <w:bottom w:val="nil"/>
              <w:right w:val="nil"/>
            </w:tcBorders>
          </w:tcPr>
          <w:p w:rsidR="00B76CAD" w:rsidRPr="00460B55" w:rsidRDefault="00B76CAD" w:rsidP="00884EED">
            <w:pPr>
              <w:widowControl w:val="0"/>
              <w:jc w:val="center"/>
              <w:rPr>
                <w:color w:val="000000"/>
                <w:sz w:val="18"/>
                <w:szCs w:val="18"/>
              </w:rPr>
            </w:pPr>
          </w:p>
        </w:tc>
        <w:tc>
          <w:tcPr>
            <w:tcW w:w="568" w:type="pct"/>
            <w:gridSpan w:val="3"/>
            <w:vMerge/>
            <w:tcBorders>
              <w:top w:val="nil"/>
              <w:left w:val="nil"/>
              <w:bottom w:val="nil"/>
              <w:right w:val="nil"/>
            </w:tcBorders>
          </w:tcPr>
          <w:p w:rsidR="00B76CAD" w:rsidRPr="0032780A" w:rsidRDefault="00B76CAD" w:rsidP="00884EED">
            <w:pPr>
              <w:widowControl w:val="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федеральный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6 000,0</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1 500,0</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1 500,0</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1 500,0</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1 500,0</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1 500,0</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568" w:type="pct"/>
            <w:gridSpan w:val="3"/>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областной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666,8</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166,7</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166,7</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166,7</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166,7</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166,7</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568" w:type="pct"/>
            <w:gridSpan w:val="3"/>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 xml:space="preserve">местные бюджеты </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355,5</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162,2</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193,3</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45" w:type="pct"/>
            <w:gridSpan w:val="3"/>
            <w:tcBorders>
              <w:top w:val="nil"/>
              <w:left w:val="nil"/>
              <w:bottom w:val="nil"/>
              <w:right w:val="nil"/>
            </w:tcBorders>
          </w:tcPr>
          <w:p w:rsidR="00B76CAD" w:rsidRPr="00460B55" w:rsidRDefault="00B76CAD" w:rsidP="00884EED">
            <w:pPr>
              <w:spacing w:before="120"/>
              <w:jc w:val="center"/>
              <w:rPr>
                <w:color w:val="000000"/>
                <w:sz w:val="18"/>
                <w:szCs w:val="18"/>
              </w:rPr>
            </w:pPr>
            <w:r w:rsidRPr="00460B55">
              <w:rPr>
                <w:color w:val="000000"/>
                <w:sz w:val="18"/>
                <w:szCs w:val="18"/>
              </w:rPr>
              <w:t>-</w:t>
            </w:r>
          </w:p>
        </w:tc>
        <w:tc>
          <w:tcPr>
            <w:tcW w:w="568" w:type="pct"/>
            <w:gridSpan w:val="3"/>
            <w:vMerge/>
            <w:tcBorders>
              <w:top w:val="nil"/>
              <w:left w:val="nil"/>
              <w:bottom w:val="nil"/>
              <w:right w:val="nil"/>
            </w:tcBorders>
          </w:tcPr>
          <w:p w:rsidR="00B76CAD" w:rsidRPr="0032780A" w:rsidRDefault="00B76CAD" w:rsidP="00884EED">
            <w:pPr>
              <w:spacing w:before="120"/>
              <w:jc w:val="center"/>
              <w:rPr>
                <w:color w:val="000000"/>
                <w:sz w:val="18"/>
                <w:szCs w:val="18"/>
              </w:rPr>
            </w:pPr>
          </w:p>
        </w:tc>
        <w:tc>
          <w:tcPr>
            <w:tcW w:w="310" w:type="pct"/>
            <w:gridSpan w:val="6"/>
            <w:vMerge/>
            <w:tcBorders>
              <w:top w:val="nil"/>
              <w:left w:val="nil"/>
              <w:bottom w:val="nil"/>
              <w:right w:val="nil"/>
            </w:tcBorders>
          </w:tcPr>
          <w:p w:rsidR="00B76CAD" w:rsidRPr="0032780A" w:rsidRDefault="00B76CAD" w:rsidP="00884EED">
            <w:pPr>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val="restart"/>
            <w:tcBorders>
              <w:top w:val="nil"/>
              <w:left w:val="nil"/>
              <w:bottom w:val="nil"/>
              <w:right w:val="nil"/>
            </w:tcBorders>
          </w:tcPr>
          <w:p w:rsidR="00B76CAD" w:rsidRPr="0032780A" w:rsidRDefault="00B76CAD" w:rsidP="00884EED">
            <w:pPr>
              <w:spacing w:before="360"/>
              <w:rPr>
                <w:color w:val="000000"/>
                <w:sz w:val="18"/>
                <w:szCs w:val="20"/>
              </w:rPr>
            </w:pPr>
            <w:r w:rsidRPr="0032780A">
              <w:rPr>
                <w:color w:val="000000"/>
                <w:sz w:val="18"/>
                <w:szCs w:val="18"/>
              </w:rPr>
              <w:t>по федеральному проекту «Цифровая культура» национального проекта «Культура»</w:t>
            </w:r>
          </w:p>
        </w:tc>
        <w:tc>
          <w:tcPr>
            <w:tcW w:w="535" w:type="pct"/>
            <w:gridSpan w:val="2"/>
            <w:tcBorders>
              <w:top w:val="nil"/>
              <w:left w:val="nil"/>
              <w:bottom w:val="nil"/>
              <w:right w:val="nil"/>
            </w:tcBorders>
          </w:tcPr>
          <w:p w:rsidR="00B76CAD" w:rsidRPr="00460B55" w:rsidRDefault="00B76CAD" w:rsidP="00884EED">
            <w:pPr>
              <w:pStyle w:val="ConsPlusNormal"/>
              <w:spacing w:before="360"/>
              <w:rPr>
                <w:color w:val="000000"/>
                <w:sz w:val="18"/>
                <w:szCs w:val="18"/>
              </w:rPr>
            </w:pPr>
            <w:r w:rsidRPr="00460B55">
              <w:rPr>
                <w:color w:val="000000"/>
                <w:sz w:val="18"/>
                <w:szCs w:val="18"/>
              </w:rPr>
              <w:t>итого</w:t>
            </w:r>
          </w:p>
        </w:tc>
        <w:tc>
          <w:tcPr>
            <w:tcW w:w="340" w:type="pct"/>
            <w:gridSpan w:val="2"/>
            <w:tcBorders>
              <w:top w:val="nil"/>
              <w:left w:val="nil"/>
              <w:bottom w:val="nil"/>
              <w:right w:val="nil"/>
            </w:tcBorders>
          </w:tcPr>
          <w:p w:rsidR="00B76CAD" w:rsidRPr="00460B55" w:rsidRDefault="00B76CAD" w:rsidP="00884EED">
            <w:pPr>
              <w:widowControl w:val="0"/>
              <w:spacing w:before="360"/>
              <w:jc w:val="center"/>
              <w:rPr>
                <w:color w:val="000000"/>
                <w:sz w:val="18"/>
                <w:szCs w:val="18"/>
                <w:lang w:val="en-US"/>
              </w:rPr>
            </w:pPr>
            <w:r w:rsidRPr="00460B55">
              <w:rPr>
                <w:color w:val="000000"/>
                <w:sz w:val="18"/>
                <w:szCs w:val="18"/>
                <w:lang w:val="en-US"/>
              </w:rPr>
              <w:t>8 200</w:t>
            </w:r>
            <w:r w:rsidRPr="00460B55">
              <w:rPr>
                <w:color w:val="000000"/>
                <w:sz w:val="18"/>
                <w:szCs w:val="18"/>
              </w:rPr>
              <w:t>,</w:t>
            </w:r>
            <w:r w:rsidRPr="00460B55">
              <w:rPr>
                <w:color w:val="000000"/>
                <w:sz w:val="18"/>
                <w:szCs w:val="18"/>
                <w:lang w:val="en-US"/>
              </w:rPr>
              <w:t>0</w:t>
            </w:r>
          </w:p>
        </w:tc>
        <w:tc>
          <w:tcPr>
            <w:tcW w:w="402" w:type="pct"/>
            <w:gridSpan w:val="3"/>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2 500,0</w:t>
            </w:r>
          </w:p>
        </w:tc>
        <w:tc>
          <w:tcPr>
            <w:tcW w:w="354" w:type="pct"/>
            <w:gridSpan w:val="2"/>
            <w:tcBorders>
              <w:top w:val="nil"/>
              <w:left w:val="nil"/>
              <w:bottom w:val="nil"/>
              <w:right w:val="nil"/>
            </w:tcBorders>
          </w:tcPr>
          <w:p w:rsidR="00B76CAD" w:rsidRPr="00460B55" w:rsidRDefault="00B76CAD" w:rsidP="00884EED">
            <w:pPr>
              <w:pStyle w:val="ConsPlusNormal"/>
              <w:spacing w:before="360"/>
              <w:jc w:val="center"/>
              <w:rPr>
                <w:color w:val="000000"/>
                <w:sz w:val="18"/>
                <w:szCs w:val="18"/>
              </w:rPr>
            </w:pPr>
            <w:r w:rsidRPr="00460B55">
              <w:rPr>
                <w:color w:val="000000"/>
                <w:sz w:val="18"/>
                <w:szCs w:val="18"/>
              </w:rPr>
              <w:t>5 700,0</w:t>
            </w:r>
          </w:p>
        </w:tc>
        <w:tc>
          <w:tcPr>
            <w:tcW w:w="355" w:type="pct"/>
            <w:gridSpan w:val="2"/>
            <w:tcBorders>
              <w:top w:val="nil"/>
              <w:left w:val="nil"/>
              <w:bottom w:val="nil"/>
              <w:right w:val="nil"/>
            </w:tcBorders>
          </w:tcPr>
          <w:p w:rsidR="00B76CAD" w:rsidRPr="00460B55" w:rsidRDefault="00B76CAD" w:rsidP="00884EED">
            <w:pPr>
              <w:pStyle w:val="ConsPlusNormal"/>
              <w:spacing w:before="360"/>
              <w:jc w:val="center"/>
              <w:rPr>
                <w:color w:val="000000"/>
                <w:sz w:val="18"/>
                <w:szCs w:val="18"/>
              </w:rPr>
            </w:pPr>
            <w:r w:rsidRPr="00460B55">
              <w:rPr>
                <w:color w:val="000000"/>
                <w:sz w:val="18"/>
                <w:szCs w:val="18"/>
              </w:rPr>
              <w:t>-</w:t>
            </w:r>
          </w:p>
        </w:tc>
        <w:tc>
          <w:tcPr>
            <w:tcW w:w="398" w:type="pct"/>
            <w:gridSpan w:val="4"/>
            <w:tcBorders>
              <w:top w:val="nil"/>
              <w:left w:val="nil"/>
              <w:bottom w:val="nil"/>
              <w:right w:val="nil"/>
            </w:tcBorders>
          </w:tcPr>
          <w:p w:rsidR="00B76CAD" w:rsidRPr="00460B55" w:rsidRDefault="00B76CAD" w:rsidP="00884EED">
            <w:pPr>
              <w:pStyle w:val="ConsPlusNormal"/>
              <w:spacing w:before="360"/>
              <w:jc w:val="center"/>
              <w:rPr>
                <w:color w:val="000000"/>
                <w:sz w:val="18"/>
                <w:szCs w:val="18"/>
              </w:rPr>
            </w:pPr>
            <w:r w:rsidRPr="00460B55">
              <w:rPr>
                <w:color w:val="000000"/>
                <w:sz w:val="18"/>
                <w:szCs w:val="18"/>
              </w:rPr>
              <w:t>-</w:t>
            </w:r>
          </w:p>
        </w:tc>
        <w:tc>
          <w:tcPr>
            <w:tcW w:w="321" w:type="pct"/>
            <w:gridSpan w:val="3"/>
            <w:tcBorders>
              <w:top w:val="nil"/>
              <w:left w:val="nil"/>
              <w:bottom w:val="nil"/>
              <w:right w:val="nil"/>
            </w:tcBorders>
          </w:tcPr>
          <w:p w:rsidR="00B76CAD" w:rsidRPr="00460B55" w:rsidRDefault="00B76CAD" w:rsidP="00884EED">
            <w:pPr>
              <w:pStyle w:val="ConsPlusNormal"/>
              <w:spacing w:before="360"/>
              <w:jc w:val="center"/>
              <w:rPr>
                <w:color w:val="000000"/>
                <w:sz w:val="18"/>
                <w:szCs w:val="18"/>
              </w:rPr>
            </w:pPr>
            <w:r w:rsidRPr="00460B55">
              <w:rPr>
                <w:color w:val="000000"/>
                <w:sz w:val="18"/>
                <w:szCs w:val="18"/>
              </w:rPr>
              <w:t>-</w:t>
            </w:r>
          </w:p>
        </w:tc>
        <w:tc>
          <w:tcPr>
            <w:tcW w:w="345" w:type="pct"/>
            <w:gridSpan w:val="3"/>
            <w:tcBorders>
              <w:top w:val="nil"/>
              <w:left w:val="nil"/>
              <w:bottom w:val="nil"/>
              <w:right w:val="nil"/>
            </w:tcBorders>
          </w:tcPr>
          <w:p w:rsidR="00B76CAD" w:rsidRPr="00460B55" w:rsidRDefault="00B76CAD" w:rsidP="00884EED">
            <w:pPr>
              <w:pStyle w:val="ConsPlusNormal"/>
              <w:spacing w:before="360"/>
              <w:jc w:val="center"/>
              <w:rPr>
                <w:color w:val="000000"/>
                <w:sz w:val="18"/>
                <w:szCs w:val="18"/>
              </w:rPr>
            </w:pPr>
            <w:r w:rsidRPr="00460B55">
              <w:rPr>
                <w:color w:val="000000"/>
                <w:sz w:val="18"/>
                <w:szCs w:val="18"/>
              </w:rPr>
              <w:t>-</w:t>
            </w:r>
          </w:p>
        </w:tc>
        <w:tc>
          <w:tcPr>
            <w:tcW w:w="568" w:type="pct"/>
            <w:gridSpan w:val="3"/>
            <w:tcBorders>
              <w:top w:val="nil"/>
              <w:left w:val="nil"/>
              <w:bottom w:val="nil"/>
              <w:right w:val="nil"/>
            </w:tcBorders>
          </w:tcPr>
          <w:p w:rsidR="00B76CAD" w:rsidRPr="0032780A" w:rsidRDefault="00B76CAD" w:rsidP="00884EED">
            <w:pPr>
              <w:pStyle w:val="ConsPlusNormal"/>
              <w:spacing w:before="360"/>
              <w:jc w:val="center"/>
              <w:rPr>
                <w:color w:val="000000"/>
                <w:sz w:val="18"/>
                <w:szCs w:val="18"/>
              </w:rPr>
            </w:pPr>
          </w:p>
        </w:tc>
        <w:tc>
          <w:tcPr>
            <w:tcW w:w="310" w:type="pct"/>
            <w:gridSpan w:val="6"/>
            <w:tcBorders>
              <w:top w:val="nil"/>
              <w:left w:val="nil"/>
              <w:bottom w:val="nil"/>
              <w:right w:val="nil"/>
            </w:tcBorders>
          </w:tcPr>
          <w:p w:rsidR="00B76CAD" w:rsidRPr="0032780A" w:rsidRDefault="00B76CAD" w:rsidP="00884EED">
            <w:pPr>
              <w:pStyle w:val="ConsPlusNormal"/>
              <w:spacing w:before="36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rPr>
                <w:color w:val="000000"/>
                <w:sz w:val="18"/>
                <w:szCs w:val="18"/>
              </w:rPr>
            </w:pPr>
            <w:r w:rsidRPr="00460B55">
              <w:rPr>
                <w:color w:val="000000"/>
                <w:sz w:val="18"/>
                <w:szCs w:val="18"/>
              </w:rPr>
              <w:t>в том числе:</w:t>
            </w:r>
          </w:p>
        </w:tc>
        <w:tc>
          <w:tcPr>
            <w:tcW w:w="2170" w:type="pct"/>
            <w:gridSpan w:val="16"/>
            <w:tcBorders>
              <w:top w:val="nil"/>
              <w:left w:val="nil"/>
              <w:bottom w:val="nil"/>
              <w:right w:val="nil"/>
            </w:tcBorders>
          </w:tcPr>
          <w:p w:rsidR="00B76CAD" w:rsidRPr="00460B55" w:rsidRDefault="00B76CAD" w:rsidP="00884EED">
            <w:pPr>
              <w:pStyle w:val="ConsPlusTitlePage"/>
              <w:jc w:val="center"/>
              <w:rPr>
                <w:rFonts w:ascii="Times New Roman" w:hAnsi="Times New Roman" w:cs="Times New Roman"/>
                <w:color w:val="000000"/>
                <w:sz w:val="18"/>
                <w:szCs w:val="18"/>
              </w:rPr>
            </w:pPr>
          </w:p>
        </w:tc>
        <w:tc>
          <w:tcPr>
            <w:tcW w:w="345" w:type="pct"/>
            <w:gridSpan w:val="3"/>
            <w:tcBorders>
              <w:top w:val="nil"/>
              <w:left w:val="nil"/>
              <w:bottom w:val="nil"/>
              <w:right w:val="nil"/>
            </w:tcBorders>
          </w:tcPr>
          <w:p w:rsidR="00B76CAD" w:rsidRPr="00460B55" w:rsidRDefault="00B76CAD" w:rsidP="00884EED">
            <w:pPr>
              <w:pStyle w:val="ConsPlusTitlePage"/>
              <w:jc w:val="center"/>
              <w:rPr>
                <w:rFonts w:ascii="Times New Roman" w:hAnsi="Times New Roman" w:cs="Times New Roman"/>
                <w:color w:val="000000"/>
                <w:sz w:val="18"/>
                <w:szCs w:val="18"/>
              </w:rPr>
            </w:pPr>
          </w:p>
        </w:tc>
        <w:tc>
          <w:tcPr>
            <w:tcW w:w="568" w:type="pct"/>
            <w:gridSpan w:val="3"/>
            <w:tcBorders>
              <w:top w:val="nil"/>
              <w:left w:val="nil"/>
              <w:bottom w:val="nil"/>
              <w:right w:val="nil"/>
            </w:tcBorders>
          </w:tcPr>
          <w:p w:rsidR="00B76CAD" w:rsidRPr="0032780A" w:rsidRDefault="00B76CAD" w:rsidP="00884EED">
            <w:pPr>
              <w:pStyle w:val="ConsPlusTitlePage"/>
              <w:jc w:val="center"/>
              <w:rPr>
                <w:rFonts w:ascii="Times New Roman" w:hAnsi="Times New Roman" w:cs="Times New Roman"/>
                <w:color w:val="000000"/>
                <w:sz w:val="18"/>
                <w:szCs w:val="18"/>
              </w:rPr>
            </w:pPr>
          </w:p>
        </w:tc>
        <w:tc>
          <w:tcPr>
            <w:tcW w:w="310" w:type="pct"/>
            <w:gridSpan w:val="6"/>
            <w:tcBorders>
              <w:top w:val="nil"/>
              <w:left w:val="nil"/>
              <w:bottom w:val="nil"/>
              <w:right w:val="nil"/>
            </w:tcBorders>
          </w:tcPr>
          <w:p w:rsidR="00B76CAD" w:rsidRPr="0032780A" w:rsidRDefault="00B76CAD" w:rsidP="00884EED">
            <w:pPr>
              <w:pStyle w:val="ConsPlusTitlePage"/>
              <w:jc w:val="center"/>
              <w:rPr>
                <w:rFonts w:ascii="Times New Roman" w:hAnsi="Times New Roman" w:cs="Times New Roman"/>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федеральный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lang w:val="en-US"/>
              </w:rPr>
              <w:t>8 200</w:t>
            </w:r>
            <w:r w:rsidRPr="00460B55">
              <w:rPr>
                <w:color w:val="000000"/>
                <w:sz w:val="18"/>
                <w:szCs w:val="18"/>
              </w:rPr>
              <w:t>,</w:t>
            </w:r>
            <w:r w:rsidRPr="00460B55">
              <w:rPr>
                <w:color w:val="000000"/>
                <w:sz w:val="18"/>
                <w:szCs w:val="18"/>
                <w:lang w:val="en-US"/>
              </w:rPr>
              <w:t>0</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2 500,0</w:t>
            </w:r>
          </w:p>
        </w:tc>
        <w:tc>
          <w:tcPr>
            <w:tcW w:w="354" w:type="pct"/>
            <w:gridSpan w:val="2"/>
            <w:tcBorders>
              <w:top w:val="nil"/>
              <w:left w:val="nil"/>
              <w:bottom w:val="nil"/>
              <w:right w:val="nil"/>
            </w:tcBorders>
          </w:tcPr>
          <w:p w:rsidR="00B76CAD" w:rsidRPr="00460B55" w:rsidRDefault="00B76CAD" w:rsidP="00884EED">
            <w:pPr>
              <w:pStyle w:val="ConsPlusTitlePage"/>
              <w:spacing w:before="120"/>
              <w:jc w:val="center"/>
              <w:rPr>
                <w:rFonts w:ascii="Times New Roman" w:hAnsi="Times New Roman" w:cs="Times New Roman"/>
                <w:color w:val="000000"/>
                <w:sz w:val="18"/>
                <w:szCs w:val="18"/>
              </w:rPr>
            </w:pPr>
            <w:r w:rsidRPr="00460B55">
              <w:rPr>
                <w:rFonts w:ascii="Times New Roman" w:hAnsi="Times New Roman" w:cs="Times New Roman"/>
                <w:color w:val="000000"/>
                <w:sz w:val="18"/>
                <w:szCs w:val="18"/>
              </w:rPr>
              <w:t>5 700,0</w:t>
            </w:r>
          </w:p>
        </w:tc>
        <w:tc>
          <w:tcPr>
            <w:tcW w:w="355" w:type="pct"/>
            <w:gridSpan w:val="2"/>
            <w:tcBorders>
              <w:top w:val="nil"/>
              <w:left w:val="nil"/>
              <w:bottom w:val="nil"/>
              <w:right w:val="nil"/>
            </w:tcBorders>
          </w:tcPr>
          <w:p w:rsidR="00B76CAD" w:rsidRPr="00460B55" w:rsidRDefault="00B76CAD" w:rsidP="00884EED">
            <w:pPr>
              <w:pStyle w:val="ConsPlusTitlePage"/>
              <w:spacing w:before="120"/>
              <w:jc w:val="center"/>
              <w:rPr>
                <w:rFonts w:ascii="Times New Roman" w:hAnsi="Times New Roman" w:cs="Times New Roman"/>
                <w:color w:val="000000"/>
                <w:sz w:val="18"/>
                <w:szCs w:val="18"/>
              </w:rPr>
            </w:pPr>
            <w:r w:rsidRPr="00460B55">
              <w:rPr>
                <w:rFonts w:ascii="Times New Roman" w:hAnsi="Times New Roman" w:cs="Times New Roman"/>
                <w:color w:val="000000"/>
                <w:sz w:val="18"/>
                <w:szCs w:val="18"/>
              </w:rPr>
              <w:t>-</w:t>
            </w:r>
          </w:p>
        </w:tc>
        <w:tc>
          <w:tcPr>
            <w:tcW w:w="398" w:type="pct"/>
            <w:gridSpan w:val="4"/>
            <w:tcBorders>
              <w:top w:val="nil"/>
              <w:left w:val="nil"/>
              <w:bottom w:val="nil"/>
              <w:right w:val="nil"/>
            </w:tcBorders>
          </w:tcPr>
          <w:p w:rsidR="00B76CAD" w:rsidRPr="00460B55" w:rsidRDefault="00B76CAD" w:rsidP="00884EED">
            <w:pPr>
              <w:pStyle w:val="ConsPlusTitlePage"/>
              <w:spacing w:before="120"/>
              <w:jc w:val="center"/>
              <w:rPr>
                <w:rFonts w:ascii="Times New Roman" w:hAnsi="Times New Roman" w:cs="Times New Roman"/>
                <w:color w:val="000000"/>
                <w:sz w:val="18"/>
                <w:szCs w:val="18"/>
              </w:rPr>
            </w:pPr>
            <w:r w:rsidRPr="00460B55">
              <w:rPr>
                <w:rFonts w:ascii="Times New Roman" w:hAnsi="Times New Roman" w:cs="Times New Roman"/>
                <w:color w:val="000000"/>
                <w:sz w:val="18"/>
                <w:szCs w:val="18"/>
              </w:rPr>
              <w:t>-</w:t>
            </w:r>
          </w:p>
        </w:tc>
        <w:tc>
          <w:tcPr>
            <w:tcW w:w="321" w:type="pct"/>
            <w:gridSpan w:val="3"/>
            <w:tcBorders>
              <w:top w:val="nil"/>
              <w:left w:val="nil"/>
              <w:bottom w:val="nil"/>
              <w:right w:val="nil"/>
            </w:tcBorders>
          </w:tcPr>
          <w:p w:rsidR="00B76CAD" w:rsidRPr="00460B55" w:rsidRDefault="00B76CAD" w:rsidP="00884EED">
            <w:pPr>
              <w:pStyle w:val="ConsPlusTitlePage"/>
              <w:spacing w:before="120"/>
              <w:jc w:val="center"/>
              <w:rPr>
                <w:rFonts w:ascii="Times New Roman" w:hAnsi="Times New Roman" w:cs="Times New Roman"/>
                <w:color w:val="000000"/>
                <w:sz w:val="18"/>
                <w:szCs w:val="18"/>
              </w:rPr>
            </w:pPr>
            <w:r w:rsidRPr="00460B55">
              <w:rPr>
                <w:rFonts w:ascii="Times New Roman" w:hAnsi="Times New Roman" w:cs="Times New Roman"/>
                <w:color w:val="000000"/>
                <w:sz w:val="18"/>
                <w:szCs w:val="18"/>
              </w:rPr>
              <w:t>-</w:t>
            </w:r>
          </w:p>
        </w:tc>
        <w:tc>
          <w:tcPr>
            <w:tcW w:w="345" w:type="pct"/>
            <w:gridSpan w:val="3"/>
            <w:tcBorders>
              <w:top w:val="nil"/>
              <w:left w:val="nil"/>
              <w:bottom w:val="nil"/>
              <w:right w:val="nil"/>
            </w:tcBorders>
          </w:tcPr>
          <w:p w:rsidR="00B76CAD" w:rsidRPr="00460B55" w:rsidRDefault="00B76CAD" w:rsidP="00884EED">
            <w:pPr>
              <w:pStyle w:val="ConsPlusTitlePage"/>
              <w:spacing w:before="120"/>
              <w:jc w:val="center"/>
              <w:rPr>
                <w:rFonts w:ascii="Times New Roman" w:hAnsi="Times New Roman" w:cs="Times New Roman"/>
                <w:color w:val="000000"/>
                <w:sz w:val="18"/>
                <w:szCs w:val="18"/>
              </w:rPr>
            </w:pPr>
            <w:r w:rsidRPr="00460B55">
              <w:rPr>
                <w:rFonts w:ascii="Times New Roman" w:hAnsi="Times New Roman" w:cs="Times New Roman"/>
                <w:color w:val="000000"/>
                <w:sz w:val="18"/>
                <w:szCs w:val="18"/>
              </w:rPr>
              <w:t>-</w:t>
            </w:r>
          </w:p>
        </w:tc>
        <w:tc>
          <w:tcPr>
            <w:tcW w:w="568" w:type="pct"/>
            <w:gridSpan w:val="3"/>
            <w:tcBorders>
              <w:top w:val="nil"/>
              <w:left w:val="nil"/>
              <w:bottom w:val="nil"/>
              <w:right w:val="nil"/>
            </w:tcBorders>
          </w:tcPr>
          <w:p w:rsidR="00B76CAD" w:rsidRPr="0032780A" w:rsidRDefault="00B76CAD" w:rsidP="00884EED">
            <w:pPr>
              <w:pStyle w:val="ConsPlusTitlePage"/>
              <w:spacing w:before="120"/>
              <w:jc w:val="center"/>
              <w:rPr>
                <w:rFonts w:ascii="Times New Roman" w:hAnsi="Times New Roman" w:cs="Times New Roman"/>
                <w:color w:val="000000"/>
                <w:sz w:val="18"/>
                <w:szCs w:val="18"/>
              </w:rPr>
            </w:pPr>
          </w:p>
        </w:tc>
        <w:tc>
          <w:tcPr>
            <w:tcW w:w="310" w:type="pct"/>
            <w:gridSpan w:val="6"/>
            <w:tcBorders>
              <w:top w:val="nil"/>
              <w:left w:val="nil"/>
              <w:bottom w:val="nil"/>
              <w:right w:val="nil"/>
            </w:tcBorders>
          </w:tcPr>
          <w:p w:rsidR="00B76CAD" w:rsidRPr="0032780A" w:rsidRDefault="00B76CAD" w:rsidP="00884EED">
            <w:pPr>
              <w:pStyle w:val="ConsPlusTitlePage"/>
              <w:spacing w:before="120"/>
              <w:jc w:val="center"/>
              <w:rPr>
                <w:rFonts w:ascii="Times New Roman" w:hAnsi="Times New Roman" w:cs="Times New Roman"/>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 xml:space="preserve">областной бюджет </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54" w:type="pct"/>
            <w:gridSpan w:val="2"/>
            <w:tcBorders>
              <w:top w:val="nil"/>
              <w:left w:val="nil"/>
              <w:bottom w:val="nil"/>
              <w:right w:val="nil"/>
            </w:tcBorders>
          </w:tcPr>
          <w:p w:rsidR="00B76CAD" w:rsidRPr="00460B55" w:rsidRDefault="00B76CAD" w:rsidP="00884EED">
            <w:pPr>
              <w:pStyle w:val="ConsPlusNormal"/>
              <w:spacing w:before="120"/>
              <w:jc w:val="center"/>
              <w:rPr>
                <w:color w:val="000000"/>
                <w:sz w:val="18"/>
                <w:szCs w:val="18"/>
              </w:rPr>
            </w:pPr>
            <w:r w:rsidRPr="00460B55">
              <w:rPr>
                <w:color w:val="000000"/>
                <w:sz w:val="18"/>
                <w:szCs w:val="18"/>
              </w:rPr>
              <w:t>-</w:t>
            </w:r>
          </w:p>
        </w:tc>
        <w:tc>
          <w:tcPr>
            <w:tcW w:w="355" w:type="pct"/>
            <w:gridSpan w:val="2"/>
            <w:tcBorders>
              <w:top w:val="nil"/>
              <w:left w:val="nil"/>
              <w:bottom w:val="nil"/>
              <w:right w:val="nil"/>
            </w:tcBorders>
          </w:tcPr>
          <w:p w:rsidR="00B76CAD" w:rsidRPr="00460B55" w:rsidRDefault="00B76CAD" w:rsidP="00884EED">
            <w:pPr>
              <w:pStyle w:val="ConsPlusNormal"/>
              <w:spacing w:before="120"/>
              <w:jc w:val="center"/>
              <w:rPr>
                <w:color w:val="000000"/>
                <w:sz w:val="18"/>
                <w:szCs w:val="18"/>
              </w:rPr>
            </w:pPr>
            <w:r w:rsidRPr="00460B55">
              <w:rPr>
                <w:color w:val="000000"/>
                <w:sz w:val="18"/>
                <w:szCs w:val="18"/>
              </w:rPr>
              <w:t>-</w:t>
            </w:r>
          </w:p>
        </w:tc>
        <w:tc>
          <w:tcPr>
            <w:tcW w:w="398" w:type="pct"/>
            <w:gridSpan w:val="4"/>
            <w:tcBorders>
              <w:top w:val="nil"/>
              <w:left w:val="nil"/>
              <w:bottom w:val="nil"/>
              <w:right w:val="nil"/>
            </w:tcBorders>
          </w:tcPr>
          <w:p w:rsidR="00B76CAD" w:rsidRPr="00460B55" w:rsidRDefault="00B76CAD" w:rsidP="00884EED">
            <w:pPr>
              <w:pStyle w:val="ConsPlusNormal"/>
              <w:spacing w:before="120"/>
              <w:jc w:val="center"/>
              <w:rPr>
                <w:color w:val="000000"/>
                <w:sz w:val="18"/>
                <w:szCs w:val="18"/>
              </w:rPr>
            </w:pPr>
            <w:r w:rsidRPr="00460B55">
              <w:rPr>
                <w:color w:val="000000"/>
                <w:sz w:val="18"/>
                <w:szCs w:val="18"/>
              </w:rPr>
              <w:t>-</w:t>
            </w:r>
          </w:p>
        </w:tc>
        <w:tc>
          <w:tcPr>
            <w:tcW w:w="321" w:type="pct"/>
            <w:gridSpan w:val="3"/>
            <w:tcBorders>
              <w:top w:val="nil"/>
              <w:left w:val="nil"/>
              <w:bottom w:val="nil"/>
              <w:right w:val="nil"/>
            </w:tcBorders>
          </w:tcPr>
          <w:p w:rsidR="00B76CAD" w:rsidRPr="00460B55" w:rsidRDefault="00B76CAD" w:rsidP="00884EED">
            <w:pPr>
              <w:pStyle w:val="ConsPlusNormal"/>
              <w:spacing w:before="120"/>
              <w:jc w:val="center"/>
              <w:rPr>
                <w:color w:val="000000"/>
                <w:sz w:val="18"/>
                <w:szCs w:val="18"/>
              </w:rPr>
            </w:pPr>
            <w:r w:rsidRPr="00460B55">
              <w:rPr>
                <w:color w:val="000000"/>
                <w:sz w:val="18"/>
                <w:szCs w:val="18"/>
              </w:rPr>
              <w:t>-</w:t>
            </w:r>
          </w:p>
        </w:tc>
        <w:tc>
          <w:tcPr>
            <w:tcW w:w="345" w:type="pct"/>
            <w:gridSpan w:val="3"/>
            <w:tcBorders>
              <w:top w:val="nil"/>
              <w:left w:val="nil"/>
              <w:bottom w:val="nil"/>
              <w:right w:val="nil"/>
            </w:tcBorders>
          </w:tcPr>
          <w:p w:rsidR="00B76CAD" w:rsidRPr="00460B55" w:rsidRDefault="00B76CAD" w:rsidP="00884EED">
            <w:pPr>
              <w:pStyle w:val="ConsPlusNormal"/>
              <w:spacing w:before="120"/>
              <w:jc w:val="center"/>
              <w:rPr>
                <w:color w:val="000000"/>
                <w:sz w:val="18"/>
                <w:szCs w:val="18"/>
              </w:rPr>
            </w:pPr>
            <w:r w:rsidRPr="00460B55">
              <w:rPr>
                <w:color w:val="000000"/>
                <w:sz w:val="18"/>
                <w:szCs w:val="18"/>
              </w:rPr>
              <w:t>-</w:t>
            </w:r>
          </w:p>
        </w:tc>
        <w:tc>
          <w:tcPr>
            <w:tcW w:w="568" w:type="pct"/>
            <w:gridSpan w:val="3"/>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p>
        </w:tc>
        <w:tc>
          <w:tcPr>
            <w:tcW w:w="310" w:type="pct"/>
            <w:gridSpan w:val="6"/>
            <w:tcBorders>
              <w:top w:val="nil"/>
              <w:left w:val="nil"/>
              <w:bottom w:val="nil"/>
              <w:right w:val="nil"/>
            </w:tcBorders>
          </w:tcPr>
          <w:p w:rsidR="00B76CAD" w:rsidRPr="0032780A" w:rsidRDefault="00B76CAD" w:rsidP="00884EED">
            <w:pPr>
              <w:pStyle w:val="ConsPlusNormal"/>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val="restart"/>
            <w:tcBorders>
              <w:top w:val="nil"/>
              <w:left w:val="nil"/>
              <w:bottom w:val="nil"/>
              <w:right w:val="nil"/>
            </w:tcBorders>
          </w:tcPr>
          <w:p w:rsidR="00B76CAD" w:rsidRPr="0032780A" w:rsidRDefault="00B76CAD" w:rsidP="00884EED">
            <w:pPr>
              <w:pStyle w:val="ConsPlusNormal"/>
              <w:spacing w:before="360"/>
              <w:rPr>
                <w:color w:val="000000"/>
                <w:sz w:val="18"/>
              </w:rPr>
            </w:pPr>
            <w:r w:rsidRPr="0032780A">
              <w:rPr>
                <w:color w:val="000000"/>
                <w:sz w:val="18"/>
                <w:szCs w:val="18"/>
              </w:rPr>
              <w:t>по федеральному проекту «Развитие туристической инфраструктуры» национального проекта «Туризм и</w:t>
            </w:r>
            <w:r>
              <w:rPr>
                <w:color w:val="000000"/>
                <w:sz w:val="18"/>
                <w:szCs w:val="18"/>
              </w:rPr>
              <w:t> </w:t>
            </w:r>
            <w:r w:rsidRPr="0032780A">
              <w:rPr>
                <w:color w:val="000000"/>
                <w:sz w:val="18"/>
                <w:szCs w:val="18"/>
              </w:rPr>
              <w:t>индустрия гостеприимства»</w:t>
            </w:r>
          </w:p>
        </w:tc>
        <w:tc>
          <w:tcPr>
            <w:tcW w:w="535" w:type="pct"/>
            <w:gridSpan w:val="2"/>
            <w:tcBorders>
              <w:top w:val="nil"/>
              <w:left w:val="nil"/>
              <w:bottom w:val="nil"/>
              <w:right w:val="nil"/>
            </w:tcBorders>
          </w:tcPr>
          <w:p w:rsidR="00B76CAD" w:rsidRPr="00460B55" w:rsidRDefault="00B76CAD" w:rsidP="00884EED">
            <w:pPr>
              <w:pStyle w:val="ConsPlusNormal"/>
              <w:spacing w:before="360"/>
              <w:rPr>
                <w:color w:val="000000"/>
                <w:sz w:val="18"/>
                <w:szCs w:val="18"/>
              </w:rPr>
            </w:pPr>
            <w:r w:rsidRPr="00460B55">
              <w:rPr>
                <w:color w:val="000000"/>
                <w:sz w:val="18"/>
                <w:szCs w:val="18"/>
              </w:rPr>
              <w:t>итого</w:t>
            </w:r>
          </w:p>
        </w:tc>
        <w:tc>
          <w:tcPr>
            <w:tcW w:w="340" w:type="pct"/>
            <w:gridSpan w:val="2"/>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173 614,9</w:t>
            </w:r>
          </w:p>
        </w:tc>
        <w:tc>
          <w:tcPr>
            <w:tcW w:w="402" w:type="pct"/>
            <w:gridSpan w:val="3"/>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67 311,0</w:t>
            </w:r>
          </w:p>
        </w:tc>
        <w:tc>
          <w:tcPr>
            <w:tcW w:w="354" w:type="pct"/>
            <w:gridSpan w:val="2"/>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5 000,0</w:t>
            </w:r>
          </w:p>
        </w:tc>
        <w:tc>
          <w:tcPr>
            <w:tcW w:w="355" w:type="pct"/>
            <w:gridSpan w:val="2"/>
            <w:tcBorders>
              <w:top w:val="nil"/>
              <w:left w:val="nil"/>
              <w:bottom w:val="nil"/>
              <w:right w:val="nil"/>
            </w:tcBorders>
          </w:tcPr>
          <w:p w:rsidR="00B76CAD" w:rsidRPr="00460B55" w:rsidRDefault="00B76CAD" w:rsidP="00884EED">
            <w:pPr>
              <w:widowControl w:val="0"/>
              <w:spacing w:before="360"/>
              <w:jc w:val="center"/>
              <w:rPr>
                <w:color w:val="000000"/>
                <w:sz w:val="18"/>
                <w:szCs w:val="18"/>
              </w:rPr>
            </w:pPr>
            <w:r w:rsidRPr="00460B55">
              <w:rPr>
                <w:color w:val="000000"/>
                <w:sz w:val="18"/>
                <w:szCs w:val="18"/>
              </w:rPr>
              <w:t>91 303,9</w:t>
            </w:r>
          </w:p>
        </w:tc>
        <w:tc>
          <w:tcPr>
            <w:tcW w:w="398" w:type="pct"/>
            <w:gridSpan w:val="4"/>
            <w:tcBorders>
              <w:top w:val="nil"/>
              <w:left w:val="nil"/>
              <w:bottom w:val="nil"/>
              <w:right w:val="nil"/>
            </w:tcBorders>
          </w:tcPr>
          <w:p w:rsidR="00B76CAD" w:rsidRPr="00460B55" w:rsidRDefault="00B76CAD" w:rsidP="00884EED">
            <w:pPr>
              <w:spacing w:before="360"/>
              <w:jc w:val="center"/>
              <w:rPr>
                <w:color w:val="000000"/>
                <w:sz w:val="18"/>
                <w:szCs w:val="20"/>
              </w:rPr>
            </w:pPr>
            <w:r w:rsidRPr="00460B55">
              <w:rPr>
                <w:color w:val="000000"/>
                <w:sz w:val="18"/>
                <w:szCs w:val="18"/>
              </w:rPr>
              <w:t>5 000,0</w:t>
            </w:r>
          </w:p>
        </w:tc>
        <w:tc>
          <w:tcPr>
            <w:tcW w:w="321" w:type="pct"/>
            <w:gridSpan w:val="3"/>
            <w:tcBorders>
              <w:top w:val="nil"/>
              <w:left w:val="nil"/>
              <w:bottom w:val="nil"/>
              <w:right w:val="nil"/>
            </w:tcBorders>
          </w:tcPr>
          <w:p w:rsidR="00B76CAD" w:rsidRPr="00460B55" w:rsidRDefault="00B76CAD" w:rsidP="00884EED">
            <w:pPr>
              <w:spacing w:before="360"/>
              <w:jc w:val="center"/>
              <w:rPr>
                <w:color w:val="000000"/>
                <w:sz w:val="18"/>
                <w:szCs w:val="20"/>
              </w:rPr>
            </w:pPr>
            <w:r w:rsidRPr="00460B55">
              <w:rPr>
                <w:color w:val="000000"/>
                <w:sz w:val="18"/>
                <w:szCs w:val="18"/>
              </w:rPr>
              <w:t>5 000,0</w:t>
            </w:r>
          </w:p>
        </w:tc>
        <w:tc>
          <w:tcPr>
            <w:tcW w:w="345" w:type="pct"/>
            <w:gridSpan w:val="3"/>
            <w:tcBorders>
              <w:top w:val="nil"/>
              <w:left w:val="nil"/>
              <w:bottom w:val="nil"/>
              <w:right w:val="nil"/>
            </w:tcBorders>
          </w:tcPr>
          <w:p w:rsidR="00B76CAD" w:rsidRPr="00460B55" w:rsidRDefault="00B76CAD" w:rsidP="00884EED">
            <w:pPr>
              <w:spacing w:before="360"/>
              <w:jc w:val="center"/>
              <w:rPr>
                <w:color w:val="000000"/>
                <w:sz w:val="18"/>
                <w:szCs w:val="20"/>
              </w:rPr>
            </w:pPr>
            <w:r w:rsidRPr="00460B55">
              <w:rPr>
                <w:color w:val="000000"/>
                <w:sz w:val="18"/>
                <w:szCs w:val="18"/>
              </w:rPr>
              <w:t>-</w:t>
            </w:r>
          </w:p>
        </w:tc>
        <w:tc>
          <w:tcPr>
            <w:tcW w:w="568" w:type="pct"/>
            <w:gridSpan w:val="3"/>
            <w:tcBorders>
              <w:top w:val="nil"/>
              <w:left w:val="nil"/>
              <w:bottom w:val="nil"/>
              <w:right w:val="nil"/>
            </w:tcBorders>
          </w:tcPr>
          <w:p w:rsidR="00B76CAD" w:rsidRPr="0032780A" w:rsidRDefault="00B76CAD" w:rsidP="00884EED">
            <w:pPr>
              <w:spacing w:before="360"/>
              <w:jc w:val="center"/>
              <w:rPr>
                <w:color w:val="000000"/>
                <w:sz w:val="18"/>
                <w:szCs w:val="18"/>
              </w:rPr>
            </w:pPr>
          </w:p>
        </w:tc>
        <w:tc>
          <w:tcPr>
            <w:tcW w:w="310" w:type="pct"/>
            <w:gridSpan w:val="6"/>
            <w:tcBorders>
              <w:top w:val="nil"/>
              <w:left w:val="nil"/>
              <w:bottom w:val="nil"/>
              <w:right w:val="nil"/>
            </w:tcBorders>
          </w:tcPr>
          <w:p w:rsidR="00B76CAD" w:rsidRPr="0032780A" w:rsidRDefault="00B76CAD" w:rsidP="00884EED">
            <w:pPr>
              <w:spacing w:before="36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rPr>
                <w:color w:val="000000"/>
                <w:sz w:val="18"/>
                <w:szCs w:val="18"/>
              </w:rPr>
            </w:pPr>
            <w:r w:rsidRPr="00460B55">
              <w:rPr>
                <w:color w:val="000000"/>
                <w:sz w:val="18"/>
                <w:szCs w:val="18"/>
              </w:rPr>
              <w:t>в том числе:</w:t>
            </w:r>
          </w:p>
        </w:tc>
        <w:tc>
          <w:tcPr>
            <w:tcW w:w="2170" w:type="pct"/>
            <w:gridSpan w:val="16"/>
            <w:tcBorders>
              <w:top w:val="nil"/>
              <w:left w:val="nil"/>
              <w:bottom w:val="nil"/>
              <w:right w:val="nil"/>
            </w:tcBorders>
          </w:tcPr>
          <w:p w:rsidR="00B76CAD" w:rsidRPr="00460B55" w:rsidRDefault="00B76CAD" w:rsidP="00884EED">
            <w:pPr>
              <w:jc w:val="both"/>
              <w:rPr>
                <w:color w:val="000000"/>
                <w:sz w:val="18"/>
                <w:szCs w:val="20"/>
              </w:rPr>
            </w:pPr>
          </w:p>
        </w:tc>
        <w:tc>
          <w:tcPr>
            <w:tcW w:w="345" w:type="pct"/>
            <w:gridSpan w:val="3"/>
            <w:tcBorders>
              <w:top w:val="nil"/>
              <w:left w:val="nil"/>
              <w:bottom w:val="nil"/>
              <w:right w:val="nil"/>
            </w:tcBorders>
          </w:tcPr>
          <w:p w:rsidR="00B76CAD" w:rsidRPr="00460B55" w:rsidRDefault="00B76CAD" w:rsidP="00884EED">
            <w:pPr>
              <w:jc w:val="both"/>
              <w:rPr>
                <w:color w:val="000000"/>
                <w:sz w:val="18"/>
                <w:szCs w:val="20"/>
              </w:rPr>
            </w:pPr>
          </w:p>
        </w:tc>
        <w:tc>
          <w:tcPr>
            <w:tcW w:w="568" w:type="pct"/>
            <w:gridSpan w:val="3"/>
            <w:tcBorders>
              <w:top w:val="nil"/>
              <w:left w:val="nil"/>
              <w:bottom w:val="nil"/>
              <w:right w:val="nil"/>
            </w:tcBorders>
          </w:tcPr>
          <w:p w:rsidR="00B76CAD" w:rsidRPr="0032780A" w:rsidRDefault="00B76CAD" w:rsidP="00884EED">
            <w:pPr>
              <w:jc w:val="both"/>
              <w:rPr>
                <w:color w:val="000000"/>
                <w:sz w:val="18"/>
                <w:szCs w:val="20"/>
              </w:rPr>
            </w:pPr>
          </w:p>
        </w:tc>
        <w:tc>
          <w:tcPr>
            <w:tcW w:w="310" w:type="pct"/>
            <w:gridSpan w:val="6"/>
            <w:tcBorders>
              <w:top w:val="nil"/>
              <w:left w:val="nil"/>
              <w:bottom w:val="nil"/>
              <w:right w:val="nil"/>
            </w:tcBorders>
          </w:tcPr>
          <w:p w:rsidR="00B76CAD" w:rsidRPr="0032780A" w:rsidRDefault="00B76CAD" w:rsidP="00884EED">
            <w:pPr>
              <w:jc w:val="both"/>
              <w:rPr>
                <w:color w:val="000000"/>
                <w:sz w:val="18"/>
                <w:szCs w:val="20"/>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федеральный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150 057,8</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60 580,0</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89 477,8</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568" w:type="pct"/>
            <w:gridSpan w:val="3"/>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областной бюджет</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23 557,1</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6 731,0</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5 000,0</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1 826,1</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5 000,0</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5 000,0</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568" w:type="pct"/>
            <w:gridSpan w:val="3"/>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r w:rsidR="00B76CAD" w:rsidRPr="0032780A" w:rsidTr="00C97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 w:type="pct"/>
            <w:gridSpan w:val="3"/>
            <w:vMerge/>
            <w:tcBorders>
              <w:top w:val="nil"/>
              <w:left w:val="nil"/>
              <w:bottom w:val="nil"/>
              <w:right w:val="nil"/>
            </w:tcBorders>
          </w:tcPr>
          <w:p w:rsidR="00B76CAD" w:rsidRPr="0032780A" w:rsidRDefault="00B76CAD" w:rsidP="00884EED">
            <w:pPr>
              <w:rPr>
                <w:color w:val="000000"/>
                <w:sz w:val="18"/>
                <w:szCs w:val="20"/>
              </w:rPr>
            </w:pPr>
          </w:p>
        </w:tc>
        <w:tc>
          <w:tcPr>
            <w:tcW w:w="535" w:type="pct"/>
            <w:gridSpan w:val="2"/>
            <w:tcBorders>
              <w:top w:val="nil"/>
              <w:left w:val="nil"/>
              <w:bottom w:val="nil"/>
              <w:right w:val="nil"/>
            </w:tcBorders>
          </w:tcPr>
          <w:p w:rsidR="00B76CAD" w:rsidRPr="00460B55" w:rsidRDefault="00B76CAD" w:rsidP="00884EED">
            <w:pPr>
              <w:pStyle w:val="ConsPlusNormal"/>
              <w:spacing w:before="120"/>
              <w:rPr>
                <w:color w:val="000000"/>
                <w:sz w:val="18"/>
                <w:szCs w:val="18"/>
              </w:rPr>
            </w:pPr>
            <w:r w:rsidRPr="00460B55">
              <w:rPr>
                <w:color w:val="000000"/>
                <w:sz w:val="18"/>
                <w:szCs w:val="18"/>
              </w:rPr>
              <w:t>местные бюджеты</w:t>
            </w:r>
          </w:p>
        </w:tc>
        <w:tc>
          <w:tcPr>
            <w:tcW w:w="340"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402"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54"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55" w:type="pct"/>
            <w:gridSpan w:val="2"/>
            <w:tcBorders>
              <w:top w:val="nil"/>
              <w:left w:val="nil"/>
              <w:bottom w:val="nil"/>
              <w:right w:val="nil"/>
            </w:tcBorders>
          </w:tcPr>
          <w:p w:rsidR="00B76CAD" w:rsidRPr="00460B55" w:rsidRDefault="00B76CAD" w:rsidP="00884EED">
            <w:pPr>
              <w:widowControl w:val="0"/>
              <w:spacing w:before="120"/>
              <w:jc w:val="center"/>
              <w:rPr>
                <w:color w:val="000000"/>
                <w:sz w:val="18"/>
                <w:szCs w:val="18"/>
              </w:rPr>
            </w:pPr>
            <w:r w:rsidRPr="00460B55">
              <w:rPr>
                <w:color w:val="000000"/>
                <w:sz w:val="18"/>
                <w:szCs w:val="18"/>
              </w:rPr>
              <w:t>-</w:t>
            </w:r>
          </w:p>
        </w:tc>
        <w:tc>
          <w:tcPr>
            <w:tcW w:w="398" w:type="pct"/>
            <w:gridSpan w:val="4"/>
            <w:tcBorders>
              <w:top w:val="nil"/>
              <w:left w:val="nil"/>
              <w:bottom w:val="nil"/>
              <w:right w:val="nil"/>
            </w:tcBorders>
          </w:tcPr>
          <w:p w:rsidR="00B76CAD" w:rsidRPr="00460B55" w:rsidRDefault="00B76CAD" w:rsidP="00884EED">
            <w:pPr>
              <w:widowControl w:val="0"/>
              <w:spacing w:before="120"/>
              <w:jc w:val="center"/>
              <w:rPr>
                <w:color w:val="000000"/>
                <w:sz w:val="18"/>
                <w:szCs w:val="18"/>
                <w:lang w:val="en-US"/>
              </w:rPr>
            </w:pPr>
            <w:r w:rsidRPr="00460B55">
              <w:rPr>
                <w:color w:val="000000"/>
                <w:sz w:val="18"/>
                <w:szCs w:val="18"/>
              </w:rPr>
              <w:t>-</w:t>
            </w:r>
          </w:p>
        </w:tc>
        <w:tc>
          <w:tcPr>
            <w:tcW w:w="321"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lang w:val="en-US"/>
              </w:rPr>
            </w:pPr>
            <w:r w:rsidRPr="00460B55">
              <w:rPr>
                <w:color w:val="000000"/>
                <w:sz w:val="18"/>
                <w:szCs w:val="18"/>
              </w:rPr>
              <w:t>-</w:t>
            </w:r>
          </w:p>
        </w:tc>
        <w:tc>
          <w:tcPr>
            <w:tcW w:w="345" w:type="pct"/>
            <w:gridSpan w:val="3"/>
            <w:tcBorders>
              <w:top w:val="nil"/>
              <w:left w:val="nil"/>
              <w:bottom w:val="nil"/>
              <w:right w:val="nil"/>
            </w:tcBorders>
          </w:tcPr>
          <w:p w:rsidR="00B76CAD" w:rsidRPr="00460B55" w:rsidRDefault="00B76CAD" w:rsidP="00884EED">
            <w:pPr>
              <w:widowControl w:val="0"/>
              <w:spacing w:before="120"/>
              <w:jc w:val="center"/>
              <w:rPr>
                <w:color w:val="000000"/>
                <w:sz w:val="18"/>
                <w:szCs w:val="18"/>
                <w:lang w:val="en-US"/>
              </w:rPr>
            </w:pPr>
            <w:r w:rsidRPr="00460B55">
              <w:rPr>
                <w:color w:val="000000"/>
                <w:sz w:val="18"/>
                <w:szCs w:val="18"/>
              </w:rPr>
              <w:t>-»</w:t>
            </w:r>
            <w:r w:rsidRPr="00460B55">
              <w:rPr>
                <w:color w:val="000000"/>
                <w:sz w:val="18"/>
                <w:szCs w:val="18"/>
                <w:lang w:val="en-US"/>
              </w:rPr>
              <w:t>.</w:t>
            </w:r>
          </w:p>
        </w:tc>
        <w:tc>
          <w:tcPr>
            <w:tcW w:w="568" w:type="pct"/>
            <w:gridSpan w:val="3"/>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c>
          <w:tcPr>
            <w:tcW w:w="310" w:type="pct"/>
            <w:gridSpan w:val="6"/>
            <w:tcBorders>
              <w:top w:val="nil"/>
              <w:left w:val="nil"/>
              <w:bottom w:val="nil"/>
              <w:right w:val="nil"/>
            </w:tcBorders>
          </w:tcPr>
          <w:p w:rsidR="00B76CAD" w:rsidRPr="0032780A" w:rsidRDefault="00B76CAD" w:rsidP="00884EED">
            <w:pPr>
              <w:widowControl w:val="0"/>
              <w:spacing w:before="120"/>
              <w:jc w:val="center"/>
              <w:rPr>
                <w:color w:val="000000"/>
                <w:sz w:val="18"/>
                <w:szCs w:val="18"/>
              </w:rPr>
            </w:pPr>
          </w:p>
        </w:tc>
      </w:tr>
    </w:tbl>
    <w:p w:rsidR="00B76CAD" w:rsidRDefault="00B76CAD" w:rsidP="00C978A1">
      <w:pPr>
        <w:pStyle w:val="ConsPlusNormal"/>
        <w:jc w:val="both"/>
      </w:pPr>
    </w:p>
    <w:p w:rsidR="00751901" w:rsidRDefault="00751901">
      <w:pPr>
        <w:pStyle w:val="ConsPlusNormal"/>
        <w:sectPr w:rsidR="00751901" w:rsidSect="00CF22AA">
          <w:headerReference w:type="default" r:id="rId110"/>
          <w:footerReference w:type="default" r:id="rId111"/>
          <w:pgSz w:w="16838" w:h="11906" w:orient="landscape" w:code="9"/>
          <w:pgMar w:top="1134" w:right="1440" w:bottom="567" w:left="1440" w:header="0" w:footer="0" w:gutter="0"/>
          <w:cols w:space="720"/>
          <w:noEndnote/>
        </w:sectPr>
      </w:pPr>
    </w:p>
    <w:p w:rsidR="00751901" w:rsidRDefault="00751901">
      <w:pPr>
        <w:pStyle w:val="ConsPlusNormal"/>
        <w:jc w:val="right"/>
        <w:outlineLvl w:val="0"/>
      </w:pPr>
      <w:r>
        <w:lastRenderedPageBreak/>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5" w:name="Par3939"/>
      <w:bookmarkEnd w:id="5"/>
      <w:r>
        <w:t>ПОЛОЖЕНИЕ</w:t>
      </w:r>
    </w:p>
    <w:p w:rsidR="00751901" w:rsidRDefault="00751901">
      <w:pPr>
        <w:pStyle w:val="ConsPlusTitle"/>
        <w:jc w:val="center"/>
      </w:pPr>
      <w:r>
        <w:t>О ПОРЯДКЕ И УСЛОВИЯХ ПРОВЕДЕНИЯ КОНКУРСА НА ПРЕДОСТАВЛЕНИЕ</w:t>
      </w:r>
    </w:p>
    <w:p w:rsidR="00751901" w:rsidRDefault="00751901">
      <w:pPr>
        <w:pStyle w:val="ConsPlusTitle"/>
        <w:jc w:val="center"/>
      </w:pPr>
      <w:r>
        <w:t>СУБСИДИЙ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 xml:space="preserve">АРХАНГЕЛЬСКОЙ ОБЛАСТИ НА РЕАЛИЗАЦИЮ </w:t>
      </w:r>
      <w:proofErr w:type="gramStart"/>
      <w:r>
        <w:t>МУНИЦИПАЛЬНЫМИ</w:t>
      </w:r>
      <w:proofErr w:type="gramEnd"/>
    </w:p>
    <w:p w:rsidR="00751901" w:rsidRDefault="00751901">
      <w:pPr>
        <w:pStyle w:val="ConsPlusTitle"/>
        <w:jc w:val="center"/>
      </w:pPr>
      <w:r>
        <w:t>УЧРЕЖДЕНИЯМИ КУЛЬТУРЫ МУНИЦИПАЛЬНЫХ ОБРАЗОВАНИЙ</w:t>
      </w:r>
    </w:p>
    <w:p w:rsidR="00751901" w:rsidRDefault="00751901">
      <w:pPr>
        <w:pStyle w:val="ConsPlusTitle"/>
        <w:jc w:val="center"/>
      </w:pPr>
      <w:r>
        <w:t xml:space="preserve">АРХАНГЕЛЬСКОЙ ОБЛАСТИ ОБЩЕСТВЕННО </w:t>
      </w:r>
      <w:proofErr w:type="gramStart"/>
      <w:r>
        <w:t>ЗНАЧИМЫХ</w:t>
      </w:r>
      <w:proofErr w:type="gramEnd"/>
      <w:r>
        <w:t xml:space="preserve"> КУЛЬТУРНЫХ</w:t>
      </w:r>
    </w:p>
    <w:p w:rsidR="00751901" w:rsidRDefault="00751901">
      <w:pPr>
        <w:pStyle w:val="ConsPlusTitle"/>
        <w:jc w:val="center"/>
      </w:pPr>
      <w:r>
        <w:t>МЕРОПРИЯТИЙ В РАМКАХ ПРОЕКТА "ЛЮБО-ДОРОГО"</w:t>
      </w:r>
    </w:p>
    <w:p w:rsidR="00751901" w:rsidRDefault="00751901">
      <w:pPr>
        <w:pStyle w:val="ConsPlusNormal"/>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программа), определяет порядок и условия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(далее соответственно - органы местного самоуправления, муниципальные образования, местный бюджет) на</w:t>
      </w:r>
      <w:proofErr w:type="gramEnd"/>
      <w:r>
        <w:t xml:space="preserve"> </w:t>
      </w:r>
      <w:proofErr w:type="spellStart"/>
      <w:r>
        <w:t>софинансирование</w:t>
      </w:r>
      <w:proofErr w:type="spellEnd"/>
      <w:r>
        <w:t xml:space="preserve"> расходов муниципальных учреждений культуры муниципальных образований Архангельской области (далее - учреждения культуры) по проведению общественно значимых культурных мероприятий в рамках проекта "ЛЮБО-ДОРОГО" (далее соответственно - субсидии, конкурс, общественно значимое культурное мероприятие), а также состав представляемых документов, порядок организации и проведения конкурса.</w:t>
      </w:r>
    </w:p>
    <w:p w:rsidR="00751901" w:rsidRDefault="00751901">
      <w:pPr>
        <w:pStyle w:val="ConsPlusNormal"/>
        <w:jc w:val="both"/>
      </w:pPr>
      <w:r>
        <w:t xml:space="preserve">(в ред. </w:t>
      </w:r>
      <w:hyperlink r:id="rId112"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51901" w:rsidRDefault="00751901">
      <w:pPr>
        <w:pStyle w:val="ConsPlusNormal"/>
        <w:jc w:val="both"/>
      </w:pPr>
      <w:r>
        <w:t xml:space="preserve">(абзац введен </w:t>
      </w:r>
      <w:hyperlink r:id="rId113" w:history="1">
        <w:r>
          <w:rPr>
            <w:color w:val="0000FF"/>
          </w:rPr>
          <w:t>постановлением</w:t>
        </w:r>
      </w:hyperlink>
      <w:r>
        <w:t xml:space="preserve"> Правительства Архангельской области от 10.10.2019 </w:t>
      </w:r>
      <w:r w:rsidR="0034589D">
        <w:t>№</w:t>
      </w:r>
      <w:r>
        <w:t xml:space="preserve"> 567-пп)</w:t>
      </w:r>
    </w:p>
    <w:p w:rsidR="00751901" w:rsidRDefault="00751901">
      <w:pPr>
        <w:pStyle w:val="ConsPlusNormal"/>
        <w:ind w:firstLine="540"/>
        <w:jc w:val="both"/>
      </w:pPr>
      <w:bookmarkStart w:id="6" w:name="Par3963"/>
      <w:bookmarkEnd w:id="6"/>
      <w:r>
        <w:t xml:space="preserve">2. Субсидии предоставляются на </w:t>
      </w:r>
      <w:proofErr w:type="spellStart"/>
      <w:r>
        <w:t>софинансирование</w:t>
      </w:r>
      <w:proofErr w:type="spellEnd"/>
      <w:r>
        <w:t xml:space="preserve"> расходов по следующим направлениям:</w:t>
      </w:r>
    </w:p>
    <w:p w:rsidR="00751901" w:rsidRDefault="00751901">
      <w:pPr>
        <w:pStyle w:val="ConsPlusNormal"/>
        <w:ind w:firstLine="540"/>
        <w:jc w:val="both"/>
      </w:pPr>
      <w:bookmarkStart w:id="7" w:name="Par3964"/>
      <w:bookmarkEnd w:id="7"/>
      <w:r>
        <w:t>1) проведение общественно значимых культурных мероприятий, направленных на следующие цели:</w:t>
      </w:r>
    </w:p>
    <w:p w:rsidR="00751901" w:rsidRDefault="00751901">
      <w:pPr>
        <w:pStyle w:val="ConsPlusNormal"/>
        <w:ind w:firstLine="540"/>
        <w:jc w:val="both"/>
      </w:pPr>
      <w:r>
        <w:t>а) на актуализацию исторических и культурных традиций Архангельской области;</w:t>
      </w:r>
    </w:p>
    <w:p w:rsidR="00751901" w:rsidRDefault="00751901">
      <w:pPr>
        <w:pStyle w:val="ConsPlusNormal"/>
        <w:ind w:firstLine="540"/>
        <w:jc w:val="both"/>
      </w:pPr>
      <w:r>
        <w:t>б) на развитие народных промыслов и ремесел, характерных для мест традиционного бытования;</w:t>
      </w:r>
    </w:p>
    <w:p w:rsidR="00751901" w:rsidRDefault="00751901">
      <w:pPr>
        <w:pStyle w:val="ConsPlusNormal"/>
        <w:ind w:firstLine="540"/>
        <w:jc w:val="both"/>
      </w:pPr>
      <w:r>
        <w:t>в) на создание ярких общественно значимых событий культурной жизни Архангельской области;</w:t>
      </w:r>
    </w:p>
    <w:p w:rsidR="00751901" w:rsidRDefault="00751901">
      <w:pPr>
        <w:pStyle w:val="ConsPlusNormal"/>
        <w:ind w:firstLine="540"/>
        <w:jc w:val="both"/>
      </w:pPr>
      <w:r>
        <w:t>г) на развитие кадрового потенциала сферы культуры;</w:t>
      </w:r>
    </w:p>
    <w:p w:rsidR="00751901" w:rsidRDefault="00751901">
      <w:pPr>
        <w:pStyle w:val="ConsPlusNormal"/>
        <w:ind w:firstLine="540"/>
        <w:jc w:val="both"/>
      </w:pPr>
      <w:proofErr w:type="spellStart"/>
      <w:r>
        <w:t>д</w:t>
      </w:r>
      <w:proofErr w:type="spellEnd"/>
      <w:r>
        <w:t>) на создание условий для участия населения в культурной жизни муниципальных образований Архангельской области (далее - муниципальное образование);</w:t>
      </w:r>
    </w:p>
    <w:p w:rsidR="00751901" w:rsidRDefault="00751901">
      <w:pPr>
        <w:pStyle w:val="ConsPlusNormal"/>
        <w:ind w:firstLine="540"/>
        <w:jc w:val="both"/>
      </w:pPr>
      <w:r>
        <w:t xml:space="preserve">е) на содействие развитию культурных связей между муниципальными образованиями, а также культурных связей на международном уровне, уровне Российской Федерации, </w:t>
      </w:r>
      <w:r>
        <w:lastRenderedPageBreak/>
        <w:t>межрегиональном уровне;</w:t>
      </w:r>
    </w:p>
    <w:p w:rsidR="00751901" w:rsidRDefault="00751901">
      <w:pPr>
        <w:pStyle w:val="ConsPlusNormal"/>
        <w:ind w:firstLine="540"/>
        <w:jc w:val="both"/>
      </w:pPr>
      <w:bookmarkStart w:id="8" w:name="Par3971"/>
      <w:bookmarkEnd w:id="8"/>
      <w:r>
        <w:t>2) поддержка любительских творческих коллективов Архангельской области (хореографических, вокальных, театральных и цирковых), осуществляющих деятельность на базе муниципальных учреждений культуры муниципальных образований Архангельской области и имеющих звание "Образцовый художественный коллектив" или "Народный самодеятельный коллектив" (далее - любительский творческий коллектив), в целях:</w:t>
      </w:r>
    </w:p>
    <w:p w:rsidR="00751901" w:rsidRDefault="00751901">
      <w:pPr>
        <w:pStyle w:val="ConsPlusNormal"/>
        <w:ind w:firstLine="540"/>
        <w:jc w:val="both"/>
      </w:pPr>
      <w:r>
        <w:t>а) организации гастрольной деятельности любительских творческих коллективов по территории Архангельской области и за ее пределами;</w:t>
      </w:r>
    </w:p>
    <w:p w:rsidR="00751901" w:rsidRDefault="00751901">
      <w:pPr>
        <w:pStyle w:val="ConsPlusNormal"/>
        <w:ind w:firstLine="540"/>
        <w:jc w:val="both"/>
      </w:pPr>
      <w:r>
        <w:t>б) обновления материально технической базы любительских творческих коллективов;</w:t>
      </w:r>
    </w:p>
    <w:p w:rsidR="00751901" w:rsidRDefault="00751901">
      <w:pPr>
        <w:pStyle w:val="ConsPlusNormal"/>
        <w:ind w:firstLine="540"/>
        <w:jc w:val="both"/>
      </w:pPr>
      <w:r>
        <w:t>в) организации участия любительского творческого коллектива в региональных, всероссийских и международных конкурсных творческих мероприятиях.</w:t>
      </w:r>
    </w:p>
    <w:p w:rsidR="00751901" w:rsidRDefault="00751901">
      <w:pPr>
        <w:pStyle w:val="ConsPlusNormal"/>
        <w:ind w:firstLine="540"/>
        <w:jc w:val="both"/>
      </w:pPr>
      <w:r>
        <w:t>2.1. Средства субсидии не могут быть направлены на следующие виды расходов:</w:t>
      </w:r>
    </w:p>
    <w:p w:rsidR="00751901" w:rsidRDefault="00751901">
      <w:pPr>
        <w:pStyle w:val="ConsPlusNormal"/>
        <w:ind w:firstLine="540"/>
        <w:jc w:val="both"/>
      </w:pPr>
      <w:r>
        <w:t>1) расходы на оплату труда штатных работников муниципальных учреждений культуры, реализующих общественно значимое культурное мероприятие;</w:t>
      </w:r>
    </w:p>
    <w:p w:rsidR="00751901" w:rsidRDefault="00751901">
      <w:pPr>
        <w:pStyle w:val="ConsPlusNormal"/>
        <w:ind w:firstLine="540"/>
        <w:jc w:val="both"/>
      </w:pPr>
      <w:r>
        <w:t>2) расходы на организацию питания.</w:t>
      </w:r>
    </w:p>
    <w:p w:rsidR="00751901" w:rsidRDefault="00751901">
      <w:pPr>
        <w:pStyle w:val="ConsPlusNormal"/>
        <w:jc w:val="both"/>
      </w:pPr>
    </w:p>
    <w:p w:rsidR="00751901" w:rsidRDefault="00751901">
      <w:pPr>
        <w:pStyle w:val="ConsPlusTitle"/>
        <w:jc w:val="center"/>
        <w:outlineLvl w:val="1"/>
      </w:pPr>
      <w:r>
        <w:t>II. Условия предоставления и размер субсидий</w:t>
      </w:r>
    </w:p>
    <w:p w:rsidR="00751901" w:rsidRDefault="00751901">
      <w:pPr>
        <w:pStyle w:val="ConsPlusNormal"/>
        <w:jc w:val="both"/>
      </w:pPr>
    </w:p>
    <w:p w:rsidR="00751901" w:rsidRDefault="00751901">
      <w:pPr>
        <w:pStyle w:val="ConsPlusNormal"/>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ind w:firstLine="540"/>
        <w:jc w:val="both"/>
      </w:pPr>
      <w:bookmarkStart w:id="9" w:name="Par3984"/>
      <w:bookmarkEnd w:id="9"/>
      <w:r>
        <w:t xml:space="preserve">4. Участниками конкурса являются органы местного </w:t>
      </w:r>
      <w:proofErr w:type="gramStart"/>
      <w:r>
        <w:t>самоуправления</w:t>
      </w:r>
      <w:proofErr w:type="gramEnd"/>
      <w:r>
        <w:t xml:space="preserve"> представившие заявку на </w:t>
      </w:r>
      <w:proofErr w:type="spellStart"/>
      <w:r>
        <w:t>софинансирование</w:t>
      </w:r>
      <w:proofErr w:type="spellEnd"/>
      <w:r>
        <w:t xml:space="preserve"> мероприятия (далее - заявка).</w:t>
      </w:r>
    </w:p>
    <w:p w:rsidR="00751901" w:rsidRDefault="00751901">
      <w:pPr>
        <w:pStyle w:val="ConsPlusNormal"/>
        <w:ind w:firstLine="540"/>
        <w:jc w:val="both"/>
      </w:pPr>
      <w:r>
        <w:t xml:space="preserve">5. Субсидии предоставляются за счет средств областного бюджета, предусмотренных в программе, местным бюджетам при осуществлении </w:t>
      </w:r>
      <w:proofErr w:type="spellStart"/>
      <w:r>
        <w:t>софинансирования</w:t>
      </w:r>
      <w:proofErr w:type="spellEnd"/>
      <w:r>
        <w:t xml:space="preserve"> за счет средств местных бюджетов.</w:t>
      </w:r>
    </w:p>
    <w:p w:rsidR="00751901" w:rsidRDefault="00751901">
      <w:pPr>
        <w:pStyle w:val="ConsPlusNormal"/>
        <w:ind w:firstLine="540"/>
        <w:jc w:val="both"/>
      </w:pPr>
      <w:bookmarkStart w:id="10" w:name="Par3987"/>
      <w:bookmarkEnd w:id="10"/>
      <w:r>
        <w:t>6. Максимальный размер субсидии устанавливается в следующих размерах:</w:t>
      </w:r>
    </w:p>
    <w:p w:rsidR="00751901" w:rsidRDefault="00751901">
      <w:pPr>
        <w:pStyle w:val="ConsPlusNormal"/>
        <w:ind w:firstLine="540"/>
        <w:jc w:val="both"/>
      </w:pPr>
      <w:r>
        <w:t>500 000 рублей - на проведение общественно значимого культурного мероприятия;</w:t>
      </w:r>
    </w:p>
    <w:p w:rsidR="00751901" w:rsidRDefault="00751901">
      <w:pPr>
        <w:pStyle w:val="ConsPlusNormal"/>
        <w:ind w:firstLine="540"/>
        <w:jc w:val="both"/>
      </w:pPr>
      <w:r>
        <w:t>100 000 рублей - на поддержку любительского творческого коллектива.</w:t>
      </w:r>
    </w:p>
    <w:p w:rsidR="00751901" w:rsidRDefault="00751901">
      <w:pPr>
        <w:pStyle w:val="ConsPlusNormal"/>
        <w:ind w:firstLine="540"/>
        <w:jc w:val="both"/>
      </w:pPr>
      <w:r>
        <w:t xml:space="preserve">По результатам конкурса ежегодно </w:t>
      </w:r>
      <w:proofErr w:type="gramStart"/>
      <w:r>
        <w:t>поддерживается не более</w:t>
      </w:r>
      <w:proofErr w:type="gramEnd"/>
      <w:r>
        <w:t xml:space="preserve"> трех любительских творческих коллективов.</w:t>
      </w:r>
    </w:p>
    <w:p w:rsidR="00751901" w:rsidRDefault="00751901">
      <w:pPr>
        <w:pStyle w:val="ConsPlusNormal"/>
        <w:ind w:firstLine="540"/>
        <w:jc w:val="both"/>
      </w:pPr>
      <w:bookmarkStart w:id="11" w:name="Par3992"/>
      <w:bookmarkEnd w:id="11"/>
      <w:r>
        <w:t xml:space="preserve">7. Исключен. - </w:t>
      </w:r>
      <w:hyperlink r:id="rId114"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ind w:firstLine="540"/>
        <w:jc w:val="both"/>
      </w:pPr>
      <w:r>
        <w:t>8. Субсидии предоставляются в пределах лимитов бюджетных обязательств, предусмотренных областным законом об областном бюджете.</w:t>
      </w:r>
    </w:p>
    <w:p w:rsidR="00751901" w:rsidRDefault="00751901">
      <w:pPr>
        <w:pStyle w:val="ConsPlusNormal"/>
        <w:ind w:firstLine="540"/>
        <w:jc w:val="both"/>
      </w:pPr>
      <w:r>
        <w:t>9. Субсидии предоставляются местным бюджетам при соблюдении следующих условий:</w:t>
      </w:r>
    </w:p>
    <w:p w:rsidR="00751901" w:rsidRDefault="00751901">
      <w:pPr>
        <w:pStyle w:val="ConsPlusNormal"/>
        <w:ind w:firstLine="540"/>
        <w:jc w:val="both"/>
      </w:pPr>
      <w:r>
        <w:t>1) наличие утвержденной муниципальной программы муниципального образования на текущий финансовый год, в которой предусмотрены общественно значимые культурные мероприятия и (или) мероприятия по поддержке любительских творческих коллективов;</w:t>
      </w:r>
    </w:p>
    <w:p w:rsidR="00751901" w:rsidRDefault="00751901">
      <w:pPr>
        <w:pStyle w:val="ConsPlusNormal"/>
        <w:ind w:firstLine="540"/>
        <w:jc w:val="both"/>
      </w:pPr>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751901" w:rsidRDefault="00751901">
      <w:pPr>
        <w:pStyle w:val="ConsPlusNormal"/>
        <w:ind w:firstLine="540"/>
        <w:jc w:val="both"/>
      </w:pPr>
      <w:r>
        <w:t xml:space="preserve">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jc w:val="both"/>
      </w:pPr>
      <w:r>
        <w:t>(</w:t>
      </w:r>
      <w:proofErr w:type="spellStart"/>
      <w:r>
        <w:t>пп</w:t>
      </w:r>
      <w:proofErr w:type="spellEnd"/>
      <w:r>
        <w:t xml:space="preserve">. 3 в ред. </w:t>
      </w:r>
      <w:hyperlink r:id="rId115"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ind w:firstLine="540"/>
        <w:jc w:val="both"/>
      </w:pPr>
      <w:r>
        <w:lastRenderedPageBreak/>
        <w:t xml:space="preserve">4) возврат муниципальным образованием средств субсидии в случае, предусмотренном </w:t>
      </w:r>
      <w:hyperlink r:id="rId116"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ind w:firstLine="540"/>
        <w:jc w:val="both"/>
      </w:pPr>
      <w:r>
        <w:t xml:space="preserve">5) соответствие общественно значимого культурного мероприятия и мероприятия по поддержке любительских творческих коллективов Архангельской области целям, установленным </w:t>
      </w:r>
      <w:hyperlink w:anchor="Par3963" w:tooltip="2. Субсидии предоставляются на софинансирование расходов по следующим направлениям:" w:history="1">
        <w:r>
          <w:rPr>
            <w:color w:val="0000FF"/>
          </w:rPr>
          <w:t>пунктом 2</w:t>
        </w:r>
      </w:hyperlink>
      <w:r>
        <w:t xml:space="preserve"> настоящего Положения.</w:t>
      </w:r>
    </w:p>
    <w:p w:rsidR="00751901" w:rsidRDefault="00751901">
      <w:pPr>
        <w:pStyle w:val="ConsPlusNormal"/>
        <w:ind w:firstLine="540"/>
        <w:jc w:val="both"/>
      </w:pPr>
      <w:bookmarkStart w:id="12" w:name="Par4005"/>
      <w:bookmarkEnd w:id="12"/>
      <w:r>
        <w:t>10. Для участия в конкурсе органы местного самоуправления представляют в министерство следующие документы (далее - заявка):</w:t>
      </w:r>
    </w:p>
    <w:p w:rsidR="00751901" w:rsidRDefault="00751901">
      <w:pPr>
        <w:pStyle w:val="ConsPlusNormal"/>
        <w:ind w:firstLine="540"/>
        <w:jc w:val="both"/>
      </w:pPr>
      <w:proofErr w:type="gramStart"/>
      <w:r>
        <w:t xml:space="preserve">1) </w:t>
      </w:r>
      <w:hyperlink w:anchor="Par4168" w:tooltip="                                  ЗАЯВКА" w:history="1">
        <w:r>
          <w:rPr>
            <w:color w:val="0000FF"/>
          </w:rPr>
          <w:t>заявление</w:t>
        </w:r>
      </w:hyperlink>
      <w:r>
        <w:t xml:space="preserve"> на участие в конкурсе по форме согласно </w:t>
      </w:r>
      <w:hyperlink w:anchor="Par4168" w:tooltip="                                  ЗАЯВКА" w:history="1">
        <w:r>
          <w:rPr>
            <w:color w:val="0000FF"/>
          </w:rPr>
          <w:t xml:space="preserve">приложению </w:t>
        </w:r>
        <w:r w:rsidR="0034589D">
          <w:rPr>
            <w:color w:val="0000FF"/>
          </w:rPr>
          <w:t>№</w:t>
        </w:r>
        <w:r>
          <w:rPr>
            <w:color w:val="0000FF"/>
          </w:rPr>
          <w:t xml:space="preserve"> 1</w:t>
        </w:r>
      </w:hyperlink>
      <w:r>
        <w:t xml:space="preserve"> к настоящему Положению;</w:t>
      </w:r>
      <w:proofErr w:type="gramEnd"/>
    </w:p>
    <w:p w:rsidR="00751901" w:rsidRDefault="00751901">
      <w:pPr>
        <w:pStyle w:val="ConsPlusNormal"/>
        <w:ind w:firstLine="540"/>
        <w:jc w:val="both"/>
      </w:pPr>
      <w:proofErr w:type="gramStart"/>
      <w:r>
        <w:t>1.1) - 1.2) исключены.</w:t>
      </w:r>
      <w:proofErr w:type="gramEnd"/>
      <w:r>
        <w:t xml:space="preserve"> - </w:t>
      </w:r>
      <w:hyperlink r:id="rId117"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ind w:firstLine="540"/>
        <w:jc w:val="both"/>
      </w:pPr>
      <w:r>
        <w:t xml:space="preserve">2) по направлению, предусмотренному </w:t>
      </w:r>
      <w:hyperlink w:anchor="Par3964" w:tooltip="1) проведение общественно значимых культурных мероприятий, направленных на следующие цели:" w:history="1">
        <w:r>
          <w:rPr>
            <w:color w:val="0000FF"/>
          </w:rPr>
          <w:t>подпунктом 1 пункта 2</w:t>
        </w:r>
      </w:hyperlink>
      <w:r>
        <w:t xml:space="preserve"> настоящего Положения:</w:t>
      </w:r>
    </w:p>
    <w:p w:rsidR="00751901" w:rsidRDefault="00751901">
      <w:pPr>
        <w:pStyle w:val="ConsPlusNormal"/>
        <w:jc w:val="both"/>
      </w:pPr>
      <w:r>
        <w:t xml:space="preserve">(в ред. </w:t>
      </w:r>
      <w:hyperlink r:id="rId118" w:history="1">
        <w:r>
          <w:rPr>
            <w:color w:val="0000FF"/>
          </w:rPr>
          <w:t>постановления</w:t>
        </w:r>
      </w:hyperlink>
      <w:r>
        <w:t xml:space="preserve"> Правительства Архангельской области от 11.06.2019 </w:t>
      </w:r>
      <w:r w:rsidR="0034589D">
        <w:t>№</w:t>
      </w:r>
      <w:r>
        <w:t xml:space="preserve"> 301-пп)</w:t>
      </w:r>
    </w:p>
    <w:p w:rsidR="00751901" w:rsidRDefault="00751901">
      <w:pPr>
        <w:pStyle w:val="ConsPlusNormal"/>
        <w:ind w:firstLine="540"/>
        <w:jc w:val="both"/>
      </w:pPr>
      <w:r>
        <w:t xml:space="preserve">а) </w:t>
      </w:r>
      <w:hyperlink w:anchor="Par4251" w:tooltip="                                   ПЛАН" w:history="1">
        <w:r>
          <w:rPr>
            <w:color w:val="0000FF"/>
          </w:rPr>
          <w:t>план</w:t>
        </w:r>
      </w:hyperlink>
      <w:r>
        <w:t xml:space="preserve"> реализации общественно значимого культурного мероприятия по форме согласно приложению </w:t>
      </w:r>
      <w:r w:rsidR="0034589D">
        <w:t>№</w:t>
      </w:r>
      <w:r>
        <w:t xml:space="preserve"> 2 к настоящему Положению;</w:t>
      </w:r>
    </w:p>
    <w:p w:rsidR="00751901" w:rsidRDefault="00751901">
      <w:pPr>
        <w:pStyle w:val="ConsPlusNormal"/>
        <w:ind w:firstLine="540"/>
        <w:jc w:val="both"/>
      </w:pPr>
      <w:r>
        <w:t xml:space="preserve">б) </w:t>
      </w:r>
      <w:hyperlink w:anchor="Par4339" w:tooltip="                                   СМЕТА" w:history="1">
        <w:r>
          <w:rPr>
            <w:color w:val="0000FF"/>
          </w:rPr>
          <w:t>смету</w:t>
        </w:r>
      </w:hyperlink>
      <w:r>
        <w:t xml:space="preserve"> расходов на реализацию общественно значимого культурного мероприятия в рамках проекта "ЛЮБО-ДОРОГО" по форме согласно приложению </w:t>
      </w:r>
      <w:r w:rsidR="0034589D">
        <w:t>№</w:t>
      </w:r>
      <w:r>
        <w:t xml:space="preserve"> 3 к настоящему Положению;</w:t>
      </w:r>
    </w:p>
    <w:p w:rsidR="00751901" w:rsidRDefault="00751901">
      <w:pPr>
        <w:pStyle w:val="ConsPlusNormal"/>
        <w:ind w:firstLine="540"/>
        <w:jc w:val="both"/>
      </w:pPr>
      <w:r>
        <w:t>в) макеты (образцы) и проекты информационно-рекламных материалов, продукции, планируемых к выпуску в рамках реализации мероприятия, при их наличии;</w:t>
      </w:r>
    </w:p>
    <w:p w:rsidR="00751901" w:rsidRDefault="00751901">
      <w:pPr>
        <w:pStyle w:val="ConsPlusNormal"/>
        <w:ind w:firstLine="540"/>
        <w:jc w:val="both"/>
      </w:pPr>
      <w:proofErr w:type="gramStart"/>
      <w:r>
        <w:t>г) договоры о намерениях (сотрудничестве), иные соглашения, заключенные между органами местного самоуправления муниципальных образований Архангельской области или подведомственными им муниципальными учреждениями культуры муниципальных образований Архангельской области и профессиональными творческими коллективами, осуществляющими профессиональную деятельность по трудовым договорам в учреждениях культуры и искусства, профессиональными исполнителями, осуществляющими профессиональную деятельность по трудовому договору в учреждениях культуры и искусства, квалифицированными специалистами по направлениям деятельности в</w:t>
      </w:r>
      <w:proofErr w:type="gramEnd"/>
      <w:r>
        <w:t xml:space="preserve"> сфере культуры, подтверждающие намерение участвовать в указанном мероприятии, при наличии указанных документов;</w:t>
      </w:r>
    </w:p>
    <w:p w:rsidR="00751901" w:rsidRDefault="00751901">
      <w:pPr>
        <w:pStyle w:val="ConsPlusNormal"/>
        <w:ind w:firstLine="540"/>
        <w:jc w:val="both"/>
      </w:pPr>
      <w:proofErr w:type="spellStart"/>
      <w:proofErr w:type="gramStart"/>
      <w:r>
        <w:t>д</w:t>
      </w:r>
      <w:proofErr w:type="spellEnd"/>
      <w:r>
        <w:t xml:space="preserve">) в случае направления заявки администрацией городского или сельского поселения, входящего в состав муниципального района Архангельской области, - письмо главы муниципального района Архангельской области о поддержке заявки администрации городского или сельского поселения, входящего в состав муниципального района Архангельской области, на участие в конкурсе по направлению, предусмотренному </w:t>
      </w:r>
      <w:hyperlink w:anchor="Par3964" w:tooltip="1) проведение общественно значимых культурных мероприятий, направленных на следующие цели:" w:history="1">
        <w:r>
          <w:rPr>
            <w:color w:val="0000FF"/>
          </w:rPr>
          <w:t>подпунктом 1 пункта 2</w:t>
        </w:r>
      </w:hyperlink>
      <w:r>
        <w:t xml:space="preserve"> настоящего Положения;</w:t>
      </w:r>
      <w:proofErr w:type="gramEnd"/>
    </w:p>
    <w:p w:rsidR="00751901" w:rsidRDefault="00751901">
      <w:pPr>
        <w:pStyle w:val="ConsPlusNormal"/>
        <w:ind w:firstLine="540"/>
        <w:jc w:val="both"/>
      </w:pPr>
      <w:r>
        <w:t xml:space="preserve">3) по направлению, предусмотренному </w:t>
      </w:r>
      <w:hyperlink w:anchor="Par3971" w:tooltip="2) поддержка любительских творческих коллективов Архангельской области (хореографических, вокальных, театральных и цирковых), осуществляющих деятельность на базе муниципальных учреждений культуры муниципальных образований Архангельской области и имеющих звание &quot;Образцовый художественный коллектив&quot; или &quot;Народный самодеятельный коллектив&quot; (далее - любительский творческий коллектив), в целях:" w:history="1">
        <w:r>
          <w:rPr>
            <w:color w:val="0000FF"/>
          </w:rPr>
          <w:t>подпунктом 2 пункта 2</w:t>
        </w:r>
      </w:hyperlink>
      <w:r>
        <w:t xml:space="preserve"> настоящего Положения:</w:t>
      </w:r>
    </w:p>
    <w:p w:rsidR="00751901" w:rsidRDefault="00751901">
      <w:pPr>
        <w:pStyle w:val="ConsPlusNormal"/>
        <w:jc w:val="both"/>
      </w:pPr>
      <w:r>
        <w:t xml:space="preserve">(в ред. </w:t>
      </w:r>
      <w:hyperlink r:id="rId119" w:history="1">
        <w:r>
          <w:rPr>
            <w:color w:val="0000FF"/>
          </w:rPr>
          <w:t>постановления</w:t>
        </w:r>
      </w:hyperlink>
      <w:r>
        <w:t xml:space="preserve"> Правительства Архангельской области от 11.06.2019 </w:t>
      </w:r>
      <w:r w:rsidR="0034589D">
        <w:t>№</w:t>
      </w:r>
      <w:r>
        <w:t xml:space="preserve"> 301-пп)</w:t>
      </w:r>
    </w:p>
    <w:p w:rsidR="00751901" w:rsidRDefault="00751901">
      <w:pPr>
        <w:pStyle w:val="ConsPlusNormal"/>
        <w:ind w:firstLine="540"/>
        <w:jc w:val="both"/>
      </w:pPr>
      <w:r>
        <w:t xml:space="preserve">а) </w:t>
      </w:r>
      <w:hyperlink w:anchor="Par4854" w:tooltip="                                   СМЕТА" w:history="1">
        <w:r>
          <w:rPr>
            <w:color w:val="0000FF"/>
          </w:rPr>
          <w:t>смету</w:t>
        </w:r>
      </w:hyperlink>
      <w:r>
        <w:t xml:space="preserve"> расходов на поддержку любительского творческого коллектива в рамках проекта "ЛЮБО-ДОРОГО" по форме согласно приложению </w:t>
      </w:r>
      <w:r w:rsidR="0034589D">
        <w:t>№</w:t>
      </w:r>
      <w:r>
        <w:t xml:space="preserve"> 8 к настоящему Положению;</w:t>
      </w:r>
    </w:p>
    <w:p w:rsidR="00751901" w:rsidRDefault="00751901">
      <w:pPr>
        <w:pStyle w:val="ConsPlusNormal"/>
        <w:ind w:firstLine="540"/>
        <w:jc w:val="both"/>
      </w:pPr>
      <w:r>
        <w:t xml:space="preserve">б) </w:t>
      </w:r>
      <w:hyperlink w:anchor="Par4963" w:tooltip="                               ПРЕДСТАВЛЕНИЕ" w:history="1">
        <w:r>
          <w:rPr>
            <w:color w:val="0000FF"/>
          </w:rPr>
          <w:t>представление</w:t>
        </w:r>
      </w:hyperlink>
      <w:r>
        <w:t xml:space="preserve"> на любительский творческий коллектив по форме согласно приложению </w:t>
      </w:r>
      <w:r w:rsidR="0034589D">
        <w:t>№</w:t>
      </w:r>
      <w:r>
        <w:t xml:space="preserve"> 9 к настоящему Положению;</w:t>
      </w:r>
    </w:p>
    <w:p w:rsidR="00751901" w:rsidRDefault="00751901">
      <w:pPr>
        <w:pStyle w:val="ConsPlusNormal"/>
        <w:ind w:firstLine="540"/>
        <w:jc w:val="both"/>
      </w:pPr>
      <w:r>
        <w:t>в) копии свидетельств о присвоении (подтверждении) любительскому творческому коллективу звания "Образцовый художественный коллектив" или "Народный самодеятельный коллектив";</w:t>
      </w:r>
    </w:p>
    <w:p w:rsidR="00751901" w:rsidRDefault="00751901">
      <w:pPr>
        <w:pStyle w:val="ConsPlusNormal"/>
        <w:ind w:firstLine="540"/>
        <w:jc w:val="both"/>
      </w:pPr>
      <w:proofErr w:type="gramStart"/>
      <w:r>
        <w:t xml:space="preserve">г) в случае направления заявки администрацией городского или сельского поселения, входящего в состав муниципального района Архангельской области, - письмо главы муниципального района Архангельской области о поддержке заявки администрации городского поселения или сельского поселения, входящего в состав муниципального района Архангельской </w:t>
      </w:r>
      <w:r>
        <w:lastRenderedPageBreak/>
        <w:t xml:space="preserve">области, на участие в конкурсе по направлению, предусмотренному </w:t>
      </w:r>
      <w:hyperlink w:anchor="Par3971" w:tooltip="2) поддержка любительских творческих коллективов Архангельской области (хореографических, вокальных, театральных и цирковых), осуществляющих деятельность на базе муниципальных учреждений культуры муниципальных образований Архангельской области и имеющих звание &quot;Образцовый художественный коллектив&quot; или &quot;Народный самодеятельный коллектив&quot; (далее - любительский творческий коллектив), в целях:" w:history="1">
        <w:r>
          <w:rPr>
            <w:color w:val="0000FF"/>
          </w:rPr>
          <w:t>подпунктом 2 пункта 2</w:t>
        </w:r>
      </w:hyperlink>
      <w:r>
        <w:t xml:space="preserve"> настоящего Положения.</w:t>
      </w:r>
      <w:proofErr w:type="gramEnd"/>
    </w:p>
    <w:p w:rsidR="00751901" w:rsidRDefault="00751901">
      <w:pPr>
        <w:pStyle w:val="ConsPlusNormal"/>
        <w:ind w:firstLine="540"/>
        <w:jc w:val="both"/>
      </w:pPr>
      <w:r>
        <w:t xml:space="preserve">11. Исключен. - </w:t>
      </w:r>
      <w:hyperlink r:id="rId120" w:history="1">
        <w:r>
          <w:rPr>
            <w:color w:val="0000FF"/>
          </w:rPr>
          <w:t>Постановление</w:t>
        </w:r>
      </w:hyperlink>
      <w:r>
        <w:t xml:space="preserve"> Правительства Архангельской области от 26.05.2015 </w:t>
      </w:r>
      <w:r w:rsidR="0034589D">
        <w:t>№</w:t>
      </w:r>
      <w:r>
        <w:t xml:space="preserve"> 194-пп.</w:t>
      </w:r>
    </w:p>
    <w:p w:rsidR="00751901" w:rsidRDefault="00751901">
      <w:pPr>
        <w:pStyle w:val="ConsPlusNormal"/>
        <w:ind w:firstLine="540"/>
        <w:jc w:val="both"/>
      </w:pPr>
      <w:r>
        <w:t xml:space="preserve">11. Органы местного самоуправления вправе подать не более одной заявки по каждому из направлений, указанных в </w:t>
      </w:r>
      <w:hyperlink w:anchor="Par3963" w:tooltip="2. Субсидии предоставляются на софинансирование расходов по следующим направлениям:" w:history="1">
        <w:r>
          <w:rPr>
            <w:color w:val="0000FF"/>
          </w:rPr>
          <w:t>пункте 2</w:t>
        </w:r>
      </w:hyperlink>
      <w:r>
        <w:t xml:space="preserve"> настоящего Положения, от муниципального района, городского округа или муниципального округа.</w:t>
      </w:r>
    </w:p>
    <w:p w:rsidR="00751901" w:rsidRDefault="00751901">
      <w:pPr>
        <w:pStyle w:val="ConsPlusNormal"/>
        <w:jc w:val="both"/>
      </w:pPr>
    </w:p>
    <w:p w:rsidR="00751901" w:rsidRDefault="00751901">
      <w:pPr>
        <w:pStyle w:val="ConsPlusTitle"/>
        <w:jc w:val="center"/>
        <w:outlineLvl w:val="1"/>
      </w:pPr>
      <w:bookmarkStart w:id="13" w:name="Par4028"/>
      <w:bookmarkEnd w:id="13"/>
      <w:r>
        <w:t>III. Порядок проведения конкурса и определения</w:t>
      </w:r>
    </w:p>
    <w:p w:rsidR="00751901" w:rsidRDefault="00751901">
      <w:pPr>
        <w:pStyle w:val="ConsPlusTitle"/>
        <w:jc w:val="center"/>
      </w:pPr>
      <w:r>
        <w:t>победителей конкурса</w:t>
      </w:r>
    </w:p>
    <w:p w:rsidR="00751901" w:rsidRDefault="00751901">
      <w:pPr>
        <w:pStyle w:val="ConsPlusNormal"/>
        <w:jc w:val="both"/>
      </w:pPr>
    </w:p>
    <w:p w:rsidR="00751901" w:rsidRDefault="00751901">
      <w:pPr>
        <w:pStyle w:val="ConsPlusNormal"/>
        <w:ind w:firstLine="540"/>
        <w:jc w:val="both"/>
      </w:pPr>
      <w:r>
        <w:t>12. Министерство при проведении конкурса:</w:t>
      </w:r>
    </w:p>
    <w:p w:rsidR="00751901" w:rsidRDefault="00751901">
      <w:pPr>
        <w:pStyle w:val="ConsPlusNormal"/>
        <w:ind w:firstLine="540"/>
        <w:jc w:val="both"/>
      </w:pPr>
      <w:r>
        <w:t>1) издает распоряжение о проведении конкурса;</w:t>
      </w:r>
    </w:p>
    <w:p w:rsidR="00751901" w:rsidRDefault="00751901">
      <w:pPr>
        <w:pStyle w:val="ConsPlusNormal"/>
        <w:ind w:firstLine="540"/>
        <w:jc w:val="both"/>
      </w:pPr>
      <w:r>
        <w:t xml:space="preserve">2) готовит информационное сообщение о начале проведения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t>позднее</w:t>
      </w:r>
      <w:proofErr w:type="gramEnd"/>
      <w:r>
        <w:t xml:space="preserve"> чем за 20 календарных дней до дня начала его проведения.</w:t>
      </w:r>
    </w:p>
    <w:p w:rsidR="00751901" w:rsidRDefault="00751901">
      <w:pPr>
        <w:pStyle w:val="ConsPlusNormal"/>
        <w:ind w:firstLine="540"/>
        <w:jc w:val="both"/>
      </w:pPr>
      <w:r>
        <w:t>Информационное сообщение о проведении конкурса содержит следующие сведения:</w:t>
      </w:r>
    </w:p>
    <w:p w:rsidR="00751901" w:rsidRDefault="00751901">
      <w:pPr>
        <w:pStyle w:val="ConsPlusNormal"/>
        <w:ind w:firstLine="540"/>
        <w:jc w:val="both"/>
      </w:pPr>
      <w:r>
        <w:t>а) место и время приема заявок;</w:t>
      </w:r>
    </w:p>
    <w:p w:rsidR="00751901" w:rsidRDefault="00751901">
      <w:pPr>
        <w:pStyle w:val="ConsPlusNormal"/>
        <w:ind w:firstLine="540"/>
        <w:jc w:val="both"/>
      </w:pPr>
      <w:r>
        <w:t xml:space="preserve">б) срок, в течение которого принимаются документы, указанные в </w:t>
      </w:r>
      <w:hyperlink w:anchor="Par4005" w:tooltip="10. Для участия в конкурсе органы местного самоуправления представляют в министерство следующие документы (далее - заявка):" w:history="1">
        <w:r>
          <w:rPr>
            <w:color w:val="0000FF"/>
          </w:rPr>
          <w:t>пункте 10</w:t>
        </w:r>
      </w:hyperlink>
      <w:r>
        <w:t xml:space="preserve"> настоящего Положения;</w:t>
      </w:r>
    </w:p>
    <w:p w:rsidR="00751901" w:rsidRDefault="00751901">
      <w:pPr>
        <w:pStyle w:val="ConsPlusNormal"/>
        <w:jc w:val="both"/>
      </w:pPr>
      <w:r>
        <w:t>(</w:t>
      </w:r>
      <w:proofErr w:type="spellStart"/>
      <w:r>
        <w:t>пп</w:t>
      </w:r>
      <w:proofErr w:type="spellEnd"/>
      <w:r>
        <w:t xml:space="preserve">. "б" в ред. </w:t>
      </w:r>
      <w:hyperlink r:id="rId121" w:history="1">
        <w:r>
          <w:rPr>
            <w:color w:val="0000FF"/>
          </w:rPr>
          <w:t>постановления</w:t>
        </w:r>
      </w:hyperlink>
      <w:r>
        <w:t xml:space="preserve"> Правительства Архангельской области от 26.05.2015 </w:t>
      </w:r>
      <w:r w:rsidR="0034589D">
        <w:t>№</w:t>
      </w:r>
      <w:r>
        <w:t xml:space="preserve"> 194-пп)</w:t>
      </w:r>
    </w:p>
    <w:p w:rsidR="00751901" w:rsidRDefault="00751901">
      <w:pPr>
        <w:pStyle w:val="ConsPlusNormal"/>
        <w:ind w:firstLine="540"/>
        <w:jc w:val="both"/>
      </w:pPr>
      <w:r>
        <w:t>в) перечень документов, представляемых для участия в конкурсе;</w:t>
      </w:r>
    </w:p>
    <w:p w:rsidR="00751901" w:rsidRDefault="00751901">
      <w:pPr>
        <w:pStyle w:val="ConsPlusNormal"/>
        <w:ind w:firstLine="540"/>
        <w:jc w:val="both"/>
      </w:pPr>
      <w:r>
        <w:t>г) наименование, адрес и контактная информация организатора конкурса;</w:t>
      </w:r>
    </w:p>
    <w:p w:rsidR="00751901" w:rsidRDefault="00751901">
      <w:pPr>
        <w:pStyle w:val="ConsPlusNormal"/>
        <w:ind w:firstLine="540"/>
        <w:jc w:val="both"/>
      </w:pPr>
      <w:proofErr w:type="spellStart"/>
      <w:r>
        <w:t>д</w:t>
      </w:r>
      <w:proofErr w:type="spellEnd"/>
      <w:r>
        <w:t xml:space="preserve">) образцы документов, указанных в </w:t>
      </w:r>
      <w:hyperlink w:anchor="Par4005" w:tooltip="10. Для участия в конкурсе органы местного самоуправления представляют в министерство следующие документы (далее - заявка):" w:history="1">
        <w:r>
          <w:rPr>
            <w:color w:val="0000FF"/>
          </w:rPr>
          <w:t>пункте 10</w:t>
        </w:r>
      </w:hyperlink>
      <w:r>
        <w:t xml:space="preserve"> настоящего Положения;</w:t>
      </w:r>
    </w:p>
    <w:p w:rsidR="00751901" w:rsidRDefault="00751901">
      <w:pPr>
        <w:pStyle w:val="ConsPlusNormal"/>
        <w:ind w:firstLine="540"/>
        <w:jc w:val="both"/>
      </w:pPr>
      <w:r>
        <w:t xml:space="preserve">е) исключен. - </w:t>
      </w:r>
      <w:hyperlink r:id="rId122"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ind w:firstLine="540"/>
        <w:jc w:val="both"/>
      </w:pPr>
      <w:r>
        <w:t>ж) дату, время и место проведения конкурса;</w:t>
      </w:r>
    </w:p>
    <w:p w:rsidR="00751901" w:rsidRDefault="00751901">
      <w:pPr>
        <w:pStyle w:val="ConsPlusNormal"/>
        <w:ind w:firstLine="540"/>
        <w:jc w:val="both"/>
      </w:pPr>
      <w:proofErr w:type="spellStart"/>
      <w:r>
        <w:t>з</w:t>
      </w:r>
      <w:proofErr w:type="spellEnd"/>
      <w:r>
        <w:t>) проект соглашения;</w:t>
      </w:r>
    </w:p>
    <w:p w:rsidR="00751901" w:rsidRDefault="00751901">
      <w:pPr>
        <w:pStyle w:val="ConsPlusNormal"/>
        <w:ind w:firstLine="540"/>
        <w:jc w:val="both"/>
      </w:pPr>
      <w:r>
        <w:t xml:space="preserve">3) осуществляет прием и регистрацию документов, указанных в </w:t>
      </w:r>
      <w:hyperlink w:anchor="Par4005" w:tooltip="10. Для участия в конкурсе органы местного самоуправления представляют в министерство следующие документы (далее - заявка):" w:history="1">
        <w:r>
          <w:rPr>
            <w:color w:val="0000FF"/>
          </w:rPr>
          <w:t>пункте 10</w:t>
        </w:r>
      </w:hyperlink>
      <w:r>
        <w:t xml:space="preserve"> настоящего Положения;</w:t>
      </w:r>
    </w:p>
    <w:p w:rsidR="00751901" w:rsidRDefault="00751901">
      <w:pPr>
        <w:pStyle w:val="ConsPlusNormal"/>
        <w:ind w:firstLine="540"/>
        <w:jc w:val="both"/>
      </w:pPr>
      <w:r>
        <w:t xml:space="preserve">4) проверяет наличие документов, указанных в </w:t>
      </w:r>
      <w:hyperlink w:anchor="Par4005" w:tooltip="10. Для участия в конкурсе органы местного самоуправления представляют в министерство следующие документы (далее - заявка):" w:history="1">
        <w:r>
          <w:rPr>
            <w:color w:val="0000FF"/>
          </w:rPr>
          <w:t>пункте 10</w:t>
        </w:r>
      </w:hyperlink>
      <w:r>
        <w:t xml:space="preserve"> настоящего Положения;</w:t>
      </w:r>
    </w:p>
    <w:p w:rsidR="00751901" w:rsidRDefault="00751901">
      <w:pPr>
        <w:pStyle w:val="ConsPlusNormal"/>
        <w:ind w:firstLine="540"/>
        <w:jc w:val="both"/>
      </w:pPr>
      <w:r>
        <w:t xml:space="preserve">5) проверяет соответствие представленных заявителем документов требованиям, установленным </w:t>
      </w:r>
      <w:hyperlink w:anchor="Par4005" w:tooltip="10. Для участия в конкурсе органы местного самоуправления представляют в министерство следующие документы (далее - заявка):" w:history="1">
        <w:r>
          <w:rPr>
            <w:color w:val="0000FF"/>
          </w:rPr>
          <w:t>пунктом 10</w:t>
        </w:r>
      </w:hyperlink>
      <w:r>
        <w:t xml:space="preserve"> настоящего Положения;</w:t>
      </w:r>
    </w:p>
    <w:p w:rsidR="00751901" w:rsidRDefault="00751901">
      <w:pPr>
        <w:pStyle w:val="ConsPlusNormal"/>
        <w:ind w:firstLine="540"/>
        <w:jc w:val="both"/>
      </w:pPr>
      <w:r>
        <w:t xml:space="preserve">6) направляет заявителю уведомление об отказе в приеме документов в случаях, предусмотренных </w:t>
      </w:r>
      <w:hyperlink w:anchor="Par4072" w:tooltip="13. Министерство рассматривает поступившие документы в течение 10 рабочих дней со дня их поступления и принимает одно из следующих решений:" w:history="1">
        <w:r>
          <w:rPr>
            <w:color w:val="0000FF"/>
          </w:rPr>
          <w:t>пунктом 13</w:t>
        </w:r>
      </w:hyperlink>
      <w:r>
        <w:t xml:space="preserve"> настоящего Положения;</w:t>
      </w:r>
    </w:p>
    <w:p w:rsidR="00751901" w:rsidRDefault="00751901">
      <w:pPr>
        <w:pStyle w:val="ConsPlusNormal"/>
        <w:ind w:firstLine="540"/>
        <w:jc w:val="both"/>
      </w:pPr>
      <w:r>
        <w:t>7)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(по согласованию), представителей государственных учреждений культуры Архангельской области, иных юридических и физических лиц (по согласованию) и утверждает ее состав.</w:t>
      </w:r>
    </w:p>
    <w:p w:rsidR="00751901" w:rsidRDefault="00751901">
      <w:pPr>
        <w:pStyle w:val="ConsPlusNormal"/>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51901" w:rsidRDefault="00751901">
      <w:pPr>
        <w:pStyle w:val="ConsPlusNormal"/>
        <w:jc w:val="both"/>
      </w:pPr>
      <w:r>
        <w:t xml:space="preserve">(абзац введен </w:t>
      </w:r>
      <w:hyperlink r:id="rId123" w:history="1">
        <w:r>
          <w:rPr>
            <w:color w:val="0000FF"/>
          </w:rPr>
          <w:t>постановлением</w:t>
        </w:r>
      </w:hyperlink>
      <w:r>
        <w:t xml:space="preserve"> Правительства Архангельской области от 06.02.2018 </w:t>
      </w:r>
      <w:r w:rsidR="0034589D">
        <w:t>№</w:t>
      </w:r>
      <w:r>
        <w:t xml:space="preserve"> 54-пп)</w:t>
      </w:r>
    </w:p>
    <w:p w:rsidR="00751901" w:rsidRDefault="00751901">
      <w:pPr>
        <w:pStyle w:val="ConsPlusNormal"/>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51901" w:rsidRDefault="00751901">
      <w:pPr>
        <w:pStyle w:val="ConsPlusNormal"/>
        <w:spacing w:before="240"/>
        <w:ind w:firstLine="540"/>
        <w:jc w:val="both"/>
      </w:pPr>
      <w:proofErr w:type="gramStart"/>
      <w:r>
        <w:t xml:space="preserve">Под личной заинтересованностью члена конкурсной комиссии понимается возможность </w:t>
      </w:r>
      <w:r>
        <w:lastRenderedPageBreak/>
        <w:t>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51901" w:rsidRDefault="00751901">
      <w:pPr>
        <w:pStyle w:val="ConsPlusNormal"/>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51901" w:rsidRDefault="00751901">
      <w:pPr>
        <w:pStyle w:val="ConsPlusNormal"/>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51901" w:rsidRDefault="00751901">
      <w:pPr>
        <w:pStyle w:val="ConsPlusNormal"/>
        <w:ind w:firstLine="540"/>
        <w:jc w:val="both"/>
      </w:pPr>
      <w:r>
        <w:t>8) осуществляет организационно-техническое обеспечение деятельности конкурсной комиссии;</w:t>
      </w:r>
    </w:p>
    <w:p w:rsidR="00751901" w:rsidRDefault="00751901">
      <w:pPr>
        <w:pStyle w:val="ConsPlusNormal"/>
        <w:ind w:firstLine="540"/>
        <w:jc w:val="both"/>
      </w:pPr>
      <w:r>
        <w:t>9) в течение 10 рабочих дней со дня проведения заседания конкурсной комиссии принимает решение о победителях конкурса;</w:t>
      </w:r>
    </w:p>
    <w:p w:rsidR="00751901" w:rsidRDefault="00751901">
      <w:pPr>
        <w:pStyle w:val="ConsPlusNormal"/>
        <w:ind w:firstLine="540"/>
        <w:jc w:val="both"/>
      </w:pPr>
      <w:r>
        <w:t>10) в течение 5 рабочих дней со дня принятия решения о победителях конкурса направляет органам местного самоуправления извещения об итогах конкурса;</w:t>
      </w:r>
    </w:p>
    <w:p w:rsidR="00751901" w:rsidRDefault="00751901">
      <w:pPr>
        <w:pStyle w:val="ConsPlusNormal"/>
        <w:ind w:firstLine="540"/>
        <w:jc w:val="both"/>
      </w:pPr>
      <w:r>
        <w:t>11) в течение 20 рабочих дней со дня принятия решения о победителях конкурса готовит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w:t>
      </w:r>
    </w:p>
    <w:p w:rsidR="00751901" w:rsidRDefault="00751901">
      <w:pPr>
        <w:pStyle w:val="ConsPlusNormal"/>
        <w:ind w:firstLine="540"/>
        <w:jc w:val="both"/>
      </w:pPr>
      <w:r>
        <w:t>12) заключает соглашения с победителями конкурса;</w:t>
      </w:r>
    </w:p>
    <w:p w:rsidR="00751901" w:rsidRDefault="00751901">
      <w:pPr>
        <w:pStyle w:val="ConsPlusNormal"/>
        <w:ind w:firstLine="540"/>
        <w:jc w:val="both"/>
      </w:pPr>
      <w:r>
        <w:t>13) обеспечивает хранение протоколов заседаний конкурсной комиссии и других материалов.</w:t>
      </w:r>
    </w:p>
    <w:p w:rsidR="00751901" w:rsidRDefault="00751901">
      <w:pPr>
        <w:pStyle w:val="ConsPlusNormal"/>
        <w:ind w:firstLine="540"/>
        <w:jc w:val="both"/>
      </w:pPr>
      <w:bookmarkStart w:id="14" w:name="Par4072"/>
      <w:bookmarkEnd w:id="14"/>
      <w:r>
        <w:t>13. Министерство рассматривает поступившие документы в течение 10 рабочих дней со дня их поступления и принимает одно из следующих решений:</w:t>
      </w:r>
    </w:p>
    <w:p w:rsidR="00751901" w:rsidRDefault="00751901">
      <w:pPr>
        <w:pStyle w:val="ConsPlusNormal"/>
        <w:ind w:firstLine="540"/>
        <w:jc w:val="both"/>
      </w:pPr>
      <w:bookmarkStart w:id="15" w:name="Par4073"/>
      <w:bookmarkEnd w:id="15"/>
      <w:r>
        <w:t>1) о допуске к участию в конкурсе;</w:t>
      </w:r>
    </w:p>
    <w:p w:rsidR="00751901" w:rsidRDefault="00751901">
      <w:pPr>
        <w:pStyle w:val="ConsPlusNormal"/>
        <w:ind w:firstLine="540"/>
        <w:jc w:val="both"/>
      </w:pPr>
      <w:bookmarkStart w:id="16" w:name="Par4074"/>
      <w:bookmarkEnd w:id="16"/>
      <w:r>
        <w:t>2) об отказе в допуске к участию в конкурсе.</w:t>
      </w:r>
    </w:p>
    <w:p w:rsidR="00751901" w:rsidRDefault="00751901">
      <w:pPr>
        <w:pStyle w:val="ConsPlusNormal"/>
        <w:ind w:firstLine="540"/>
        <w:jc w:val="both"/>
      </w:pPr>
      <w:r>
        <w:t>Решения министерства об отказе в допуске к участию в конкурсе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751901" w:rsidRDefault="00751901">
      <w:pPr>
        <w:pStyle w:val="ConsPlusNormal"/>
        <w:ind w:firstLine="540"/>
        <w:jc w:val="both"/>
      </w:pPr>
      <w:bookmarkStart w:id="17" w:name="Par4077"/>
      <w:bookmarkEnd w:id="17"/>
      <w:r>
        <w:t xml:space="preserve">14. Министерство принимает решение, предусмотренное </w:t>
      </w:r>
      <w:hyperlink w:anchor="Par4074" w:tooltip="2) об отказе в допуске к участию в конкурсе." w:history="1">
        <w:r>
          <w:rPr>
            <w:color w:val="0000FF"/>
          </w:rPr>
          <w:t>подпунктом 2 пункта 13</w:t>
        </w:r>
      </w:hyperlink>
      <w:r>
        <w:t xml:space="preserve"> настоящего Положения, в следующих случаях:</w:t>
      </w:r>
    </w:p>
    <w:p w:rsidR="00751901" w:rsidRDefault="00751901">
      <w:pPr>
        <w:pStyle w:val="ConsPlusNormal"/>
        <w:ind w:firstLine="540"/>
        <w:jc w:val="both"/>
      </w:pPr>
      <w:r>
        <w:t xml:space="preserve">1) представление документов, указанных в </w:t>
      </w:r>
      <w:hyperlink w:anchor="Par4005" w:tooltip="10. Для участия в конкурсе органы местного самоуправления представляют в министерство следующие документы (далее - заявка):" w:history="1">
        <w:r>
          <w:rPr>
            <w:color w:val="0000FF"/>
          </w:rPr>
          <w:t>пункте 10</w:t>
        </w:r>
      </w:hyperlink>
      <w:r>
        <w:t xml:space="preserve"> настоящего Положения, с нарушением сроков, указанных в информационном сообщении о проведении конкурса;</w:t>
      </w:r>
    </w:p>
    <w:p w:rsidR="00751901" w:rsidRDefault="00751901">
      <w:pPr>
        <w:pStyle w:val="ConsPlusNormal"/>
        <w:ind w:firstLine="540"/>
        <w:jc w:val="both"/>
      </w:pPr>
      <w:r>
        <w:t xml:space="preserve">2) представление документов, не соответствующих требованиям, предусмотренным </w:t>
      </w:r>
      <w:hyperlink w:anchor="Par4005" w:tooltip="10. Для участия в конкурсе органы местного самоуправления представляют в министерство следующие документы (далее - заявка):" w:history="1">
        <w:r>
          <w:rPr>
            <w:color w:val="0000FF"/>
          </w:rPr>
          <w:t>пунктом 10</w:t>
        </w:r>
      </w:hyperlink>
      <w:r>
        <w:t xml:space="preserve"> настоящего Положения;</w:t>
      </w:r>
    </w:p>
    <w:p w:rsidR="00751901" w:rsidRDefault="00751901">
      <w:pPr>
        <w:pStyle w:val="ConsPlusNormal"/>
        <w:ind w:firstLine="540"/>
        <w:jc w:val="both"/>
      </w:pPr>
      <w:r>
        <w:t xml:space="preserve">3) представление документов, указанных в </w:t>
      </w:r>
      <w:hyperlink w:anchor="Par4005" w:tooltip="10. Для участия в конкурсе органы местного самоуправления представляют в министерство следующие документы (далее - заявка):" w:history="1">
        <w:r>
          <w:rPr>
            <w:color w:val="0000FF"/>
          </w:rPr>
          <w:t>подпунктах 1</w:t>
        </w:r>
      </w:hyperlink>
      <w:r>
        <w:t xml:space="preserve"> - </w:t>
      </w:r>
      <w:hyperlink w:anchor="Par4005" w:tooltip="10. Для участия в конкурсе органы местного самоуправления представляют в министерство следующие документы (далее - заявка):" w:history="1">
        <w:r>
          <w:rPr>
            <w:color w:val="0000FF"/>
          </w:rPr>
          <w:t>4 пункта 10</w:t>
        </w:r>
      </w:hyperlink>
      <w:r>
        <w:t xml:space="preserve"> настоящего Положения, не в полном объеме;</w:t>
      </w:r>
    </w:p>
    <w:p w:rsidR="00751901" w:rsidRDefault="00751901">
      <w:pPr>
        <w:pStyle w:val="ConsPlusNormal"/>
        <w:ind w:firstLine="540"/>
        <w:jc w:val="both"/>
      </w:pPr>
      <w:r>
        <w:t xml:space="preserve">4) несоответствие органов местного самоуправления требованиям, предусмотренным </w:t>
      </w:r>
      <w:hyperlink w:anchor="Par3984" w:tooltip="4. Участниками конкурса являются органы местного самоуправления представившие заявку на софинансирование мероприятия (далее - заявка)." w:history="1">
        <w:r>
          <w:rPr>
            <w:color w:val="0000FF"/>
          </w:rPr>
          <w:t>пунктом 4</w:t>
        </w:r>
      </w:hyperlink>
      <w:r>
        <w:t xml:space="preserve"> настоящего Положения;</w:t>
      </w:r>
    </w:p>
    <w:p w:rsidR="00751901" w:rsidRDefault="00751901">
      <w:pPr>
        <w:pStyle w:val="ConsPlusNormal"/>
        <w:ind w:firstLine="540"/>
        <w:jc w:val="both"/>
      </w:pPr>
      <w:r>
        <w:t>5) представление органами местного самоуправления недостоверных сведений.</w:t>
      </w:r>
    </w:p>
    <w:p w:rsidR="00751901" w:rsidRDefault="00751901">
      <w:pPr>
        <w:pStyle w:val="ConsPlusNormal"/>
        <w:ind w:firstLine="540"/>
        <w:jc w:val="both"/>
      </w:pPr>
      <w:r>
        <w:t xml:space="preserve">14.1. Министерство принимает решение, указанное в </w:t>
      </w:r>
      <w:hyperlink w:anchor="Par4073" w:tooltip="1) о допуске к участию в конкурсе;" w:history="1">
        <w:r>
          <w:rPr>
            <w:color w:val="0000FF"/>
          </w:rPr>
          <w:t>подпункте 1 пункта 13</w:t>
        </w:r>
      </w:hyperlink>
      <w:r>
        <w:t xml:space="preserve"> настоящего Положения, при отсутствии оснований, предусмотренных </w:t>
      </w:r>
      <w:hyperlink w:anchor="Par4077" w:tooltip="14. Министерство принимает решение, предусмотренное подпунктом 2 пункта 13 настоящего Положения, в следующих случаях:" w:history="1">
        <w:r>
          <w:rPr>
            <w:color w:val="0000FF"/>
          </w:rPr>
          <w:t>пунктом 14</w:t>
        </w:r>
      </w:hyperlink>
      <w:r>
        <w:t xml:space="preserve"> настоящего Положения.</w:t>
      </w:r>
    </w:p>
    <w:p w:rsidR="00751901" w:rsidRDefault="00751901">
      <w:pPr>
        <w:pStyle w:val="ConsPlusNormal"/>
        <w:ind w:firstLine="540"/>
        <w:jc w:val="both"/>
      </w:pPr>
      <w:r>
        <w:t>15. В течение 15 рабочих дней со дня окончания приема документов министерство проводит заседание конкурсной комиссии, на котором рассматривает поступившие документы.</w:t>
      </w:r>
    </w:p>
    <w:p w:rsidR="00751901" w:rsidRDefault="00751901">
      <w:pPr>
        <w:pStyle w:val="ConsPlusNormal"/>
        <w:ind w:firstLine="540"/>
        <w:jc w:val="both"/>
      </w:pPr>
      <w:r>
        <w:lastRenderedPageBreak/>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51901" w:rsidRDefault="00751901">
      <w:pPr>
        <w:pStyle w:val="ConsPlusNormal"/>
        <w:ind w:firstLine="540"/>
        <w:jc w:val="both"/>
      </w:pPr>
      <w:r>
        <w:t>16. Конкурсная комиссия:</w:t>
      </w:r>
    </w:p>
    <w:p w:rsidR="00751901" w:rsidRDefault="00751901">
      <w:pPr>
        <w:pStyle w:val="ConsPlusNormal"/>
        <w:ind w:firstLine="540"/>
        <w:jc w:val="both"/>
      </w:pPr>
      <w:r>
        <w:t xml:space="preserve">1) рассматривает, оценивает и сопоставляет заявки в соответствии с </w:t>
      </w:r>
      <w:hyperlink w:anchor="Par4457" w:tooltip="КРИТЕРИИ" w:history="1">
        <w:r>
          <w:rPr>
            <w:color w:val="0000FF"/>
          </w:rPr>
          <w:t>критериями</w:t>
        </w:r>
      </w:hyperlink>
      <w:r>
        <w:t xml:space="preserve"> оценки заявок, указанными в приложении </w:t>
      </w:r>
      <w:r w:rsidR="0034589D">
        <w:t>№</w:t>
      </w:r>
      <w:r>
        <w:t xml:space="preserve"> 4 к настоящему Положению.</w:t>
      </w:r>
    </w:p>
    <w:p w:rsidR="00751901" w:rsidRDefault="00751901">
      <w:pPr>
        <w:pStyle w:val="ConsPlusNormal"/>
        <w:ind w:firstLine="540"/>
        <w:jc w:val="both"/>
      </w:pPr>
      <w:r>
        <w:t xml:space="preserve">Рейтинг заявки равняется сумме баллов по каждому критерию оценки. После обсуждения в листы оценки заявок, оформленные по форме согласно </w:t>
      </w:r>
      <w:hyperlink w:anchor="Par4636" w:tooltip="                                   ЛИСТ" w:history="1">
        <w:r>
          <w:rPr>
            <w:color w:val="0000FF"/>
          </w:rPr>
          <w:t xml:space="preserve">приложениям </w:t>
        </w:r>
        <w:r w:rsidR="0034589D">
          <w:rPr>
            <w:color w:val="0000FF"/>
          </w:rPr>
          <w:t>№</w:t>
        </w:r>
        <w:r>
          <w:rPr>
            <w:color w:val="0000FF"/>
          </w:rPr>
          <w:t xml:space="preserve"> 5</w:t>
        </w:r>
      </w:hyperlink>
      <w:r>
        <w:t xml:space="preserve"> и </w:t>
      </w:r>
      <w:hyperlink w:anchor="Par5063" w:tooltip="                                   ЛИСТ" w:history="1">
        <w:r>
          <w:rPr>
            <w:color w:val="0000FF"/>
          </w:rPr>
          <w:t>10</w:t>
        </w:r>
      </w:hyperlink>
      <w:r>
        <w:t xml:space="preserve"> к настоящему Положению, каждый член конкурсной комиссии вносит значения рейтингов заявок.</w:t>
      </w:r>
    </w:p>
    <w:p w:rsidR="00751901" w:rsidRDefault="00751901">
      <w:pPr>
        <w:pStyle w:val="ConsPlusNormal"/>
        <w:ind w:firstLine="540"/>
        <w:jc w:val="both"/>
      </w:pPr>
      <w:r>
        <w:t xml:space="preserve">Листы оценки заявок после их заполнения членами конкурсной комиссии передаются секретарю для составления итогового рейтинга всех заявок по формам согласно </w:t>
      </w:r>
      <w:hyperlink w:anchor="Par4751" w:tooltip="                             ИТОГОВЫЙ РЕЙТИНГ" w:history="1">
        <w:r>
          <w:rPr>
            <w:color w:val="0000FF"/>
          </w:rPr>
          <w:t xml:space="preserve">приложениям </w:t>
        </w:r>
        <w:r w:rsidR="0034589D">
          <w:rPr>
            <w:color w:val="0000FF"/>
          </w:rPr>
          <w:t>№</w:t>
        </w:r>
        <w:r>
          <w:rPr>
            <w:color w:val="0000FF"/>
          </w:rPr>
          <w:t xml:space="preserve"> 6</w:t>
        </w:r>
      </w:hyperlink>
      <w:r>
        <w:t xml:space="preserve"> и </w:t>
      </w:r>
      <w:hyperlink w:anchor="Par5172" w:tooltip="                             ИТОГОВЫЙ РЕЙТИНГ" w:history="1">
        <w:r>
          <w:rPr>
            <w:color w:val="0000FF"/>
          </w:rPr>
          <w:t>11</w:t>
        </w:r>
      </w:hyperlink>
      <w:r>
        <w:t xml:space="preserve"> к настоящему Положению и подготовки протокола конкурса;</w:t>
      </w:r>
    </w:p>
    <w:p w:rsidR="00751901" w:rsidRDefault="00751901">
      <w:pPr>
        <w:pStyle w:val="ConsPlusNormal"/>
        <w:ind w:firstLine="540"/>
        <w:jc w:val="both"/>
      </w:pPr>
      <w:proofErr w:type="gramStart"/>
      <w:r>
        <w:t xml:space="preserve">2) по итогам конкурса формирует </w:t>
      </w:r>
      <w:hyperlink w:anchor="Par5227" w:tooltip="                                 ПЕРЕЧЕНЬ" w:history="1">
        <w:r>
          <w:rPr>
            <w:color w:val="0000FF"/>
          </w:rPr>
          <w:t>перечень</w:t>
        </w:r>
      </w:hyperlink>
      <w:r>
        <w:t xml:space="preserve"> общественно значимых культурных мероприятий на следующий год, состоящий из общественно значимых мероприятий, предложенных в заявках муниципальных образований, по форме согласно приложению </w:t>
      </w:r>
      <w:r w:rsidR="0034589D">
        <w:t>№</w:t>
      </w:r>
      <w:r>
        <w:t xml:space="preserve"> 7 к настоящему Положению и </w:t>
      </w:r>
      <w:hyperlink w:anchor="Par5227" w:tooltip="                                 ПЕРЕЧЕНЬ" w:history="1">
        <w:r>
          <w:rPr>
            <w:color w:val="0000FF"/>
          </w:rPr>
          <w:t>перечень</w:t>
        </w:r>
      </w:hyperlink>
      <w:r>
        <w:t xml:space="preserve"> любительских творческих коллективов Архангельской области, предложенных для поддержки в текущем году в рамках проекта "ЛЮБО-ДОРОГО", по форме согласно приложению </w:t>
      </w:r>
      <w:r w:rsidR="0034589D">
        <w:t>№</w:t>
      </w:r>
      <w:r>
        <w:t xml:space="preserve"> 12 к настоящему Положению;</w:t>
      </w:r>
      <w:proofErr w:type="gramEnd"/>
    </w:p>
    <w:p w:rsidR="00751901" w:rsidRDefault="00751901">
      <w:pPr>
        <w:pStyle w:val="ConsPlusNormal"/>
        <w:ind w:firstLine="540"/>
        <w:jc w:val="both"/>
      </w:pPr>
      <w:r>
        <w:t>3) принимает решение об изменении (уменьшении) заявленного финансирования на проведение общественно значимого культурного мероприятия из средств областного бюджета, в случае, если заявленные в конкурсной документации расходы не соответствуют целям и содержанию проведения мероприятия.</w:t>
      </w:r>
    </w:p>
    <w:p w:rsidR="00751901" w:rsidRDefault="00751901">
      <w:pPr>
        <w:pStyle w:val="ConsPlusNormal"/>
        <w:spacing w:before="240"/>
        <w:ind w:firstLine="540"/>
        <w:jc w:val="both"/>
      </w:pPr>
      <w:r>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51901" w:rsidRDefault="00751901">
      <w:pPr>
        <w:pStyle w:val="ConsPlusNormal"/>
        <w:ind w:firstLine="540"/>
        <w:jc w:val="both"/>
      </w:pPr>
      <w:r>
        <w:t>18. На основании протокола заседания конкурсной комиссии министерством принимается решение о победителях конкурса. Решение о победителях конкурса принимается в форме распоряжения министерства.</w:t>
      </w:r>
    </w:p>
    <w:p w:rsidR="00751901" w:rsidRDefault="00751901">
      <w:pPr>
        <w:pStyle w:val="ConsPlusNormal"/>
        <w:ind w:firstLine="540"/>
        <w:jc w:val="both"/>
      </w:pPr>
      <w:bookmarkStart w:id="18" w:name="Par4099"/>
      <w:bookmarkEnd w:id="18"/>
      <w:r>
        <w:t xml:space="preserve">19.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w:t>
      </w:r>
      <w:proofErr w:type="gramStart"/>
      <w:r>
        <w:t>меньшему</w:t>
      </w:r>
      <w:proofErr w:type="gramEnd"/>
      <w:r>
        <w:t xml:space="preserve">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751901" w:rsidRDefault="00751901">
      <w:pPr>
        <w:pStyle w:val="ConsPlusNormal"/>
        <w:ind w:firstLine="540"/>
        <w:jc w:val="both"/>
      </w:pPr>
      <w:r>
        <w:t>В случае равенства итоговых рейтингов оценки заявок преимущество имеет заявка, регистрация которой имеет более ранний срок.</w:t>
      </w:r>
    </w:p>
    <w:p w:rsidR="00C978A1" w:rsidRDefault="00C978A1">
      <w:pPr>
        <w:pStyle w:val="ConsPlusTitle"/>
        <w:jc w:val="center"/>
        <w:outlineLvl w:val="1"/>
      </w:pPr>
    </w:p>
    <w:p w:rsidR="00751901" w:rsidRDefault="00751901">
      <w:pPr>
        <w:pStyle w:val="ConsPlusTitle"/>
        <w:jc w:val="center"/>
        <w:outlineLvl w:val="1"/>
      </w:pPr>
      <w:r>
        <w:t>IV. Порядок предоставления субсидий победителям конкурса</w:t>
      </w:r>
    </w:p>
    <w:p w:rsidR="00751901" w:rsidRDefault="00751901">
      <w:pPr>
        <w:pStyle w:val="ConsPlusNormal"/>
        <w:jc w:val="both"/>
      </w:pPr>
    </w:p>
    <w:p w:rsidR="00751901" w:rsidRDefault="00751901">
      <w:pPr>
        <w:pStyle w:val="ConsPlusNormal"/>
        <w:spacing w:before="240"/>
        <w:ind w:firstLine="540"/>
        <w:jc w:val="both"/>
      </w:pPr>
      <w:bookmarkStart w:id="19" w:name="Par4105"/>
      <w:bookmarkEnd w:id="19"/>
      <w:r>
        <w:t xml:space="preserve">24. Очередность предоставления субсидий определяется на основании итогового рейтинга начиная от большего к </w:t>
      </w:r>
      <w:proofErr w:type="gramStart"/>
      <w:r>
        <w:t>меньшему</w:t>
      </w:r>
      <w:proofErr w:type="gramEnd"/>
      <w:r>
        <w:t>.</w:t>
      </w:r>
    </w:p>
    <w:p w:rsidR="00751901" w:rsidRDefault="00751901">
      <w:pPr>
        <w:pStyle w:val="ConsPlusNormal"/>
        <w:spacing w:before="240"/>
        <w:ind w:firstLine="540"/>
        <w:jc w:val="both"/>
      </w:pPr>
      <w:proofErr w:type="gramStart"/>
      <w: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проведении общественно значимого культурного мероприятия за счет иных источников финансирования, выраженной в письменном виде.</w:t>
      </w:r>
      <w:proofErr w:type="gramEnd"/>
    </w:p>
    <w:p w:rsidR="00751901" w:rsidRDefault="00751901">
      <w:pPr>
        <w:pStyle w:val="ConsPlusNormal"/>
        <w:spacing w:before="240"/>
        <w:ind w:firstLine="540"/>
        <w:jc w:val="both"/>
      </w:pPr>
      <w:bookmarkStart w:id="20" w:name="Par4109"/>
      <w:bookmarkEnd w:id="20"/>
      <w:r>
        <w:t xml:space="preserve">25. </w:t>
      </w:r>
      <w:proofErr w:type="gramStart"/>
      <w:r>
        <w:t xml:space="preserve">В случае если по итогам конкурса средства областного бюджета, предусмотренные в программе на реализацию общественно значимых культурных мероприятий, распределены не в </w:t>
      </w:r>
      <w:r>
        <w:lastRenderedPageBreak/>
        <w:t xml:space="preserve">полном объеме, министерство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министерством победителями в соответствии с </w:t>
      </w:r>
      <w:hyperlink w:anchor="Par4099" w:tooltip="19.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 w:history="1">
        <w:r>
          <w:rPr>
            <w:color w:val="0000FF"/>
          </w:rPr>
          <w:t>пунктом 19</w:t>
        </w:r>
      </w:hyperlink>
      <w:r>
        <w:t xml:space="preserve"> настоящего Положения.</w:t>
      </w:r>
      <w:proofErr w:type="gramEnd"/>
    </w:p>
    <w:p w:rsidR="00751901" w:rsidRDefault="00751901">
      <w:pPr>
        <w:pStyle w:val="ConsPlusNormal"/>
        <w:spacing w:before="240"/>
        <w:ind w:firstLine="540"/>
        <w:jc w:val="both"/>
      </w:pPr>
      <w:r>
        <w:t xml:space="preserve">26. В случае если по итогам распределения, предусмотренного </w:t>
      </w:r>
      <w:hyperlink w:anchor="Par4109" w:tooltip="25. В случае если по итогам конкурса средства областного бюджета, предусмотренные в программе на реализацию общественно значимых культурных мероприятий, распределены не в полном объеме, министер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министерством победителями в соответствии с пунктом 19 настоящего Положения." w:history="1">
        <w:r>
          <w:rPr>
            <w:color w:val="0000FF"/>
          </w:rPr>
          <w:t>пунктом 25</w:t>
        </w:r>
      </w:hyperlink>
      <w:r>
        <w:t xml:space="preserve"> настоящего Положения, средства областного бюджета, предусмотренные в программе на реализацию общественно значимых культурных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751901" w:rsidRDefault="00751901">
      <w:pPr>
        <w:pStyle w:val="ConsPlusNormal"/>
        <w:spacing w:before="240"/>
        <w:ind w:firstLine="540"/>
        <w:jc w:val="both"/>
      </w:pPr>
      <w:r>
        <w:t>27.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r>
        <w:t xml:space="preserve">28. На основании решения о победителях конкурса и при наличии документов, указанных в </w:t>
      </w:r>
      <w:hyperlink w:anchor="Par4105" w:tooltip="20 - 23. Исключены. - Постановление Правительства Архангельской области от 22.12.2020 N 878-пп." w:history="1">
        <w:r>
          <w:rPr>
            <w:color w:val="0000FF"/>
          </w:rPr>
          <w:t>пункте 20</w:t>
        </w:r>
      </w:hyperlink>
      <w:r>
        <w:t xml:space="preserve"> настоящего Положения, министерство готовит и вносит на рассмотрение заседания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751901" w:rsidRDefault="00751901">
      <w:pPr>
        <w:pStyle w:val="ConsPlusNormal"/>
        <w:spacing w:before="240"/>
        <w:ind w:firstLine="540"/>
        <w:jc w:val="both"/>
      </w:pPr>
      <w:r>
        <w:t xml:space="preserve">29. Не позднее двух месяцев со дня вступления в силу постановления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24" w:history="1">
        <w:r>
          <w:rPr>
            <w:color w:val="0000FF"/>
          </w:rPr>
          <w:t>подпунктом 2 пункта 7</w:t>
        </w:r>
      </w:hyperlink>
      <w:r>
        <w:t xml:space="preserve"> общих правил.</w:t>
      </w:r>
    </w:p>
    <w:p w:rsidR="00751901" w:rsidRDefault="00751901">
      <w:pPr>
        <w:pStyle w:val="ConsPlusNormal"/>
        <w:spacing w:before="240"/>
        <w:ind w:firstLine="540"/>
        <w:jc w:val="both"/>
      </w:pPr>
      <w:r>
        <w:t>30.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общественно значимых культурных мероприятий министерству, в соответствии с соглашением.</w:t>
      </w:r>
    </w:p>
    <w:p w:rsidR="00751901" w:rsidRDefault="00751901">
      <w:pPr>
        <w:pStyle w:val="ConsPlusNormal"/>
        <w:spacing w:before="240"/>
        <w:ind w:firstLine="540"/>
        <w:jc w:val="both"/>
      </w:pPr>
      <w:r>
        <w:t xml:space="preserve">32.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spacing w:before="240"/>
        <w:ind w:firstLine="540"/>
        <w:jc w:val="both"/>
      </w:pPr>
      <w:r>
        <w:t xml:space="preserve">33. Органы местного самоуправления в целях подтверждения выполнения условий предоставления субсидии, предусмотренных </w:t>
      </w:r>
      <w:hyperlink w:anchor="Par3992" w:tooltip="7. Исключен. - Постановление Правительства Архангельской области от 22.12.2020 N 878-пп." w:history="1">
        <w:r>
          <w:rPr>
            <w:color w:val="0000FF"/>
          </w:rPr>
          <w:t>подпунктами 1</w:t>
        </w:r>
      </w:hyperlink>
      <w:r>
        <w:t xml:space="preserve"> и </w:t>
      </w:r>
      <w:hyperlink w:anchor="Par3992" w:tooltip="7. Исключен. - Постановление Правительства Архангельской области от 22.12.2020 N 878-пп." w:history="1">
        <w:r>
          <w:rPr>
            <w:color w:val="0000FF"/>
          </w:rPr>
          <w:t>2 пункта 7</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751901" w:rsidRDefault="00751901">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w:t>
      </w:r>
      <w:r>
        <w:lastRenderedPageBreak/>
        <w:t xml:space="preserve">бюджете, подтверждающую финансирование реализации мероприятия в объеме, предусмотренном </w:t>
      </w:r>
      <w:hyperlink w:anchor="Par3987" w:tooltip="6. Максимальный размер субсидии устанавливается в следующих размерах:" w:history="1">
        <w:r>
          <w:rPr>
            <w:color w:val="0000FF"/>
          </w:rPr>
          <w:t>подпунктом 2 пункта 6</w:t>
        </w:r>
      </w:hyperlink>
      <w:r>
        <w:t xml:space="preserve"> настоящего Положения.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spacing w:before="240"/>
        <w:ind w:firstLine="540"/>
        <w:jc w:val="both"/>
      </w:pPr>
      <w: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t>получателей средств бюджетов бюджетной системы Российской Федерации</w:t>
      </w:r>
      <w:proofErr w:type="gramEnd"/>
      <w:r>
        <w:t>.</w:t>
      </w:r>
    </w:p>
    <w:p w:rsidR="00751901" w:rsidRDefault="00751901">
      <w:pPr>
        <w:pStyle w:val="ConsPlusNormal"/>
        <w:jc w:val="both"/>
      </w:pPr>
    </w:p>
    <w:p w:rsidR="00751901" w:rsidRDefault="00751901">
      <w:pPr>
        <w:pStyle w:val="ConsPlusTitle"/>
        <w:jc w:val="center"/>
        <w:outlineLvl w:val="1"/>
      </w:pPr>
      <w:r>
        <w:t xml:space="preserve">V. Осуществление </w:t>
      </w:r>
      <w:proofErr w:type="gramStart"/>
      <w:r>
        <w:t>контроля за</w:t>
      </w:r>
      <w:proofErr w:type="gramEnd"/>
      <w:r>
        <w:t xml:space="preserve"> целевым использованием субсидий</w:t>
      </w:r>
    </w:p>
    <w:p w:rsidR="00751901" w:rsidRDefault="00751901">
      <w:pPr>
        <w:pStyle w:val="ConsPlusNormal"/>
        <w:jc w:val="both"/>
      </w:pPr>
    </w:p>
    <w:p w:rsidR="00751901" w:rsidRDefault="00751901">
      <w:pPr>
        <w:pStyle w:val="ConsPlusNormal"/>
        <w:ind w:firstLine="540"/>
        <w:jc w:val="both"/>
      </w:pPr>
      <w:r>
        <w:t>34.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субсидии в порядке и сроки, которые предусмотрены соглашениями с министерством.</w:t>
      </w:r>
    </w:p>
    <w:p w:rsidR="00751901" w:rsidRDefault="00751901">
      <w:pPr>
        <w:pStyle w:val="ConsPlusNormal"/>
        <w:spacing w:before="240"/>
        <w:ind w:firstLine="540"/>
        <w:jc w:val="both"/>
      </w:pPr>
      <w:r>
        <w:t>Показателем результативности использования субсидии являются:</w:t>
      </w:r>
    </w:p>
    <w:p w:rsidR="00751901" w:rsidRDefault="00751901">
      <w:pPr>
        <w:pStyle w:val="ConsPlusNormal"/>
        <w:spacing w:before="240"/>
        <w:ind w:firstLine="540"/>
        <w:jc w:val="both"/>
      </w:pPr>
      <w:r>
        <w:t xml:space="preserve">1) по направлению, предусмотренному </w:t>
      </w:r>
      <w:hyperlink w:anchor="Par3964" w:tooltip="1) проведение общественно значимых культурных мероприятий, направленных на следующие цели:" w:history="1">
        <w:r>
          <w:rPr>
            <w:color w:val="0000FF"/>
          </w:rPr>
          <w:t>подпунктом 1 пункта 2</w:t>
        </w:r>
      </w:hyperlink>
      <w:r>
        <w:t xml:space="preserve"> настоящего Положения, - количество поддержанных общественно значимых культурных мероприятий, реализованных муниципальными учреждениями культуры;</w:t>
      </w:r>
    </w:p>
    <w:p w:rsidR="00751901" w:rsidRDefault="00751901">
      <w:pPr>
        <w:pStyle w:val="ConsPlusNormal"/>
        <w:spacing w:before="240"/>
        <w:ind w:firstLine="540"/>
        <w:jc w:val="both"/>
      </w:pPr>
      <w:r>
        <w:t xml:space="preserve">2) по направлению, предусмотренному </w:t>
      </w:r>
      <w:hyperlink w:anchor="Par3971" w:tooltip="2) поддержка любительских творческих коллективов Архангельской области (хореографических, вокальных, театральных и цирковых), осуществляющих деятельность на базе муниципальных учреждений культуры муниципальных образований Архангельской области и имеющих звание &quot;Образцовый художественный коллектив&quot; или &quot;Народный самодеятельный коллектив&quot; (далее - любительский творческий коллектив), в целях:" w:history="1">
        <w:r>
          <w:rPr>
            <w:color w:val="0000FF"/>
          </w:rPr>
          <w:t>подпунктом 2 пункта 2</w:t>
        </w:r>
      </w:hyperlink>
      <w:r>
        <w:t xml:space="preserve"> настоящего Положения, - количество поддержанных любительских творческих коллективов.</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w:t>
      </w:r>
    </w:p>
    <w:p w:rsidR="00751901" w:rsidRDefault="00751901">
      <w:pPr>
        <w:pStyle w:val="ConsPlusNormal"/>
        <w:spacing w:before="240"/>
        <w:ind w:firstLine="540"/>
        <w:jc w:val="both"/>
      </w:pPr>
      <w:r>
        <w:t xml:space="preserve">35. Исключен. - </w:t>
      </w:r>
      <w:hyperlink r:id="rId125"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36.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37.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751901" w:rsidRDefault="00751901">
      <w:pPr>
        <w:pStyle w:val="ConsPlusNormal"/>
        <w:spacing w:before="240"/>
        <w:ind w:firstLine="540"/>
        <w:jc w:val="both"/>
      </w:pPr>
      <w: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38.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правилами.</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w:t>
      </w:r>
    </w:p>
    <w:p w:rsidR="00751901" w:rsidRDefault="00751901">
      <w:pPr>
        <w:pStyle w:val="ConsPlusNormal"/>
        <w:jc w:val="right"/>
      </w:pPr>
      <w:r>
        <w:t>муниципальных районов, муниципальных округов,</w:t>
      </w:r>
    </w:p>
    <w:p w:rsidR="00751901" w:rsidRDefault="00751901">
      <w:pPr>
        <w:pStyle w:val="ConsPlusNormal"/>
        <w:jc w:val="right"/>
      </w:pPr>
      <w:r>
        <w:t>городских округов, городских и сельских</w:t>
      </w:r>
    </w:p>
    <w:p w:rsidR="00751901" w:rsidRDefault="00751901">
      <w:pPr>
        <w:pStyle w:val="ConsPlusNormal"/>
        <w:jc w:val="right"/>
      </w:pPr>
      <w:r>
        <w:t>поселений Архангельской области</w:t>
      </w:r>
    </w:p>
    <w:p w:rsidR="00751901" w:rsidRDefault="00751901">
      <w:pPr>
        <w:pStyle w:val="ConsPlusNormal"/>
        <w:jc w:val="right"/>
      </w:pPr>
      <w:r>
        <w:t>на реализацию муниципальными учреждениями культуры</w:t>
      </w:r>
    </w:p>
    <w:p w:rsidR="00751901" w:rsidRDefault="00751901">
      <w:pPr>
        <w:pStyle w:val="ConsPlusNormal"/>
        <w:jc w:val="right"/>
      </w:pPr>
      <w:r>
        <w:t>муниципальных образований Архангельской области</w:t>
      </w:r>
    </w:p>
    <w:p w:rsidR="00751901" w:rsidRDefault="00751901">
      <w:pPr>
        <w:pStyle w:val="ConsPlusNormal"/>
        <w:jc w:val="right"/>
      </w:pPr>
      <w:r>
        <w:t>общественно 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tbl>
      <w:tblPr>
        <w:tblW w:w="85" w:type="pct"/>
        <w:tblCellMar>
          <w:left w:w="0" w:type="dxa"/>
          <w:right w:w="0" w:type="dxa"/>
        </w:tblCellMar>
        <w:tblLook w:val="0000"/>
      </w:tblPr>
      <w:tblGrid>
        <w:gridCol w:w="60"/>
        <w:gridCol w:w="114"/>
      </w:tblGrid>
      <w:tr w:rsidR="00C978A1" w:rsidTr="00C978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78A1" w:rsidRDefault="00C978A1">
            <w:pPr>
              <w:pStyle w:val="ConsPlusNormal"/>
            </w:pPr>
          </w:p>
        </w:tc>
        <w:tc>
          <w:tcPr>
            <w:tcW w:w="113" w:type="dxa"/>
            <w:shd w:val="clear" w:color="auto" w:fill="F4F3F8"/>
            <w:tcMar>
              <w:top w:w="0" w:type="dxa"/>
              <w:left w:w="0" w:type="dxa"/>
              <w:bottom w:w="0" w:type="dxa"/>
              <w:right w:w="0" w:type="dxa"/>
            </w:tcMar>
          </w:tcPr>
          <w:p w:rsidR="00C978A1" w:rsidRDefault="00C978A1">
            <w:pPr>
              <w:pStyle w:val="ConsPlusNormal"/>
            </w:pPr>
          </w:p>
        </w:tc>
      </w:tr>
    </w:tbl>
    <w:p w:rsidR="00751901" w:rsidRDefault="00751901">
      <w:pPr>
        <w:pStyle w:val="ConsPlusNormal"/>
        <w:jc w:val="both"/>
      </w:pPr>
    </w:p>
    <w:p w:rsidR="00751901" w:rsidRDefault="00751901">
      <w:pPr>
        <w:pStyle w:val="ConsPlusNonformat"/>
        <w:jc w:val="both"/>
      </w:pPr>
      <w:r>
        <w:t xml:space="preserve">                                                               Форма заявки</w:t>
      </w:r>
    </w:p>
    <w:p w:rsidR="00751901" w:rsidRDefault="00751901">
      <w:pPr>
        <w:pStyle w:val="ConsPlusNonformat"/>
        <w:jc w:val="both"/>
      </w:pPr>
    </w:p>
    <w:p w:rsidR="00751901" w:rsidRDefault="00751901">
      <w:pPr>
        <w:pStyle w:val="ConsPlusNonformat"/>
        <w:jc w:val="both"/>
      </w:pPr>
      <w:bookmarkStart w:id="21" w:name="Par4168"/>
      <w:bookmarkEnd w:id="21"/>
      <w:r>
        <w:t xml:space="preserve">                                  ЗАЯВКА</w:t>
      </w:r>
    </w:p>
    <w:p w:rsidR="00751901" w:rsidRDefault="00751901">
      <w:pPr>
        <w:pStyle w:val="ConsPlusNonformat"/>
        <w:jc w:val="both"/>
      </w:pPr>
      <w:r>
        <w:t xml:space="preserve">  на участие в конкурсе на предоставление субсидий бюджетам муниципальных</w:t>
      </w:r>
    </w:p>
    <w:p w:rsidR="00751901" w:rsidRDefault="00751901">
      <w:pPr>
        <w:pStyle w:val="ConsPlusNonformat"/>
        <w:jc w:val="both"/>
      </w:pPr>
      <w:r>
        <w:t xml:space="preserve">  районов, муниципальных округов, городских округов, городских и сельских</w:t>
      </w:r>
    </w:p>
    <w:p w:rsidR="00751901" w:rsidRDefault="00751901">
      <w:pPr>
        <w:pStyle w:val="ConsPlusNonformat"/>
        <w:jc w:val="both"/>
      </w:pPr>
      <w:r>
        <w:t xml:space="preserve"> поселений Архангельской области на реализацию муниципальными учреждениями</w:t>
      </w:r>
    </w:p>
    <w:p w:rsidR="00751901" w:rsidRDefault="00751901">
      <w:pPr>
        <w:pStyle w:val="ConsPlusNonformat"/>
        <w:jc w:val="both"/>
      </w:pPr>
      <w:r>
        <w:t xml:space="preserve">   культуры муниципальных образований Архангельской области общественно</w:t>
      </w:r>
    </w:p>
    <w:p w:rsidR="00751901" w:rsidRDefault="00751901">
      <w:pPr>
        <w:pStyle w:val="ConsPlusNonformat"/>
        <w:jc w:val="both"/>
      </w:pPr>
      <w:r>
        <w:t xml:space="preserve">      значимых культурных мероприятий в рамках проекта "ЛЮБО-ДОРОГО"</w:t>
      </w:r>
    </w:p>
    <w:p w:rsidR="00751901" w:rsidRDefault="00751901">
      <w:pPr>
        <w:pStyle w:val="ConsPlusNonformat"/>
        <w:jc w:val="both"/>
      </w:pPr>
    </w:p>
    <w:p w:rsidR="00751901" w:rsidRDefault="00751901">
      <w:pPr>
        <w:pStyle w:val="ConsPlusNonformat"/>
        <w:jc w:val="both"/>
      </w:pPr>
      <w:r>
        <w:t xml:space="preserve">    Изучив  документацию  о  конкурсе  на  предоставление субсидий бюджетам</w:t>
      </w:r>
    </w:p>
    <w:p w:rsidR="00751901" w:rsidRDefault="00751901">
      <w:pPr>
        <w:pStyle w:val="ConsPlusNonformat"/>
        <w:jc w:val="both"/>
      </w:pPr>
      <w:r>
        <w:t>муниципальных  районов, муниципальных округов, городских округов, городских</w:t>
      </w:r>
    </w:p>
    <w:p w:rsidR="00751901" w:rsidRDefault="00751901">
      <w:pPr>
        <w:pStyle w:val="ConsPlusNonformat"/>
        <w:jc w:val="both"/>
      </w:pPr>
      <w:r>
        <w:t xml:space="preserve">и  сельских  поселений  Архангельской  области на реализацию </w:t>
      </w:r>
      <w:proofErr w:type="gramStart"/>
      <w:r>
        <w:t>муниципальными</w:t>
      </w:r>
      <w:proofErr w:type="gramEnd"/>
    </w:p>
    <w:p w:rsidR="00751901" w:rsidRDefault="00751901">
      <w:pPr>
        <w:pStyle w:val="ConsPlusNonformat"/>
        <w:jc w:val="both"/>
      </w:pPr>
      <w:r>
        <w:t>учреждениями   культуры  муниципальных  образований  Архангельской  области</w:t>
      </w:r>
    </w:p>
    <w:p w:rsidR="00751901" w:rsidRDefault="00751901">
      <w:pPr>
        <w:pStyle w:val="ConsPlusNonformat"/>
        <w:jc w:val="both"/>
      </w:pPr>
      <w:r>
        <w:t>общественно  значимых культурных мероприятий в рамках проекта "ЛЮБО-ДОРОГО"</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w:t>
      </w:r>
      <w:proofErr w:type="gramStart"/>
      <w:r>
        <w:t>(наименование муниципального района, муниципального округа,</w:t>
      </w:r>
      <w:proofErr w:type="gramEnd"/>
    </w:p>
    <w:p w:rsidR="00751901" w:rsidRDefault="00751901">
      <w:pPr>
        <w:pStyle w:val="ConsPlusNonformat"/>
        <w:jc w:val="both"/>
      </w:pPr>
      <w:r>
        <w:t xml:space="preserve">            городского округа, городских и сельских поселений)</w:t>
      </w:r>
    </w:p>
    <w:p w:rsidR="00751901" w:rsidRDefault="00751901">
      <w:pPr>
        <w:pStyle w:val="ConsPlusNonformat"/>
        <w:jc w:val="both"/>
      </w:pPr>
      <w:r>
        <w:t>в лице ___________________________________________________________________,</w:t>
      </w:r>
    </w:p>
    <w:p w:rsidR="00751901" w:rsidRDefault="00751901">
      <w:pPr>
        <w:pStyle w:val="ConsPlusNonformat"/>
        <w:jc w:val="both"/>
      </w:pPr>
      <w:r>
        <w:t xml:space="preserve">              (наименование должности и Ф.И.О. руководителя)</w:t>
      </w:r>
    </w:p>
    <w:p w:rsidR="00751901" w:rsidRDefault="00751901">
      <w:pPr>
        <w:pStyle w:val="ConsPlusNonformat"/>
        <w:jc w:val="both"/>
      </w:pPr>
    </w:p>
    <w:p w:rsidR="00751901" w:rsidRDefault="00751901">
      <w:pPr>
        <w:pStyle w:val="ConsPlusNonformat"/>
        <w:jc w:val="both"/>
      </w:pPr>
      <w:r>
        <w:t>сообщает  о  согласии  участвовать  в  конкурсе  на условиях, установленных</w:t>
      </w:r>
    </w:p>
    <w:p w:rsidR="00751901" w:rsidRDefault="00751901">
      <w:pPr>
        <w:pStyle w:val="ConsPlusNonformat"/>
        <w:jc w:val="both"/>
      </w:pPr>
      <w:r>
        <w:t>Положением  о  порядке  и  условиях  проведения  конкурса на предоставление</w:t>
      </w:r>
    </w:p>
    <w:p w:rsidR="00751901" w:rsidRDefault="00751901">
      <w:pPr>
        <w:pStyle w:val="ConsPlusNonformat"/>
        <w:jc w:val="both"/>
      </w:pPr>
      <w:r>
        <w:t>субсидий  бюджетам  муниципальных районов, муниципальных округов, городских</w:t>
      </w:r>
    </w:p>
    <w:p w:rsidR="00751901" w:rsidRDefault="00751901">
      <w:pPr>
        <w:pStyle w:val="ConsPlusNonformat"/>
        <w:jc w:val="both"/>
      </w:pPr>
      <w:r>
        <w:t>округов, городских и сельских поселений Архангельской области на реализацию</w:t>
      </w:r>
    </w:p>
    <w:p w:rsidR="00751901" w:rsidRDefault="00751901">
      <w:pPr>
        <w:pStyle w:val="ConsPlusNonformat"/>
        <w:jc w:val="both"/>
      </w:pPr>
      <w:r>
        <w:t>муниципальными     учреждениями    культуры    муниципальных    образований</w:t>
      </w:r>
    </w:p>
    <w:p w:rsidR="00751901" w:rsidRDefault="00751901">
      <w:pPr>
        <w:pStyle w:val="ConsPlusNonformat"/>
        <w:jc w:val="both"/>
      </w:pPr>
      <w:r>
        <w:t>Архангельской  области общественно значимых культурных мероприятий в рамках</w:t>
      </w:r>
    </w:p>
    <w:p w:rsidR="00751901" w:rsidRDefault="00751901">
      <w:pPr>
        <w:pStyle w:val="ConsPlusNonformat"/>
        <w:jc w:val="both"/>
      </w:pPr>
      <w:r>
        <w:t>проекта "ЛЮБО-ДОРОГО" и направляет настоящую заявку.</w:t>
      </w:r>
    </w:p>
    <w:p w:rsidR="00751901" w:rsidRDefault="00751901">
      <w:pPr>
        <w:pStyle w:val="ConsPlusNonformat"/>
        <w:jc w:val="both"/>
      </w:pPr>
      <w:r>
        <w:t xml:space="preserve">    1. Юридический адрес участника конкурса:</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2.  Должность и Ф.И.О. лица, ответственного за реализацию </w:t>
      </w:r>
      <w:proofErr w:type="gramStart"/>
      <w:r>
        <w:t>муниципальной</w:t>
      </w:r>
      <w:proofErr w:type="gramEnd"/>
    </w:p>
    <w:p w:rsidR="00751901" w:rsidRDefault="00751901">
      <w:pPr>
        <w:pStyle w:val="ConsPlusNonformat"/>
        <w:jc w:val="both"/>
      </w:pPr>
      <w:r>
        <w:t>программы, и его контактные телефоны 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3.  Сведения  о  запрашиваемой  субсидии  на  реализацию </w:t>
      </w:r>
      <w:proofErr w:type="gramStart"/>
      <w:r>
        <w:t>муниципальными</w:t>
      </w:r>
      <w:proofErr w:type="gramEnd"/>
    </w:p>
    <w:p w:rsidR="00751901" w:rsidRDefault="00751901">
      <w:pPr>
        <w:pStyle w:val="ConsPlusNonformat"/>
        <w:jc w:val="both"/>
      </w:pPr>
      <w:r>
        <w:t>учреждениями   культуры   муниципальных   районов,  муниципальных  округов,</w:t>
      </w:r>
    </w:p>
    <w:p w:rsidR="00751901" w:rsidRDefault="00751901">
      <w:pPr>
        <w:pStyle w:val="ConsPlusNonformat"/>
        <w:jc w:val="both"/>
      </w:pPr>
      <w:r>
        <w:t>городских  округов,  городских  и  сельских поселений Архангельской области</w:t>
      </w:r>
    </w:p>
    <w:p w:rsidR="00751901" w:rsidRDefault="00751901">
      <w:pPr>
        <w:pStyle w:val="ConsPlusNonformat"/>
        <w:jc w:val="both"/>
      </w:pPr>
      <w:r>
        <w:t>общественно значимых культурных мероприятий в рамках проекта "ЛЮБО-ДОРОГО":</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680"/>
        <w:gridCol w:w="1474"/>
        <w:gridCol w:w="1361"/>
        <w:gridCol w:w="2041"/>
        <w:gridCol w:w="1928"/>
        <w:gridCol w:w="1587"/>
      </w:tblGrid>
      <w:tr w:rsidR="00751901">
        <w:tc>
          <w:tcPr>
            <w:tcW w:w="680"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147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учреждения</w:t>
            </w:r>
          </w:p>
        </w:tc>
        <w:tc>
          <w:tcPr>
            <w:tcW w:w="136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мероприятия</w:t>
            </w:r>
          </w:p>
        </w:tc>
        <w:tc>
          <w:tcPr>
            <w:tcW w:w="204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Общий объем финансирования на организацию и проведение общественно </w:t>
            </w:r>
            <w:r>
              <w:lastRenderedPageBreak/>
              <w:t>значимого культурного мероприятия (тыс. рублей)</w:t>
            </w:r>
          </w:p>
        </w:tc>
        <w:tc>
          <w:tcPr>
            <w:tcW w:w="3515"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в том числе</w:t>
            </w:r>
          </w:p>
        </w:tc>
      </w:tr>
      <w:tr w:rsidR="00751901">
        <w:tc>
          <w:tcPr>
            <w:tcW w:w="68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планируемый объем финансирования </w:t>
            </w:r>
            <w:r>
              <w:lastRenderedPageBreak/>
              <w:t>муниципальным районом, городским округом (тыс. рублей)</w:t>
            </w: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 xml:space="preserve">сумма запрашиваемой субсидии </w:t>
            </w:r>
            <w:r>
              <w:lastRenderedPageBreak/>
              <w:t>из областного бюджета (тыс. рублей)</w:t>
            </w:r>
          </w:p>
        </w:tc>
      </w:tr>
      <w:tr w:rsidR="00751901">
        <w:tc>
          <w:tcPr>
            <w:tcW w:w="9071" w:type="dxa"/>
            <w:gridSpan w:val="6"/>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1. По направлению "Проведение общественно значимых культурных мероприятий"</w:t>
            </w:r>
          </w:p>
        </w:tc>
      </w:tr>
      <w:tr w:rsidR="00751901">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71" w:type="dxa"/>
            <w:gridSpan w:val="6"/>
            <w:tcBorders>
              <w:top w:val="single" w:sz="4" w:space="0" w:color="auto"/>
              <w:left w:val="single" w:sz="4" w:space="0" w:color="auto"/>
              <w:bottom w:val="single" w:sz="4" w:space="0" w:color="auto"/>
              <w:right w:val="single" w:sz="4" w:space="0" w:color="auto"/>
            </w:tcBorders>
          </w:tcPr>
          <w:p w:rsidR="00751901" w:rsidRDefault="00751901">
            <w:pPr>
              <w:pStyle w:val="ConsPlusNormal"/>
            </w:pPr>
            <w:r>
              <w:t>2. По направлению "Поддержка любительских творческих коллективов Архангельской области, осуществляющих деятельность на базе муниципальных учреждений культуры муниципальных районов, муниципальных округов, городских округов, городских и сельских поселений Архангельской области и имеющих звание "Образцовый художественный коллектив или "Народный самодеятельный коллектив"</w:t>
            </w:r>
          </w:p>
        </w:tc>
      </w:tr>
      <w:tr w:rsidR="00751901">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2.1</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С условиями и требованиями конкурса </w:t>
      </w:r>
      <w:proofErr w:type="gramStart"/>
      <w:r>
        <w:t>ознакомлен</w:t>
      </w:r>
      <w:proofErr w:type="gramEnd"/>
      <w:r>
        <w:t xml:space="preserve"> и согласен.</w:t>
      </w:r>
    </w:p>
    <w:p w:rsidR="00751901" w:rsidRDefault="00751901">
      <w:pPr>
        <w:pStyle w:val="ConsPlusNonformat"/>
        <w:jc w:val="both"/>
      </w:pPr>
      <w:r>
        <w:t xml:space="preserve">    Достоверность представленной в составе заявки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____________   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 __________ 20__ года</w:t>
      </w: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2</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w:t>
      </w:r>
    </w:p>
    <w:p w:rsidR="00751901" w:rsidRDefault="00751901">
      <w:pPr>
        <w:pStyle w:val="ConsPlusNormal"/>
        <w:jc w:val="right"/>
      </w:pPr>
      <w:r>
        <w:t>муниципальных районов, муниципальных округов,</w:t>
      </w:r>
    </w:p>
    <w:p w:rsidR="00751901" w:rsidRDefault="00751901">
      <w:pPr>
        <w:pStyle w:val="ConsPlusNormal"/>
        <w:jc w:val="right"/>
      </w:pPr>
      <w:r>
        <w:t>городских округов, городских и сельских</w:t>
      </w:r>
    </w:p>
    <w:p w:rsidR="00751901" w:rsidRDefault="00751901">
      <w:pPr>
        <w:pStyle w:val="ConsPlusNormal"/>
        <w:jc w:val="right"/>
      </w:pPr>
      <w:r>
        <w:t>поселений Архангельской области</w:t>
      </w:r>
    </w:p>
    <w:p w:rsidR="00751901" w:rsidRDefault="00751901">
      <w:pPr>
        <w:pStyle w:val="ConsPlusNormal"/>
        <w:jc w:val="right"/>
      </w:pPr>
      <w:r>
        <w:t>на реализацию муниципальными учреждениями культуры</w:t>
      </w:r>
    </w:p>
    <w:p w:rsidR="00751901" w:rsidRDefault="00751901">
      <w:pPr>
        <w:pStyle w:val="ConsPlusNormal"/>
        <w:jc w:val="right"/>
      </w:pPr>
      <w:r>
        <w:t>муниципальных образований Архангельской области</w:t>
      </w:r>
    </w:p>
    <w:p w:rsidR="00751901" w:rsidRDefault="00751901">
      <w:pPr>
        <w:pStyle w:val="ConsPlusNormal"/>
        <w:jc w:val="right"/>
      </w:pPr>
      <w:r>
        <w:t>общественно 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tbl>
      <w:tblPr>
        <w:tblW w:w="140" w:type="pct"/>
        <w:tblCellMar>
          <w:left w:w="0" w:type="dxa"/>
          <w:right w:w="0" w:type="dxa"/>
        </w:tblCellMar>
        <w:tblLook w:val="0000"/>
      </w:tblPr>
      <w:tblGrid>
        <w:gridCol w:w="60"/>
        <w:gridCol w:w="113"/>
        <w:gridCol w:w="113"/>
      </w:tblGrid>
      <w:tr w:rsidR="00C978A1" w:rsidTr="00C978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78A1" w:rsidRDefault="00C978A1">
            <w:pPr>
              <w:pStyle w:val="ConsPlusNormal"/>
            </w:pPr>
          </w:p>
        </w:tc>
        <w:tc>
          <w:tcPr>
            <w:tcW w:w="113" w:type="dxa"/>
            <w:shd w:val="clear" w:color="auto" w:fill="F4F3F8"/>
            <w:tcMar>
              <w:top w:w="0" w:type="dxa"/>
              <w:left w:w="0" w:type="dxa"/>
              <w:bottom w:w="0" w:type="dxa"/>
              <w:right w:w="0" w:type="dxa"/>
            </w:tcMar>
          </w:tcPr>
          <w:p w:rsidR="00C978A1" w:rsidRDefault="00C978A1">
            <w:pPr>
              <w:pStyle w:val="ConsPlusNormal"/>
            </w:pPr>
          </w:p>
        </w:tc>
        <w:tc>
          <w:tcPr>
            <w:tcW w:w="113" w:type="dxa"/>
            <w:shd w:val="clear" w:color="auto" w:fill="F4F3F8"/>
            <w:tcMar>
              <w:top w:w="0" w:type="dxa"/>
              <w:left w:w="0" w:type="dxa"/>
              <w:bottom w:w="0" w:type="dxa"/>
              <w:right w:w="0" w:type="dxa"/>
            </w:tcMar>
          </w:tcPr>
          <w:p w:rsidR="00C978A1" w:rsidRDefault="00C978A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22" w:name="Par4251"/>
      <w:bookmarkEnd w:id="22"/>
      <w:r>
        <w:t xml:space="preserve">                                   ПЛАН</w:t>
      </w:r>
    </w:p>
    <w:p w:rsidR="00751901" w:rsidRDefault="00751901">
      <w:pPr>
        <w:pStyle w:val="ConsPlusNonformat"/>
        <w:jc w:val="both"/>
      </w:pPr>
      <w:r>
        <w:t xml:space="preserve">         реализации общественно значимого культурного мероприятия</w:t>
      </w:r>
    </w:p>
    <w:p w:rsidR="00751901" w:rsidRDefault="00751901">
      <w:pPr>
        <w:pStyle w:val="ConsPlusNonformat"/>
        <w:jc w:val="both"/>
      </w:pPr>
      <w:r>
        <w:t xml:space="preserve">         ________________________________________________________</w:t>
      </w:r>
    </w:p>
    <w:p w:rsidR="00751901" w:rsidRDefault="00751901">
      <w:pPr>
        <w:pStyle w:val="ConsPlusNonformat"/>
        <w:jc w:val="both"/>
      </w:pPr>
      <w:r>
        <w:t xml:space="preserve">                 (наименование муниципального образования)</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535"/>
        <w:gridCol w:w="4477"/>
      </w:tblGrid>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Название общественно значимого культурного мероприятия (далее - мероприятие)</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12"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2. Планируемая стоимость мероприятия (тыс. рублей):</w:t>
            </w: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Общий объем финансирования на организацию и проведение мероприятия (тыс. рублей)</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tcBorders>
              <w:top w:val="single" w:sz="4" w:space="0" w:color="auto"/>
              <w:left w:val="single" w:sz="4" w:space="0" w:color="auto"/>
              <w:right w:val="single" w:sz="4" w:space="0" w:color="auto"/>
            </w:tcBorders>
          </w:tcPr>
          <w:p w:rsidR="00751901" w:rsidRDefault="00751901">
            <w:pPr>
              <w:pStyle w:val="ConsPlusNormal"/>
            </w:pPr>
            <w:r>
              <w:t>в том числе:</w:t>
            </w:r>
          </w:p>
        </w:tc>
        <w:tc>
          <w:tcPr>
            <w:tcW w:w="4477" w:type="dxa"/>
            <w:tcBorders>
              <w:top w:val="single" w:sz="4" w:space="0" w:color="auto"/>
              <w:left w:val="single" w:sz="4" w:space="0" w:color="auto"/>
              <w:right w:val="single" w:sz="4" w:space="0" w:color="auto"/>
            </w:tcBorders>
          </w:tcPr>
          <w:p w:rsidR="00751901" w:rsidRDefault="00751901">
            <w:pPr>
              <w:pStyle w:val="ConsPlusNormal"/>
            </w:pPr>
          </w:p>
        </w:tc>
      </w:tr>
      <w:tr w:rsidR="00751901">
        <w:tc>
          <w:tcPr>
            <w:tcW w:w="4535" w:type="dxa"/>
            <w:tcBorders>
              <w:left w:val="single" w:sz="4" w:space="0" w:color="auto"/>
              <w:right w:val="single" w:sz="4" w:space="0" w:color="auto"/>
            </w:tcBorders>
          </w:tcPr>
          <w:p w:rsidR="00751901" w:rsidRDefault="00751901">
            <w:pPr>
              <w:pStyle w:val="ConsPlusNormal"/>
            </w:pPr>
            <w:r>
              <w:t>планируемый размер субсидии из областного бюджета (тыс. рублей)</w:t>
            </w:r>
          </w:p>
        </w:tc>
        <w:tc>
          <w:tcPr>
            <w:tcW w:w="4477" w:type="dxa"/>
            <w:tcBorders>
              <w:left w:val="single" w:sz="4" w:space="0" w:color="auto"/>
              <w:right w:val="single" w:sz="4" w:space="0" w:color="auto"/>
            </w:tcBorders>
          </w:tcPr>
          <w:p w:rsidR="00751901" w:rsidRDefault="00751901">
            <w:pPr>
              <w:pStyle w:val="ConsPlusNormal"/>
            </w:pPr>
          </w:p>
        </w:tc>
      </w:tr>
      <w:tr w:rsidR="00751901">
        <w:tc>
          <w:tcPr>
            <w:tcW w:w="4535" w:type="dxa"/>
            <w:tcBorders>
              <w:left w:val="single" w:sz="4" w:space="0" w:color="auto"/>
              <w:bottom w:val="single" w:sz="4" w:space="0" w:color="auto"/>
              <w:right w:val="single" w:sz="4" w:space="0" w:color="auto"/>
            </w:tcBorders>
          </w:tcPr>
          <w:p w:rsidR="00751901" w:rsidRDefault="00751901">
            <w:pPr>
              <w:pStyle w:val="ConsPlusNormal"/>
            </w:pPr>
            <w:r>
              <w:t>планируемый размер расходов из местного бюджета (тыс. рублей)</w:t>
            </w:r>
          </w:p>
        </w:tc>
        <w:tc>
          <w:tcPr>
            <w:tcW w:w="4477" w:type="dxa"/>
            <w:tcBorders>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3. Цель мероприятия в соответствии с </w:t>
            </w:r>
            <w:hyperlink w:anchor="Par3963" w:tooltip="2. Субсидии предоставляются на софинансирование расходов по следующим направлениям:" w:history="1">
              <w:r>
                <w:rPr>
                  <w:color w:val="0000FF"/>
                </w:rPr>
                <w:t>пунктом 2</w:t>
              </w:r>
            </w:hyperlink>
            <w:r>
              <w:t xml:space="preserve"> Положения о порядке и условиях проведения конкурса на предоставление субсидий бюджетам муниципальных образований Архангельской области 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"ЛЮБО-ДОРОГО", утвержденного постановлением Правительства Архангельской области от 12 октября 2012 года </w:t>
            </w:r>
            <w:r w:rsidR="0034589D">
              <w:t>№</w:t>
            </w:r>
            <w:r>
              <w:t xml:space="preserve"> 461-пп</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4. Актуальность мероприятия</w:t>
            </w:r>
          </w:p>
        </w:tc>
        <w:tc>
          <w:tcPr>
            <w:tcW w:w="4477" w:type="dxa"/>
            <w:tcBorders>
              <w:top w:val="single" w:sz="4" w:space="0" w:color="auto"/>
              <w:left w:val="single" w:sz="4" w:space="0" w:color="auto"/>
              <w:right w:val="single" w:sz="4" w:space="0" w:color="auto"/>
            </w:tcBorders>
          </w:tcPr>
          <w:p w:rsidR="00751901" w:rsidRDefault="00751901">
            <w:pPr>
              <w:pStyle w:val="ConsPlusNormal"/>
            </w:pPr>
            <w:r>
              <w:t>Почему это мероприятие должно быть проведено в этом муниципальном образовании? Какие ресурсы есть для его реализации?</w:t>
            </w:r>
          </w:p>
        </w:tc>
      </w:tr>
      <w:tr w:rsidR="00751901">
        <w:tc>
          <w:tcPr>
            <w:tcW w:w="453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477" w:type="dxa"/>
            <w:tcBorders>
              <w:left w:val="single" w:sz="4" w:space="0" w:color="auto"/>
              <w:bottom w:val="single" w:sz="4" w:space="0" w:color="auto"/>
              <w:right w:val="single" w:sz="4" w:space="0" w:color="auto"/>
            </w:tcBorders>
          </w:tcPr>
          <w:p w:rsidR="00751901" w:rsidRDefault="00751901">
            <w:pPr>
              <w:pStyle w:val="ConsPlusNormal"/>
            </w:pPr>
            <w:r>
              <w:t>Какие актуальные задачи может решить реализации мероприятия? Каким образом?</w:t>
            </w: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5. География мероприятия</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Необходимо указать, на </w:t>
            </w:r>
            <w:proofErr w:type="gramStart"/>
            <w:r>
              <w:t>территории</w:t>
            </w:r>
            <w:proofErr w:type="gramEnd"/>
            <w:r>
              <w:t xml:space="preserve"> каких муниципальных образований, в каких населенных пунктах планируется проведение мероприятия</w:t>
            </w: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6. Сроки реализации и места проведения (календарный план) мероприятия</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Необходимо указать даты и места проведения мероприятий, указанных в </w:t>
            </w:r>
            <w:hyperlink w:anchor="Par4290" w:tooltip="в) образовательная программа мероприятия: конференции, мастер-классы, семинары, тематические круглые столы, открытые занятия, планируемые в рамках мероприятия" w:history="1">
              <w:r>
                <w:rPr>
                  <w:color w:val="0000FF"/>
                </w:rPr>
                <w:t>подпунктах "в"</w:t>
              </w:r>
            </w:hyperlink>
            <w:r>
              <w:t xml:space="preserve"> и </w:t>
            </w:r>
            <w:hyperlink w:anchor="Par4292" w:tooltip="г) творческая программа: концертные программы, творческие встречи, конкурсы, смотры и другие формы организации культурно-досуговой деятельности, планируемые в рамках мероприятия" w:history="1">
              <w:r>
                <w:rPr>
                  <w:color w:val="0000FF"/>
                </w:rPr>
                <w:t>"г" пункта 11</w:t>
              </w:r>
            </w:hyperlink>
            <w:r>
              <w:t xml:space="preserve"> "Описание мероприятия"</w:t>
            </w: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7. Информация об организаторах мероприятия</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Необходимо описать основных организаторов и их роль; если предполагается привлечение волонтеров к организации и проведению мероприятия, </w:t>
            </w:r>
            <w:r>
              <w:lastRenderedPageBreak/>
              <w:t>указать, каким образом они участвуют в мероприятии</w:t>
            </w: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 xml:space="preserve">8. </w:t>
            </w:r>
            <w:proofErr w:type="gramStart"/>
            <w:r>
              <w:t>Перечень партнеров по организации и проведению мероприятия: организации и учреждения, индивидуальные предприниматели, общественные объединения, иные юридические лица, физические лица (подтверждается соглашениями (договорами) о намерениях (сотрудничестве)</w:t>
            </w:r>
            <w:proofErr w:type="gramEnd"/>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9. Ожидаемые количественные и качественные результаты реализации мероприятия</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10. Целевая аудитория мероприятия</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Необходимо указать, на кого рассчитано мероприятие, каким группам населения оно будет интересно</w:t>
            </w: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11. Описание мероприятия</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а) основная идея мероприятия</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б) как отражена специфика своей территории (народные промыслы и ремесла, характерные для мест традиционного бытования, природный ландшафт, связанные с местностью исторические события, личности, традиции, легенды, другие особенности территории)</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bookmarkStart w:id="23" w:name="Par4290"/>
            <w:bookmarkEnd w:id="23"/>
            <w:r>
              <w:t>в) образовательная программа мероприятия: конференции, мастер-классы, семинары, тематические круглые столы, открытые занятия, планируемые в рамках мероприятия</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gramStart"/>
            <w:r>
              <w:t>Необходимо указать целевую аудиторию, название запланированных мероприятий по формам их проведения, какие из них будут проводиться вновь, какие ожидаются конкретные результаты по итогам их проведения (обучение каким навыкам и компетенциям произойдет в рамках реализации мероприятия для целевой аудитории, каким образом они работают на достижение целей мероприятия), представить краткое описание, планируемое количество участников мероприятий</w:t>
            </w:r>
            <w:proofErr w:type="gramEnd"/>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bookmarkStart w:id="24" w:name="Par4292"/>
            <w:bookmarkEnd w:id="24"/>
            <w:r>
              <w:t xml:space="preserve">г) творческая программа: концертные программы, творческие встречи, конкурсы, смотры и другие формы организации </w:t>
            </w:r>
            <w:proofErr w:type="spellStart"/>
            <w:r>
              <w:t>культурно-досуговой</w:t>
            </w:r>
            <w:proofErr w:type="spellEnd"/>
            <w:r>
              <w:t xml:space="preserve"> </w:t>
            </w:r>
            <w:r>
              <w:lastRenderedPageBreak/>
              <w:t>деятельности, планируемые в рамках мероприятия</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 xml:space="preserve">Необходимо указать целевую аудиторию, название запланированных мероприятий по формам их проведения, какие из них будут проводиться вновь, какие </w:t>
            </w:r>
            <w:r>
              <w:lastRenderedPageBreak/>
              <w:t>ожидаются конкретные результаты по итогам их проведения (каким образом они работают на достижение целей мероприятия), представить краткое описание, планируемое количество участников мероприятий</w:t>
            </w: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spellStart"/>
            <w:r>
              <w:lastRenderedPageBreak/>
              <w:t>д</w:t>
            </w:r>
            <w:proofErr w:type="spellEnd"/>
            <w:r>
              <w:t>) профессиональные творческие коллективы, профессиональные исполнители, которые будут приглашены для участия в мероприятии</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Необходимо указать полное наименование профессиональных творческих коллективов, фамилии, имена, отчества профессиональных исполнителей, каким образом планируется их участие в мероприятии</w:t>
            </w: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е) квалифицированные специалисты по направлениям деятельности в сфере культуры, которые будут приглашены для участия в мероприятии</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Необходимо указать фамилии, имена, отчества квалифицированных специалистов, должности, представляемые организации, каким образом планируется их участие в мероприятии</w:t>
            </w: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ж) как мероприятие повлияет на развитие туризма в муниципальном образовании, населенном пункте</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spellStart"/>
            <w:r>
              <w:t>з</w:t>
            </w:r>
            <w:proofErr w:type="spellEnd"/>
            <w:r>
              <w:t>) перечень информационно-рекламных материалов, продукции, планируемых к выпуску, с макетами (образцами) материалов, продукции, при их наличии</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12. Участие других муниципальных образований Архангельской области в мероприятии</w:t>
            </w:r>
          </w:p>
        </w:tc>
        <w:tc>
          <w:tcPr>
            <w:tcW w:w="44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gramStart"/>
            <w:r>
              <w:t>Необходимо указать, каким образом предполагается участие муниципальных образований Архангельской области в образовательной и культурной программах мероприятия</w:t>
            </w:r>
            <w:proofErr w:type="gramEnd"/>
          </w:p>
        </w:tc>
      </w:tr>
    </w:tbl>
    <w:p w:rsidR="00751901" w:rsidRDefault="00751901">
      <w:pPr>
        <w:pStyle w:val="ConsPlusNormal"/>
        <w:jc w:val="both"/>
      </w:pPr>
    </w:p>
    <w:p w:rsidR="00751901" w:rsidRDefault="00751901">
      <w:pPr>
        <w:pStyle w:val="ConsPlusNonformat"/>
        <w:jc w:val="both"/>
      </w:pPr>
      <w:r>
        <w:t xml:space="preserve">    Должность,  фамилия,  имя,  отчество лица, ответственного за реализацию</w:t>
      </w:r>
    </w:p>
    <w:p w:rsidR="00751901" w:rsidRDefault="00751901">
      <w:pPr>
        <w:pStyle w:val="ConsPlusNonformat"/>
        <w:jc w:val="both"/>
      </w:pPr>
      <w:r>
        <w:t>общественно  значимого  культурного  мероприятия, и его контактные телефоны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p>
    <w:p w:rsidR="00751901" w:rsidRDefault="00751901">
      <w:pPr>
        <w:pStyle w:val="ConsPlusNonformat"/>
        <w:jc w:val="both"/>
      </w:pPr>
      <w:r>
        <w:t xml:space="preserve">    Достоверность представленной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____________ 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p>
    <w:p w:rsidR="00751901" w:rsidRDefault="00751901">
      <w:pPr>
        <w:pStyle w:val="ConsPlusNonformat"/>
        <w:jc w:val="both"/>
      </w:pPr>
      <w:r>
        <w:t>"___" __________ 20__ года</w:t>
      </w: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lastRenderedPageBreak/>
        <w:t xml:space="preserve">Приложение </w:t>
      </w:r>
      <w:r w:rsidR="0034589D">
        <w:t>№</w:t>
      </w:r>
      <w:r>
        <w:t xml:space="preserve"> 3</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 Архангельской области</w:t>
      </w:r>
    </w:p>
    <w:p w:rsidR="00751901" w:rsidRDefault="00751901">
      <w:pPr>
        <w:pStyle w:val="ConsPlusNormal"/>
        <w:jc w:val="right"/>
      </w:pPr>
      <w:r>
        <w:t>на реализацию муниципальными учреждениями</w:t>
      </w:r>
    </w:p>
    <w:p w:rsidR="00751901" w:rsidRDefault="00751901">
      <w:pPr>
        <w:pStyle w:val="ConsPlusNormal"/>
        <w:jc w:val="right"/>
      </w:pPr>
      <w:r>
        <w:t>культуры муниципальных образований</w:t>
      </w:r>
    </w:p>
    <w:p w:rsidR="00751901" w:rsidRDefault="00751901">
      <w:pPr>
        <w:pStyle w:val="ConsPlusNormal"/>
        <w:jc w:val="right"/>
      </w:pPr>
      <w:r>
        <w:t xml:space="preserve">Архангельской области общественно </w:t>
      </w:r>
      <w:proofErr w:type="gramStart"/>
      <w:r>
        <w:t>значимых</w:t>
      </w:r>
      <w:proofErr w:type="gramEnd"/>
    </w:p>
    <w:p w:rsidR="00751901" w:rsidRDefault="00751901">
      <w:pPr>
        <w:pStyle w:val="ConsPlusNormal"/>
        <w:jc w:val="right"/>
      </w:pPr>
      <w:r>
        <w:t>культурных мероприятий в рамках проекта</w:t>
      </w:r>
    </w:p>
    <w:p w:rsidR="00751901" w:rsidRDefault="00751901">
      <w:pPr>
        <w:pStyle w:val="ConsPlusNormal"/>
        <w:jc w:val="right"/>
      </w:pPr>
      <w:r>
        <w:t>"ЛЮБО-ДОРОГО"</w:t>
      </w:r>
    </w:p>
    <w:p w:rsidR="00751901" w:rsidRDefault="00751901">
      <w:pPr>
        <w:pStyle w:val="ConsPlusNormal"/>
      </w:pPr>
    </w:p>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25" w:name="Par4339"/>
      <w:bookmarkEnd w:id="25"/>
      <w:r>
        <w:t xml:space="preserve">                                   СМЕТА</w:t>
      </w:r>
    </w:p>
    <w:p w:rsidR="00751901" w:rsidRDefault="00751901">
      <w:pPr>
        <w:pStyle w:val="ConsPlusNonformat"/>
        <w:jc w:val="both"/>
      </w:pPr>
      <w:r>
        <w:t xml:space="preserve">               расходов на реализацию общественно </w:t>
      </w:r>
      <w:proofErr w:type="gramStart"/>
      <w:r>
        <w:t>значимого</w:t>
      </w:r>
      <w:proofErr w:type="gramEnd"/>
    </w:p>
    <w:p w:rsidR="00751901" w:rsidRDefault="00751901">
      <w:pPr>
        <w:pStyle w:val="ConsPlusNonformat"/>
        <w:jc w:val="both"/>
      </w:pPr>
      <w:r>
        <w:t xml:space="preserve">          культурного мероприятия в рамках проекта "ЛЮБО-ДОРОГО"</w:t>
      </w:r>
    </w:p>
    <w:p w:rsidR="00751901" w:rsidRDefault="00751901">
      <w:pPr>
        <w:pStyle w:val="ConsPlusNonformat"/>
        <w:jc w:val="both"/>
      </w:pPr>
      <w:r>
        <w:t xml:space="preserve">          ______________________________________________________</w:t>
      </w:r>
    </w:p>
    <w:p w:rsidR="00751901" w:rsidRDefault="00751901">
      <w:pPr>
        <w:pStyle w:val="ConsPlusNonformat"/>
        <w:jc w:val="both"/>
      </w:pPr>
      <w:r>
        <w:t xml:space="preserve">                          (название мероприятия)</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1644"/>
        <w:gridCol w:w="1134"/>
        <w:gridCol w:w="1020"/>
        <w:gridCol w:w="1002"/>
        <w:gridCol w:w="737"/>
        <w:gridCol w:w="1191"/>
        <w:gridCol w:w="1191"/>
        <w:gridCol w:w="1077"/>
      </w:tblGrid>
      <w:tr w:rsidR="00751901">
        <w:tc>
          <w:tcPr>
            <w:tcW w:w="164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учреждения</w:t>
            </w:r>
          </w:p>
        </w:tc>
        <w:tc>
          <w:tcPr>
            <w:tcW w:w="113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Единица измерения</w:t>
            </w:r>
          </w:p>
        </w:tc>
        <w:tc>
          <w:tcPr>
            <w:tcW w:w="10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Цена (рублей)</w:t>
            </w:r>
          </w:p>
        </w:tc>
        <w:tc>
          <w:tcPr>
            <w:tcW w:w="73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w:t>
            </w:r>
          </w:p>
        </w:tc>
        <w:tc>
          <w:tcPr>
            <w:tcW w:w="119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Стоимость (рублей)</w:t>
            </w:r>
          </w:p>
        </w:tc>
        <w:tc>
          <w:tcPr>
            <w:tcW w:w="226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r>
      <w:tr w:rsidR="00751901">
        <w:tc>
          <w:tcPr>
            <w:tcW w:w="164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областной бюджет (рублей)</w:t>
            </w: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местный бюджет (рублей)</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r>
      <w:tr w:rsidR="00751901">
        <w:tc>
          <w:tcPr>
            <w:tcW w:w="8996"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Оплата труда привлеченных специалистов</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96"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2. Транспортные расходы</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96"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3. Оплата услуг по проживанию</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96"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4. Изготовление, приобретение информационно-рекламных материалов, иной полиграфической продукции</w:t>
            </w:r>
          </w:p>
        </w:tc>
      </w:tr>
      <w:tr w:rsidR="00751901">
        <w:tc>
          <w:tcPr>
            <w:tcW w:w="8996"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5. Приобретение, изготовление призов, наградной атрибутики</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96"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6. Приобретение расходных материалов</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96"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7. Приобретение оборудования, иных материальных запасов </w:t>
            </w:r>
            <w:hyperlink w:anchor="Par4428" w:tooltip="    &lt;*&gt;   Необходимо  обосновать  указанные  затраты  в  рамках  реализации" w:history="1">
              <w:r>
                <w:rPr>
                  <w:color w:val="0000FF"/>
                </w:rPr>
                <w:t>&lt;*&gt;</w:t>
              </w:r>
            </w:hyperlink>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96"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8. Прочие расходы</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w:t>
      </w:r>
    </w:p>
    <w:p w:rsidR="00751901" w:rsidRDefault="00751901">
      <w:pPr>
        <w:pStyle w:val="ConsPlusNonformat"/>
        <w:jc w:val="both"/>
      </w:pPr>
      <w:bookmarkStart w:id="26" w:name="Par4428"/>
      <w:bookmarkEnd w:id="26"/>
      <w:r>
        <w:t xml:space="preserve">    &lt;*&gt;   Необходимо  обосновать  указанные  затраты  в  рамках  реализации</w:t>
      </w:r>
    </w:p>
    <w:p w:rsidR="00751901" w:rsidRDefault="00751901">
      <w:pPr>
        <w:pStyle w:val="ConsPlusNonformat"/>
        <w:jc w:val="both"/>
      </w:pPr>
      <w:r>
        <w:t>мероприятия (обязательно).</w:t>
      </w:r>
    </w:p>
    <w:p w:rsidR="00751901" w:rsidRDefault="00751901">
      <w:pPr>
        <w:pStyle w:val="ConsPlusNonformat"/>
        <w:jc w:val="both"/>
      </w:pPr>
    </w:p>
    <w:p w:rsidR="00751901" w:rsidRDefault="00751901">
      <w:pPr>
        <w:pStyle w:val="ConsPlusNonformat"/>
        <w:jc w:val="both"/>
      </w:pPr>
      <w:r>
        <w:t xml:space="preserve">    С условиями и требованиями конкурса </w:t>
      </w:r>
      <w:proofErr w:type="gramStart"/>
      <w:r>
        <w:t>ознакомлен</w:t>
      </w:r>
      <w:proofErr w:type="gramEnd"/>
      <w:r>
        <w:t xml:space="preserve"> и согласен.</w:t>
      </w:r>
    </w:p>
    <w:p w:rsidR="00751901" w:rsidRDefault="00751901">
      <w:pPr>
        <w:pStyle w:val="ConsPlusNonformat"/>
        <w:jc w:val="both"/>
      </w:pPr>
      <w:r>
        <w:t xml:space="preserve">    Достоверность представленной в составе заявки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_____________  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_____________________</w:t>
      </w:r>
    </w:p>
    <w:p w:rsidR="00751901" w:rsidRDefault="00751901">
      <w:pPr>
        <w:pStyle w:val="ConsPlusNonformat"/>
        <w:jc w:val="both"/>
      </w:pPr>
      <w:r>
        <w:t xml:space="preserve">       (дата)</w:t>
      </w: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4</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муниципальными учреждениями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 общественно</w:t>
      </w:r>
    </w:p>
    <w:p w:rsidR="00751901" w:rsidRDefault="00751901">
      <w:pPr>
        <w:pStyle w:val="ConsPlusNormal"/>
        <w:jc w:val="right"/>
      </w:pPr>
      <w:r>
        <w:t>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jc w:val="both"/>
      </w:pPr>
    </w:p>
    <w:p w:rsidR="00751901" w:rsidRDefault="00751901">
      <w:pPr>
        <w:pStyle w:val="ConsPlusTitle"/>
        <w:jc w:val="center"/>
      </w:pPr>
      <w:bookmarkStart w:id="27" w:name="Par4457"/>
      <w:bookmarkEnd w:id="27"/>
      <w:r>
        <w:t>КРИТЕРИИ</w:t>
      </w:r>
    </w:p>
    <w:p w:rsidR="00751901" w:rsidRDefault="00751901">
      <w:pPr>
        <w:pStyle w:val="ConsPlusTitle"/>
        <w:jc w:val="center"/>
      </w:pPr>
      <w:r>
        <w:t>оценки заявок на участие в конкурсе на предоставление</w:t>
      </w:r>
    </w:p>
    <w:p w:rsidR="00751901" w:rsidRDefault="00751901">
      <w:pPr>
        <w:pStyle w:val="ConsPlusTitle"/>
        <w:jc w:val="center"/>
      </w:pPr>
      <w:r>
        <w:t>субсидий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 xml:space="preserve">Архангельской области на реализацию </w:t>
      </w:r>
      <w:proofErr w:type="gramStart"/>
      <w:r>
        <w:t>муниципальными</w:t>
      </w:r>
      <w:proofErr w:type="gramEnd"/>
    </w:p>
    <w:p w:rsidR="00751901" w:rsidRDefault="00751901">
      <w:pPr>
        <w:pStyle w:val="ConsPlusTitle"/>
        <w:jc w:val="center"/>
      </w:pPr>
      <w:r>
        <w:t>учреждениями культуры муниципальных образований</w:t>
      </w:r>
    </w:p>
    <w:p w:rsidR="00751901" w:rsidRDefault="00751901">
      <w:pPr>
        <w:pStyle w:val="ConsPlusTitle"/>
        <w:jc w:val="center"/>
      </w:pPr>
      <w:r>
        <w:t xml:space="preserve">Архангельской области общественно </w:t>
      </w:r>
      <w:proofErr w:type="gramStart"/>
      <w:r>
        <w:t>значимых</w:t>
      </w:r>
      <w:proofErr w:type="gramEnd"/>
      <w:r>
        <w:t xml:space="preserve"> культурных</w:t>
      </w:r>
    </w:p>
    <w:p w:rsidR="00751901" w:rsidRDefault="00751901">
      <w:pPr>
        <w:pStyle w:val="ConsPlusTitle"/>
        <w:jc w:val="center"/>
      </w:pPr>
      <w:r>
        <w:t>мероприятий в рамках проекта "ЛЮБО-ДОРОГО"</w:t>
      </w:r>
    </w:p>
    <w:p w:rsidR="00751901" w:rsidRDefault="00751901">
      <w:pPr>
        <w:pStyle w:val="ConsPlusNormal"/>
      </w:pP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2897"/>
        <w:gridCol w:w="1215"/>
        <w:gridCol w:w="4932"/>
      </w:tblGrid>
      <w:tr w:rsidR="00751901">
        <w:tc>
          <w:tcPr>
            <w:tcW w:w="289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21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Диапазон оценки баллов</w:t>
            </w:r>
          </w:p>
        </w:tc>
        <w:tc>
          <w:tcPr>
            <w:tcW w:w="493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Расчет баллов</w:t>
            </w:r>
          </w:p>
        </w:tc>
      </w:tr>
      <w:tr w:rsidR="00751901">
        <w:tc>
          <w:tcPr>
            <w:tcW w:w="289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21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493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r>
      <w:tr w:rsidR="00751901">
        <w:tc>
          <w:tcPr>
            <w:tcW w:w="9044"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2"/>
            </w:pPr>
            <w:r>
              <w:lastRenderedPageBreak/>
              <w:t>1. По направлению "Общественно значимое культурное мероприятие"</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1.1. Актуальность и значимость общественно значимого культурного мероприятия (далее - мероприятие) для развития сферы культуры и искусства Архангельской области</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10</w:t>
            </w:r>
          </w:p>
        </w:tc>
        <w:tc>
          <w:tcPr>
            <w:tcW w:w="4932" w:type="dxa"/>
            <w:tcBorders>
              <w:top w:val="single" w:sz="4" w:space="0" w:color="auto"/>
              <w:left w:val="single" w:sz="4" w:space="0" w:color="auto"/>
              <w:right w:val="single" w:sz="4" w:space="0" w:color="auto"/>
            </w:tcBorders>
          </w:tcPr>
          <w:p w:rsidR="00751901" w:rsidRDefault="00751901">
            <w:pPr>
              <w:pStyle w:val="ConsPlusNormal"/>
            </w:pPr>
            <w:r>
              <w:t>1) общественно значимое культурное мероприятие соответствует целям предоставления субсидии:</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top w:val="single" w:sz="4" w:space="0" w:color="auto"/>
              <w:left w:val="single" w:sz="4" w:space="0" w:color="auto"/>
              <w:right w:val="single" w:sz="4" w:space="0" w:color="auto"/>
            </w:tcBorders>
          </w:tcPr>
          <w:p w:rsidR="00751901" w:rsidRDefault="00751901">
            <w:pPr>
              <w:pStyle w:val="ConsPlusNormal"/>
            </w:pPr>
            <w:r>
              <w:t>2) посредством организации и проведения общественно значимого культурного мероприятия будет осуществляться сохранение, создание и распространение лучших практик в сфере культуры и искусства: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не в полной мере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1.2. Расходы на организацию и проведение мероприятия</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8</w:t>
            </w:r>
          </w:p>
        </w:tc>
        <w:tc>
          <w:tcPr>
            <w:tcW w:w="4932" w:type="dxa"/>
            <w:tcBorders>
              <w:top w:val="single" w:sz="4" w:space="0" w:color="auto"/>
              <w:left w:val="single" w:sz="4" w:space="0" w:color="auto"/>
              <w:right w:val="single" w:sz="4" w:space="0" w:color="auto"/>
            </w:tcBorders>
          </w:tcPr>
          <w:p w:rsidR="00751901" w:rsidRDefault="00751901">
            <w:pPr>
              <w:pStyle w:val="ConsPlusNormal"/>
            </w:pPr>
            <w:r>
              <w:t>1) смета расходов на организацию и проведение общественно значимого культурного мероприятия реалистична и обоснована: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- 8 баллов; не в полной мере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1.3. </w:t>
            </w:r>
            <w:proofErr w:type="gramStart"/>
            <w:r>
              <w:t>Количество соглашений (договоров) о намерениях (сотрудничестве), иных соглашений, заключенных между заявителями и организациями, учреждениями, индивидуальными предпринимателями, общественными объединениями, иными юридическими лицами, физическими лицами, об организации и проведении мероприятия</w:t>
            </w:r>
            <w:proofErr w:type="gramEnd"/>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4</w:t>
            </w:r>
          </w:p>
        </w:tc>
        <w:tc>
          <w:tcPr>
            <w:tcW w:w="4932" w:type="dxa"/>
            <w:tcBorders>
              <w:top w:val="single" w:sz="4" w:space="0" w:color="auto"/>
              <w:left w:val="single" w:sz="4" w:space="0" w:color="auto"/>
              <w:right w:val="single" w:sz="4" w:space="0" w:color="auto"/>
            </w:tcBorders>
          </w:tcPr>
          <w:p w:rsidR="00751901" w:rsidRDefault="00751901">
            <w:pPr>
              <w:pStyle w:val="ConsPlusNormal"/>
            </w:pPr>
            <w:r>
              <w:t>4 соглашения и более - 4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 до 3 соглашений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нет соглашений - 0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1.4. Количественные и качественные результаты проведения мероприятия, </w:t>
            </w:r>
            <w:r>
              <w:lastRenderedPageBreak/>
              <w:t>их соответствие содержанию мероприятия</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от 0 до 22</w:t>
            </w:r>
          </w:p>
        </w:tc>
        <w:tc>
          <w:tcPr>
            <w:tcW w:w="4932" w:type="dxa"/>
            <w:tcBorders>
              <w:top w:val="single" w:sz="4" w:space="0" w:color="auto"/>
              <w:left w:val="single" w:sz="4" w:space="0" w:color="auto"/>
              <w:right w:val="single" w:sz="4" w:space="0" w:color="auto"/>
            </w:tcBorders>
          </w:tcPr>
          <w:p w:rsidR="00751901" w:rsidRDefault="00751901">
            <w:pPr>
              <w:pStyle w:val="ConsPlusNormal"/>
            </w:pPr>
            <w:r>
              <w:t>1) заявленные результаты общественно значимого культурного мероприятия реалистичны и достижимы:</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- 6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нет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2) количество конференций, мастер-классов, семинаров, тематических круглых столов, планируемых к проведению в рамках реализации общественно значимого культурного мероприятия:</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1 мероприятие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2 до 3 мероприятий - 1 балл;</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4 до 5 мероприятий - 2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6 мероприятий и более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3) количество планируемых для участия в общественно значимом культурном мероприятии профессиональных коллективов, исполнителей, квалифицированных специалистов по разным направлениям деятельности в сфере культуры:</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нет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1 творческая единица - 2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2 до 3 творческих единиц - 4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3 до 4 творческих единиц - 6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от 4 творческих единиц - 8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top w:val="single" w:sz="4" w:space="0" w:color="auto"/>
              <w:left w:val="single" w:sz="4" w:space="0" w:color="auto"/>
              <w:right w:val="single" w:sz="4" w:space="0" w:color="auto"/>
            </w:tcBorders>
          </w:tcPr>
          <w:p w:rsidR="00751901" w:rsidRDefault="00751901">
            <w:pPr>
              <w:pStyle w:val="ConsPlusNormal"/>
            </w:pPr>
            <w:r>
              <w:t>4) количество волонтеров, которых планируется привлечь к организации и проведению мероприятия:</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более 30 человек - 2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16 до 29 человек - 1 балл;</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15 человек и меньше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5) мероприятие будет способствовать повышению туристской привлекательности территории:</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1.5. Комплексный подход </w:t>
            </w:r>
            <w:r>
              <w:lastRenderedPageBreak/>
              <w:t>к организации и проведению мероприятия</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от 0 до 33</w:t>
            </w:r>
          </w:p>
        </w:tc>
        <w:tc>
          <w:tcPr>
            <w:tcW w:w="4932" w:type="dxa"/>
            <w:tcBorders>
              <w:top w:val="single" w:sz="4" w:space="0" w:color="auto"/>
              <w:left w:val="single" w:sz="4" w:space="0" w:color="auto"/>
              <w:right w:val="single" w:sz="4" w:space="0" w:color="auto"/>
            </w:tcBorders>
          </w:tcPr>
          <w:p w:rsidR="00751901" w:rsidRDefault="00751901">
            <w:pPr>
              <w:pStyle w:val="ConsPlusNormal"/>
            </w:pPr>
            <w:r>
              <w:t xml:space="preserve">1) отражение в мероприятии специфики своей </w:t>
            </w:r>
            <w:r>
              <w:lastRenderedPageBreak/>
              <w:t>территории, в том числе: народных художественных промыслов и ремесел, характерных для мест традиционного бытования; природного ландшафта; связанных с местностью исторических событий, личностей, традиций, легенд, других особенностей территории:</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- 8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нет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2) образовательная программа общественно значимого культурного мероприятия соответствует заявленным целям и задачам:</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- 8 баллов; не в полной мере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нет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3) культурная программа общественно значимого культурного мероприятия соответствует заявленным целям и задачам:</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- 8 баллов; не в полной мере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нет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4) события в рамках общественно значимого культурного мероприятия логичны, взаимосвязаны и последовательны:</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- 8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нет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5) наличие эскизов, макетов информационно-рекламных материалов, продукции, планируемых к выпуску в рамках реализации общественно значимого культурного мероприятия:</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- 1 балл;</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1.6. Число посещений учреждений культуры на 1 жителя муниципального района/городского округа/муниципального округа Архангельской области (единиц)</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8</w:t>
            </w:r>
          </w:p>
        </w:tc>
        <w:tc>
          <w:tcPr>
            <w:tcW w:w="4932" w:type="dxa"/>
            <w:tcBorders>
              <w:top w:val="single" w:sz="4" w:space="0" w:color="auto"/>
              <w:left w:val="single" w:sz="4" w:space="0" w:color="auto"/>
              <w:right w:val="single" w:sz="4" w:space="0" w:color="auto"/>
            </w:tcBorders>
          </w:tcPr>
          <w:p w:rsidR="00751901" w:rsidRDefault="00751901">
            <w:pPr>
              <w:pStyle w:val="ConsPlusNormal"/>
            </w:pPr>
            <w:proofErr w:type="gramStart"/>
            <w:r>
              <w:t xml:space="preserve">показатель критерия определяется как отношение числа посещений учреждений культуры муниципального района/городского округа/ муниципального округа Архангельской области за отчетный финансовый год по данным статистической отчетности по формам </w:t>
            </w:r>
            <w:r w:rsidR="0034589D">
              <w:t>№</w:t>
            </w:r>
            <w:r>
              <w:t xml:space="preserve"> 6-НК, 7-НК, 8-НК, </w:t>
            </w:r>
            <w:r>
              <w:lastRenderedPageBreak/>
              <w:t xml:space="preserve">9-НК, 12-НК, утвержденным </w:t>
            </w:r>
            <w:hyperlink r:id="rId126" w:history="1">
              <w:r>
                <w:rPr>
                  <w:color w:val="0000FF"/>
                </w:rPr>
                <w:t>приказом</w:t>
              </w:r>
            </w:hyperlink>
            <w:r>
              <w:t xml:space="preserve"> Росстата от 7 августа 2019 года </w:t>
            </w:r>
            <w:r w:rsidR="0034589D">
              <w:t>№</w:t>
            </w:r>
            <w:r>
              <w:t xml:space="preserve">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w:t>
            </w:r>
            <w:proofErr w:type="gramEnd"/>
            <w:r>
              <w:t xml:space="preserve"> наблюдения за деятельностью общедоступных (публичных) библиотек и театров", к среднегодовой численности населения муниципального образования Архангельской области за отчетный финансовый год:</w:t>
            </w:r>
          </w:p>
          <w:p w:rsidR="00751901" w:rsidRDefault="00751901">
            <w:pPr>
              <w:pStyle w:val="ConsPlusNormal"/>
            </w:pPr>
            <w:r>
              <w:t>менее 2 посещений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2,1 до 5 посещений - 2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5,1 до 7 посещений - 4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7,1 до 10 посещений - 6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от 10,1 посещения и более - 8 баллов</w:t>
            </w:r>
          </w:p>
        </w:tc>
      </w:tr>
      <w:tr w:rsidR="00751901">
        <w:tc>
          <w:tcPr>
            <w:tcW w:w="289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w:t>
            </w:r>
          </w:p>
        </w:tc>
        <w:tc>
          <w:tcPr>
            <w:tcW w:w="121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85</w:t>
            </w:r>
          </w:p>
        </w:tc>
        <w:tc>
          <w:tcPr>
            <w:tcW w:w="493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44"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2"/>
            </w:pPr>
            <w:r>
              <w:t>2. По направлению "Поддержка любительских творческих коллективов"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2.1. Расходы на поддержку любительских творческих коллективов</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8</w:t>
            </w:r>
          </w:p>
        </w:tc>
        <w:tc>
          <w:tcPr>
            <w:tcW w:w="4932" w:type="dxa"/>
            <w:tcBorders>
              <w:top w:val="single" w:sz="4" w:space="0" w:color="auto"/>
              <w:left w:val="single" w:sz="4" w:space="0" w:color="auto"/>
              <w:right w:val="single" w:sz="4" w:space="0" w:color="auto"/>
            </w:tcBorders>
          </w:tcPr>
          <w:p w:rsidR="00751901" w:rsidRDefault="00751901">
            <w:pPr>
              <w:pStyle w:val="ConsPlusNormal"/>
            </w:pPr>
            <w:r>
              <w:t>1) смета расходов на поддержку любительского творческого коллектива реалистична и обоснована: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да - 8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не в полной мере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2.2. Результативность участия любительского творческого коллектива в творческих конкурсных мероприятиях (фестивали, конкурсы) в году, предшествующем году предоставления субсидии</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48</w:t>
            </w:r>
          </w:p>
        </w:tc>
        <w:tc>
          <w:tcPr>
            <w:tcW w:w="4932" w:type="dxa"/>
            <w:tcBorders>
              <w:top w:val="single" w:sz="4" w:space="0" w:color="auto"/>
              <w:left w:val="single" w:sz="4" w:space="0" w:color="auto"/>
              <w:right w:val="single" w:sz="4" w:space="0" w:color="auto"/>
            </w:tcBorders>
          </w:tcPr>
          <w:p w:rsidR="00751901" w:rsidRDefault="00751901">
            <w:pPr>
              <w:pStyle w:val="ConsPlusNormal"/>
            </w:pPr>
            <w:r>
              <w:t xml:space="preserve">1) обладатель </w:t>
            </w:r>
            <w:proofErr w:type="spellStart"/>
            <w:r>
              <w:t>Гран-При</w:t>
            </w:r>
            <w:proofErr w:type="spellEnd"/>
            <w:r>
              <w:t xml:space="preserve"> международных конкурсных мероприятий, проходивших за пределами Российской Федерации:</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 до 2 наград - 7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3 до 4 наград - 9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5 наград - 11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2) призовые места (дипломы лауреата, дипломанта I степени) на международных конкурсных мероприятиях, проходивших за пределами Российской Федерации:</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 до 2 наград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3 до 4 наград - 7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5 наград - 9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 xml:space="preserve">3) обладатель </w:t>
            </w:r>
            <w:proofErr w:type="spellStart"/>
            <w:r>
              <w:t>Гран-При</w:t>
            </w:r>
            <w:proofErr w:type="spellEnd"/>
            <w:r>
              <w:t xml:space="preserve"> всероссийских конкурсных мероприятий:</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 до 2 наград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3 до 4 наград - 7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5 наград - 9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4) призовые места (дипломы лауреата, дипломанта I степени) на всероссийских конкурсных мероприятиях:</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 до 2 наград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3 до 4 наград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5 наград - 7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 xml:space="preserve">5) обладатель </w:t>
            </w:r>
            <w:proofErr w:type="spellStart"/>
            <w:r>
              <w:t>Гран-При</w:t>
            </w:r>
            <w:proofErr w:type="spellEnd"/>
            <w:r>
              <w:t xml:space="preserve"> региональных конкурсных мероприятий, проходивших в Архангельской области:</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 до 2 наград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3 до 4 наград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5 наград - 7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6) призовые места (дипломы лауреата, дипломанта I степени) на региональных конкурсных мероприятиях, проходивших в Архангельской области:</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top w:val="single" w:sz="4" w:space="0" w:color="auto"/>
              <w:left w:val="single" w:sz="4" w:space="0" w:color="auto"/>
              <w:right w:val="single" w:sz="4" w:space="0" w:color="auto"/>
            </w:tcBorders>
          </w:tcPr>
          <w:p w:rsidR="00751901" w:rsidRDefault="00751901">
            <w:pPr>
              <w:pStyle w:val="ConsPlusNormal"/>
            </w:pPr>
            <w:r>
              <w:t>от 1 до 2 наград - 1 балл;</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3 до 4 наград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от 5 наград - 5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2.3. Наличие у любительского творческого коллектива звания "Заслуженный коллектив народного творчества"</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10</w:t>
            </w:r>
          </w:p>
        </w:tc>
        <w:tc>
          <w:tcPr>
            <w:tcW w:w="4932" w:type="dxa"/>
            <w:tcBorders>
              <w:top w:val="single" w:sz="4" w:space="0" w:color="auto"/>
              <w:left w:val="single" w:sz="4" w:space="0" w:color="auto"/>
              <w:right w:val="single" w:sz="4" w:space="0" w:color="auto"/>
            </w:tcBorders>
          </w:tcPr>
          <w:p w:rsidR="00751901" w:rsidRDefault="00751901">
            <w:pPr>
              <w:pStyle w:val="ConsPlusNormal"/>
            </w:pPr>
            <w:r>
              <w:t>да - 10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2.4. Наличие в любительском творческом коллективе руководителей </w:t>
            </w:r>
            <w:r>
              <w:lastRenderedPageBreak/>
              <w:t>и участников - обладателей премии Правительства Российской Федерации "Душа России" за вклад в развитие народного творчества</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от 0 до 5</w:t>
            </w:r>
          </w:p>
        </w:tc>
        <w:tc>
          <w:tcPr>
            <w:tcW w:w="4932" w:type="dxa"/>
            <w:tcBorders>
              <w:top w:val="single" w:sz="4" w:space="0" w:color="auto"/>
              <w:left w:val="single" w:sz="4" w:space="0" w:color="auto"/>
              <w:right w:val="single" w:sz="4" w:space="0" w:color="auto"/>
            </w:tcBorders>
          </w:tcPr>
          <w:p w:rsidR="00751901" w:rsidRDefault="00751901">
            <w:pPr>
              <w:pStyle w:val="ConsPlusNormal"/>
            </w:pPr>
            <w:r>
              <w:t>да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2.5. Концертная деятельность любительского творческого коллектива</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10</w:t>
            </w:r>
          </w:p>
        </w:tc>
        <w:tc>
          <w:tcPr>
            <w:tcW w:w="4932" w:type="dxa"/>
            <w:tcBorders>
              <w:top w:val="single" w:sz="4" w:space="0" w:color="auto"/>
              <w:left w:val="single" w:sz="4" w:space="0" w:color="auto"/>
              <w:right w:val="single" w:sz="4" w:space="0" w:color="auto"/>
            </w:tcBorders>
          </w:tcPr>
          <w:p w:rsidR="00751901" w:rsidRDefault="00751901">
            <w:pPr>
              <w:pStyle w:val="ConsPlusNormal"/>
            </w:pPr>
            <w:r>
              <w:t>1) количество самостоятельных (сольных) концертов для хореографических и вокальных любительских творческих коллективов в течение года: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до 12 единиц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12 до 20 единиц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21 единицы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2) количество спектаклей, шоу-программ для театральных коллективов в течение года: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до 4 единиц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4 и более единиц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3) количество сольных цирковых представлений в течение года: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до 5 единиц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5 до 10 единиц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11 единиц - 5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4) среднее количество посещений на самостоятельных (сольных) мероприятиях любительского творческого коллектива: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50 до 100 посещений - 1 балл;</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101 до 150 посещений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свыше 150 посещений - 5 баллов</w:t>
            </w:r>
          </w:p>
        </w:tc>
      </w:tr>
      <w:tr w:rsidR="00751901">
        <w:tc>
          <w:tcPr>
            <w:tcW w:w="289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2.6. Процент участников клубных формирований от общего количества населения, проживающего на территории муниципального образования</w:t>
            </w:r>
          </w:p>
        </w:tc>
        <w:tc>
          <w:tcPr>
            <w:tcW w:w="12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4</w:t>
            </w:r>
          </w:p>
        </w:tc>
        <w:tc>
          <w:tcPr>
            <w:tcW w:w="4932" w:type="dxa"/>
            <w:tcBorders>
              <w:top w:val="single" w:sz="4" w:space="0" w:color="auto"/>
              <w:left w:val="single" w:sz="4" w:space="0" w:color="auto"/>
              <w:right w:val="single" w:sz="4" w:space="0" w:color="auto"/>
            </w:tcBorders>
          </w:tcPr>
          <w:p w:rsidR="00751901" w:rsidRDefault="00751901">
            <w:pPr>
              <w:pStyle w:val="ConsPlusNormal"/>
            </w:pPr>
            <w:r>
              <w:t>до 5 процентов - 0 баллов;</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5,1 до 10 процентов - 2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right w:val="single" w:sz="4" w:space="0" w:color="auto"/>
            </w:tcBorders>
          </w:tcPr>
          <w:p w:rsidR="00751901" w:rsidRDefault="00751901">
            <w:pPr>
              <w:pStyle w:val="ConsPlusNormal"/>
            </w:pPr>
            <w:r>
              <w:t>от 10,1 до 15 процентов - 3 балла;</w:t>
            </w:r>
          </w:p>
        </w:tc>
      </w:tr>
      <w:tr w:rsidR="00751901">
        <w:tc>
          <w:tcPr>
            <w:tcW w:w="28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932" w:type="dxa"/>
            <w:tcBorders>
              <w:left w:val="single" w:sz="4" w:space="0" w:color="auto"/>
              <w:bottom w:val="single" w:sz="4" w:space="0" w:color="auto"/>
              <w:right w:val="single" w:sz="4" w:space="0" w:color="auto"/>
            </w:tcBorders>
          </w:tcPr>
          <w:p w:rsidR="00751901" w:rsidRDefault="00751901">
            <w:pPr>
              <w:pStyle w:val="ConsPlusNormal"/>
            </w:pPr>
            <w:r>
              <w:t>от 15,1 процента - 4 балла</w:t>
            </w:r>
          </w:p>
        </w:tc>
      </w:tr>
      <w:tr w:rsidR="00751901">
        <w:tc>
          <w:tcPr>
            <w:tcW w:w="289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w:t>
            </w:r>
          </w:p>
        </w:tc>
        <w:tc>
          <w:tcPr>
            <w:tcW w:w="121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85</w:t>
            </w:r>
          </w:p>
        </w:tc>
        <w:tc>
          <w:tcPr>
            <w:tcW w:w="493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5</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муниципальными учреждениями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 общественно</w:t>
      </w:r>
    </w:p>
    <w:p w:rsidR="00751901" w:rsidRDefault="00751901">
      <w:pPr>
        <w:pStyle w:val="ConsPlusNormal"/>
        <w:jc w:val="right"/>
      </w:pPr>
      <w:r>
        <w:t>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28" w:name="Par4636"/>
      <w:bookmarkEnd w:id="28"/>
      <w:r>
        <w:t xml:space="preserve">                                   ЛИСТ</w:t>
      </w:r>
    </w:p>
    <w:p w:rsidR="00751901" w:rsidRDefault="00751901">
      <w:pPr>
        <w:pStyle w:val="ConsPlusNonformat"/>
        <w:jc w:val="both"/>
      </w:pPr>
      <w:r>
        <w:t xml:space="preserve">           оценки заявок на участие в конкурсе на предоставление</w:t>
      </w:r>
    </w:p>
    <w:p w:rsidR="00751901" w:rsidRDefault="00751901">
      <w:pPr>
        <w:pStyle w:val="ConsPlusNonformat"/>
        <w:jc w:val="both"/>
      </w:pPr>
      <w:r>
        <w:t xml:space="preserve">          субсидий бюджетам муниципальных районов, муниципальных</w:t>
      </w:r>
    </w:p>
    <w:p w:rsidR="00751901" w:rsidRDefault="00751901">
      <w:pPr>
        <w:pStyle w:val="ConsPlusNonformat"/>
        <w:jc w:val="both"/>
      </w:pPr>
      <w:r>
        <w:t xml:space="preserve">        округов, городских округов, городских и сельских поселений</w:t>
      </w:r>
    </w:p>
    <w:p w:rsidR="00751901" w:rsidRDefault="00751901">
      <w:pPr>
        <w:pStyle w:val="ConsPlusNonformat"/>
        <w:jc w:val="both"/>
      </w:pPr>
      <w:r>
        <w:t xml:space="preserve">            Архангельской области на реализацию </w:t>
      </w:r>
      <w:proofErr w:type="gramStart"/>
      <w:r>
        <w:t>муниципальными</w:t>
      </w:r>
      <w:proofErr w:type="gramEnd"/>
    </w:p>
    <w:p w:rsidR="00751901" w:rsidRDefault="00751901">
      <w:pPr>
        <w:pStyle w:val="ConsPlusNonformat"/>
        <w:jc w:val="both"/>
      </w:pPr>
      <w:r>
        <w:t xml:space="preserve">              учреждениями культуры муниципальных образований</w:t>
      </w:r>
    </w:p>
    <w:p w:rsidR="00751901" w:rsidRDefault="00751901">
      <w:pPr>
        <w:pStyle w:val="ConsPlusNonformat"/>
        <w:jc w:val="both"/>
      </w:pPr>
      <w:r>
        <w:t xml:space="preserve">           Архангельской области общественно </w:t>
      </w:r>
      <w:proofErr w:type="gramStart"/>
      <w:r>
        <w:t>значимых</w:t>
      </w:r>
      <w:proofErr w:type="gramEnd"/>
      <w:r>
        <w:t xml:space="preserve"> культурных</w:t>
      </w:r>
    </w:p>
    <w:p w:rsidR="00751901" w:rsidRDefault="00751901">
      <w:pPr>
        <w:pStyle w:val="ConsPlusNonformat"/>
        <w:jc w:val="both"/>
      </w:pPr>
      <w:r>
        <w:t xml:space="preserve">         мероприятий в рамках проекта "ЛЮБО-ДОРОГО" по направлению</w:t>
      </w:r>
    </w:p>
    <w:p w:rsidR="00751901" w:rsidRDefault="00751901">
      <w:pPr>
        <w:pStyle w:val="ConsPlusNonformat"/>
        <w:jc w:val="both"/>
      </w:pPr>
      <w:r>
        <w:t xml:space="preserve">               "Общественно значимое культурное мероприятие"</w:t>
      </w:r>
    </w:p>
    <w:p w:rsidR="00751901" w:rsidRDefault="00751901">
      <w:pPr>
        <w:pStyle w:val="ConsPlusNonformat"/>
        <w:jc w:val="both"/>
      </w:pPr>
    </w:p>
    <w:p w:rsidR="00751901" w:rsidRDefault="00751901">
      <w:pPr>
        <w:pStyle w:val="ConsPlusNonformat"/>
        <w:jc w:val="both"/>
      </w:pPr>
      <w:r>
        <w:t xml:space="preserve">             Фамилия, имя, отчество члена конкурсной комиссии:</w:t>
      </w:r>
    </w:p>
    <w:p w:rsidR="00751901" w:rsidRDefault="00751901">
      <w:pPr>
        <w:pStyle w:val="ConsPlusNonformat"/>
        <w:jc w:val="both"/>
      </w:pPr>
      <w:r>
        <w:t xml:space="preserve">              ______________________________________________</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33"/>
        <w:gridCol w:w="433"/>
        <w:gridCol w:w="689"/>
        <w:gridCol w:w="595"/>
        <w:gridCol w:w="616"/>
        <w:gridCol w:w="428"/>
        <w:gridCol w:w="428"/>
        <w:gridCol w:w="428"/>
        <w:gridCol w:w="430"/>
        <w:gridCol w:w="428"/>
        <w:gridCol w:w="428"/>
        <w:gridCol w:w="428"/>
        <w:gridCol w:w="428"/>
        <w:gridCol w:w="434"/>
        <w:gridCol w:w="476"/>
        <w:gridCol w:w="891"/>
        <w:gridCol w:w="1077"/>
      </w:tblGrid>
      <w:tr w:rsidR="00751901">
        <w:tc>
          <w:tcPr>
            <w:tcW w:w="7102" w:type="dxa"/>
            <w:gridSpan w:val="1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Номера критериев</w:t>
            </w:r>
          </w:p>
        </w:tc>
        <w:tc>
          <w:tcPr>
            <w:tcW w:w="89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Примечания</w:t>
            </w:r>
          </w:p>
        </w:tc>
      </w:tr>
      <w:tr w:rsidR="00751901">
        <w:tc>
          <w:tcPr>
            <w:tcW w:w="866"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68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59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c>
          <w:tcPr>
            <w:tcW w:w="2330"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1.4</w:t>
            </w:r>
          </w:p>
        </w:tc>
        <w:tc>
          <w:tcPr>
            <w:tcW w:w="2146"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1.5</w:t>
            </w:r>
          </w:p>
        </w:tc>
        <w:tc>
          <w:tcPr>
            <w:tcW w:w="4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1.6</w:t>
            </w:r>
          </w:p>
        </w:tc>
        <w:tc>
          <w:tcPr>
            <w:tcW w:w="89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68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9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61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43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4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4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9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9070" w:type="dxa"/>
            <w:gridSpan w:val="17"/>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 Наименование заявителя, наименование мероприятия</w:t>
            </w:r>
          </w:p>
        </w:tc>
      </w:tr>
      <w:tr w:rsidR="00751901">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1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70" w:type="dxa"/>
            <w:gridSpan w:val="17"/>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 Наименование заявителя, наименование мероприятия</w:t>
            </w:r>
          </w:p>
        </w:tc>
      </w:tr>
      <w:tr w:rsidR="00751901">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1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70" w:type="dxa"/>
            <w:gridSpan w:val="17"/>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 Наименование заявителя, наименование мероприятия</w:t>
            </w:r>
          </w:p>
        </w:tc>
      </w:tr>
      <w:tr w:rsidR="00751901">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1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_____________________________ _________________________________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p>
    <w:p w:rsidR="00751901" w:rsidRDefault="00751901">
      <w:pPr>
        <w:pStyle w:val="ConsPlusNonformat"/>
        <w:jc w:val="both"/>
      </w:pPr>
      <w:r>
        <w:t>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6</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муниципальными учреждениями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 общественно</w:t>
      </w:r>
    </w:p>
    <w:p w:rsidR="00751901" w:rsidRDefault="00751901">
      <w:pPr>
        <w:pStyle w:val="ConsPlusNormal"/>
        <w:jc w:val="right"/>
      </w:pPr>
      <w:r>
        <w:t>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29.01.2019 </w:t>
            </w:r>
            <w:hyperlink r:id="rId127" w:history="1">
              <w:r w:rsidR="0034589D">
                <w:rPr>
                  <w:color w:val="0000FF"/>
                </w:rPr>
                <w:t>№</w:t>
              </w:r>
              <w:r>
                <w:rPr>
                  <w:color w:val="0000FF"/>
                </w:rPr>
                <w:t xml:space="preserve"> 28-пп</w:t>
              </w:r>
            </w:hyperlink>
            <w:r>
              <w:rPr>
                <w:color w:val="392C69"/>
              </w:rPr>
              <w:t xml:space="preserve">, от 22.12.2020 </w:t>
            </w:r>
            <w:hyperlink r:id="rId128"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29" w:name="Par4751"/>
      <w:bookmarkEnd w:id="29"/>
      <w:r>
        <w:t xml:space="preserve">                             ИТОГОВЫЙ РЕЙТИНГ</w:t>
      </w:r>
    </w:p>
    <w:p w:rsidR="00751901" w:rsidRDefault="00751901">
      <w:pPr>
        <w:pStyle w:val="ConsPlusNonformat"/>
        <w:jc w:val="both"/>
      </w:pPr>
      <w:r>
        <w:t xml:space="preserve">     заявок на участие в конкурсе на предоставление субсидий бюджетам</w:t>
      </w:r>
    </w:p>
    <w:p w:rsidR="00751901" w:rsidRDefault="00751901">
      <w:pPr>
        <w:pStyle w:val="ConsPlusNonformat"/>
        <w:jc w:val="both"/>
      </w:pPr>
      <w:r>
        <w:t>муниципальных районов, муниципальных округов, городских округов, городских</w:t>
      </w:r>
    </w:p>
    <w:p w:rsidR="00751901" w:rsidRDefault="00751901">
      <w:pPr>
        <w:pStyle w:val="ConsPlusNonformat"/>
        <w:jc w:val="both"/>
      </w:pPr>
      <w:r>
        <w:t xml:space="preserve">  и сельских поселений Архангельской области на реализацию </w:t>
      </w:r>
      <w:proofErr w:type="gramStart"/>
      <w:r>
        <w:t>муниципальными</w:t>
      </w:r>
      <w:proofErr w:type="gramEnd"/>
    </w:p>
    <w:p w:rsidR="00751901" w:rsidRDefault="00751901">
      <w:pPr>
        <w:pStyle w:val="ConsPlusNonformat"/>
        <w:jc w:val="both"/>
      </w:pPr>
      <w:r>
        <w:t xml:space="preserve">   учреждениями культуры муниципальных образований Архангельской области</w:t>
      </w:r>
    </w:p>
    <w:p w:rsidR="00751901" w:rsidRDefault="00751901">
      <w:pPr>
        <w:pStyle w:val="ConsPlusNonformat"/>
        <w:jc w:val="both"/>
      </w:pPr>
      <w:r>
        <w:t>общественно значимых культурных мероприятий в рамках проекта "ЛЮБО-ДОРОГО"</w:t>
      </w:r>
    </w:p>
    <w:p w:rsidR="00751901" w:rsidRDefault="00751901">
      <w:pPr>
        <w:pStyle w:val="ConsPlusNonformat"/>
        <w:jc w:val="both"/>
      </w:pPr>
      <w:r>
        <w:t xml:space="preserve">        по направлению "Общественно значимое культурное мероприятие</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2268"/>
        <w:gridCol w:w="1701"/>
        <w:gridCol w:w="3742"/>
        <w:gridCol w:w="1361"/>
      </w:tblGrid>
      <w:tr w:rsidR="00751901">
        <w:tc>
          <w:tcPr>
            <w:tcW w:w="226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Название мероприятия</w:t>
            </w:r>
          </w:p>
        </w:tc>
        <w:tc>
          <w:tcPr>
            <w:tcW w:w="374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Общее количество баллов (на основании </w:t>
            </w:r>
            <w:proofErr w:type="gramStart"/>
            <w:r>
              <w:t>листа оценки конкурсных заявок члена конкурсной комиссии</w:t>
            </w:r>
            <w:proofErr w:type="gramEnd"/>
            <w:r>
              <w:t>)</w:t>
            </w: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Место в итоговом рейтинге</w:t>
            </w:r>
          </w:p>
        </w:tc>
      </w:tr>
      <w:tr w:rsidR="00751901">
        <w:tc>
          <w:tcPr>
            <w:tcW w:w="22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2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2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3.</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Секретарь конкурсной комиссии _______________ 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 xml:space="preserve">    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7</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муниципальными учреждениями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 общественно</w:t>
      </w:r>
    </w:p>
    <w:p w:rsidR="00751901" w:rsidRDefault="00751901">
      <w:pPr>
        <w:pStyle w:val="ConsPlusNormal"/>
        <w:jc w:val="right"/>
      </w:pPr>
      <w:r>
        <w:t>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29.01.2019 </w:t>
            </w:r>
            <w:hyperlink r:id="rId129" w:history="1">
              <w:r w:rsidR="0034589D">
                <w:rPr>
                  <w:color w:val="0000FF"/>
                </w:rPr>
                <w:t>№</w:t>
              </w:r>
              <w:r>
                <w:rPr>
                  <w:color w:val="0000FF"/>
                </w:rPr>
                <w:t xml:space="preserve"> 28-пп</w:t>
              </w:r>
            </w:hyperlink>
            <w:r>
              <w:rPr>
                <w:color w:val="392C69"/>
              </w:rPr>
              <w:t xml:space="preserve">, от 22.12.2020 </w:t>
            </w:r>
            <w:hyperlink r:id="rId130"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r>
        <w:t xml:space="preserve">                                 ПЕРЕЧЕНЬ</w:t>
      </w:r>
    </w:p>
    <w:p w:rsidR="00751901" w:rsidRDefault="00751901">
      <w:pPr>
        <w:pStyle w:val="ConsPlusNonformat"/>
        <w:jc w:val="both"/>
      </w:pPr>
      <w:r>
        <w:t xml:space="preserve">   общественно значимых культурных мероприятий в муниципальных районах,</w:t>
      </w:r>
    </w:p>
    <w:p w:rsidR="00751901" w:rsidRDefault="00751901">
      <w:pPr>
        <w:pStyle w:val="ConsPlusNonformat"/>
        <w:jc w:val="both"/>
      </w:pPr>
      <w:r>
        <w:t xml:space="preserve"> муниципальных </w:t>
      </w:r>
      <w:proofErr w:type="gramStart"/>
      <w:r>
        <w:t>округах</w:t>
      </w:r>
      <w:proofErr w:type="gramEnd"/>
      <w:r>
        <w:t>, городских округах, городских и сельских поселениях</w:t>
      </w:r>
    </w:p>
    <w:p w:rsidR="00751901" w:rsidRDefault="00751901">
      <w:pPr>
        <w:pStyle w:val="ConsPlusNonformat"/>
        <w:jc w:val="both"/>
      </w:pPr>
      <w:r>
        <w:t xml:space="preserve">    Архангельской области в рамках проекта "ЛЮБО-ДОРОГО" на ______ год</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26"/>
        <w:gridCol w:w="2891"/>
        <w:gridCol w:w="3175"/>
        <w:gridCol w:w="2494"/>
      </w:tblGrid>
      <w:tr w:rsidR="00751901">
        <w:tc>
          <w:tcPr>
            <w:tcW w:w="426"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28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Название мероприятия</w:t>
            </w: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муниципального образования Архангельской области</w:t>
            </w:r>
          </w:p>
        </w:tc>
        <w:tc>
          <w:tcPr>
            <w:tcW w:w="249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Сумма субсидии из областного бюджета (тыс. рублей)</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8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28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Председатель конкурсной комиссии   _____________  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8</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lastRenderedPageBreak/>
        <w:t>муниципальными учреждениями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 общественно</w:t>
      </w:r>
    </w:p>
    <w:p w:rsidR="00751901" w:rsidRDefault="00751901">
      <w:pPr>
        <w:pStyle w:val="ConsPlusNormal"/>
        <w:jc w:val="right"/>
      </w:pPr>
      <w:r>
        <w:t>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30" w:name="Par4854"/>
      <w:bookmarkEnd w:id="30"/>
      <w:r>
        <w:t xml:space="preserve">                                   СМЕТА</w:t>
      </w:r>
    </w:p>
    <w:p w:rsidR="00751901" w:rsidRDefault="00751901">
      <w:pPr>
        <w:pStyle w:val="ConsPlusNonformat"/>
        <w:jc w:val="both"/>
      </w:pPr>
      <w:r>
        <w:t xml:space="preserve">        расходов на поддержку любительского творческого коллектива</w:t>
      </w:r>
    </w:p>
    <w:p w:rsidR="00751901" w:rsidRDefault="00751901">
      <w:pPr>
        <w:pStyle w:val="ConsPlusNonformat"/>
        <w:jc w:val="both"/>
      </w:pPr>
      <w:r>
        <w:t xml:space="preserve">                      в рамках проекта "ЛЮБО-ДОРОГО"</w:t>
      </w:r>
    </w:p>
    <w:p w:rsidR="00751901" w:rsidRDefault="00751901">
      <w:pPr>
        <w:pStyle w:val="ConsPlusNonformat"/>
        <w:jc w:val="both"/>
      </w:pPr>
      <w:r>
        <w:t xml:space="preserve">        __________________________________________________________</w:t>
      </w:r>
    </w:p>
    <w:p w:rsidR="00751901" w:rsidRDefault="00751901">
      <w:pPr>
        <w:pStyle w:val="ConsPlusNonformat"/>
        <w:jc w:val="both"/>
      </w:pPr>
      <w:r>
        <w:t xml:space="preserve">              (название любительского творческого коллектива)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1644"/>
        <w:gridCol w:w="1020"/>
        <w:gridCol w:w="1191"/>
        <w:gridCol w:w="1002"/>
        <w:gridCol w:w="737"/>
        <w:gridCol w:w="964"/>
        <w:gridCol w:w="1276"/>
        <w:gridCol w:w="1191"/>
      </w:tblGrid>
      <w:tr w:rsidR="00751901">
        <w:tc>
          <w:tcPr>
            <w:tcW w:w="164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учреждения</w:t>
            </w:r>
          </w:p>
        </w:tc>
        <w:tc>
          <w:tcPr>
            <w:tcW w:w="102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расходов</w:t>
            </w:r>
          </w:p>
        </w:tc>
        <w:tc>
          <w:tcPr>
            <w:tcW w:w="119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Единица измерения</w:t>
            </w:r>
          </w:p>
        </w:tc>
        <w:tc>
          <w:tcPr>
            <w:tcW w:w="10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Цена (рублей)</w:t>
            </w:r>
          </w:p>
        </w:tc>
        <w:tc>
          <w:tcPr>
            <w:tcW w:w="73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w:t>
            </w:r>
          </w:p>
        </w:tc>
        <w:tc>
          <w:tcPr>
            <w:tcW w:w="96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Стоимость (рублей)</w:t>
            </w:r>
          </w:p>
        </w:tc>
        <w:tc>
          <w:tcPr>
            <w:tcW w:w="2467"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r>
      <w:tr w:rsidR="00751901">
        <w:tc>
          <w:tcPr>
            <w:tcW w:w="164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областной бюджет (рублей)</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местный бюджет (рублей)</w:t>
            </w:r>
          </w:p>
        </w:tc>
      </w:tr>
      <w:tr w:rsidR="00751901">
        <w:tc>
          <w:tcPr>
            <w:tcW w:w="9025"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Оплата труда привлеченных специалистов</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25"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2. Транспортные расходы (в случае организации гастрольной деятельности или участия в конкурсных мероприятиях) </w:t>
            </w:r>
            <w:hyperlink w:anchor="Par4925" w:tooltip="    &lt;*&gt;   Необходимо  обосновать  указанные  затраты  в  рамках  реализации" w:history="1">
              <w:r>
                <w:rPr>
                  <w:color w:val="0000FF"/>
                </w:rPr>
                <w:t>&lt;*&gt;</w:t>
              </w:r>
            </w:hyperlink>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25"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3. Оплата услуг по проживанию (в случае организации гастрольной деятельности или участия в конкурсных мероприятиях) </w:t>
            </w:r>
            <w:hyperlink w:anchor="Par4927" w:tooltip="    &lt;**&gt;  Необходимо  обосновать  указанные  затраты  в  рамках  реализации" w:history="1">
              <w:r>
                <w:rPr>
                  <w:color w:val="0000FF"/>
                </w:rPr>
                <w:t>&lt;**&gt;</w:t>
              </w:r>
            </w:hyperlink>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25"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4. Приобретение расходных материалов</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25"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5. Приобретение оборудования, приобретение и изготовление иных материальных запасов (костюмы, сценическая обувь, декорации и т.п.) </w:t>
            </w:r>
            <w:hyperlink w:anchor="Par4929" w:tooltip="    &lt;***&gt;  Необходимо  обосновать  указанные  затраты  в  рамках реализации" w:history="1">
              <w:r>
                <w:rPr>
                  <w:color w:val="0000FF"/>
                </w:rPr>
                <w:t>&lt;***&gt;</w:t>
              </w:r>
            </w:hyperlink>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25"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pPr>
            <w:r>
              <w:t>6. Прочие расходы</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w:t>
      </w:r>
    </w:p>
    <w:p w:rsidR="00751901" w:rsidRDefault="00751901">
      <w:pPr>
        <w:pStyle w:val="ConsPlusNonformat"/>
        <w:jc w:val="both"/>
      </w:pPr>
      <w:bookmarkStart w:id="31" w:name="Par4925"/>
      <w:bookmarkEnd w:id="31"/>
      <w:r>
        <w:t xml:space="preserve">    &lt;*&gt;   Необходимо  обосновать  указанные  затраты  в  рамках  реализации</w:t>
      </w:r>
    </w:p>
    <w:p w:rsidR="00751901" w:rsidRDefault="00751901">
      <w:pPr>
        <w:pStyle w:val="ConsPlusNonformat"/>
        <w:jc w:val="both"/>
      </w:pPr>
      <w:r>
        <w:t>мероприятия (обязательно).</w:t>
      </w:r>
    </w:p>
    <w:p w:rsidR="00751901" w:rsidRDefault="00751901">
      <w:pPr>
        <w:pStyle w:val="ConsPlusNonformat"/>
        <w:jc w:val="both"/>
      </w:pPr>
      <w:bookmarkStart w:id="32" w:name="Par4927"/>
      <w:bookmarkEnd w:id="32"/>
      <w:r>
        <w:t xml:space="preserve">    &lt;**&gt;  Необходимо  обосновать  указанные  затраты  в  рамках  реализации</w:t>
      </w:r>
    </w:p>
    <w:p w:rsidR="00751901" w:rsidRDefault="00751901">
      <w:pPr>
        <w:pStyle w:val="ConsPlusNonformat"/>
        <w:jc w:val="both"/>
      </w:pPr>
      <w:r>
        <w:t>мероприятия (обязательно).</w:t>
      </w:r>
    </w:p>
    <w:p w:rsidR="00751901" w:rsidRDefault="00751901">
      <w:pPr>
        <w:pStyle w:val="ConsPlusNonformat"/>
        <w:jc w:val="both"/>
      </w:pPr>
      <w:bookmarkStart w:id="33" w:name="Par4929"/>
      <w:bookmarkEnd w:id="33"/>
      <w:r>
        <w:t xml:space="preserve">    &lt;***&gt;  Необходимо  обосновать  указанные  затраты  в  рамках реализации</w:t>
      </w:r>
    </w:p>
    <w:p w:rsidR="00751901" w:rsidRDefault="00751901">
      <w:pPr>
        <w:pStyle w:val="ConsPlusNonformat"/>
        <w:jc w:val="both"/>
      </w:pPr>
      <w:r>
        <w:t>мероприятия (обязательно).</w:t>
      </w:r>
    </w:p>
    <w:p w:rsidR="00751901" w:rsidRDefault="00751901">
      <w:pPr>
        <w:pStyle w:val="ConsPlusNonformat"/>
        <w:jc w:val="both"/>
      </w:pPr>
    </w:p>
    <w:p w:rsidR="00751901" w:rsidRDefault="00751901">
      <w:pPr>
        <w:pStyle w:val="ConsPlusNonformat"/>
        <w:jc w:val="both"/>
      </w:pPr>
      <w:r>
        <w:lastRenderedPageBreak/>
        <w:t xml:space="preserve">    С условиями и требованиями конкурса </w:t>
      </w:r>
      <w:proofErr w:type="gramStart"/>
      <w:r>
        <w:t>ознакомлен</w:t>
      </w:r>
      <w:proofErr w:type="gramEnd"/>
      <w:r>
        <w:t xml:space="preserve"> и согласен.</w:t>
      </w:r>
    </w:p>
    <w:p w:rsidR="00751901" w:rsidRDefault="00751901">
      <w:pPr>
        <w:pStyle w:val="ConsPlusNonformat"/>
        <w:jc w:val="both"/>
      </w:pPr>
      <w:r>
        <w:t xml:space="preserve">    Достоверность представленной в составе заявки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  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______________________</w:t>
      </w:r>
    </w:p>
    <w:p w:rsidR="00751901" w:rsidRDefault="00751901">
      <w:pPr>
        <w:pStyle w:val="ConsPlusNonformat"/>
        <w:jc w:val="both"/>
      </w:pPr>
      <w:r>
        <w:t xml:space="preserve">       (дата)</w:t>
      </w: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9</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муниципальными учреждениями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 общественно</w:t>
      </w:r>
    </w:p>
    <w:p w:rsidR="00751901" w:rsidRDefault="00751901">
      <w:pPr>
        <w:pStyle w:val="ConsPlusNormal"/>
        <w:jc w:val="right"/>
      </w:pPr>
      <w:r>
        <w:t>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p w:rsidR="00751901" w:rsidRDefault="00751901">
      <w:pPr>
        <w:pStyle w:val="ConsPlusNormal"/>
        <w:jc w:val="both"/>
      </w:pPr>
    </w:p>
    <w:p w:rsidR="00751901" w:rsidRDefault="00751901">
      <w:pPr>
        <w:pStyle w:val="ConsPlusNonformat"/>
        <w:jc w:val="both"/>
      </w:pPr>
      <w:bookmarkStart w:id="34" w:name="Par4963"/>
      <w:bookmarkEnd w:id="34"/>
      <w:r>
        <w:t xml:space="preserve">                               ПРЕДСТАВЛЕНИЕ</w:t>
      </w:r>
    </w:p>
    <w:p w:rsidR="00751901" w:rsidRDefault="00751901">
      <w:pPr>
        <w:pStyle w:val="ConsPlusNonformat"/>
        <w:jc w:val="both"/>
      </w:pPr>
      <w:r>
        <w:t xml:space="preserve">                   на любительский творческий коллектив</w:t>
      </w:r>
    </w:p>
    <w:p w:rsidR="00751901" w:rsidRDefault="00751901">
      <w:pPr>
        <w:pStyle w:val="ConsPlusNonformat"/>
        <w:jc w:val="both"/>
      </w:pPr>
      <w:r>
        <w:t xml:space="preserve">               _____________________________________________</w:t>
      </w:r>
    </w:p>
    <w:p w:rsidR="00751901" w:rsidRDefault="00751901">
      <w:pPr>
        <w:pStyle w:val="ConsPlusNonformat"/>
        <w:jc w:val="both"/>
      </w:pPr>
      <w:r>
        <w:t xml:space="preserve">              (название любительского творческого коллектива)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025"/>
        <w:gridCol w:w="1474"/>
        <w:gridCol w:w="3515"/>
      </w:tblGrid>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Название любительского творческого коллектива</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14"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pPr>
            <w:r>
              <w:t>2. Планируемый объем средств на поддержку любительского творческого коллектива (тыс. рублей)</w:t>
            </w: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Общий объем финансирования на поддержку любительского творческого коллектива (тыс. рублей)</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в том числе:</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планируемый размер субсидии из областного бюджета (тыс. рублей)</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планируемый размер расходов из местного бюджета (тыс. рублей)</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3. Муниципальное учреждение культуры, на базе которого любительский творческий коллектив осуществляет деятельность</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4. Сведения о руководителе любительского творческого коллектива: фамилия, имя, отчество руководителя, образование, специальность по диплому, стаж работы в любительском творческом коллективе</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5. Вид творчества любительского творческого коллектива (театр, вокал, хореография, цирковое искусство)</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6. Год создания любительского творческого коллектива</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7. Количество и возраст участников любительского творческого коллектива</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8. Возраст участников любительского творческого коллектива</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14"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pPr>
            <w:r>
              <w:t>9. Информация о результативности участия любительского творческого коллектива в творческих конкурсных мероприятиях (фестивалях, конкурсах) в году, предшествующем году предоставления субсидии с приложением копий наградных документов</w:t>
            </w: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spellStart"/>
            <w:r>
              <w:t>Гран-При</w:t>
            </w:r>
            <w:proofErr w:type="spellEnd"/>
            <w:r>
              <w:t xml:space="preserve"> международных конкурсных мероприятий, проходивших за пределами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В графе указываются общее количество полученных </w:t>
            </w:r>
            <w:proofErr w:type="spellStart"/>
            <w:r>
              <w:t>Гран-При</w:t>
            </w:r>
            <w:proofErr w:type="spellEnd"/>
            <w:r>
              <w:t>,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призовые места (дипломы лауреата, дипломанта I степени) на международных конкурсных мероприятиях, проходивших за пределами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В графе указываются общее количество полученных призовых мест,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spellStart"/>
            <w:r>
              <w:t>Гран-При</w:t>
            </w:r>
            <w:proofErr w:type="spellEnd"/>
            <w:r>
              <w:t xml:space="preserve"> всероссийских конкурсных мероприятий</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В графе указываются общее количество полученных </w:t>
            </w:r>
            <w:proofErr w:type="spellStart"/>
            <w:r>
              <w:t>Гран-При</w:t>
            </w:r>
            <w:proofErr w:type="spellEnd"/>
            <w:r>
              <w:t>,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призовые места (дипломы лауреата, дипломанта I степени) на всероссийских конкурсных мероприятиях</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В графе указываются общее количество полученных призовых мест,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spellStart"/>
            <w:r>
              <w:t>Гран-При</w:t>
            </w:r>
            <w:proofErr w:type="spellEnd"/>
            <w:r>
              <w:t xml:space="preserve"> региональных конкурсных мероприятий, проходивших в Архангельской области</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В графе указываются общее количество полученных </w:t>
            </w:r>
            <w:proofErr w:type="spellStart"/>
            <w:r>
              <w:t>Гран-При</w:t>
            </w:r>
            <w:proofErr w:type="spellEnd"/>
            <w:r>
              <w:t>,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призовые места (дипломы лауреата, дипломанта I степени) на региональных конкурсных мероприятиях, проходивших в Архангельской области</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В графе указываются общее количество полученных призовых мест,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10. Наличие у любительского творческого коллектива звания "Заслуженный коллектив народного творчества" с указанием номера приказа и приложением копии свидетельства</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9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11. Наличие в любительском творческом коллективе руководителей и участников - обладателей премии Правительства Российской Федерации "Душа России" за вклад в развитие народного творчества с указанием номера приказа и приложением копии свидетельства</w:t>
            </w:r>
          </w:p>
        </w:tc>
        <w:tc>
          <w:tcPr>
            <w:tcW w:w="351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14"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pPr>
            <w:r>
              <w:t>12. Информация о концертной деятельности любительского творческого коллектива в году, предшествующем году предоставления субсидии</w:t>
            </w:r>
          </w:p>
        </w:tc>
      </w:tr>
      <w:tr w:rsidR="00751901">
        <w:tc>
          <w:tcPr>
            <w:tcW w:w="4025" w:type="dxa"/>
            <w:tcBorders>
              <w:top w:val="single" w:sz="4" w:space="0" w:color="auto"/>
              <w:left w:val="single" w:sz="4" w:space="0" w:color="auto"/>
              <w:right w:val="single" w:sz="4" w:space="0" w:color="auto"/>
            </w:tcBorders>
          </w:tcPr>
          <w:p w:rsidR="00751901" w:rsidRDefault="00751901">
            <w:pPr>
              <w:pStyle w:val="ConsPlusNormal"/>
            </w:pPr>
            <w:r>
              <w:t>для хореографических и вокальных любительских творческих коллективов:</w:t>
            </w:r>
          </w:p>
        </w:tc>
        <w:tc>
          <w:tcPr>
            <w:tcW w:w="147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в графе указывается общее количество мероприятий</w:t>
            </w:r>
          </w:p>
        </w:tc>
        <w:tc>
          <w:tcPr>
            <w:tcW w:w="351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в графе указываются даты и наименования самостоятельных (сольных) мероприятий, количество посещений по каждому мероприятию</w:t>
            </w:r>
          </w:p>
        </w:tc>
      </w:tr>
      <w:tr w:rsidR="00751901">
        <w:tc>
          <w:tcPr>
            <w:tcW w:w="4025" w:type="dxa"/>
            <w:tcBorders>
              <w:left w:val="single" w:sz="4" w:space="0" w:color="auto"/>
              <w:right w:val="single" w:sz="4" w:space="0" w:color="auto"/>
            </w:tcBorders>
          </w:tcPr>
          <w:p w:rsidR="00751901" w:rsidRDefault="00751901">
            <w:pPr>
              <w:pStyle w:val="ConsPlusNormal"/>
            </w:pPr>
            <w:r>
              <w:t>количество самостоятельных (сольных) концертов в течение года;</w:t>
            </w:r>
          </w:p>
        </w:tc>
        <w:tc>
          <w:tcPr>
            <w:tcW w:w="147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025" w:type="dxa"/>
            <w:tcBorders>
              <w:left w:val="single" w:sz="4" w:space="0" w:color="auto"/>
              <w:right w:val="single" w:sz="4" w:space="0" w:color="auto"/>
            </w:tcBorders>
          </w:tcPr>
          <w:p w:rsidR="00751901" w:rsidRDefault="00751901">
            <w:pPr>
              <w:pStyle w:val="ConsPlusNormal"/>
            </w:pPr>
            <w:r>
              <w:lastRenderedPageBreak/>
              <w:t>для театральных коллективов: количество спектаклей, шоу-программ в течение года; для цирковых коллективов:</w:t>
            </w:r>
          </w:p>
        </w:tc>
        <w:tc>
          <w:tcPr>
            <w:tcW w:w="147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025" w:type="dxa"/>
            <w:tcBorders>
              <w:left w:val="single" w:sz="4" w:space="0" w:color="auto"/>
              <w:bottom w:val="single" w:sz="4" w:space="0" w:color="auto"/>
              <w:right w:val="single" w:sz="4" w:space="0" w:color="auto"/>
            </w:tcBorders>
          </w:tcPr>
          <w:p w:rsidR="00751901" w:rsidRDefault="00751901">
            <w:pPr>
              <w:pStyle w:val="ConsPlusNormal"/>
            </w:pPr>
            <w:r>
              <w:t>количество сольных цирковых представлений в течение года</w:t>
            </w:r>
          </w:p>
        </w:tc>
        <w:tc>
          <w:tcPr>
            <w:tcW w:w="147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02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Общее количество посещений самостоятельных (сольных) мероприятий</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02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Среднее количество посещений на самостоятельных (сольных) мероприятиях любительского творческого коллектива</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02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13. Процент участников клубных формирований от общего количества населения, проживающего на территории муниципального района, муниципального округа, городского округа, городских и сельских поселений, с указанием исходных данных</w:t>
            </w:r>
          </w:p>
        </w:tc>
        <w:tc>
          <w:tcPr>
            <w:tcW w:w="147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15" w:type="dxa"/>
            <w:tcBorders>
              <w:top w:val="single" w:sz="4" w:space="0" w:color="auto"/>
              <w:left w:val="single" w:sz="4" w:space="0" w:color="auto"/>
              <w:right w:val="single" w:sz="4" w:space="0" w:color="auto"/>
            </w:tcBorders>
          </w:tcPr>
          <w:p w:rsidR="00751901" w:rsidRDefault="00751901">
            <w:pPr>
              <w:pStyle w:val="ConsPlusNormal"/>
            </w:pPr>
            <w:r>
              <w:t>в графе указываются исходные данные:</w:t>
            </w:r>
          </w:p>
        </w:tc>
      </w:tr>
      <w:tr w:rsidR="00751901">
        <w:tc>
          <w:tcPr>
            <w:tcW w:w="402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15" w:type="dxa"/>
            <w:tcBorders>
              <w:left w:val="single" w:sz="4" w:space="0" w:color="auto"/>
              <w:right w:val="single" w:sz="4" w:space="0" w:color="auto"/>
            </w:tcBorders>
          </w:tcPr>
          <w:p w:rsidR="00751901" w:rsidRDefault="00751901">
            <w:pPr>
              <w:pStyle w:val="ConsPlusNormal"/>
            </w:pPr>
            <w:r>
              <w:t>среднегодовая численность населения муниципального района, муниципального округа, городского округа, городских и сельских поселений Архангельской области;</w:t>
            </w:r>
          </w:p>
        </w:tc>
      </w:tr>
      <w:tr w:rsidR="00751901">
        <w:tc>
          <w:tcPr>
            <w:tcW w:w="402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15" w:type="dxa"/>
            <w:tcBorders>
              <w:left w:val="single" w:sz="4" w:space="0" w:color="auto"/>
              <w:bottom w:val="single" w:sz="4" w:space="0" w:color="auto"/>
              <w:right w:val="single" w:sz="4" w:space="0" w:color="auto"/>
            </w:tcBorders>
          </w:tcPr>
          <w:p w:rsidR="00751901" w:rsidRDefault="00751901">
            <w:pPr>
              <w:pStyle w:val="ConsPlusNormal"/>
            </w:pPr>
            <w:r>
              <w:t xml:space="preserve">количество участников клубных формирований по данным статистической отчетности по форме </w:t>
            </w:r>
            <w:r w:rsidR="0034589D">
              <w:t>№</w:t>
            </w:r>
            <w:r>
              <w:t xml:space="preserve"> 7-НК, утвержденной </w:t>
            </w:r>
            <w:hyperlink r:id="rId131" w:history="1">
              <w:r>
                <w:rPr>
                  <w:color w:val="0000FF"/>
                </w:rPr>
                <w:t>приказом</w:t>
              </w:r>
            </w:hyperlink>
            <w:r>
              <w:t xml:space="preserve"> Росстата от 7 декабря 2016 года </w:t>
            </w:r>
            <w:r w:rsidR="0034589D">
              <w:t>№</w:t>
            </w:r>
            <w:r>
              <w:t xml:space="preserve">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 за отчетный финансовый год</w:t>
            </w:r>
          </w:p>
        </w:tc>
      </w:tr>
      <w:tr w:rsidR="00751901">
        <w:tc>
          <w:tcPr>
            <w:tcW w:w="9014"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pPr>
            <w:r>
              <w:t>14. Краткая характеристика любительского творческого коллектива (не более 0,5 страницы формата А</w:t>
            </w:r>
            <w:proofErr w:type="gramStart"/>
            <w:r>
              <w:t>4</w:t>
            </w:r>
            <w:proofErr w:type="gramEnd"/>
            <w:r>
              <w:t>, размер шрифта 14)</w:t>
            </w:r>
          </w:p>
        </w:tc>
      </w:tr>
      <w:tr w:rsidR="00751901">
        <w:tc>
          <w:tcPr>
            <w:tcW w:w="9014"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Должность,  фамилия,  имя,  отчество лица, ответственного за подготовку</w:t>
      </w:r>
    </w:p>
    <w:p w:rsidR="00751901" w:rsidRDefault="00751901">
      <w:pPr>
        <w:pStyle w:val="ConsPlusNonformat"/>
        <w:jc w:val="both"/>
      </w:pPr>
      <w:r>
        <w:t>представления, и его контактные телефоны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lastRenderedPageBreak/>
        <w:t xml:space="preserve">    Достоверность представленной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_____________  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_____________________</w:t>
      </w:r>
    </w:p>
    <w:p w:rsidR="00751901" w:rsidRDefault="00751901">
      <w:pPr>
        <w:pStyle w:val="ConsPlusNonformat"/>
        <w:jc w:val="both"/>
      </w:pPr>
      <w:r>
        <w:t xml:space="preserve">       (дата)</w:t>
      </w: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10</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муниципальными учреждениями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 общественно</w:t>
      </w:r>
    </w:p>
    <w:p w:rsidR="00751901" w:rsidRDefault="00751901">
      <w:pPr>
        <w:pStyle w:val="ConsPlusNormal"/>
        <w:jc w:val="right"/>
      </w:pPr>
      <w:r>
        <w:t>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35" w:name="Par5063"/>
      <w:bookmarkEnd w:id="35"/>
      <w:r>
        <w:t xml:space="preserve">                                   ЛИСТ</w:t>
      </w:r>
    </w:p>
    <w:p w:rsidR="00751901" w:rsidRDefault="00751901">
      <w:pPr>
        <w:pStyle w:val="ConsPlusNonformat"/>
        <w:jc w:val="both"/>
      </w:pPr>
      <w:r>
        <w:t xml:space="preserve">  оценки заявок на участие в конкурсе на предоставление субсидий бюджетам</w:t>
      </w:r>
    </w:p>
    <w:p w:rsidR="00751901" w:rsidRDefault="00751901">
      <w:pPr>
        <w:pStyle w:val="ConsPlusNonformat"/>
        <w:jc w:val="both"/>
      </w:pPr>
      <w:r>
        <w:t>муниципальных районов, муниципальных округов, городских округов, городских</w:t>
      </w:r>
    </w:p>
    <w:p w:rsidR="00751901" w:rsidRDefault="00751901">
      <w:pPr>
        <w:pStyle w:val="ConsPlusNonformat"/>
        <w:jc w:val="both"/>
      </w:pPr>
      <w:r>
        <w:t xml:space="preserve">  и сельских поселений Архангельской области на реализацию </w:t>
      </w:r>
      <w:proofErr w:type="gramStart"/>
      <w:r>
        <w:t>муниципальными</w:t>
      </w:r>
      <w:proofErr w:type="gramEnd"/>
    </w:p>
    <w:p w:rsidR="00751901" w:rsidRDefault="00751901">
      <w:pPr>
        <w:pStyle w:val="ConsPlusNonformat"/>
        <w:jc w:val="both"/>
      </w:pPr>
      <w:r>
        <w:t xml:space="preserve">   учреждениями культуры муниципальных образований Архангельской области</w:t>
      </w:r>
    </w:p>
    <w:p w:rsidR="00751901" w:rsidRDefault="00751901">
      <w:pPr>
        <w:pStyle w:val="ConsPlusNonformat"/>
        <w:jc w:val="both"/>
      </w:pPr>
      <w:r>
        <w:t>общественно значимых культурных мероприятий в рамках проекта "ЛЮБО-ДОРОГО"</w:t>
      </w:r>
    </w:p>
    <w:p w:rsidR="00751901" w:rsidRDefault="00751901">
      <w:pPr>
        <w:pStyle w:val="ConsPlusNonformat"/>
        <w:jc w:val="both"/>
      </w:pPr>
      <w:r>
        <w:t xml:space="preserve">      по направлению "Поддержка любительских творческих коллективов"</w:t>
      </w:r>
    </w:p>
    <w:p w:rsidR="00751901" w:rsidRDefault="00751901">
      <w:pPr>
        <w:pStyle w:val="ConsPlusNonformat"/>
        <w:jc w:val="both"/>
      </w:pPr>
    </w:p>
    <w:p w:rsidR="00751901" w:rsidRDefault="00751901">
      <w:pPr>
        <w:pStyle w:val="ConsPlusNonformat"/>
        <w:jc w:val="both"/>
      </w:pPr>
      <w:r>
        <w:t>Фамилия, имя, отчество члена конкурсной комиссии:</w:t>
      </w:r>
    </w:p>
    <w:p w:rsidR="00751901" w:rsidRDefault="00751901">
      <w:pPr>
        <w:pStyle w:val="ConsPlusNonformat"/>
        <w:jc w:val="both"/>
      </w:pPr>
      <w:r>
        <w:t>___________________________________________________________________________</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21"/>
        <w:gridCol w:w="521"/>
        <w:gridCol w:w="521"/>
        <w:gridCol w:w="521"/>
        <w:gridCol w:w="521"/>
        <w:gridCol w:w="521"/>
        <w:gridCol w:w="521"/>
        <w:gridCol w:w="521"/>
        <w:gridCol w:w="521"/>
        <w:gridCol w:w="521"/>
        <w:gridCol w:w="521"/>
        <w:gridCol w:w="521"/>
        <w:gridCol w:w="533"/>
        <w:gridCol w:w="850"/>
        <w:gridCol w:w="1361"/>
      </w:tblGrid>
      <w:tr w:rsidR="00751901">
        <w:tc>
          <w:tcPr>
            <w:tcW w:w="6785" w:type="dxa"/>
            <w:gridSpan w:val="1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Номера критериев</w:t>
            </w:r>
          </w:p>
        </w:tc>
        <w:tc>
          <w:tcPr>
            <w:tcW w:w="85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 баллов</w:t>
            </w:r>
          </w:p>
        </w:tc>
        <w:tc>
          <w:tcPr>
            <w:tcW w:w="136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Примечания</w:t>
            </w:r>
          </w:p>
        </w:tc>
      </w:tr>
      <w:tr w:rsidR="00751901">
        <w:tc>
          <w:tcPr>
            <w:tcW w:w="1042"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2.1</w:t>
            </w:r>
          </w:p>
        </w:tc>
        <w:tc>
          <w:tcPr>
            <w:tcW w:w="3126" w:type="dxa"/>
            <w:gridSpan w:val="6"/>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2.2</w:t>
            </w:r>
          </w:p>
        </w:tc>
        <w:tc>
          <w:tcPr>
            <w:tcW w:w="52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2.3</w:t>
            </w:r>
          </w:p>
        </w:tc>
        <w:tc>
          <w:tcPr>
            <w:tcW w:w="52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2.4</w:t>
            </w:r>
          </w:p>
        </w:tc>
        <w:tc>
          <w:tcPr>
            <w:tcW w:w="1042"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2.5</w:t>
            </w:r>
          </w:p>
        </w:tc>
        <w:tc>
          <w:tcPr>
            <w:tcW w:w="53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2.6</w:t>
            </w: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52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2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53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8996" w:type="dxa"/>
            <w:gridSpan w:val="1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 Наименование заявителя, наименование любительского творческого коллектива</w:t>
            </w:r>
          </w:p>
        </w:tc>
      </w:tr>
      <w:tr w:rsidR="00751901">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96" w:type="dxa"/>
            <w:gridSpan w:val="1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 Наименование заявителя, наименование любительского творческого коллектива</w:t>
            </w:r>
          </w:p>
        </w:tc>
      </w:tr>
      <w:tr w:rsidR="00751901">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96" w:type="dxa"/>
            <w:gridSpan w:val="1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 Наименование заявителя, наименование любительского творческого коллектива</w:t>
            </w:r>
          </w:p>
        </w:tc>
      </w:tr>
      <w:tr w:rsidR="00751901">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_________________________      ______________________________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p>
    <w:p w:rsidR="00751901" w:rsidRDefault="00751901">
      <w:pPr>
        <w:pStyle w:val="ConsPlusNonformat"/>
        <w:jc w:val="both"/>
      </w:pPr>
      <w:r>
        <w:t>_________________________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11</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муниципальными учреждениями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 общественно</w:t>
      </w:r>
    </w:p>
    <w:p w:rsidR="00751901" w:rsidRDefault="00751901">
      <w:pPr>
        <w:pStyle w:val="ConsPlusNormal"/>
        <w:jc w:val="right"/>
      </w:pPr>
      <w:r>
        <w:t>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36" w:name="Par5172"/>
      <w:bookmarkEnd w:id="36"/>
      <w:r>
        <w:t xml:space="preserve">                             ИТОГОВЫЙ РЕЙТИНГ</w:t>
      </w:r>
    </w:p>
    <w:p w:rsidR="00751901" w:rsidRDefault="00751901">
      <w:pPr>
        <w:pStyle w:val="ConsPlusNonformat"/>
        <w:jc w:val="both"/>
      </w:pPr>
      <w:r>
        <w:t xml:space="preserve">     заявок на участие в конкурсе на предоставление субсидий бюджетам</w:t>
      </w:r>
    </w:p>
    <w:p w:rsidR="00751901" w:rsidRDefault="00751901">
      <w:pPr>
        <w:pStyle w:val="ConsPlusNonformat"/>
        <w:jc w:val="both"/>
      </w:pPr>
      <w:r>
        <w:t>муниципальных районов, муниципальных округов, городских округов, городских</w:t>
      </w:r>
    </w:p>
    <w:p w:rsidR="00751901" w:rsidRDefault="00751901">
      <w:pPr>
        <w:pStyle w:val="ConsPlusNonformat"/>
        <w:jc w:val="both"/>
      </w:pPr>
      <w:r>
        <w:t xml:space="preserve">  и сельских поселений Архангельской области на реализацию </w:t>
      </w:r>
      <w:proofErr w:type="gramStart"/>
      <w:r>
        <w:t>муниципальными</w:t>
      </w:r>
      <w:proofErr w:type="gramEnd"/>
    </w:p>
    <w:p w:rsidR="00751901" w:rsidRDefault="00751901">
      <w:pPr>
        <w:pStyle w:val="ConsPlusNonformat"/>
        <w:jc w:val="both"/>
      </w:pPr>
      <w:r>
        <w:t xml:space="preserve">   учреждениями культуры муниципальных образований Архангельской области</w:t>
      </w:r>
    </w:p>
    <w:p w:rsidR="00751901" w:rsidRDefault="00751901">
      <w:pPr>
        <w:pStyle w:val="ConsPlusNonformat"/>
        <w:jc w:val="both"/>
      </w:pPr>
      <w:r>
        <w:t>общественно значимых культурных мероприятий в рамках проекта "ЛЮБО-ДОРОГО"</w:t>
      </w:r>
    </w:p>
    <w:p w:rsidR="00751901" w:rsidRDefault="00751901">
      <w:pPr>
        <w:pStyle w:val="ConsPlusNonformat"/>
        <w:jc w:val="both"/>
      </w:pPr>
      <w:r>
        <w:t xml:space="preserve">      по направлению "Поддержка любительских творческих коллективов"</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1928"/>
        <w:gridCol w:w="2721"/>
        <w:gridCol w:w="2948"/>
        <w:gridCol w:w="1417"/>
      </w:tblGrid>
      <w:tr w:rsidR="00751901">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272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Название любительского творческого коллектива</w:t>
            </w:r>
          </w:p>
        </w:tc>
        <w:tc>
          <w:tcPr>
            <w:tcW w:w="29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Общее количество баллов (на основании </w:t>
            </w:r>
            <w:proofErr w:type="gramStart"/>
            <w:r>
              <w:t>листа оценки конкурсных заявок члена конкурсной комиссии</w:t>
            </w:r>
            <w:proofErr w:type="gramEnd"/>
            <w:r>
              <w:t>)</w:t>
            </w: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Место в итоговом рейтинге</w:t>
            </w:r>
          </w:p>
        </w:tc>
      </w:tr>
      <w:tr w:rsidR="00751901">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272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Секретарь конкурсной комиссии    _____________  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p>
    <w:p w:rsidR="00751901" w:rsidRDefault="00751901">
      <w:pPr>
        <w:pStyle w:val="ConsPlusNonformat"/>
        <w:jc w:val="both"/>
      </w:pPr>
      <w:r>
        <w:t>_____________________________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12</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муниципальными учреждениями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 общественно</w:t>
      </w:r>
    </w:p>
    <w:p w:rsidR="00751901" w:rsidRDefault="00751901">
      <w:pPr>
        <w:pStyle w:val="ConsPlusNormal"/>
        <w:jc w:val="right"/>
      </w:pPr>
      <w:r>
        <w:t>значимых культурных мероприятий</w:t>
      </w:r>
    </w:p>
    <w:p w:rsidR="00751901" w:rsidRDefault="00751901">
      <w:pPr>
        <w:pStyle w:val="ConsPlusNormal"/>
        <w:jc w:val="right"/>
      </w:pPr>
      <w:r>
        <w:t>в рамках проекта "ЛЮБО-ДОРОГО"</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37" w:name="Par5227"/>
      <w:bookmarkEnd w:id="37"/>
      <w:r>
        <w:t xml:space="preserve">                                 ПЕРЕЧЕНЬ</w:t>
      </w:r>
    </w:p>
    <w:p w:rsidR="00751901" w:rsidRDefault="00751901">
      <w:pPr>
        <w:pStyle w:val="ConsPlusNonformat"/>
        <w:jc w:val="both"/>
      </w:pPr>
      <w:r>
        <w:t xml:space="preserve">        любительских творческих коллективов Архангельской области,</w:t>
      </w:r>
    </w:p>
    <w:p w:rsidR="00751901" w:rsidRDefault="00751901">
      <w:pPr>
        <w:pStyle w:val="ConsPlusNonformat"/>
        <w:jc w:val="both"/>
      </w:pPr>
      <w:r>
        <w:t xml:space="preserve">          </w:t>
      </w:r>
      <w:proofErr w:type="gramStart"/>
      <w:r>
        <w:t>отобранных для поддержки в _____ году в рамках проекта</w:t>
      </w:r>
      <w:proofErr w:type="gramEnd"/>
    </w:p>
    <w:p w:rsidR="00751901" w:rsidRDefault="00751901">
      <w:pPr>
        <w:pStyle w:val="ConsPlusNonformat"/>
        <w:jc w:val="both"/>
      </w:pPr>
      <w:r>
        <w:t xml:space="preserve">                               "ЛЮБО-ДОРОГО"</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10"/>
        <w:gridCol w:w="2835"/>
        <w:gridCol w:w="3091"/>
        <w:gridCol w:w="2551"/>
      </w:tblGrid>
      <w:tr w:rsidR="00751901">
        <w:tc>
          <w:tcPr>
            <w:tcW w:w="510"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283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Название любительского творческого коллектива</w:t>
            </w:r>
          </w:p>
        </w:tc>
        <w:tc>
          <w:tcPr>
            <w:tcW w:w="30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муниципального района, муниципального округа, городского округа, городских и сельских поселений Архангельской области</w:t>
            </w:r>
          </w:p>
        </w:tc>
        <w:tc>
          <w:tcPr>
            <w:tcW w:w="25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Сумма субсидии из областного бюджета (тыс. рублей)</w:t>
            </w: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0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8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0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28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0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Председатель конкурсной комиссии     ___________  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p>
    <w:p w:rsidR="00751901" w:rsidRDefault="00751901">
      <w:pPr>
        <w:pStyle w:val="ConsPlusNonformat"/>
        <w:jc w:val="both"/>
      </w:pPr>
      <w:r>
        <w:t>_______________________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38" w:name="Par5306"/>
      <w:bookmarkEnd w:id="38"/>
      <w:r>
        <w:t>ПОЛОЖЕНИЕ</w:t>
      </w:r>
    </w:p>
    <w:p w:rsidR="00751901" w:rsidRDefault="00751901">
      <w:pPr>
        <w:pStyle w:val="ConsPlusTitle"/>
        <w:jc w:val="center"/>
      </w:pPr>
      <w:r>
        <w:t>О ПОРЯДКЕ И УСЛОВИЯХ ПРОВЕДЕНИЯ КОНКУРСА НА ПРЕДОСТАВЛЕНИЕ</w:t>
      </w:r>
    </w:p>
    <w:p w:rsidR="00751901" w:rsidRDefault="00751901">
      <w:pPr>
        <w:pStyle w:val="ConsPlusTitle"/>
        <w:jc w:val="center"/>
      </w:pPr>
      <w:r>
        <w:t>СУБСИДИИ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АРХАНГЕЛЬСКОЙ ОБЛАСТИ НА РЕАЛИЗАЦИЮ ПРИОРИТЕТНЫХ ПРОЕКТОВ</w:t>
      </w:r>
    </w:p>
    <w:p w:rsidR="00751901" w:rsidRDefault="00751901">
      <w:pPr>
        <w:pStyle w:val="ConsPlusTitle"/>
        <w:jc w:val="center"/>
      </w:pPr>
      <w:r>
        <w:t>В СФЕРЕ ТУРИЗМА</w:t>
      </w:r>
    </w:p>
    <w:p w:rsidR="00751901" w:rsidRDefault="00751901">
      <w:pPr>
        <w:pStyle w:val="ConsPlusNormal"/>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w:t>
      </w:r>
      <w:hyperlink w:anchor="Par3917" w:tooltip="ПОЛОЖЕНИЕ" w:history="1">
        <w:r>
          <w:rPr>
            <w:color w:val="0000FF"/>
          </w:rPr>
          <w:t>Положение</w:t>
        </w:r>
      </w:hyperlink>
      <w:r>
        <w:t xml:space="preserve">, разработанное в соответствии со </w:t>
      </w:r>
      <w:hyperlink r:id="rId132" w:history="1">
        <w:r>
          <w:rPr>
            <w:color w:val="0000FF"/>
          </w:rPr>
          <w:t>статьей 139</w:t>
        </w:r>
      </w:hyperlink>
      <w:r>
        <w:t xml:space="preserve"> Бюджетного кодекса Российской Федерации,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программа), устанавливает порядок и условия проведения конкурса на предоставление субсидии бюджетам муниципальных районов, муниципальных округов, городских округов, городских и сельских поселений Архангельской области (далее соответственно - конкурс, субсидии</w:t>
      </w:r>
      <w:proofErr w:type="gramEnd"/>
      <w:r>
        <w:t>, органы местного самоуправления, муниципальные образования, местный бюджет) на реализацию приоритетных проектов в сфере туризма муниципальными учреждениями или органами местного самоуправления.</w:t>
      </w:r>
    </w:p>
    <w:p w:rsidR="00751901" w:rsidRDefault="00751901">
      <w:pPr>
        <w:pStyle w:val="ConsPlusNormal"/>
        <w:jc w:val="both"/>
      </w:pPr>
      <w:r>
        <w:t xml:space="preserve">(в ред. </w:t>
      </w:r>
      <w:hyperlink r:id="rId133"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51901" w:rsidRDefault="00751901">
      <w:pPr>
        <w:pStyle w:val="ConsPlusNormal"/>
        <w:jc w:val="both"/>
      </w:pPr>
      <w:r>
        <w:t xml:space="preserve">(абзац введен </w:t>
      </w:r>
      <w:hyperlink r:id="rId134" w:history="1">
        <w:r>
          <w:rPr>
            <w:color w:val="0000FF"/>
          </w:rPr>
          <w:t>постановлением</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2. Организатором конкурса и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3. Для целей настоящего Положения используются следующие понятия:</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both"/>
              <w:rPr>
                <w:color w:val="392C69"/>
              </w:rPr>
            </w:pPr>
            <w:hyperlink r:id="rId135" w:history="1">
              <w:r>
                <w:rPr>
                  <w:color w:val="0000FF"/>
                </w:rPr>
                <w:t>Постановлением</w:t>
              </w:r>
            </w:hyperlink>
            <w:r>
              <w:rPr>
                <w:color w:val="392C69"/>
              </w:rPr>
              <w:t xml:space="preserve"> Правительства Архангельской области от 21.02.2020 </w:t>
            </w:r>
            <w:r w:rsidR="0034589D">
              <w:rPr>
                <w:color w:val="392C69"/>
              </w:rPr>
              <w:t>№</w:t>
            </w:r>
            <w:r>
              <w:rPr>
                <w:color w:val="392C69"/>
              </w:rPr>
              <w:t xml:space="preserve"> 89-пп в </w:t>
            </w:r>
            <w:proofErr w:type="spellStart"/>
            <w:r>
              <w:rPr>
                <w:color w:val="392C69"/>
              </w:rPr>
              <w:t>пп</w:t>
            </w:r>
            <w:proofErr w:type="spellEnd"/>
            <w:r>
              <w:rPr>
                <w:color w:val="392C69"/>
              </w:rPr>
              <w:t>. 1 п. 3 внесены изменения: слова "детско-юношеский туризм" заменены словами "детский туризм".</w:t>
            </w:r>
          </w:p>
        </w:tc>
        <w:tc>
          <w:tcPr>
            <w:tcW w:w="113" w:type="dxa"/>
            <w:shd w:val="clear" w:color="auto" w:fill="F4F3F8"/>
            <w:tcMar>
              <w:top w:w="0" w:type="dxa"/>
              <w:left w:w="0" w:type="dxa"/>
              <w:bottom w:w="0" w:type="dxa"/>
              <w:right w:w="0" w:type="dxa"/>
            </w:tcMar>
          </w:tcPr>
          <w:p w:rsidR="00751901" w:rsidRDefault="00751901">
            <w:pPr>
              <w:pStyle w:val="ConsPlusNormal"/>
              <w:jc w:val="both"/>
              <w:rPr>
                <w:color w:val="392C69"/>
              </w:rPr>
            </w:pPr>
          </w:p>
        </w:tc>
      </w:tr>
    </w:tbl>
    <w:p w:rsidR="00751901" w:rsidRDefault="00751901">
      <w:pPr>
        <w:pStyle w:val="ConsPlusNormal"/>
        <w:spacing w:before="300"/>
        <w:ind w:firstLine="540"/>
        <w:jc w:val="both"/>
      </w:pPr>
      <w:bookmarkStart w:id="39" w:name="Par5329"/>
      <w:bookmarkEnd w:id="39"/>
      <w:r>
        <w:t xml:space="preserve">1) приоритетные проекты в сфере туризма (далее - проекты) - проекты, направленные на создание и развитие объектов туристской </w:t>
      </w:r>
      <w:proofErr w:type="gramStart"/>
      <w:r>
        <w:t>инфраструктуры</w:t>
      </w:r>
      <w:proofErr w:type="gramEnd"/>
      <w:r>
        <w:t xml:space="preserve"> и экспертную деятельность по формированию конкурентоспособного туристского маршрута/продукта по следующим направлениям туристской деятельности в Архангельской области:</w:t>
      </w:r>
    </w:p>
    <w:p w:rsidR="00751901" w:rsidRDefault="00751901">
      <w:pPr>
        <w:pStyle w:val="ConsPlusNormal"/>
        <w:spacing w:before="240"/>
        <w:ind w:firstLine="540"/>
        <w:jc w:val="both"/>
      </w:pPr>
      <w:bookmarkStart w:id="40" w:name="Par5330"/>
      <w:bookmarkEnd w:id="40"/>
      <w:r>
        <w:t>арктический туризм;</w:t>
      </w:r>
    </w:p>
    <w:p w:rsidR="00751901" w:rsidRDefault="00751901">
      <w:pPr>
        <w:pStyle w:val="ConsPlusNormal"/>
        <w:spacing w:before="240"/>
        <w:ind w:firstLine="540"/>
        <w:jc w:val="both"/>
      </w:pPr>
      <w:r>
        <w:t>детский туризм;</w:t>
      </w:r>
    </w:p>
    <w:p w:rsidR="00751901" w:rsidRDefault="00751901">
      <w:pPr>
        <w:pStyle w:val="ConsPlusNormal"/>
        <w:jc w:val="both"/>
      </w:pPr>
      <w:r>
        <w:t xml:space="preserve">(в ред. </w:t>
      </w:r>
      <w:hyperlink r:id="rId136"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культурно-познавательный туризм;</w:t>
      </w:r>
    </w:p>
    <w:p w:rsidR="00751901" w:rsidRDefault="00751901">
      <w:pPr>
        <w:pStyle w:val="ConsPlusNormal"/>
        <w:spacing w:before="240"/>
        <w:ind w:firstLine="540"/>
        <w:jc w:val="both"/>
      </w:pPr>
      <w:r>
        <w:lastRenderedPageBreak/>
        <w:t>сельский туризм;</w:t>
      </w:r>
    </w:p>
    <w:p w:rsidR="00751901" w:rsidRDefault="00751901">
      <w:pPr>
        <w:pStyle w:val="ConsPlusNormal"/>
        <w:spacing w:before="240"/>
        <w:ind w:firstLine="540"/>
        <w:jc w:val="both"/>
      </w:pPr>
      <w:bookmarkStart w:id="41" w:name="Par5335"/>
      <w:bookmarkEnd w:id="41"/>
      <w:r>
        <w:t>гастрономический туризм;</w:t>
      </w:r>
    </w:p>
    <w:p w:rsidR="00751901" w:rsidRDefault="00751901">
      <w:pPr>
        <w:pStyle w:val="ConsPlusNormal"/>
        <w:jc w:val="both"/>
      </w:pPr>
      <w:r>
        <w:t xml:space="preserve">(абзац введен </w:t>
      </w:r>
      <w:hyperlink r:id="rId137" w:history="1">
        <w:r>
          <w:rPr>
            <w:color w:val="0000FF"/>
          </w:rPr>
          <w:t>постановлением</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автомобильный туризм;</w:t>
      </w:r>
    </w:p>
    <w:p w:rsidR="00751901" w:rsidRDefault="00751901">
      <w:pPr>
        <w:pStyle w:val="ConsPlusNormal"/>
        <w:jc w:val="both"/>
      </w:pPr>
      <w:r>
        <w:t xml:space="preserve">(абзац введен </w:t>
      </w:r>
      <w:hyperlink r:id="rId138" w:history="1">
        <w:r>
          <w:rPr>
            <w:color w:val="0000FF"/>
          </w:rPr>
          <w:t>постановлением</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bookmarkStart w:id="42" w:name="Par5339"/>
      <w:bookmarkEnd w:id="42"/>
      <w:r>
        <w:t>событийный туризм;</w:t>
      </w:r>
    </w:p>
    <w:p w:rsidR="00751901" w:rsidRDefault="00751901">
      <w:pPr>
        <w:pStyle w:val="ConsPlusNormal"/>
        <w:jc w:val="both"/>
      </w:pPr>
      <w:r>
        <w:t xml:space="preserve">(абзац введен </w:t>
      </w:r>
      <w:hyperlink r:id="rId139" w:history="1">
        <w:r>
          <w:rPr>
            <w:color w:val="0000FF"/>
          </w:rPr>
          <w:t>постановлением</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proofErr w:type="gramStart"/>
      <w:r>
        <w:t xml:space="preserve">2) объекты туристской инфраструктуры в сфере арктического туризма - объекты туристской индустрии и системы туристской ориентирующей информации, связанные с популяризацией Арктики и создаваемые на территориях муниципальных образований Архангельской области, входящих в состав Арктической зоны Российской Федерации в соответствии с </w:t>
      </w:r>
      <w:hyperlink r:id="rId140" w:history="1">
        <w:r>
          <w:rPr>
            <w:color w:val="0000FF"/>
          </w:rPr>
          <w:t>пунктом 8</w:t>
        </w:r>
      </w:hyperlink>
      <w:r>
        <w:t xml:space="preserve"> Указа Президента Российской Федерации от 2 мая 2014 года </w:t>
      </w:r>
      <w:r w:rsidR="0034589D">
        <w:t>№</w:t>
      </w:r>
      <w:r>
        <w:t xml:space="preserve"> 296 "О сухопутных территориях Арктической зоны Российской Федерации";</w:t>
      </w:r>
      <w:proofErr w:type="gramEnd"/>
    </w:p>
    <w:p w:rsidR="00751901" w:rsidRDefault="00751901">
      <w:pPr>
        <w:pStyle w:val="ConsPlusNormal"/>
        <w:spacing w:before="240"/>
        <w:ind w:firstLine="540"/>
        <w:jc w:val="both"/>
      </w:pPr>
      <w:r>
        <w:t>3) объекты туристской инфраструктуры в сфере детского туризма - объекты туристской индустрии и системы туристской ориентирующей информации, создаваемые для их посещения в рамках туристских программ и маршрутов для организованных групп несовершеннолетних туристов;</w:t>
      </w:r>
    </w:p>
    <w:p w:rsidR="00751901" w:rsidRDefault="00751901">
      <w:pPr>
        <w:pStyle w:val="ConsPlusNormal"/>
        <w:jc w:val="both"/>
      </w:pPr>
      <w:r>
        <w:t>(</w:t>
      </w:r>
      <w:proofErr w:type="spellStart"/>
      <w:r>
        <w:t>пп</w:t>
      </w:r>
      <w:proofErr w:type="spellEnd"/>
      <w:r>
        <w:t xml:space="preserve">. 3 в ред. </w:t>
      </w:r>
      <w:hyperlink r:id="rId141"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4) объекты туристской инфраструктуры в сфере сельского туризма - объекты туристской индустрии и системы туристской ориентирующей информации, создаваемые для развития подворий, усадеб и иных объектов (в том числе средства размещения, питания и показа), а также гастрономических и </w:t>
      </w:r>
      <w:proofErr w:type="spellStart"/>
      <w:r>
        <w:t>агротуристских</w:t>
      </w:r>
      <w:proofErr w:type="spellEnd"/>
      <w:r>
        <w:t xml:space="preserve"> маршрутов/продуктов в традиционном деревенском стиле;</w:t>
      </w:r>
    </w:p>
    <w:p w:rsidR="00751901" w:rsidRDefault="00751901">
      <w:pPr>
        <w:pStyle w:val="ConsPlusNormal"/>
        <w:spacing w:before="240"/>
        <w:ind w:firstLine="540"/>
        <w:jc w:val="both"/>
      </w:pPr>
      <w:r>
        <w:t>5) объекты туристской инфраструктуры в сфере культурно-познавательного туризма - объекты туристской индустрии и системы туристской ориентирующей информации, создаваемые для их посещения в рамках культурно-познавательных туристских маршрутов, в том числе связанные с развитием этнографического туризма;</w:t>
      </w:r>
    </w:p>
    <w:p w:rsidR="00751901" w:rsidRDefault="00751901">
      <w:pPr>
        <w:pStyle w:val="ConsPlusNormal"/>
        <w:jc w:val="both"/>
      </w:pPr>
      <w:r>
        <w:t xml:space="preserve">(в ред. </w:t>
      </w:r>
      <w:hyperlink r:id="rId142"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6) объекты туристской инфраструктуры в сфере гастрономического туризма - объекты туристской индустрии и системы туристской ориентирующей информации, создаваемые для их посещения в рамках туристских маршрутов, которые знакомят с особенностями и историей традиционной кухни Архангельской области;</w:t>
      </w:r>
    </w:p>
    <w:p w:rsidR="00751901" w:rsidRDefault="00751901">
      <w:pPr>
        <w:pStyle w:val="ConsPlusNormal"/>
        <w:jc w:val="both"/>
      </w:pPr>
      <w:r>
        <w:t>(</w:t>
      </w:r>
      <w:proofErr w:type="spellStart"/>
      <w:r>
        <w:t>пп</w:t>
      </w:r>
      <w:proofErr w:type="spellEnd"/>
      <w:r>
        <w:t xml:space="preserve">. 6 </w:t>
      </w:r>
      <w:proofErr w:type="gramStart"/>
      <w:r>
        <w:t>введен</w:t>
      </w:r>
      <w:proofErr w:type="gramEnd"/>
      <w:r>
        <w:t xml:space="preserve"> </w:t>
      </w:r>
      <w:hyperlink r:id="rId143" w:history="1">
        <w:r>
          <w:rPr>
            <w:color w:val="0000FF"/>
          </w:rPr>
          <w:t>постановлением</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hyperlink r:id="rId144" w:history="1">
        <w:r>
          <w:rPr>
            <w:color w:val="0000FF"/>
          </w:rPr>
          <w:t>7</w:t>
        </w:r>
      </w:hyperlink>
      <w:r>
        <w:t>) экспертная деятельность по формированию конкурентоспособного туристского маршрута/продукта - мероприятия в целях формирования конкурентоспособного туристского маршрута/продукта, связанные с привлечением экспертов для проведения маркетинговых исследований, разработки территориального бренда, создания дизайна сувенирной, издательской продукции, разработки инструментов по продвижению туристского потенциала территории в информационно-телекоммуникационной сети "Интернет" (далее - сеть "Интернет");</w:t>
      </w:r>
    </w:p>
    <w:p w:rsidR="00751901" w:rsidRDefault="00751901">
      <w:pPr>
        <w:pStyle w:val="ConsPlusNormal"/>
        <w:jc w:val="both"/>
      </w:pPr>
      <w:r>
        <w:t xml:space="preserve">(подпункт в ред. </w:t>
      </w:r>
      <w:hyperlink r:id="rId145"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8) объекты туристской инфраструктуры в сфере автомобильного туризма - объекты туристской индустрии и системы туристской ориентирующей информации, создаваемые для </w:t>
      </w:r>
      <w:r>
        <w:lastRenderedPageBreak/>
        <w:t>улучшения придорожной инфраструктуры, сервиса и дорожной навигации в рамках развития маршрутов для автотуристов;</w:t>
      </w:r>
    </w:p>
    <w:p w:rsidR="00751901" w:rsidRDefault="00751901">
      <w:pPr>
        <w:pStyle w:val="ConsPlusNormal"/>
        <w:jc w:val="both"/>
      </w:pPr>
      <w:r>
        <w:t>(</w:t>
      </w:r>
      <w:proofErr w:type="spellStart"/>
      <w:r>
        <w:t>пп</w:t>
      </w:r>
      <w:proofErr w:type="spellEnd"/>
      <w:r>
        <w:t xml:space="preserve">. 8 </w:t>
      </w:r>
      <w:proofErr w:type="gramStart"/>
      <w:r>
        <w:t>введен</w:t>
      </w:r>
      <w:proofErr w:type="gramEnd"/>
      <w:r>
        <w:t xml:space="preserve"> </w:t>
      </w:r>
      <w:hyperlink r:id="rId146" w:history="1">
        <w:r>
          <w:rPr>
            <w:color w:val="0000FF"/>
          </w:rPr>
          <w:t>постановлением</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9) объекты туристской инфраструктуры в сфере событийного туризма - объекты туристской индустрии и системы туристской ориентирующей информации, создаваемые для их посещения в рамках туристских событийных мероприятий, в том числе в рамках туристских программ и маршрутов.</w:t>
      </w:r>
    </w:p>
    <w:p w:rsidR="00751901" w:rsidRDefault="00751901">
      <w:pPr>
        <w:pStyle w:val="ConsPlusNormal"/>
        <w:jc w:val="both"/>
      </w:pPr>
      <w:r>
        <w:t>(</w:t>
      </w:r>
      <w:proofErr w:type="spellStart"/>
      <w:r>
        <w:t>пп</w:t>
      </w:r>
      <w:proofErr w:type="spellEnd"/>
      <w:r>
        <w:t xml:space="preserve">. 9 </w:t>
      </w:r>
      <w:proofErr w:type="gramStart"/>
      <w:r>
        <w:t>введен</w:t>
      </w:r>
      <w:proofErr w:type="gramEnd"/>
      <w:r>
        <w:t xml:space="preserve"> </w:t>
      </w:r>
      <w:hyperlink r:id="rId147" w:history="1">
        <w:r>
          <w:rPr>
            <w:color w:val="0000FF"/>
          </w:rPr>
          <w:t>постановлением</w:t>
        </w:r>
      </w:hyperlink>
      <w:r>
        <w:t xml:space="preserve"> Правительства Архангельской области от 01.03.2022 </w:t>
      </w:r>
      <w:r w:rsidR="0034589D">
        <w:t>№</w:t>
      </w:r>
      <w:r>
        <w:t xml:space="preserve"> 109-пп)</w:t>
      </w:r>
    </w:p>
    <w:p w:rsidR="00751901" w:rsidRDefault="00751901">
      <w:pPr>
        <w:pStyle w:val="ConsPlusNormal"/>
        <w:jc w:val="both"/>
      </w:pPr>
    </w:p>
    <w:p w:rsidR="00751901" w:rsidRDefault="00751901">
      <w:pPr>
        <w:pStyle w:val="ConsPlusTitle"/>
        <w:jc w:val="center"/>
        <w:outlineLvl w:val="1"/>
      </w:pPr>
      <w:r>
        <w:t>II. Условия предоставления и размер субсидии</w:t>
      </w:r>
    </w:p>
    <w:p w:rsidR="00751901" w:rsidRDefault="00751901">
      <w:pPr>
        <w:pStyle w:val="ConsPlusNormal"/>
        <w:jc w:val="both"/>
      </w:pPr>
    </w:p>
    <w:p w:rsidR="00751901" w:rsidRDefault="00751901">
      <w:pPr>
        <w:pStyle w:val="ConsPlusNormal"/>
        <w:ind w:firstLine="540"/>
        <w:jc w:val="both"/>
      </w:pPr>
      <w:r>
        <w:t>4. Субсидия предоставляется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bookmarkStart w:id="43" w:name="Par5359"/>
      <w:bookmarkEnd w:id="43"/>
      <w:r>
        <w:t>5. Субсидия предоставляется местным бюджетам при соблюдении органами местного самоуправления (далее - заявители) следующих требований:</w:t>
      </w:r>
    </w:p>
    <w:p w:rsidR="00751901" w:rsidRDefault="00751901">
      <w:pPr>
        <w:pStyle w:val="ConsPlusNormal"/>
        <w:spacing w:before="240"/>
        <w:ind w:firstLine="540"/>
        <w:jc w:val="both"/>
      </w:pPr>
      <w:bookmarkStart w:id="44" w:name="Par5360"/>
      <w:bookmarkEnd w:id="44"/>
      <w:r>
        <w:t>1) наличие муниципальной программы на текущий финансовый год, в которой предусмотрены средства на реализацию проекта;</w:t>
      </w:r>
    </w:p>
    <w:p w:rsidR="00751901" w:rsidRDefault="00751901">
      <w:pPr>
        <w:pStyle w:val="ConsPlusNormal"/>
        <w:spacing w:before="240"/>
        <w:ind w:firstLine="540"/>
        <w:jc w:val="both"/>
      </w:pPr>
      <w:bookmarkStart w:id="45" w:name="Par5361"/>
      <w:bookmarkEnd w:id="45"/>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w:t>
      </w:r>
    </w:p>
    <w:p w:rsidR="00751901" w:rsidRDefault="00751901">
      <w:pPr>
        <w:pStyle w:val="ConsPlusNormal"/>
        <w:jc w:val="both"/>
      </w:pPr>
      <w:r>
        <w:t>(</w:t>
      </w:r>
      <w:proofErr w:type="spellStart"/>
      <w:r>
        <w:t>пп</w:t>
      </w:r>
      <w:proofErr w:type="spellEnd"/>
      <w:r>
        <w:t xml:space="preserve">. 2 в ред. </w:t>
      </w:r>
      <w:hyperlink r:id="rId148"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3) реализация проекта по направлениям, установленным </w:t>
      </w:r>
      <w:hyperlink w:anchor="Par5330" w:tooltip="арктический туризм;" w:history="1">
        <w:r>
          <w:rPr>
            <w:color w:val="0000FF"/>
          </w:rPr>
          <w:t>абзацами вторым</w:t>
        </w:r>
      </w:hyperlink>
      <w:r>
        <w:t xml:space="preserve"> - </w:t>
      </w:r>
      <w:hyperlink w:anchor="Par5339" w:tooltip="событийный туризм;" w:history="1">
        <w:r>
          <w:rPr>
            <w:color w:val="0000FF"/>
          </w:rPr>
          <w:t>восьмым подпункта 1 пункта 3</w:t>
        </w:r>
      </w:hyperlink>
      <w:r>
        <w:t xml:space="preserve"> настоящего Положения, соответствующего следующим требованиям:</w:t>
      </w:r>
    </w:p>
    <w:p w:rsidR="00751901" w:rsidRDefault="00751901">
      <w:pPr>
        <w:pStyle w:val="ConsPlusNormal"/>
        <w:jc w:val="both"/>
      </w:pPr>
      <w:r>
        <w:t xml:space="preserve">(в ред. постановлений Правительства Архангельской области от 17.12.2019 </w:t>
      </w:r>
      <w:hyperlink r:id="rId149" w:history="1">
        <w:r w:rsidR="0034589D">
          <w:rPr>
            <w:color w:val="0000FF"/>
          </w:rPr>
          <w:t>№</w:t>
        </w:r>
        <w:r>
          <w:rPr>
            <w:color w:val="0000FF"/>
          </w:rPr>
          <w:t xml:space="preserve"> 713-пп</w:t>
        </w:r>
      </w:hyperlink>
      <w:r>
        <w:t xml:space="preserve">, от 01.03.2022 </w:t>
      </w:r>
      <w:hyperlink r:id="rId150" w:history="1">
        <w:r w:rsidR="0034589D">
          <w:rPr>
            <w:color w:val="0000FF"/>
          </w:rPr>
          <w:t>№</w:t>
        </w:r>
        <w:r>
          <w:rPr>
            <w:color w:val="0000FF"/>
          </w:rPr>
          <w:t xml:space="preserve"> 109-пп</w:t>
        </w:r>
      </w:hyperlink>
      <w:r>
        <w:t>)</w:t>
      </w:r>
    </w:p>
    <w:p w:rsidR="00751901" w:rsidRDefault="00751901">
      <w:pPr>
        <w:pStyle w:val="ConsPlusNormal"/>
        <w:spacing w:before="240"/>
        <w:ind w:firstLine="540"/>
        <w:jc w:val="both"/>
      </w:pPr>
      <w:bookmarkStart w:id="46" w:name="Par5365"/>
      <w:bookmarkEnd w:id="46"/>
      <w:r>
        <w:t>проект направлен на создание и (или) развитие объектов туристской инфраструктуры, находящихся в собственности заявителя;</w:t>
      </w:r>
    </w:p>
    <w:p w:rsidR="00751901" w:rsidRDefault="00751901">
      <w:pPr>
        <w:pStyle w:val="ConsPlusNormal"/>
        <w:jc w:val="both"/>
      </w:pPr>
      <w:r>
        <w:t xml:space="preserve">(в ред. </w:t>
      </w:r>
      <w:hyperlink r:id="rId151"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bookmarkStart w:id="47" w:name="Par5367"/>
      <w:bookmarkEnd w:id="47"/>
      <w:r>
        <w:t>создание и (или) развитие объектов туристской инфраструктуры осуществляется на земельном участке, находящемся у заявителя на праве собственности и (или) на ином праве в соответствии с законодательством Российской Федерации;</w:t>
      </w:r>
    </w:p>
    <w:p w:rsidR="00751901" w:rsidRDefault="00751901">
      <w:pPr>
        <w:pStyle w:val="ConsPlusNormal"/>
        <w:jc w:val="both"/>
      </w:pPr>
      <w:r>
        <w:t xml:space="preserve">(в ред. </w:t>
      </w:r>
      <w:hyperlink r:id="rId152"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абзац исключен. - </w:t>
      </w:r>
      <w:hyperlink r:id="rId153" w:history="1">
        <w:r>
          <w:rPr>
            <w:color w:val="0000FF"/>
          </w:rPr>
          <w:t>Постановление</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срок реализации проекта составляет не более одного календарного года со дня заключения соглашения о предоставлении субсидии в соответствии с </w:t>
      </w:r>
      <w:hyperlink w:anchor="Par5476" w:tooltip="23.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правил." w:history="1">
        <w:r>
          <w:rPr>
            <w:color w:val="0000FF"/>
          </w:rPr>
          <w:t>пунктом 23</w:t>
        </w:r>
      </w:hyperlink>
      <w:r>
        <w:t xml:space="preserve"> настоящего Положения (далее - соглашение);</w:t>
      </w:r>
    </w:p>
    <w:p w:rsidR="00751901" w:rsidRDefault="00751901">
      <w:pPr>
        <w:pStyle w:val="ConsPlusNormal"/>
        <w:jc w:val="both"/>
      </w:pPr>
      <w:r>
        <w:t xml:space="preserve">(в ред. </w:t>
      </w:r>
      <w:hyperlink r:id="rId154"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lastRenderedPageBreak/>
        <w:t xml:space="preserve">4) исключен. - </w:t>
      </w:r>
      <w:hyperlink r:id="rId155" w:history="1">
        <w:r>
          <w:rPr>
            <w:color w:val="0000FF"/>
          </w:rPr>
          <w:t>Постановление</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jc w:val="both"/>
      </w:pPr>
      <w:r>
        <w:t>(</w:t>
      </w:r>
      <w:proofErr w:type="spellStart"/>
      <w:r>
        <w:t>пп</w:t>
      </w:r>
      <w:proofErr w:type="spellEnd"/>
      <w:r>
        <w:t xml:space="preserve">. 5 в ред. </w:t>
      </w:r>
      <w:hyperlink r:id="rId156" w:history="1">
        <w:r>
          <w:rPr>
            <w:color w:val="0000FF"/>
          </w:rPr>
          <w:t>постановления</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6) возврат муниципальным образованием средств субсидии в случае, предусмотренном </w:t>
      </w:r>
      <w:hyperlink r:id="rId157"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jc w:val="both"/>
      </w:pPr>
      <w:r>
        <w:t xml:space="preserve">(в ред. постановлений Правительства Архангельской области от 22.05.2020 </w:t>
      </w:r>
      <w:hyperlink r:id="rId158" w:history="1">
        <w:r w:rsidR="0034589D">
          <w:rPr>
            <w:color w:val="0000FF"/>
          </w:rPr>
          <w:t>№</w:t>
        </w:r>
        <w:r>
          <w:rPr>
            <w:color w:val="0000FF"/>
          </w:rPr>
          <w:t xml:space="preserve"> 272-пп</w:t>
        </w:r>
      </w:hyperlink>
      <w:r>
        <w:t xml:space="preserve">, от 22.12.2020 </w:t>
      </w:r>
      <w:hyperlink r:id="rId159" w:history="1">
        <w:r w:rsidR="0034589D">
          <w:rPr>
            <w:color w:val="0000FF"/>
          </w:rPr>
          <w:t>№</w:t>
        </w:r>
        <w:r>
          <w:rPr>
            <w:color w:val="0000FF"/>
          </w:rPr>
          <w:t xml:space="preserve"> 878-пп</w:t>
        </w:r>
      </w:hyperlink>
      <w:r>
        <w:t>)</w:t>
      </w:r>
    </w:p>
    <w:p w:rsidR="00751901" w:rsidRDefault="00751901">
      <w:pPr>
        <w:pStyle w:val="ConsPlusNormal"/>
        <w:spacing w:before="240"/>
        <w:ind w:firstLine="540"/>
        <w:jc w:val="both"/>
      </w:pPr>
      <w:r>
        <w:t>7) представление заявителем на конкурс не более одного проекта.</w:t>
      </w:r>
    </w:p>
    <w:p w:rsidR="00751901" w:rsidRDefault="00751901">
      <w:pPr>
        <w:pStyle w:val="ConsPlusNormal"/>
        <w:jc w:val="both"/>
      </w:pPr>
      <w:r>
        <w:t>(</w:t>
      </w:r>
      <w:proofErr w:type="spellStart"/>
      <w:r>
        <w:t>пп</w:t>
      </w:r>
      <w:proofErr w:type="spellEnd"/>
      <w:r>
        <w:t xml:space="preserve">. 7 </w:t>
      </w:r>
      <w:proofErr w:type="gramStart"/>
      <w:r>
        <w:t>введен</w:t>
      </w:r>
      <w:proofErr w:type="gramEnd"/>
      <w:r>
        <w:t xml:space="preserve"> </w:t>
      </w:r>
      <w:hyperlink r:id="rId160" w:history="1">
        <w:r>
          <w:rPr>
            <w:color w:val="0000FF"/>
          </w:rPr>
          <w:t>постановлением</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bookmarkStart w:id="48" w:name="Par5379"/>
      <w:bookmarkEnd w:id="48"/>
      <w:r>
        <w:t>6. Максимальный размер субсидии - 500 000 рублей.</w:t>
      </w:r>
    </w:p>
    <w:p w:rsidR="00751901" w:rsidRDefault="00751901">
      <w:pPr>
        <w:pStyle w:val="ConsPlusNormal"/>
        <w:spacing w:before="240"/>
        <w:ind w:firstLine="540"/>
        <w:jc w:val="both"/>
      </w:pPr>
      <w:r>
        <w:t xml:space="preserve">7. Исключен. - </w:t>
      </w:r>
      <w:hyperlink r:id="rId161"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Title"/>
        <w:jc w:val="center"/>
        <w:outlineLvl w:val="1"/>
      </w:pPr>
      <w:r>
        <w:t>III. Перечень документов, представляемых</w:t>
      </w:r>
    </w:p>
    <w:p w:rsidR="00751901" w:rsidRDefault="00751901">
      <w:pPr>
        <w:pStyle w:val="ConsPlusTitle"/>
        <w:jc w:val="center"/>
      </w:pPr>
      <w:r>
        <w:t>для участия в конкурсе</w:t>
      </w:r>
    </w:p>
    <w:p w:rsidR="00751901" w:rsidRDefault="00751901">
      <w:pPr>
        <w:pStyle w:val="ConsPlusNormal"/>
        <w:jc w:val="both"/>
      </w:pPr>
    </w:p>
    <w:p w:rsidR="00751901" w:rsidRDefault="00751901">
      <w:pPr>
        <w:pStyle w:val="ConsPlusNormal"/>
        <w:ind w:firstLine="540"/>
        <w:jc w:val="both"/>
      </w:pPr>
      <w:bookmarkStart w:id="49" w:name="Par5385"/>
      <w:bookmarkEnd w:id="49"/>
      <w:r>
        <w:t xml:space="preserve">8. Для участия в конкурсе заявители в сроки, указанные в информационном сообщении о проведении конкурса, направляют в министерство по адресу: 163000, г. Архангельск, просп. Троицкий, д. 49, </w:t>
      </w:r>
      <w:proofErr w:type="spellStart"/>
      <w:r>
        <w:t>каб</w:t>
      </w:r>
      <w:proofErr w:type="spellEnd"/>
      <w:r>
        <w:t>. 424, следующие документы в печатном и электронном виде (далее - конкурсная документация):</w:t>
      </w:r>
    </w:p>
    <w:p w:rsidR="00751901" w:rsidRDefault="00751901">
      <w:pPr>
        <w:pStyle w:val="ConsPlusNormal"/>
        <w:spacing w:before="240"/>
        <w:ind w:firstLine="540"/>
        <w:jc w:val="both"/>
      </w:pPr>
      <w:bookmarkStart w:id="50" w:name="Par5386"/>
      <w:bookmarkEnd w:id="50"/>
      <w:r>
        <w:t xml:space="preserve">1) </w:t>
      </w:r>
      <w:hyperlink w:anchor="Par5532" w:tooltip="                                  Заявка" w:history="1">
        <w:r>
          <w:rPr>
            <w:color w:val="0000FF"/>
          </w:rPr>
          <w:t>заявку</w:t>
        </w:r>
      </w:hyperlink>
      <w:r>
        <w:t xml:space="preserve"> на участие в конкурсе на предоставление субсидии местным бюджетам на реализацию проектов по форме согласно приложению </w:t>
      </w:r>
      <w:r w:rsidR="0034589D">
        <w:t>№</w:t>
      </w:r>
      <w:r>
        <w:t xml:space="preserve"> 1 к настоящему Положению (далее - заявка);</w:t>
      </w:r>
    </w:p>
    <w:p w:rsidR="00751901" w:rsidRDefault="00751901">
      <w:pPr>
        <w:pStyle w:val="ConsPlusNormal"/>
        <w:spacing w:before="240"/>
        <w:ind w:firstLine="540"/>
        <w:jc w:val="both"/>
      </w:pPr>
      <w:bookmarkStart w:id="51" w:name="Par5387"/>
      <w:bookmarkEnd w:id="51"/>
      <w:r>
        <w:t xml:space="preserve">2) пояснительную </w:t>
      </w:r>
      <w:hyperlink w:anchor="Par5608" w:tooltip="                           Пояснительная записка" w:history="1">
        <w:r>
          <w:rPr>
            <w:color w:val="0000FF"/>
          </w:rPr>
          <w:t>записку</w:t>
        </w:r>
      </w:hyperlink>
      <w:r>
        <w:t xml:space="preserve"> по форме согласно приложению </w:t>
      </w:r>
      <w:r w:rsidR="0034589D">
        <w:t>№</w:t>
      </w:r>
      <w:r>
        <w:t xml:space="preserve"> 2 к настоящему Положению;</w:t>
      </w:r>
    </w:p>
    <w:p w:rsidR="00751901" w:rsidRDefault="00751901">
      <w:pPr>
        <w:pStyle w:val="ConsPlusNormal"/>
        <w:spacing w:before="240"/>
        <w:ind w:firstLine="540"/>
        <w:jc w:val="both"/>
      </w:pPr>
      <w:r>
        <w:t xml:space="preserve">3) - 4) исключены. - </w:t>
      </w:r>
      <w:hyperlink r:id="rId162"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52" w:name="Par5389"/>
      <w:bookmarkEnd w:id="52"/>
      <w:r>
        <w:t xml:space="preserve">5) </w:t>
      </w:r>
      <w:hyperlink w:anchor="Par5685" w:tooltip="                                   СМЕТА" w:history="1">
        <w:r>
          <w:rPr>
            <w:color w:val="0000FF"/>
          </w:rPr>
          <w:t>смету</w:t>
        </w:r>
      </w:hyperlink>
      <w:r>
        <w:t xml:space="preserve"> расходов на реализацию проекта согласно приложению </w:t>
      </w:r>
      <w:r w:rsidR="0034589D">
        <w:t>№</w:t>
      </w:r>
      <w:r>
        <w:t xml:space="preserve"> 3 к настоящему Положению (далее - смета расходов);</w:t>
      </w:r>
    </w:p>
    <w:p w:rsidR="00751901" w:rsidRDefault="00751901">
      <w:pPr>
        <w:pStyle w:val="ConsPlusNormal"/>
        <w:spacing w:before="240"/>
        <w:ind w:firstLine="540"/>
        <w:jc w:val="both"/>
      </w:pPr>
      <w:r>
        <w:t>6) эскизный проект и (или) макеты (образцы) предполагаемых результатов реализации проекта (фото-видео-аналоги) - в случае, если результатом проекта является объект туристской инфраструктуры, объект системы туристской ориентирующей информации, объект, созданный с использованием информационных технологий;</w:t>
      </w:r>
    </w:p>
    <w:p w:rsidR="00751901" w:rsidRDefault="00751901">
      <w:pPr>
        <w:pStyle w:val="ConsPlusNormal"/>
        <w:jc w:val="both"/>
      </w:pPr>
      <w:r>
        <w:t xml:space="preserve">(в ред. </w:t>
      </w:r>
      <w:hyperlink r:id="rId163" w:history="1">
        <w:r>
          <w:rPr>
            <w:color w:val="0000FF"/>
          </w:rPr>
          <w:t>постановления</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bookmarkStart w:id="53" w:name="Par5392"/>
      <w:bookmarkEnd w:id="53"/>
      <w:r>
        <w:t xml:space="preserve">7) 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w:t>
      </w:r>
      <w:r>
        <w:lastRenderedPageBreak/>
        <w:t xml:space="preserve">случаях, установленных </w:t>
      </w:r>
      <w:hyperlink r:id="rId164" w:history="1">
        <w:r>
          <w:rPr>
            <w:color w:val="0000FF"/>
          </w:rPr>
          <w:t>частью 2 статьи 8.3</w:t>
        </w:r>
      </w:hyperlink>
      <w:r>
        <w:t xml:space="preserve"> и </w:t>
      </w:r>
      <w:hyperlink r:id="rId165"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сметной стоимости;</w:t>
      </w:r>
    </w:p>
    <w:p w:rsidR="00751901" w:rsidRDefault="00751901">
      <w:pPr>
        <w:pStyle w:val="ConsPlusNormal"/>
        <w:jc w:val="both"/>
      </w:pPr>
      <w:r>
        <w:t>(</w:t>
      </w:r>
      <w:proofErr w:type="spellStart"/>
      <w:r>
        <w:t>пп</w:t>
      </w:r>
      <w:proofErr w:type="spellEnd"/>
      <w:r>
        <w:t xml:space="preserve">. 7 в ред. </w:t>
      </w:r>
      <w:hyperlink r:id="rId166"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54" w:name="Par5394"/>
      <w:bookmarkEnd w:id="54"/>
      <w:r>
        <w:t xml:space="preserve">8) </w:t>
      </w:r>
      <w:hyperlink w:anchor="Par5736" w:tooltip="                                   План" w:history="1">
        <w:r>
          <w:rPr>
            <w:color w:val="0000FF"/>
          </w:rPr>
          <w:t>план</w:t>
        </w:r>
      </w:hyperlink>
      <w:r>
        <w:t xml:space="preserve"> реализации мероприятий проекта по форме согласно приложению </w:t>
      </w:r>
      <w:r w:rsidR="0034589D">
        <w:t>№</w:t>
      </w:r>
      <w:r>
        <w:t xml:space="preserve"> 4 к настоящему Положению;</w:t>
      </w:r>
    </w:p>
    <w:p w:rsidR="00751901" w:rsidRDefault="00751901">
      <w:pPr>
        <w:pStyle w:val="ConsPlusNormal"/>
        <w:spacing w:before="240"/>
        <w:ind w:firstLine="540"/>
        <w:jc w:val="both"/>
      </w:pPr>
      <w:r>
        <w:t xml:space="preserve">9) копии правоустанавливающих или </w:t>
      </w:r>
      <w:proofErr w:type="spellStart"/>
      <w:r>
        <w:t>правоудостоверяющих</w:t>
      </w:r>
      <w:proofErr w:type="spellEnd"/>
      <w:r>
        <w:t xml:space="preserve"> документов, подтверждающих соответствие условиям, установленным </w:t>
      </w:r>
      <w:hyperlink w:anchor="Par5365" w:tooltip="проект направлен на создание и (или) развитие объектов туристской инфраструктуры, находящихся в собственности заявителя;" w:history="1">
        <w:r>
          <w:rPr>
            <w:color w:val="0000FF"/>
          </w:rPr>
          <w:t>абзацами вторым</w:t>
        </w:r>
      </w:hyperlink>
      <w:r>
        <w:t xml:space="preserve"> и </w:t>
      </w:r>
      <w:hyperlink w:anchor="Par5367" w:tooltip="создание и (или) развитие объектов туристской инфраструктуры осуществляется на земельном участке, находящемся у заявителя на праве собственности и (или) на ином праве в соответствии с законодательством Российской Федерации;" w:history="1">
        <w:r>
          <w:rPr>
            <w:color w:val="0000FF"/>
          </w:rPr>
          <w:t>третьим подпункта 3 пункта 5</w:t>
        </w:r>
      </w:hyperlink>
      <w:r>
        <w:t xml:space="preserve"> настоящего Положения;</w:t>
      </w:r>
    </w:p>
    <w:p w:rsidR="00751901" w:rsidRDefault="00751901">
      <w:pPr>
        <w:pStyle w:val="ConsPlusNormal"/>
        <w:spacing w:before="240"/>
        <w:ind w:firstLine="540"/>
        <w:jc w:val="both"/>
      </w:pPr>
      <w:r>
        <w:t>10) копии соглашений о намерениях (сотрудничестве), иные соглашения, заключенные между заявителями и субъектами туристской индустрии и (или) организаторами туров, о включении объектов туристского показа в действующую и (или) создаваемую туристскую программу (при их наличии).</w:t>
      </w:r>
    </w:p>
    <w:p w:rsidR="00751901" w:rsidRDefault="00751901">
      <w:pPr>
        <w:pStyle w:val="ConsPlusNormal"/>
        <w:spacing w:before="240"/>
        <w:ind w:firstLine="540"/>
        <w:jc w:val="both"/>
      </w:pPr>
      <w:bookmarkStart w:id="55" w:name="Par5397"/>
      <w:bookmarkEnd w:id="55"/>
      <w:r>
        <w:t>9. Конкурсная документация должна быть заверена в установленном законодательством Российской Федерации порядке.</w:t>
      </w:r>
    </w:p>
    <w:p w:rsidR="00751901" w:rsidRDefault="00751901">
      <w:pPr>
        <w:pStyle w:val="ConsPlusNormal"/>
        <w:spacing w:before="240"/>
        <w:ind w:firstLine="540"/>
        <w:jc w:val="both"/>
      </w:pPr>
      <w:bookmarkStart w:id="56" w:name="Par5398"/>
      <w:bookmarkEnd w:id="56"/>
      <w:r>
        <w:t>10. Конкурсная документация должна быть сброшюрована в одну папку.</w:t>
      </w:r>
    </w:p>
    <w:p w:rsidR="00751901" w:rsidRDefault="00751901">
      <w:pPr>
        <w:pStyle w:val="ConsPlusNormal"/>
        <w:spacing w:before="240"/>
        <w:ind w:firstLine="540"/>
        <w:jc w:val="both"/>
      </w:pPr>
      <w:r>
        <w:t>11. Заявители несут ответственность за достоверность представляемых сведений.</w:t>
      </w:r>
    </w:p>
    <w:p w:rsidR="00751901" w:rsidRDefault="00751901">
      <w:pPr>
        <w:pStyle w:val="ConsPlusNormal"/>
        <w:spacing w:before="240"/>
        <w:ind w:firstLine="540"/>
        <w:jc w:val="both"/>
      </w:pPr>
      <w:r>
        <w:t>12. Министерство рассматривает поступившую от заявителей конкурсную документацию в течение семи рабочих дней со дня окончания срока приема конкурсной документации, указанного в информационном сообщении о проведении конкурса, и принимает одно из следующих решений:</w:t>
      </w:r>
    </w:p>
    <w:p w:rsidR="00751901" w:rsidRDefault="00751901">
      <w:pPr>
        <w:pStyle w:val="ConsPlusNormal"/>
        <w:jc w:val="both"/>
      </w:pPr>
      <w:r>
        <w:t xml:space="preserve">(в ред. </w:t>
      </w:r>
      <w:hyperlink r:id="rId167" w:history="1">
        <w:r>
          <w:rPr>
            <w:color w:val="0000FF"/>
          </w:rPr>
          <w:t>постановления</w:t>
        </w:r>
      </w:hyperlink>
      <w:r>
        <w:t xml:space="preserve"> Правительства Архангельской области от 11.06.2019 </w:t>
      </w:r>
      <w:r w:rsidR="0034589D">
        <w:t>№</w:t>
      </w:r>
      <w:r>
        <w:t xml:space="preserve"> 301-пп)</w:t>
      </w:r>
    </w:p>
    <w:p w:rsidR="00751901" w:rsidRDefault="00751901">
      <w:pPr>
        <w:pStyle w:val="ConsPlusNormal"/>
        <w:spacing w:before="240"/>
        <w:ind w:firstLine="540"/>
        <w:jc w:val="both"/>
      </w:pPr>
      <w:bookmarkStart w:id="57" w:name="Par5402"/>
      <w:bookmarkEnd w:id="57"/>
      <w:r>
        <w:t>1) о допуске заявителя к участию в конкурсе;</w:t>
      </w:r>
    </w:p>
    <w:p w:rsidR="00751901" w:rsidRDefault="00751901">
      <w:pPr>
        <w:pStyle w:val="ConsPlusNormal"/>
        <w:spacing w:before="240"/>
        <w:ind w:firstLine="540"/>
        <w:jc w:val="both"/>
      </w:pPr>
      <w:bookmarkStart w:id="58" w:name="Par5403"/>
      <w:bookmarkEnd w:id="58"/>
      <w:r>
        <w:t>2) об отказе заявителю в участии в конкурсе.</w:t>
      </w:r>
    </w:p>
    <w:p w:rsidR="00751901" w:rsidRDefault="0075190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bookmarkStart w:id="59" w:name="Par5405"/>
      <w:bookmarkEnd w:id="59"/>
      <w:r>
        <w:t xml:space="preserve">13. Министерство принимает решение, предусмотренное </w:t>
      </w:r>
      <w:hyperlink w:anchor="Par5403" w:tooltip="2) об отказе заявителю в участии в конкурсе." w:history="1">
        <w:r>
          <w:rPr>
            <w:color w:val="0000FF"/>
          </w:rPr>
          <w:t>подпунктом 2 пункта 12</w:t>
        </w:r>
      </w:hyperlink>
      <w:r>
        <w:t xml:space="preserve"> настоящего Положения, в следующих случаях:</w:t>
      </w:r>
    </w:p>
    <w:p w:rsidR="00751901" w:rsidRDefault="00751901">
      <w:pPr>
        <w:pStyle w:val="ConsPlusNormal"/>
        <w:spacing w:before="240"/>
        <w:ind w:firstLine="540"/>
        <w:jc w:val="both"/>
      </w:pPr>
      <w:bookmarkStart w:id="60" w:name="Par5406"/>
      <w:bookmarkEnd w:id="60"/>
      <w:r>
        <w:t xml:space="preserve">1) представление не в полном объеме документов, указанных в </w:t>
      </w:r>
      <w:hyperlink w:anchor="Par5385" w:tooltip="8. Для участия в конкурсе заявители в сроки, указанные в информационном сообщении о проведении конкурса, направляют в министерство по адресу: 163000, г. Архангельск, просп. Троицкий, д. 49, каб. 424, следующие документы в печатном и электронном виде (далее - конкурсная документация):" w:history="1">
        <w:r>
          <w:rPr>
            <w:color w:val="0000FF"/>
          </w:rPr>
          <w:t>пункте 8</w:t>
        </w:r>
      </w:hyperlink>
      <w:r>
        <w:t xml:space="preserve"> настоящего Положения;</w:t>
      </w:r>
    </w:p>
    <w:p w:rsidR="00751901" w:rsidRDefault="00751901">
      <w:pPr>
        <w:pStyle w:val="ConsPlusNormal"/>
        <w:spacing w:before="240"/>
        <w:ind w:firstLine="540"/>
        <w:jc w:val="both"/>
      </w:pPr>
      <w:r>
        <w:t xml:space="preserve">2) несоответствие заявителя требованиям, предусмотренным </w:t>
      </w:r>
      <w:hyperlink w:anchor="Par5359" w:tooltip="5. Субсидия предоставляется местным бюджетам при соблюдении органами местного самоуправления (далее - заявители) следующих требований:" w:history="1">
        <w:r>
          <w:rPr>
            <w:color w:val="0000FF"/>
          </w:rPr>
          <w:t>пунктом 5</w:t>
        </w:r>
      </w:hyperlink>
      <w:r>
        <w:t xml:space="preserve"> настоящего Положения;</w:t>
      </w:r>
    </w:p>
    <w:p w:rsidR="00751901" w:rsidRDefault="00751901">
      <w:pPr>
        <w:pStyle w:val="ConsPlusNormal"/>
        <w:spacing w:before="240"/>
        <w:ind w:firstLine="540"/>
        <w:jc w:val="both"/>
      </w:pPr>
      <w:r>
        <w:t xml:space="preserve">3) представление конкурсной документации, не соответствующей </w:t>
      </w:r>
      <w:hyperlink w:anchor="Par5397" w:tooltip="9. Конкурсная документация должна быть заверена в установленном законодательством Российской Федерации порядке." w:history="1">
        <w:r>
          <w:rPr>
            <w:color w:val="0000FF"/>
          </w:rPr>
          <w:t>пунктам 9</w:t>
        </w:r>
      </w:hyperlink>
      <w:r>
        <w:t xml:space="preserve"> и </w:t>
      </w:r>
      <w:hyperlink w:anchor="Par5398" w:tooltip="10. Конкурсная документация должна быть сброшюрована в одну папку." w:history="1">
        <w:r>
          <w:rPr>
            <w:color w:val="0000FF"/>
          </w:rPr>
          <w:t>10</w:t>
        </w:r>
      </w:hyperlink>
      <w:r>
        <w:t xml:space="preserve"> настоящего Положения;</w:t>
      </w:r>
    </w:p>
    <w:p w:rsidR="00751901" w:rsidRDefault="00751901">
      <w:pPr>
        <w:pStyle w:val="ConsPlusNormal"/>
        <w:spacing w:before="240"/>
        <w:ind w:firstLine="540"/>
        <w:jc w:val="both"/>
      </w:pPr>
      <w:r>
        <w:t>4) представление конкурсной документации с нарушением сроков, установленных в информационном сообщении о проведении конкурса;</w:t>
      </w:r>
    </w:p>
    <w:p w:rsidR="00751901" w:rsidRDefault="00751901">
      <w:pPr>
        <w:pStyle w:val="ConsPlusNormal"/>
        <w:spacing w:before="240"/>
        <w:ind w:firstLine="540"/>
        <w:jc w:val="both"/>
      </w:pPr>
      <w:bookmarkStart w:id="61" w:name="Par5410"/>
      <w:bookmarkEnd w:id="61"/>
      <w:r>
        <w:t>5) представление конкурсной документации, содержащей недостоверные сведения.</w:t>
      </w:r>
    </w:p>
    <w:p w:rsidR="00751901" w:rsidRDefault="00751901">
      <w:pPr>
        <w:pStyle w:val="ConsPlusNormal"/>
        <w:spacing w:before="240"/>
        <w:ind w:firstLine="540"/>
        <w:jc w:val="both"/>
      </w:pPr>
      <w:r>
        <w:lastRenderedPageBreak/>
        <w:t xml:space="preserve">О принятии решения, предусмотренного </w:t>
      </w:r>
      <w:hyperlink w:anchor="Par5403" w:tooltip="2) об отказе заявителю в участии в конкурсе." w:history="1">
        <w:r>
          <w:rPr>
            <w:color w:val="0000FF"/>
          </w:rPr>
          <w:t>подпунктом 2 пункта 12</w:t>
        </w:r>
      </w:hyperlink>
      <w:r>
        <w:t xml:space="preserve"> настоящего Положения, министерство уведомляет заявителя в течение трех рабочих дней.</w:t>
      </w:r>
    </w:p>
    <w:p w:rsidR="00751901" w:rsidRDefault="00751901">
      <w:pPr>
        <w:pStyle w:val="ConsPlusNormal"/>
        <w:spacing w:before="240"/>
        <w:ind w:firstLine="540"/>
        <w:jc w:val="both"/>
      </w:pPr>
      <w:r>
        <w:t xml:space="preserve">14. Министерство принимает решение, предусмотренное </w:t>
      </w:r>
      <w:hyperlink w:anchor="Par5402" w:tooltip="1) о допуске заявителя к участию в конкурсе;" w:history="1">
        <w:r>
          <w:rPr>
            <w:color w:val="0000FF"/>
          </w:rPr>
          <w:t>подпунктом 1 пункта 12</w:t>
        </w:r>
      </w:hyperlink>
      <w:r>
        <w:t xml:space="preserve"> настоящего Положения, в случае отсутствия оснований, указанных в </w:t>
      </w:r>
      <w:hyperlink w:anchor="Par5406" w:tooltip="1) представление не в полном объеме документов, указанных в пункте 8 настоящего Положения;" w:history="1">
        <w:r>
          <w:rPr>
            <w:color w:val="0000FF"/>
          </w:rPr>
          <w:t>подпунктах 1</w:t>
        </w:r>
      </w:hyperlink>
      <w:r>
        <w:t xml:space="preserve"> - </w:t>
      </w:r>
      <w:hyperlink w:anchor="Par5410" w:tooltip="5) представление конкурсной документации, содержащей недостоверные сведения." w:history="1">
        <w:r>
          <w:rPr>
            <w:color w:val="0000FF"/>
          </w:rPr>
          <w:t>5 пункта 13</w:t>
        </w:r>
      </w:hyperlink>
      <w:r>
        <w:t xml:space="preserve"> настоящего Положения, и направляет конкурсную документацию на рассмотрение на заседании конкурсной комиссии.</w:t>
      </w:r>
    </w:p>
    <w:p w:rsidR="00751901" w:rsidRDefault="00751901">
      <w:pPr>
        <w:pStyle w:val="ConsPlusNormal"/>
        <w:jc w:val="both"/>
      </w:pPr>
    </w:p>
    <w:p w:rsidR="00751901" w:rsidRDefault="00751901">
      <w:pPr>
        <w:pStyle w:val="ConsPlusTitle"/>
        <w:jc w:val="center"/>
        <w:outlineLvl w:val="1"/>
      </w:pPr>
      <w:r>
        <w:t>IV. Порядок проведения конкурса и определения</w:t>
      </w:r>
    </w:p>
    <w:p w:rsidR="00751901" w:rsidRDefault="00751901">
      <w:pPr>
        <w:pStyle w:val="ConsPlusTitle"/>
        <w:jc w:val="center"/>
      </w:pPr>
      <w:r>
        <w:t>победителей конкурса</w:t>
      </w:r>
    </w:p>
    <w:p w:rsidR="00751901" w:rsidRDefault="00751901">
      <w:pPr>
        <w:pStyle w:val="ConsPlusNormal"/>
        <w:jc w:val="both"/>
      </w:pPr>
    </w:p>
    <w:p w:rsidR="00751901" w:rsidRDefault="00751901">
      <w:pPr>
        <w:pStyle w:val="ConsPlusNormal"/>
        <w:ind w:firstLine="540"/>
        <w:jc w:val="both"/>
      </w:pPr>
      <w:r>
        <w:t>15. Организацию и проведение конкурса осуществляет министерство, которое последовательно:</w:t>
      </w:r>
    </w:p>
    <w:p w:rsidR="00751901" w:rsidRDefault="00751901">
      <w:pPr>
        <w:pStyle w:val="ConsPlusNormal"/>
        <w:spacing w:before="240"/>
        <w:ind w:firstLine="540"/>
        <w:jc w:val="both"/>
      </w:pPr>
      <w:r>
        <w:t>1) издает распоряжение о проведении конкурса;</w:t>
      </w:r>
    </w:p>
    <w:p w:rsidR="00751901" w:rsidRDefault="00751901">
      <w:pPr>
        <w:pStyle w:val="ConsPlusNormal"/>
        <w:spacing w:before="240"/>
        <w:ind w:firstLine="540"/>
        <w:jc w:val="both"/>
      </w:pPr>
      <w:r>
        <w:t xml:space="preserve">2) готовит информационное сообщение о проведении конкурса и размещает его на официальном сайте Правительства Архангельской области в сети "Интернет" не </w:t>
      </w:r>
      <w:proofErr w:type="gramStart"/>
      <w:r>
        <w:t>позднее</w:t>
      </w:r>
      <w:proofErr w:type="gramEnd"/>
      <w:r>
        <w:t xml:space="preserve"> чем за 30 календарных дней до дня окончания приема конкурсной документации;</w:t>
      </w:r>
    </w:p>
    <w:p w:rsidR="00751901" w:rsidRDefault="00751901">
      <w:pPr>
        <w:pStyle w:val="ConsPlusNormal"/>
        <w:jc w:val="both"/>
      </w:pPr>
      <w:r>
        <w:t xml:space="preserve">(в ред. </w:t>
      </w:r>
      <w:hyperlink r:id="rId168"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Информационное сообщение о проведении конкурса содержит следующие обязательные сведения:</w:t>
      </w:r>
    </w:p>
    <w:p w:rsidR="00751901" w:rsidRDefault="00751901">
      <w:pPr>
        <w:pStyle w:val="ConsPlusNormal"/>
        <w:spacing w:before="240"/>
        <w:ind w:firstLine="540"/>
        <w:jc w:val="both"/>
      </w:pPr>
      <w:r>
        <w:t>а) место, время и срок приема конкурсной документации;</w:t>
      </w:r>
    </w:p>
    <w:p w:rsidR="00751901" w:rsidRDefault="00751901">
      <w:pPr>
        <w:pStyle w:val="ConsPlusNormal"/>
        <w:spacing w:before="240"/>
        <w:ind w:firstLine="540"/>
        <w:jc w:val="both"/>
      </w:pPr>
      <w:r>
        <w:t>б) состав конкурсной документации, представляемой для участия в конкурсе;</w:t>
      </w:r>
    </w:p>
    <w:p w:rsidR="00751901" w:rsidRDefault="00751901">
      <w:pPr>
        <w:pStyle w:val="ConsPlusNormal"/>
        <w:spacing w:before="240"/>
        <w:ind w:firstLine="540"/>
        <w:jc w:val="both"/>
      </w:pPr>
      <w:r>
        <w:t>в) наименование, адрес и контактную информацию организатора конкурса;</w:t>
      </w:r>
    </w:p>
    <w:p w:rsidR="00751901" w:rsidRDefault="00751901">
      <w:pPr>
        <w:pStyle w:val="ConsPlusNormal"/>
        <w:spacing w:before="240"/>
        <w:ind w:firstLine="540"/>
        <w:jc w:val="both"/>
      </w:pPr>
      <w:r>
        <w:t xml:space="preserve">г) формы документов, указанных в </w:t>
      </w:r>
      <w:hyperlink w:anchor="Par5386" w:tooltip="1) заявку на участие в конкурсе на предоставление субсидии местным бюджетам на реализацию проектов по форме согласно приложению N 1 к настоящему Положению (далее - заявка);" w:history="1">
        <w:r>
          <w:rPr>
            <w:color w:val="0000FF"/>
          </w:rPr>
          <w:t>подпунктах 1</w:t>
        </w:r>
      </w:hyperlink>
      <w:r>
        <w:t xml:space="preserve">, </w:t>
      </w:r>
      <w:hyperlink w:anchor="Par5387" w:tooltip="2) пояснительную записку по форме согласно приложению N 2 к настоящему Положению;" w:history="1">
        <w:r>
          <w:rPr>
            <w:color w:val="0000FF"/>
          </w:rPr>
          <w:t>2</w:t>
        </w:r>
      </w:hyperlink>
      <w:r>
        <w:t xml:space="preserve">, </w:t>
      </w:r>
      <w:hyperlink w:anchor="Par5389" w:tooltip="5) смету расходов на реализацию проекта согласно приложению N 3 к настоящему Положению (далее - смета расходов);" w:history="1">
        <w:r>
          <w:rPr>
            <w:color w:val="0000FF"/>
          </w:rPr>
          <w:t>5</w:t>
        </w:r>
      </w:hyperlink>
      <w:r>
        <w:t xml:space="preserve"> и </w:t>
      </w:r>
      <w:hyperlink w:anchor="Par5394" w:tooltip="8) план реализации мероприятий проекта по форме согласно приложению N 4 к настоящему Положению;" w:history="1">
        <w:r>
          <w:rPr>
            <w:color w:val="0000FF"/>
          </w:rPr>
          <w:t>8 пункта 8</w:t>
        </w:r>
      </w:hyperlink>
      <w:r>
        <w:t xml:space="preserve"> настоящего Положения;</w:t>
      </w:r>
    </w:p>
    <w:p w:rsidR="00751901" w:rsidRDefault="00751901">
      <w:pPr>
        <w:pStyle w:val="ConsPlusNormal"/>
        <w:spacing w:before="240"/>
        <w:ind w:firstLine="540"/>
        <w:jc w:val="both"/>
      </w:pPr>
      <w:proofErr w:type="spellStart"/>
      <w:r>
        <w:t>д</w:t>
      </w:r>
      <w:proofErr w:type="spellEnd"/>
      <w:r>
        <w:t>) сроки проведения заседания конкурсной комиссии;</w:t>
      </w:r>
    </w:p>
    <w:p w:rsidR="00751901" w:rsidRDefault="00751901">
      <w:pPr>
        <w:pStyle w:val="ConsPlusNormal"/>
        <w:jc w:val="both"/>
      </w:pPr>
      <w:r>
        <w:t>(</w:t>
      </w:r>
      <w:proofErr w:type="spellStart"/>
      <w:r>
        <w:t>пп</w:t>
      </w:r>
      <w:proofErr w:type="spellEnd"/>
      <w:r>
        <w:t>. "</w:t>
      </w:r>
      <w:proofErr w:type="spellStart"/>
      <w:r>
        <w:t>д</w:t>
      </w:r>
      <w:proofErr w:type="spellEnd"/>
      <w:r>
        <w:t xml:space="preserve">" в ред. </w:t>
      </w:r>
      <w:hyperlink r:id="rId169"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е) проект соглашения;</w:t>
      </w:r>
    </w:p>
    <w:p w:rsidR="00751901" w:rsidRDefault="00751901">
      <w:pPr>
        <w:pStyle w:val="ConsPlusNormal"/>
        <w:jc w:val="both"/>
      </w:pPr>
      <w:r>
        <w:t>(</w:t>
      </w:r>
      <w:proofErr w:type="spellStart"/>
      <w:r>
        <w:t>пп</w:t>
      </w:r>
      <w:proofErr w:type="spellEnd"/>
      <w:r>
        <w:t xml:space="preserve">. "е" </w:t>
      </w:r>
      <w:proofErr w:type="gramStart"/>
      <w:r>
        <w:t>введен</w:t>
      </w:r>
      <w:proofErr w:type="gramEnd"/>
      <w:r>
        <w:t xml:space="preserve"> </w:t>
      </w:r>
      <w:hyperlink r:id="rId170" w:history="1">
        <w:r>
          <w:rPr>
            <w:color w:val="0000FF"/>
          </w:rPr>
          <w:t>постановлением</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3) формирует конкурсную комиссию и утверждает ее состав;</w:t>
      </w:r>
    </w:p>
    <w:p w:rsidR="00751901" w:rsidRDefault="00751901">
      <w:pPr>
        <w:pStyle w:val="ConsPlusNormal"/>
        <w:spacing w:before="240"/>
        <w:ind w:firstLine="540"/>
        <w:jc w:val="both"/>
      </w:pPr>
      <w:r>
        <w:t>4) осуществляет прием и регистрацию конкурсной документации;</w:t>
      </w:r>
    </w:p>
    <w:p w:rsidR="00751901" w:rsidRDefault="00751901">
      <w:pPr>
        <w:pStyle w:val="ConsPlusNormal"/>
        <w:spacing w:before="240"/>
        <w:ind w:firstLine="540"/>
        <w:jc w:val="both"/>
      </w:pPr>
      <w:r>
        <w:t xml:space="preserve">5) проверяет наличие конкурсной документации, регистрирует конкурсную документацию в </w:t>
      </w:r>
      <w:hyperlink w:anchor="Par5786" w:tooltip="Реестр" w:history="1">
        <w:r>
          <w:rPr>
            <w:color w:val="0000FF"/>
          </w:rPr>
          <w:t>реестре</w:t>
        </w:r>
      </w:hyperlink>
      <w:r>
        <w:t xml:space="preserve"> конкурсной документации согласно приложению </w:t>
      </w:r>
      <w:r w:rsidR="0034589D">
        <w:t>№</w:t>
      </w:r>
      <w:r>
        <w:t xml:space="preserve"> 5 к настоящему Положению;</w:t>
      </w:r>
    </w:p>
    <w:p w:rsidR="00751901" w:rsidRDefault="00751901">
      <w:pPr>
        <w:pStyle w:val="ConsPlusNormal"/>
        <w:spacing w:before="240"/>
        <w:ind w:firstLine="540"/>
        <w:jc w:val="both"/>
      </w:pPr>
      <w:r>
        <w:t xml:space="preserve">6) проводит проверку соответствия заявителя требованиям, установленным </w:t>
      </w:r>
      <w:hyperlink w:anchor="Par5359" w:tooltip="5. Субсидия предоставляется местным бюджетам при соблюдении органами местного самоуправления (далее - заявители) следующих требований:" w:history="1">
        <w:r>
          <w:rPr>
            <w:color w:val="0000FF"/>
          </w:rPr>
          <w:t>пунктом 5</w:t>
        </w:r>
      </w:hyperlink>
      <w:r>
        <w:t xml:space="preserve"> настоящего Положения;</w:t>
      </w:r>
    </w:p>
    <w:p w:rsidR="00751901" w:rsidRDefault="00751901">
      <w:pPr>
        <w:pStyle w:val="ConsPlusNormal"/>
        <w:spacing w:before="240"/>
        <w:ind w:firstLine="540"/>
        <w:jc w:val="both"/>
      </w:pPr>
      <w:r>
        <w:t xml:space="preserve">7) направляет заявителям решение о недопущении к участию в конкурсе в случаях, предусмотренных </w:t>
      </w:r>
      <w:hyperlink w:anchor="Par5405" w:tooltip="13. Министерство принимает решение, предусмотренное подпунктом 2 пункта 12 настоящего Положения, в следующих случаях:" w:history="1">
        <w:r>
          <w:rPr>
            <w:color w:val="0000FF"/>
          </w:rPr>
          <w:t>пунктом 13</w:t>
        </w:r>
      </w:hyperlink>
      <w:r>
        <w:t xml:space="preserve"> настоящего Положения;</w:t>
      </w:r>
    </w:p>
    <w:p w:rsidR="00751901" w:rsidRDefault="00751901">
      <w:pPr>
        <w:pStyle w:val="ConsPlusNormal"/>
        <w:spacing w:before="240"/>
        <w:ind w:firstLine="540"/>
        <w:jc w:val="both"/>
      </w:pPr>
      <w:r>
        <w:t xml:space="preserve">8) осуществляет организационно-техническое обеспечение деятельности конкурсной </w:t>
      </w:r>
      <w:r>
        <w:lastRenderedPageBreak/>
        <w:t>комиссии;</w:t>
      </w:r>
    </w:p>
    <w:p w:rsidR="00751901" w:rsidRDefault="00751901">
      <w:pPr>
        <w:pStyle w:val="ConsPlusNormal"/>
        <w:spacing w:before="240"/>
        <w:ind w:firstLine="540"/>
        <w:jc w:val="both"/>
      </w:pPr>
      <w:r>
        <w:t xml:space="preserve">9) проверяет обоснованность стоимости работ (услуг), указанных в смете расходов, в случаях и в порядке, предусмотренных </w:t>
      </w:r>
      <w:hyperlink w:anchor="Par5459" w:tooltip="Конкурсная комиссия рассматривает соответствие сметы расходов, указанной в подпункте 5 пункта 8 настоящего Положения, принципам достоверности и обоснованности (за исключением случаев, когда на смету расходов заявителем представлены документы, указанные в подпункте 7 пункта 8 настоящего Положения). В случае возникновения у членов конкурсной комиссии сомнений в обоснованности стоимости работы (услуги), указанной заявителем в смете расходов, секретарь комиссии направляет письменный запрос не менее чем в две..." w:history="1">
        <w:r>
          <w:rPr>
            <w:color w:val="0000FF"/>
          </w:rPr>
          <w:t>абзацем вторым пункта 17</w:t>
        </w:r>
      </w:hyperlink>
      <w:r>
        <w:t xml:space="preserve"> настоящего Положения;</w:t>
      </w:r>
    </w:p>
    <w:p w:rsidR="00751901" w:rsidRDefault="00751901">
      <w:pPr>
        <w:pStyle w:val="ConsPlusNormal"/>
        <w:spacing w:before="240"/>
        <w:ind w:firstLine="540"/>
        <w:jc w:val="both"/>
      </w:pPr>
      <w:r>
        <w:t>10) обеспечивает хранение протоколов заседаний конкурсной комиссии и конкурсной документации в течение трех лет со дня проведения конкурса.</w:t>
      </w:r>
    </w:p>
    <w:p w:rsidR="00751901" w:rsidRDefault="00751901">
      <w:pPr>
        <w:pStyle w:val="ConsPlusNormal"/>
        <w:spacing w:before="240"/>
        <w:ind w:firstLine="540"/>
        <w:jc w:val="both"/>
      </w:pPr>
      <w:r>
        <w:t>16. В течение 15 рабочих дней со дня окончания срока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751901" w:rsidRDefault="00751901">
      <w:pPr>
        <w:pStyle w:val="ConsPlusNormal"/>
        <w:spacing w:before="240"/>
        <w:ind w:firstLine="540"/>
        <w:jc w:val="both"/>
      </w:pPr>
      <w:r>
        <w:t>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представителя Архангельского областного Собрания депутатов, членов совета по туризму Архангельской области, представителей туроператоров по внутреннему туризму, зарегистрированных на территории Архангельской области, представителей туристских организаций и общественных объединений Архангельской области (по согласованию).</w:t>
      </w:r>
    </w:p>
    <w:p w:rsidR="00751901" w:rsidRDefault="00751901">
      <w:pPr>
        <w:pStyle w:val="ConsPlusNormal"/>
        <w:jc w:val="both"/>
      </w:pPr>
      <w:r>
        <w:t>(</w:t>
      </w:r>
      <w:proofErr w:type="gramStart"/>
      <w:r>
        <w:t>в</w:t>
      </w:r>
      <w:proofErr w:type="gramEnd"/>
      <w:r>
        <w:t xml:space="preserve"> ред. </w:t>
      </w:r>
      <w:hyperlink r:id="rId171" w:history="1">
        <w:r>
          <w:rPr>
            <w:color w:val="0000FF"/>
          </w:rPr>
          <w:t>постановления</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культуры Архангельской области по вопросам туризма, секретарем - государственный гражданский служащий министерства. Заседание конкурсной комиссии проводит председатель конкурсной комиссии, а в его отсутствие - заместитель председателя конкурсной комиссии.</w:t>
      </w:r>
    </w:p>
    <w:p w:rsidR="00751901" w:rsidRDefault="00751901">
      <w:pPr>
        <w:pStyle w:val="ConsPlusNormal"/>
        <w:jc w:val="both"/>
      </w:pPr>
      <w:r>
        <w:t>(</w:t>
      </w:r>
      <w:proofErr w:type="gramStart"/>
      <w:r>
        <w:t>в</w:t>
      </w:r>
      <w:proofErr w:type="gramEnd"/>
      <w:r>
        <w:t xml:space="preserve"> ред. </w:t>
      </w:r>
      <w:hyperlink r:id="rId172"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51901" w:rsidRDefault="00751901">
      <w:pPr>
        <w:pStyle w:val="ConsPlusNormal"/>
        <w:jc w:val="both"/>
      </w:pPr>
      <w:r>
        <w:t xml:space="preserve">(абзац введен </w:t>
      </w:r>
      <w:hyperlink r:id="rId173" w:history="1">
        <w:r>
          <w:rPr>
            <w:color w:val="0000FF"/>
          </w:rPr>
          <w:t>постановлением</w:t>
        </w:r>
      </w:hyperlink>
      <w:r>
        <w:t xml:space="preserve"> Правительства Архангельской области от 06.02.2018 </w:t>
      </w:r>
      <w:r w:rsidR="0034589D">
        <w:t>№</w:t>
      </w:r>
      <w:r>
        <w:t xml:space="preserve"> 54-пп)</w:t>
      </w:r>
    </w:p>
    <w:p w:rsidR="00751901" w:rsidRDefault="00751901">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51901" w:rsidRDefault="00751901">
      <w:pPr>
        <w:pStyle w:val="ConsPlusNormal"/>
        <w:jc w:val="both"/>
      </w:pPr>
      <w:r>
        <w:t xml:space="preserve">(абзац введен </w:t>
      </w:r>
      <w:hyperlink r:id="rId174" w:history="1">
        <w:r>
          <w:rPr>
            <w:color w:val="0000FF"/>
          </w:rPr>
          <w:t>постановлением</w:t>
        </w:r>
      </w:hyperlink>
      <w:r>
        <w:t xml:space="preserve"> Правительства Архангельской области от 06.02.2018 </w:t>
      </w:r>
      <w:r w:rsidR="0034589D">
        <w:t>№</w:t>
      </w:r>
      <w:r>
        <w:t xml:space="preserve"> 54-пп)</w:t>
      </w:r>
    </w:p>
    <w:p w:rsidR="00751901" w:rsidRDefault="00751901">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51901" w:rsidRDefault="00751901">
      <w:pPr>
        <w:pStyle w:val="ConsPlusNormal"/>
        <w:jc w:val="both"/>
      </w:pPr>
      <w:r>
        <w:t xml:space="preserve">(абзац введен </w:t>
      </w:r>
      <w:hyperlink r:id="rId175" w:history="1">
        <w:r>
          <w:rPr>
            <w:color w:val="0000FF"/>
          </w:rPr>
          <w:t>постановлением</w:t>
        </w:r>
      </w:hyperlink>
      <w:r>
        <w:t xml:space="preserve"> Правительства Архангельской области от 06.02.2018 </w:t>
      </w:r>
      <w:r w:rsidR="0034589D">
        <w:t>№</w:t>
      </w:r>
      <w:r>
        <w:t xml:space="preserve"> 54-пп)</w:t>
      </w:r>
    </w:p>
    <w:p w:rsidR="00751901" w:rsidRDefault="00751901">
      <w:pPr>
        <w:pStyle w:val="ConsPlusNormal"/>
        <w:spacing w:before="240"/>
        <w:ind w:firstLine="540"/>
        <w:jc w:val="both"/>
      </w:pPr>
      <w: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w:t>
      </w:r>
      <w:r>
        <w:lastRenderedPageBreak/>
        <w:t>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51901" w:rsidRDefault="00751901">
      <w:pPr>
        <w:pStyle w:val="ConsPlusNormal"/>
        <w:jc w:val="both"/>
      </w:pPr>
      <w:r>
        <w:t xml:space="preserve">(абзац введен </w:t>
      </w:r>
      <w:hyperlink r:id="rId176" w:history="1">
        <w:r>
          <w:rPr>
            <w:color w:val="0000FF"/>
          </w:rPr>
          <w:t>постановлением</w:t>
        </w:r>
      </w:hyperlink>
      <w:r>
        <w:t xml:space="preserve"> Правительства Архангельской области от 06.02.2018 </w:t>
      </w:r>
      <w:r w:rsidR="0034589D">
        <w:t>№</w:t>
      </w:r>
      <w:r>
        <w:t xml:space="preserve"> 54-пп)</w:t>
      </w:r>
    </w:p>
    <w:p w:rsidR="00751901" w:rsidRDefault="00751901">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51901" w:rsidRDefault="00751901">
      <w:pPr>
        <w:pStyle w:val="ConsPlusNormal"/>
        <w:jc w:val="both"/>
      </w:pPr>
      <w:r>
        <w:t xml:space="preserve">(абзац введен </w:t>
      </w:r>
      <w:hyperlink r:id="rId177" w:history="1">
        <w:r>
          <w:rPr>
            <w:color w:val="0000FF"/>
          </w:rPr>
          <w:t>постановлением</w:t>
        </w:r>
      </w:hyperlink>
      <w:r>
        <w:t xml:space="preserve"> Правительства Архангельской области от 06.02.2018 </w:t>
      </w:r>
      <w:r w:rsidR="0034589D">
        <w:t>№</w:t>
      </w:r>
      <w:r>
        <w:t xml:space="preserve"> 54-пп)</w:t>
      </w:r>
    </w:p>
    <w:p w:rsidR="00751901" w:rsidRDefault="00751901">
      <w:pPr>
        <w:pStyle w:val="ConsPlusNormal"/>
        <w:spacing w:before="240"/>
        <w:ind w:firstLine="540"/>
        <w:jc w:val="both"/>
      </w:pPr>
      <w:r>
        <w:t>Заседание конкурсной комиссии считается правомочным, если в нем принимает участие более половины членов конкурсной комиссии.</w:t>
      </w:r>
    </w:p>
    <w:p w:rsidR="00751901" w:rsidRDefault="00751901">
      <w:pPr>
        <w:pStyle w:val="ConsPlusNormal"/>
        <w:spacing w:before="240"/>
        <w:ind w:firstLine="540"/>
        <w:jc w:val="both"/>
      </w:pPr>
      <w:r>
        <w:t>В случае отсутствия кворума заседание конкурсной комиссии переносится на другую дату.</w:t>
      </w:r>
    </w:p>
    <w:p w:rsidR="00751901" w:rsidRDefault="00751901">
      <w:pPr>
        <w:pStyle w:val="ConsPlusNormal"/>
        <w:jc w:val="both"/>
      </w:pPr>
      <w:r>
        <w:t xml:space="preserve">(в ред. </w:t>
      </w:r>
      <w:hyperlink r:id="rId178"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территориальных органов федеральных органов исполнительной власти по Архангельской области, организаций.</w:t>
      </w:r>
    </w:p>
    <w:p w:rsidR="00751901" w:rsidRDefault="00751901">
      <w:pPr>
        <w:pStyle w:val="ConsPlusNormal"/>
        <w:spacing w:before="240"/>
        <w:ind w:firstLine="540"/>
        <w:jc w:val="both"/>
      </w:pPr>
      <w:r>
        <w:t xml:space="preserve">17. Конкурсная комиссия рассматривает и оценивает конкурсную документацию, представленную заявителем, в соответствии с </w:t>
      </w:r>
      <w:hyperlink w:anchor="Par5819" w:tooltip="КРИТЕРИИ" w:history="1">
        <w:r>
          <w:rPr>
            <w:color w:val="0000FF"/>
          </w:rPr>
          <w:t>критериями</w:t>
        </w:r>
      </w:hyperlink>
      <w:r>
        <w:t xml:space="preserve"> оценки конкурсной документации, указанными в приложении </w:t>
      </w:r>
      <w:r w:rsidR="0034589D">
        <w:t>№</w:t>
      </w:r>
      <w:r>
        <w:t xml:space="preserve"> 6 к настоящему Положению.</w:t>
      </w:r>
    </w:p>
    <w:p w:rsidR="00751901" w:rsidRDefault="00751901">
      <w:pPr>
        <w:pStyle w:val="ConsPlusNormal"/>
        <w:jc w:val="both"/>
      </w:pPr>
      <w:r>
        <w:t>(</w:t>
      </w:r>
      <w:proofErr w:type="gramStart"/>
      <w:r>
        <w:t>в</w:t>
      </w:r>
      <w:proofErr w:type="gramEnd"/>
      <w:r>
        <w:t xml:space="preserve"> ред. </w:t>
      </w:r>
      <w:hyperlink r:id="rId179"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bookmarkStart w:id="62" w:name="Par5459"/>
      <w:bookmarkEnd w:id="62"/>
      <w:r>
        <w:t xml:space="preserve">Конкурсная комиссия рассматривает соответствие сметы расходов, указанной в </w:t>
      </w:r>
      <w:hyperlink w:anchor="Par5389" w:tooltip="5) смету расходов на реализацию проекта согласно приложению N 3 к настоящему Положению (далее - смета расходов);" w:history="1">
        <w:r>
          <w:rPr>
            <w:color w:val="0000FF"/>
          </w:rPr>
          <w:t>подпункте 5 пункта 8</w:t>
        </w:r>
      </w:hyperlink>
      <w:r>
        <w:t xml:space="preserve"> настоящего Положения, принципам достоверности и обоснованности (за исключением случаев, когда на смету расходов заявителем представлены документы, указанные в </w:t>
      </w:r>
      <w:hyperlink w:anchor="Par5392" w:tooltip="7) 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случаях, установленных частью 2 статьи 8.3 и статьей 49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сметной стоимости;" w:history="1">
        <w:r>
          <w:rPr>
            <w:color w:val="0000FF"/>
          </w:rPr>
          <w:t>подпункте 7 пункта 8</w:t>
        </w:r>
      </w:hyperlink>
      <w:r>
        <w:t xml:space="preserve"> настоящего Положения). В случае возникновения у членов конкурсной комиссии сомнений в обоснованности стоимости работы (услуги), указанной заявителем в смете расходов, секретарь комиссии направляет письменный запрос не менее чем в две организации, индивидуальным предпринимателям, оказывающим аналогичные услуги в данной сфере, в целях определения достоверности стоимости работы (услуги), указанной заявителем в смете расходов. Заявитель имеет право самостоятельно представить документы от указанных организаций. В случае если стоимость на аналогичные работы (услуги), указанная в смете расходов, представленной заявителем, превышает более чем на 15 процентов стоимость работы (услуги), указанной поставщиками (подрядчиками) в ответах на письменные запросы, смета расходов рассматривается как нереалистичная и необоснованная.</w:t>
      </w:r>
    </w:p>
    <w:p w:rsidR="00751901" w:rsidRDefault="00751901">
      <w:pPr>
        <w:pStyle w:val="ConsPlusNormal"/>
        <w:jc w:val="both"/>
      </w:pPr>
      <w:r>
        <w:t>(</w:t>
      </w:r>
      <w:proofErr w:type="gramStart"/>
      <w:r>
        <w:t>в</w:t>
      </w:r>
      <w:proofErr w:type="gramEnd"/>
      <w:r>
        <w:t xml:space="preserve"> ред. </w:t>
      </w:r>
      <w:hyperlink r:id="rId180"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После обсуждения каждой конкурсной документации каждый член конкурсной комиссии вносит в </w:t>
      </w:r>
      <w:hyperlink w:anchor="Par5915" w:tooltip="Приложение N 7" w:history="1">
        <w:r>
          <w:rPr>
            <w:color w:val="0000FF"/>
          </w:rPr>
          <w:t>лист</w:t>
        </w:r>
      </w:hyperlink>
      <w:r>
        <w:t xml:space="preserve"> оценки конкурсной документации по форме согласно приложению </w:t>
      </w:r>
      <w:r w:rsidR="0034589D">
        <w:t>№</w:t>
      </w:r>
      <w:r>
        <w:t xml:space="preserve"> 7 к настоящему Положению соответствующие баллы согласно </w:t>
      </w:r>
      <w:hyperlink w:anchor="Par5819" w:tooltip="КРИТЕРИИ" w:history="1">
        <w:r>
          <w:rPr>
            <w:color w:val="0000FF"/>
          </w:rPr>
          <w:t>критериям</w:t>
        </w:r>
      </w:hyperlink>
      <w:r>
        <w:t xml:space="preserve"> оценки конкурсной документации в соответствии с приложением </w:t>
      </w:r>
      <w:r w:rsidR="0034589D">
        <w:t>№</w:t>
      </w:r>
      <w:r>
        <w:t xml:space="preserve"> 6 к настоящему Положению.</w:t>
      </w:r>
    </w:p>
    <w:p w:rsidR="00751901" w:rsidRDefault="00751901">
      <w:pPr>
        <w:pStyle w:val="ConsPlusNormal"/>
        <w:spacing w:before="240"/>
        <w:ind w:firstLine="540"/>
        <w:jc w:val="both"/>
      </w:pPr>
      <w:r>
        <w:t xml:space="preserve">Листы оценки конкурсной документации передаются каждым членом конкурсной комиссии секретарю для определения итогового </w:t>
      </w:r>
      <w:hyperlink w:anchor="Par6017" w:tooltip="                             Итоговый рейтинг" w:history="1">
        <w:r>
          <w:rPr>
            <w:color w:val="0000FF"/>
          </w:rPr>
          <w:t>рейтинга</w:t>
        </w:r>
      </w:hyperlink>
      <w:r>
        <w:t xml:space="preserve"> конкурсной документации согласно приложению </w:t>
      </w:r>
      <w:r w:rsidR="0034589D">
        <w:t>№</w:t>
      </w:r>
      <w:r>
        <w:t xml:space="preserve"> 8 к настоящему Положению. Итоговый рейтинг конкурсной документации равняется сумме баллов по каждому критерию оценки каждого члена конкурсной комиссии.</w:t>
      </w:r>
    </w:p>
    <w:p w:rsidR="00751901" w:rsidRDefault="00751901">
      <w:pPr>
        <w:pStyle w:val="ConsPlusNormal"/>
        <w:spacing w:before="240"/>
        <w:ind w:firstLine="540"/>
        <w:jc w:val="both"/>
      </w:pPr>
      <w:bookmarkStart w:id="63" w:name="Par5463"/>
      <w:bookmarkEnd w:id="63"/>
      <w:r>
        <w:lastRenderedPageBreak/>
        <w:t xml:space="preserve">18. Победителями конкурса признаются заявители в соответствии с итоговым рейтингом конкурсных заявок (начиная от большего показателя к </w:t>
      </w:r>
      <w:proofErr w:type="gramStart"/>
      <w:r>
        <w:t>меньшему</w:t>
      </w:r>
      <w:proofErr w:type="gramEnd"/>
      <w:r>
        <w:t>) в пределах средств областного бюджета, предусмотренных на предоставление субсидии.</w:t>
      </w:r>
    </w:p>
    <w:p w:rsidR="00751901" w:rsidRDefault="00751901">
      <w:pPr>
        <w:pStyle w:val="ConsPlusNormal"/>
        <w:spacing w:before="240"/>
        <w:ind w:firstLine="540"/>
        <w:jc w:val="both"/>
      </w:pPr>
      <w:r>
        <w:t>19. 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751901" w:rsidRDefault="00751901">
      <w:pPr>
        <w:pStyle w:val="ConsPlusNormal"/>
        <w:spacing w:before="240"/>
        <w:ind w:firstLine="540"/>
        <w:jc w:val="both"/>
      </w:pPr>
      <w:bookmarkStart w:id="64" w:name="Par5465"/>
      <w:bookmarkEnd w:id="64"/>
      <w:r>
        <w:t>20. Итоги заседания конкурсной комиссии оформляются протоколом, который подписывается председателем и секретарем в течение трех рабочих дней со дня заседания конкурсной комиссии.</w:t>
      </w:r>
    </w:p>
    <w:p w:rsidR="00751901" w:rsidRDefault="00751901">
      <w:pPr>
        <w:pStyle w:val="ConsPlusNormal"/>
        <w:jc w:val="both"/>
      </w:pPr>
      <w:r>
        <w:t>(</w:t>
      </w:r>
      <w:proofErr w:type="gramStart"/>
      <w:r>
        <w:t>п</w:t>
      </w:r>
      <w:proofErr w:type="gramEnd"/>
      <w:r>
        <w:t xml:space="preserve">. 20 в ред. </w:t>
      </w:r>
      <w:hyperlink r:id="rId181"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21. При возникновении ситуации нехватки средств областного бюджета для заявителя, признанного в соответствии с </w:t>
      </w:r>
      <w:hyperlink w:anchor="Par5463" w:tooltip="18. Победителями конкурса признаются заявители в соответствии с итоговым рейтингом конкурсных заявок (начиная от большего показателя к меньшему) в пределах средств областного бюджета, предусмотренных на предоставление субсидии." w:history="1">
        <w:r>
          <w:rPr>
            <w:color w:val="0000FF"/>
          </w:rPr>
          <w:t>пунктом 18</w:t>
        </w:r>
      </w:hyperlink>
      <w:r>
        <w:t xml:space="preserve"> настоящего Положения победителем и имеющего самый низкий рейтинг, субсидирование производится в размере оставшихся бюджетных сре</w:t>
      </w:r>
      <w:proofErr w:type="gramStart"/>
      <w:r>
        <w:t>дств пр</w:t>
      </w:r>
      <w:proofErr w:type="gramEnd"/>
      <w:r>
        <w:t>и наличии гарантии заявителя о реализации проекта за счет иных источников финансирования, выраженной в письменном виде.</w:t>
      </w:r>
    </w:p>
    <w:p w:rsidR="00751901" w:rsidRDefault="00751901">
      <w:pPr>
        <w:pStyle w:val="ConsPlusNormal"/>
        <w:spacing w:before="240"/>
        <w:ind w:firstLine="540"/>
        <w:jc w:val="both"/>
      </w:pPr>
      <w:r>
        <w:t>В случае если по итогам конкурса средства областного бюджета, предусмотренные на реализацию приоритетных проектов в сфере туризма, распределены не в полном объеме, министерство объявляет дополнительный конкурс в порядке, определенном настоящим Положением.</w:t>
      </w:r>
    </w:p>
    <w:p w:rsidR="00751901" w:rsidRDefault="00751901">
      <w:pPr>
        <w:pStyle w:val="ConsPlusNormal"/>
        <w:jc w:val="both"/>
      </w:pPr>
    </w:p>
    <w:p w:rsidR="00751901" w:rsidRDefault="00751901">
      <w:pPr>
        <w:pStyle w:val="ConsPlusTitle"/>
        <w:jc w:val="center"/>
        <w:outlineLvl w:val="1"/>
      </w:pPr>
      <w:r>
        <w:t>V. Порядок предоставления субсидии победителям конкурса</w:t>
      </w:r>
    </w:p>
    <w:p w:rsidR="00751901" w:rsidRDefault="00751901">
      <w:pPr>
        <w:pStyle w:val="ConsPlusNormal"/>
        <w:jc w:val="both"/>
      </w:pPr>
    </w:p>
    <w:p w:rsidR="00751901" w:rsidRDefault="00751901">
      <w:pPr>
        <w:pStyle w:val="ConsPlusNormal"/>
        <w:ind w:firstLine="540"/>
        <w:jc w:val="both"/>
      </w:pPr>
      <w:r>
        <w:t xml:space="preserve">22. На основании протокола заседания конкурсной комиссии, указанного в </w:t>
      </w:r>
      <w:hyperlink w:anchor="Par5465" w:tooltip="20. Итоги заседания конкурсной комиссии оформляются протоколом, который подписывается председателем и секретарем в течение трех рабочих дней со дня заседания конкурсной комиссии." w:history="1">
        <w:r>
          <w:rPr>
            <w:color w:val="0000FF"/>
          </w:rPr>
          <w:t>пункте 20</w:t>
        </w:r>
      </w:hyperlink>
      <w:r>
        <w:t xml:space="preserve"> настоящего Положения,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 в течение 20 рабочих дней со дня подписания указанного протокола.</w:t>
      </w:r>
    </w:p>
    <w:p w:rsidR="00751901" w:rsidRDefault="00751901">
      <w:pPr>
        <w:pStyle w:val="ConsPlusNormal"/>
        <w:jc w:val="both"/>
      </w:pPr>
      <w:r>
        <w:t xml:space="preserve">(в ред. </w:t>
      </w:r>
      <w:hyperlink r:id="rId182"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В течение пяти рабочих дней со дня вступления в силу постановления министерство информирует заявителей об итогах проведения конкурса.</w:t>
      </w:r>
    </w:p>
    <w:p w:rsidR="00751901" w:rsidRDefault="00751901">
      <w:pPr>
        <w:pStyle w:val="ConsPlusNormal"/>
        <w:jc w:val="both"/>
      </w:pPr>
      <w:r>
        <w:t xml:space="preserve">(абзац введен </w:t>
      </w:r>
      <w:hyperlink r:id="rId183" w:history="1">
        <w:r>
          <w:rPr>
            <w:color w:val="0000FF"/>
          </w:rPr>
          <w:t>постановлением</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bookmarkStart w:id="65" w:name="Par5476"/>
      <w:bookmarkEnd w:id="65"/>
      <w:r>
        <w:t xml:space="preserve">23.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84" w:history="1">
        <w:r>
          <w:rPr>
            <w:color w:val="0000FF"/>
          </w:rPr>
          <w:t>подпунктом 2 пункта 7</w:t>
        </w:r>
      </w:hyperlink>
      <w:r>
        <w:t xml:space="preserve"> общих правил.</w:t>
      </w:r>
    </w:p>
    <w:p w:rsidR="00751901" w:rsidRDefault="00751901">
      <w:pPr>
        <w:pStyle w:val="ConsPlusNormal"/>
        <w:jc w:val="both"/>
      </w:pPr>
      <w:r>
        <w:t>(</w:t>
      </w:r>
      <w:proofErr w:type="gramStart"/>
      <w:r>
        <w:t>в</w:t>
      </w:r>
      <w:proofErr w:type="gramEnd"/>
      <w:r>
        <w:t xml:space="preserve"> ред. постановлений Правительства Архангельской области от 18.12.2018 </w:t>
      </w:r>
      <w:hyperlink r:id="rId185" w:history="1">
        <w:r w:rsidR="0034589D">
          <w:rPr>
            <w:color w:val="0000FF"/>
          </w:rPr>
          <w:t>№</w:t>
        </w:r>
        <w:r>
          <w:rPr>
            <w:color w:val="0000FF"/>
          </w:rPr>
          <w:t xml:space="preserve"> 611-пп</w:t>
        </w:r>
      </w:hyperlink>
      <w:r>
        <w:t xml:space="preserve">, от 22.05.2020 </w:t>
      </w:r>
      <w:hyperlink r:id="rId186" w:history="1">
        <w:r w:rsidR="0034589D">
          <w:rPr>
            <w:color w:val="0000FF"/>
          </w:rPr>
          <w:t>№</w:t>
        </w:r>
        <w:r>
          <w:rPr>
            <w:color w:val="0000FF"/>
          </w:rPr>
          <w:t xml:space="preserve"> 272-пп</w:t>
        </w:r>
      </w:hyperlink>
      <w:r>
        <w:t>)</w:t>
      </w:r>
    </w:p>
    <w:p w:rsidR="00751901" w:rsidRDefault="00751901">
      <w:pPr>
        <w:pStyle w:val="ConsPlusNormal"/>
        <w:spacing w:before="240"/>
        <w:ind w:firstLine="540"/>
        <w:jc w:val="both"/>
      </w:pPr>
      <w:r>
        <w:t>24.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751901" w:rsidRDefault="00751901">
      <w:pPr>
        <w:pStyle w:val="ConsPlusNormal"/>
        <w:spacing w:before="240"/>
        <w:ind w:firstLine="540"/>
        <w:jc w:val="both"/>
      </w:pPr>
      <w:r>
        <w:t xml:space="preserve">25.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w:t>
      </w:r>
      <w:r>
        <w:lastRenderedPageBreak/>
        <w:t xml:space="preserve">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(п. 25 в ред. </w:t>
      </w:r>
      <w:hyperlink r:id="rId187"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26. Органы местного самоуправления в целях подтверждения выполнения условий предоставления субсидий, предусмотренных </w:t>
      </w:r>
      <w:hyperlink w:anchor="Par5360" w:tooltip="1) наличие муниципальной программы на текущий финансовый год, в которой предусмотрены средства на реализацию проекта;" w:history="1">
        <w:r>
          <w:rPr>
            <w:color w:val="0000FF"/>
          </w:rPr>
          <w:t>подпунктами 1</w:t>
        </w:r>
      </w:hyperlink>
      <w:r>
        <w:t xml:space="preserve"> и </w:t>
      </w:r>
      <w:hyperlink w:anchor="Par5361"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2 пункта 5</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751901" w:rsidRDefault="00751901">
      <w:pPr>
        <w:pStyle w:val="ConsPlusNormal"/>
        <w:jc w:val="both"/>
      </w:pPr>
      <w:r>
        <w:t xml:space="preserve">(в ред. </w:t>
      </w:r>
      <w:hyperlink r:id="rId188" w:history="1">
        <w:r>
          <w:rPr>
            <w:color w:val="0000FF"/>
          </w:rPr>
          <w:t>постановления</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5379" w:tooltip="6. Максимальный размер субсидии - 500 000 рублей." w:history="1">
        <w:r>
          <w:rPr>
            <w:color w:val="0000FF"/>
          </w:rPr>
          <w:t>подпунктом 2 пункта 6</w:t>
        </w:r>
      </w:hyperlink>
      <w:r>
        <w:t xml:space="preserve"> настоящего Положения.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jc w:val="both"/>
      </w:pPr>
      <w:r>
        <w:t xml:space="preserve">(п. 26 в ред. </w:t>
      </w:r>
      <w:hyperlink r:id="rId189"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27. В случае </w:t>
      </w:r>
      <w:proofErr w:type="gramStart"/>
      <w:r>
        <w:t>изменения заявленного места расположения объектов туристской инфраструктуры</w:t>
      </w:r>
      <w:proofErr w:type="gramEnd"/>
      <w:r>
        <w:t xml:space="preserve"> или объектов системы туристской ориентирующей информации, указанных в </w:t>
      </w:r>
      <w:hyperlink w:anchor="Par5367" w:tooltip="создание и (или) развитие объектов туристской инфраструктуры осуществляется на земельном участке, находящемся у заявителя на праве собственности и (или) на ином праве в соответствии с законодательством Российской Федерации;" w:history="1">
        <w:r>
          <w:rPr>
            <w:color w:val="0000FF"/>
          </w:rPr>
          <w:t>абзаце третьем подпункта 3 пункта 5</w:t>
        </w:r>
      </w:hyperlink>
      <w:r>
        <w:t>, органы местного самоуправления согласовывают с министерством место расположения объектов с учетом изменений.</w:t>
      </w:r>
    </w:p>
    <w:p w:rsidR="00751901" w:rsidRDefault="00751901">
      <w:pPr>
        <w:pStyle w:val="ConsPlusNormal"/>
        <w:spacing w:before="240"/>
        <w:ind w:firstLine="540"/>
        <w:jc w:val="both"/>
      </w:pPr>
      <w:r>
        <w:t xml:space="preserve">Органы местного самоуправления представляют на согласование в министерство эскизный проект, фото- или видео-аналог изделия до момента изготовления (создания) объектов туристской инфраструктуры или объектов системы туристской ориентирующей информации, предусмотренных </w:t>
      </w:r>
      <w:hyperlink w:anchor="Par5367" w:tooltip="создание и (или) развитие объектов туристской инфраструктуры осуществляется на земельном участке, находящемся у заявителя на праве собственности и (или) на ином праве в соответствии с законодательством Российской Федерации;" w:history="1">
        <w:r>
          <w:rPr>
            <w:color w:val="0000FF"/>
          </w:rPr>
          <w:t>абзацем третьим подпункта 3 пункта 5</w:t>
        </w:r>
      </w:hyperlink>
      <w:r>
        <w:t>.</w:t>
      </w:r>
    </w:p>
    <w:p w:rsidR="00751901" w:rsidRDefault="00751901">
      <w:pPr>
        <w:pStyle w:val="ConsPlusNormal"/>
        <w:jc w:val="both"/>
      </w:pPr>
      <w:r>
        <w:t xml:space="preserve">(п. 27 в ред. </w:t>
      </w:r>
      <w:hyperlink r:id="rId190"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28. </w:t>
      </w:r>
      <w:proofErr w:type="gramStart"/>
      <w:r>
        <w:t>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w:t>
      </w:r>
      <w:proofErr w:type="gramEnd"/>
      <w:r>
        <w:t xml:space="preserve">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751901" w:rsidRDefault="00751901">
      <w:pPr>
        <w:pStyle w:val="ConsPlusNormal"/>
        <w:spacing w:before="240"/>
        <w:ind w:firstLine="540"/>
        <w:jc w:val="both"/>
      </w:pPr>
      <w:proofErr w:type="gramStart"/>
      <w:r>
        <w:t xml:space="preserve">При перечислении субсидий муниципальным автономным учреждениям муниципальных образований Архангельской области, муниципальным бюджетным учреждениям муниципальных образований Архангельской области, не являющимся получателями бюджетных средств, органы местного самоуправления муниципальных образований Архангельской области представляют в органы, осуществляющие санкционирование оплаты денежных обязательств, следующие </w:t>
      </w:r>
      <w:r>
        <w:lastRenderedPageBreak/>
        <w:t>документы:</w:t>
      </w:r>
      <w:proofErr w:type="gramEnd"/>
    </w:p>
    <w:p w:rsidR="00751901" w:rsidRDefault="00751901">
      <w:pPr>
        <w:pStyle w:val="ConsPlusNormal"/>
        <w:spacing w:before="240"/>
        <w:ind w:firstLine="540"/>
        <w:jc w:val="both"/>
      </w:pPr>
      <w:r>
        <w:t>1) соглашения, предусматривающие получение субсидий, между органами местного самоуправления муниципальных образований Архангельской области и муниципальными автономными учреждениями муниципальных образований Архангельской области, муниципальными бюджетными учреждениями муниципальных образований Архангельской области, не являющимися получателями бюджетных средств;</w:t>
      </w:r>
    </w:p>
    <w:p w:rsidR="00751901" w:rsidRDefault="00751901">
      <w:pPr>
        <w:pStyle w:val="ConsPlusNormal"/>
        <w:spacing w:before="240"/>
        <w:ind w:firstLine="540"/>
        <w:jc w:val="both"/>
      </w:pPr>
      <w:r>
        <w:t>2) платежные документы на перечисление субсидий муниципальным автономным учреждениям муниципальных образований Архангельской области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 Архангельской области);</w:t>
      </w:r>
    </w:p>
    <w:p w:rsidR="00751901" w:rsidRDefault="00751901">
      <w:pPr>
        <w:pStyle w:val="ConsPlusNormal"/>
        <w:spacing w:before="240"/>
        <w:ind w:firstLine="540"/>
        <w:jc w:val="both"/>
      </w:pPr>
      <w:r>
        <w:t>3) платежные документы на перечисление субсидий муниципальным бюджетным учреждениям муниципальных образований Архангельской области,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 Архангельской области).</w:t>
      </w:r>
    </w:p>
    <w:p w:rsidR="00751901" w:rsidRDefault="00751901">
      <w:pPr>
        <w:pStyle w:val="ConsPlusNormal"/>
        <w:spacing w:before="240"/>
        <w:ind w:firstLine="540"/>
        <w:jc w:val="both"/>
      </w:pPr>
      <w: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t>получателей средств бюджетов бюджетной системы Российской Федерации</w:t>
      </w:r>
      <w:proofErr w:type="gramEnd"/>
      <w:r>
        <w:t>.</w:t>
      </w:r>
    </w:p>
    <w:p w:rsidR="00751901" w:rsidRDefault="00751901">
      <w:pPr>
        <w:pStyle w:val="ConsPlusNormal"/>
        <w:jc w:val="both"/>
      </w:pPr>
    </w:p>
    <w:p w:rsidR="00751901" w:rsidRDefault="00751901">
      <w:pPr>
        <w:pStyle w:val="ConsPlusTitle"/>
        <w:jc w:val="center"/>
        <w:outlineLvl w:val="1"/>
      </w:pPr>
      <w:r>
        <w:t xml:space="preserve">VI. Осуществление контроля за </w:t>
      </w:r>
      <w:proofErr w:type="gramStart"/>
      <w:r>
        <w:t>целевым</w:t>
      </w:r>
      <w:proofErr w:type="gramEnd"/>
    </w:p>
    <w:p w:rsidR="00751901" w:rsidRDefault="00751901">
      <w:pPr>
        <w:pStyle w:val="ConsPlusTitle"/>
        <w:jc w:val="center"/>
      </w:pPr>
      <w:r>
        <w:t>использованием субсидии</w:t>
      </w:r>
    </w:p>
    <w:p w:rsidR="00751901" w:rsidRDefault="00751901">
      <w:pPr>
        <w:pStyle w:val="ConsPlusNormal"/>
        <w:jc w:val="both"/>
      </w:pPr>
    </w:p>
    <w:p w:rsidR="00751901" w:rsidRDefault="00751901">
      <w:pPr>
        <w:pStyle w:val="ConsPlusNormal"/>
        <w:ind w:firstLine="540"/>
        <w:jc w:val="both"/>
      </w:pPr>
      <w:r>
        <w:t>29. Получатели субсидии представляют в министерство отчет об использовании субсидий в порядке и сроки, которые предусмотрены соглашением.</w:t>
      </w:r>
    </w:p>
    <w:p w:rsidR="00751901" w:rsidRDefault="00751901">
      <w:pPr>
        <w:pStyle w:val="ConsPlusNormal"/>
        <w:spacing w:before="240"/>
        <w:ind w:firstLine="540"/>
        <w:jc w:val="both"/>
      </w:pPr>
      <w:r>
        <w:t>Показателем результативности использования субсидии является количество реализованных приоритетных проектов в сфере туризма на территории муниципального образования.</w:t>
      </w:r>
    </w:p>
    <w:p w:rsidR="00751901" w:rsidRDefault="00751901">
      <w:pPr>
        <w:pStyle w:val="ConsPlusNormal"/>
        <w:jc w:val="both"/>
      </w:pPr>
      <w:r>
        <w:t>(</w:t>
      </w:r>
      <w:proofErr w:type="gramStart"/>
      <w:r>
        <w:t>в</w:t>
      </w:r>
      <w:proofErr w:type="gramEnd"/>
      <w:r>
        <w:t xml:space="preserve"> ред. </w:t>
      </w:r>
      <w:hyperlink r:id="rId191"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w:t>
      </w:r>
    </w:p>
    <w:p w:rsidR="00751901" w:rsidRDefault="00751901">
      <w:pPr>
        <w:pStyle w:val="ConsPlusNormal"/>
        <w:jc w:val="both"/>
      </w:pPr>
      <w:r>
        <w:t xml:space="preserve">(абзац введен </w:t>
      </w:r>
      <w:hyperlink r:id="rId192" w:history="1">
        <w:r>
          <w:rPr>
            <w:color w:val="0000FF"/>
          </w:rPr>
          <w:t>постановлением</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 xml:space="preserve">30.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31.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751901" w:rsidRDefault="00751901">
      <w:pPr>
        <w:pStyle w:val="ConsPlusNormal"/>
        <w:spacing w:before="240"/>
        <w:ind w:firstLine="540"/>
        <w:jc w:val="both"/>
      </w:pPr>
      <w:r>
        <w:t>32. Ответственность за нецелевое использование средств субсидии несут получатели субсидии.</w:t>
      </w:r>
    </w:p>
    <w:p w:rsidR="00751901" w:rsidRDefault="00751901">
      <w:pPr>
        <w:pStyle w:val="ConsPlusNormal"/>
        <w:spacing w:before="240"/>
        <w:ind w:firstLine="540"/>
        <w:jc w:val="both"/>
      </w:pPr>
      <w:r>
        <w:lastRenderedPageBreak/>
        <w:t xml:space="preserve">33. </w:t>
      </w:r>
      <w:proofErr w:type="gramStart"/>
      <w:r>
        <w:t xml:space="preserve">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193" w:history="1">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w:t>
      </w:r>
      <w:proofErr w:type="gramEnd"/>
      <w: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34589D">
        <w:t>№</w:t>
      </w:r>
      <w:r>
        <w:t xml:space="preserve"> 536-пп.</w:t>
      </w:r>
    </w:p>
    <w:p w:rsidR="00751901" w:rsidRDefault="00751901">
      <w:pPr>
        <w:pStyle w:val="ConsPlusNormal"/>
        <w:spacing w:before="240"/>
        <w:ind w:firstLine="540"/>
        <w:jc w:val="both"/>
      </w:pPr>
      <w:r>
        <w:t>34.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51901" w:rsidRDefault="00751901">
      <w:pPr>
        <w:pStyle w:val="ConsPlusNormal"/>
        <w:spacing w:before="240"/>
        <w:ind w:firstLine="540"/>
        <w:jc w:val="both"/>
      </w:pPr>
      <w:r>
        <w:t xml:space="preserve">35.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правилами.</w:t>
      </w:r>
    </w:p>
    <w:p w:rsidR="00751901" w:rsidRDefault="00751901">
      <w:pPr>
        <w:pStyle w:val="ConsPlusNormal"/>
        <w:jc w:val="both"/>
      </w:pPr>
      <w:r>
        <w:t xml:space="preserve">(п. 35 </w:t>
      </w:r>
      <w:proofErr w:type="gramStart"/>
      <w:r>
        <w:t>введен</w:t>
      </w:r>
      <w:proofErr w:type="gramEnd"/>
      <w:r>
        <w:t xml:space="preserve"> </w:t>
      </w:r>
      <w:hyperlink r:id="rId194" w:history="1">
        <w:r>
          <w:rPr>
            <w:color w:val="0000FF"/>
          </w:rPr>
          <w:t>постановлением</w:t>
        </w:r>
      </w:hyperlink>
      <w:r>
        <w:t xml:space="preserve"> Правительства Архангельской области от 18.12.2018 </w:t>
      </w:r>
      <w:r w:rsidR="0034589D">
        <w:t>№</w:t>
      </w:r>
      <w:r>
        <w:t xml:space="preserve"> 611-пп; в ред. </w:t>
      </w:r>
      <w:hyperlink r:id="rId195" w:history="1">
        <w:r>
          <w:rPr>
            <w:color w:val="0000FF"/>
          </w:rPr>
          <w:t>постановления</w:t>
        </w:r>
      </w:hyperlink>
      <w:r>
        <w:t xml:space="preserve"> Правительства Архангельской области от 22.05.2020 </w:t>
      </w:r>
      <w:r w:rsidR="0034589D">
        <w:t>№</w:t>
      </w:r>
      <w:r>
        <w:t xml:space="preserve"> 272-пп)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субсидии бюджетам муниципальных районов,</w:t>
      </w:r>
    </w:p>
    <w:p w:rsidR="00751901" w:rsidRDefault="00751901">
      <w:pPr>
        <w:pStyle w:val="ConsPlusNormal"/>
        <w:jc w:val="right"/>
      </w:pPr>
      <w:r>
        <w:t>муниципальных округов, городских</w:t>
      </w:r>
    </w:p>
    <w:p w:rsidR="00751901" w:rsidRDefault="00751901">
      <w:pPr>
        <w:pStyle w:val="ConsPlusNormal"/>
        <w:jc w:val="right"/>
      </w:pPr>
      <w:r>
        <w:t>округов, 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приоритетных проектов в сфере туризма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29.01.2019 </w:t>
            </w:r>
            <w:hyperlink r:id="rId196" w:history="1">
              <w:r w:rsidR="0034589D">
                <w:rPr>
                  <w:color w:val="0000FF"/>
                </w:rPr>
                <w:t>№</w:t>
              </w:r>
              <w:r>
                <w:rPr>
                  <w:color w:val="0000FF"/>
                </w:rPr>
                <w:t xml:space="preserve"> 28-пп</w:t>
              </w:r>
            </w:hyperlink>
            <w:r>
              <w:rPr>
                <w:color w:val="392C69"/>
              </w:rPr>
              <w:t xml:space="preserve">, от 17.12.2019 </w:t>
            </w:r>
            <w:hyperlink r:id="rId197" w:history="1">
              <w:r w:rsidR="0034589D">
                <w:rPr>
                  <w:color w:val="0000FF"/>
                </w:rPr>
                <w:t>№</w:t>
              </w:r>
              <w:r>
                <w:rPr>
                  <w:color w:val="0000FF"/>
                </w:rPr>
                <w:t xml:space="preserve"> 713-пп</w:t>
              </w:r>
            </w:hyperlink>
            <w:r>
              <w:rPr>
                <w:color w:val="392C69"/>
              </w:rPr>
              <w:t xml:space="preserve">, от 22.12.2020 </w:t>
            </w:r>
            <w:hyperlink r:id="rId198"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66" w:name="Par5532"/>
      <w:bookmarkEnd w:id="66"/>
      <w:r>
        <w:t xml:space="preserve">                                  Заявка</w:t>
      </w:r>
    </w:p>
    <w:p w:rsidR="00751901" w:rsidRDefault="00751901">
      <w:pPr>
        <w:pStyle w:val="ConsPlusNonformat"/>
        <w:jc w:val="both"/>
      </w:pPr>
      <w:r>
        <w:t xml:space="preserve">  на участие в конкурсе на предоставление субсидии бюджетам </w:t>
      </w:r>
      <w:proofErr w:type="gramStart"/>
      <w:r>
        <w:t>муниципальных</w:t>
      </w:r>
      <w:proofErr w:type="gramEnd"/>
    </w:p>
    <w:p w:rsidR="00751901" w:rsidRDefault="00751901">
      <w:pPr>
        <w:pStyle w:val="ConsPlusNonformat"/>
        <w:jc w:val="both"/>
      </w:pPr>
      <w:r>
        <w:t xml:space="preserve">  районов, муниципальных округов, городских округов, городских и сельских</w:t>
      </w:r>
    </w:p>
    <w:p w:rsidR="00751901" w:rsidRDefault="00751901">
      <w:pPr>
        <w:pStyle w:val="ConsPlusNonformat"/>
        <w:jc w:val="both"/>
      </w:pPr>
      <w:r>
        <w:t xml:space="preserve">        поселений Архангельской области на реализацию приоритетных</w:t>
      </w:r>
    </w:p>
    <w:p w:rsidR="00751901" w:rsidRDefault="00751901">
      <w:pPr>
        <w:pStyle w:val="ConsPlusNonformat"/>
        <w:jc w:val="both"/>
      </w:pPr>
      <w:r>
        <w:t xml:space="preserve">                         проектов в сфере туризма</w:t>
      </w:r>
    </w:p>
    <w:p w:rsidR="00751901" w:rsidRDefault="00751901">
      <w:pPr>
        <w:pStyle w:val="ConsPlusNonformat"/>
        <w:jc w:val="both"/>
      </w:pPr>
    </w:p>
    <w:p w:rsidR="00751901" w:rsidRDefault="00751901">
      <w:pPr>
        <w:pStyle w:val="ConsPlusNonformat"/>
        <w:jc w:val="both"/>
      </w:pPr>
      <w:r>
        <w:t xml:space="preserve">    Изучив  документацию  о  конкурсе  на  предоставление субсидии бюджетам</w:t>
      </w:r>
    </w:p>
    <w:p w:rsidR="00751901" w:rsidRDefault="00751901">
      <w:pPr>
        <w:pStyle w:val="ConsPlusNonformat"/>
        <w:jc w:val="both"/>
      </w:pPr>
      <w:r>
        <w:t>муниципальных  образований Архангельской области на реализацию приоритетных</w:t>
      </w:r>
    </w:p>
    <w:p w:rsidR="00751901" w:rsidRDefault="00751901">
      <w:pPr>
        <w:pStyle w:val="ConsPlusNonformat"/>
        <w:jc w:val="both"/>
      </w:pPr>
      <w:r>
        <w:t>проектов в сфере туризма, 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(наименование муниципального образования)</w:t>
      </w:r>
    </w:p>
    <w:p w:rsidR="00751901" w:rsidRDefault="00751901">
      <w:pPr>
        <w:pStyle w:val="ConsPlusNonformat"/>
        <w:jc w:val="both"/>
      </w:pPr>
      <w:r>
        <w:t>в лице  ___________________________________________________________________</w:t>
      </w:r>
    </w:p>
    <w:p w:rsidR="00751901" w:rsidRDefault="00751901">
      <w:pPr>
        <w:pStyle w:val="ConsPlusNonformat"/>
        <w:jc w:val="both"/>
      </w:pPr>
      <w:r>
        <w:t xml:space="preserve">              (наименование должности и Ф.И.О. руководителя)</w:t>
      </w:r>
    </w:p>
    <w:p w:rsidR="00751901" w:rsidRDefault="00751901">
      <w:pPr>
        <w:pStyle w:val="ConsPlusNonformat"/>
        <w:jc w:val="both"/>
      </w:pPr>
      <w:r>
        <w:lastRenderedPageBreak/>
        <w:t>сообщает  о  согласии  участвовать  в  конкурсе  на условиях, установленных</w:t>
      </w:r>
    </w:p>
    <w:p w:rsidR="00751901" w:rsidRDefault="00751901">
      <w:pPr>
        <w:pStyle w:val="ConsPlusNonformat"/>
        <w:jc w:val="both"/>
      </w:pPr>
      <w:hyperlink w:anchor="Par5306" w:tooltip="ПОЛОЖЕНИЕ" w:history="1">
        <w:r>
          <w:rPr>
            <w:color w:val="0000FF"/>
          </w:rPr>
          <w:t>Положением</w:t>
        </w:r>
      </w:hyperlink>
      <w:r>
        <w:t xml:space="preserve">   о  порядке  проведения  конкурса  на  предоставление  субсидии</w:t>
      </w:r>
    </w:p>
    <w:p w:rsidR="00751901" w:rsidRDefault="00751901">
      <w:pPr>
        <w:pStyle w:val="ConsPlusNonformat"/>
        <w:jc w:val="both"/>
      </w:pPr>
      <w:r>
        <w:t>бюджетам  муниципальных  образований  Архангельской  области  на реализацию</w:t>
      </w:r>
    </w:p>
    <w:p w:rsidR="00751901" w:rsidRDefault="00751901">
      <w:pPr>
        <w:pStyle w:val="ConsPlusNonformat"/>
        <w:jc w:val="both"/>
      </w:pPr>
      <w:r>
        <w:t>приоритетных   проектов   в   сфере  туризма,  утвержденным  постановлением</w:t>
      </w:r>
    </w:p>
    <w:p w:rsidR="00751901" w:rsidRDefault="00751901">
      <w:pPr>
        <w:pStyle w:val="ConsPlusNonformat"/>
        <w:jc w:val="both"/>
      </w:pPr>
      <w:r>
        <w:t xml:space="preserve">Правительства  Архангельской  области  от 12  октября 2012 года </w:t>
      </w:r>
      <w:r w:rsidR="0034589D">
        <w:t>№</w:t>
      </w:r>
      <w:r>
        <w:t xml:space="preserve"> 461-пп, и</w:t>
      </w:r>
    </w:p>
    <w:p w:rsidR="00751901" w:rsidRDefault="00751901">
      <w:pPr>
        <w:pStyle w:val="ConsPlusNonformat"/>
        <w:jc w:val="both"/>
      </w:pPr>
      <w:r>
        <w:t>направляет  настоящую  заявку  на  участие  в  конкурсе  на  предоставление</w:t>
      </w:r>
    </w:p>
    <w:p w:rsidR="00751901" w:rsidRDefault="00751901">
      <w:pPr>
        <w:pStyle w:val="ConsPlusNonformat"/>
        <w:jc w:val="both"/>
      </w:pPr>
      <w:r>
        <w:t xml:space="preserve">субсидии   бюджетам  муниципальных  образований  Архангельской  области  </w:t>
      </w:r>
      <w:proofErr w:type="gramStart"/>
      <w:r>
        <w:t>на</w:t>
      </w:r>
      <w:proofErr w:type="gramEnd"/>
    </w:p>
    <w:p w:rsidR="00751901" w:rsidRDefault="00751901">
      <w:pPr>
        <w:pStyle w:val="ConsPlusNonformat"/>
        <w:jc w:val="both"/>
      </w:pPr>
      <w:r>
        <w:t>реализацию приоритетных проектов в сфере туризма (далее - заявка).</w:t>
      </w:r>
    </w:p>
    <w:p w:rsidR="00751901" w:rsidRDefault="00751901">
      <w:pPr>
        <w:pStyle w:val="ConsPlusNonformat"/>
        <w:jc w:val="both"/>
      </w:pPr>
      <w:r>
        <w:t xml:space="preserve">    1.  Юридический  адрес муниципального образования Архангельской области</w:t>
      </w:r>
    </w:p>
    <w:p w:rsidR="00751901" w:rsidRDefault="00751901">
      <w:pPr>
        <w:pStyle w:val="ConsPlusNonformat"/>
        <w:jc w:val="both"/>
      </w:pPr>
      <w:r>
        <w:t>(далее - заявитель):</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2.  Должность и Ф.И.О. лица, ответственного за реализацию </w:t>
      </w:r>
      <w:proofErr w:type="gramStart"/>
      <w:r>
        <w:t>муниципальной</w:t>
      </w:r>
      <w:proofErr w:type="gramEnd"/>
    </w:p>
    <w:p w:rsidR="00751901" w:rsidRDefault="00751901">
      <w:pPr>
        <w:pStyle w:val="ConsPlusNonformat"/>
        <w:jc w:val="both"/>
      </w:pPr>
      <w:r>
        <w:t>программы, и его контактные телефоны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3.   Сведения   о  запрашиваемой  субсидии  на  реализацию </w:t>
      </w:r>
      <w:proofErr w:type="gramStart"/>
      <w:r>
        <w:t>приоритетных</w:t>
      </w:r>
      <w:proofErr w:type="gramEnd"/>
    </w:p>
    <w:p w:rsidR="00751901" w:rsidRDefault="00751901">
      <w:pPr>
        <w:pStyle w:val="ConsPlusNonformat"/>
        <w:jc w:val="both"/>
      </w:pPr>
      <w:r>
        <w:t>проектов в сфере туризма (далее - проект):</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49"/>
        <w:gridCol w:w="1587"/>
        <w:gridCol w:w="2041"/>
        <w:gridCol w:w="1701"/>
        <w:gridCol w:w="3288"/>
      </w:tblGrid>
      <w:tr w:rsidR="00751901">
        <w:tc>
          <w:tcPr>
            <w:tcW w:w="449"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проекта</w:t>
            </w: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Планируемый уровень </w:t>
            </w:r>
            <w:proofErr w:type="spellStart"/>
            <w:r>
              <w:t>софинансирования</w:t>
            </w:r>
            <w:proofErr w:type="spellEnd"/>
            <w:r>
              <w:t xml:space="preserve"> за счет средств местного бюджета (тыс. рублей)</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Сумма запрашиваемой субсидии (тыс. рублей)</w:t>
            </w:r>
          </w:p>
        </w:tc>
        <w:tc>
          <w:tcPr>
            <w:tcW w:w="32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ответственного подразделения администрации муниципального образования или муниципального учреждения</w:t>
            </w:r>
          </w:p>
        </w:tc>
      </w:tr>
      <w:tr w:rsidR="00751901">
        <w:tc>
          <w:tcPr>
            <w:tcW w:w="44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4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С  условиями  и  требованиями </w:t>
      </w:r>
      <w:hyperlink w:anchor="Par5306" w:tooltip="ПОЛОЖЕНИЕ" w:history="1">
        <w:r>
          <w:rPr>
            <w:color w:val="0000FF"/>
          </w:rPr>
          <w:t>Положения</w:t>
        </w:r>
      </w:hyperlink>
      <w:r>
        <w:t xml:space="preserve"> о порядке и условиях проведения</w:t>
      </w:r>
    </w:p>
    <w:p w:rsidR="00751901" w:rsidRDefault="00751901">
      <w:pPr>
        <w:pStyle w:val="ConsPlusNonformat"/>
        <w:jc w:val="both"/>
      </w:pPr>
      <w:r>
        <w:t>конкурса  на  предоставление  субсидии  бюджетам  муниципальных образований</w:t>
      </w:r>
    </w:p>
    <w:p w:rsidR="00751901" w:rsidRDefault="00751901">
      <w:pPr>
        <w:pStyle w:val="ConsPlusNonformat"/>
        <w:jc w:val="both"/>
      </w:pPr>
      <w:r>
        <w:t>Архангельской  области на реализацию приоритетных проектов в сфере туризма,</w:t>
      </w:r>
    </w:p>
    <w:p w:rsidR="00751901" w:rsidRDefault="00751901">
      <w:pPr>
        <w:pStyle w:val="ConsPlusNonformat"/>
        <w:jc w:val="both"/>
      </w:pPr>
      <w:r>
        <w:t>утвержденного  постановлением  Правительства  Архангельской  области  от 12</w:t>
      </w:r>
    </w:p>
    <w:p w:rsidR="00751901" w:rsidRDefault="00751901">
      <w:pPr>
        <w:pStyle w:val="ConsPlusNonformat"/>
        <w:jc w:val="both"/>
      </w:pPr>
      <w:r>
        <w:t xml:space="preserve">октября 2012 года </w:t>
      </w:r>
      <w:r w:rsidR="0034589D">
        <w:t>№</w:t>
      </w:r>
      <w:r>
        <w:t xml:space="preserve"> 461-пп, </w:t>
      </w:r>
      <w:proofErr w:type="gramStart"/>
      <w:r>
        <w:t>ознакомлен</w:t>
      </w:r>
      <w:proofErr w:type="gramEnd"/>
      <w:r>
        <w:t xml:space="preserve"> и согласен.</w:t>
      </w:r>
    </w:p>
    <w:p w:rsidR="00751901" w:rsidRDefault="00751901">
      <w:pPr>
        <w:pStyle w:val="ConsPlusNonformat"/>
        <w:jc w:val="both"/>
      </w:pPr>
      <w:r>
        <w:t xml:space="preserve">    Достоверность представленной в заявке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_________________   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 __________ 20__ года</w:t>
      </w: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2</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субсидии бюджетам муниципальных районов,</w:t>
      </w:r>
    </w:p>
    <w:p w:rsidR="00751901" w:rsidRDefault="00751901">
      <w:pPr>
        <w:pStyle w:val="ConsPlusNormal"/>
        <w:jc w:val="right"/>
      </w:pPr>
      <w:r>
        <w:t>муниципальных округов, городских</w:t>
      </w:r>
    </w:p>
    <w:p w:rsidR="00751901" w:rsidRDefault="00751901">
      <w:pPr>
        <w:pStyle w:val="ConsPlusNormal"/>
        <w:jc w:val="right"/>
      </w:pPr>
      <w:r>
        <w:t>округов, 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приоритетных проектов в сфере туризма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lastRenderedPageBreak/>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29.01.2019 </w:t>
            </w:r>
            <w:hyperlink r:id="rId199" w:history="1">
              <w:r w:rsidR="0034589D">
                <w:rPr>
                  <w:color w:val="0000FF"/>
                </w:rPr>
                <w:t>№</w:t>
              </w:r>
              <w:r>
                <w:rPr>
                  <w:color w:val="0000FF"/>
                </w:rPr>
                <w:t xml:space="preserve"> 28-пп</w:t>
              </w:r>
            </w:hyperlink>
            <w:r>
              <w:rPr>
                <w:color w:val="392C69"/>
              </w:rPr>
              <w:t xml:space="preserve">, от 17.12.2019 </w:t>
            </w:r>
            <w:hyperlink r:id="rId200" w:history="1">
              <w:r w:rsidR="0034589D">
                <w:rPr>
                  <w:color w:val="0000FF"/>
                </w:rPr>
                <w:t>№</w:t>
              </w:r>
              <w:r>
                <w:rPr>
                  <w:color w:val="0000FF"/>
                </w:rPr>
                <w:t xml:space="preserve"> 713-пп</w:t>
              </w:r>
            </w:hyperlink>
            <w:r>
              <w:rPr>
                <w:color w:val="392C69"/>
              </w:rPr>
              <w:t xml:space="preserve">, от 22.12.2020 </w:t>
            </w:r>
            <w:hyperlink r:id="rId201"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67" w:name="Par5608"/>
      <w:bookmarkEnd w:id="67"/>
      <w:r>
        <w:t xml:space="preserve">                           Пояснительная записка</w:t>
      </w:r>
    </w:p>
    <w:p w:rsidR="00751901" w:rsidRDefault="00751901">
      <w:pPr>
        <w:pStyle w:val="ConsPlusNonformat"/>
        <w:jc w:val="both"/>
      </w:pPr>
      <w:r>
        <w:t xml:space="preserve">        ___________________________________________________________</w:t>
      </w:r>
    </w:p>
    <w:p w:rsidR="00751901" w:rsidRDefault="00751901">
      <w:pPr>
        <w:pStyle w:val="ConsPlusNonformat"/>
        <w:jc w:val="both"/>
      </w:pPr>
      <w:r>
        <w:t xml:space="preserve">        </w:t>
      </w:r>
      <w:proofErr w:type="gramStart"/>
      <w:r>
        <w:t>(наименование муниципальных районов, муниципальных округов,</w:t>
      </w:r>
      <w:proofErr w:type="gramEnd"/>
    </w:p>
    <w:p w:rsidR="00751901" w:rsidRDefault="00751901">
      <w:pPr>
        <w:pStyle w:val="ConsPlusNonformat"/>
        <w:jc w:val="both"/>
      </w:pPr>
      <w:r>
        <w:t xml:space="preserve"> городских округов, городских и сельских поселений Архангельской области)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2240"/>
        <w:gridCol w:w="340"/>
        <w:gridCol w:w="2041"/>
        <w:gridCol w:w="804"/>
        <w:gridCol w:w="1634"/>
        <w:gridCol w:w="1984"/>
      </w:tblGrid>
      <w:tr w:rsidR="00751901">
        <w:tc>
          <w:tcPr>
            <w:tcW w:w="22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Название проекта</w:t>
            </w:r>
          </w:p>
        </w:tc>
        <w:tc>
          <w:tcPr>
            <w:tcW w:w="6803"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43" w:type="dxa"/>
            <w:gridSpan w:val="6"/>
            <w:tcBorders>
              <w:top w:val="single" w:sz="4" w:space="0" w:color="auto"/>
              <w:left w:val="single" w:sz="4" w:space="0" w:color="auto"/>
              <w:right w:val="single" w:sz="4" w:space="0" w:color="auto"/>
            </w:tcBorders>
          </w:tcPr>
          <w:p w:rsidR="00751901" w:rsidRDefault="00751901">
            <w:pPr>
              <w:pStyle w:val="ConsPlusNormal"/>
            </w:pPr>
            <w:r>
              <w:t>2. Стоимость проекта, всего (тыс. рублей): ______________________________________</w:t>
            </w:r>
          </w:p>
        </w:tc>
      </w:tr>
      <w:tr w:rsidR="00751901">
        <w:tc>
          <w:tcPr>
            <w:tcW w:w="9043" w:type="dxa"/>
            <w:gridSpan w:val="6"/>
            <w:tcBorders>
              <w:left w:val="single" w:sz="4" w:space="0" w:color="auto"/>
              <w:bottom w:val="single" w:sz="4" w:space="0" w:color="auto"/>
              <w:right w:val="single" w:sz="4" w:space="0" w:color="auto"/>
            </w:tcBorders>
          </w:tcPr>
          <w:p w:rsidR="00751901" w:rsidRDefault="00751901">
            <w:pPr>
              <w:pStyle w:val="ConsPlusNormal"/>
            </w:pPr>
            <w:r>
              <w:t>в том числе:</w:t>
            </w:r>
          </w:p>
        </w:tc>
      </w:tr>
      <w:tr w:rsidR="00751901">
        <w:tc>
          <w:tcPr>
            <w:tcW w:w="2580"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Планируемый размер субсидии (тыс. рублей)</w:t>
            </w: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3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Планируемый уровень </w:t>
            </w:r>
            <w:proofErr w:type="spellStart"/>
            <w:r>
              <w:t>софинансирования</w:t>
            </w:r>
            <w:proofErr w:type="spellEnd"/>
            <w:r>
              <w:t xml:space="preserve"> за счет средств местного бюджета (тыс. рублей)</w:t>
            </w:r>
          </w:p>
        </w:tc>
        <w:tc>
          <w:tcPr>
            <w:tcW w:w="198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3. Значимость проекта для развития туризма на территории муниципальных районов, муниципальных округов, городских округов, городских и сельских поселений и Архангельской области с точки зрения развития приоритетных видов туризма (соответствие проекта направлениям, установленным </w:t>
            </w:r>
            <w:hyperlink w:anchor="Par5330" w:tooltip="арктический туризм;" w:history="1">
              <w:r>
                <w:rPr>
                  <w:color w:val="0000FF"/>
                </w:rPr>
                <w:t>абзацами вторым</w:t>
              </w:r>
            </w:hyperlink>
            <w:r>
              <w:t xml:space="preserve"> - </w:t>
            </w:r>
            <w:hyperlink w:anchor="Par5335" w:tooltip="гастрономический туризм;" w:history="1">
              <w:r>
                <w:rPr>
                  <w:color w:val="0000FF"/>
                </w:rPr>
                <w:t>шестым подпункта 1 пункта 3</w:t>
              </w:r>
            </w:hyperlink>
            <w:r>
              <w:t xml:space="preserve"> настоящего Положения)</w:t>
            </w:r>
          </w:p>
        </w:tc>
        <w:tc>
          <w:tcPr>
            <w:tcW w:w="3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4. Информация об объектах туристской инфраструктуры (место расположения, подтверждение муниципальной собственности на существующий объект) и/или экспертной деятельности по формированию конкурентоспособного туристского маршрута/продукта (в т.ч. место и масштаб проведения, квалификация привлекаемого эксперта)</w:t>
            </w:r>
          </w:p>
        </w:tc>
        <w:tc>
          <w:tcPr>
            <w:tcW w:w="3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5. Информация о земельном участке, находящемся у заявителя на праве собственности или ином праве в соответствии с законодательством Российской Федерации (для объектов туристской инфраструктуры)</w:t>
            </w:r>
          </w:p>
        </w:tc>
        <w:tc>
          <w:tcPr>
            <w:tcW w:w="3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6. Описание комплексного подхода к реализации проекта, в том числе:</w:t>
            </w:r>
          </w:p>
          <w:p w:rsidR="00751901" w:rsidRDefault="00751901">
            <w:pPr>
              <w:pStyle w:val="ConsPlusNormal"/>
            </w:pPr>
            <w:r>
              <w:t xml:space="preserve">направленность на создание комплекса услуг, создание и развитие инфраструктуры и </w:t>
            </w:r>
            <w:r>
              <w:lastRenderedPageBreak/>
              <w:t>сопутствующих услуг для единой цели;</w:t>
            </w:r>
          </w:p>
          <w:p w:rsidR="00751901" w:rsidRDefault="00751901">
            <w:pPr>
              <w:pStyle w:val="ConsPlusNormal"/>
            </w:pPr>
            <w:r>
              <w:t>направленность на развитие единой концепции продвижения территории;</w:t>
            </w:r>
          </w:p>
          <w:p w:rsidR="00751901" w:rsidRDefault="00751901">
            <w:pPr>
              <w:pStyle w:val="ConsPlusNormal"/>
            </w:pPr>
            <w:r>
              <w:t>направленность на создание доступной среды для пожилых людей и инвалидов;</w:t>
            </w:r>
          </w:p>
          <w:p w:rsidR="00751901" w:rsidRDefault="00751901">
            <w:pPr>
              <w:pStyle w:val="ConsPlusNormal"/>
            </w:pPr>
            <w:r>
              <w:t>взаимодействие с турбизнесом/организатором туров по включению объекта в действующую или создаваемую туристскую программу;</w:t>
            </w:r>
          </w:p>
          <w:p w:rsidR="00751901" w:rsidRDefault="00751901">
            <w:pPr>
              <w:pStyle w:val="ConsPlusNormal"/>
            </w:pPr>
            <w:r>
              <w:t>наличие межмуниципального или межрегионального сотрудничества в рамках создания и развития туристского маршрута/продукта;</w:t>
            </w:r>
          </w:p>
          <w:p w:rsidR="00751901" w:rsidRDefault="00751901">
            <w:pPr>
              <w:pStyle w:val="ConsPlusNormal"/>
            </w:pPr>
            <w:r>
              <w:t>вопросы транспортной доступности (для объектов туристской инфраструктуры);</w:t>
            </w:r>
          </w:p>
          <w:p w:rsidR="00751901" w:rsidRDefault="00751901">
            <w:pPr>
              <w:pStyle w:val="ConsPlusNormal"/>
            </w:pPr>
            <w:r>
              <w:t>вопросы пропускной способности (для объектов туристской инфраструктуры);</w:t>
            </w:r>
          </w:p>
          <w:p w:rsidR="00751901" w:rsidRDefault="00751901">
            <w:pPr>
              <w:pStyle w:val="ConsPlusNormal"/>
            </w:pPr>
            <w:r>
              <w:t>создание рабочих мест в результате реализации проекта;</w:t>
            </w:r>
          </w:p>
          <w:p w:rsidR="00751901" w:rsidRDefault="00751901">
            <w:pPr>
              <w:pStyle w:val="ConsPlusNormal"/>
            </w:pPr>
            <w:r>
              <w:t>потребители услуг и/или бенефициары, заинтересованные во внедрении результатов проведенной экспертной деятельности;</w:t>
            </w:r>
          </w:p>
          <w:p w:rsidR="00751901" w:rsidRDefault="00751901">
            <w:pPr>
              <w:pStyle w:val="ConsPlusNormal"/>
            </w:pPr>
            <w:r>
              <w:t>иное</w:t>
            </w:r>
          </w:p>
        </w:tc>
        <w:tc>
          <w:tcPr>
            <w:tcW w:w="3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right w:val="single" w:sz="4" w:space="0" w:color="auto"/>
            </w:tcBorders>
          </w:tcPr>
          <w:p w:rsidR="00751901" w:rsidRDefault="00751901">
            <w:pPr>
              <w:pStyle w:val="ConsPlusNormal"/>
            </w:pPr>
            <w:r>
              <w:lastRenderedPageBreak/>
              <w:t>7. Показатели статистической отчетности за последние 3 года, предшествующие дню подачи конкурсной документации:</w:t>
            </w:r>
          </w:p>
        </w:tc>
        <w:tc>
          <w:tcPr>
            <w:tcW w:w="3618"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left w:val="single" w:sz="4" w:space="0" w:color="auto"/>
              <w:right w:val="single" w:sz="4" w:space="0" w:color="auto"/>
            </w:tcBorders>
          </w:tcPr>
          <w:p w:rsidR="00751901" w:rsidRDefault="00751901">
            <w:pPr>
              <w:pStyle w:val="ConsPlusNormal"/>
            </w:pPr>
            <w:r>
              <w:t xml:space="preserve">количество обслуженных туристов в муниципальных районах, муниципальных округах, городских округах, городских и сельских поселениях Архангельской области (чел.), в т.ч. динамика </w:t>
            </w:r>
            <w:proofErr w:type="spellStart"/>
            <w:r>
              <w:t>турпотока</w:t>
            </w:r>
            <w:proofErr w:type="spellEnd"/>
            <w:r>
              <w:t xml:space="preserve"> (процентов);</w:t>
            </w:r>
          </w:p>
        </w:tc>
        <w:tc>
          <w:tcPr>
            <w:tcW w:w="3618"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left w:val="single" w:sz="4" w:space="0" w:color="auto"/>
              <w:right w:val="single" w:sz="4" w:space="0" w:color="auto"/>
            </w:tcBorders>
          </w:tcPr>
          <w:p w:rsidR="00751901" w:rsidRDefault="00751901">
            <w:pPr>
              <w:pStyle w:val="ConsPlusNormal"/>
            </w:pPr>
            <w:r>
              <w:t>количество обслуженных экскурсантов в муниципальных районах, муниципальных округах, городских округах, городских и сельских поселениях Архангельской области (чел.), в т.ч. динамика обслуженных экскурсантов (процентов);</w:t>
            </w:r>
          </w:p>
        </w:tc>
        <w:tc>
          <w:tcPr>
            <w:tcW w:w="3618"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left w:val="single" w:sz="4" w:space="0" w:color="auto"/>
              <w:right w:val="single" w:sz="4" w:space="0" w:color="auto"/>
            </w:tcBorders>
          </w:tcPr>
          <w:p w:rsidR="00751901" w:rsidRDefault="00751901">
            <w:pPr>
              <w:pStyle w:val="ConsPlusNormal"/>
            </w:pPr>
            <w:r>
              <w:t>количество гостевых домов (ед.), в т.ч. динамика развития сектора гостевых домов (процентов);</w:t>
            </w:r>
          </w:p>
        </w:tc>
        <w:tc>
          <w:tcPr>
            <w:tcW w:w="3618"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left w:val="single" w:sz="4" w:space="0" w:color="auto"/>
              <w:bottom w:val="single" w:sz="4" w:space="0" w:color="auto"/>
              <w:right w:val="single" w:sz="4" w:space="0" w:color="auto"/>
            </w:tcBorders>
          </w:tcPr>
          <w:p w:rsidR="00751901" w:rsidRDefault="00751901">
            <w:pPr>
              <w:pStyle w:val="ConsPlusNormal"/>
            </w:pPr>
            <w:r>
              <w:t>количество крестьянско-фермерских хозяйств и личных подсобных хозяйств, оказывающих услуги для туристов (ед.)</w:t>
            </w:r>
          </w:p>
        </w:tc>
        <w:tc>
          <w:tcPr>
            <w:tcW w:w="3618"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8. Наименование и реквизиты муниципальной программы, в которой указан заявляемый проект</w:t>
            </w:r>
          </w:p>
        </w:tc>
        <w:tc>
          <w:tcPr>
            <w:tcW w:w="3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9. Описание проекта (цель, задачи проекта, сроки реализации и география проекта, на что </w:t>
            </w:r>
            <w:r>
              <w:lastRenderedPageBreak/>
              <w:t>ориентирован проект, что сделано в настоящее время для развития проекта - есть ли предварительное финансирование за счет средств местного бюджета, состав участников, результат проекта)</w:t>
            </w:r>
          </w:p>
        </w:tc>
        <w:tc>
          <w:tcPr>
            <w:tcW w:w="3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10. Описание туристского маршрута/продукта, включающего создаваемый объект туристской инфраструктуры и/или создаваемый в рамках экспертной работы (с указанием организатора тура)</w:t>
            </w:r>
          </w:p>
        </w:tc>
        <w:tc>
          <w:tcPr>
            <w:tcW w:w="3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11. Перечень партнеров по реализации проекта</w:t>
            </w:r>
          </w:p>
        </w:tc>
        <w:tc>
          <w:tcPr>
            <w:tcW w:w="3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2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12. Условия обеспечения содержания объектов туристской инфраструктуры, создаваемых в рамках проекта (в т.ч. обеспечение устойчивости развития проекта)</w:t>
            </w:r>
          </w:p>
        </w:tc>
        <w:tc>
          <w:tcPr>
            <w:tcW w:w="3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Должность  и  Ф.И.О.  лица, ответственного за реализацию проекта, и его</w:t>
      </w:r>
    </w:p>
    <w:p w:rsidR="00751901" w:rsidRDefault="00751901">
      <w:pPr>
        <w:pStyle w:val="ConsPlusNonformat"/>
        <w:jc w:val="both"/>
      </w:pPr>
      <w:r>
        <w:t>контактные телефоны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Достоверность представленной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______________    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 __________ 20__ года</w:t>
      </w: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jc w:val="both"/>
            </w:pPr>
          </w:p>
        </w:tc>
        <w:tc>
          <w:tcPr>
            <w:tcW w:w="113" w:type="dxa"/>
            <w:shd w:val="clear" w:color="auto" w:fill="F4F3F8"/>
            <w:tcMar>
              <w:top w:w="0" w:type="dxa"/>
              <w:left w:w="0" w:type="dxa"/>
              <w:bottom w:w="0" w:type="dxa"/>
              <w:right w:w="0" w:type="dxa"/>
            </w:tcMar>
          </w:tcPr>
          <w:p w:rsidR="00751901" w:rsidRDefault="00751901">
            <w:pPr>
              <w:pStyle w:val="ConsPlusNormal"/>
              <w:jc w:val="both"/>
            </w:pPr>
          </w:p>
        </w:tc>
        <w:tc>
          <w:tcPr>
            <w:tcW w:w="0" w:type="auto"/>
            <w:shd w:val="clear" w:color="auto" w:fill="F4F3F8"/>
            <w:tcMar>
              <w:top w:w="113" w:type="dxa"/>
              <w:left w:w="0" w:type="dxa"/>
              <w:bottom w:w="113" w:type="dxa"/>
              <w:right w:w="0" w:type="dxa"/>
            </w:tcMar>
          </w:tcPr>
          <w:p w:rsidR="00751901" w:rsidRDefault="00751901">
            <w:pPr>
              <w:pStyle w:val="ConsPlusNormal"/>
              <w:jc w:val="both"/>
              <w:rPr>
                <w:color w:val="392C69"/>
              </w:rPr>
            </w:pPr>
            <w:hyperlink r:id="rId202" w:history="1">
              <w:r>
                <w:rPr>
                  <w:color w:val="0000FF"/>
                </w:rPr>
                <w:t>Постановлением</w:t>
              </w:r>
            </w:hyperlink>
            <w:r>
              <w:rPr>
                <w:color w:val="392C69"/>
              </w:rPr>
              <w:t xml:space="preserve"> Правительства Архангельской области от 11.06.2019 </w:t>
            </w:r>
            <w:r w:rsidR="0034589D">
              <w:rPr>
                <w:color w:val="392C69"/>
              </w:rPr>
              <w:t>№</w:t>
            </w:r>
            <w:r>
              <w:rPr>
                <w:color w:val="392C69"/>
              </w:rPr>
              <w:t xml:space="preserve"> 301-пп в приложение </w:t>
            </w:r>
            <w:r w:rsidR="0034589D">
              <w:rPr>
                <w:color w:val="392C69"/>
              </w:rPr>
              <w:t>№</w:t>
            </w:r>
            <w:r>
              <w:rPr>
                <w:color w:val="392C69"/>
              </w:rPr>
              <w:t xml:space="preserve"> 3 внесены изменения: слова "наименование мероприятия" заменены на слова "наименование проекта".</w:t>
            </w:r>
          </w:p>
        </w:tc>
        <w:tc>
          <w:tcPr>
            <w:tcW w:w="113" w:type="dxa"/>
            <w:shd w:val="clear" w:color="auto" w:fill="F4F3F8"/>
            <w:tcMar>
              <w:top w:w="0" w:type="dxa"/>
              <w:left w:w="0" w:type="dxa"/>
              <w:bottom w:w="0" w:type="dxa"/>
              <w:right w:w="0" w:type="dxa"/>
            </w:tcMar>
          </w:tcPr>
          <w:p w:rsidR="00751901" w:rsidRDefault="00751901">
            <w:pPr>
              <w:pStyle w:val="ConsPlusNormal"/>
              <w:jc w:val="both"/>
              <w:rPr>
                <w:color w:val="392C69"/>
              </w:rPr>
            </w:pPr>
          </w:p>
        </w:tc>
      </w:tr>
    </w:tbl>
    <w:p w:rsidR="00751901" w:rsidRDefault="00751901">
      <w:pPr>
        <w:pStyle w:val="ConsPlusNormal"/>
        <w:spacing w:before="300"/>
        <w:jc w:val="right"/>
        <w:outlineLvl w:val="1"/>
      </w:pPr>
      <w:r>
        <w:t xml:space="preserve">Приложение </w:t>
      </w:r>
      <w:r w:rsidR="0034589D">
        <w:t>№</w:t>
      </w:r>
      <w:r>
        <w:t xml:space="preserve"> 3</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субсидии бюджетам муниципальных районов,</w:t>
      </w:r>
    </w:p>
    <w:p w:rsidR="00751901" w:rsidRDefault="00751901">
      <w:pPr>
        <w:pStyle w:val="ConsPlusNormal"/>
        <w:jc w:val="right"/>
      </w:pPr>
      <w:r>
        <w:t>муниципальных округов, городских</w:t>
      </w:r>
    </w:p>
    <w:p w:rsidR="00751901" w:rsidRDefault="00751901">
      <w:pPr>
        <w:pStyle w:val="ConsPlusNormal"/>
        <w:jc w:val="right"/>
      </w:pPr>
      <w:r>
        <w:t>округов, 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приоритетных проектов в сфере туризма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29.01.2019 </w:t>
            </w:r>
            <w:hyperlink r:id="rId203" w:history="1">
              <w:r w:rsidR="0034589D">
                <w:rPr>
                  <w:color w:val="0000FF"/>
                </w:rPr>
                <w:t>№</w:t>
              </w:r>
              <w:r>
                <w:rPr>
                  <w:color w:val="0000FF"/>
                </w:rPr>
                <w:t xml:space="preserve"> 28-пп</w:t>
              </w:r>
            </w:hyperlink>
            <w:r>
              <w:rPr>
                <w:color w:val="392C69"/>
              </w:rPr>
              <w:t xml:space="preserve">, от 22.12.2020 </w:t>
            </w:r>
            <w:hyperlink r:id="rId204"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68" w:name="Par5685"/>
      <w:bookmarkEnd w:id="68"/>
      <w:r>
        <w:t xml:space="preserve">                                   СМЕТА</w:t>
      </w:r>
    </w:p>
    <w:p w:rsidR="00751901" w:rsidRDefault="00751901">
      <w:pPr>
        <w:pStyle w:val="ConsPlusNonformat"/>
        <w:jc w:val="both"/>
      </w:pPr>
      <w:r>
        <w:t xml:space="preserve">                      расходов на реализацию проекта</w:t>
      </w:r>
    </w:p>
    <w:p w:rsidR="00751901" w:rsidRDefault="00751901">
      <w:pPr>
        <w:pStyle w:val="ConsPlusNonformat"/>
        <w:jc w:val="both"/>
      </w:pPr>
      <w:r>
        <w:t xml:space="preserve">             ________________________________________________</w:t>
      </w:r>
    </w:p>
    <w:p w:rsidR="00751901" w:rsidRDefault="00751901">
      <w:pPr>
        <w:pStyle w:val="ConsPlusNonformat"/>
        <w:jc w:val="both"/>
      </w:pPr>
      <w:r>
        <w:t xml:space="preserve">                          (название мероприятия)</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10"/>
        <w:gridCol w:w="1666"/>
        <w:gridCol w:w="2324"/>
        <w:gridCol w:w="1361"/>
        <w:gridCol w:w="1531"/>
        <w:gridCol w:w="1644"/>
      </w:tblGrid>
      <w:tr w:rsidR="00751901">
        <w:tc>
          <w:tcPr>
            <w:tcW w:w="510"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166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расходов</w:t>
            </w:r>
          </w:p>
        </w:tc>
        <w:tc>
          <w:tcPr>
            <w:tcW w:w="232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Расчет (количество расходных единиц </w:t>
            </w:r>
            <w:proofErr w:type="spellStart"/>
            <w:r>
              <w:t>х</w:t>
            </w:r>
            <w:proofErr w:type="spellEnd"/>
            <w:r>
              <w:t xml:space="preserve"> стоимость расходной единицы)</w:t>
            </w:r>
          </w:p>
        </w:tc>
        <w:tc>
          <w:tcPr>
            <w:tcW w:w="136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Сумма (тыс. рублей)</w:t>
            </w:r>
          </w:p>
        </w:tc>
        <w:tc>
          <w:tcPr>
            <w:tcW w:w="3175"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r>
      <w:tr w:rsidR="00751901">
        <w:tc>
          <w:tcPr>
            <w:tcW w:w="51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66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областной бюджет (тыс. рублей)</w:t>
            </w:r>
          </w:p>
        </w:tc>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местный бюджет (тыс. рублей)</w:t>
            </w: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С  условиями  и  требованиями </w:t>
      </w:r>
      <w:hyperlink w:anchor="Par5306" w:tooltip="ПОЛОЖЕНИЕ" w:history="1">
        <w:r>
          <w:rPr>
            <w:color w:val="0000FF"/>
          </w:rPr>
          <w:t>Положения</w:t>
        </w:r>
      </w:hyperlink>
      <w:r>
        <w:t xml:space="preserve"> о порядке и условиях проведения</w:t>
      </w:r>
    </w:p>
    <w:p w:rsidR="00751901" w:rsidRDefault="00751901">
      <w:pPr>
        <w:pStyle w:val="ConsPlusNonformat"/>
        <w:jc w:val="both"/>
      </w:pPr>
      <w:r>
        <w:t>конкурса   на   предоставление  субсидии  бюджетам  муниципальных  районов,</w:t>
      </w:r>
    </w:p>
    <w:p w:rsidR="00751901" w:rsidRDefault="00751901">
      <w:pPr>
        <w:pStyle w:val="ConsPlusNonformat"/>
        <w:jc w:val="both"/>
      </w:pPr>
      <w:r>
        <w:t>муниципальных  округов,  городских  округов, городских и сельских поселений</w:t>
      </w:r>
    </w:p>
    <w:p w:rsidR="00751901" w:rsidRDefault="00751901">
      <w:pPr>
        <w:pStyle w:val="ConsPlusNonformat"/>
        <w:jc w:val="both"/>
      </w:pPr>
      <w:r>
        <w:t>Архангельской  области на реализацию приоритетных проектов в сфере туризма,</w:t>
      </w:r>
    </w:p>
    <w:p w:rsidR="00751901" w:rsidRDefault="00751901">
      <w:pPr>
        <w:pStyle w:val="ConsPlusNonformat"/>
        <w:jc w:val="both"/>
      </w:pPr>
      <w:r>
        <w:t>утвержденного  постановлением  Правительства  Архангельской  области  от 12</w:t>
      </w:r>
    </w:p>
    <w:p w:rsidR="00751901" w:rsidRDefault="00751901">
      <w:pPr>
        <w:pStyle w:val="ConsPlusNonformat"/>
        <w:jc w:val="both"/>
      </w:pPr>
      <w:r>
        <w:t xml:space="preserve">октября 2012 года </w:t>
      </w:r>
      <w:r w:rsidR="0034589D">
        <w:t>№</w:t>
      </w:r>
      <w:r>
        <w:t xml:space="preserve"> 461-пп, </w:t>
      </w:r>
      <w:proofErr w:type="gramStart"/>
      <w:r>
        <w:t>ознакомлен</w:t>
      </w:r>
      <w:proofErr w:type="gramEnd"/>
      <w:r>
        <w:t xml:space="preserve"> и согласен.</w:t>
      </w:r>
    </w:p>
    <w:p w:rsidR="00751901" w:rsidRDefault="00751901">
      <w:pPr>
        <w:pStyle w:val="ConsPlusNonformat"/>
        <w:jc w:val="both"/>
      </w:pPr>
      <w:r>
        <w:t xml:space="preserve">    Достоверность представленной в заявке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_____________  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_______________________</w:t>
      </w:r>
    </w:p>
    <w:p w:rsidR="00751901" w:rsidRDefault="00751901">
      <w:pPr>
        <w:pStyle w:val="ConsPlusNonformat"/>
        <w:jc w:val="both"/>
      </w:pPr>
      <w:r>
        <w:t xml:space="preserve">      (дата)</w:t>
      </w: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4</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субсидии бюджетам муниципальных районов,</w:t>
      </w:r>
    </w:p>
    <w:p w:rsidR="00751901" w:rsidRDefault="00751901">
      <w:pPr>
        <w:pStyle w:val="ConsPlusNormal"/>
        <w:jc w:val="right"/>
      </w:pPr>
      <w:r>
        <w:t>муниципальных округов, городских</w:t>
      </w:r>
    </w:p>
    <w:p w:rsidR="00751901" w:rsidRDefault="00751901">
      <w:pPr>
        <w:pStyle w:val="ConsPlusNormal"/>
        <w:jc w:val="right"/>
      </w:pPr>
      <w:r>
        <w:t>округов, 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приоритетных проектов в сфере туризма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29.01.2019 </w:t>
            </w:r>
            <w:hyperlink r:id="rId205" w:history="1">
              <w:r w:rsidR="0034589D">
                <w:rPr>
                  <w:color w:val="0000FF"/>
                </w:rPr>
                <w:t>№</w:t>
              </w:r>
              <w:r>
                <w:rPr>
                  <w:color w:val="0000FF"/>
                </w:rPr>
                <w:t xml:space="preserve"> 28-пп</w:t>
              </w:r>
            </w:hyperlink>
            <w:r>
              <w:rPr>
                <w:color w:val="392C69"/>
              </w:rPr>
              <w:t xml:space="preserve">, от 22.12.2020 </w:t>
            </w:r>
            <w:hyperlink r:id="rId206"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69" w:name="Par5736"/>
      <w:bookmarkEnd w:id="69"/>
      <w:r>
        <w:t xml:space="preserve">                                   План</w:t>
      </w:r>
    </w:p>
    <w:p w:rsidR="00751901" w:rsidRDefault="00751901">
      <w:pPr>
        <w:pStyle w:val="ConsPlusNonformat"/>
        <w:jc w:val="both"/>
      </w:pPr>
      <w:r>
        <w:t xml:space="preserve">                      реализации мероприятий проекта</w:t>
      </w:r>
    </w:p>
    <w:p w:rsidR="00751901" w:rsidRDefault="00751901">
      <w:pPr>
        <w:pStyle w:val="ConsPlusNonformat"/>
        <w:jc w:val="both"/>
      </w:pPr>
      <w:r>
        <w:t xml:space="preserve">            __________________________________________________</w:t>
      </w:r>
    </w:p>
    <w:p w:rsidR="00751901" w:rsidRDefault="00751901">
      <w:pPr>
        <w:pStyle w:val="ConsPlusNonformat"/>
        <w:jc w:val="both"/>
      </w:pPr>
      <w:r>
        <w:t xml:space="preserve">                            (название проекта)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10"/>
        <w:gridCol w:w="1701"/>
        <w:gridCol w:w="2211"/>
        <w:gridCol w:w="2154"/>
        <w:gridCol w:w="2438"/>
      </w:tblGrid>
      <w:tr w:rsidR="00751901">
        <w:tc>
          <w:tcPr>
            <w:tcW w:w="510"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lastRenderedPageBreak/>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мероприятий проекта</w:t>
            </w: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Размер расходов областного бюджета (тыс. рублей)</w:t>
            </w: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Размер расходов местного бюджета (тыс. рублей)</w:t>
            </w:r>
          </w:p>
        </w:tc>
        <w:tc>
          <w:tcPr>
            <w:tcW w:w="243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Срок реализации мероприятий проекта (число, месяц, год)</w:t>
            </w: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Глава муниципального образования     ______________  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w:t>
      </w:r>
    </w:p>
    <w:p w:rsidR="00751901" w:rsidRDefault="00751901">
      <w:pPr>
        <w:pStyle w:val="ConsPlusNonformat"/>
        <w:jc w:val="both"/>
      </w:pPr>
      <w:r>
        <w:t xml:space="preserve">       (дата)</w:t>
      </w: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5</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субсидии бюджетам муниципальных районов,</w:t>
      </w:r>
    </w:p>
    <w:p w:rsidR="00751901" w:rsidRDefault="00751901">
      <w:pPr>
        <w:pStyle w:val="ConsPlusNormal"/>
        <w:jc w:val="right"/>
      </w:pPr>
      <w:r>
        <w:t>муниципальных округов, городских</w:t>
      </w:r>
    </w:p>
    <w:p w:rsidR="00751901" w:rsidRDefault="00751901">
      <w:pPr>
        <w:pStyle w:val="ConsPlusNormal"/>
        <w:jc w:val="right"/>
      </w:pPr>
      <w:r>
        <w:t>округов, 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приоритетных проектов в сфере туризма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29.01.2019 </w:t>
            </w:r>
            <w:hyperlink r:id="rId207" w:history="1">
              <w:r w:rsidR="0034589D">
                <w:rPr>
                  <w:color w:val="0000FF"/>
                </w:rPr>
                <w:t>№</w:t>
              </w:r>
              <w:r>
                <w:rPr>
                  <w:color w:val="0000FF"/>
                </w:rPr>
                <w:t xml:space="preserve"> 28-пп</w:t>
              </w:r>
            </w:hyperlink>
            <w:r>
              <w:rPr>
                <w:color w:val="392C69"/>
              </w:rPr>
              <w:t xml:space="preserve">, от 22.12.2020 </w:t>
            </w:r>
            <w:hyperlink r:id="rId208"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rmal"/>
        <w:jc w:val="right"/>
      </w:pPr>
      <w:r>
        <w:t>(форма)</w:t>
      </w:r>
    </w:p>
    <w:p w:rsidR="00751901" w:rsidRDefault="00751901">
      <w:pPr>
        <w:pStyle w:val="ConsPlusNormal"/>
        <w:jc w:val="both"/>
      </w:pPr>
    </w:p>
    <w:p w:rsidR="00751901" w:rsidRDefault="00751901">
      <w:pPr>
        <w:pStyle w:val="ConsPlusNormal"/>
        <w:jc w:val="center"/>
      </w:pPr>
      <w:bookmarkStart w:id="70" w:name="Par5786"/>
      <w:bookmarkEnd w:id="70"/>
      <w:r>
        <w:t>Реестр</w:t>
      </w:r>
    </w:p>
    <w:p w:rsidR="00751901" w:rsidRDefault="00751901">
      <w:pPr>
        <w:pStyle w:val="ConsPlusNormal"/>
        <w:jc w:val="center"/>
      </w:pPr>
      <w:r>
        <w:t>конкурсной документации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86"/>
        <w:gridCol w:w="1304"/>
        <w:gridCol w:w="1644"/>
        <w:gridCol w:w="1474"/>
        <w:gridCol w:w="1474"/>
        <w:gridCol w:w="1020"/>
        <w:gridCol w:w="1586"/>
      </w:tblGrid>
      <w:tr w:rsidR="00751901">
        <w:tc>
          <w:tcPr>
            <w:tcW w:w="486"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130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Название проекта</w:t>
            </w:r>
          </w:p>
        </w:tc>
        <w:tc>
          <w:tcPr>
            <w:tcW w:w="164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294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Бюджет проекта</w:t>
            </w:r>
          </w:p>
        </w:tc>
        <w:tc>
          <w:tcPr>
            <w:tcW w:w="102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Наличие конкурсной документации</w:t>
            </w:r>
          </w:p>
        </w:tc>
        <w:tc>
          <w:tcPr>
            <w:tcW w:w="158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Дата поступления конкурсной документации</w:t>
            </w:r>
          </w:p>
        </w:tc>
      </w:tr>
      <w:tr w:rsidR="00751901">
        <w:tc>
          <w:tcPr>
            <w:tcW w:w="48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94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 (тыс. рублей)</w:t>
            </w:r>
          </w:p>
        </w:tc>
        <w:tc>
          <w:tcPr>
            <w:tcW w:w="10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58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48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областной бюджет (тыс. рублей/процентов)</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местный бюджет (тыс. рублей/процентов)</w:t>
            </w:r>
          </w:p>
        </w:tc>
        <w:tc>
          <w:tcPr>
            <w:tcW w:w="10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58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48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8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6</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субсидии бюджетам муниципальных районов,</w:t>
      </w:r>
    </w:p>
    <w:p w:rsidR="00751901" w:rsidRDefault="00751901">
      <w:pPr>
        <w:pStyle w:val="ConsPlusNormal"/>
        <w:jc w:val="right"/>
      </w:pPr>
      <w:r>
        <w:t>муниципальных округов, городских</w:t>
      </w:r>
    </w:p>
    <w:p w:rsidR="00751901" w:rsidRDefault="00751901">
      <w:pPr>
        <w:pStyle w:val="ConsPlusNormal"/>
        <w:jc w:val="right"/>
      </w:pPr>
      <w:r>
        <w:t>округов, 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приоритетных проектов в сфере туризма</w:t>
      </w:r>
    </w:p>
    <w:p w:rsidR="00751901" w:rsidRDefault="00751901">
      <w:pPr>
        <w:pStyle w:val="ConsPlusNormal"/>
        <w:jc w:val="both"/>
      </w:pPr>
    </w:p>
    <w:p w:rsidR="00751901" w:rsidRDefault="00751901">
      <w:pPr>
        <w:pStyle w:val="ConsPlusTitle"/>
        <w:jc w:val="center"/>
      </w:pPr>
      <w:bookmarkStart w:id="71" w:name="Par5819"/>
      <w:bookmarkEnd w:id="71"/>
      <w:r>
        <w:t>КРИТЕРИИ</w:t>
      </w:r>
    </w:p>
    <w:p w:rsidR="00751901" w:rsidRDefault="00751901">
      <w:pPr>
        <w:pStyle w:val="ConsPlusTitle"/>
        <w:jc w:val="center"/>
      </w:pPr>
      <w:r>
        <w:t>оценки конкурсной документации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209"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01.03.2022 </w:t>
            </w:r>
            <w:r w:rsidR="0034589D">
              <w:rPr>
                <w:color w:val="392C69"/>
              </w:rPr>
              <w:t>№</w:t>
            </w:r>
            <w:r>
              <w:rPr>
                <w:color w:val="392C69"/>
              </w:rPr>
              <w:t xml:space="preserve"> 109-пп)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rmal"/>
        <w:ind w:firstLine="540"/>
        <w:jc w:val="both"/>
      </w:pPr>
      <w:r>
        <w:t>Оценка показателей производится на основании данных, представленных заявителем в заявке.</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69"/>
        <w:gridCol w:w="4592"/>
        <w:gridCol w:w="1276"/>
        <w:gridCol w:w="2612"/>
      </w:tblGrid>
      <w:tr w:rsidR="00751901">
        <w:tc>
          <w:tcPr>
            <w:tcW w:w="469"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45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Диапазон оценки баллов</w:t>
            </w:r>
          </w:p>
        </w:tc>
        <w:tc>
          <w:tcPr>
            <w:tcW w:w="261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Расчет баллов</w:t>
            </w:r>
          </w:p>
        </w:tc>
      </w:tr>
      <w:tr w:rsidR="00751901">
        <w:tc>
          <w:tcPr>
            <w:tcW w:w="46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45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261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r>
      <w:tr w:rsidR="00751901">
        <w:tc>
          <w:tcPr>
            <w:tcW w:w="46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45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Значимость представленного заявителем проекта для развития туризма на территории муниципального образования Архангельской области (далее соответственно - проект, муниципальное образование) и Архангельской области в целом с точки зрения развития приоритетных видов туризма</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10</w:t>
            </w:r>
          </w:p>
        </w:tc>
        <w:tc>
          <w:tcPr>
            <w:tcW w:w="261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- 10 баллов;</w:t>
            </w:r>
          </w:p>
          <w:p w:rsidR="00751901" w:rsidRDefault="00751901">
            <w:pPr>
              <w:pStyle w:val="ConsPlusNormal"/>
            </w:pPr>
            <w:r>
              <w:t>нет - 0 баллов</w:t>
            </w:r>
          </w:p>
        </w:tc>
      </w:tr>
      <w:tr w:rsidR="00751901">
        <w:tc>
          <w:tcPr>
            <w:tcW w:w="46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45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Динамика туристского потока в муниципальном образовании за последние два года (процентов), предшествующих дню подачи конкурсной документации </w:t>
            </w:r>
            <w:hyperlink w:anchor="Par5909" w:tooltip="&lt;1&gt; Данные в соответствии с электронными отчетными формами органов местного самоуправления муниципальных образований на официальном сайте Правительства Архангельской области в информационно-телекоммуникационной сети &quot;Интернет&quot; (www.baza.pomorland.pro), представляемыми в порядке, предусмотренном Положением о порядке проведения мониторинга состояния туристской индустрии и туристских ресурсов Архангельской области, утвержденным постановлением министерства культуры Архангельской области." w:history="1">
              <w:r>
                <w:rPr>
                  <w:color w:val="0000FF"/>
                </w:rPr>
                <w:t>&lt;1&gt;</w:t>
              </w:r>
            </w:hyperlink>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5</w:t>
            </w:r>
          </w:p>
        </w:tc>
        <w:tc>
          <w:tcPr>
            <w:tcW w:w="261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увеличение количества туристов на 5 процентов и более - 5 баллов;</w:t>
            </w:r>
          </w:p>
          <w:p w:rsidR="00751901" w:rsidRDefault="00751901">
            <w:pPr>
              <w:pStyle w:val="ConsPlusNormal"/>
            </w:pPr>
            <w:r>
              <w:t>увеличение количества туристов на 3 - 4 процента - 3 балла;</w:t>
            </w:r>
          </w:p>
          <w:p w:rsidR="00751901" w:rsidRDefault="00751901">
            <w:pPr>
              <w:pStyle w:val="ConsPlusNormal"/>
            </w:pPr>
            <w:r>
              <w:t>увеличение количества туристов на 2 процента и менее - 0 баллов</w:t>
            </w:r>
          </w:p>
        </w:tc>
      </w:tr>
      <w:tr w:rsidR="00751901">
        <w:tc>
          <w:tcPr>
            <w:tcW w:w="46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45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Динамика количества обслуженных </w:t>
            </w:r>
            <w:r>
              <w:lastRenderedPageBreak/>
              <w:t xml:space="preserve">экскурсантов в муниципальном образовании за последние два года (процентов), предшествующих дню подачи конкурсной документации </w:t>
            </w:r>
            <w:hyperlink w:anchor="Par5909" w:tooltip="&lt;1&gt; Данные в соответствии с электронными отчетными формами органов местного самоуправления муниципальных образований на официальном сайте Правительства Архангельской области в информационно-телекоммуникационной сети &quot;Интернет&quot; (www.baza.pomorland.pro), представляемыми в порядке, предусмотренном Положением о порядке проведения мониторинга состояния туристской индустрии и туристских ресурсов Архангельской области, утвержденным постановлением министерства культуры Архангельской области." w:history="1">
              <w:r>
                <w:rPr>
                  <w:color w:val="0000FF"/>
                </w:rPr>
                <w:t>&lt;1&gt;</w:t>
              </w:r>
            </w:hyperlink>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от 0 до 5</w:t>
            </w:r>
          </w:p>
        </w:tc>
        <w:tc>
          <w:tcPr>
            <w:tcW w:w="261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увеличение количества </w:t>
            </w:r>
            <w:r>
              <w:lastRenderedPageBreak/>
              <w:t>экскурсантов на 5 процентов и более - 5 баллов;</w:t>
            </w:r>
          </w:p>
          <w:p w:rsidR="00751901" w:rsidRDefault="00751901">
            <w:pPr>
              <w:pStyle w:val="ConsPlusNormal"/>
            </w:pPr>
            <w:r>
              <w:t>увеличение количества экскурсантов на 3 - 4 процента - 3 балла;</w:t>
            </w:r>
          </w:p>
          <w:p w:rsidR="00751901" w:rsidRDefault="00751901">
            <w:pPr>
              <w:pStyle w:val="ConsPlusNormal"/>
            </w:pPr>
            <w:r>
              <w:t>увеличение количества экскурсантов на 2 процента и менее - 0 баллов</w:t>
            </w:r>
          </w:p>
        </w:tc>
      </w:tr>
      <w:tr w:rsidR="00751901">
        <w:tc>
          <w:tcPr>
            <w:tcW w:w="46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4</w:t>
            </w:r>
          </w:p>
        </w:tc>
        <w:tc>
          <w:tcPr>
            <w:tcW w:w="45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Комплексный подход к реализации проекта</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50</w:t>
            </w:r>
          </w:p>
        </w:tc>
        <w:tc>
          <w:tcPr>
            <w:tcW w:w="261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Сумма баллов:</w:t>
            </w:r>
          </w:p>
          <w:p w:rsidR="00751901" w:rsidRDefault="00751901">
            <w:pPr>
              <w:pStyle w:val="ConsPlusNormal"/>
            </w:pPr>
            <w:r>
              <w:t>1) направленность на создание комплекса услуг, инфраструктуры и сопутствующих услуг для единой цели:</w:t>
            </w:r>
          </w:p>
          <w:p w:rsidR="00751901" w:rsidRDefault="00751901">
            <w:pPr>
              <w:pStyle w:val="ConsPlusNormal"/>
            </w:pPr>
            <w:r>
              <w:t>да - 10 баллов;</w:t>
            </w:r>
          </w:p>
          <w:p w:rsidR="00751901" w:rsidRDefault="00751901">
            <w:pPr>
              <w:pStyle w:val="ConsPlusNormal"/>
            </w:pPr>
            <w:r>
              <w:t>нет - 0 баллов;</w:t>
            </w:r>
          </w:p>
          <w:p w:rsidR="00751901" w:rsidRDefault="00751901">
            <w:pPr>
              <w:pStyle w:val="ConsPlusNormal"/>
            </w:pPr>
            <w:r>
              <w:t>2) наличие документально подтвержденной заинтересованности туристического бизнеса/организатора тура в реализации проекта (в том числе внедрении и использовании результатов проекта):</w:t>
            </w:r>
          </w:p>
          <w:p w:rsidR="00751901" w:rsidRDefault="00751901">
            <w:pPr>
              <w:pStyle w:val="ConsPlusNormal"/>
            </w:pPr>
            <w:r>
              <w:t>да - 10 баллов;</w:t>
            </w:r>
          </w:p>
          <w:p w:rsidR="00751901" w:rsidRDefault="00751901">
            <w:pPr>
              <w:pStyle w:val="ConsPlusNormal"/>
            </w:pPr>
            <w:r>
              <w:t>нет - 0 баллов;</w:t>
            </w:r>
          </w:p>
          <w:p w:rsidR="00751901" w:rsidRDefault="00751901">
            <w:pPr>
              <w:pStyle w:val="ConsPlusNormal"/>
            </w:pPr>
            <w:r>
              <w:t>3) направленность на развитие межмуниципального или межрегионального сотрудничества в рамках создания и развития туристского маршрута/продукта:</w:t>
            </w:r>
          </w:p>
          <w:p w:rsidR="00751901" w:rsidRDefault="00751901">
            <w:pPr>
              <w:pStyle w:val="ConsPlusNormal"/>
            </w:pPr>
            <w:r>
              <w:t>межрегиональный уровень - 10 баллов;</w:t>
            </w:r>
          </w:p>
          <w:p w:rsidR="00751901" w:rsidRDefault="00751901">
            <w:pPr>
              <w:pStyle w:val="ConsPlusNormal"/>
            </w:pPr>
            <w:r>
              <w:t>межмуниципальный уровень - 5 баллов;</w:t>
            </w:r>
          </w:p>
          <w:p w:rsidR="00751901" w:rsidRDefault="00751901">
            <w:pPr>
              <w:pStyle w:val="ConsPlusNormal"/>
            </w:pPr>
            <w:r>
              <w:t>нет - 0 баллов;</w:t>
            </w:r>
          </w:p>
          <w:p w:rsidR="00751901" w:rsidRDefault="00751901">
            <w:pPr>
              <w:pStyle w:val="ConsPlusNormal"/>
            </w:pPr>
            <w:r>
              <w:t>4) направленность на создание доступной среды для пожилых людей и инвалидов:</w:t>
            </w:r>
          </w:p>
          <w:p w:rsidR="00751901" w:rsidRDefault="00751901">
            <w:pPr>
              <w:pStyle w:val="ConsPlusNormal"/>
            </w:pPr>
            <w:r>
              <w:lastRenderedPageBreak/>
              <w:t>да - 10 баллов;</w:t>
            </w:r>
          </w:p>
          <w:p w:rsidR="00751901" w:rsidRDefault="00751901">
            <w:pPr>
              <w:pStyle w:val="ConsPlusNormal"/>
            </w:pPr>
            <w:r>
              <w:t>нет - 0 баллов;</w:t>
            </w:r>
          </w:p>
          <w:p w:rsidR="00751901" w:rsidRDefault="00751901">
            <w:pPr>
              <w:pStyle w:val="ConsPlusNormal"/>
            </w:pPr>
            <w:r>
              <w:t>5) направленность на развитие единой концепции продвижения территории:</w:t>
            </w:r>
          </w:p>
          <w:p w:rsidR="00751901" w:rsidRDefault="00751901">
            <w:pPr>
              <w:pStyle w:val="ConsPlusNormal"/>
            </w:pPr>
            <w:r>
              <w:t>да - 5 баллов;</w:t>
            </w:r>
          </w:p>
          <w:p w:rsidR="00751901" w:rsidRDefault="00751901">
            <w:pPr>
              <w:pStyle w:val="ConsPlusNormal"/>
            </w:pPr>
            <w:r>
              <w:t>нет - 0 баллов;</w:t>
            </w:r>
          </w:p>
          <w:p w:rsidR="00751901" w:rsidRDefault="00751901">
            <w:pPr>
              <w:pStyle w:val="ConsPlusNormal"/>
            </w:pPr>
            <w:r>
              <w:t xml:space="preserve">6) направленность на развитие системы туристской ориентирующей информации, в том числе с использованием элементов </w:t>
            </w:r>
            <w:proofErr w:type="spellStart"/>
            <w:r>
              <w:t>брендбука</w:t>
            </w:r>
            <w:proofErr w:type="spellEnd"/>
            <w:r>
              <w:t xml:space="preserve"> Архангельской области, муниципального образования:</w:t>
            </w:r>
          </w:p>
          <w:p w:rsidR="00751901" w:rsidRDefault="00751901">
            <w:pPr>
              <w:pStyle w:val="ConsPlusNormal"/>
            </w:pPr>
            <w:r>
              <w:t>да - 5 баллов;</w:t>
            </w:r>
          </w:p>
          <w:p w:rsidR="00751901" w:rsidRDefault="00751901">
            <w:pPr>
              <w:pStyle w:val="ConsPlusNormal"/>
            </w:pPr>
            <w:r>
              <w:t>нет - 0 баллов</w:t>
            </w:r>
          </w:p>
        </w:tc>
      </w:tr>
      <w:tr w:rsidR="00751901">
        <w:tc>
          <w:tcPr>
            <w:tcW w:w="46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5.</w:t>
            </w:r>
          </w:p>
        </w:tc>
        <w:tc>
          <w:tcPr>
            <w:tcW w:w="45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Участие в проектах, реализуемых при поддержке федеральных органов исполнительной власти Архангельской области и исполнительных органов государственной власти Архангельской области</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12</w:t>
            </w:r>
          </w:p>
        </w:tc>
        <w:tc>
          <w:tcPr>
            <w:tcW w:w="261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Сумма баллов:</w:t>
            </w:r>
          </w:p>
          <w:p w:rsidR="00751901" w:rsidRDefault="00751901">
            <w:pPr>
              <w:pStyle w:val="ConsPlusNormal"/>
            </w:pPr>
            <w:r>
              <w:t>1) участие в проекте некоммерческого партнерства содействия сохранению и валоризации культурных, рекреационных и природных потенциалов села "Ассоциация самых красивых деревень России":</w:t>
            </w:r>
          </w:p>
          <w:p w:rsidR="00751901" w:rsidRDefault="00751901">
            <w:pPr>
              <w:pStyle w:val="ConsPlusNormal"/>
            </w:pPr>
            <w:r>
              <w:t>да - 4 балла;</w:t>
            </w:r>
          </w:p>
          <w:p w:rsidR="00751901" w:rsidRDefault="00751901">
            <w:pPr>
              <w:pStyle w:val="ConsPlusNormal"/>
            </w:pPr>
            <w:r>
              <w:t>нет - 0 баллов;</w:t>
            </w:r>
          </w:p>
          <w:p w:rsidR="00751901" w:rsidRDefault="00751901">
            <w:pPr>
              <w:pStyle w:val="ConsPlusNormal"/>
            </w:pPr>
            <w:r>
              <w:t>2) участие представителей муниципального образования во Всероссийском конкурсе профессионального мастерства работников сферы туризма "</w:t>
            </w:r>
            <w:proofErr w:type="gramStart"/>
            <w:r>
              <w:t>Лучший</w:t>
            </w:r>
            <w:proofErr w:type="gramEnd"/>
            <w:r>
              <w:t xml:space="preserve"> по профессии в индустрии туризма" в предыдущем </w:t>
            </w:r>
            <w:r>
              <w:lastRenderedPageBreak/>
              <w:t>календарном году: наличие подтверждения:</w:t>
            </w:r>
          </w:p>
          <w:p w:rsidR="00751901" w:rsidRDefault="00751901">
            <w:pPr>
              <w:pStyle w:val="ConsPlusNormal"/>
            </w:pPr>
            <w:r>
              <w:t>о победителях федерального этапа конкурса - 4 балла;</w:t>
            </w:r>
          </w:p>
          <w:p w:rsidR="00751901" w:rsidRDefault="00751901">
            <w:pPr>
              <w:pStyle w:val="ConsPlusNormal"/>
            </w:pPr>
            <w:r>
              <w:t>о победителях регионального этапа конкурса - 2 балла;</w:t>
            </w:r>
          </w:p>
          <w:p w:rsidR="00751901" w:rsidRDefault="00751901">
            <w:pPr>
              <w:pStyle w:val="ConsPlusNormal"/>
            </w:pPr>
            <w:r>
              <w:t>об участии в региональном этапе конкурса - 1 балл;</w:t>
            </w:r>
          </w:p>
          <w:p w:rsidR="00751901" w:rsidRDefault="00751901">
            <w:pPr>
              <w:pStyle w:val="ConsPlusNormal"/>
            </w:pPr>
            <w:r>
              <w:t>нет - 0 баллов;</w:t>
            </w:r>
          </w:p>
          <w:p w:rsidR="00751901" w:rsidRDefault="00751901">
            <w:pPr>
              <w:pStyle w:val="ConsPlusNormal"/>
            </w:pPr>
            <w:r>
              <w:t xml:space="preserve">3) участие в иных федеральных и/или региональных проектах по приоритетным направлениям туристской деятельности, определенным </w:t>
            </w:r>
            <w:hyperlink w:anchor="Par5329" w:tooltip="1) приоритетные проекты в сфере туризма (далее - проекты) - проекты, направленные на создание и развитие объектов туристской инфраструктуры и экспертную деятельность по формированию конкурентоспособного туристского маршрута/продукта по следующим направлениям туристской деятельности в Архангельской области:" w:history="1">
              <w:r>
                <w:rPr>
                  <w:color w:val="0000FF"/>
                </w:rPr>
                <w:t>подпунктом 1 пункта 3</w:t>
              </w:r>
            </w:hyperlink>
            <w:r>
              <w:t xml:space="preserve"> настоящего Положения, за два года, предшествующих дате подачи конкурсной документации:</w:t>
            </w:r>
          </w:p>
          <w:p w:rsidR="00751901" w:rsidRDefault="00751901">
            <w:pPr>
              <w:pStyle w:val="ConsPlusNormal"/>
            </w:pPr>
            <w:r>
              <w:t>да - 4 балла;</w:t>
            </w:r>
          </w:p>
          <w:p w:rsidR="00751901" w:rsidRDefault="00751901">
            <w:pPr>
              <w:pStyle w:val="ConsPlusNormal"/>
            </w:pPr>
            <w:r>
              <w:t>нет - 0 баллов</w:t>
            </w:r>
          </w:p>
        </w:tc>
      </w:tr>
      <w:tr w:rsidR="00751901">
        <w:tc>
          <w:tcPr>
            <w:tcW w:w="46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6.</w:t>
            </w:r>
          </w:p>
        </w:tc>
        <w:tc>
          <w:tcPr>
            <w:tcW w:w="45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Создание рабочих мест в результате реализации проекта</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5</w:t>
            </w:r>
          </w:p>
        </w:tc>
        <w:tc>
          <w:tcPr>
            <w:tcW w:w="261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создание рабочих мест:</w:t>
            </w:r>
          </w:p>
          <w:p w:rsidR="00751901" w:rsidRDefault="00751901">
            <w:pPr>
              <w:pStyle w:val="ConsPlusNormal"/>
            </w:pPr>
            <w:r>
              <w:t>да - 5 баллов;</w:t>
            </w:r>
          </w:p>
          <w:p w:rsidR="00751901" w:rsidRDefault="00751901">
            <w:pPr>
              <w:pStyle w:val="ConsPlusNormal"/>
            </w:pPr>
            <w:r>
              <w:t>нет - 0 баллов</w:t>
            </w:r>
          </w:p>
        </w:tc>
      </w:tr>
      <w:tr w:rsidR="00751901">
        <w:tc>
          <w:tcPr>
            <w:tcW w:w="46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459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Расходы на реализацию проекта</w:t>
            </w:r>
          </w:p>
        </w:tc>
        <w:tc>
          <w:tcPr>
            <w:tcW w:w="12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13</w:t>
            </w:r>
          </w:p>
        </w:tc>
        <w:tc>
          <w:tcPr>
            <w:tcW w:w="2612" w:type="dxa"/>
            <w:tcBorders>
              <w:top w:val="single" w:sz="4" w:space="0" w:color="auto"/>
              <w:left w:val="single" w:sz="4" w:space="0" w:color="auto"/>
              <w:right w:val="single" w:sz="4" w:space="0" w:color="auto"/>
            </w:tcBorders>
          </w:tcPr>
          <w:p w:rsidR="00751901" w:rsidRDefault="00751901">
            <w:pPr>
              <w:pStyle w:val="ConsPlusNormal"/>
            </w:pPr>
            <w:r>
              <w:t>1) смета расходов реалистична и обоснована:</w:t>
            </w:r>
          </w:p>
          <w:p w:rsidR="00751901" w:rsidRDefault="00751901">
            <w:pPr>
              <w:pStyle w:val="ConsPlusNormal"/>
            </w:pPr>
            <w:r>
              <w:t>да - 3 балла;</w:t>
            </w:r>
          </w:p>
          <w:p w:rsidR="00751901" w:rsidRDefault="00751901">
            <w:pPr>
              <w:pStyle w:val="ConsPlusNormal"/>
            </w:pPr>
            <w:r>
              <w:t>нет - 0 баллов;</w:t>
            </w:r>
          </w:p>
        </w:tc>
      </w:tr>
      <w:tr w:rsidR="00751901">
        <w:tc>
          <w:tcPr>
            <w:tcW w:w="46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59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612" w:type="dxa"/>
            <w:tcBorders>
              <w:left w:val="single" w:sz="4" w:space="0" w:color="auto"/>
              <w:bottom w:val="single" w:sz="4" w:space="0" w:color="auto"/>
              <w:right w:val="single" w:sz="4" w:space="0" w:color="auto"/>
            </w:tcBorders>
          </w:tcPr>
          <w:p w:rsidR="00751901" w:rsidRDefault="00751901">
            <w:pPr>
              <w:pStyle w:val="ConsPlusNormal"/>
            </w:pPr>
            <w:r>
              <w:t xml:space="preserve">2) превышение предельного уровня </w:t>
            </w:r>
            <w:proofErr w:type="spellStart"/>
            <w:r>
              <w:t>софинансирования</w:t>
            </w:r>
            <w:proofErr w:type="spellEnd"/>
            <w:r>
              <w:t xml:space="preserve"> из областного бюджета, определяемого</w:t>
            </w:r>
          </w:p>
          <w:p w:rsidR="00751901" w:rsidRDefault="00751901">
            <w:pPr>
              <w:pStyle w:val="ConsPlusNormal"/>
            </w:pPr>
            <w:r>
              <w:t xml:space="preserve">постановлением Правительства Архангельской области на очередной финансовый год и </w:t>
            </w:r>
            <w:r>
              <w:lastRenderedPageBreak/>
              <w:t>плановый период (процентов):</w:t>
            </w:r>
          </w:p>
          <w:p w:rsidR="00751901" w:rsidRDefault="00751901">
            <w:pPr>
              <w:pStyle w:val="ConsPlusNormal"/>
            </w:pPr>
            <w:r>
              <w:t>до 5 процентов - 3 балла;</w:t>
            </w:r>
          </w:p>
          <w:p w:rsidR="00751901" w:rsidRDefault="00751901">
            <w:pPr>
              <w:pStyle w:val="ConsPlusNormal"/>
            </w:pPr>
            <w:r>
              <w:t>от 5,1 процента до 10 процентов - 5 баллов;</w:t>
            </w:r>
          </w:p>
          <w:p w:rsidR="00751901" w:rsidRDefault="00751901">
            <w:pPr>
              <w:pStyle w:val="ConsPlusNormal"/>
            </w:pPr>
            <w:r>
              <w:t>от 10 процентов - 10 баллов</w:t>
            </w:r>
          </w:p>
        </w:tc>
      </w:tr>
    </w:tbl>
    <w:p w:rsidR="00751901" w:rsidRDefault="00751901">
      <w:pPr>
        <w:pStyle w:val="ConsPlusNormal"/>
        <w:jc w:val="both"/>
      </w:pPr>
    </w:p>
    <w:p w:rsidR="00751901" w:rsidRDefault="00751901">
      <w:pPr>
        <w:pStyle w:val="ConsPlusNormal"/>
        <w:ind w:firstLine="540"/>
        <w:jc w:val="both"/>
      </w:pPr>
      <w:r>
        <w:t>--------------------------------</w:t>
      </w:r>
    </w:p>
    <w:p w:rsidR="00751901" w:rsidRDefault="00751901">
      <w:pPr>
        <w:pStyle w:val="ConsPlusNormal"/>
        <w:spacing w:before="240"/>
        <w:ind w:firstLine="540"/>
        <w:jc w:val="both"/>
      </w:pPr>
      <w:bookmarkStart w:id="72" w:name="Par5909"/>
      <w:bookmarkEnd w:id="72"/>
      <w:proofErr w:type="gramStart"/>
      <w:r>
        <w:t>&lt;1&gt; Данные в соответствии с электронными отчетными формами органов местного самоуправления муниципальных образований на официальном сайте Правительства Архангельской области в информационно-телекоммуникационной сети "Интернет" (</w:t>
      </w:r>
      <w:proofErr w:type="spellStart"/>
      <w:r>
        <w:t>www.baza.pomorla</w:t>
      </w:r>
      <w:r w:rsidR="0034589D">
        <w:t>№</w:t>
      </w:r>
      <w:r>
        <w:t>d.pro</w:t>
      </w:r>
      <w:proofErr w:type="spellEnd"/>
      <w:r>
        <w:t>), представляемыми в порядке, предусмотренном Положением о порядке проведения мониторинга состояния туристской индустрии и туристских ресурсов Архангельской области, утвержденным постановлением министерства культуры Архангельской области.</w:t>
      </w:r>
      <w:proofErr w:type="gramEnd"/>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bookmarkStart w:id="73" w:name="Par5915"/>
      <w:bookmarkEnd w:id="73"/>
      <w:r>
        <w:t xml:space="preserve">Приложение </w:t>
      </w:r>
      <w:r w:rsidR="0034589D">
        <w:t>№</w:t>
      </w:r>
      <w:r>
        <w:t xml:space="preserve"> 7</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субсидии бюджетам муниципальных районов,</w:t>
      </w:r>
    </w:p>
    <w:p w:rsidR="00751901" w:rsidRDefault="00751901">
      <w:pPr>
        <w:pStyle w:val="ConsPlusNormal"/>
        <w:jc w:val="right"/>
      </w:pPr>
      <w:r>
        <w:t>муниципальных округов, городских</w:t>
      </w:r>
    </w:p>
    <w:p w:rsidR="00751901" w:rsidRDefault="00751901">
      <w:pPr>
        <w:pStyle w:val="ConsPlusNormal"/>
        <w:jc w:val="right"/>
      </w:pPr>
      <w:r>
        <w:t>округов, 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приоритетных проектов в сфере туризма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11.06.2019 </w:t>
            </w:r>
            <w:hyperlink r:id="rId210" w:history="1">
              <w:r w:rsidR="0034589D">
                <w:rPr>
                  <w:color w:val="0000FF"/>
                </w:rPr>
                <w:t>№</w:t>
              </w:r>
              <w:r>
                <w:rPr>
                  <w:color w:val="0000FF"/>
                </w:rPr>
                <w:t xml:space="preserve"> 301-пп</w:t>
              </w:r>
            </w:hyperlink>
            <w:r>
              <w:rPr>
                <w:color w:val="392C69"/>
              </w:rPr>
              <w:t xml:space="preserve">, от 22.12.2020 </w:t>
            </w:r>
            <w:hyperlink r:id="rId211"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rmal"/>
        <w:jc w:val="right"/>
      </w:pPr>
      <w:r>
        <w:t>(форма)</w:t>
      </w:r>
    </w:p>
    <w:p w:rsidR="00751901" w:rsidRDefault="00751901">
      <w:pPr>
        <w:pStyle w:val="ConsPlusNormal"/>
        <w:jc w:val="both"/>
      </w:pPr>
    </w:p>
    <w:p w:rsidR="00751901" w:rsidRDefault="00751901">
      <w:pPr>
        <w:pStyle w:val="ConsPlusNormal"/>
        <w:jc w:val="center"/>
      </w:pPr>
      <w:r>
        <w:t>Лист</w:t>
      </w:r>
    </w:p>
    <w:p w:rsidR="00751901" w:rsidRDefault="00751901">
      <w:pPr>
        <w:pStyle w:val="ConsPlusNormal"/>
        <w:jc w:val="center"/>
      </w:pPr>
      <w:r>
        <w:t>оценки конкурсной документации</w:t>
      </w:r>
    </w:p>
    <w:p w:rsidR="00751901" w:rsidRDefault="00751901">
      <w:pPr>
        <w:pStyle w:val="ConsPlusNormal"/>
        <w:jc w:val="both"/>
      </w:pPr>
    </w:p>
    <w:p w:rsidR="00751901" w:rsidRDefault="00751901">
      <w:pPr>
        <w:pStyle w:val="ConsPlusNormal"/>
        <w:ind w:firstLine="540"/>
        <w:jc w:val="both"/>
      </w:pPr>
      <w:r>
        <w:t>Ф.И.О. члена комиссии ______________________________________</w:t>
      </w:r>
    </w:p>
    <w:p w:rsidR="00751901" w:rsidRDefault="00751901">
      <w:pPr>
        <w:pStyle w:val="ConsPlusNormal"/>
        <w:jc w:val="both"/>
      </w:pPr>
    </w:p>
    <w:p w:rsidR="00751901" w:rsidRDefault="00751901">
      <w:pPr>
        <w:pStyle w:val="ConsPlusNormal"/>
        <w:sectPr w:rsidR="00751901" w:rsidSect="00B76CAD">
          <w:headerReference w:type="default" r:id="rId212"/>
          <w:footerReference w:type="default" r:id="rId21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531"/>
        <w:gridCol w:w="964"/>
        <w:gridCol w:w="1629"/>
        <w:gridCol w:w="544"/>
        <w:gridCol w:w="544"/>
        <w:gridCol w:w="545"/>
        <w:gridCol w:w="545"/>
        <w:gridCol w:w="545"/>
        <w:gridCol w:w="545"/>
        <w:gridCol w:w="545"/>
        <w:gridCol w:w="558"/>
        <w:gridCol w:w="545"/>
        <w:gridCol w:w="561"/>
        <w:gridCol w:w="545"/>
        <w:gridCol w:w="502"/>
        <w:gridCol w:w="600"/>
        <w:gridCol w:w="545"/>
        <w:gridCol w:w="825"/>
        <w:gridCol w:w="835"/>
        <w:gridCol w:w="1304"/>
      </w:tblGrid>
      <w:tr w:rsidR="00751901">
        <w:tc>
          <w:tcPr>
            <w:tcW w:w="2495"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Название проекта</w:t>
            </w:r>
          </w:p>
        </w:tc>
        <w:tc>
          <w:tcPr>
            <w:tcW w:w="162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9329" w:type="dxa"/>
            <w:gridSpan w:val="16"/>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Номер критерия</w:t>
            </w:r>
          </w:p>
        </w:tc>
        <w:tc>
          <w:tcPr>
            <w:tcW w:w="130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 баллов</w:t>
            </w:r>
          </w:p>
        </w:tc>
      </w:tr>
      <w:tr w:rsidR="00751901">
        <w:tc>
          <w:tcPr>
            <w:tcW w:w="2495"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62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4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4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54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2738"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2753"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54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1660"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2495"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62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4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4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4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55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6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5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60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54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83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1531" w:type="dxa"/>
            <w:tcBorders>
              <w:top w:val="single" w:sz="4" w:space="0" w:color="auto"/>
              <w:left w:val="single" w:sz="4" w:space="0" w:color="auto"/>
              <w:bottom w:val="single" w:sz="4" w:space="0" w:color="auto"/>
            </w:tcBorders>
          </w:tcPr>
          <w:p w:rsidR="00751901" w:rsidRDefault="00751901">
            <w:pPr>
              <w:pStyle w:val="ConsPlusNormal"/>
            </w:pPr>
            <w:r>
              <w:t>1.</w:t>
            </w:r>
          </w:p>
        </w:tc>
        <w:tc>
          <w:tcPr>
            <w:tcW w:w="964" w:type="dxa"/>
            <w:tcBorders>
              <w:top w:val="single" w:sz="4" w:space="0" w:color="auto"/>
              <w:bottom w:val="single" w:sz="4" w:space="0" w:color="auto"/>
              <w:right w:val="single" w:sz="4" w:space="0" w:color="auto"/>
            </w:tcBorders>
          </w:tcPr>
          <w:p w:rsidR="00751901" w:rsidRDefault="00751901">
            <w:pPr>
              <w:pStyle w:val="ConsPlusNormal"/>
            </w:pPr>
          </w:p>
        </w:tc>
        <w:tc>
          <w:tcPr>
            <w:tcW w:w="162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5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0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531" w:type="dxa"/>
            <w:tcBorders>
              <w:top w:val="single" w:sz="4" w:space="0" w:color="auto"/>
              <w:left w:val="single" w:sz="4" w:space="0" w:color="auto"/>
              <w:bottom w:val="single" w:sz="4" w:space="0" w:color="auto"/>
            </w:tcBorders>
          </w:tcPr>
          <w:p w:rsidR="00751901" w:rsidRDefault="00751901">
            <w:pPr>
              <w:pStyle w:val="ConsPlusNormal"/>
            </w:pPr>
            <w:r>
              <w:t>...</w:t>
            </w:r>
          </w:p>
        </w:tc>
        <w:tc>
          <w:tcPr>
            <w:tcW w:w="964" w:type="dxa"/>
            <w:tcBorders>
              <w:top w:val="single" w:sz="4" w:space="0" w:color="auto"/>
              <w:bottom w:val="single" w:sz="4" w:space="0" w:color="auto"/>
              <w:right w:val="single" w:sz="4" w:space="0" w:color="auto"/>
            </w:tcBorders>
          </w:tcPr>
          <w:p w:rsidR="00751901" w:rsidRDefault="00751901">
            <w:pPr>
              <w:pStyle w:val="ConsPlusNormal"/>
            </w:pPr>
          </w:p>
        </w:tc>
        <w:tc>
          <w:tcPr>
            <w:tcW w:w="162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5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0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_____________________ ______________________________ ______________________</w:t>
      </w:r>
    </w:p>
    <w:p w:rsidR="00751901" w:rsidRDefault="00751901">
      <w:pPr>
        <w:pStyle w:val="ConsPlusNonformat"/>
        <w:jc w:val="both"/>
      </w:pPr>
      <w:r>
        <w:t xml:space="preserve">      (подпись)            (расшифровка подписи)            (дата)</w:t>
      </w:r>
    </w:p>
    <w:p w:rsidR="00751901" w:rsidRDefault="00751901">
      <w:pPr>
        <w:pStyle w:val="ConsPlusNormal"/>
        <w:rPr>
          <w:rFonts w:ascii="Courier New" w:hAnsi="Courier New" w:cs="Courier New"/>
          <w:sz w:val="20"/>
          <w:szCs w:val="20"/>
        </w:rPr>
        <w:sectPr w:rsidR="00751901" w:rsidSect="00B76CAD">
          <w:headerReference w:type="default" r:id="rId214"/>
          <w:footerReference w:type="default" r:id="rId215"/>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8</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субсидии бюджетам муниципальных районов,</w:t>
      </w:r>
    </w:p>
    <w:p w:rsidR="00751901" w:rsidRDefault="00751901">
      <w:pPr>
        <w:pStyle w:val="ConsPlusNormal"/>
        <w:jc w:val="right"/>
      </w:pPr>
      <w:r>
        <w:t>муниципальных округов, городских</w:t>
      </w:r>
    </w:p>
    <w:p w:rsidR="00751901" w:rsidRDefault="00751901">
      <w:pPr>
        <w:pStyle w:val="ConsPlusNormal"/>
        <w:jc w:val="right"/>
      </w:pPr>
      <w:r>
        <w:t>округов, городских и сельских поселений</w:t>
      </w:r>
    </w:p>
    <w:p w:rsidR="00751901" w:rsidRDefault="00751901">
      <w:pPr>
        <w:pStyle w:val="ConsPlusNormal"/>
        <w:jc w:val="right"/>
      </w:pPr>
      <w:r>
        <w:t>Архангельской области на реализацию</w:t>
      </w:r>
    </w:p>
    <w:p w:rsidR="00751901" w:rsidRDefault="00751901">
      <w:pPr>
        <w:pStyle w:val="ConsPlusNormal"/>
        <w:jc w:val="right"/>
      </w:pPr>
      <w:r>
        <w:t>приоритетных проектов в сфере туризма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216"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74" w:name="Par6017"/>
      <w:bookmarkEnd w:id="74"/>
      <w:r>
        <w:t xml:space="preserve">                             Итоговый рейтинг</w:t>
      </w:r>
    </w:p>
    <w:p w:rsidR="00751901" w:rsidRDefault="00751901">
      <w:pPr>
        <w:pStyle w:val="ConsPlusNonformat"/>
        <w:jc w:val="both"/>
      </w:pPr>
      <w:r>
        <w:t xml:space="preserve">                          конкурсной документации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2190"/>
        <w:gridCol w:w="1896"/>
        <w:gridCol w:w="3572"/>
        <w:gridCol w:w="1361"/>
      </w:tblGrid>
      <w:tr w:rsidR="00751901">
        <w:tc>
          <w:tcPr>
            <w:tcW w:w="219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Название проекта</w:t>
            </w:r>
          </w:p>
        </w:tc>
        <w:tc>
          <w:tcPr>
            <w:tcW w:w="189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357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Общее количество баллов (на основании </w:t>
            </w:r>
            <w:proofErr w:type="gramStart"/>
            <w:r>
              <w:t>листа оценки конкурсной документации члена конкурсной комиссии</w:t>
            </w:r>
            <w:proofErr w:type="gramEnd"/>
            <w:r>
              <w:t>)</w:t>
            </w: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Место в итоговом рейтинге</w:t>
            </w:r>
          </w:p>
        </w:tc>
      </w:tr>
      <w:tr w:rsidR="00751901">
        <w:tc>
          <w:tcPr>
            <w:tcW w:w="219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189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19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w:t>
            </w:r>
          </w:p>
        </w:tc>
        <w:tc>
          <w:tcPr>
            <w:tcW w:w="189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19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w:t>
            </w:r>
          </w:p>
        </w:tc>
        <w:tc>
          <w:tcPr>
            <w:tcW w:w="189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Председатель конкурсной комиссии _______________     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w:t>
      </w:r>
    </w:p>
    <w:p w:rsidR="00751901" w:rsidRDefault="00751901">
      <w:pPr>
        <w:pStyle w:val="ConsPlusNonformat"/>
        <w:jc w:val="both"/>
      </w:pPr>
      <w:r>
        <w:t xml:space="preserve">      (дата)</w:t>
      </w:r>
    </w:p>
    <w:p w:rsidR="00751901" w:rsidRDefault="00751901">
      <w:pPr>
        <w:pStyle w:val="ConsPlusNonformat"/>
        <w:jc w:val="both"/>
      </w:pPr>
      <w:r>
        <w:t>Секретарь конкурсной комиссии    _______________     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r>
        <w:t>ПОЛОЖЕНИЕ</w:t>
      </w:r>
    </w:p>
    <w:p w:rsidR="00751901" w:rsidRDefault="00751901">
      <w:pPr>
        <w:pStyle w:val="ConsPlusTitle"/>
        <w:jc w:val="center"/>
      </w:pPr>
      <w:r>
        <w:lastRenderedPageBreak/>
        <w:t>О ПОРЯДКЕ И УСЛОВИЯХ ПРОВЕДЕНИЯ КОНКУРСА НА СОИСКАНИЕ</w:t>
      </w:r>
    </w:p>
    <w:p w:rsidR="00751901" w:rsidRDefault="00751901">
      <w:pPr>
        <w:pStyle w:val="ConsPlusTitle"/>
        <w:jc w:val="center"/>
      </w:pPr>
      <w:r>
        <w:t>ГРАНТОВ ГУБЕРНАТОРА АРХАНГЕЛЬСКОЙ ОБЛАСТИ ДЛЯ ПОДДЕРЖКИ</w:t>
      </w:r>
    </w:p>
    <w:p w:rsidR="00751901" w:rsidRDefault="00751901">
      <w:pPr>
        <w:pStyle w:val="ConsPlusTitle"/>
        <w:jc w:val="center"/>
      </w:pPr>
      <w:r>
        <w:t>ТВОРЧЕСКИХ ПРОЕКТОВ РЕГИОНАЛЬНОГО ЗНАЧЕНИЯ В СФЕРЕ</w:t>
      </w:r>
    </w:p>
    <w:p w:rsidR="00751901" w:rsidRDefault="00751901">
      <w:pPr>
        <w:pStyle w:val="ConsPlusTitle"/>
        <w:jc w:val="center"/>
      </w:pPr>
      <w:r>
        <w:t>КУЛЬТУРЫ И ИСКУССТВА</w:t>
      </w:r>
    </w:p>
    <w:p w:rsidR="00751901" w:rsidRDefault="00751901">
      <w:pPr>
        <w:pStyle w:val="ConsPlusNormal"/>
        <w:jc w:val="both"/>
      </w:pPr>
    </w:p>
    <w:p w:rsidR="00751901" w:rsidRDefault="00751901">
      <w:pPr>
        <w:pStyle w:val="ConsPlusNormal"/>
        <w:ind w:firstLine="540"/>
        <w:jc w:val="both"/>
      </w:pPr>
      <w:r>
        <w:t xml:space="preserve">Исключено. - </w:t>
      </w:r>
      <w:hyperlink r:id="rId217" w:history="1">
        <w:r>
          <w:rPr>
            <w:color w:val="0000FF"/>
          </w:rPr>
          <w:t>Постановление</w:t>
        </w:r>
      </w:hyperlink>
      <w:r>
        <w:t xml:space="preserve"> Правительства Архангельской области от 28.03.2017 </w:t>
      </w:r>
      <w:r w:rsidR="0034589D">
        <w:t>№</w:t>
      </w:r>
      <w:r>
        <w:t xml:space="preserve"> 132-пп.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Normal"/>
        <w:jc w:val="center"/>
      </w:pPr>
      <w:r>
        <w:t>ПОЛОЖЕНИЕ</w:t>
      </w:r>
    </w:p>
    <w:p w:rsidR="00751901" w:rsidRDefault="00751901">
      <w:pPr>
        <w:pStyle w:val="ConsPlusNormal"/>
        <w:jc w:val="center"/>
      </w:pPr>
      <w:r>
        <w:t>О ПОРЯДКЕ И УСЛОВИЯХ ПРОВЕДЕНИЯ КОНКУРСА НА ПРЕДОСТАВЛЕНИЕ</w:t>
      </w:r>
    </w:p>
    <w:p w:rsidR="00751901" w:rsidRDefault="00751901">
      <w:pPr>
        <w:pStyle w:val="ConsPlusNormal"/>
        <w:jc w:val="center"/>
      </w:pPr>
      <w:r>
        <w:t>ИНЫХ МЕЖБЮДЖЕТНЫХ ТРАНСФЕРТОВ БЮДЖЕТАМ МУНИЦИПАЛЬНЫХ</w:t>
      </w:r>
    </w:p>
    <w:p w:rsidR="00751901" w:rsidRDefault="00751901">
      <w:pPr>
        <w:pStyle w:val="ConsPlusNormal"/>
        <w:jc w:val="center"/>
      </w:pPr>
      <w:r>
        <w:t>ОБРАЗОВАНИЙ АРХАНГЕЛЬСКОЙ ОБЛАСТИ НА РЕАЛИЗАЦИЮ МЕРОПРИЯТИЙ</w:t>
      </w:r>
    </w:p>
    <w:p w:rsidR="00751901" w:rsidRDefault="00751901">
      <w:pPr>
        <w:pStyle w:val="ConsPlusNormal"/>
        <w:jc w:val="center"/>
      </w:pPr>
      <w:r>
        <w:t>ПО ОБЕСПЕЧЕНИЮ СРЕДСТВАМИ ТУРИСТСКОЙ НАВИГАЦИИ</w:t>
      </w:r>
    </w:p>
    <w:p w:rsidR="00751901" w:rsidRDefault="00751901">
      <w:pPr>
        <w:pStyle w:val="ConsPlusNormal"/>
        <w:jc w:val="both"/>
      </w:pPr>
    </w:p>
    <w:p w:rsidR="00751901" w:rsidRDefault="00751901">
      <w:pPr>
        <w:pStyle w:val="ConsPlusNormal"/>
        <w:ind w:firstLine="540"/>
        <w:jc w:val="both"/>
      </w:pPr>
      <w:r>
        <w:t xml:space="preserve">Исключено. - </w:t>
      </w:r>
      <w:hyperlink r:id="rId218"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75" w:name="Par6089"/>
      <w:bookmarkEnd w:id="75"/>
      <w:r>
        <w:t>ПОЛОЖЕНИЕ</w:t>
      </w:r>
    </w:p>
    <w:p w:rsidR="00751901" w:rsidRDefault="00751901">
      <w:pPr>
        <w:pStyle w:val="ConsPlusTitle"/>
        <w:jc w:val="center"/>
      </w:pPr>
      <w:r>
        <w:t>О ПОРЯДКЕ И УСЛОВИЯХ ПРОВЕДЕНИЯ КОНКУРСА НА ПРЕДОСТАВЛЕНИЕ</w:t>
      </w:r>
    </w:p>
    <w:p w:rsidR="00751901" w:rsidRDefault="00751901">
      <w:pPr>
        <w:pStyle w:val="ConsPlusTitle"/>
        <w:jc w:val="center"/>
      </w:pPr>
      <w:r>
        <w:t>СУБСИДИЙ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АРХАНГЕЛЬСКОЙ ОБЛАСТИ НА ОБЕСПЕЧЕНИЕ РАЗВИТИЯ И УКРЕПЛЕНИЯ</w:t>
      </w:r>
    </w:p>
    <w:p w:rsidR="00751901" w:rsidRDefault="00751901">
      <w:pPr>
        <w:pStyle w:val="ConsPlusTitle"/>
        <w:jc w:val="center"/>
      </w:pPr>
      <w:r>
        <w:t xml:space="preserve">МАТЕРИАЛЬНО-ТЕХНИЧЕСКОЙ БАЗЫ ДОМОВ КУЛЬТУРЫ </w:t>
      </w:r>
      <w:proofErr w:type="gramStart"/>
      <w:r>
        <w:t>В</w:t>
      </w:r>
      <w:proofErr w:type="gramEnd"/>
      <w:r>
        <w:t xml:space="preserve"> НАСЕЛЕННЫХ</w:t>
      </w:r>
    </w:p>
    <w:p w:rsidR="00751901" w:rsidRDefault="00751901">
      <w:pPr>
        <w:pStyle w:val="ConsPlusTitle"/>
        <w:jc w:val="center"/>
      </w:pPr>
      <w:proofErr w:type="gramStart"/>
      <w:r>
        <w:t>ПУНКТАХ</w:t>
      </w:r>
      <w:proofErr w:type="gramEnd"/>
      <w:r>
        <w:t xml:space="preserve"> С ЧИСЛОМ ЖИТЕЛЕЙ ДО 50 ТЫСЯЧ ЧЕЛОВЕК</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219"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11.01.2017 </w:t>
            </w:r>
            <w:r w:rsidR="0034589D">
              <w:rPr>
                <w:color w:val="392C69"/>
              </w:rPr>
              <w:t>№</w:t>
            </w:r>
            <w:r>
              <w:rPr>
                <w:color w:val="392C69"/>
              </w:rPr>
              <w:t xml:space="preserve"> 4-пп;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09.03.2017 </w:t>
            </w:r>
            <w:hyperlink r:id="rId220" w:history="1">
              <w:r w:rsidR="0034589D">
                <w:rPr>
                  <w:color w:val="0000FF"/>
                </w:rPr>
                <w:t>№</w:t>
              </w:r>
              <w:r>
                <w:rPr>
                  <w:color w:val="0000FF"/>
                </w:rPr>
                <w:t xml:space="preserve"> 100-пп</w:t>
              </w:r>
            </w:hyperlink>
            <w:r>
              <w:rPr>
                <w:color w:val="392C69"/>
              </w:rPr>
              <w:t xml:space="preserve">, от 07.11.2017 </w:t>
            </w:r>
            <w:hyperlink r:id="rId221" w:history="1">
              <w:r w:rsidR="0034589D">
                <w:rPr>
                  <w:color w:val="0000FF"/>
                </w:rPr>
                <w:t>№</w:t>
              </w:r>
              <w:r>
                <w:rPr>
                  <w:color w:val="0000FF"/>
                </w:rPr>
                <w:t xml:space="preserve"> 462-пп</w:t>
              </w:r>
            </w:hyperlink>
            <w:r>
              <w:rPr>
                <w:color w:val="392C69"/>
              </w:rPr>
              <w:t xml:space="preserve">, от 16.01.2018 </w:t>
            </w:r>
            <w:hyperlink r:id="rId222" w:history="1">
              <w:r w:rsidR="0034589D">
                <w:rPr>
                  <w:color w:val="0000FF"/>
                </w:rPr>
                <w:t>№</w:t>
              </w:r>
              <w:r>
                <w:rPr>
                  <w:color w:val="0000FF"/>
                </w:rPr>
                <w:t xml:space="preserve"> 13-пп</w:t>
              </w:r>
            </w:hyperlink>
            <w:r>
              <w:rPr>
                <w:color w:val="392C69"/>
              </w:rPr>
              <w:t>,</w:t>
            </w:r>
          </w:p>
          <w:p w:rsidR="00751901" w:rsidRDefault="00751901">
            <w:pPr>
              <w:pStyle w:val="ConsPlusNormal"/>
              <w:jc w:val="center"/>
              <w:rPr>
                <w:color w:val="392C69"/>
              </w:rPr>
            </w:pPr>
            <w:r>
              <w:rPr>
                <w:color w:val="392C69"/>
              </w:rPr>
              <w:t xml:space="preserve">от 06.02.2018 </w:t>
            </w:r>
            <w:hyperlink r:id="rId223" w:history="1">
              <w:r w:rsidR="0034589D">
                <w:rPr>
                  <w:color w:val="0000FF"/>
                </w:rPr>
                <w:t>№</w:t>
              </w:r>
              <w:r>
                <w:rPr>
                  <w:color w:val="0000FF"/>
                </w:rPr>
                <w:t xml:space="preserve"> 54-пп</w:t>
              </w:r>
            </w:hyperlink>
            <w:r>
              <w:rPr>
                <w:color w:val="392C69"/>
              </w:rPr>
              <w:t xml:space="preserve">, от 24.04.2018 </w:t>
            </w:r>
            <w:hyperlink r:id="rId224" w:history="1">
              <w:r w:rsidR="0034589D">
                <w:rPr>
                  <w:color w:val="0000FF"/>
                </w:rPr>
                <w:t>№</w:t>
              </w:r>
              <w:r>
                <w:rPr>
                  <w:color w:val="0000FF"/>
                </w:rPr>
                <w:t xml:space="preserve"> 180-пп</w:t>
              </w:r>
            </w:hyperlink>
            <w:r>
              <w:rPr>
                <w:color w:val="392C69"/>
              </w:rPr>
              <w:t xml:space="preserve">, от 18.12.2018 </w:t>
            </w:r>
            <w:hyperlink r:id="rId225" w:history="1">
              <w:r w:rsidR="0034589D">
                <w:rPr>
                  <w:color w:val="0000FF"/>
                </w:rPr>
                <w:t>№</w:t>
              </w:r>
              <w:r>
                <w:rPr>
                  <w:color w:val="0000FF"/>
                </w:rPr>
                <w:t xml:space="preserve"> 611-пп</w:t>
              </w:r>
            </w:hyperlink>
            <w:r>
              <w:rPr>
                <w:color w:val="392C69"/>
              </w:rPr>
              <w:t>,</w:t>
            </w:r>
          </w:p>
          <w:p w:rsidR="00751901" w:rsidRDefault="00751901">
            <w:pPr>
              <w:pStyle w:val="ConsPlusNormal"/>
              <w:jc w:val="center"/>
              <w:rPr>
                <w:color w:val="392C69"/>
              </w:rPr>
            </w:pPr>
            <w:r>
              <w:rPr>
                <w:color w:val="392C69"/>
              </w:rPr>
              <w:t xml:space="preserve">от 03.09.2019 </w:t>
            </w:r>
            <w:hyperlink r:id="rId226" w:history="1">
              <w:r w:rsidR="0034589D">
                <w:rPr>
                  <w:color w:val="0000FF"/>
                </w:rPr>
                <w:t>№</w:t>
              </w:r>
              <w:r>
                <w:rPr>
                  <w:color w:val="0000FF"/>
                </w:rPr>
                <w:t xml:space="preserve"> 479-пп</w:t>
              </w:r>
            </w:hyperlink>
            <w:r>
              <w:rPr>
                <w:color w:val="392C69"/>
              </w:rPr>
              <w:t xml:space="preserve">, от 10.10.2019 </w:t>
            </w:r>
            <w:hyperlink r:id="rId227" w:history="1">
              <w:r w:rsidR="0034589D">
                <w:rPr>
                  <w:color w:val="0000FF"/>
                </w:rPr>
                <w:t>№</w:t>
              </w:r>
              <w:r>
                <w:rPr>
                  <w:color w:val="0000FF"/>
                </w:rPr>
                <w:t xml:space="preserve"> 567-пп</w:t>
              </w:r>
            </w:hyperlink>
            <w:r>
              <w:rPr>
                <w:color w:val="392C69"/>
              </w:rPr>
              <w:t xml:space="preserve">, от 17.12.2019 </w:t>
            </w:r>
            <w:hyperlink r:id="rId228" w:history="1">
              <w:r w:rsidR="0034589D">
                <w:rPr>
                  <w:color w:val="0000FF"/>
                </w:rPr>
                <w:t>№</w:t>
              </w:r>
              <w:r>
                <w:rPr>
                  <w:color w:val="0000FF"/>
                </w:rPr>
                <w:t xml:space="preserve"> 713-пп</w:t>
              </w:r>
            </w:hyperlink>
            <w:r>
              <w:rPr>
                <w:color w:val="392C69"/>
              </w:rPr>
              <w:t>,</w:t>
            </w:r>
          </w:p>
          <w:p w:rsidR="00751901" w:rsidRDefault="00751901">
            <w:pPr>
              <w:pStyle w:val="ConsPlusNormal"/>
              <w:jc w:val="center"/>
              <w:rPr>
                <w:color w:val="392C69"/>
              </w:rPr>
            </w:pPr>
            <w:r>
              <w:rPr>
                <w:color w:val="392C69"/>
              </w:rPr>
              <w:t xml:space="preserve">от 21.01.2020 </w:t>
            </w:r>
            <w:hyperlink r:id="rId229" w:history="1">
              <w:r w:rsidR="0034589D">
                <w:rPr>
                  <w:color w:val="0000FF"/>
                </w:rPr>
                <w:t>№</w:t>
              </w:r>
              <w:r>
                <w:rPr>
                  <w:color w:val="0000FF"/>
                </w:rPr>
                <w:t xml:space="preserve"> 15-пп</w:t>
              </w:r>
            </w:hyperlink>
            <w:r>
              <w:rPr>
                <w:color w:val="392C69"/>
              </w:rPr>
              <w:t xml:space="preserve">, от 22.05.2020 </w:t>
            </w:r>
            <w:hyperlink r:id="rId230" w:history="1">
              <w:r w:rsidR="0034589D">
                <w:rPr>
                  <w:color w:val="0000FF"/>
                </w:rPr>
                <w:t>№</w:t>
              </w:r>
              <w:r>
                <w:rPr>
                  <w:color w:val="0000FF"/>
                </w:rPr>
                <w:t xml:space="preserve"> 272-пп</w:t>
              </w:r>
            </w:hyperlink>
            <w:r>
              <w:rPr>
                <w:color w:val="392C69"/>
              </w:rPr>
              <w:t xml:space="preserve">, от 19.06.2020 </w:t>
            </w:r>
            <w:hyperlink r:id="rId231" w:history="1">
              <w:r w:rsidR="0034589D">
                <w:rPr>
                  <w:color w:val="0000FF"/>
                </w:rPr>
                <w:t>№</w:t>
              </w:r>
              <w:r>
                <w:rPr>
                  <w:color w:val="0000FF"/>
                </w:rPr>
                <w:t xml:space="preserve"> 358-пп</w:t>
              </w:r>
            </w:hyperlink>
            <w:r>
              <w:rPr>
                <w:color w:val="392C69"/>
              </w:rPr>
              <w:t>,</w:t>
            </w:r>
          </w:p>
          <w:p w:rsidR="00751901" w:rsidRDefault="00751901">
            <w:pPr>
              <w:pStyle w:val="ConsPlusNormal"/>
              <w:jc w:val="center"/>
              <w:rPr>
                <w:color w:val="392C69"/>
              </w:rPr>
            </w:pPr>
            <w:r>
              <w:rPr>
                <w:color w:val="392C69"/>
              </w:rPr>
              <w:lastRenderedPageBreak/>
              <w:t xml:space="preserve">от 22.12.2020 </w:t>
            </w:r>
            <w:hyperlink r:id="rId232" w:history="1">
              <w:r w:rsidR="0034589D">
                <w:rPr>
                  <w:color w:val="0000FF"/>
                </w:rPr>
                <w:t>№</w:t>
              </w:r>
              <w:r>
                <w:rPr>
                  <w:color w:val="0000FF"/>
                </w:rPr>
                <w:t xml:space="preserve"> 878-пп</w:t>
              </w:r>
            </w:hyperlink>
            <w:r>
              <w:rPr>
                <w:color w:val="392C69"/>
              </w:rPr>
              <w:t xml:space="preserve">, от 16.06.2021 </w:t>
            </w:r>
            <w:hyperlink r:id="rId233"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234" w:history="1">
        <w:r>
          <w:rPr>
            <w:color w:val="0000FF"/>
          </w:rPr>
          <w:t>статьей 135</w:t>
        </w:r>
      </w:hyperlink>
      <w:r>
        <w:t xml:space="preserve"> и </w:t>
      </w:r>
      <w:hyperlink r:id="rId235" w:history="1">
        <w:r>
          <w:rPr>
            <w:color w:val="0000FF"/>
          </w:rPr>
          <w:t>пунктом 3 статьи 139</w:t>
        </w:r>
      </w:hyperlink>
      <w: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обеспечение развития и укрепления материально-технической базы муниципальных домов культуры в населенных пунктах с числом жителей до 50 тыс. человек (приложение </w:t>
      </w:r>
      <w:r w:rsidR="0034589D">
        <w:t>№</w:t>
      </w:r>
      <w:r>
        <w:t xml:space="preserve"> 7 к государственной программе Российской Федерации "Развитие культуры", утвержденной постановлением</w:t>
      </w:r>
      <w:proofErr w:type="gramEnd"/>
      <w:r>
        <w:t xml:space="preserve"> </w:t>
      </w:r>
      <w:proofErr w:type="gramStart"/>
      <w:r>
        <w:t xml:space="preserve">Правительства Российской Федерации от 15 апреля 2014 года </w:t>
      </w:r>
      <w:r w:rsidR="0034589D">
        <w:t>№</w:t>
      </w:r>
      <w:r>
        <w:t xml:space="preserve"> 317),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Программа), определяет порядок и условия предоставления субсидий бюджетам муниципальных районов, муниципальных округов, городских округов, городских и сельских поселений Архангельской области (далее соответственно - конкурс, субсидии, органы местного самоуправления, муниципальные образования, местный</w:t>
      </w:r>
      <w:proofErr w:type="gramEnd"/>
      <w:r>
        <w:t xml:space="preserve"> бюджет) на обеспечение развития и укрепления материально-технической базы домов культуры в населенных пунктах с числом жителей до 50 тысяч человек (далее соответственно - дома культуры, мероприятия), а также состав представляемых документов, порядок организации и проведения конкурса на предоставление субсидий (далее - конкурс).</w:t>
      </w:r>
    </w:p>
    <w:p w:rsidR="00751901" w:rsidRDefault="00751901">
      <w:pPr>
        <w:pStyle w:val="ConsPlusNormal"/>
        <w:jc w:val="both"/>
      </w:pPr>
      <w:r>
        <w:t xml:space="preserve">(в ред. </w:t>
      </w:r>
      <w:hyperlink r:id="rId236"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51901" w:rsidRDefault="00751901">
      <w:pPr>
        <w:pStyle w:val="ConsPlusNormal"/>
        <w:jc w:val="both"/>
      </w:pPr>
      <w:r>
        <w:t xml:space="preserve">(абзац введен </w:t>
      </w:r>
      <w:hyperlink r:id="rId237" w:history="1">
        <w:r>
          <w:rPr>
            <w:color w:val="0000FF"/>
          </w:rPr>
          <w:t>постановлением</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2. Понятие "дом культуры" включает в себя муниципальные учреждения </w:t>
      </w:r>
      <w:proofErr w:type="spellStart"/>
      <w:r>
        <w:t>культурно-досугового</w:t>
      </w:r>
      <w:proofErr w:type="spellEnd"/>
      <w:r>
        <w:t xml:space="preserve"> типа,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w:t>
      </w:r>
      <w:proofErr w:type="spellStart"/>
      <w:r>
        <w:t>культурно-досуговые</w:t>
      </w:r>
      <w:proofErr w:type="spellEnd"/>
      <w:r>
        <w:t xml:space="preserve"> и культурно-спортивные центры.</w:t>
      </w:r>
    </w:p>
    <w:p w:rsidR="00751901" w:rsidRDefault="00751901">
      <w:pPr>
        <w:pStyle w:val="ConsPlusNormal"/>
        <w:jc w:val="both"/>
      </w:pPr>
      <w:r>
        <w:t>(</w:t>
      </w:r>
      <w:proofErr w:type="gramStart"/>
      <w:r>
        <w:t>п</w:t>
      </w:r>
      <w:proofErr w:type="gramEnd"/>
      <w:r>
        <w:t xml:space="preserve">. 2 в ред. </w:t>
      </w:r>
      <w:hyperlink r:id="rId238" w:history="1">
        <w:r>
          <w:rPr>
            <w:color w:val="0000FF"/>
          </w:rPr>
          <w:t>постановления</w:t>
        </w:r>
      </w:hyperlink>
      <w:r>
        <w:t xml:space="preserve"> Правительства Архангельской области от 24.04.2018 </w:t>
      </w:r>
      <w:r w:rsidR="0034589D">
        <w:t>№</w:t>
      </w:r>
      <w:r>
        <w:t xml:space="preserve"> 180-пп)</w:t>
      </w:r>
    </w:p>
    <w:p w:rsidR="00751901" w:rsidRDefault="00751901">
      <w:pPr>
        <w:pStyle w:val="ConsPlusNormal"/>
        <w:spacing w:before="240"/>
        <w:ind w:firstLine="540"/>
        <w:jc w:val="both"/>
      </w:pPr>
      <w:r>
        <w:t xml:space="preserve">3. </w:t>
      </w:r>
      <w:proofErr w:type="gramStart"/>
      <w:r>
        <w:t xml:space="preserve">Субсидии предоставляются местным бюджетам за счет средств федерального и областного бюджетов в целях </w:t>
      </w:r>
      <w:proofErr w:type="spellStart"/>
      <w:r>
        <w:t>софинансирования</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развитие и укрепление материально-технической базы муниципальных домов культуры (и их филиалов), выполнение ремонтных работ в отношении объектов указанных домов культуры (и их филиалов), находящихся в муниципальной собственности, включая следующие мероприятия:</w:t>
      </w:r>
      <w:proofErr w:type="gramEnd"/>
    </w:p>
    <w:p w:rsidR="00751901" w:rsidRDefault="00751901">
      <w:pPr>
        <w:pStyle w:val="ConsPlusNormal"/>
        <w:jc w:val="both"/>
      </w:pPr>
      <w:r>
        <w:t xml:space="preserve">(в ред. постановлений Правительства Архангельской области от 24.04.2018 </w:t>
      </w:r>
      <w:hyperlink r:id="rId239" w:history="1">
        <w:r w:rsidR="0034589D">
          <w:rPr>
            <w:color w:val="0000FF"/>
          </w:rPr>
          <w:t>№</w:t>
        </w:r>
        <w:r>
          <w:rPr>
            <w:color w:val="0000FF"/>
          </w:rPr>
          <w:t xml:space="preserve"> 180-пп</w:t>
        </w:r>
      </w:hyperlink>
      <w:r>
        <w:t xml:space="preserve">, от 18.12.2018 </w:t>
      </w:r>
      <w:hyperlink r:id="rId240" w:history="1">
        <w:r w:rsidR="0034589D">
          <w:rPr>
            <w:color w:val="0000FF"/>
          </w:rPr>
          <w:t>№</w:t>
        </w:r>
        <w:r>
          <w:rPr>
            <w:color w:val="0000FF"/>
          </w:rPr>
          <w:t xml:space="preserve"> 611-пп</w:t>
        </w:r>
      </w:hyperlink>
      <w:r>
        <w:t xml:space="preserve">, от 03.09.2019 </w:t>
      </w:r>
      <w:hyperlink r:id="rId241" w:history="1">
        <w:r w:rsidR="0034589D">
          <w:rPr>
            <w:color w:val="0000FF"/>
          </w:rPr>
          <w:t>№</w:t>
        </w:r>
        <w:r>
          <w:rPr>
            <w:color w:val="0000FF"/>
          </w:rPr>
          <w:t xml:space="preserve"> 479-пп</w:t>
        </w:r>
      </w:hyperlink>
      <w:r>
        <w:t>)</w:t>
      </w:r>
    </w:p>
    <w:p w:rsidR="00751901" w:rsidRDefault="00751901">
      <w:pPr>
        <w:pStyle w:val="ConsPlusNormal"/>
        <w:spacing w:before="240"/>
        <w:ind w:firstLine="540"/>
        <w:jc w:val="both"/>
      </w:pPr>
      <w:bookmarkStart w:id="76" w:name="Par6116"/>
      <w:bookmarkEnd w:id="76"/>
      <w:r>
        <w:t>1) развитие и укрепление материально-технической базы муниципальных домов культуры и их филиалов, расположенных в населенных пунктах с числом жителей до 50 тысяч человек;</w:t>
      </w:r>
    </w:p>
    <w:p w:rsidR="00751901" w:rsidRDefault="00751901">
      <w:pPr>
        <w:pStyle w:val="ConsPlusNormal"/>
        <w:jc w:val="both"/>
      </w:pPr>
      <w:r>
        <w:lastRenderedPageBreak/>
        <w:t xml:space="preserve">(в ред. постановлений Правительства Архангельской области от 16.01.2018 </w:t>
      </w:r>
      <w:hyperlink r:id="rId242" w:history="1">
        <w:r w:rsidR="0034589D">
          <w:rPr>
            <w:color w:val="0000FF"/>
          </w:rPr>
          <w:t>№</w:t>
        </w:r>
        <w:r>
          <w:rPr>
            <w:color w:val="0000FF"/>
          </w:rPr>
          <w:t xml:space="preserve"> 13-пп</w:t>
        </w:r>
      </w:hyperlink>
      <w:r>
        <w:t xml:space="preserve">, от 18.12.2018 </w:t>
      </w:r>
      <w:hyperlink r:id="rId243" w:history="1">
        <w:r w:rsidR="0034589D">
          <w:rPr>
            <w:color w:val="0000FF"/>
          </w:rPr>
          <w:t>№</w:t>
        </w:r>
        <w:r>
          <w:rPr>
            <w:color w:val="0000FF"/>
          </w:rPr>
          <w:t xml:space="preserve"> 611-пп</w:t>
        </w:r>
      </w:hyperlink>
      <w:r>
        <w:t xml:space="preserve">, от 03.09.2019 </w:t>
      </w:r>
      <w:hyperlink r:id="rId244" w:history="1">
        <w:r w:rsidR="0034589D">
          <w:rPr>
            <w:color w:val="0000FF"/>
          </w:rPr>
          <w:t>№</w:t>
        </w:r>
        <w:r>
          <w:rPr>
            <w:color w:val="0000FF"/>
          </w:rPr>
          <w:t xml:space="preserve"> 479-пп</w:t>
        </w:r>
      </w:hyperlink>
      <w:r>
        <w:t>)</w:t>
      </w:r>
    </w:p>
    <w:p w:rsidR="00751901" w:rsidRDefault="00751901">
      <w:pPr>
        <w:pStyle w:val="ConsPlusNormal"/>
        <w:spacing w:before="240"/>
        <w:ind w:firstLine="540"/>
        <w:jc w:val="both"/>
      </w:pPr>
      <w:bookmarkStart w:id="77" w:name="Par6118"/>
      <w:bookmarkEnd w:id="77"/>
      <w:r>
        <w:t>2) ремонтные работы (текущий ремонт) в отношении зданий муниципальных домов культуры и их филиалов, расположенных в населенных пунктах с числом жителей до 50 тысяч человек.</w:t>
      </w:r>
    </w:p>
    <w:p w:rsidR="00751901" w:rsidRDefault="00751901">
      <w:pPr>
        <w:pStyle w:val="ConsPlusNormal"/>
        <w:jc w:val="both"/>
      </w:pPr>
      <w:r>
        <w:t xml:space="preserve">(в ред. постановлений Правительства Архангельской области от 16.01.2018 </w:t>
      </w:r>
      <w:hyperlink r:id="rId245" w:history="1">
        <w:r w:rsidR="0034589D">
          <w:rPr>
            <w:color w:val="0000FF"/>
          </w:rPr>
          <w:t>№</w:t>
        </w:r>
        <w:r>
          <w:rPr>
            <w:color w:val="0000FF"/>
          </w:rPr>
          <w:t xml:space="preserve"> 13-пп</w:t>
        </w:r>
      </w:hyperlink>
      <w:r>
        <w:t xml:space="preserve">, от 18.12.2018 </w:t>
      </w:r>
      <w:hyperlink r:id="rId246" w:history="1">
        <w:r w:rsidR="0034589D">
          <w:rPr>
            <w:color w:val="0000FF"/>
          </w:rPr>
          <w:t>№</w:t>
        </w:r>
        <w:r>
          <w:rPr>
            <w:color w:val="0000FF"/>
          </w:rPr>
          <w:t xml:space="preserve"> 611-пп</w:t>
        </w:r>
      </w:hyperlink>
      <w:r>
        <w:t xml:space="preserve">, от 03.09.2019 </w:t>
      </w:r>
      <w:hyperlink r:id="rId247" w:history="1">
        <w:r w:rsidR="0034589D">
          <w:rPr>
            <w:color w:val="0000FF"/>
          </w:rPr>
          <w:t>№</w:t>
        </w:r>
        <w:r>
          <w:rPr>
            <w:color w:val="0000FF"/>
          </w:rPr>
          <w:t xml:space="preserve"> 479-пп</w:t>
        </w:r>
      </w:hyperlink>
      <w:r>
        <w:t>)</w:t>
      </w:r>
    </w:p>
    <w:p w:rsidR="00751901" w:rsidRDefault="00751901">
      <w:pPr>
        <w:pStyle w:val="ConsPlusNormal"/>
        <w:spacing w:before="240"/>
        <w:ind w:firstLine="540"/>
        <w:jc w:val="both"/>
      </w:pPr>
      <w:r>
        <w:t>4.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jc w:val="both"/>
      </w:pPr>
    </w:p>
    <w:p w:rsidR="00751901" w:rsidRDefault="00751901">
      <w:pPr>
        <w:pStyle w:val="ConsPlusTitle"/>
        <w:jc w:val="center"/>
        <w:outlineLvl w:val="1"/>
      </w:pPr>
      <w:r>
        <w:t>II. Условия предоставления и размер субсидий</w:t>
      </w:r>
    </w:p>
    <w:p w:rsidR="00751901" w:rsidRDefault="00751901">
      <w:pPr>
        <w:pStyle w:val="ConsPlusNormal"/>
        <w:jc w:val="both"/>
      </w:pPr>
    </w:p>
    <w:p w:rsidR="00751901" w:rsidRDefault="00751901">
      <w:pPr>
        <w:pStyle w:val="ConsPlusNormal"/>
        <w:ind w:firstLine="540"/>
        <w:jc w:val="both"/>
      </w:pPr>
      <w:r>
        <w:t>5. Участниками конкурса являются органы местного самоуправления (далее - заявители).</w:t>
      </w:r>
    </w:p>
    <w:p w:rsidR="00751901" w:rsidRDefault="00751901">
      <w:pPr>
        <w:pStyle w:val="ConsPlusNormal"/>
        <w:jc w:val="both"/>
      </w:pPr>
      <w:r>
        <w:t>(</w:t>
      </w:r>
      <w:proofErr w:type="gramStart"/>
      <w:r>
        <w:t>в</w:t>
      </w:r>
      <w:proofErr w:type="gramEnd"/>
      <w:r>
        <w:t xml:space="preserve"> ред. </w:t>
      </w:r>
      <w:hyperlink r:id="rId248"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78" w:name="Par6126"/>
      <w:bookmarkEnd w:id="78"/>
      <w: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t>Размер субсидии, предоставляемой заявителю по итогам конкурса, составляет не более 1250 тыс. рублей в календарном году.</w:t>
      </w:r>
    </w:p>
    <w:p w:rsidR="00751901" w:rsidRDefault="00751901">
      <w:pPr>
        <w:pStyle w:val="ConsPlusNormal"/>
        <w:jc w:val="both"/>
      </w:pPr>
      <w:r>
        <w:t>(</w:t>
      </w:r>
      <w:proofErr w:type="gramStart"/>
      <w:r>
        <w:t>а</w:t>
      </w:r>
      <w:proofErr w:type="gramEnd"/>
      <w:r>
        <w:t xml:space="preserve">бзац введен </w:t>
      </w:r>
      <w:hyperlink r:id="rId249" w:history="1">
        <w:r>
          <w:rPr>
            <w:color w:val="0000FF"/>
          </w:rPr>
          <w:t>постановлением</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Субсидия на один и тот же объект (дом культуры) предоставляется не чаще, чем один раз в пять лет.</w:t>
      </w:r>
    </w:p>
    <w:p w:rsidR="00751901" w:rsidRDefault="00751901">
      <w:pPr>
        <w:pStyle w:val="ConsPlusNormal"/>
        <w:jc w:val="both"/>
      </w:pPr>
      <w:r>
        <w:t xml:space="preserve">(абзац введен </w:t>
      </w:r>
      <w:hyperlink r:id="rId250" w:history="1">
        <w:r>
          <w:rPr>
            <w:color w:val="0000FF"/>
          </w:rPr>
          <w:t>постановлением</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79" w:name="Par6131"/>
      <w:bookmarkEnd w:id="79"/>
      <w:r>
        <w:t>7. Субсидии предоставляются местным бюджетам при соблюдении следующих условий:</w:t>
      </w:r>
    </w:p>
    <w:p w:rsidR="00751901" w:rsidRDefault="00751901">
      <w:pPr>
        <w:pStyle w:val="ConsPlusNormal"/>
        <w:jc w:val="both"/>
      </w:pPr>
      <w:r>
        <w:t xml:space="preserve">(в ред. </w:t>
      </w:r>
      <w:hyperlink r:id="rId251"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1) наличие муниципальной программы на текущий финансовый год, в которой предусмотрены средства на реализацию мероприятия;</w:t>
      </w:r>
    </w:p>
    <w:p w:rsidR="00751901" w:rsidRDefault="00751901">
      <w:pPr>
        <w:pStyle w:val="ConsPlusNormal"/>
        <w:spacing w:before="240"/>
        <w:ind w:firstLine="540"/>
        <w:jc w:val="both"/>
      </w:pPr>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751901" w:rsidRDefault="00751901">
      <w:pPr>
        <w:pStyle w:val="ConsPlusNormal"/>
        <w:jc w:val="both"/>
      </w:pPr>
      <w:r>
        <w:t>(</w:t>
      </w:r>
      <w:proofErr w:type="spellStart"/>
      <w:r>
        <w:t>пп</w:t>
      </w:r>
      <w:proofErr w:type="spellEnd"/>
      <w:r>
        <w:t xml:space="preserve">. 2 в ред. </w:t>
      </w:r>
      <w:hyperlink r:id="rId252"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3) местонахождение муниципального дома культуры, участвующего в реализации мероприятия, или его обособленного подразделения (филиала, отдела) в населенном пункте с числом жителей до 50 тысяч человек;</w:t>
      </w:r>
    </w:p>
    <w:p w:rsidR="00751901" w:rsidRDefault="00751901">
      <w:pPr>
        <w:pStyle w:val="ConsPlusNormal"/>
        <w:jc w:val="both"/>
      </w:pPr>
      <w:r>
        <w:t xml:space="preserve">(в ред. постановлений Правительства Архангельской области от 16.01.2018 </w:t>
      </w:r>
      <w:hyperlink r:id="rId253" w:history="1">
        <w:r w:rsidR="0034589D">
          <w:rPr>
            <w:color w:val="0000FF"/>
          </w:rPr>
          <w:t>№</w:t>
        </w:r>
        <w:r>
          <w:rPr>
            <w:color w:val="0000FF"/>
          </w:rPr>
          <w:t xml:space="preserve"> 13-пп</w:t>
        </w:r>
      </w:hyperlink>
      <w:r>
        <w:t xml:space="preserve">, от 24.04.2018 </w:t>
      </w:r>
      <w:hyperlink r:id="rId254" w:history="1">
        <w:r w:rsidR="0034589D">
          <w:rPr>
            <w:color w:val="0000FF"/>
          </w:rPr>
          <w:t>№</w:t>
        </w:r>
        <w:r>
          <w:rPr>
            <w:color w:val="0000FF"/>
          </w:rPr>
          <w:t xml:space="preserve"> 180-пп</w:t>
        </w:r>
      </w:hyperlink>
      <w:r>
        <w:t xml:space="preserve">, от 18.12.2018 </w:t>
      </w:r>
      <w:hyperlink r:id="rId255" w:history="1">
        <w:r w:rsidR="0034589D">
          <w:rPr>
            <w:color w:val="0000FF"/>
          </w:rPr>
          <w:t>№</w:t>
        </w:r>
        <w:r>
          <w:rPr>
            <w:color w:val="0000FF"/>
          </w:rPr>
          <w:t xml:space="preserve"> 611-пп</w:t>
        </w:r>
      </w:hyperlink>
      <w:r>
        <w:t xml:space="preserve">, от 22.12.2020 </w:t>
      </w:r>
      <w:hyperlink r:id="rId256" w:history="1">
        <w:r w:rsidR="0034589D">
          <w:rPr>
            <w:color w:val="0000FF"/>
          </w:rPr>
          <w:t>№</w:t>
        </w:r>
        <w:r>
          <w:rPr>
            <w:color w:val="0000FF"/>
          </w:rPr>
          <w:t xml:space="preserve"> 878-пп</w:t>
        </w:r>
      </w:hyperlink>
      <w:r>
        <w:t>)</w:t>
      </w:r>
    </w:p>
    <w:p w:rsidR="00751901" w:rsidRDefault="00751901">
      <w:pPr>
        <w:pStyle w:val="ConsPlusNormal"/>
        <w:spacing w:before="240"/>
        <w:ind w:firstLine="540"/>
        <w:jc w:val="both"/>
      </w:pPr>
      <w:r>
        <w:t xml:space="preserve">4) при реализации мероприятия, предусмотренного </w:t>
      </w:r>
      <w:hyperlink w:anchor="Par6116" w:tooltip="1) развитие и укрепление материально-технической базы муниципальных домов культуры и их филиалов, расположенных в населенных пунктах с числом жителей до 50 тысяч человек;" w:history="1">
        <w:r>
          <w:rPr>
            <w:color w:val="0000FF"/>
          </w:rPr>
          <w:t>подпунктом 1 пункта 3</w:t>
        </w:r>
      </w:hyperlink>
      <w:r>
        <w:t xml:space="preserve"> настоящего Положения, - наличие у муниципального дома культуры нового или отремонтированного здания;</w:t>
      </w:r>
    </w:p>
    <w:p w:rsidR="00751901" w:rsidRDefault="00751901">
      <w:pPr>
        <w:pStyle w:val="ConsPlusNormal"/>
        <w:spacing w:before="240"/>
        <w:ind w:firstLine="540"/>
        <w:jc w:val="both"/>
      </w:pPr>
      <w:r>
        <w:lastRenderedPageBreak/>
        <w:t xml:space="preserve">5) исключен. - </w:t>
      </w:r>
      <w:hyperlink r:id="rId257" w:history="1">
        <w:r>
          <w:rPr>
            <w:color w:val="0000FF"/>
          </w:rPr>
          <w:t>Постановление</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6) рост числа участников мероприятий в муниципальном доме культуры или его обособленном подразделении (филиале, отделе);</w:t>
      </w:r>
    </w:p>
    <w:p w:rsidR="00751901" w:rsidRDefault="00751901">
      <w:pPr>
        <w:pStyle w:val="ConsPlusNormal"/>
        <w:jc w:val="both"/>
      </w:pPr>
      <w:r>
        <w:t>(</w:t>
      </w:r>
      <w:proofErr w:type="spellStart"/>
      <w:r>
        <w:t>пп</w:t>
      </w:r>
      <w:proofErr w:type="spellEnd"/>
      <w:r>
        <w:t xml:space="preserve">. 6 </w:t>
      </w:r>
      <w:proofErr w:type="gramStart"/>
      <w:r>
        <w:t>введен</w:t>
      </w:r>
      <w:proofErr w:type="gramEnd"/>
      <w:r>
        <w:t xml:space="preserve"> </w:t>
      </w:r>
      <w:hyperlink r:id="rId258" w:history="1">
        <w:r>
          <w:rPr>
            <w:color w:val="0000FF"/>
          </w:rPr>
          <w:t>постановлением</w:t>
        </w:r>
      </w:hyperlink>
      <w:r>
        <w:t xml:space="preserve"> Правительства Архангельской области от 16.01.2018 </w:t>
      </w:r>
      <w:r w:rsidR="0034589D">
        <w:t>№</w:t>
      </w:r>
      <w:r>
        <w:t xml:space="preserve"> 13-пп; в ред. </w:t>
      </w:r>
      <w:hyperlink r:id="rId259"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7) укомплектованный штат специалистами </w:t>
      </w:r>
      <w:proofErr w:type="spellStart"/>
      <w:r>
        <w:t>культурно-досуговой</w:t>
      </w:r>
      <w:proofErr w:type="spellEnd"/>
      <w:r>
        <w:t xml:space="preserve"> деятельности в муниципальном доме культуры или его обособленном подразделении (филиале, отделе);</w:t>
      </w:r>
    </w:p>
    <w:p w:rsidR="00751901" w:rsidRDefault="00751901">
      <w:pPr>
        <w:pStyle w:val="ConsPlusNormal"/>
        <w:jc w:val="both"/>
      </w:pPr>
      <w:r>
        <w:t>(</w:t>
      </w:r>
      <w:proofErr w:type="spellStart"/>
      <w:r>
        <w:t>пп</w:t>
      </w:r>
      <w:proofErr w:type="spellEnd"/>
      <w:r>
        <w:t xml:space="preserve">. 7 </w:t>
      </w:r>
      <w:proofErr w:type="gramStart"/>
      <w:r>
        <w:t>введен</w:t>
      </w:r>
      <w:proofErr w:type="gramEnd"/>
      <w:r>
        <w:t xml:space="preserve"> </w:t>
      </w:r>
      <w:hyperlink r:id="rId260" w:history="1">
        <w:r>
          <w:rPr>
            <w:color w:val="0000FF"/>
          </w:rPr>
          <w:t>постановлением</w:t>
        </w:r>
      </w:hyperlink>
      <w:r>
        <w:t xml:space="preserve"> Правительства Архангельской области от 16.01.2018 </w:t>
      </w:r>
      <w:r w:rsidR="0034589D">
        <w:t>№</w:t>
      </w:r>
      <w:r>
        <w:t xml:space="preserve"> 13-пп; в ред. </w:t>
      </w:r>
      <w:hyperlink r:id="rId261"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8)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jc w:val="both"/>
      </w:pPr>
      <w:r>
        <w:t>(</w:t>
      </w:r>
      <w:proofErr w:type="spellStart"/>
      <w:r>
        <w:t>пп</w:t>
      </w:r>
      <w:proofErr w:type="spellEnd"/>
      <w:r>
        <w:t xml:space="preserve">. 8 в ред. </w:t>
      </w:r>
      <w:hyperlink r:id="rId262" w:history="1">
        <w:r>
          <w:rPr>
            <w:color w:val="0000FF"/>
          </w:rPr>
          <w:t>постановления</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9) возврат муниципальным образованием средств субсидии в случае, предусмотренном </w:t>
      </w:r>
      <w:hyperlink r:id="rId263"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jc w:val="both"/>
      </w:pPr>
      <w:r>
        <w:t xml:space="preserve">(в ред. постановлений Правительства Архангельской области от 22.05.2020 </w:t>
      </w:r>
      <w:hyperlink r:id="rId264" w:history="1">
        <w:r w:rsidR="0034589D">
          <w:rPr>
            <w:color w:val="0000FF"/>
          </w:rPr>
          <w:t>№</w:t>
        </w:r>
        <w:r>
          <w:rPr>
            <w:color w:val="0000FF"/>
          </w:rPr>
          <w:t xml:space="preserve"> 272-пп</w:t>
        </w:r>
      </w:hyperlink>
      <w:r>
        <w:t xml:space="preserve">, от 22.12.2020 </w:t>
      </w:r>
      <w:hyperlink r:id="rId265" w:history="1">
        <w:r w:rsidR="0034589D">
          <w:rPr>
            <w:color w:val="0000FF"/>
          </w:rPr>
          <w:t>№</w:t>
        </w:r>
        <w:r>
          <w:rPr>
            <w:color w:val="0000FF"/>
          </w:rPr>
          <w:t xml:space="preserve"> 878-пп</w:t>
        </w:r>
      </w:hyperlink>
      <w:r>
        <w:t>)</w:t>
      </w:r>
    </w:p>
    <w:p w:rsidR="00751901" w:rsidRDefault="00751901">
      <w:pPr>
        <w:pStyle w:val="ConsPlusNormal"/>
        <w:jc w:val="both"/>
      </w:pPr>
    </w:p>
    <w:p w:rsidR="00751901" w:rsidRDefault="00751901">
      <w:pPr>
        <w:pStyle w:val="ConsPlusTitle"/>
        <w:jc w:val="center"/>
        <w:outlineLvl w:val="1"/>
      </w:pPr>
      <w:r>
        <w:t>III. Перечень документов, представляемых</w:t>
      </w:r>
    </w:p>
    <w:p w:rsidR="00751901" w:rsidRDefault="00751901">
      <w:pPr>
        <w:pStyle w:val="ConsPlusTitle"/>
        <w:jc w:val="center"/>
      </w:pPr>
      <w:r>
        <w:t>для участия в конкурсе</w:t>
      </w:r>
    </w:p>
    <w:p w:rsidR="00751901" w:rsidRDefault="00751901">
      <w:pPr>
        <w:pStyle w:val="ConsPlusNormal"/>
        <w:jc w:val="both"/>
      </w:pPr>
    </w:p>
    <w:p w:rsidR="00751901" w:rsidRDefault="00751901">
      <w:pPr>
        <w:pStyle w:val="ConsPlusNormal"/>
        <w:ind w:firstLine="540"/>
        <w:jc w:val="both"/>
      </w:pPr>
      <w:bookmarkStart w:id="80" w:name="Par6152"/>
      <w:bookmarkEnd w:id="80"/>
      <w:r>
        <w:t>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w:t>
      </w:r>
    </w:p>
    <w:p w:rsidR="00751901" w:rsidRDefault="00751901">
      <w:pPr>
        <w:pStyle w:val="ConsPlusNormal"/>
        <w:jc w:val="both"/>
      </w:pPr>
      <w:r>
        <w:t xml:space="preserve">(в ред. </w:t>
      </w:r>
      <w:hyperlink r:id="rId266" w:history="1">
        <w:r>
          <w:rPr>
            <w:color w:val="0000FF"/>
          </w:rPr>
          <w:t>постановления</w:t>
        </w:r>
      </w:hyperlink>
      <w:r>
        <w:t xml:space="preserve"> Правительства Архангельской области от 16.01.2018 </w:t>
      </w:r>
      <w:r w:rsidR="0034589D">
        <w:t>№</w:t>
      </w:r>
      <w:r>
        <w:t xml:space="preserve"> 13-пп)</w:t>
      </w:r>
    </w:p>
    <w:p w:rsidR="00751901" w:rsidRDefault="00751901">
      <w:pPr>
        <w:pStyle w:val="ConsPlusNormal"/>
        <w:spacing w:before="240"/>
        <w:ind w:firstLine="540"/>
        <w:jc w:val="both"/>
      </w:pPr>
      <w:r>
        <w:t xml:space="preserve">1) </w:t>
      </w:r>
      <w:hyperlink w:anchor="Par6306" w:tooltip="                                  Заявка" w:history="1">
        <w:r>
          <w:rPr>
            <w:color w:val="0000FF"/>
          </w:rPr>
          <w:t>заявку</w:t>
        </w:r>
      </w:hyperlink>
      <w:r>
        <w:t xml:space="preserve"> на участие в конкурсе по форме согласно приложению </w:t>
      </w:r>
      <w:r w:rsidR="0034589D">
        <w:t>№</w:t>
      </w:r>
      <w:r>
        <w:t xml:space="preserve"> 1 к настоящему Положению;</w:t>
      </w:r>
    </w:p>
    <w:p w:rsidR="00751901" w:rsidRDefault="00751901">
      <w:pPr>
        <w:pStyle w:val="ConsPlusNormal"/>
        <w:spacing w:before="240"/>
        <w:ind w:firstLine="540"/>
        <w:jc w:val="both"/>
      </w:pPr>
      <w:r>
        <w:t xml:space="preserve">2) - 3) исключены. - </w:t>
      </w:r>
      <w:hyperlink r:id="rId267"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81" w:name="Par6156"/>
      <w:bookmarkEnd w:id="81"/>
      <w:r>
        <w:t>4) информацию об укомплектованности штата в муниципальном доме культуры или его обособленном структурном подразделении (филиале);</w:t>
      </w:r>
    </w:p>
    <w:p w:rsidR="00751901" w:rsidRDefault="00751901">
      <w:pPr>
        <w:pStyle w:val="ConsPlusNormal"/>
        <w:jc w:val="both"/>
      </w:pPr>
      <w:r>
        <w:t>(</w:t>
      </w:r>
      <w:proofErr w:type="spellStart"/>
      <w:r>
        <w:t>пп</w:t>
      </w:r>
      <w:proofErr w:type="spellEnd"/>
      <w:r>
        <w:t xml:space="preserve">. 4 в ред. </w:t>
      </w:r>
      <w:hyperlink r:id="rId268"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5) при реализации мероприятия, предусмотренного </w:t>
      </w:r>
      <w:hyperlink w:anchor="Par6116" w:tooltip="1) развитие и укрепление материально-технической базы муниципальных домов культуры и их филиалов, расположенных в населенных пунктах с числом жителей до 50 тысяч человек;" w:history="1">
        <w:r>
          <w:rPr>
            <w:color w:val="0000FF"/>
          </w:rPr>
          <w:t>подпунктом 1 пункта 3</w:t>
        </w:r>
      </w:hyperlink>
      <w:r>
        <w:t xml:space="preserve"> настоящего Положения:</w:t>
      </w:r>
    </w:p>
    <w:p w:rsidR="00751901" w:rsidRDefault="00751901">
      <w:pPr>
        <w:pStyle w:val="ConsPlusNormal"/>
        <w:spacing w:before="240"/>
        <w:ind w:firstLine="540"/>
        <w:jc w:val="both"/>
      </w:pPr>
      <w:r>
        <w:t>информацию о состоянии объекта и проведенного в нем ремонта;</w:t>
      </w:r>
    </w:p>
    <w:p w:rsidR="00751901" w:rsidRDefault="00751901">
      <w:pPr>
        <w:pStyle w:val="ConsPlusNormal"/>
        <w:spacing w:before="240"/>
        <w:ind w:firstLine="540"/>
        <w:jc w:val="both"/>
      </w:pPr>
      <w:hyperlink w:anchor="Par6606" w:tooltip="                                   СМЕТА" w:history="1">
        <w:r>
          <w:rPr>
            <w:color w:val="0000FF"/>
          </w:rPr>
          <w:t>смету</w:t>
        </w:r>
      </w:hyperlink>
      <w:r>
        <w:t xml:space="preserve"> расходов на реализацию мероприятия согласно приложению </w:t>
      </w:r>
      <w:r w:rsidR="0034589D">
        <w:t>№</w:t>
      </w:r>
      <w:r>
        <w:t xml:space="preserve"> 3 к настоящему </w:t>
      </w:r>
      <w:r>
        <w:lastRenderedPageBreak/>
        <w:t>Положению (далее - смета расходов);</w:t>
      </w:r>
    </w:p>
    <w:p w:rsidR="00751901" w:rsidRDefault="00751901">
      <w:pPr>
        <w:pStyle w:val="ConsPlusNormal"/>
        <w:spacing w:before="240"/>
        <w:ind w:firstLine="540"/>
        <w:jc w:val="both"/>
      </w:pPr>
      <w:r>
        <w:t xml:space="preserve">6) при реализации мероприятия, предусмотренного </w:t>
      </w:r>
      <w:hyperlink w:anchor="Par6118" w:tooltip="2) ремонтные работы (текущий ремонт) в отношении зданий муниципальных домов культуры и их филиалов, расположенных в населенных пунктах с числом жителей до 50 тысяч человек." w:history="1">
        <w:r>
          <w:rPr>
            <w:color w:val="0000FF"/>
          </w:rPr>
          <w:t>подпунктом 2 пункта 3</w:t>
        </w:r>
      </w:hyperlink>
      <w:r>
        <w:t xml:space="preserve"> настоящего Положения:</w:t>
      </w:r>
    </w:p>
    <w:p w:rsidR="00751901" w:rsidRDefault="00751901">
      <w:pPr>
        <w:pStyle w:val="ConsPlusNormal"/>
        <w:spacing w:before="240"/>
        <w:ind w:firstLine="540"/>
        <w:jc w:val="both"/>
      </w:pPr>
      <w:r>
        <w:t>сметную документацию на проведение ремонтных работ;</w:t>
      </w:r>
    </w:p>
    <w:p w:rsidR="00751901" w:rsidRDefault="00751901">
      <w:pPr>
        <w:pStyle w:val="ConsPlusNormal"/>
        <w:spacing w:before="240"/>
        <w:ind w:firstLine="540"/>
        <w:jc w:val="both"/>
      </w:pPr>
      <w:r>
        <w:t xml:space="preserve">абзац исключен. - </w:t>
      </w:r>
      <w:hyperlink r:id="rId269" w:history="1">
        <w:r>
          <w:rPr>
            <w:color w:val="0000FF"/>
          </w:rPr>
          <w:t>Постановление</w:t>
        </w:r>
      </w:hyperlink>
      <w:r>
        <w:t xml:space="preserve"> Правительства Архангельской области от 24.04.2018 </w:t>
      </w:r>
      <w:r w:rsidR="0034589D">
        <w:t>№</w:t>
      </w:r>
      <w:r>
        <w:t xml:space="preserve"> 180-пп;</w:t>
      </w:r>
    </w:p>
    <w:p w:rsidR="00751901" w:rsidRDefault="00751901">
      <w:pPr>
        <w:pStyle w:val="ConsPlusNormal"/>
        <w:spacing w:before="240"/>
        <w:ind w:firstLine="540"/>
        <w:jc w:val="both"/>
      </w:pPr>
      <w:r>
        <w:t xml:space="preserve">абзац исключен. - </w:t>
      </w:r>
      <w:hyperlink r:id="rId270" w:history="1">
        <w:r>
          <w:rPr>
            <w:color w:val="0000FF"/>
          </w:rPr>
          <w:t>Постановление</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случаях, установленных </w:t>
      </w:r>
      <w:hyperlink r:id="rId271" w:history="1">
        <w:r>
          <w:rPr>
            <w:color w:val="0000FF"/>
          </w:rPr>
          <w:t>частью 2 статьи 8.3</w:t>
        </w:r>
      </w:hyperlink>
      <w:r>
        <w:t xml:space="preserve"> и </w:t>
      </w:r>
      <w:hyperlink r:id="rId272"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сметной стоимости.</w:t>
      </w:r>
    </w:p>
    <w:p w:rsidR="00751901" w:rsidRDefault="00751901">
      <w:pPr>
        <w:pStyle w:val="ConsPlusNormal"/>
        <w:jc w:val="both"/>
      </w:pPr>
      <w:r>
        <w:t>(</w:t>
      </w:r>
      <w:proofErr w:type="gramStart"/>
      <w:r>
        <w:t>а</w:t>
      </w:r>
      <w:proofErr w:type="gramEnd"/>
      <w:r>
        <w:t xml:space="preserve">бзац введен </w:t>
      </w:r>
      <w:hyperlink r:id="rId273" w:history="1">
        <w:r>
          <w:rPr>
            <w:color w:val="0000FF"/>
          </w:rPr>
          <w:t>постановлением</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9. Общая сумма средств, запрашиваемых одним заявителем в соответствии с конкурсной документацией из областного бюджета, не должна превышать 1250 тыс. рублей.</w:t>
      </w:r>
    </w:p>
    <w:p w:rsidR="00751901" w:rsidRDefault="00751901">
      <w:pPr>
        <w:pStyle w:val="ConsPlusNormal"/>
        <w:jc w:val="both"/>
      </w:pPr>
      <w:r>
        <w:t>(</w:t>
      </w:r>
      <w:proofErr w:type="gramStart"/>
      <w:r>
        <w:t>п</w:t>
      </w:r>
      <w:proofErr w:type="gramEnd"/>
      <w:r>
        <w:t xml:space="preserve">. 9 в ред. </w:t>
      </w:r>
      <w:hyperlink r:id="rId274"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bookmarkStart w:id="82" w:name="Par6169"/>
      <w:bookmarkEnd w:id="82"/>
      <w:r>
        <w:t>10. Конкурсная документация должна быть заверена в установленном законодательством Российской Федерации порядке и сброшюрована в одну папку.</w:t>
      </w:r>
    </w:p>
    <w:p w:rsidR="00751901" w:rsidRDefault="00751901">
      <w:pPr>
        <w:pStyle w:val="ConsPlusNormal"/>
        <w:jc w:val="both"/>
      </w:pPr>
      <w:r>
        <w:t>(</w:t>
      </w:r>
      <w:proofErr w:type="gramStart"/>
      <w:r>
        <w:t>п</w:t>
      </w:r>
      <w:proofErr w:type="gramEnd"/>
      <w:r>
        <w:t xml:space="preserve">. 10 в ред. </w:t>
      </w:r>
      <w:hyperlink r:id="rId275"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11. Заявители несут ответственность за достоверность представляемых сведений.</w:t>
      </w:r>
    </w:p>
    <w:p w:rsidR="00751901" w:rsidRDefault="00751901">
      <w:pPr>
        <w:pStyle w:val="ConsPlusNormal"/>
        <w:spacing w:before="240"/>
        <w:ind w:firstLine="540"/>
        <w:jc w:val="both"/>
      </w:pPr>
      <w:r>
        <w:t>12. Министерство рассматривает поступившие конкурсные документации в течение 10 рабочих дней со дня их поступления и принимает одно из следующих решений:</w:t>
      </w:r>
    </w:p>
    <w:p w:rsidR="00751901" w:rsidRDefault="00751901">
      <w:pPr>
        <w:pStyle w:val="ConsPlusNormal"/>
        <w:spacing w:before="240"/>
        <w:ind w:firstLine="540"/>
        <w:jc w:val="both"/>
      </w:pPr>
      <w:bookmarkStart w:id="83" w:name="Par6173"/>
      <w:bookmarkEnd w:id="83"/>
      <w:r>
        <w:t>1) о допуске к участию в конкурсе;</w:t>
      </w:r>
    </w:p>
    <w:p w:rsidR="00751901" w:rsidRDefault="00751901">
      <w:pPr>
        <w:pStyle w:val="ConsPlusNormal"/>
        <w:spacing w:before="240"/>
        <w:ind w:firstLine="540"/>
        <w:jc w:val="both"/>
      </w:pPr>
      <w:bookmarkStart w:id="84" w:name="Par6174"/>
      <w:bookmarkEnd w:id="84"/>
      <w:r>
        <w:t>2) об отказе в допуске к участию в конкурсе.</w:t>
      </w:r>
    </w:p>
    <w:p w:rsidR="00751901" w:rsidRDefault="00751901">
      <w:pPr>
        <w:pStyle w:val="ConsPlusNormal"/>
        <w:spacing w:before="240"/>
        <w:ind w:firstLine="540"/>
        <w:jc w:val="both"/>
      </w:pPr>
      <w:r>
        <w:t>Решения министерства об отказе в допуске к участию в конкурсе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751901" w:rsidRDefault="00751901">
      <w:pPr>
        <w:pStyle w:val="ConsPlusNormal"/>
        <w:jc w:val="both"/>
      </w:pPr>
      <w:r>
        <w:t xml:space="preserve">(п. 12 в ред. </w:t>
      </w:r>
      <w:hyperlink r:id="rId276"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bookmarkStart w:id="85" w:name="Par6177"/>
      <w:bookmarkEnd w:id="85"/>
      <w:r>
        <w:t xml:space="preserve">13. Министерство принимает решение, предусмотренное </w:t>
      </w:r>
      <w:hyperlink w:anchor="Par6174" w:tooltip="2) об отказе в допуске к участию в конкурсе." w:history="1">
        <w:r>
          <w:rPr>
            <w:color w:val="0000FF"/>
          </w:rPr>
          <w:t>подпунктом 2 пункта 12</w:t>
        </w:r>
      </w:hyperlink>
      <w:r>
        <w:t xml:space="preserve"> настоящего Положения, в следующих случаях:</w:t>
      </w:r>
    </w:p>
    <w:p w:rsidR="00751901" w:rsidRDefault="00751901">
      <w:pPr>
        <w:pStyle w:val="ConsPlusNormal"/>
        <w:spacing w:before="240"/>
        <w:ind w:firstLine="540"/>
        <w:jc w:val="both"/>
      </w:pPr>
      <w:r>
        <w:t>1) представление конкурсной документации с нарушением сроков, указанных в распоряжении министерства о проведении конкурса;</w:t>
      </w:r>
    </w:p>
    <w:p w:rsidR="00751901" w:rsidRDefault="00751901">
      <w:pPr>
        <w:pStyle w:val="ConsPlusNormal"/>
        <w:spacing w:before="240"/>
        <w:ind w:firstLine="540"/>
        <w:jc w:val="both"/>
      </w:pPr>
      <w:r>
        <w:t xml:space="preserve">2) представление документов, не соответствующих требованиям, предусмотренным </w:t>
      </w:r>
      <w:hyperlink w:anchor="Par615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пунктами 8</w:t>
        </w:r>
      </w:hyperlink>
      <w:r>
        <w:t xml:space="preserve"> - </w:t>
      </w:r>
      <w:hyperlink w:anchor="Par6169" w:tooltip="10. Конкурсная документация должна быть заверена в установленном законодательством Российской Федерации порядке и сброшюрована в одну папку." w:history="1">
        <w:r>
          <w:rPr>
            <w:color w:val="0000FF"/>
          </w:rPr>
          <w:t>10</w:t>
        </w:r>
      </w:hyperlink>
      <w:r>
        <w:t xml:space="preserve"> настоящего Положения;</w:t>
      </w:r>
    </w:p>
    <w:p w:rsidR="00751901" w:rsidRDefault="00751901">
      <w:pPr>
        <w:pStyle w:val="ConsPlusNormal"/>
        <w:spacing w:before="240"/>
        <w:ind w:firstLine="540"/>
        <w:jc w:val="both"/>
      </w:pPr>
      <w:r>
        <w:t>3) представление конкурсной документации не в полном объеме;</w:t>
      </w:r>
    </w:p>
    <w:p w:rsidR="00751901" w:rsidRDefault="00751901">
      <w:pPr>
        <w:pStyle w:val="ConsPlusNormal"/>
        <w:spacing w:before="240"/>
        <w:ind w:firstLine="540"/>
        <w:jc w:val="both"/>
      </w:pPr>
      <w:r>
        <w:lastRenderedPageBreak/>
        <w:t xml:space="preserve">4) несоответствие заявителя требованиям, предусмотренным </w:t>
      </w:r>
      <w:hyperlink w:anchor="Par6131" w:tooltip="7. Субсидии предоставляются местным бюджетам при соблюдении следующих условий:" w:history="1">
        <w:r>
          <w:rPr>
            <w:color w:val="0000FF"/>
          </w:rPr>
          <w:t>пунктом 7</w:t>
        </w:r>
      </w:hyperlink>
      <w:r>
        <w:t xml:space="preserve"> настоящего Положения;</w:t>
      </w:r>
    </w:p>
    <w:p w:rsidR="00751901" w:rsidRDefault="00751901">
      <w:pPr>
        <w:pStyle w:val="ConsPlusNormal"/>
        <w:spacing w:before="240"/>
        <w:ind w:firstLine="540"/>
        <w:jc w:val="both"/>
      </w:pPr>
      <w:r>
        <w:t>5) представление заявителем недостоверных сведений.</w:t>
      </w:r>
    </w:p>
    <w:p w:rsidR="00751901" w:rsidRDefault="00751901">
      <w:pPr>
        <w:pStyle w:val="ConsPlusNormal"/>
        <w:jc w:val="both"/>
      </w:pPr>
      <w:r>
        <w:t xml:space="preserve">(п. 13 в ред. </w:t>
      </w:r>
      <w:hyperlink r:id="rId277"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 xml:space="preserve">13.1. Министерство принимает решение, указанное в </w:t>
      </w:r>
      <w:hyperlink w:anchor="Par6173" w:tooltip="1) о допуске к участию в конкурсе;" w:history="1">
        <w:r>
          <w:rPr>
            <w:color w:val="0000FF"/>
          </w:rPr>
          <w:t>подпункте 1 пункта 12</w:t>
        </w:r>
      </w:hyperlink>
      <w:r>
        <w:t xml:space="preserve"> настоящего Положения, при отсутствии оснований, предусмотренных </w:t>
      </w:r>
      <w:hyperlink w:anchor="Par6177" w:tooltip="13. Министерство принимает решение, предусмотренное подпунктом 2 пункта 12 настоящего Положения, в следующих случаях:" w:history="1">
        <w:r>
          <w:rPr>
            <w:color w:val="0000FF"/>
          </w:rPr>
          <w:t>пунктом 13</w:t>
        </w:r>
      </w:hyperlink>
      <w:r>
        <w:t xml:space="preserve"> настоящего Положения.</w:t>
      </w:r>
    </w:p>
    <w:p w:rsidR="00751901" w:rsidRDefault="00751901">
      <w:pPr>
        <w:pStyle w:val="ConsPlusNormal"/>
        <w:jc w:val="both"/>
      </w:pPr>
      <w:r>
        <w:t>(</w:t>
      </w:r>
      <w:proofErr w:type="gramStart"/>
      <w:r>
        <w:t>п</w:t>
      </w:r>
      <w:proofErr w:type="gramEnd"/>
      <w:r>
        <w:t xml:space="preserve">. 13.1 введен </w:t>
      </w:r>
      <w:hyperlink r:id="rId278" w:history="1">
        <w:r>
          <w:rPr>
            <w:color w:val="0000FF"/>
          </w:rPr>
          <w:t>постановлением</w:t>
        </w:r>
      </w:hyperlink>
      <w:r>
        <w:t xml:space="preserve"> Правительства Архангельской области от 18.12.2018 </w:t>
      </w:r>
      <w:r w:rsidR="0034589D">
        <w:t>№</w:t>
      </w:r>
      <w:r>
        <w:t xml:space="preserve"> 611-пп)</w:t>
      </w:r>
    </w:p>
    <w:p w:rsidR="00751901" w:rsidRDefault="00751901">
      <w:pPr>
        <w:pStyle w:val="ConsPlusNormal"/>
        <w:jc w:val="both"/>
      </w:pPr>
    </w:p>
    <w:p w:rsidR="00751901" w:rsidRDefault="00751901">
      <w:pPr>
        <w:pStyle w:val="ConsPlusTitle"/>
        <w:jc w:val="center"/>
        <w:outlineLvl w:val="1"/>
      </w:pPr>
      <w:r>
        <w:t>IV. Состав и функции конкурсной комиссии</w:t>
      </w:r>
    </w:p>
    <w:p w:rsidR="00751901" w:rsidRDefault="00751901">
      <w:pPr>
        <w:pStyle w:val="ConsPlusNormal"/>
        <w:jc w:val="both"/>
      </w:pPr>
    </w:p>
    <w:p w:rsidR="00751901" w:rsidRDefault="00751901">
      <w:pPr>
        <w:pStyle w:val="ConsPlusNormal"/>
        <w:ind w:firstLine="540"/>
        <w:jc w:val="both"/>
      </w:pPr>
      <w:r>
        <w:t>14. Министерство формирует конкурсную комиссию в количестве не менее пяти человек.</w:t>
      </w:r>
    </w:p>
    <w:p w:rsidR="00751901" w:rsidRDefault="00751901">
      <w:pPr>
        <w:pStyle w:val="ConsPlusNormal"/>
        <w:spacing w:before="240"/>
        <w:ind w:firstLine="540"/>
        <w:jc w:val="both"/>
      </w:pPr>
      <w:r>
        <w:t>15.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751901" w:rsidRDefault="00751901">
      <w:pPr>
        <w:pStyle w:val="ConsPlusNormal"/>
        <w:spacing w:before="240"/>
        <w:ind w:firstLine="540"/>
        <w:jc w:val="both"/>
      </w:pPr>
      <w:r>
        <w:t>15.1.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51901" w:rsidRDefault="00751901">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51901" w:rsidRDefault="00751901">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51901" w:rsidRDefault="00751901">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51901" w:rsidRDefault="00751901">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51901" w:rsidRDefault="00751901">
      <w:pPr>
        <w:pStyle w:val="ConsPlusNormal"/>
        <w:jc w:val="both"/>
      </w:pPr>
      <w:r>
        <w:t xml:space="preserve">(п. 15.1 </w:t>
      </w:r>
      <w:proofErr w:type="gramStart"/>
      <w:r>
        <w:t>введен</w:t>
      </w:r>
      <w:proofErr w:type="gramEnd"/>
      <w:r>
        <w:t xml:space="preserve"> </w:t>
      </w:r>
      <w:hyperlink r:id="rId279" w:history="1">
        <w:r>
          <w:rPr>
            <w:color w:val="0000FF"/>
          </w:rPr>
          <w:t>постановлением</w:t>
        </w:r>
      </w:hyperlink>
      <w:r>
        <w:t xml:space="preserve"> Правительства Архангельской области от 06.02.2018 </w:t>
      </w:r>
      <w:r w:rsidR="0034589D">
        <w:t>№</w:t>
      </w:r>
      <w:r>
        <w:t xml:space="preserve"> 54-пп)</w:t>
      </w:r>
    </w:p>
    <w:p w:rsidR="00751901" w:rsidRDefault="00751901">
      <w:pPr>
        <w:pStyle w:val="ConsPlusNormal"/>
        <w:spacing w:before="240"/>
        <w:ind w:firstLine="540"/>
        <w:jc w:val="both"/>
      </w:pPr>
      <w:r>
        <w:lastRenderedPageBreak/>
        <w:t>16.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51901" w:rsidRDefault="00751901">
      <w:pPr>
        <w:pStyle w:val="ConsPlusNormal"/>
        <w:spacing w:before="240"/>
        <w:ind w:firstLine="540"/>
        <w:jc w:val="both"/>
      </w:pPr>
      <w:r>
        <w:t>17.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51901" w:rsidRDefault="00751901">
      <w:pPr>
        <w:pStyle w:val="ConsPlusNormal"/>
        <w:spacing w:before="240"/>
        <w:ind w:firstLine="540"/>
        <w:jc w:val="both"/>
      </w:pPr>
      <w:r>
        <w:t>18. Конкурсная комиссия рассматривает конкурсную документацию, представленную заявителями.</w:t>
      </w:r>
    </w:p>
    <w:p w:rsidR="00751901" w:rsidRDefault="00751901">
      <w:pPr>
        <w:pStyle w:val="ConsPlusNormal"/>
        <w:spacing w:before="240"/>
        <w:ind w:firstLine="540"/>
        <w:jc w:val="both"/>
      </w:pPr>
      <w:bookmarkStart w:id="86" w:name="Par6200"/>
      <w:bookmarkEnd w:id="86"/>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51901" w:rsidRDefault="00751901">
      <w:pPr>
        <w:pStyle w:val="ConsPlusNormal"/>
        <w:spacing w:before="240"/>
        <w:ind w:firstLine="540"/>
        <w:jc w:val="both"/>
      </w:pPr>
      <w:r>
        <w:t>19.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51901" w:rsidRDefault="00751901">
      <w:pPr>
        <w:pStyle w:val="ConsPlusNormal"/>
        <w:spacing w:before="240"/>
        <w:ind w:firstLine="540"/>
        <w:jc w:val="both"/>
      </w:pPr>
      <w:r>
        <w:t xml:space="preserve">20. Исключен. - </w:t>
      </w:r>
      <w:hyperlink r:id="rId280" w:history="1">
        <w:r>
          <w:rPr>
            <w:color w:val="0000FF"/>
          </w:rPr>
          <w:t>Постановление</w:t>
        </w:r>
      </w:hyperlink>
      <w:r>
        <w:t xml:space="preserve"> Правительства Архангельской области от 17.12.2019 </w:t>
      </w:r>
      <w:r w:rsidR="0034589D">
        <w:t>№</w:t>
      </w:r>
      <w:r>
        <w:t xml:space="preserve"> 713-пп.</w:t>
      </w:r>
    </w:p>
    <w:p w:rsidR="00751901" w:rsidRDefault="00751901">
      <w:pPr>
        <w:pStyle w:val="ConsPlusNormal"/>
        <w:jc w:val="both"/>
      </w:pPr>
    </w:p>
    <w:p w:rsidR="00751901" w:rsidRDefault="00751901">
      <w:pPr>
        <w:pStyle w:val="ConsPlusTitle"/>
        <w:jc w:val="center"/>
        <w:outlineLvl w:val="1"/>
      </w:pPr>
      <w:r>
        <w:t>V. Условия и порядок проведения конкурса</w:t>
      </w:r>
    </w:p>
    <w:p w:rsidR="00751901" w:rsidRDefault="00751901">
      <w:pPr>
        <w:pStyle w:val="ConsPlusNormal"/>
        <w:jc w:val="both"/>
      </w:pPr>
    </w:p>
    <w:p w:rsidR="00751901" w:rsidRDefault="00751901">
      <w:pPr>
        <w:pStyle w:val="ConsPlusNormal"/>
        <w:ind w:firstLine="540"/>
        <w:jc w:val="both"/>
      </w:pPr>
      <w:r>
        <w:t>21. Министерство при проведении конкурса последовательно осуществляет следующие действия:</w:t>
      </w:r>
    </w:p>
    <w:p w:rsidR="00751901" w:rsidRDefault="00751901">
      <w:pPr>
        <w:pStyle w:val="ConsPlusNormal"/>
        <w:spacing w:before="240"/>
        <w:ind w:firstLine="540"/>
        <w:jc w:val="both"/>
      </w:pPr>
      <w:r>
        <w:t>1) издает распоряжение министерства о проведении конкурса, в котором определяет сроки приема документов, дату, время и место проведения конкурса;</w:t>
      </w:r>
    </w:p>
    <w:p w:rsidR="00751901" w:rsidRDefault="00751901">
      <w:pPr>
        <w:pStyle w:val="ConsPlusNormal"/>
        <w:jc w:val="both"/>
      </w:pPr>
      <w:r>
        <w:t xml:space="preserve">(в ред. </w:t>
      </w:r>
      <w:hyperlink r:id="rId281" w:history="1">
        <w:r>
          <w:rPr>
            <w:color w:val="0000FF"/>
          </w:rPr>
          <w:t>постановления</w:t>
        </w:r>
      </w:hyperlink>
      <w:r>
        <w:t xml:space="preserve"> Правительства Архангельской области от 16.01.2018 </w:t>
      </w:r>
      <w:r w:rsidR="0034589D">
        <w:t>№</w:t>
      </w:r>
      <w:r>
        <w:t xml:space="preserve"> 13-пп)</w:t>
      </w:r>
    </w:p>
    <w:p w:rsidR="00751901" w:rsidRDefault="00751901">
      <w:pPr>
        <w:pStyle w:val="ConsPlusNormal"/>
        <w:spacing w:before="240"/>
        <w:ind w:firstLine="540"/>
        <w:jc w:val="both"/>
      </w:pPr>
      <w:r>
        <w:t>1.1)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751901" w:rsidRDefault="00751901">
      <w:pPr>
        <w:pStyle w:val="ConsPlusNormal"/>
        <w:jc w:val="both"/>
      </w:pPr>
      <w:r>
        <w:t xml:space="preserve">(в ред. </w:t>
      </w:r>
      <w:hyperlink r:id="rId282"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Извещение о проведении конкурса содержит следующие сведения:</w:t>
      </w:r>
    </w:p>
    <w:p w:rsidR="00751901" w:rsidRDefault="00751901">
      <w:pPr>
        <w:pStyle w:val="ConsPlusNormal"/>
        <w:spacing w:before="240"/>
        <w:ind w:firstLine="540"/>
        <w:jc w:val="both"/>
      </w:pPr>
      <w:r>
        <w:t>а) место, время и срок приема конкурсной документации;</w:t>
      </w:r>
    </w:p>
    <w:p w:rsidR="00751901" w:rsidRDefault="00751901">
      <w:pPr>
        <w:pStyle w:val="ConsPlusNormal"/>
        <w:spacing w:before="240"/>
        <w:ind w:firstLine="540"/>
        <w:jc w:val="both"/>
      </w:pPr>
      <w:r>
        <w:t>б) перечень документов, представляемых органами местного самоуправления для участия в конкурсе;</w:t>
      </w:r>
    </w:p>
    <w:p w:rsidR="00751901" w:rsidRDefault="00751901">
      <w:pPr>
        <w:pStyle w:val="ConsPlusNormal"/>
        <w:spacing w:before="240"/>
        <w:ind w:firstLine="540"/>
        <w:jc w:val="both"/>
      </w:pPr>
      <w:r>
        <w:t>в) наименование, адрес и контактную информацию министерства;</w:t>
      </w:r>
    </w:p>
    <w:p w:rsidR="00751901" w:rsidRDefault="00751901">
      <w:pPr>
        <w:pStyle w:val="ConsPlusNormal"/>
        <w:spacing w:before="240"/>
        <w:ind w:firstLine="540"/>
        <w:jc w:val="both"/>
      </w:pPr>
      <w:r>
        <w:t>г) дату, время и место проведения конкурса;</w:t>
      </w:r>
    </w:p>
    <w:p w:rsidR="00751901" w:rsidRDefault="00751901">
      <w:pPr>
        <w:pStyle w:val="ConsPlusNormal"/>
        <w:spacing w:before="240"/>
        <w:ind w:firstLine="540"/>
        <w:jc w:val="both"/>
      </w:pPr>
      <w:proofErr w:type="spellStart"/>
      <w:r>
        <w:t>д</w:t>
      </w:r>
      <w:proofErr w:type="spellEnd"/>
      <w:r>
        <w:t>) проект соглашения;</w:t>
      </w:r>
    </w:p>
    <w:p w:rsidR="00751901" w:rsidRDefault="00751901">
      <w:pPr>
        <w:pStyle w:val="ConsPlusNormal"/>
        <w:jc w:val="both"/>
      </w:pPr>
      <w:r>
        <w:t>(</w:t>
      </w:r>
      <w:proofErr w:type="spellStart"/>
      <w:r>
        <w:t>пп</w:t>
      </w:r>
      <w:proofErr w:type="spellEnd"/>
      <w:r>
        <w:t xml:space="preserve">. 1.1 </w:t>
      </w:r>
      <w:proofErr w:type="gramStart"/>
      <w:r>
        <w:t>введен</w:t>
      </w:r>
      <w:proofErr w:type="gramEnd"/>
      <w:r>
        <w:t xml:space="preserve"> </w:t>
      </w:r>
      <w:hyperlink r:id="rId283" w:history="1">
        <w:r>
          <w:rPr>
            <w:color w:val="0000FF"/>
          </w:rPr>
          <w:t>постановлением</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2) осуществляет прием и регистрацию конкурсной документации на участие в конкурсе;</w:t>
      </w:r>
    </w:p>
    <w:p w:rsidR="00751901" w:rsidRDefault="00751901">
      <w:pPr>
        <w:pStyle w:val="ConsPlusNormal"/>
        <w:spacing w:before="240"/>
        <w:ind w:firstLine="540"/>
        <w:jc w:val="both"/>
      </w:pPr>
      <w:r>
        <w:lastRenderedPageBreak/>
        <w:t xml:space="preserve">3) проверяет наличие документов, указанных в </w:t>
      </w:r>
      <w:hyperlink w:anchor="Par615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пункте 8</w:t>
        </w:r>
      </w:hyperlink>
      <w:r>
        <w:t xml:space="preserve"> настоящего Положения;</w:t>
      </w:r>
    </w:p>
    <w:p w:rsidR="00751901" w:rsidRDefault="00751901">
      <w:pPr>
        <w:pStyle w:val="ConsPlusNormal"/>
        <w:spacing w:before="240"/>
        <w:ind w:firstLine="540"/>
        <w:jc w:val="both"/>
      </w:pPr>
      <w:r>
        <w:t xml:space="preserve">4) проводит проверку соответствия заявителя требованиям, установленным </w:t>
      </w:r>
      <w:hyperlink w:anchor="Par6131" w:tooltip="7. Субсидии предоставляются местным бюджетам при соблюдении следующих условий:" w:history="1">
        <w:r>
          <w:rPr>
            <w:color w:val="0000FF"/>
          </w:rPr>
          <w:t>пунктом 7</w:t>
        </w:r>
      </w:hyperlink>
      <w:r>
        <w:t xml:space="preserve"> настоящего Положения;</w:t>
      </w:r>
    </w:p>
    <w:p w:rsidR="00751901" w:rsidRDefault="00751901">
      <w:pPr>
        <w:pStyle w:val="ConsPlusNormal"/>
        <w:spacing w:before="240"/>
        <w:ind w:firstLine="540"/>
        <w:jc w:val="both"/>
      </w:pPr>
      <w:r>
        <w:t xml:space="preserve">5) направляет заявителям решение о недопущении к участию в конкурсе в случаях, предусмотренных </w:t>
      </w:r>
      <w:hyperlink w:anchor="Par6177" w:tooltip="13. Министерство принимает решение, предусмотренное подпунктом 2 пункта 12 настоящего Положения, в следующих случаях:" w:history="1">
        <w:r>
          <w:rPr>
            <w:color w:val="0000FF"/>
          </w:rPr>
          <w:t>пунктом 13</w:t>
        </w:r>
      </w:hyperlink>
      <w:r>
        <w:t xml:space="preserve"> настоящего Положения;</w:t>
      </w:r>
    </w:p>
    <w:p w:rsidR="00751901" w:rsidRDefault="00751901">
      <w:pPr>
        <w:pStyle w:val="ConsPlusNormal"/>
        <w:jc w:val="both"/>
      </w:pPr>
      <w:r>
        <w:t xml:space="preserve">(в ред. </w:t>
      </w:r>
      <w:hyperlink r:id="rId284"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6) осуществляет организационно-техническое обеспечение деятельности конкурсной комиссии;</w:t>
      </w:r>
    </w:p>
    <w:p w:rsidR="00751901" w:rsidRDefault="00751901">
      <w:pPr>
        <w:pStyle w:val="ConsPlusNormal"/>
        <w:spacing w:before="240"/>
        <w:ind w:firstLine="540"/>
        <w:jc w:val="both"/>
      </w:pPr>
      <w:r>
        <w:t>7) обеспечивает хранение протоколов заседаний и других материалов конкурсной комиссии;</w:t>
      </w:r>
    </w:p>
    <w:p w:rsidR="00751901" w:rsidRDefault="00751901">
      <w:pPr>
        <w:pStyle w:val="ConsPlusNormal"/>
        <w:spacing w:before="240"/>
        <w:ind w:firstLine="540"/>
        <w:jc w:val="both"/>
      </w:pPr>
      <w:r>
        <w:t xml:space="preserve">8) на основании протокола заседания конкурсной комиссии, указанного в </w:t>
      </w:r>
      <w:hyperlink w:anchor="Par6200" w:tooltip="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 w:history="1">
        <w:r>
          <w:rPr>
            <w:color w:val="0000FF"/>
          </w:rPr>
          <w:t>абзаце втором пункта 18</w:t>
        </w:r>
      </w:hyperlink>
      <w:r>
        <w:t xml:space="preserve"> настоящего Положения, министерством готовится проект постановления Правительства Архангельской области о распределении субсидий местным бюджетам (далее - постановление) в течение 20 рабочих дней со дня подписания указанного протокола.</w:t>
      </w:r>
    </w:p>
    <w:p w:rsidR="00751901" w:rsidRDefault="00751901">
      <w:pPr>
        <w:pStyle w:val="ConsPlusNormal"/>
        <w:jc w:val="both"/>
      </w:pPr>
      <w:r>
        <w:t xml:space="preserve">(в ред. постановлений Правительства Архангельской области от 16.01.2018 </w:t>
      </w:r>
      <w:hyperlink r:id="rId285" w:history="1">
        <w:r w:rsidR="0034589D">
          <w:rPr>
            <w:color w:val="0000FF"/>
          </w:rPr>
          <w:t>№</w:t>
        </w:r>
        <w:r>
          <w:rPr>
            <w:color w:val="0000FF"/>
          </w:rPr>
          <w:t xml:space="preserve"> 13-пп</w:t>
        </w:r>
      </w:hyperlink>
      <w:r>
        <w:t xml:space="preserve">, от 18.12.2018 </w:t>
      </w:r>
      <w:hyperlink r:id="rId286" w:history="1">
        <w:r w:rsidR="0034589D">
          <w:rPr>
            <w:color w:val="0000FF"/>
          </w:rPr>
          <w:t>№</w:t>
        </w:r>
        <w:r>
          <w:rPr>
            <w:color w:val="0000FF"/>
          </w:rPr>
          <w:t xml:space="preserve"> 611-пп</w:t>
        </w:r>
      </w:hyperlink>
      <w:r>
        <w:t>)</w:t>
      </w:r>
    </w:p>
    <w:p w:rsidR="00751901" w:rsidRDefault="00751901">
      <w:pPr>
        <w:pStyle w:val="ConsPlusNormal"/>
        <w:jc w:val="both"/>
      </w:pPr>
    </w:p>
    <w:p w:rsidR="00751901" w:rsidRDefault="00751901">
      <w:pPr>
        <w:pStyle w:val="ConsPlusTitle"/>
        <w:jc w:val="center"/>
        <w:outlineLvl w:val="1"/>
      </w:pPr>
      <w:r>
        <w:t>VI. Определение победителей (подведение итогов конкурса)</w:t>
      </w:r>
    </w:p>
    <w:p w:rsidR="00751901" w:rsidRDefault="00751901">
      <w:pPr>
        <w:pStyle w:val="ConsPlusNormal"/>
        <w:jc w:val="center"/>
      </w:pPr>
      <w:proofErr w:type="gramStart"/>
      <w:r>
        <w:t xml:space="preserve">(в ред. </w:t>
      </w:r>
      <w:hyperlink r:id="rId287" w:history="1">
        <w:r>
          <w:rPr>
            <w:color w:val="0000FF"/>
          </w:rPr>
          <w:t>постановления</w:t>
        </w:r>
      </w:hyperlink>
      <w:r>
        <w:t xml:space="preserve"> Правительства Архангельской области</w:t>
      </w:r>
      <w:proofErr w:type="gramEnd"/>
    </w:p>
    <w:p w:rsidR="00751901" w:rsidRDefault="00751901">
      <w:pPr>
        <w:pStyle w:val="ConsPlusNormal"/>
        <w:jc w:val="center"/>
      </w:pPr>
      <w:r>
        <w:t xml:space="preserve">от 17.12.2019 </w:t>
      </w:r>
      <w:r w:rsidR="0034589D">
        <w:t>№</w:t>
      </w:r>
      <w:r>
        <w:t xml:space="preserve"> 713-пп)</w:t>
      </w:r>
    </w:p>
    <w:p w:rsidR="00751901" w:rsidRDefault="00751901">
      <w:pPr>
        <w:pStyle w:val="ConsPlusNormal"/>
        <w:jc w:val="both"/>
      </w:pPr>
    </w:p>
    <w:p w:rsidR="00751901" w:rsidRDefault="00751901">
      <w:pPr>
        <w:pStyle w:val="ConsPlusNormal"/>
        <w:ind w:firstLine="540"/>
        <w:jc w:val="both"/>
      </w:pPr>
      <w:r>
        <w:t xml:space="preserve">22. В течение 15 рабочих дней со дня окончания срока приема документов, предусмотренных </w:t>
      </w:r>
      <w:hyperlink w:anchor="Par615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пунктом 8</w:t>
        </w:r>
      </w:hyperlink>
      <w:r>
        <w:t xml:space="preserve"> настоящего Положения, министерство проводит заседание конкурсной комиссии, на котором рассматривается поступившая конкурсная документация.</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both"/>
              <w:rPr>
                <w:color w:val="392C69"/>
              </w:rPr>
            </w:pPr>
            <w:hyperlink r:id="rId288" w:history="1">
              <w:r>
                <w:rPr>
                  <w:color w:val="0000FF"/>
                </w:rPr>
                <w:t>Постановлением</w:t>
              </w:r>
            </w:hyperlink>
            <w:r>
              <w:rPr>
                <w:color w:val="392C69"/>
              </w:rPr>
              <w:t xml:space="preserve"> Правительства Архангельской области от 22.05.2020 </w:t>
            </w:r>
            <w:r w:rsidR="0034589D">
              <w:rPr>
                <w:color w:val="392C69"/>
              </w:rPr>
              <w:t>№</w:t>
            </w:r>
            <w:r>
              <w:rPr>
                <w:color w:val="392C69"/>
              </w:rPr>
              <w:t xml:space="preserve"> 272-пп в п. 23 слова "общего порядка" заменить словами "общих правил".</w:t>
            </w:r>
          </w:p>
        </w:tc>
        <w:tc>
          <w:tcPr>
            <w:tcW w:w="113" w:type="dxa"/>
            <w:shd w:val="clear" w:color="auto" w:fill="F4F3F8"/>
            <w:tcMar>
              <w:top w:w="0" w:type="dxa"/>
              <w:left w:w="0" w:type="dxa"/>
              <w:bottom w:w="0" w:type="dxa"/>
              <w:right w:w="0" w:type="dxa"/>
            </w:tcMar>
          </w:tcPr>
          <w:p w:rsidR="00751901" w:rsidRDefault="00751901">
            <w:pPr>
              <w:pStyle w:val="ConsPlusNormal"/>
              <w:jc w:val="both"/>
              <w:rPr>
                <w:color w:val="392C69"/>
              </w:rPr>
            </w:pPr>
          </w:p>
        </w:tc>
      </w:tr>
    </w:tbl>
    <w:p w:rsidR="00751901" w:rsidRDefault="00751901">
      <w:pPr>
        <w:pStyle w:val="ConsPlusNormal"/>
        <w:spacing w:before="300"/>
        <w:ind w:firstLine="540"/>
        <w:jc w:val="both"/>
      </w:pPr>
      <w:r>
        <w:t xml:space="preserve">23. Конкурсная комиссия рассматривает и оценивает конкурсную документацию в соответствии с </w:t>
      </w:r>
      <w:hyperlink w:anchor="Par6672" w:tooltip="КРИТЕРИИ" w:history="1">
        <w:r>
          <w:rPr>
            <w:color w:val="0000FF"/>
          </w:rPr>
          <w:t>критериями</w:t>
        </w:r>
      </w:hyperlink>
      <w:r>
        <w:t xml:space="preserve"> оценки, указанными в приложении </w:t>
      </w:r>
      <w:r w:rsidR="0034589D">
        <w:t>№</w:t>
      </w:r>
      <w:r>
        <w:t xml:space="preserve"> 4 к настоящему Положению.</w:t>
      </w:r>
    </w:p>
    <w:p w:rsidR="00751901" w:rsidRDefault="00751901">
      <w:pPr>
        <w:pStyle w:val="ConsPlusNormal"/>
        <w:spacing w:before="240"/>
        <w:ind w:firstLine="540"/>
        <w:jc w:val="both"/>
      </w:pPr>
      <w:r>
        <w:t xml:space="preserve">В соответствии с </w:t>
      </w:r>
      <w:hyperlink w:anchor="Par6743" w:tooltip="ИТОГОВЫЙ РЕЙТИНГ" w:history="1">
        <w:r>
          <w:rPr>
            <w:color w:val="0000FF"/>
          </w:rPr>
          <w:t xml:space="preserve">приложением </w:t>
        </w:r>
        <w:r w:rsidR="0034589D">
          <w:rPr>
            <w:color w:val="0000FF"/>
          </w:rPr>
          <w:t>№</w:t>
        </w:r>
        <w:r>
          <w:rPr>
            <w:color w:val="0000FF"/>
          </w:rPr>
          <w:t xml:space="preserve"> 5</w:t>
        </w:r>
      </w:hyperlink>
      <w:r>
        <w:t xml:space="preserve"> к настоящему Положению формируется итоговый </w:t>
      </w:r>
      <w:hyperlink w:anchor="Par6743" w:tooltip="ИТОГОВЫЙ РЕЙТИНГ" w:history="1">
        <w:r>
          <w:rPr>
            <w:color w:val="0000FF"/>
          </w:rPr>
          <w:t>рейтинг</w:t>
        </w:r>
      </w:hyperlink>
      <w:r>
        <w:t xml:space="preserve"> заявок на участие в конкурсе. Итоговый рейтинг заявки на участие в конкурсе равняется сумме баллов по каждому критерию оценки, полученных каждой заявкой согласно </w:t>
      </w:r>
      <w:hyperlink w:anchor="Par6672" w:tooltip="КРИТЕРИИ" w:history="1">
        <w:r>
          <w:rPr>
            <w:color w:val="0000FF"/>
          </w:rPr>
          <w:t>критериям</w:t>
        </w:r>
      </w:hyperlink>
      <w:r>
        <w:t xml:space="preserve"> оценки в соответствии с </w:t>
      </w:r>
      <w:hyperlink w:anchor="Par6672" w:tooltip="КРИТЕРИИ" w:history="1">
        <w:r>
          <w:rPr>
            <w:color w:val="0000FF"/>
          </w:rPr>
          <w:t xml:space="preserve">приложением </w:t>
        </w:r>
        <w:r w:rsidR="0034589D">
          <w:rPr>
            <w:color w:val="0000FF"/>
          </w:rPr>
          <w:t>№</w:t>
        </w:r>
        <w:r>
          <w:rPr>
            <w:color w:val="0000FF"/>
          </w:rPr>
          <w:t xml:space="preserve"> 4</w:t>
        </w:r>
      </w:hyperlink>
      <w:r>
        <w:t xml:space="preserve"> к настоящему Положению.</w:t>
      </w:r>
    </w:p>
    <w:p w:rsidR="00751901" w:rsidRDefault="00751901">
      <w:pPr>
        <w:pStyle w:val="ConsPlusNormal"/>
        <w:spacing w:before="240"/>
        <w:ind w:firstLine="540"/>
        <w:jc w:val="both"/>
      </w:pPr>
      <w:bookmarkStart w:id="87" w:name="Par6236"/>
      <w:bookmarkEnd w:id="87"/>
      <w:r>
        <w:t xml:space="preserve">23.1. Победителями конкурса признаются заявители в соответствии с итоговыми рейтингами заявок (начиная от большего показателя к </w:t>
      </w:r>
      <w:proofErr w:type="gramStart"/>
      <w:r>
        <w:t>меньшему</w:t>
      </w:r>
      <w:proofErr w:type="gramEnd"/>
      <w:r>
        <w:t>) в пределах средств областного бюджета, предусмотренных на предоставление субсидии (далее - победитель конкурса).</w:t>
      </w:r>
    </w:p>
    <w:p w:rsidR="00751901" w:rsidRDefault="00751901">
      <w:pPr>
        <w:pStyle w:val="ConsPlusNormal"/>
        <w:jc w:val="both"/>
      </w:pPr>
      <w:r>
        <w:t>(</w:t>
      </w:r>
      <w:proofErr w:type="gramStart"/>
      <w:r>
        <w:t>в</w:t>
      </w:r>
      <w:proofErr w:type="gramEnd"/>
      <w:r>
        <w:t xml:space="preserve"> ред. </w:t>
      </w:r>
      <w:hyperlink r:id="rId289"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В случае равенства итоговых рейтингов оценки заявок преимущество имеет заявка, дата регистрации которой имеет более ранний срок.</w:t>
      </w:r>
    </w:p>
    <w:p w:rsidR="00751901" w:rsidRDefault="00751901">
      <w:pPr>
        <w:pStyle w:val="ConsPlusNormal"/>
        <w:spacing w:before="240"/>
        <w:ind w:firstLine="540"/>
        <w:jc w:val="both"/>
      </w:pPr>
      <w:r>
        <w:t xml:space="preserve">23.2. 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w:t>
      </w:r>
      <w:r>
        <w:lastRenderedPageBreak/>
        <w:t>субсидий по предыдущим заявкам, субсидирование производится в размере оставшихся бюджетных сре</w:t>
      </w:r>
      <w:proofErr w:type="gramStart"/>
      <w:r>
        <w:t>дств пр</w:t>
      </w:r>
      <w:proofErr w:type="gramEnd"/>
      <w:r>
        <w:t>и наличии гарантии заявителя о реализации мероприятий за счет иных источников финансирования, выраженной в письменном виде.</w:t>
      </w:r>
    </w:p>
    <w:p w:rsidR="00751901" w:rsidRDefault="00751901">
      <w:pPr>
        <w:pStyle w:val="ConsPlusNormal"/>
        <w:spacing w:before="240"/>
        <w:ind w:firstLine="540"/>
        <w:jc w:val="both"/>
      </w:pPr>
      <w:r>
        <w:t xml:space="preserve">23.3. В случае если по итогам распределения, предусмотренного </w:t>
      </w:r>
      <w:hyperlink w:anchor="Par6236" w:tooltip="23.1. Победителями конкурса признаются заявители в соответствии с итоговыми рейтингами заявок (начиная от большего показателя к меньшему) в пределах средств областного бюджета, предусмотренных на предоставление субсидии (далее - победитель конкурса)." w:history="1">
        <w:r>
          <w:rPr>
            <w:color w:val="0000FF"/>
          </w:rPr>
          <w:t>пунктом 23.1</w:t>
        </w:r>
      </w:hyperlink>
      <w:r>
        <w:t xml:space="preserve"> настоящего Положения, средства областного бюджета, предусмотренные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751901" w:rsidRDefault="00751901">
      <w:pPr>
        <w:pStyle w:val="ConsPlusNormal"/>
        <w:spacing w:before="240"/>
        <w:ind w:firstLine="540"/>
        <w:jc w:val="both"/>
      </w:pPr>
      <w:r>
        <w:t>23.4. В случае увеличения объемов бюджетных ассигнований, предусмотренных на предоставление субсидии на плановый период, на который победители были определены, субсидии распределяются на ближайший период в соответствии с итоговым рейтингом. На средства, оставшиеся после распределения, министерство объявляет дополнительный конкурс.</w:t>
      </w:r>
    </w:p>
    <w:p w:rsidR="00751901" w:rsidRDefault="00751901">
      <w:pPr>
        <w:pStyle w:val="ConsPlusNormal"/>
        <w:jc w:val="both"/>
      </w:pPr>
      <w:r>
        <w:t xml:space="preserve">(п. 23.4 </w:t>
      </w:r>
      <w:proofErr w:type="gramStart"/>
      <w:r>
        <w:t>введен</w:t>
      </w:r>
      <w:proofErr w:type="gramEnd"/>
      <w:r>
        <w:t xml:space="preserve"> </w:t>
      </w:r>
      <w:hyperlink r:id="rId290" w:history="1">
        <w:r>
          <w:rPr>
            <w:color w:val="0000FF"/>
          </w:rPr>
          <w:t>постановлением</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Title"/>
        <w:jc w:val="center"/>
        <w:outlineLvl w:val="1"/>
      </w:pPr>
      <w:r>
        <w:t>VII. Порядок предоставления субсидий местным бюджетам</w:t>
      </w:r>
    </w:p>
    <w:p w:rsidR="00751901" w:rsidRDefault="00751901">
      <w:pPr>
        <w:pStyle w:val="ConsPlusTitle"/>
        <w:jc w:val="center"/>
      </w:pPr>
      <w:r>
        <w:t xml:space="preserve">и осуществление </w:t>
      </w:r>
      <w:proofErr w:type="gramStart"/>
      <w:r>
        <w:t>контроля за</w:t>
      </w:r>
      <w:proofErr w:type="gramEnd"/>
      <w:r>
        <w:t xml:space="preserve"> их использованием</w:t>
      </w:r>
    </w:p>
    <w:p w:rsidR="00751901" w:rsidRDefault="00751901">
      <w:pPr>
        <w:pStyle w:val="ConsPlusNormal"/>
        <w:jc w:val="both"/>
      </w:pPr>
    </w:p>
    <w:p w:rsidR="00751901" w:rsidRDefault="00751901">
      <w:pPr>
        <w:pStyle w:val="ConsPlusNormal"/>
        <w:ind w:firstLine="540"/>
        <w:jc w:val="both"/>
      </w:pPr>
      <w: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751901" w:rsidRDefault="00751901">
      <w:pPr>
        <w:pStyle w:val="ConsPlusNormal"/>
        <w:spacing w:before="240"/>
        <w:ind w:firstLine="540"/>
        <w:jc w:val="both"/>
      </w:pPr>
      <w:r>
        <w:t xml:space="preserve">25.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(п. 25 в ред. </w:t>
      </w:r>
      <w:hyperlink r:id="rId291"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26. Органы местного самоуправления в целях подтверждения выполнения условий предоставления субсидий, предусмотренных </w:t>
      </w:r>
      <w:hyperlink w:anchor="Par615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подпунктами 3</w:t>
        </w:r>
      </w:hyperlink>
      <w:r>
        <w:t xml:space="preserve"> и </w:t>
      </w:r>
      <w:hyperlink w:anchor="Par6156" w:tooltip="4) информацию об укомплектованности штата в муниципальном доме культуры или его обособленном структурном подразделении (филиале);" w:history="1">
        <w:r>
          <w:rPr>
            <w:color w:val="0000FF"/>
          </w:rPr>
          <w:t>4 пункта 8</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751901" w:rsidRDefault="00751901">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6126" w:tooltip="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w:history="1">
        <w:r>
          <w:rPr>
            <w:color w:val="0000FF"/>
          </w:rPr>
          <w:t>подпунктом 2 пункта 6</w:t>
        </w:r>
      </w:hyperlink>
      <w:r>
        <w:t xml:space="preserve"> настоящего Положения.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jc w:val="both"/>
      </w:pPr>
      <w:r>
        <w:t xml:space="preserve">(п. 26 в ред. </w:t>
      </w:r>
      <w:hyperlink r:id="rId292"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27. Для подтверждения возникших денежных обязательств получатели средств местных </w:t>
      </w:r>
      <w:r>
        <w:lastRenderedPageBreak/>
        <w:t xml:space="preserve">бюджетов представляют в органы Федерального казначейства документы, предусмотренные Порядком санкционирования </w:t>
      </w:r>
      <w:proofErr w:type="gramStart"/>
      <w:r>
        <w:t>оплаты денежных обязательств получателей средств областного бюджета</w:t>
      </w:r>
      <w:proofErr w:type="gramEnd"/>
      <w: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751901" w:rsidRDefault="00751901">
      <w:pPr>
        <w:pStyle w:val="ConsPlusNormal"/>
        <w:spacing w:before="240"/>
        <w:ind w:firstLine="540"/>
        <w:jc w:val="both"/>
      </w:pPr>
      <w: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t>получателей средств бюджетов бюджетной системы Российской Федерации</w:t>
      </w:r>
      <w:proofErr w:type="gramEnd"/>
      <w:r>
        <w:t>.</w:t>
      </w:r>
    </w:p>
    <w:p w:rsidR="00751901" w:rsidRDefault="00751901">
      <w:pPr>
        <w:pStyle w:val="ConsPlusNormal"/>
        <w:jc w:val="both"/>
      </w:pPr>
    </w:p>
    <w:p w:rsidR="00751901" w:rsidRDefault="00751901">
      <w:pPr>
        <w:pStyle w:val="ConsPlusTitle"/>
        <w:jc w:val="center"/>
        <w:outlineLvl w:val="1"/>
      </w:pPr>
      <w:r>
        <w:t xml:space="preserve">VIII.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28. Получатели субсидии представляют в министерство отчет об использовании субсидий в порядке и сроки, которые предусмотрены соглашением.</w:t>
      </w:r>
    </w:p>
    <w:p w:rsidR="00751901" w:rsidRDefault="00751901">
      <w:pPr>
        <w:pStyle w:val="ConsPlusNormal"/>
        <w:spacing w:before="240"/>
        <w:ind w:firstLine="540"/>
        <w:jc w:val="both"/>
      </w:pPr>
      <w:r>
        <w:t>Показателями результативности использования субсидии являются:</w:t>
      </w:r>
    </w:p>
    <w:p w:rsidR="00751901" w:rsidRDefault="00751901">
      <w:pPr>
        <w:pStyle w:val="ConsPlusNormal"/>
        <w:jc w:val="both"/>
      </w:pPr>
      <w:r>
        <w:t xml:space="preserve">(в ред. </w:t>
      </w:r>
      <w:hyperlink r:id="rId293"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абзац исключен. - </w:t>
      </w:r>
      <w:hyperlink r:id="rId294" w:history="1">
        <w:r>
          <w:rPr>
            <w:color w:val="0000FF"/>
          </w:rPr>
          <w:t>Постановление</w:t>
        </w:r>
      </w:hyperlink>
      <w:r>
        <w:t xml:space="preserve"> Правительства Архангельской области от 21.01.2020 </w:t>
      </w:r>
      <w:r w:rsidR="0034589D">
        <w:t>№</w:t>
      </w:r>
      <w:r>
        <w:t xml:space="preserve"> 15-пп;</w:t>
      </w:r>
    </w:p>
    <w:p w:rsidR="00751901" w:rsidRDefault="00751901">
      <w:pPr>
        <w:pStyle w:val="ConsPlusNormal"/>
        <w:spacing w:before="240"/>
        <w:ind w:firstLine="540"/>
        <w:jc w:val="both"/>
      </w:pPr>
      <w:r>
        <w:t>средняя численность участников клубных формирований в расчете на одну тысячу человек (в населенных пунктах с числом жителей до 50 тысяч человек).</w:t>
      </w:r>
    </w:p>
    <w:p w:rsidR="00751901" w:rsidRDefault="00751901">
      <w:pPr>
        <w:pStyle w:val="ConsPlusNormal"/>
        <w:jc w:val="both"/>
      </w:pPr>
      <w:r>
        <w:t>(</w:t>
      </w:r>
      <w:proofErr w:type="gramStart"/>
      <w:r>
        <w:t>в</w:t>
      </w:r>
      <w:proofErr w:type="gramEnd"/>
      <w:r>
        <w:t xml:space="preserve"> ред. </w:t>
      </w:r>
      <w:hyperlink r:id="rId295"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w:t>
      </w:r>
    </w:p>
    <w:p w:rsidR="00751901" w:rsidRDefault="00751901">
      <w:pPr>
        <w:pStyle w:val="ConsPlusNormal"/>
        <w:jc w:val="both"/>
      </w:pPr>
      <w:r>
        <w:t xml:space="preserve">(абзац введен </w:t>
      </w:r>
      <w:hyperlink r:id="rId296" w:history="1">
        <w:r>
          <w:rPr>
            <w:color w:val="0000FF"/>
          </w:rPr>
          <w:t>постановлением</w:t>
        </w:r>
      </w:hyperlink>
      <w:r>
        <w:t xml:space="preserve"> Правительства Архангельской области от 18.12.2018 </w:t>
      </w:r>
      <w:r w:rsidR="0034589D">
        <w:t>№</w:t>
      </w:r>
      <w:r>
        <w:t xml:space="preserve"> 611-пп)</w:t>
      </w:r>
    </w:p>
    <w:p w:rsidR="00751901" w:rsidRDefault="00751901">
      <w:pPr>
        <w:pStyle w:val="ConsPlusNormal"/>
        <w:jc w:val="both"/>
      </w:pPr>
      <w:r>
        <w:t xml:space="preserve">(п. 28 в ред. </w:t>
      </w:r>
      <w:hyperlink r:id="rId297" w:history="1">
        <w:r>
          <w:rPr>
            <w:color w:val="0000FF"/>
          </w:rPr>
          <w:t>постановления</w:t>
        </w:r>
      </w:hyperlink>
      <w:r>
        <w:t xml:space="preserve"> Правительства Архангельской области от 16.01.2018 </w:t>
      </w:r>
      <w:r w:rsidR="0034589D">
        <w:t>№</w:t>
      </w:r>
      <w:r>
        <w:t xml:space="preserve"> 13-пп)</w:t>
      </w:r>
    </w:p>
    <w:p w:rsidR="00751901" w:rsidRDefault="00751901">
      <w:pPr>
        <w:pStyle w:val="ConsPlusNormal"/>
        <w:spacing w:before="240"/>
        <w:ind w:firstLine="540"/>
        <w:jc w:val="both"/>
      </w:pPr>
      <w:r>
        <w:t xml:space="preserve">29.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jc w:val="both"/>
      </w:pPr>
      <w:r>
        <w:t>(</w:t>
      </w:r>
      <w:proofErr w:type="gramStart"/>
      <w:r>
        <w:t>п</w:t>
      </w:r>
      <w:proofErr w:type="gramEnd"/>
      <w:r>
        <w:t xml:space="preserve">. 29 в ред. </w:t>
      </w:r>
      <w:hyperlink r:id="rId298" w:history="1">
        <w:r>
          <w:rPr>
            <w:color w:val="0000FF"/>
          </w:rPr>
          <w:t>постановления</w:t>
        </w:r>
      </w:hyperlink>
      <w:r>
        <w:t xml:space="preserve"> Правительства Архангельской области от 16.01.2018 </w:t>
      </w:r>
      <w:r w:rsidR="0034589D">
        <w:t>№</w:t>
      </w:r>
      <w:r>
        <w:t xml:space="preserve"> 13-пп)</w:t>
      </w:r>
    </w:p>
    <w:p w:rsidR="00751901" w:rsidRDefault="00751901">
      <w:pPr>
        <w:pStyle w:val="ConsPlusNormal"/>
        <w:spacing w:before="240"/>
        <w:ind w:firstLine="540"/>
        <w:jc w:val="both"/>
      </w:pPr>
      <w:r>
        <w:t>30.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751901" w:rsidRDefault="00751901">
      <w:pPr>
        <w:pStyle w:val="ConsPlusNormal"/>
        <w:jc w:val="both"/>
      </w:pPr>
      <w:r>
        <w:t>(</w:t>
      </w:r>
      <w:proofErr w:type="gramStart"/>
      <w:r>
        <w:t>п</w:t>
      </w:r>
      <w:proofErr w:type="gramEnd"/>
      <w:r>
        <w:t xml:space="preserve">. 30 в ред. </w:t>
      </w:r>
      <w:hyperlink r:id="rId299" w:history="1">
        <w:r>
          <w:rPr>
            <w:color w:val="0000FF"/>
          </w:rPr>
          <w:t>постановления</w:t>
        </w:r>
      </w:hyperlink>
      <w:r>
        <w:t xml:space="preserve"> Правительства Архангельской области от 16.01.2018 </w:t>
      </w:r>
      <w:r w:rsidR="0034589D">
        <w:t>№</w:t>
      </w:r>
      <w:r>
        <w:t xml:space="preserve"> 13-пп)</w:t>
      </w:r>
    </w:p>
    <w:p w:rsidR="00751901" w:rsidRDefault="00751901">
      <w:pPr>
        <w:pStyle w:val="ConsPlusNormal"/>
        <w:spacing w:before="240"/>
        <w:ind w:firstLine="540"/>
        <w:jc w:val="both"/>
      </w:pPr>
      <w:r>
        <w:t>31. Ответственность за нецелевое использование средств субсидии несут получатели субсидии.</w:t>
      </w:r>
    </w:p>
    <w:p w:rsidR="00751901" w:rsidRDefault="00751901">
      <w:pPr>
        <w:pStyle w:val="ConsPlusNormal"/>
        <w:jc w:val="both"/>
      </w:pPr>
      <w:r>
        <w:t>(</w:t>
      </w:r>
      <w:proofErr w:type="gramStart"/>
      <w:r>
        <w:t>п</w:t>
      </w:r>
      <w:proofErr w:type="gramEnd"/>
      <w:r>
        <w:t xml:space="preserve">. 31 в ред. </w:t>
      </w:r>
      <w:hyperlink r:id="rId300" w:history="1">
        <w:r>
          <w:rPr>
            <w:color w:val="0000FF"/>
          </w:rPr>
          <w:t>постановления</w:t>
        </w:r>
      </w:hyperlink>
      <w:r>
        <w:t xml:space="preserve"> Правительства Архангельской области от 16.01.2018 </w:t>
      </w:r>
      <w:r w:rsidR="0034589D">
        <w:t>№</w:t>
      </w:r>
      <w:r>
        <w:t xml:space="preserve"> 13-пп)</w:t>
      </w:r>
    </w:p>
    <w:p w:rsidR="00751901" w:rsidRDefault="00751901">
      <w:pPr>
        <w:pStyle w:val="ConsPlusNormal"/>
        <w:spacing w:before="240"/>
        <w:ind w:firstLine="540"/>
        <w:jc w:val="both"/>
      </w:pPr>
      <w:r>
        <w:t xml:space="preserve">32. </w:t>
      </w:r>
      <w:proofErr w:type="gramStart"/>
      <w:r>
        <w:t xml:space="preserve">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301" w:history="1">
        <w:r>
          <w:rPr>
            <w:color w:val="0000FF"/>
          </w:rPr>
          <w:t>Порядком</w:t>
        </w:r>
      </w:hyperlink>
      <w:r>
        <w:t xml:space="preserve"> возврата межбюджетных трансфертов из областного бюджета в текущем финансовом </w:t>
      </w:r>
      <w:r>
        <w:lastRenderedPageBreak/>
        <w:t>году в доход местного бюджета, которому</w:t>
      </w:r>
      <w:proofErr w:type="gramEnd"/>
      <w: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34589D">
        <w:t>№</w:t>
      </w:r>
      <w:r>
        <w:t xml:space="preserve"> 536-пп.</w:t>
      </w:r>
    </w:p>
    <w:p w:rsidR="00751901" w:rsidRDefault="00751901">
      <w:pPr>
        <w:pStyle w:val="ConsPlusNormal"/>
        <w:jc w:val="both"/>
      </w:pPr>
      <w:r>
        <w:t xml:space="preserve">(п. 32 в ред. </w:t>
      </w:r>
      <w:hyperlink r:id="rId302" w:history="1">
        <w:r>
          <w:rPr>
            <w:color w:val="0000FF"/>
          </w:rPr>
          <w:t>постановления</w:t>
        </w:r>
      </w:hyperlink>
      <w:r>
        <w:t xml:space="preserve"> Правительства Архангельской области от 16.01.2018 </w:t>
      </w:r>
      <w:r w:rsidR="0034589D">
        <w:t>№</w:t>
      </w:r>
      <w:r>
        <w:t xml:space="preserve"> 13-пп)</w:t>
      </w:r>
    </w:p>
    <w:p w:rsidR="00751901" w:rsidRDefault="00751901">
      <w:pPr>
        <w:pStyle w:val="ConsPlusNormal"/>
        <w:spacing w:before="240"/>
        <w:ind w:firstLine="540"/>
        <w:jc w:val="both"/>
      </w:pPr>
      <w:r>
        <w:t>33.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51901" w:rsidRDefault="00751901">
      <w:pPr>
        <w:pStyle w:val="ConsPlusNormal"/>
        <w:jc w:val="both"/>
      </w:pPr>
      <w:r>
        <w:t>(</w:t>
      </w:r>
      <w:proofErr w:type="gramStart"/>
      <w:r>
        <w:t>п</w:t>
      </w:r>
      <w:proofErr w:type="gramEnd"/>
      <w:r>
        <w:t xml:space="preserve">. 33 в ред. </w:t>
      </w:r>
      <w:hyperlink r:id="rId303" w:history="1">
        <w:r>
          <w:rPr>
            <w:color w:val="0000FF"/>
          </w:rPr>
          <w:t>постановления</w:t>
        </w:r>
      </w:hyperlink>
      <w:r>
        <w:t xml:space="preserve"> Правительства Архангельской области от 16.01.2018 </w:t>
      </w:r>
      <w:r w:rsidR="0034589D">
        <w:t>№</w:t>
      </w:r>
      <w:r>
        <w:t xml:space="preserve"> 13-пп)</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both"/>
              <w:rPr>
                <w:color w:val="392C69"/>
              </w:rPr>
            </w:pPr>
            <w:r>
              <w:rPr>
                <w:color w:val="392C69"/>
              </w:rPr>
              <w:t xml:space="preserve">Действие п. 34 приостановлено до 01.01.2022 </w:t>
            </w:r>
            <w:hyperlink r:id="rId304" w:history="1">
              <w:r>
                <w:rPr>
                  <w:color w:val="0000FF"/>
                </w:rPr>
                <w:t>постановлением</w:t>
              </w:r>
            </w:hyperlink>
            <w:r>
              <w:rPr>
                <w:color w:val="392C69"/>
              </w:rPr>
              <w:t xml:space="preserve"> Правительства Архангельской области от 19.06.2020 </w:t>
            </w:r>
            <w:r w:rsidR="0034589D">
              <w:rPr>
                <w:color w:val="392C69"/>
              </w:rPr>
              <w:t>№</w:t>
            </w:r>
            <w:r>
              <w:rPr>
                <w:color w:val="392C69"/>
              </w:rPr>
              <w:t xml:space="preserve"> 358-пп.</w:t>
            </w:r>
          </w:p>
        </w:tc>
        <w:tc>
          <w:tcPr>
            <w:tcW w:w="113" w:type="dxa"/>
            <w:shd w:val="clear" w:color="auto" w:fill="F4F3F8"/>
            <w:tcMar>
              <w:top w:w="0" w:type="dxa"/>
              <w:left w:w="0" w:type="dxa"/>
              <w:bottom w:w="0" w:type="dxa"/>
              <w:right w:w="0" w:type="dxa"/>
            </w:tcMar>
          </w:tcPr>
          <w:p w:rsidR="00751901" w:rsidRDefault="00751901">
            <w:pPr>
              <w:pStyle w:val="ConsPlusNormal"/>
              <w:jc w:val="both"/>
              <w:rPr>
                <w:color w:val="392C69"/>
              </w:rPr>
            </w:pPr>
          </w:p>
        </w:tc>
      </w:tr>
    </w:tbl>
    <w:p w:rsidR="00751901" w:rsidRDefault="00751901">
      <w:pPr>
        <w:pStyle w:val="ConsPlusNormal"/>
        <w:spacing w:before="300"/>
        <w:ind w:firstLine="540"/>
        <w:jc w:val="both"/>
      </w:pPr>
      <w:r>
        <w:t xml:space="preserve">34.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w:t>
      </w:r>
      <w:hyperlink r:id="rId305" w:history="1">
        <w:r>
          <w:rPr>
            <w:color w:val="0000FF"/>
          </w:rPr>
          <w:t>пунктом 16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w:t>
      </w:r>
      <w:r w:rsidR="0034589D">
        <w:t>№</w:t>
      </w:r>
      <w:r>
        <w:t xml:space="preserve"> 999.</w:t>
      </w:r>
    </w:p>
    <w:p w:rsidR="00751901" w:rsidRDefault="00751901">
      <w:pPr>
        <w:pStyle w:val="ConsPlusNormal"/>
        <w:jc w:val="both"/>
      </w:pPr>
      <w:r>
        <w:t xml:space="preserve">(п. 34 </w:t>
      </w:r>
      <w:proofErr w:type="gramStart"/>
      <w:r>
        <w:t>введен</w:t>
      </w:r>
      <w:proofErr w:type="gramEnd"/>
      <w:r>
        <w:t xml:space="preserve"> </w:t>
      </w:r>
      <w:hyperlink r:id="rId306" w:history="1">
        <w:r>
          <w:rPr>
            <w:color w:val="0000FF"/>
          </w:rPr>
          <w:t>постановлением</w:t>
        </w:r>
      </w:hyperlink>
      <w:r>
        <w:t xml:space="preserve"> Правительства Архангельской области от 18.12.2018 </w:t>
      </w:r>
      <w:r w:rsidR="0034589D">
        <w:t>№</w:t>
      </w:r>
      <w:r>
        <w:t xml:space="preserve"> 611-пп; в ред. </w:t>
      </w:r>
      <w:hyperlink r:id="rId307"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обеспечение развития</w:t>
      </w:r>
    </w:p>
    <w:p w:rsidR="00751901" w:rsidRDefault="00751901">
      <w:pPr>
        <w:pStyle w:val="ConsPlusNormal"/>
        <w:jc w:val="right"/>
      </w:pPr>
      <w:r>
        <w:t>и укрепления материально-технической базы</w:t>
      </w:r>
    </w:p>
    <w:p w:rsidR="00751901" w:rsidRDefault="00751901">
      <w:pPr>
        <w:pStyle w:val="ConsPlusNormal"/>
        <w:jc w:val="right"/>
      </w:pPr>
      <w:r>
        <w:t>домов культуры в населенных пунктах</w:t>
      </w:r>
    </w:p>
    <w:p w:rsidR="00751901" w:rsidRDefault="00751901">
      <w:pPr>
        <w:pStyle w:val="ConsPlusNormal"/>
        <w:jc w:val="right"/>
      </w:pPr>
      <w:r>
        <w:t>с числом жителей до 50 тысяч человек</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16.01.2018 </w:t>
            </w:r>
            <w:hyperlink r:id="rId308" w:history="1">
              <w:r w:rsidR="0034589D">
                <w:rPr>
                  <w:color w:val="0000FF"/>
                </w:rPr>
                <w:t>№</w:t>
              </w:r>
              <w:r>
                <w:rPr>
                  <w:color w:val="0000FF"/>
                </w:rPr>
                <w:t xml:space="preserve"> 13-пп</w:t>
              </w:r>
            </w:hyperlink>
            <w:r>
              <w:rPr>
                <w:color w:val="392C69"/>
              </w:rPr>
              <w:t xml:space="preserve">, от 24.04.2018 </w:t>
            </w:r>
            <w:hyperlink r:id="rId309" w:history="1">
              <w:r w:rsidR="0034589D">
                <w:rPr>
                  <w:color w:val="0000FF"/>
                </w:rPr>
                <w:t>№</w:t>
              </w:r>
              <w:r>
                <w:rPr>
                  <w:color w:val="0000FF"/>
                </w:rPr>
                <w:t xml:space="preserve"> 180-пп</w:t>
              </w:r>
            </w:hyperlink>
            <w:r>
              <w:rPr>
                <w:color w:val="392C69"/>
              </w:rPr>
              <w:t xml:space="preserve">, от 18.12.2018 </w:t>
            </w:r>
            <w:hyperlink r:id="rId310" w:history="1">
              <w:r w:rsidR="0034589D">
                <w:rPr>
                  <w:color w:val="0000FF"/>
                </w:rPr>
                <w:t>№</w:t>
              </w:r>
              <w:r>
                <w:rPr>
                  <w:color w:val="0000FF"/>
                </w:rPr>
                <w:t xml:space="preserve"> 611-пп</w:t>
              </w:r>
            </w:hyperlink>
            <w:r>
              <w:rPr>
                <w:color w:val="392C69"/>
              </w:rPr>
              <w:t>,</w:t>
            </w:r>
          </w:p>
          <w:p w:rsidR="00751901" w:rsidRDefault="00751901">
            <w:pPr>
              <w:pStyle w:val="ConsPlusNormal"/>
              <w:jc w:val="center"/>
              <w:rPr>
                <w:color w:val="392C69"/>
              </w:rPr>
            </w:pPr>
            <w:r>
              <w:rPr>
                <w:color w:val="392C69"/>
              </w:rPr>
              <w:t xml:space="preserve">от 03.09.2019 </w:t>
            </w:r>
            <w:hyperlink r:id="rId311" w:history="1">
              <w:r w:rsidR="0034589D">
                <w:rPr>
                  <w:color w:val="0000FF"/>
                </w:rPr>
                <w:t>№</w:t>
              </w:r>
              <w:r>
                <w:rPr>
                  <w:color w:val="0000FF"/>
                </w:rPr>
                <w:t xml:space="preserve"> 479-пп</w:t>
              </w:r>
            </w:hyperlink>
            <w:r>
              <w:rPr>
                <w:color w:val="392C69"/>
              </w:rPr>
              <w:t xml:space="preserve">, от 17.12.2019 </w:t>
            </w:r>
            <w:hyperlink r:id="rId312" w:history="1">
              <w:r w:rsidR="0034589D">
                <w:rPr>
                  <w:color w:val="0000FF"/>
                </w:rPr>
                <w:t>№</w:t>
              </w:r>
              <w:r>
                <w:rPr>
                  <w:color w:val="0000FF"/>
                </w:rPr>
                <w:t xml:space="preserve"> 713-пп</w:t>
              </w:r>
            </w:hyperlink>
            <w:r>
              <w:rPr>
                <w:color w:val="392C69"/>
              </w:rPr>
              <w:t xml:space="preserve">, от 22.12.2020 </w:t>
            </w:r>
            <w:hyperlink r:id="rId313"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88" w:name="Par6306"/>
      <w:bookmarkEnd w:id="88"/>
      <w:r>
        <w:t xml:space="preserve">                                  Заявка</w:t>
      </w:r>
    </w:p>
    <w:p w:rsidR="00751901" w:rsidRDefault="00751901">
      <w:pPr>
        <w:pStyle w:val="ConsPlusNonformat"/>
        <w:jc w:val="both"/>
      </w:pPr>
      <w:r>
        <w:t xml:space="preserve">  на участие в конкурсе на предоставление субсидий бюджетам муниципальных</w:t>
      </w:r>
    </w:p>
    <w:p w:rsidR="00751901" w:rsidRDefault="00751901">
      <w:pPr>
        <w:pStyle w:val="ConsPlusNonformat"/>
        <w:jc w:val="both"/>
      </w:pPr>
      <w:r>
        <w:t xml:space="preserve">  районов, муниципальных округов, городских округов, городских и сельских</w:t>
      </w:r>
    </w:p>
    <w:p w:rsidR="00751901" w:rsidRDefault="00751901">
      <w:pPr>
        <w:pStyle w:val="ConsPlusNonformat"/>
        <w:jc w:val="both"/>
      </w:pPr>
      <w:r>
        <w:t xml:space="preserve">   поселений Архангельской области на обеспечение развития и укрепления</w:t>
      </w:r>
    </w:p>
    <w:p w:rsidR="00751901" w:rsidRDefault="00751901">
      <w:pPr>
        <w:pStyle w:val="ConsPlusNonformat"/>
        <w:jc w:val="both"/>
      </w:pPr>
      <w:r>
        <w:t xml:space="preserve">     материально-технической базы домов культуры в населенных пунктах</w:t>
      </w:r>
    </w:p>
    <w:p w:rsidR="00751901" w:rsidRDefault="00751901">
      <w:pPr>
        <w:pStyle w:val="ConsPlusNonformat"/>
        <w:jc w:val="both"/>
      </w:pPr>
      <w:r>
        <w:t xml:space="preserve">                   с числом жителей до 50 тысяч человек</w:t>
      </w:r>
    </w:p>
    <w:p w:rsidR="00751901" w:rsidRDefault="00751901">
      <w:pPr>
        <w:pStyle w:val="ConsPlusNonformat"/>
        <w:jc w:val="both"/>
      </w:pPr>
    </w:p>
    <w:p w:rsidR="00751901" w:rsidRDefault="00751901">
      <w:pPr>
        <w:pStyle w:val="ConsPlusNonformat"/>
        <w:jc w:val="both"/>
      </w:pPr>
      <w:r>
        <w:t xml:space="preserve">    Изучив   </w:t>
      </w:r>
      <w:hyperlink w:anchor="Par6089" w:tooltip="ПОЛОЖЕНИЕ" w:history="1">
        <w:r>
          <w:rPr>
            <w:color w:val="0000FF"/>
          </w:rPr>
          <w:t>Положение</w:t>
        </w:r>
      </w:hyperlink>
      <w:r>
        <w:t xml:space="preserve">   о   порядке  и  условиях  проведения  конкурса  </w:t>
      </w:r>
      <w:proofErr w:type="gramStart"/>
      <w:r>
        <w:t>на</w:t>
      </w:r>
      <w:proofErr w:type="gramEnd"/>
    </w:p>
    <w:p w:rsidR="00751901" w:rsidRDefault="00751901">
      <w:pPr>
        <w:pStyle w:val="ConsPlusNonformat"/>
        <w:jc w:val="both"/>
      </w:pPr>
      <w:r>
        <w:t>предоставление   субсидий  бюджетам  муниципальных  районов,  муниципальных</w:t>
      </w:r>
    </w:p>
    <w:p w:rsidR="00751901" w:rsidRDefault="00751901">
      <w:pPr>
        <w:pStyle w:val="ConsPlusNonformat"/>
        <w:jc w:val="both"/>
      </w:pPr>
      <w:r>
        <w:t>округов,  городских  округов,  городских и сельских поселений Архангельской</w:t>
      </w:r>
    </w:p>
    <w:p w:rsidR="00751901" w:rsidRDefault="00751901">
      <w:pPr>
        <w:pStyle w:val="ConsPlusNonformat"/>
        <w:jc w:val="both"/>
      </w:pPr>
      <w:r>
        <w:t>области  на  обеспечение развития и укрепления материально-технической базы</w:t>
      </w:r>
    </w:p>
    <w:p w:rsidR="00751901" w:rsidRDefault="00751901">
      <w:pPr>
        <w:pStyle w:val="ConsPlusNonformat"/>
        <w:jc w:val="both"/>
      </w:pPr>
      <w:r>
        <w:t>домов  культуры  в населенных пунктах с числом жителей до 50 тысяч человек,</w:t>
      </w:r>
    </w:p>
    <w:p w:rsidR="00751901" w:rsidRDefault="00751901">
      <w:pPr>
        <w:pStyle w:val="ConsPlusNonformat"/>
        <w:jc w:val="both"/>
      </w:pPr>
      <w:proofErr w:type="gramStart"/>
      <w:r>
        <w:t>утвержденное</w:t>
      </w:r>
      <w:proofErr w:type="gramEnd"/>
      <w:r>
        <w:t xml:space="preserve">   постановлением  Правительства  Архангельской  области  от 12</w:t>
      </w:r>
    </w:p>
    <w:p w:rsidR="00751901" w:rsidRDefault="00751901">
      <w:pPr>
        <w:pStyle w:val="ConsPlusNonformat"/>
        <w:jc w:val="both"/>
      </w:pPr>
      <w:r>
        <w:t xml:space="preserve">октября 2012 года </w:t>
      </w:r>
      <w:r w:rsidR="0034589D">
        <w:t>№</w:t>
      </w:r>
      <w:r>
        <w:t xml:space="preserve"> 461-пп 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w:t>
      </w:r>
      <w:proofErr w:type="gramStart"/>
      <w:r>
        <w:t>(наименование муниципального района, муниципального округа,</w:t>
      </w:r>
      <w:proofErr w:type="gramEnd"/>
    </w:p>
    <w:p w:rsidR="00751901" w:rsidRDefault="00751901">
      <w:pPr>
        <w:pStyle w:val="ConsPlusNonformat"/>
        <w:jc w:val="both"/>
      </w:pPr>
      <w:r>
        <w:t xml:space="preserve">            городского округа, городских и сельских поселений)</w:t>
      </w:r>
    </w:p>
    <w:p w:rsidR="00751901" w:rsidRDefault="00751901">
      <w:pPr>
        <w:pStyle w:val="ConsPlusNonformat"/>
        <w:jc w:val="both"/>
      </w:pPr>
      <w:r>
        <w:t>в лице ________________________________________________ (далее - заявитель)</w:t>
      </w:r>
    </w:p>
    <w:p w:rsidR="00751901" w:rsidRDefault="00751901">
      <w:pPr>
        <w:pStyle w:val="ConsPlusNonformat"/>
        <w:jc w:val="both"/>
      </w:pPr>
      <w:r>
        <w:t xml:space="preserve">        (наименование должности и Ф.И.О. руководителя)</w:t>
      </w:r>
    </w:p>
    <w:p w:rsidR="00751901" w:rsidRDefault="00751901">
      <w:pPr>
        <w:pStyle w:val="ConsPlusNonformat"/>
        <w:jc w:val="both"/>
      </w:pPr>
      <w:r>
        <w:t>сообщает  о  согласии  участвовать  в  конкурсе  на условиях, установленных</w:t>
      </w:r>
    </w:p>
    <w:p w:rsidR="00751901" w:rsidRDefault="00751901">
      <w:pPr>
        <w:pStyle w:val="ConsPlusNonformat"/>
        <w:jc w:val="both"/>
      </w:pPr>
      <w:r>
        <w:t>указанным  Положением,  и направляет настоящую заявку на участие в конкурсе</w:t>
      </w:r>
    </w:p>
    <w:p w:rsidR="00751901" w:rsidRDefault="00751901">
      <w:pPr>
        <w:pStyle w:val="ConsPlusNonformat"/>
        <w:jc w:val="both"/>
      </w:pPr>
      <w:r>
        <w:t>на  предоставление  субсидии  бюджетам муниципальных районов, муниципальных</w:t>
      </w:r>
    </w:p>
    <w:p w:rsidR="00751901" w:rsidRDefault="00751901">
      <w:pPr>
        <w:pStyle w:val="ConsPlusNonformat"/>
        <w:jc w:val="both"/>
      </w:pPr>
      <w:r>
        <w:t>округов,  городских  округов,  городских и сельских поселений Архангельской</w:t>
      </w:r>
    </w:p>
    <w:p w:rsidR="00751901" w:rsidRDefault="00751901">
      <w:pPr>
        <w:pStyle w:val="ConsPlusNonformat"/>
        <w:jc w:val="both"/>
      </w:pPr>
      <w:r>
        <w:t>области  на  обеспечение развития и укрепления материально-технической базы</w:t>
      </w:r>
    </w:p>
    <w:p w:rsidR="00751901" w:rsidRDefault="00751901">
      <w:pPr>
        <w:pStyle w:val="ConsPlusNonformat"/>
        <w:jc w:val="both"/>
      </w:pPr>
      <w:r>
        <w:t>домов  культуры  в  населенных пунктах с численностью населения до 50 тысяч</w:t>
      </w:r>
    </w:p>
    <w:p w:rsidR="00751901" w:rsidRDefault="00751901">
      <w:pPr>
        <w:pStyle w:val="ConsPlusNonformat"/>
        <w:jc w:val="both"/>
      </w:pPr>
      <w:r>
        <w:t>человек (далее - заявка).</w:t>
      </w:r>
    </w:p>
    <w:p w:rsidR="00751901" w:rsidRDefault="00751901">
      <w:pPr>
        <w:pStyle w:val="ConsPlusNonformat"/>
        <w:jc w:val="both"/>
      </w:pPr>
      <w:r>
        <w:t xml:space="preserve">    1.  Юридический  адрес  муниципального  района,  муниципального округа,</w:t>
      </w:r>
    </w:p>
    <w:p w:rsidR="00751901" w:rsidRDefault="00751901">
      <w:pPr>
        <w:pStyle w:val="ConsPlusNonformat"/>
        <w:jc w:val="both"/>
      </w:pPr>
      <w:r>
        <w:t>городского округа, городских и сельских поселений Архангельской области:</w:t>
      </w:r>
    </w:p>
    <w:p w:rsidR="00751901" w:rsidRDefault="00751901">
      <w:pPr>
        <w:pStyle w:val="ConsPlusNonformat"/>
        <w:jc w:val="both"/>
      </w:pPr>
      <w:r>
        <w:t>__________________________________________________________________________.</w:t>
      </w:r>
    </w:p>
    <w:p w:rsidR="00751901" w:rsidRDefault="00751901">
      <w:pPr>
        <w:pStyle w:val="ConsPlusNonformat"/>
        <w:jc w:val="both"/>
      </w:pPr>
      <w:r>
        <w:t xml:space="preserve">    2.  Должность  и  Ф.И.О. лица, ответственного за реализацию мероприятия</w:t>
      </w:r>
    </w:p>
    <w:p w:rsidR="00751901" w:rsidRDefault="00751901">
      <w:pPr>
        <w:pStyle w:val="ConsPlusNonformat"/>
        <w:jc w:val="both"/>
      </w:pPr>
      <w:r>
        <w:t>муниципальной программы, и его контактные телефоны 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3.   Сведения  о  запрашиваемой  субсидии  на  обеспечение  развития  и</w:t>
      </w:r>
    </w:p>
    <w:p w:rsidR="00751901" w:rsidRDefault="00751901">
      <w:pPr>
        <w:pStyle w:val="ConsPlusNonformat"/>
        <w:jc w:val="both"/>
      </w:pPr>
      <w:r>
        <w:t>укрепления материально-технической базы домов культуры в населенных пунктах</w:t>
      </w:r>
    </w:p>
    <w:p w:rsidR="00751901" w:rsidRDefault="00751901">
      <w:pPr>
        <w:pStyle w:val="ConsPlusNonformat"/>
        <w:jc w:val="both"/>
      </w:pPr>
      <w:r>
        <w:t>с числом жителей до 50 тысяч человек:</w:t>
      </w:r>
    </w:p>
    <w:p w:rsidR="00751901" w:rsidRDefault="00751901">
      <w:pPr>
        <w:pStyle w:val="ConsPlusNormal"/>
        <w:jc w:val="both"/>
      </w:pPr>
    </w:p>
    <w:p w:rsidR="00751901" w:rsidRDefault="00751901">
      <w:pPr>
        <w:pStyle w:val="ConsPlusNormal"/>
        <w:sectPr w:rsidR="00751901" w:rsidSect="00B76CAD">
          <w:headerReference w:type="default" r:id="rId314"/>
          <w:footerReference w:type="default" r:id="rId3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7"/>
        <w:gridCol w:w="2127"/>
        <w:gridCol w:w="1757"/>
        <w:gridCol w:w="1559"/>
        <w:gridCol w:w="1701"/>
        <w:gridCol w:w="2154"/>
        <w:gridCol w:w="744"/>
        <w:gridCol w:w="744"/>
        <w:gridCol w:w="744"/>
        <w:gridCol w:w="745"/>
        <w:gridCol w:w="2410"/>
      </w:tblGrid>
      <w:tr w:rsidR="00751901">
        <w:tc>
          <w:tcPr>
            <w:tcW w:w="567"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lastRenderedPageBreak/>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учреждения, его обособленного подразделения (филиала, отдела)</w:t>
            </w:r>
          </w:p>
        </w:tc>
        <w:tc>
          <w:tcPr>
            <w:tcW w:w="175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Адрес, по которому расположен дом культуры (объект)</w:t>
            </w:r>
          </w:p>
        </w:tc>
        <w:tc>
          <w:tcPr>
            <w:tcW w:w="155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Общий объем средств на реализацию мероприятия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запрашиваемых средств из областного бюджета (тыс. рублей)</w:t>
            </w:r>
          </w:p>
        </w:tc>
        <w:tc>
          <w:tcPr>
            <w:tcW w:w="21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средств, предусмотренный на финансирование мероприятий за счет средств муниципального образования Архангельской области (тыс. рублей)</w:t>
            </w:r>
          </w:p>
        </w:tc>
        <w:tc>
          <w:tcPr>
            <w:tcW w:w="2977"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Планируемые сроки возникновения денежного обязательства муниципального образования Архангельской области (поквартально) (из гр. 4) (тыс. рублей)</w:t>
            </w:r>
          </w:p>
        </w:tc>
        <w:tc>
          <w:tcPr>
            <w:tcW w:w="241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Краткое описание планируемых направлений расходования средств (перечень приобретаемого оборудования, перечень ремонтных работ и иное)</w:t>
            </w:r>
          </w:p>
        </w:tc>
      </w:tr>
      <w:tr w:rsidR="00751901">
        <w:tc>
          <w:tcPr>
            <w:tcW w:w="56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12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55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I</w:t>
            </w: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II</w:t>
            </w: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III</w:t>
            </w:r>
          </w:p>
        </w:tc>
        <w:tc>
          <w:tcPr>
            <w:tcW w:w="7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IV</w:t>
            </w:r>
          </w:p>
        </w:tc>
        <w:tc>
          <w:tcPr>
            <w:tcW w:w="241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12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 = гр. 5 + гр. 6</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7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r>
      <w:tr w:rsidR="00751901">
        <w:tc>
          <w:tcPr>
            <w:tcW w:w="15252" w:type="dxa"/>
            <w:gridSpan w:val="11"/>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2"/>
            </w:pPr>
            <w:r>
              <w:t>1. Развитие и укрепление материально-технической базы домов культуры и их обособленных подразделений, филиалов, расположенных в населенных пунктах с числом жителей до 50 тысяч человек</w:t>
            </w:r>
          </w:p>
        </w:tc>
      </w:tr>
      <w:tr w:rsidR="00751901">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212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212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w:t>
            </w: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5252" w:type="dxa"/>
            <w:gridSpan w:val="11"/>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2"/>
            </w:pPr>
            <w:r>
              <w:t>2. Ремонтные работы (текущий ремонт) в отношении зданий домов культуры и их обособленных подразделений, филиалов, расположенных в населенных пунктах с числом жителей до 50 тысяч человек</w:t>
            </w:r>
          </w:p>
        </w:tc>
      </w:tr>
      <w:tr w:rsidR="00751901">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2.1</w:t>
            </w:r>
          </w:p>
        </w:tc>
        <w:tc>
          <w:tcPr>
            <w:tcW w:w="212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2.2</w:t>
            </w:r>
          </w:p>
        </w:tc>
        <w:tc>
          <w:tcPr>
            <w:tcW w:w="212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w:t>
            </w: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w:t>
            </w:r>
          </w:p>
          <w:p w:rsidR="00751901" w:rsidRDefault="00751901">
            <w:pPr>
              <w:pStyle w:val="ConsPlusNormal"/>
            </w:pPr>
            <w:r>
              <w:t>(по двум мероприятиям)</w:t>
            </w: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sectPr w:rsidR="00751901" w:rsidSect="00B76CAD">
          <w:headerReference w:type="default" r:id="rId316"/>
          <w:footerReference w:type="default" r:id="rId317"/>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nformat"/>
        <w:jc w:val="both"/>
      </w:pPr>
      <w:r>
        <w:t xml:space="preserve">    --------------------------------</w:t>
      </w:r>
    </w:p>
    <w:p w:rsidR="00751901" w:rsidRDefault="00751901">
      <w:pPr>
        <w:pStyle w:val="ConsPlusNonformat"/>
        <w:jc w:val="both"/>
      </w:pPr>
      <w:r>
        <w:t xml:space="preserve">    &lt;1&gt;    Показатель    определяется   как   отношение   числа   посещений</w:t>
      </w:r>
    </w:p>
    <w:p w:rsidR="00751901" w:rsidRDefault="00751901">
      <w:pPr>
        <w:pStyle w:val="ConsPlusNonformat"/>
        <w:jc w:val="both"/>
      </w:pPr>
      <w:r>
        <w:t>муниципального   дома   культуры  за  отчетный  финансовый  год  по  данным</w:t>
      </w:r>
    </w:p>
    <w:p w:rsidR="00751901" w:rsidRDefault="00751901">
      <w:pPr>
        <w:pStyle w:val="ConsPlusNonformat"/>
        <w:jc w:val="both"/>
      </w:pPr>
      <w:r>
        <w:t xml:space="preserve">статистической   отчетности   по   </w:t>
      </w:r>
      <w:hyperlink r:id="rId318" w:history="1">
        <w:r>
          <w:rPr>
            <w:color w:val="0000FF"/>
          </w:rPr>
          <w:t xml:space="preserve">форме   </w:t>
        </w:r>
        <w:r w:rsidR="0034589D">
          <w:rPr>
            <w:color w:val="0000FF"/>
          </w:rPr>
          <w:t>№</w:t>
        </w:r>
        <w:r>
          <w:rPr>
            <w:color w:val="0000FF"/>
          </w:rPr>
          <w:t xml:space="preserve">   7-НК</w:t>
        </w:r>
      </w:hyperlink>
      <w:r>
        <w:t>,  утвержденной приказом</w:t>
      </w:r>
    </w:p>
    <w:p w:rsidR="00751901" w:rsidRDefault="00751901">
      <w:pPr>
        <w:pStyle w:val="ConsPlusNonformat"/>
        <w:jc w:val="both"/>
      </w:pPr>
      <w:r>
        <w:t xml:space="preserve">Федеральной  службы государственной статистики от 8 августа 2018 года </w:t>
      </w:r>
      <w:r w:rsidR="0034589D">
        <w:t>№</w:t>
      </w:r>
      <w:r>
        <w:t xml:space="preserve"> 662</w:t>
      </w:r>
    </w:p>
    <w:p w:rsidR="00751901" w:rsidRDefault="00751901">
      <w:pPr>
        <w:pStyle w:val="ConsPlusNonformat"/>
        <w:jc w:val="both"/>
      </w:pPr>
      <w:r>
        <w:t>"Об    утверждении    статистического    инструментария   для   организации</w:t>
      </w:r>
    </w:p>
    <w:p w:rsidR="00751901" w:rsidRDefault="00751901">
      <w:pPr>
        <w:pStyle w:val="ConsPlusNonformat"/>
        <w:jc w:val="both"/>
      </w:pPr>
      <w:r>
        <w:t xml:space="preserve">Министерством  культуры  Российской  Федерации </w:t>
      </w:r>
      <w:proofErr w:type="gramStart"/>
      <w:r>
        <w:t>федерального</w:t>
      </w:r>
      <w:proofErr w:type="gramEnd"/>
      <w:r>
        <w:t xml:space="preserve"> статистического</w:t>
      </w:r>
    </w:p>
    <w:p w:rsidR="00751901" w:rsidRDefault="00751901">
      <w:pPr>
        <w:pStyle w:val="ConsPlusNonformat"/>
        <w:jc w:val="both"/>
      </w:pPr>
      <w:r>
        <w:t>наблюдения   за   деятельностью   общедоступных   (публичных)  библиотек  и</w:t>
      </w:r>
    </w:p>
    <w:p w:rsidR="00751901" w:rsidRDefault="00751901">
      <w:pPr>
        <w:pStyle w:val="ConsPlusNonformat"/>
        <w:jc w:val="both"/>
      </w:pPr>
      <w:r>
        <w:t xml:space="preserve">организаций   </w:t>
      </w:r>
      <w:proofErr w:type="spellStart"/>
      <w:r>
        <w:t>культурно-досугового</w:t>
      </w:r>
      <w:proofErr w:type="spellEnd"/>
      <w:r>
        <w:t xml:space="preserve">   типа",   к  среднегодовой  численности</w:t>
      </w:r>
    </w:p>
    <w:p w:rsidR="00751901" w:rsidRDefault="00751901">
      <w:pPr>
        <w:pStyle w:val="ConsPlusNonformat"/>
        <w:jc w:val="both"/>
      </w:pPr>
      <w:r>
        <w:t>населения населенного пункта с числом жителей до 50 тысяч человек.</w:t>
      </w:r>
    </w:p>
    <w:p w:rsidR="00751901" w:rsidRDefault="00751901">
      <w:pPr>
        <w:pStyle w:val="ConsPlusNonformat"/>
        <w:jc w:val="both"/>
      </w:pPr>
    </w:p>
    <w:p w:rsidR="00751901" w:rsidRDefault="00751901">
      <w:pPr>
        <w:pStyle w:val="ConsPlusNonformat"/>
        <w:jc w:val="both"/>
      </w:pPr>
      <w:r>
        <w:t xml:space="preserve">    4.  Сведения  о  соответствии  заявки  условиям и критериям конкурса </w:t>
      </w:r>
      <w:proofErr w:type="gramStart"/>
      <w:r>
        <w:t>на</w:t>
      </w:r>
      <w:proofErr w:type="gramEnd"/>
    </w:p>
    <w:p w:rsidR="00751901" w:rsidRDefault="00751901">
      <w:pPr>
        <w:pStyle w:val="ConsPlusNonformat"/>
        <w:jc w:val="both"/>
      </w:pPr>
      <w:r>
        <w:t>предоставление   субсидий  бюджетам  муниципальных  районов,  муниципальных</w:t>
      </w:r>
    </w:p>
    <w:p w:rsidR="00751901" w:rsidRDefault="00751901">
      <w:pPr>
        <w:pStyle w:val="ConsPlusNonformat"/>
        <w:jc w:val="both"/>
      </w:pPr>
      <w:r>
        <w:t>округов,  городских  округов,  городских и сельских поселений Архангельской</w:t>
      </w:r>
    </w:p>
    <w:p w:rsidR="00751901" w:rsidRDefault="00751901">
      <w:pPr>
        <w:pStyle w:val="ConsPlusNonformat"/>
        <w:jc w:val="both"/>
      </w:pPr>
      <w:r>
        <w:t>области  на  обеспечение развития и укрепления материально-технической базы</w:t>
      </w:r>
    </w:p>
    <w:p w:rsidR="00751901" w:rsidRDefault="00751901">
      <w:pPr>
        <w:pStyle w:val="ConsPlusNonformat"/>
        <w:jc w:val="both"/>
      </w:pPr>
      <w:r>
        <w:t>домов  культуры в населенных пунктах с числом жителей до 50 тысяч человек и</w:t>
      </w:r>
    </w:p>
    <w:p w:rsidR="00751901" w:rsidRDefault="00751901">
      <w:pPr>
        <w:pStyle w:val="ConsPlusNonformat"/>
        <w:jc w:val="both"/>
      </w:pPr>
      <w:proofErr w:type="gramStart"/>
      <w:r>
        <w:t>значении</w:t>
      </w:r>
      <w:proofErr w:type="gramEnd"/>
      <w:r>
        <w:t xml:space="preserve"> критериев:</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10"/>
        <w:gridCol w:w="4365"/>
        <w:gridCol w:w="2438"/>
        <w:gridCol w:w="1701"/>
      </w:tblGrid>
      <w:tr w:rsidR="00751901">
        <w:tc>
          <w:tcPr>
            <w:tcW w:w="510"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436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условия/критерия</w:t>
            </w:r>
          </w:p>
        </w:tc>
        <w:tc>
          <w:tcPr>
            <w:tcW w:w="243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Информация о значении показателя критерия с указанием исходных данных для расчета</w:t>
            </w: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436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43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hyperlink r:id="rId319" w:history="1">
              <w:r>
                <w:rPr>
                  <w:color w:val="0000FF"/>
                </w:rPr>
                <w:t>1</w:t>
              </w:r>
            </w:hyperlink>
            <w:r>
              <w:t>.</w:t>
            </w:r>
          </w:p>
        </w:tc>
        <w:tc>
          <w:tcPr>
            <w:tcW w:w="436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посещений платных культурно-массовых мероприятий учреждений </w:t>
            </w:r>
            <w:proofErr w:type="spellStart"/>
            <w:r>
              <w:t>культурно-досугового</w:t>
            </w:r>
            <w:proofErr w:type="spellEnd"/>
            <w:r>
              <w:t xml:space="preserve"> типа муниципального образования Архангельской области по отношению к уровню 2017 года </w:t>
            </w:r>
            <w:hyperlink w:anchor="Par6491" w:tooltip="    &lt;1&gt; Значение критерия рассчитывается в соответствии с данными Раздела 3" w:history="1">
              <w:r>
                <w:rPr>
                  <w:color w:val="0000FF"/>
                </w:rPr>
                <w:t>&lt;1&gt;</w:t>
              </w:r>
            </w:hyperlink>
          </w:p>
        </w:tc>
        <w:tc>
          <w:tcPr>
            <w:tcW w:w="24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процентов</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hyperlink r:id="rId320" w:history="1">
              <w:r>
                <w:rPr>
                  <w:color w:val="0000FF"/>
                </w:rPr>
                <w:t>2</w:t>
              </w:r>
            </w:hyperlink>
            <w:r>
              <w:t>.</w:t>
            </w:r>
          </w:p>
        </w:tc>
        <w:tc>
          <w:tcPr>
            <w:tcW w:w="436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участников клубных формирований в учреждениях </w:t>
            </w:r>
            <w:proofErr w:type="spellStart"/>
            <w:r>
              <w:t>культурно-досугового</w:t>
            </w:r>
            <w:proofErr w:type="spellEnd"/>
            <w:r>
              <w:t xml:space="preserve"> типа муниципального образования Архангельской области по отношению к уровню 2017 года </w:t>
            </w:r>
            <w:hyperlink w:anchor="Par6510" w:tooltip="    &lt;2&gt; Значение критерия рассчитывается в соответствии с данными Раздела 2" w:history="1">
              <w:r>
                <w:rPr>
                  <w:color w:val="0000FF"/>
                </w:rPr>
                <w:t>&lt;2&gt;</w:t>
              </w:r>
            </w:hyperlink>
          </w:p>
        </w:tc>
        <w:tc>
          <w:tcPr>
            <w:tcW w:w="24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процентов</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hyperlink r:id="rId321" w:history="1">
              <w:r>
                <w:rPr>
                  <w:color w:val="0000FF"/>
                </w:rPr>
                <w:t>3</w:t>
              </w:r>
            </w:hyperlink>
            <w:r>
              <w:t>.</w:t>
            </w:r>
          </w:p>
        </w:tc>
        <w:tc>
          <w:tcPr>
            <w:tcW w:w="436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Укомплектованность штата специалистами </w:t>
            </w:r>
            <w:proofErr w:type="spellStart"/>
            <w:r>
              <w:t>культурно-досуговой</w:t>
            </w:r>
            <w:proofErr w:type="spellEnd"/>
            <w:r>
              <w:t xml:space="preserve"> деятельности муниципальных домов культуры или обособленных структурных подразделений (филиалов), заявляемых на участие в конкурсе</w:t>
            </w:r>
          </w:p>
        </w:tc>
        <w:tc>
          <w:tcPr>
            <w:tcW w:w="24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процентов</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1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hyperlink r:id="rId322" w:history="1">
              <w:r>
                <w:rPr>
                  <w:color w:val="0000FF"/>
                </w:rPr>
                <w:t>4</w:t>
              </w:r>
            </w:hyperlink>
            <w:r>
              <w:t>.</w:t>
            </w:r>
          </w:p>
        </w:tc>
        <w:tc>
          <w:tcPr>
            <w:tcW w:w="4365" w:type="dxa"/>
            <w:tcBorders>
              <w:top w:val="single" w:sz="4" w:space="0" w:color="auto"/>
              <w:left w:val="single" w:sz="4" w:space="0" w:color="auto"/>
              <w:right w:val="single" w:sz="4" w:space="0" w:color="auto"/>
            </w:tcBorders>
          </w:tcPr>
          <w:p w:rsidR="00751901" w:rsidRDefault="00751901">
            <w:pPr>
              <w:pStyle w:val="ConsPlusNormal"/>
            </w:pPr>
            <w:r>
              <w:t xml:space="preserve">Средний возраст имеющихся основных фондов на конец отчетного года в </w:t>
            </w:r>
            <w:r>
              <w:lastRenderedPageBreak/>
              <w:t xml:space="preserve">учреждениях </w:t>
            </w:r>
            <w:proofErr w:type="spellStart"/>
            <w:r>
              <w:t>культурно-досугового</w:t>
            </w:r>
            <w:proofErr w:type="spellEnd"/>
            <w:r>
              <w:t xml:space="preserve"> типа муниципального образования Архангельской области, включенных в заявку (юридических лицах) (по итогам 2018 года показатель определяется по строке 22 формы федерального статистического наблюдения </w:t>
            </w:r>
            <w:r w:rsidR="0034589D">
              <w:t>№</w:t>
            </w:r>
            <w:r>
              <w:t xml:space="preserve"> 11 (</w:t>
            </w:r>
            <w:proofErr w:type="gramStart"/>
            <w:r>
              <w:t>краткая</w:t>
            </w:r>
            <w:proofErr w:type="gramEnd"/>
            <w:r>
              <w:t xml:space="preserve">), утвержденной </w:t>
            </w:r>
            <w:hyperlink r:id="rId323" w:history="1">
              <w:r>
                <w:rPr>
                  <w:color w:val="0000FF"/>
                </w:rPr>
                <w:t>приказом</w:t>
              </w:r>
            </w:hyperlink>
            <w:r>
              <w:t xml:space="preserve"> Федеральной службы государственной статистики от 19 июля 2018 года </w:t>
            </w:r>
            <w:r w:rsidR="0034589D">
              <w:t>№</w:t>
            </w:r>
            <w:r>
              <w:t xml:space="preserve"> 449;</w:t>
            </w:r>
          </w:p>
        </w:tc>
        <w:tc>
          <w:tcPr>
            <w:tcW w:w="243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лет</w:t>
            </w:r>
          </w:p>
        </w:tc>
        <w:tc>
          <w:tcPr>
            <w:tcW w:w="170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1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65" w:type="dxa"/>
            <w:tcBorders>
              <w:left w:val="single" w:sz="4" w:space="0" w:color="auto"/>
              <w:bottom w:val="single" w:sz="4" w:space="0" w:color="auto"/>
              <w:right w:val="single" w:sz="4" w:space="0" w:color="auto"/>
            </w:tcBorders>
          </w:tcPr>
          <w:p w:rsidR="00751901" w:rsidRDefault="00751901">
            <w:pPr>
              <w:pStyle w:val="ConsPlusNormal"/>
            </w:pPr>
            <w:r>
              <w:t xml:space="preserve">далее показатель определяется по строке 23 формы федерального статистического наблюдения </w:t>
            </w:r>
            <w:r w:rsidR="0034589D">
              <w:t>№</w:t>
            </w:r>
            <w:r>
              <w:t xml:space="preserve"> 11 (</w:t>
            </w:r>
            <w:proofErr w:type="gramStart"/>
            <w:r>
              <w:t>краткая</w:t>
            </w:r>
            <w:proofErr w:type="gramEnd"/>
            <w:r>
              <w:t xml:space="preserve">), утвержденной </w:t>
            </w:r>
            <w:hyperlink r:id="rId324" w:history="1">
              <w:r>
                <w:rPr>
                  <w:color w:val="0000FF"/>
                </w:rPr>
                <w:t>приказом</w:t>
              </w:r>
            </w:hyperlink>
            <w:r>
              <w:t xml:space="preserve"> Федеральной службы государственной статистики от 4 июля 2019 года </w:t>
            </w:r>
            <w:r w:rsidR="0034589D">
              <w:t>№</w:t>
            </w:r>
            <w:r>
              <w:t xml:space="preserve"> 382, за отчетный финансовый год)</w:t>
            </w:r>
          </w:p>
        </w:tc>
        <w:tc>
          <w:tcPr>
            <w:tcW w:w="243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w:t>
      </w:r>
    </w:p>
    <w:p w:rsidR="00751901" w:rsidRDefault="00751901">
      <w:pPr>
        <w:pStyle w:val="ConsPlusNonformat"/>
        <w:jc w:val="both"/>
      </w:pPr>
      <w:bookmarkStart w:id="89" w:name="Par6491"/>
      <w:bookmarkEnd w:id="89"/>
      <w:r>
        <w:t xml:space="preserve">    &lt;1&gt; Значение критерия рассчитывается в соответствии с данными </w:t>
      </w:r>
      <w:hyperlink r:id="rId325" w:history="1">
        <w:r>
          <w:rPr>
            <w:color w:val="0000FF"/>
          </w:rPr>
          <w:t>Раздела 3</w:t>
        </w:r>
      </w:hyperlink>
    </w:p>
    <w:p w:rsidR="00751901" w:rsidRDefault="00751901">
      <w:pPr>
        <w:pStyle w:val="ConsPlusNonformat"/>
        <w:jc w:val="both"/>
      </w:pPr>
      <w:proofErr w:type="gramStart"/>
      <w:r>
        <w:t>"Культурно-массовые мероприятия" годовой формы федерального статистического</w:t>
      </w:r>
      <w:proofErr w:type="gramEnd"/>
    </w:p>
    <w:p w:rsidR="00751901" w:rsidRDefault="00751901">
      <w:pPr>
        <w:pStyle w:val="ConsPlusNonformat"/>
        <w:jc w:val="both"/>
      </w:pPr>
      <w:r>
        <w:t xml:space="preserve">наблюдения  </w:t>
      </w:r>
      <w:hyperlink r:id="rId326"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w:t>
      </w:r>
    </w:p>
    <w:p w:rsidR="00751901" w:rsidRDefault="00751901">
      <w:pPr>
        <w:pStyle w:val="ConsPlusNonformat"/>
        <w:jc w:val="both"/>
      </w:pPr>
      <w:r>
        <w:t>утвержденной  приказами  Федеральной службы государственной статистики от 8</w:t>
      </w:r>
    </w:p>
    <w:p w:rsidR="00751901" w:rsidRDefault="00751901">
      <w:pPr>
        <w:pStyle w:val="ConsPlusNonformat"/>
        <w:jc w:val="both"/>
      </w:pPr>
      <w:r>
        <w:t xml:space="preserve">ноября  2018  года </w:t>
      </w:r>
      <w:hyperlink r:id="rId327" w:history="1">
        <w:r w:rsidR="0034589D">
          <w:rPr>
            <w:color w:val="0000FF"/>
          </w:rPr>
          <w:t>№</w:t>
        </w:r>
        <w:r>
          <w:rPr>
            <w:color w:val="0000FF"/>
          </w:rPr>
          <w:t xml:space="preserve"> 662</w:t>
        </w:r>
      </w:hyperlink>
      <w:r>
        <w:t xml:space="preserve"> и от 4 октября 2019 года </w:t>
      </w:r>
      <w:hyperlink r:id="rId328" w:history="1">
        <w:r w:rsidR="0034589D">
          <w:rPr>
            <w:color w:val="0000FF"/>
          </w:rPr>
          <w:t>№</w:t>
        </w:r>
        <w:r>
          <w:rPr>
            <w:color w:val="0000FF"/>
          </w:rPr>
          <w:t xml:space="preserve"> 577</w:t>
        </w:r>
      </w:hyperlink>
      <w:r>
        <w:t xml:space="preserve"> (далее - раздел 3),</w:t>
      </w:r>
    </w:p>
    <w:p w:rsidR="00751901" w:rsidRDefault="00751901">
      <w:pPr>
        <w:pStyle w:val="ConsPlusNonformat"/>
        <w:jc w:val="both"/>
      </w:pPr>
      <w:r>
        <w:t>по формуле:</w:t>
      </w:r>
    </w:p>
    <w:p w:rsidR="00751901" w:rsidRDefault="00751901">
      <w:pPr>
        <w:pStyle w:val="ConsPlusNonformat"/>
        <w:jc w:val="both"/>
      </w:pPr>
    </w:p>
    <w:p w:rsidR="00751901" w:rsidRDefault="00751901">
      <w:pPr>
        <w:pStyle w:val="ConsPlusNonformat"/>
        <w:jc w:val="both"/>
      </w:pPr>
      <w:r>
        <w:t xml:space="preserve">                   </w:t>
      </w:r>
      <w:proofErr w:type="spellStart"/>
      <w:r>
        <w:t>Ппос</w:t>
      </w:r>
      <w:proofErr w:type="spellEnd"/>
      <w:r>
        <w:t xml:space="preserve"> = </w:t>
      </w:r>
      <w:proofErr w:type="spellStart"/>
      <w:r>
        <w:t>Потч</w:t>
      </w:r>
      <w:proofErr w:type="spellEnd"/>
      <w:r>
        <w:t xml:space="preserve"> / П2017 </w:t>
      </w:r>
      <w:proofErr w:type="spellStart"/>
      <w:r>
        <w:t>х</w:t>
      </w:r>
      <w:proofErr w:type="spellEnd"/>
      <w:r>
        <w:t xml:space="preserve"> 100 - 100, где:</w:t>
      </w:r>
    </w:p>
    <w:p w:rsidR="00751901" w:rsidRDefault="00751901">
      <w:pPr>
        <w:pStyle w:val="ConsPlusNonformat"/>
        <w:jc w:val="both"/>
      </w:pPr>
    </w:p>
    <w:p w:rsidR="00751901" w:rsidRDefault="00751901">
      <w:pPr>
        <w:pStyle w:val="ConsPlusNonformat"/>
        <w:jc w:val="both"/>
      </w:pPr>
      <w:r>
        <w:t xml:space="preserve">    </w:t>
      </w:r>
      <w:proofErr w:type="spellStart"/>
      <w:r>
        <w:t>Ппос</w:t>
      </w:r>
      <w:proofErr w:type="spellEnd"/>
      <w:r>
        <w:t xml:space="preserve">   -   прирост  посещений  платных  культурно-массовых  мероприятий</w:t>
      </w:r>
    </w:p>
    <w:p w:rsidR="00751901" w:rsidRDefault="00751901">
      <w:pPr>
        <w:pStyle w:val="ConsPlusNonformat"/>
        <w:jc w:val="both"/>
      </w:pPr>
      <w:r>
        <w:t xml:space="preserve">учреждений   </w:t>
      </w:r>
      <w:proofErr w:type="spellStart"/>
      <w:r>
        <w:t>культурно-досугового</w:t>
      </w:r>
      <w:proofErr w:type="spellEnd"/>
      <w:r>
        <w:t xml:space="preserve">   типа   муниципального   образования  </w:t>
      </w:r>
      <w:proofErr w:type="gramStart"/>
      <w:r>
        <w:t>по</w:t>
      </w:r>
      <w:proofErr w:type="gramEnd"/>
    </w:p>
    <w:p w:rsidR="00751901" w:rsidRDefault="00751901">
      <w:pPr>
        <w:pStyle w:val="ConsPlusNonformat"/>
        <w:jc w:val="both"/>
      </w:pPr>
      <w:r>
        <w:t>отношению к уровню 2017 года;</w:t>
      </w:r>
    </w:p>
    <w:p w:rsidR="00751901" w:rsidRDefault="00751901">
      <w:pPr>
        <w:pStyle w:val="ConsPlusNonformat"/>
        <w:jc w:val="both"/>
      </w:pPr>
      <w:r>
        <w:t xml:space="preserve">    П2017  -  число  посещений  на  платных культурно-массовых мероприятиях</w:t>
      </w:r>
    </w:p>
    <w:p w:rsidR="00751901" w:rsidRDefault="00751901">
      <w:pPr>
        <w:pStyle w:val="ConsPlusNonformat"/>
        <w:jc w:val="both"/>
      </w:pPr>
      <w:r>
        <w:t xml:space="preserve">учреждений   </w:t>
      </w:r>
      <w:proofErr w:type="spellStart"/>
      <w:r>
        <w:t>культурно-досугового</w:t>
      </w:r>
      <w:proofErr w:type="spellEnd"/>
      <w:r>
        <w:t xml:space="preserve">   типа   муниципального   образования   </w:t>
      </w:r>
      <w:proofErr w:type="gramStart"/>
      <w:r>
        <w:t>в</w:t>
      </w:r>
      <w:proofErr w:type="gramEnd"/>
    </w:p>
    <w:p w:rsidR="00751901" w:rsidRDefault="00751901">
      <w:pPr>
        <w:pStyle w:val="ConsPlusNonformat"/>
        <w:jc w:val="both"/>
      </w:pPr>
      <w:proofErr w:type="gramStart"/>
      <w:r>
        <w:t>соответствии</w:t>
      </w:r>
      <w:proofErr w:type="gramEnd"/>
      <w:r>
        <w:t xml:space="preserve"> со строкой 07 графы 3 раздела 3 по итогам 2017 года;</w:t>
      </w:r>
    </w:p>
    <w:p w:rsidR="00751901" w:rsidRDefault="00751901">
      <w:pPr>
        <w:pStyle w:val="ConsPlusNonformat"/>
        <w:jc w:val="both"/>
      </w:pPr>
      <w:r>
        <w:t xml:space="preserve">    </w:t>
      </w:r>
      <w:proofErr w:type="spellStart"/>
      <w:r>
        <w:t>Потч</w:t>
      </w:r>
      <w:proofErr w:type="spellEnd"/>
      <w:r>
        <w:t xml:space="preserve">  -  число  посещений  на  платных  культурно-массовых мероприятиях</w:t>
      </w:r>
    </w:p>
    <w:p w:rsidR="00751901" w:rsidRDefault="00751901">
      <w:pPr>
        <w:pStyle w:val="ConsPlusNonformat"/>
        <w:jc w:val="both"/>
      </w:pPr>
      <w:r>
        <w:t xml:space="preserve">учреждений   </w:t>
      </w:r>
      <w:proofErr w:type="spellStart"/>
      <w:r>
        <w:t>культурно-досугового</w:t>
      </w:r>
      <w:proofErr w:type="spellEnd"/>
      <w:r>
        <w:t xml:space="preserve">   типа   муниципального   образования   </w:t>
      </w:r>
      <w:proofErr w:type="gramStart"/>
      <w:r>
        <w:t>в</w:t>
      </w:r>
      <w:proofErr w:type="gramEnd"/>
    </w:p>
    <w:p w:rsidR="00751901" w:rsidRDefault="00751901">
      <w:pPr>
        <w:pStyle w:val="ConsPlusNonformat"/>
        <w:jc w:val="both"/>
      </w:pPr>
      <w:proofErr w:type="gramStart"/>
      <w:r>
        <w:t>соответствии</w:t>
      </w:r>
      <w:proofErr w:type="gramEnd"/>
      <w:r>
        <w:t xml:space="preserve">   со   строкой   07   графы   3  раздела  3  по  итогам  года,</w:t>
      </w:r>
    </w:p>
    <w:p w:rsidR="00751901" w:rsidRDefault="00751901">
      <w:pPr>
        <w:pStyle w:val="ConsPlusNonformat"/>
        <w:jc w:val="both"/>
      </w:pPr>
      <w:r>
        <w:t>предшествующего году направления заявочной документации на конкурс.</w:t>
      </w:r>
    </w:p>
    <w:p w:rsidR="00751901" w:rsidRDefault="00751901">
      <w:pPr>
        <w:pStyle w:val="ConsPlusNonformat"/>
        <w:jc w:val="both"/>
      </w:pPr>
      <w:bookmarkStart w:id="90" w:name="Par6510"/>
      <w:bookmarkEnd w:id="90"/>
      <w:r>
        <w:t xml:space="preserve">    &lt;2&gt; Значение критерия рассчитывается в соответствии с данными </w:t>
      </w:r>
      <w:hyperlink r:id="rId329" w:history="1">
        <w:r>
          <w:rPr>
            <w:color w:val="0000FF"/>
          </w:rPr>
          <w:t>Раздела 2</w:t>
        </w:r>
      </w:hyperlink>
    </w:p>
    <w:p w:rsidR="00751901" w:rsidRDefault="00751901">
      <w:pPr>
        <w:pStyle w:val="ConsPlusNonformat"/>
        <w:jc w:val="both"/>
      </w:pPr>
      <w:proofErr w:type="gramStart"/>
      <w:r>
        <w:t>"Клубные   формирования"   годовой   формы   федерального   статистического</w:t>
      </w:r>
      <w:proofErr w:type="gramEnd"/>
    </w:p>
    <w:p w:rsidR="00751901" w:rsidRDefault="00751901">
      <w:pPr>
        <w:pStyle w:val="ConsPlusNonformat"/>
        <w:jc w:val="both"/>
      </w:pPr>
      <w:r>
        <w:t xml:space="preserve">наблюдения  </w:t>
      </w:r>
      <w:hyperlink r:id="rId330"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w:t>
      </w:r>
    </w:p>
    <w:p w:rsidR="00751901" w:rsidRDefault="00751901">
      <w:pPr>
        <w:pStyle w:val="ConsPlusNonformat"/>
        <w:jc w:val="both"/>
      </w:pPr>
      <w:r>
        <w:t>утвержденной  приказами  Федеральной службы государственной статистики от 8</w:t>
      </w:r>
    </w:p>
    <w:p w:rsidR="00751901" w:rsidRDefault="00751901">
      <w:pPr>
        <w:pStyle w:val="ConsPlusNonformat"/>
        <w:jc w:val="both"/>
      </w:pPr>
      <w:r>
        <w:t xml:space="preserve">ноября  2018  года </w:t>
      </w:r>
      <w:hyperlink r:id="rId331" w:history="1">
        <w:r w:rsidR="0034589D">
          <w:rPr>
            <w:color w:val="0000FF"/>
          </w:rPr>
          <w:t>№</w:t>
        </w:r>
        <w:r>
          <w:rPr>
            <w:color w:val="0000FF"/>
          </w:rPr>
          <w:t xml:space="preserve"> 662</w:t>
        </w:r>
      </w:hyperlink>
      <w:r>
        <w:t xml:space="preserve"> и от 4 октября 2019 года </w:t>
      </w:r>
      <w:hyperlink r:id="rId332" w:history="1">
        <w:r w:rsidR="0034589D">
          <w:rPr>
            <w:color w:val="0000FF"/>
          </w:rPr>
          <w:t>№</w:t>
        </w:r>
        <w:r>
          <w:rPr>
            <w:color w:val="0000FF"/>
          </w:rPr>
          <w:t xml:space="preserve"> 577</w:t>
        </w:r>
      </w:hyperlink>
      <w:r>
        <w:t xml:space="preserve"> (далее - раздел 2),</w:t>
      </w:r>
    </w:p>
    <w:p w:rsidR="00751901" w:rsidRDefault="00751901">
      <w:pPr>
        <w:pStyle w:val="ConsPlusNonformat"/>
        <w:jc w:val="both"/>
      </w:pPr>
      <w:r>
        <w:t>по формуле:</w:t>
      </w:r>
    </w:p>
    <w:p w:rsidR="00751901" w:rsidRDefault="00751901">
      <w:pPr>
        <w:pStyle w:val="ConsPlusNonformat"/>
        <w:jc w:val="both"/>
      </w:pPr>
    </w:p>
    <w:p w:rsidR="00751901" w:rsidRDefault="00751901">
      <w:pPr>
        <w:pStyle w:val="ConsPlusNonformat"/>
        <w:jc w:val="both"/>
      </w:pPr>
      <w:r>
        <w:t xml:space="preserve">                </w:t>
      </w:r>
      <w:proofErr w:type="spellStart"/>
      <w:r>
        <w:t>Пукф</w:t>
      </w:r>
      <w:proofErr w:type="spellEnd"/>
      <w:r>
        <w:t xml:space="preserve"> = </w:t>
      </w:r>
      <w:proofErr w:type="spellStart"/>
      <w:r>
        <w:t>Укф</w:t>
      </w:r>
      <w:proofErr w:type="spellEnd"/>
      <w:r>
        <w:t xml:space="preserve"> </w:t>
      </w:r>
      <w:proofErr w:type="spellStart"/>
      <w:r>
        <w:t>отч</w:t>
      </w:r>
      <w:proofErr w:type="spellEnd"/>
      <w:r>
        <w:t xml:space="preserve"> / Укф2017 </w:t>
      </w:r>
      <w:proofErr w:type="spellStart"/>
      <w:r>
        <w:t>х</w:t>
      </w:r>
      <w:proofErr w:type="spellEnd"/>
      <w:r>
        <w:t xml:space="preserve"> 100 - 100, где:</w:t>
      </w:r>
    </w:p>
    <w:p w:rsidR="00751901" w:rsidRDefault="00751901">
      <w:pPr>
        <w:pStyle w:val="ConsPlusNonformat"/>
        <w:jc w:val="both"/>
      </w:pPr>
    </w:p>
    <w:p w:rsidR="00751901" w:rsidRDefault="00751901">
      <w:pPr>
        <w:pStyle w:val="ConsPlusNonformat"/>
        <w:jc w:val="both"/>
      </w:pPr>
      <w:r>
        <w:t xml:space="preserve">    </w:t>
      </w:r>
      <w:proofErr w:type="spellStart"/>
      <w:r>
        <w:t>Пукф</w:t>
      </w:r>
      <w:proofErr w:type="spellEnd"/>
      <w:r>
        <w:t xml:space="preserve">   -   прирост   участников   клубных  формирований  в  учреждениях</w:t>
      </w:r>
    </w:p>
    <w:p w:rsidR="00751901" w:rsidRDefault="00751901">
      <w:pPr>
        <w:pStyle w:val="ConsPlusNonformat"/>
        <w:jc w:val="both"/>
      </w:pPr>
      <w:proofErr w:type="spellStart"/>
      <w:r>
        <w:t>культурно-досугового</w:t>
      </w:r>
      <w:proofErr w:type="spellEnd"/>
      <w:r>
        <w:t xml:space="preserve">  типа муниципального образования по отношению к уровню</w:t>
      </w:r>
    </w:p>
    <w:p w:rsidR="00751901" w:rsidRDefault="00751901">
      <w:pPr>
        <w:pStyle w:val="ConsPlusNonformat"/>
        <w:jc w:val="both"/>
      </w:pPr>
      <w:r>
        <w:t>2017 года;</w:t>
      </w:r>
    </w:p>
    <w:p w:rsidR="00751901" w:rsidRDefault="00751901">
      <w:pPr>
        <w:pStyle w:val="ConsPlusNonformat"/>
        <w:jc w:val="both"/>
      </w:pPr>
      <w:r>
        <w:t xml:space="preserve">    </w:t>
      </w:r>
      <w:proofErr w:type="spellStart"/>
      <w:r>
        <w:t>Укф</w:t>
      </w:r>
      <w:proofErr w:type="spellEnd"/>
      <w:r>
        <w:t xml:space="preserve">   </w:t>
      </w:r>
      <w:proofErr w:type="spellStart"/>
      <w:r>
        <w:t>отч</w:t>
      </w:r>
      <w:proofErr w:type="spellEnd"/>
      <w:r>
        <w:t xml:space="preserve">   -  число  участников  клубных  формирований  в  учреждениях</w:t>
      </w:r>
    </w:p>
    <w:p w:rsidR="00751901" w:rsidRDefault="00751901">
      <w:pPr>
        <w:pStyle w:val="ConsPlusNonformat"/>
        <w:jc w:val="both"/>
      </w:pPr>
      <w:proofErr w:type="spellStart"/>
      <w:r>
        <w:t>культурно-досугового</w:t>
      </w:r>
      <w:proofErr w:type="spellEnd"/>
      <w:r>
        <w:t xml:space="preserve">  типа  муниципального  образования  в  соответствии </w:t>
      </w:r>
      <w:proofErr w:type="gramStart"/>
      <w:r>
        <w:t>со</w:t>
      </w:r>
      <w:proofErr w:type="gramEnd"/>
    </w:p>
    <w:p w:rsidR="00751901" w:rsidRDefault="00751901">
      <w:pPr>
        <w:pStyle w:val="ConsPlusNonformat"/>
        <w:jc w:val="both"/>
      </w:pPr>
      <w:r>
        <w:t>строкой  03  графы  3  раздела  2  по  итогам  года,  предшествующего  году</w:t>
      </w:r>
    </w:p>
    <w:p w:rsidR="00751901" w:rsidRDefault="00751901">
      <w:pPr>
        <w:pStyle w:val="ConsPlusNonformat"/>
        <w:jc w:val="both"/>
      </w:pPr>
      <w:r>
        <w:t>направления заявочной документации на конкурс;</w:t>
      </w:r>
    </w:p>
    <w:p w:rsidR="00751901" w:rsidRDefault="00751901">
      <w:pPr>
        <w:pStyle w:val="ConsPlusNonformat"/>
        <w:jc w:val="both"/>
      </w:pPr>
      <w:r>
        <w:t xml:space="preserve">    Укф2017   -   число   участников  клубных  формирований  в  учреждениях</w:t>
      </w:r>
    </w:p>
    <w:p w:rsidR="00751901" w:rsidRDefault="00751901">
      <w:pPr>
        <w:pStyle w:val="ConsPlusNonformat"/>
        <w:jc w:val="both"/>
      </w:pPr>
      <w:proofErr w:type="spellStart"/>
      <w:r>
        <w:lastRenderedPageBreak/>
        <w:t>культурно-досугового</w:t>
      </w:r>
      <w:proofErr w:type="spellEnd"/>
      <w:r>
        <w:t xml:space="preserve">  типа  муниципального  образования  в  соответствии </w:t>
      </w:r>
      <w:proofErr w:type="gramStart"/>
      <w:r>
        <w:t>со</w:t>
      </w:r>
      <w:proofErr w:type="gramEnd"/>
    </w:p>
    <w:p w:rsidR="00751901" w:rsidRDefault="00751901">
      <w:pPr>
        <w:pStyle w:val="ConsPlusNonformat"/>
        <w:jc w:val="both"/>
      </w:pPr>
      <w:r>
        <w:t>строкой 03 графы 3 раздела 2 по итогам 2017 года.</w:t>
      </w:r>
    </w:p>
    <w:p w:rsidR="00751901" w:rsidRDefault="00751901">
      <w:pPr>
        <w:pStyle w:val="ConsPlusNonformat"/>
        <w:jc w:val="both"/>
      </w:pPr>
    </w:p>
    <w:p w:rsidR="00751901" w:rsidRDefault="00751901">
      <w:pPr>
        <w:pStyle w:val="ConsPlusNonformat"/>
        <w:jc w:val="both"/>
      </w:pPr>
      <w:r>
        <w:t xml:space="preserve">    В случае отбора 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(наименование муниципального образования Архангельской области)</w:t>
      </w:r>
    </w:p>
    <w:p w:rsidR="00751901" w:rsidRDefault="00751901">
      <w:pPr>
        <w:pStyle w:val="ConsPlusNonformat"/>
        <w:jc w:val="both"/>
      </w:pPr>
      <w:r>
        <w:t>берет на себя обязательства по обеспечению соответствия значения  следующих</w:t>
      </w:r>
    </w:p>
    <w:p w:rsidR="00751901" w:rsidRDefault="00751901">
      <w:pPr>
        <w:pStyle w:val="ConsPlusNonformat"/>
        <w:jc w:val="both"/>
      </w:pPr>
      <w:r>
        <w:t>показателей результативности, установленных 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w:t>
      </w:r>
      <w:proofErr w:type="gramStart"/>
      <w:r>
        <w:t>(наименование муниципальной программы, нормативно-правового акта</w:t>
      </w:r>
      <w:proofErr w:type="gramEnd"/>
    </w:p>
    <w:p w:rsidR="00751901" w:rsidRDefault="00751901">
      <w:pPr>
        <w:pStyle w:val="ConsPlusNonformat"/>
        <w:jc w:val="both"/>
      </w:pPr>
      <w:r>
        <w:t xml:space="preserve">               муниципального образования об ее утверждении)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422"/>
        <w:gridCol w:w="1295"/>
        <w:gridCol w:w="1276"/>
        <w:gridCol w:w="2041"/>
      </w:tblGrid>
      <w:tr w:rsidR="00751901">
        <w:tc>
          <w:tcPr>
            <w:tcW w:w="442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Показатель результативности</w:t>
            </w:r>
          </w:p>
        </w:tc>
        <w:tc>
          <w:tcPr>
            <w:tcW w:w="1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показателя</w:t>
            </w: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Раздел муниципальной программы, в котором установлен показатель результативности</w:t>
            </w:r>
          </w:p>
        </w:tc>
      </w:tr>
      <w:tr w:rsidR="00751901">
        <w:tc>
          <w:tcPr>
            <w:tcW w:w="442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посещений платных культурно-массовых мероприятий учреждений </w:t>
            </w:r>
            <w:proofErr w:type="spellStart"/>
            <w:r>
              <w:t>культурно-досугового</w:t>
            </w:r>
            <w:proofErr w:type="spellEnd"/>
            <w:r>
              <w:t xml:space="preserve"> типа муниципального образования в отчетном году по отношению к уровню 2017 года</w:t>
            </w:r>
          </w:p>
        </w:tc>
        <w:tc>
          <w:tcPr>
            <w:tcW w:w="1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процентов</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42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Средняя численность участников клубных формирований в расчете на одну тысячу человек (в населенных пунктах с числом жителей до 50 тысяч человек)</w:t>
            </w:r>
          </w:p>
        </w:tc>
        <w:tc>
          <w:tcPr>
            <w:tcW w:w="1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человек</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С  условиями  и  требованиями </w:t>
      </w:r>
      <w:hyperlink w:anchor="Par6089" w:tooltip="ПОЛОЖЕНИЕ" w:history="1">
        <w:r>
          <w:rPr>
            <w:color w:val="0000FF"/>
          </w:rPr>
          <w:t>Положения</w:t>
        </w:r>
      </w:hyperlink>
      <w:r>
        <w:t xml:space="preserve"> о порядке и условиях проведения</w:t>
      </w:r>
    </w:p>
    <w:p w:rsidR="00751901" w:rsidRDefault="00751901">
      <w:pPr>
        <w:pStyle w:val="ConsPlusNonformat"/>
        <w:jc w:val="both"/>
      </w:pPr>
      <w:r>
        <w:t>конкурса   на   предоставление  субсидий  бюджетам  муниципальных  районов,</w:t>
      </w:r>
    </w:p>
    <w:p w:rsidR="00751901" w:rsidRDefault="00751901">
      <w:pPr>
        <w:pStyle w:val="ConsPlusNonformat"/>
        <w:jc w:val="both"/>
      </w:pPr>
      <w:r>
        <w:t>муниципальных  округов,  городских  округов, городских и сельских поселений</w:t>
      </w:r>
    </w:p>
    <w:p w:rsidR="00751901" w:rsidRDefault="00751901">
      <w:pPr>
        <w:pStyle w:val="ConsPlusNonformat"/>
        <w:jc w:val="both"/>
      </w:pPr>
      <w:r>
        <w:t>Архангельской    области    на    обеспечение    развития    и   укрепление</w:t>
      </w:r>
    </w:p>
    <w:p w:rsidR="00751901" w:rsidRDefault="00751901">
      <w:pPr>
        <w:pStyle w:val="ConsPlusNonformat"/>
        <w:jc w:val="both"/>
      </w:pPr>
      <w:r>
        <w:t xml:space="preserve">материально-технической   базы   домов  культуры  в  населенных  пунктах  </w:t>
      </w:r>
      <w:proofErr w:type="gramStart"/>
      <w:r>
        <w:t>с</w:t>
      </w:r>
      <w:proofErr w:type="gramEnd"/>
    </w:p>
    <w:p w:rsidR="00751901" w:rsidRDefault="00751901">
      <w:pPr>
        <w:pStyle w:val="ConsPlusNonformat"/>
        <w:jc w:val="both"/>
      </w:pPr>
      <w:r>
        <w:t>численностью  населения  до  50 тысяч человек, утвержденного постановлением</w:t>
      </w:r>
    </w:p>
    <w:p w:rsidR="00751901" w:rsidRDefault="00751901">
      <w:pPr>
        <w:pStyle w:val="ConsPlusNonformat"/>
        <w:jc w:val="both"/>
      </w:pPr>
      <w:r>
        <w:t xml:space="preserve">Правительства  Архангельской  области  от  12  октября  2012 года </w:t>
      </w:r>
      <w:r w:rsidR="0034589D">
        <w:t>№</w:t>
      </w:r>
      <w:r>
        <w:t xml:space="preserve"> 461-пп,</w:t>
      </w:r>
    </w:p>
    <w:p w:rsidR="00751901" w:rsidRDefault="00751901">
      <w:pPr>
        <w:pStyle w:val="ConsPlusNonformat"/>
        <w:jc w:val="both"/>
      </w:pPr>
      <w:r>
        <w:t>ознакомлен и согласен.</w:t>
      </w:r>
    </w:p>
    <w:p w:rsidR="00751901" w:rsidRDefault="00751901">
      <w:pPr>
        <w:pStyle w:val="ConsPlusNonformat"/>
        <w:jc w:val="both"/>
      </w:pPr>
      <w:r>
        <w:t xml:space="preserve">    Достоверность представленной в заявке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w:t>
      </w:r>
    </w:p>
    <w:p w:rsidR="00751901" w:rsidRDefault="00751901">
      <w:pPr>
        <w:pStyle w:val="ConsPlusNonformat"/>
        <w:jc w:val="both"/>
      </w:pPr>
      <w:r>
        <w:t>Архангельской области             _____________       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М.П.</w:t>
      </w:r>
    </w:p>
    <w:p w:rsidR="00751901" w:rsidRDefault="00751901">
      <w:pPr>
        <w:pStyle w:val="ConsPlusNonformat"/>
        <w:jc w:val="both"/>
      </w:pPr>
      <w:r>
        <w:t>"____" __________ 20__ года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2</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lastRenderedPageBreak/>
        <w:t>субсидий бюджетам муниципальных образований</w:t>
      </w:r>
    </w:p>
    <w:p w:rsidR="00751901" w:rsidRDefault="00751901">
      <w:pPr>
        <w:pStyle w:val="ConsPlusNormal"/>
        <w:jc w:val="right"/>
      </w:pPr>
      <w:r>
        <w:t>Архангельской области на обеспечение развития</w:t>
      </w:r>
    </w:p>
    <w:p w:rsidR="00751901" w:rsidRDefault="00751901">
      <w:pPr>
        <w:pStyle w:val="ConsPlusNormal"/>
        <w:jc w:val="right"/>
      </w:pPr>
      <w:r>
        <w:t>и укрепления материально-технической базы</w:t>
      </w:r>
    </w:p>
    <w:p w:rsidR="00751901" w:rsidRDefault="00751901">
      <w:pPr>
        <w:pStyle w:val="ConsPlusNormal"/>
        <w:jc w:val="right"/>
      </w:pPr>
      <w:r>
        <w:t>домов культуры в населенных пунктах</w:t>
      </w:r>
    </w:p>
    <w:p w:rsidR="00751901" w:rsidRDefault="00751901">
      <w:pPr>
        <w:pStyle w:val="ConsPlusNormal"/>
        <w:jc w:val="right"/>
      </w:pPr>
      <w:r>
        <w:t>с числом жителей до 50 тысяч человек</w:t>
      </w:r>
    </w:p>
    <w:p w:rsidR="00751901" w:rsidRDefault="00751901">
      <w:pPr>
        <w:pStyle w:val="ConsPlusNormal"/>
        <w:jc w:val="both"/>
      </w:pPr>
    </w:p>
    <w:p w:rsidR="00751901" w:rsidRDefault="00751901">
      <w:pPr>
        <w:pStyle w:val="ConsPlusNormal"/>
        <w:jc w:val="center"/>
      </w:pPr>
      <w:r>
        <w:t>СПРАВКА</w:t>
      </w:r>
    </w:p>
    <w:p w:rsidR="00751901" w:rsidRDefault="00751901">
      <w:pPr>
        <w:pStyle w:val="ConsPlusNormal"/>
        <w:jc w:val="center"/>
      </w:pPr>
      <w:r>
        <w:t>о потребности в обновлении материально-технической базы</w:t>
      </w:r>
    </w:p>
    <w:p w:rsidR="00751901" w:rsidRDefault="00751901">
      <w:pPr>
        <w:pStyle w:val="ConsPlusNormal"/>
        <w:jc w:val="center"/>
      </w:pPr>
      <w:r>
        <w:t>муниципальных домов культуры</w:t>
      </w:r>
    </w:p>
    <w:p w:rsidR="00751901" w:rsidRDefault="00751901">
      <w:pPr>
        <w:pStyle w:val="ConsPlusNormal"/>
        <w:jc w:val="both"/>
      </w:pPr>
    </w:p>
    <w:p w:rsidR="00751901" w:rsidRDefault="00751901">
      <w:pPr>
        <w:pStyle w:val="ConsPlusNormal"/>
        <w:ind w:firstLine="540"/>
        <w:jc w:val="both"/>
      </w:pPr>
      <w:r>
        <w:t xml:space="preserve">Исключена. - </w:t>
      </w:r>
      <w:hyperlink r:id="rId333" w:history="1">
        <w:r>
          <w:rPr>
            <w:color w:val="0000FF"/>
          </w:rPr>
          <w:t>Постановление</w:t>
        </w:r>
      </w:hyperlink>
      <w:r>
        <w:t xml:space="preserve"> Правительства Архангельской области от 17.12.2019 </w:t>
      </w:r>
      <w:r w:rsidR="0034589D">
        <w:t>№</w:t>
      </w:r>
      <w:r>
        <w:t xml:space="preserve"> 713-пп.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3</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 Архангельской</w:t>
      </w:r>
    </w:p>
    <w:p w:rsidR="00751901" w:rsidRDefault="00751901">
      <w:pPr>
        <w:pStyle w:val="ConsPlusNormal"/>
        <w:jc w:val="right"/>
      </w:pPr>
      <w:r>
        <w:t>области на обеспечение развития</w:t>
      </w:r>
    </w:p>
    <w:p w:rsidR="00751901" w:rsidRDefault="00751901">
      <w:pPr>
        <w:pStyle w:val="ConsPlusNormal"/>
        <w:jc w:val="right"/>
      </w:pPr>
      <w:r>
        <w:t>и укрепления материально-технической базы</w:t>
      </w:r>
    </w:p>
    <w:p w:rsidR="00751901" w:rsidRDefault="00751901">
      <w:pPr>
        <w:pStyle w:val="ConsPlusNormal"/>
        <w:jc w:val="right"/>
      </w:pPr>
      <w:r>
        <w:t>домов культуры в населенных пунктах</w:t>
      </w:r>
    </w:p>
    <w:p w:rsidR="00751901" w:rsidRDefault="00751901">
      <w:pPr>
        <w:pStyle w:val="ConsPlusNormal"/>
        <w:jc w:val="right"/>
      </w:pPr>
      <w:r>
        <w:t>с числом жителей до 50 тысяч человек</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09.03.2017 </w:t>
            </w:r>
            <w:hyperlink r:id="rId334" w:history="1">
              <w:r w:rsidR="0034589D">
                <w:rPr>
                  <w:color w:val="0000FF"/>
                </w:rPr>
                <w:t>№</w:t>
              </w:r>
              <w:r>
                <w:rPr>
                  <w:color w:val="0000FF"/>
                </w:rPr>
                <w:t xml:space="preserve"> 100-пп</w:t>
              </w:r>
            </w:hyperlink>
            <w:r>
              <w:rPr>
                <w:color w:val="392C69"/>
              </w:rPr>
              <w:t xml:space="preserve">, от 24.04.2018 </w:t>
            </w:r>
            <w:hyperlink r:id="rId335" w:history="1">
              <w:r w:rsidR="0034589D">
                <w:rPr>
                  <w:color w:val="0000FF"/>
                </w:rPr>
                <w:t>№</w:t>
              </w:r>
              <w:r>
                <w:rPr>
                  <w:color w:val="0000FF"/>
                </w:rPr>
                <w:t xml:space="preserve"> 180-пп</w:t>
              </w:r>
            </w:hyperlink>
            <w:r>
              <w:rPr>
                <w:color w:val="392C69"/>
              </w:rPr>
              <w:t xml:space="preserve">, от 18.12.2018 </w:t>
            </w:r>
            <w:hyperlink r:id="rId336" w:history="1">
              <w:r w:rsidR="0034589D">
                <w:rPr>
                  <w:color w:val="0000FF"/>
                </w:rPr>
                <w:t>№</w:t>
              </w:r>
              <w:r>
                <w:rPr>
                  <w:color w:val="0000FF"/>
                </w:rPr>
                <w:t xml:space="preserve"> 611-пп</w:t>
              </w:r>
            </w:hyperlink>
            <w:r>
              <w:rPr>
                <w:color w:val="392C69"/>
              </w:rPr>
              <w:t>,</w:t>
            </w:r>
          </w:p>
          <w:p w:rsidR="00751901" w:rsidRDefault="00751901">
            <w:pPr>
              <w:pStyle w:val="ConsPlusNormal"/>
              <w:jc w:val="center"/>
              <w:rPr>
                <w:color w:val="392C69"/>
              </w:rPr>
            </w:pPr>
            <w:r>
              <w:rPr>
                <w:color w:val="392C69"/>
              </w:rPr>
              <w:t xml:space="preserve">от 03.09.2019 </w:t>
            </w:r>
            <w:hyperlink r:id="rId337" w:history="1">
              <w:r w:rsidR="0034589D">
                <w:rPr>
                  <w:color w:val="0000FF"/>
                </w:rPr>
                <w:t>№</w:t>
              </w:r>
              <w:r>
                <w:rPr>
                  <w:color w:val="0000FF"/>
                </w:rPr>
                <w:t xml:space="preserve"> 479-пп</w:t>
              </w:r>
            </w:hyperlink>
            <w:r>
              <w:rPr>
                <w:color w:val="392C69"/>
              </w:rPr>
              <w:t xml:space="preserve">, от 22.12.2020 </w:t>
            </w:r>
            <w:hyperlink r:id="rId338"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91" w:name="Par6606"/>
      <w:bookmarkEnd w:id="91"/>
      <w:r>
        <w:t xml:space="preserve">                                   СМЕТА</w:t>
      </w:r>
    </w:p>
    <w:p w:rsidR="00751901" w:rsidRDefault="00751901">
      <w:pPr>
        <w:pStyle w:val="ConsPlusNonformat"/>
        <w:jc w:val="both"/>
      </w:pPr>
      <w:r>
        <w:t xml:space="preserve">            расходов на укрепление материально-технической базы</w:t>
      </w:r>
    </w:p>
    <w:p w:rsidR="00751901" w:rsidRDefault="00751901">
      <w:pPr>
        <w:pStyle w:val="ConsPlusNonformat"/>
        <w:jc w:val="both"/>
      </w:pPr>
      <w:r>
        <w:t xml:space="preserve">                       муниципальных домов культуры</w:t>
      </w:r>
    </w:p>
    <w:p w:rsidR="00751901" w:rsidRDefault="00751901">
      <w:pPr>
        <w:pStyle w:val="ConsPlusNonformat"/>
        <w:jc w:val="both"/>
      </w:pPr>
      <w:r>
        <w:t xml:space="preserve">       ____________________________________________________________</w:t>
      </w:r>
    </w:p>
    <w:p w:rsidR="00751901" w:rsidRDefault="00751901">
      <w:pPr>
        <w:pStyle w:val="ConsPlusNonformat"/>
        <w:jc w:val="both"/>
      </w:pPr>
      <w:r>
        <w:t xml:space="preserve">                 (наименование муниципального образования)</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675"/>
        <w:gridCol w:w="3005"/>
        <w:gridCol w:w="1757"/>
        <w:gridCol w:w="1644"/>
        <w:gridCol w:w="1914"/>
      </w:tblGrid>
      <w:tr w:rsidR="00751901">
        <w:tc>
          <w:tcPr>
            <w:tcW w:w="675"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300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расходов</w:t>
            </w: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Цена, рублей</w:t>
            </w:r>
          </w:p>
        </w:tc>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единиц</w:t>
            </w:r>
          </w:p>
        </w:tc>
        <w:tc>
          <w:tcPr>
            <w:tcW w:w="191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Стоимость, рублей</w:t>
            </w:r>
          </w:p>
        </w:tc>
      </w:tr>
      <w:tr w:rsidR="00751901">
        <w:tc>
          <w:tcPr>
            <w:tcW w:w="6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191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r>
      <w:tr w:rsidR="00751901">
        <w:tc>
          <w:tcPr>
            <w:tcW w:w="8995"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pPr>
            <w:r>
              <w:t>Учреждение 1</w:t>
            </w:r>
          </w:p>
        </w:tc>
      </w:tr>
      <w:tr w:rsidR="00751901">
        <w:tc>
          <w:tcPr>
            <w:tcW w:w="6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300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6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w:t>
            </w:r>
          </w:p>
        </w:tc>
        <w:tc>
          <w:tcPr>
            <w:tcW w:w="300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081"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 по учреждению 1</w:t>
            </w:r>
          </w:p>
        </w:tc>
        <w:tc>
          <w:tcPr>
            <w:tcW w:w="19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95"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Учреждение 2</w:t>
            </w:r>
          </w:p>
        </w:tc>
      </w:tr>
      <w:tr w:rsidR="00751901">
        <w:tc>
          <w:tcPr>
            <w:tcW w:w="6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300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6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w:t>
            </w:r>
          </w:p>
        </w:tc>
        <w:tc>
          <w:tcPr>
            <w:tcW w:w="300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081"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 по учреждению 2</w:t>
            </w:r>
          </w:p>
        </w:tc>
        <w:tc>
          <w:tcPr>
            <w:tcW w:w="19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081"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w:t>
            </w:r>
          </w:p>
        </w:tc>
        <w:tc>
          <w:tcPr>
            <w:tcW w:w="19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Глава муниципального образования</w:t>
      </w:r>
    </w:p>
    <w:p w:rsidR="00751901" w:rsidRDefault="00751901">
      <w:pPr>
        <w:pStyle w:val="ConsPlusNonformat"/>
        <w:jc w:val="both"/>
      </w:pPr>
      <w:r>
        <w:t>Архангельской области            _______________  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 xml:space="preserve">                             М.П.</w:t>
      </w:r>
    </w:p>
    <w:p w:rsidR="00751901" w:rsidRDefault="00751901">
      <w:pPr>
        <w:pStyle w:val="ConsPlusNonformat"/>
        <w:jc w:val="both"/>
      </w:pPr>
      <w:r>
        <w:t>"___" __________ 20__ года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4</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 Архангельской</w:t>
      </w:r>
    </w:p>
    <w:p w:rsidR="00751901" w:rsidRDefault="00751901">
      <w:pPr>
        <w:pStyle w:val="ConsPlusNormal"/>
        <w:jc w:val="right"/>
      </w:pPr>
      <w:r>
        <w:t>области на обеспечение развития</w:t>
      </w:r>
    </w:p>
    <w:p w:rsidR="00751901" w:rsidRDefault="00751901">
      <w:pPr>
        <w:pStyle w:val="ConsPlusNormal"/>
        <w:jc w:val="right"/>
      </w:pPr>
      <w:r>
        <w:t>и укрепления материально-технической базы</w:t>
      </w:r>
    </w:p>
    <w:p w:rsidR="00751901" w:rsidRDefault="00751901">
      <w:pPr>
        <w:pStyle w:val="ConsPlusNormal"/>
        <w:jc w:val="right"/>
      </w:pPr>
      <w:r>
        <w:t>домов культуры в населенных пунктах</w:t>
      </w:r>
    </w:p>
    <w:p w:rsidR="00751901" w:rsidRDefault="00751901">
      <w:pPr>
        <w:pStyle w:val="ConsPlusNormal"/>
        <w:jc w:val="right"/>
      </w:pPr>
      <w:r>
        <w:t>с числом жителей до 50 тысяч человек</w:t>
      </w:r>
    </w:p>
    <w:p w:rsidR="00751901" w:rsidRDefault="00751901">
      <w:pPr>
        <w:pStyle w:val="ConsPlusNormal"/>
        <w:jc w:val="both"/>
      </w:pPr>
    </w:p>
    <w:p w:rsidR="00751901" w:rsidRDefault="00751901">
      <w:pPr>
        <w:pStyle w:val="ConsPlusTitle"/>
        <w:jc w:val="center"/>
      </w:pPr>
      <w:bookmarkStart w:id="92" w:name="Par6672"/>
      <w:bookmarkEnd w:id="92"/>
      <w:r>
        <w:t>КРИТЕРИИ</w:t>
      </w:r>
    </w:p>
    <w:p w:rsidR="00751901" w:rsidRDefault="00751901">
      <w:pPr>
        <w:pStyle w:val="ConsPlusTitle"/>
        <w:jc w:val="center"/>
      </w:pPr>
      <w:r>
        <w:t>оценки заявок на участие в конкурсе на предоставление</w:t>
      </w:r>
    </w:p>
    <w:p w:rsidR="00751901" w:rsidRDefault="00751901">
      <w:pPr>
        <w:pStyle w:val="ConsPlusTitle"/>
        <w:jc w:val="center"/>
      </w:pPr>
      <w:r>
        <w:t>субсидий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Архангельской области на обеспечение развития и укрепления</w:t>
      </w:r>
    </w:p>
    <w:p w:rsidR="00751901" w:rsidRDefault="00751901">
      <w:pPr>
        <w:pStyle w:val="ConsPlusTitle"/>
        <w:jc w:val="center"/>
      </w:pPr>
      <w:r>
        <w:t xml:space="preserve">материально-технической базы домов культуры </w:t>
      </w:r>
      <w:proofErr w:type="gramStart"/>
      <w:r>
        <w:t>в</w:t>
      </w:r>
      <w:proofErr w:type="gramEnd"/>
      <w:r>
        <w:t xml:space="preserve"> населенных</w:t>
      </w:r>
    </w:p>
    <w:p w:rsidR="00751901" w:rsidRDefault="00751901">
      <w:pPr>
        <w:pStyle w:val="ConsPlusTitle"/>
        <w:jc w:val="center"/>
      </w:pPr>
      <w:proofErr w:type="gramStart"/>
      <w:r>
        <w:t>пунктах</w:t>
      </w:r>
      <w:proofErr w:type="gramEnd"/>
      <w:r>
        <w:t xml:space="preserve"> с числом жителей до 50 тысяч человек</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339"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20"/>
        <w:gridCol w:w="3654"/>
        <w:gridCol w:w="1700"/>
        <w:gridCol w:w="3175"/>
      </w:tblGrid>
      <w:tr w:rsidR="00751901">
        <w:tc>
          <w:tcPr>
            <w:tcW w:w="520"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36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70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Диапазон оценки баллов</w:t>
            </w: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Расчет баллов</w:t>
            </w:r>
          </w:p>
        </w:tc>
      </w:tr>
      <w:tr w:rsidR="00751901">
        <w:tc>
          <w:tcPr>
            <w:tcW w:w="52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6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70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r>
      <w:tr w:rsidR="00751901">
        <w:tc>
          <w:tcPr>
            <w:tcW w:w="52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6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gramStart"/>
            <w:r>
              <w:t xml:space="preserve">Прирост посещений платных </w:t>
            </w:r>
            <w:r>
              <w:lastRenderedPageBreak/>
              <w:t xml:space="preserve">культурно-массовых мероприятий учреждений </w:t>
            </w:r>
            <w:proofErr w:type="spellStart"/>
            <w:r>
              <w:t>культурно-досугового</w:t>
            </w:r>
            <w:proofErr w:type="spellEnd"/>
            <w:r>
              <w:t xml:space="preserve"> типа муниципального района, муниципального округа, городского округа, городского и сельского поселения (далее - муниципального образования) по отношению к уровню 2017 года в соответствии с данными годовой формы федерального статистического наблюдения </w:t>
            </w:r>
            <w:hyperlink r:id="rId340"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за год, предшествующий году направления заявочной документации на конкурс, процентов</w:t>
            </w:r>
            <w:proofErr w:type="gramEnd"/>
          </w:p>
        </w:tc>
        <w:tc>
          <w:tcPr>
            <w:tcW w:w="170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от 0 до 25</w:t>
            </w:r>
          </w:p>
        </w:tc>
        <w:tc>
          <w:tcPr>
            <w:tcW w:w="3175" w:type="dxa"/>
            <w:tcBorders>
              <w:top w:val="single" w:sz="4" w:space="0" w:color="auto"/>
              <w:left w:val="single" w:sz="4" w:space="0" w:color="auto"/>
              <w:right w:val="single" w:sz="4" w:space="0" w:color="auto"/>
            </w:tcBorders>
          </w:tcPr>
          <w:p w:rsidR="00751901" w:rsidRDefault="00751901">
            <w:pPr>
              <w:pStyle w:val="ConsPlusNormal"/>
            </w:pPr>
            <w:r>
              <w:t>менее 1 процента - 0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1 - 2 процента - 5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2,1 - 3 процента - 10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3,1 - 5 процентов - 15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5,1 - 7 процентов - 20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bottom w:val="single" w:sz="4" w:space="0" w:color="auto"/>
              <w:right w:val="single" w:sz="4" w:space="0" w:color="auto"/>
            </w:tcBorders>
          </w:tcPr>
          <w:p w:rsidR="00751901" w:rsidRDefault="00751901">
            <w:pPr>
              <w:pStyle w:val="ConsPlusNormal"/>
            </w:pPr>
            <w:r>
              <w:t>7,1 процента и более - 25 баллов</w:t>
            </w:r>
          </w:p>
        </w:tc>
      </w:tr>
      <w:tr w:rsidR="00751901">
        <w:tc>
          <w:tcPr>
            <w:tcW w:w="52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36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участников клубных формирований в учреждениях </w:t>
            </w:r>
            <w:proofErr w:type="spellStart"/>
            <w:r>
              <w:t>культурно-досугового</w:t>
            </w:r>
            <w:proofErr w:type="spellEnd"/>
            <w:r>
              <w:t xml:space="preserve"> типа муниципального образования по отношению к уровню 2017 года в соответствии с данными годовой формы федерального статистического наблюдения </w:t>
            </w:r>
            <w:hyperlink r:id="rId341"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за год, предшествующий году направления заявочной документации на конкурс</w:t>
            </w:r>
          </w:p>
        </w:tc>
        <w:tc>
          <w:tcPr>
            <w:tcW w:w="170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25</w:t>
            </w:r>
          </w:p>
        </w:tc>
        <w:tc>
          <w:tcPr>
            <w:tcW w:w="3175" w:type="dxa"/>
            <w:tcBorders>
              <w:top w:val="single" w:sz="4" w:space="0" w:color="auto"/>
              <w:left w:val="single" w:sz="4" w:space="0" w:color="auto"/>
              <w:right w:val="single" w:sz="4" w:space="0" w:color="auto"/>
            </w:tcBorders>
          </w:tcPr>
          <w:p w:rsidR="00751901" w:rsidRDefault="00751901">
            <w:pPr>
              <w:pStyle w:val="ConsPlusNormal"/>
            </w:pPr>
            <w:r>
              <w:t>менее 1 процента - 0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1 - 2 процента - 5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2,1 - 3 процента - 10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3,1 - 5 процентов - 15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5,1 - 7 процентов - 20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bottom w:val="single" w:sz="4" w:space="0" w:color="auto"/>
              <w:right w:val="single" w:sz="4" w:space="0" w:color="auto"/>
            </w:tcBorders>
          </w:tcPr>
          <w:p w:rsidR="00751901" w:rsidRDefault="00751901">
            <w:pPr>
              <w:pStyle w:val="ConsPlusNormal"/>
            </w:pPr>
            <w:r>
              <w:t>7,1 процента и более - 25 баллов</w:t>
            </w:r>
          </w:p>
        </w:tc>
      </w:tr>
      <w:tr w:rsidR="00751901">
        <w:tc>
          <w:tcPr>
            <w:tcW w:w="52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36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Укомплектованность штата специалистами </w:t>
            </w:r>
            <w:proofErr w:type="spellStart"/>
            <w:r>
              <w:t>культурно-досуговой</w:t>
            </w:r>
            <w:proofErr w:type="spellEnd"/>
            <w:r>
              <w:t xml:space="preserve"> деятельности муниципальных домов культуры, процентов</w:t>
            </w:r>
          </w:p>
        </w:tc>
        <w:tc>
          <w:tcPr>
            <w:tcW w:w="170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15</w:t>
            </w:r>
          </w:p>
        </w:tc>
        <w:tc>
          <w:tcPr>
            <w:tcW w:w="3175" w:type="dxa"/>
            <w:tcBorders>
              <w:top w:val="single" w:sz="4" w:space="0" w:color="auto"/>
              <w:left w:val="single" w:sz="4" w:space="0" w:color="auto"/>
              <w:right w:val="single" w:sz="4" w:space="0" w:color="auto"/>
            </w:tcBorders>
          </w:tcPr>
          <w:p w:rsidR="00751901" w:rsidRDefault="00751901">
            <w:pPr>
              <w:pStyle w:val="ConsPlusNormal"/>
            </w:pPr>
            <w:r>
              <w:t>100 процентов - 15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от 99,1 до 90,1 процента и выше - 10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от 50,1 процента до 90,0 процентов - 5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bottom w:val="single" w:sz="4" w:space="0" w:color="auto"/>
              <w:right w:val="single" w:sz="4" w:space="0" w:color="auto"/>
            </w:tcBorders>
          </w:tcPr>
          <w:p w:rsidR="00751901" w:rsidRDefault="00751901">
            <w:pPr>
              <w:pStyle w:val="ConsPlusNormal"/>
            </w:pPr>
            <w:r>
              <w:t>50,0 процентов и менее - 0 баллов</w:t>
            </w:r>
          </w:p>
        </w:tc>
      </w:tr>
      <w:tr w:rsidR="00751901">
        <w:tc>
          <w:tcPr>
            <w:tcW w:w="52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36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Средний возраст имеющихся основных фондов на конец отчетного года, лет</w:t>
            </w:r>
          </w:p>
        </w:tc>
        <w:tc>
          <w:tcPr>
            <w:tcW w:w="170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30</w:t>
            </w:r>
          </w:p>
        </w:tc>
        <w:tc>
          <w:tcPr>
            <w:tcW w:w="3175" w:type="dxa"/>
            <w:tcBorders>
              <w:top w:val="single" w:sz="4" w:space="0" w:color="auto"/>
              <w:left w:val="single" w:sz="4" w:space="0" w:color="auto"/>
              <w:right w:val="single" w:sz="4" w:space="0" w:color="auto"/>
            </w:tcBorders>
          </w:tcPr>
          <w:p w:rsidR="00751901" w:rsidRDefault="00751901">
            <w:pPr>
              <w:pStyle w:val="ConsPlusNormal"/>
            </w:pPr>
            <w:r>
              <w:t>от 10 лет и выше - 30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right w:val="single" w:sz="4" w:space="0" w:color="auto"/>
            </w:tcBorders>
          </w:tcPr>
          <w:p w:rsidR="00751901" w:rsidRDefault="00751901">
            <w:pPr>
              <w:pStyle w:val="ConsPlusNormal"/>
            </w:pPr>
            <w:r>
              <w:t>от 6 до 9 лет - 15 баллов;</w:t>
            </w:r>
          </w:p>
        </w:tc>
      </w:tr>
      <w:tr w:rsidR="00751901">
        <w:tc>
          <w:tcPr>
            <w:tcW w:w="5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5" w:type="dxa"/>
            <w:tcBorders>
              <w:left w:val="single" w:sz="4" w:space="0" w:color="auto"/>
              <w:bottom w:val="single" w:sz="4" w:space="0" w:color="auto"/>
              <w:right w:val="single" w:sz="4" w:space="0" w:color="auto"/>
            </w:tcBorders>
          </w:tcPr>
          <w:p w:rsidR="00751901" w:rsidRDefault="00751901">
            <w:pPr>
              <w:pStyle w:val="ConsPlusNormal"/>
            </w:pPr>
            <w:r>
              <w:t>5 лет и менее - 5 баллов</w:t>
            </w:r>
          </w:p>
        </w:tc>
      </w:tr>
    </w:tbl>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5</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 Архангельской</w:t>
      </w:r>
    </w:p>
    <w:p w:rsidR="00751901" w:rsidRDefault="00751901">
      <w:pPr>
        <w:pStyle w:val="ConsPlusNormal"/>
        <w:jc w:val="right"/>
      </w:pPr>
      <w:r>
        <w:t>области на обеспечение развития</w:t>
      </w:r>
    </w:p>
    <w:p w:rsidR="00751901" w:rsidRDefault="00751901">
      <w:pPr>
        <w:pStyle w:val="ConsPlusNormal"/>
        <w:jc w:val="right"/>
      </w:pPr>
      <w:r>
        <w:t>и укрепления материально-технической базы</w:t>
      </w:r>
    </w:p>
    <w:p w:rsidR="00751901" w:rsidRDefault="00751901">
      <w:pPr>
        <w:pStyle w:val="ConsPlusNormal"/>
        <w:jc w:val="right"/>
      </w:pPr>
      <w:r>
        <w:t>домов культуры в населенных пунктах</w:t>
      </w:r>
    </w:p>
    <w:p w:rsidR="00751901" w:rsidRDefault="00751901">
      <w:pPr>
        <w:pStyle w:val="ConsPlusNormal"/>
        <w:jc w:val="right"/>
      </w:pPr>
      <w:r>
        <w:t>с числом жителей до 50 тысяч человек</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 </w:t>
            </w:r>
            <w:hyperlink r:id="rId342"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17.12.2019 </w:t>
            </w:r>
            <w:r w:rsidR="0034589D">
              <w:rPr>
                <w:color w:val="392C69"/>
              </w:rPr>
              <w:t>№</w:t>
            </w:r>
            <w:r>
              <w:rPr>
                <w:color w:val="392C69"/>
              </w:rPr>
              <w:t xml:space="preserve"> 713-пп;</w:t>
            </w:r>
          </w:p>
          <w:p w:rsidR="00751901" w:rsidRDefault="00751901">
            <w:pPr>
              <w:pStyle w:val="ConsPlusNormal"/>
              <w:jc w:val="center"/>
              <w:rPr>
                <w:color w:val="392C69"/>
              </w:rPr>
            </w:pPr>
            <w:r>
              <w:rPr>
                <w:color w:val="392C69"/>
              </w:rPr>
              <w:t xml:space="preserve">в ред. </w:t>
            </w:r>
            <w:hyperlink r:id="rId343" w:history="1">
              <w:r>
                <w:rPr>
                  <w:color w:val="0000FF"/>
                </w:rPr>
                <w:t>постановления</w:t>
              </w:r>
            </w:hyperlink>
            <w:r>
              <w:rPr>
                <w:color w:val="392C69"/>
              </w:rPr>
              <w:t xml:space="preserve"> Правительства Архангельской области</w:t>
            </w:r>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pPr>
      <w:bookmarkStart w:id="93" w:name="Par6743"/>
      <w:bookmarkEnd w:id="93"/>
      <w:r>
        <w:t>ИТОГОВЫЙ РЕЙТИНГ</w:t>
      </w:r>
    </w:p>
    <w:p w:rsidR="00751901" w:rsidRDefault="00751901">
      <w:pPr>
        <w:pStyle w:val="ConsPlusTitle"/>
        <w:jc w:val="center"/>
      </w:pPr>
      <w:r>
        <w:t>заявок муниципальных районов, муниципальных округов,</w:t>
      </w:r>
    </w:p>
    <w:p w:rsidR="00751901" w:rsidRDefault="00751901">
      <w:pPr>
        <w:pStyle w:val="ConsPlusTitle"/>
        <w:jc w:val="center"/>
      </w:pPr>
      <w:r>
        <w:t>городских округов, городских и сельских поселений</w:t>
      </w:r>
    </w:p>
    <w:p w:rsidR="00751901" w:rsidRDefault="00751901">
      <w:pPr>
        <w:pStyle w:val="ConsPlusTitle"/>
        <w:jc w:val="center"/>
      </w:pPr>
      <w:r>
        <w:t>Архангельской области на участие в конкурсе</w:t>
      </w:r>
    </w:p>
    <w:p w:rsidR="00751901" w:rsidRDefault="00751901">
      <w:pPr>
        <w:pStyle w:val="ConsPlusTitle"/>
        <w:jc w:val="center"/>
      </w:pPr>
      <w:r>
        <w:t>на предоставление субсидий бюджетам муниципальных районов,</w:t>
      </w:r>
    </w:p>
    <w:p w:rsidR="00751901" w:rsidRDefault="00751901">
      <w:pPr>
        <w:pStyle w:val="ConsPlusTitle"/>
        <w:jc w:val="center"/>
      </w:pPr>
      <w:r>
        <w:t>муниципальных округов, городских округов, городских</w:t>
      </w:r>
    </w:p>
    <w:p w:rsidR="00751901" w:rsidRDefault="00751901">
      <w:pPr>
        <w:pStyle w:val="ConsPlusTitle"/>
        <w:jc w:val="center"/>
      </w:pPr>
      <w:r>
        <w:t>и сельских поселений Архангельской области на обеспечение</w:t>
      </w:r>
    </w:p>
    <w:p w:rsidR="00751901" w:rsidRDefault="00751901">
      <w:pPr>
        <w:pStyle w:val="ConsPlusTitle"/>
        <w:jc w:val="center"/>
      </w:pPr>
      <w:r>
        <w:t>развития и укрепления материально-технической базы домов</w:t>
      </w:r>
    </w:p>
    <w:p w:rsidR="00751901" w:rsidRDefault="00751901">
      <w:pPr>
        <w:pStyle w:val="ConsPlusTitle"/>
        <w:jc w:val="center"/>
      </w:pPr>
      <w:r>
        <w:t>культуры в населенных пунктах с числом жителей</w:t>
      </w:r>
    </w:p>
    <w:p w:rsidR="00751901" w:rsidRDefault="00751901">
      <w:pPr>
        <w:pStyle w:val="ConsPlusTitle"/>
        <w:jc w:val="center"/>
      </w:pPr>
      <w:r>
        <w:t>до 50 тысяч человек</w:t>
      </w:r>
    </w:p>
    <w:p w:rsidR="00751901" w:rsidRDefault="00751901">
      <w:pPr>
        <w:pStyle w:val="ConsPlusNormal"/>
        <w:jc w:val="both"/>
      </w:pPr>
    </w:p>
    <w:p w:rsidR="00751901" w:rsidRDefault="00751901">
      <w:pPr>
        <w:pStyle w:val="ConsPlusNormal"/>
        <w:sectPr w:rsidR="00751901" w:rsidSect="00B76CAD">
          <w:headerReference w:type="default" r:id="rId344"/>
          <w:footerReference w:type="default" r:id="rId34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64"/>
        <w:gridCol w:w="992"/>
        <w:gridCol w:w="680"/>
        <w:gridCol w:w="938"/>
        <w:gridCol w:w="680"/>
        <w:gridCol w:w="851"/>
        <w:gridCol w:w="680"/>
        <w:gridCol w:w="907"/>
        <w:gridCol w:w="680"/>
        <w:gridCol w:w="850"/>
        <w:gridCol w:w="680"/>
        <w:gridCol w:w="850"/>
        <w:gridCol w:w="850"/>
        <w:gridCol w:w="1757"/>
        <w:gridCol w:w="794"/>
        <w:gridCol w:w="1134"/>
      </w:tblGrid>
      <w:tr w:rsidR="00751901">
        <w:tc>
          <w:tcPr>
            <w:tcW w:w="96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Наименование заявителя</w:t>
            </w:r>
          </w:p>
        </w:tc>
        <w:tc>
          <w:tcPr>
            <w:tcW w:w="99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объекта, мероприятия</w:t>
            </w:r>
          </w:p>
        </w:tc>
        <w:tc>
          <w:tcPr>
            <w:tcW w:w="7796" w:type="dxa"/>
            <w:gridSpan w:val="10"/>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Оценка заявок, поступивших на конкурс, в соответствии с критериями оценки</w:t>
            </w:r>
          </w:p>
        </w:tc>
        <w:tc>
          <w:tcPr>
            <w:tcW w:w="85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Итоговое количество баллов</w:t>
            </w:r>
          </w:p>
        </w:tc>
        <w:tc>
          <w:tcPr>
            <w:tcW w:w="175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Дата и номер регистрации конкурсной документации в министерстве культуры Архангельской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Место в рейтинге</w:t>
            </w:r>
          </w:p>
        </w:tc>
        <w:tc>
          <w:tcPr>
            <w:tcW w:w="113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средств, запрашиваемых из областного бюджета, тыс. рублей</w:t>
            </w:r>
          </w:p>
        </w:tc>
      </w:tr>
      <w:tr w:rsidR="00751901">
        <w:tc>
          <w:tcPr>
            <w:tcW w:w="96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6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 критерий</w:t>
            </w:r>
          </w:p>
        </w:tc>
        <w:tc>
          <w:tcPr>
            <w:tcW w:w="153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 критерий</w:t>
            </w:r>
          </w:p>
        </w:tc>
        <w:tc>
          <w:tcPr>
            <w:tcW w:w="1587"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 критерий</w:t>
            </w:r>
          </w:p>
        </w:tc>
        <w:tc>
          <w:tcPr>
            <w:tcW w:w="1530"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 критерий</w:t>
            </w:r>
          </w:p>
        </w:tc>
        <w:tc>
          <w:tcPr>
            <w:tcW w:w="1530"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 критерий</w:t>
            </w: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96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93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93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14</w:t>
            </w:r>
          </w:p>
        </w:tc>
        <w:tc>
          <w:tcPr>
            <w:tcW w:w="79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16</w:t>
            </w:r>
          </w:p>
        </w:tc>
      </w:tr>
      <w:tr w:rsidR="00751901">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sectPr w:rsidR="00751901" w:rsidSect="00B76CAD">
          <w:headerReference w:type="default" r:id="rId346"/>
          <w:footerReference w:type="default" r:id="rId347"/>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Normal"/>
        <w:jc w:val="center"/>
      </w:pPr>
      <w:bookmarkStart w:id="94" w:name="Par6834"/>
      <w:bookmarkEnd w:id="94"/>
      <w:r>
        <w:t>ПОЛОЖЕНИЕ</w:t>
      </w:r>
    </w:p>
    <w:p w:rsidR="00751901" w:rsidRDefault="00751901">
      <w:pPr>
        <w:pStyle w:val="ConsPlusNormal"/>
        <w:jc w:val="center"/>
      </w:pPr>
      <w:r>
        <w:t>О ПОРЯДКЕ И УСЛОВИЯХ ПРЕДОСТАВЛЕНИЯ СУБСИДИЙ БЮДЖЕТАМ</w:t>
      </w:r>
    </w:p>
    <w:p w:rsidR="00751901" w:rsidRDefault="00751901">
      <w:pPr>
        <w:pStyle w:val="ConsPlusNormal"/>
        <w:jc w:val="center"/>
      </w:pPr>
      <w:r>
        <w:t>ГОРОДСКИХ ОКРУГОВ АРХАНГЕЛЬСКОЙ ОБЛАСТИ НА ПОДДЕРЖКУ</w:t>
      </w:r>
    </w:p>
    <w:p w:rsidR="00751901" w:rsidRDefault="00751901">
      <w:pPr>
        <w:pStyle w:val="ConsPlusNormal"/>
        <w:jc w:val="center"/>
      </w:pPr>
      <w:r>
        <w:t>ТВОРЧЕСКОЙ ДЕЯТЕЛЬНОСТИ И УКРЕПЛЕНИЕ МАТЕРИАЛЬНО-ТЕХНИЧЕСКОЙ</w:t>
      </w:r>
    </w:p>
    <w:p w:rsidR="00751901" w:rsidRDefault="00751901">
      <w:pPr>
        <w:pStyle w:val="ConsPlusNormal"/>
        <w:jc w:val="center"/>
      </w:pPr>
      <w:r>
        <w:t>БАЗЫ МУНИЦИПАЛЬНЫХ ТЕАТРОВ В НАСЕЛЕННЫХ ПУНКТАХ</w:t>
      </w:r>
    </w:p>
    <w:p w:rsidR="00751901" w:rsidRDefault="00751901">
      <w:pPr>
        <w:pStyle w:val="ConsPlusNormal"/>
        <w:jc w:val="center"/>
      </w:pPr>
      <w:r>
        <w:t>С ЧИСЛЕННОСТЬЮ НАСЕЛЕНИЯ ДО 300 ТЫСЯЧ ЧЕЛОВЕК</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10.10.2019 </w:t>
            </w:r>
            <w:hyperlink r:id="rId348" w:history="1">
              <w:r w:rsidR="0034589D">
                <w:rPr>
                  <w:color w:val="0000FF"/>
                </w:rPr>
                <w:t>№</w:t>
              </w:r>
              <w:r>
                <w:rPr>
                  <w:color w:val="0000FF"/>
                </w:rPr>
                <w:t xml:space="preserve"> 567-пп</w:t>
              </w:r>
            </w:hyperlink>
            <w:r>
              <w:rPr>
                <w:color w:val="392C69"/>
              </w:rPr>
              <w:t xml:space="preserve">, от 21.01.2020 </w:t>
            </w:r>
            <w:hyperlink r:id="rId349" w:history="1">
              <w:r w:rsidR="0034589D">
                <w:rPr>
                  <w:color w:val="0000FF"/>
                </w:rPr>
                <w:t>№</w:t>
              </w:r>
              <w:r>
                <w:rPr>
                  <w:color w:val="0000FF"/>
                </w:rPr>
                <w:t xml:space="preserve"> 15-пп</w:t>
              </w:r>
            </w:hyperlink>
            <w:r>
              <w:rPr>
                <w:color w:val="392C69"/>
              </w:rPr>
              <w:t xml:space="preserve">, от 22.05.2020 </w:t>
            </w:r>
            <w:hyperlink r:id="rId350" w:history="1">
              <w:r w:rsidR="0034589D">
                <w:rPr>
                  <w:color w:val="0000FF"/>
                </w:rPr>
                <w:t>№</w:t>
              </w:r>
              <w:r>
                <w:rPr>
                  <w:color w:val="0000FF"/>
                </w:rPr>
                <w:t xml:space="preserve"> 272-пп</w:t>
              </w:r>
            </w:hyperlink>
            <w:r>
              <w:rPr>
                <w:color w:val="392C69"/>
              </w:rPr>
              <w:t>,</w:t>
            </w:r>
          </w:p>
          <w:p w:rsidR="00751901" w:rsidRDefault="00751901">
            <w:pPr>
              <w:pStyle w:val="ConsPlusNormal"/>
              <w:jc w:val="center"/>
              <w:rPr>
                <w:color w:val="392C69"/>
              </w:rPr>
            </w:pPr>
            <w:r>
              <w:rPr>
                <w:color w:val="392C69"/>
              </w:rPr>
              <w:t xml:space="preserve">от 22.12.2020 </w:t>
            </w:r>
            <w:hyperlink r:id="rId351" w:history="1">
              <w:r w:rsidR="0034589D">
                <w:rPr>
                  <w:color w:val="0000FF"/>
                </w:rPr>
                <w:t>№</w:t>
              </w:r>
              <w:r>
                <w:rPr>
                  <w:color w:val="0000FF"/>
                </w:rPr>
                <w:t xml:space="preserve"> 878-пп</w:t>
              </w:r>
            </w:hyperlink>
            <w:r>
              <w:rPr>
                <w:color w:val="392C69"/>
              </w:rPr>
              <w:t xml:space="preserve">, от 16.06.2021 </w:t>
            </w:r>
            <w:hyperlink r:id="rId352" w:history="1">
              <w:r w:rsidR="0034589D">
                <w:rPr>
                  <w:color w:val="0000FF"/>
                </w:rPr>
                <w:t>№</w:t>
              </w:r>
              <w:r>
                <w:rPr>
                  <w:color w:val="0000FF"/>
                </w:rPr>
                <w:t xml:space="preserve"> 310-пп</w:t>
              </w:r>
            </w:hyperlink>
            <w:r>
              <w:rPr>
                <w:color w:val="392C69"/>
              </w:rPr>
              <w:t xml:space="preserve">, от 01.03.2022 </w:t>
            </w:r>
            <w:hyperlink r:id="rId353" w:history="1">
              <w:r w:rsidR="0034589D">
                <w:rPr>
                  <w:color w:val="0000FF"/>
                </w:rPr>
                <w:t>№</w:t>
              </w:r>
              <w:r>
                <w:rPr>
                  <w:color w:val="0000FF"/>
                </w:rPr>
                <w:t xml:space="preserve"> 109-пп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354" w:history="1">
        <w:r>
          <w:rPr>
            <w:color w:val="0000FF"/>
          </w:rPr>
          <w:t>статьей 135</w:t>
        </w:r>
      </w:hyperlink>
      <w:r>
        <w:t xml:space="preserve"> и </w:t>
      </w:r>
      <w:hyperlink r:id="rId355" w:history="1">
        <w:r>
          <w:rPr>
            <w:color w:val="0000FF"/>
          </w:rPr>
          <w:t>пунктом 3 статьи 139</w:t>
        </w:r>
      </w:hyperlink>
      <w:r>
        <w:t xml:space="preserve"> Бюджетного кодекса Российской Федерации, </w:t>
      </w:r>
      <w:hyperlink r:id="rId35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населенных пунктах с численностью населения до 300 тыс. человек (приложение </w:t>
      </w:r>
      <w:r w:rsidR="0034589D">
        <w:t>№</w:t>
      </w:r>
      <w:r>
        <w:t xml:space="preserve"> 6 к государственной программе Российской Федерации "Развитие культуры", утвержденной постановлением Правительства Российской Федерации от</w:t>
      </w:r>
      <w:proofErr w:type="gramEnd"/>
      <w:r>
        <w:t xml:space="preserve"> </w:t>
      </w:r>
      <w:proofErr w:type="gramStart"/>
      <w:r>
        <w:t xml:space="preserve">15 апреля 2014 года </w:t>
      </w:r>
      <w:r w:rsidR="0034589D">
        <w:t>№</w:t>
      </w:r>
      <w:r>
        <w:t xml:space="preserve"> 317),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Программа), определяет порядок и условия предоставления субсидий бюджетам городских округов Архангельской области (далее соответственно - местные бюджеты, муниципальные образования)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w:t>
      </w:r>
      <w:proofErr w:type="gramEnd"/>
      <w:r>
        <w:t xml:space="preserve"> до 300 тысяч человек (далее соответственно - мероприятия, субсидии).</w:t>
      </w:r>
    </w:p>
    <w:p w:rsidR="00751901" w:rsidRDefault="00751901">
      <w:pPr>
        <w:pStyle w:val="ConsPlusNormal"/>
        <w:jc w:val="both"/>
      </w:pPr>
      <w:r>
        <w:t xml:space="preserve">(в ред. </w:t>
      </w:r>
      <w:hyperlink r:id="rId357"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51901" w:rsidRDefault="00751901">
      <w:pPr>
        <w:pStyle w:val="ConsPlusNormal"/>
        <w:spacing w:before="240"/>
        <w:ind w:firstLine="540"/>
        <w:jc w:val="both"/>
      </w:pPr>
      <w:r>
        <w:t xml:space="preserve">2. Под муниципальными театрами понимаются профессиональные репертуарные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w:t>
      </w:r>
      <w:r>
        <w:lastRenderedPageBreak/>
        <w:t>(либо структурными подразделениями учреждений), находящиеся в населенных пунктах с численностью населения до 300 тысяч человек.</w:t>
      </w:r>
    </w:p>
    <w:p w:rsidR="00751901" w:rsidRDefault="00751901">
      <w:pPr>
        <w:pStyle w:val="ConsPlusNormal"/>
        <w:spacing w:before="240"/>
        <w:ind w:firstLine="540"/>
        <w:jc w:val="both"/>
      </w:pPr>
      <w:r>
        <w:t xml:space="preserve">3. Субсидии предоставляются местному бюджету за счет средств федерального и областного бюджетов на </w:t>
      </w:r>
      <w:proofErr w:type="spellStart"/>
      <w:r>
        <w:t>софинансирование</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следующие мероприятия:</w:t>
      </w:r>
    </w:p>
    <w:p w:rsidR="00751901" w:rsidRDefault="00751901">
      <w:pPr>
        <w:pStyle w:val="ConsPlusNormal"/>
        <w:spacing w:before="240"/>
        <w:ind w:firstLine="540"/>
        <w:jc w:val="both"/>
      </w:pPr>
      <w:r>
        <w:t>а) создание новых постановок и показ спектаклей на стационаре (далее - творческие проекты). При этом предусматриваются:</w:t>
      </w:r>
    </w:p>
    <w:p w:rsidR="00751901" w:rsidRDefault="00751901">
      <w:pPr>
        <w:pStyle w:val="ConsPlusNormal"/>
        <w:spacing w:before="240"/>
        <w:ind w:firstLine="540"/>
        <w:jc w:val="both"/>
      </w:pPr>
      <w:r>
        <w:t>оплата труда сотрудников театра, а также специалистов, привлекаемых к осуществлению творческих проектов;</w:t>
      </w:r>
    </w:p>
    <w:p w:rsidR="00751901" w:rsidRDefault="00751901">
      <w:pPr>
        <w:pStyle w:val="ConsPlusNormal"/>
        <w:spacing w:before="240"/>
        <w:ind w:firstLine="540"/>
        <w:jc w:val="both"/>
      </w:pPr>
      <w:r>
        <w:t>оплата авторского вознаграждения и гонораров творческим работникам, привлекаемым к осуществлению творческих проектов;</w:t>
      </w:r>
    </w:p>
    <w:p w:rsidR="00751901" w:rsidRDefault="00751901">
      <w:pPr>
        <w:pStyle w:val="ConsPlusNormal"/>
        <w:spacing w:before="240"/>
        <w:ind w:firstLine="540"/>
        <w:jc w:val="both"/>
      </w:pPr>
      <w:r>
        <w:t>оплата договоров на право показа и исполнения произведений, а также на передачу прав использования аудиовизуальной продукции;</w:t>
      </w:r>
    </w:p>
    <w:p w:rsidR="00751901" w:rsidRDefault="00751901">
      <w:pPr>
        <w:pStyle w:val="ConsPlusNormal"/>
        <w:spacing w:before="240"/>
        <w:jc w:val="both"/>
      </w:pPr>
      <w:r>
        <w:t>обеспечение условий по приему и направлению участников творческих проектов до места проведения творческих проектов и обратно (наем жилого помещения, проезд, питание, выездные документы);</w:t>
      </w:r>
    </w:p>
    <w:p w:rsidR="00751901" w:rsidRDefault="00751901">
      <w:pPr>
        <w:pStyle w:val="ConsPlusNormal"/>
        <w:spacing w:before="240"/>
        <w:ind w:firstLine="540"/>
        <w:jc w:val="both"/>
      </w:pPr>
      <w:proofErr w:type="gramStart"/>
      <w:r>
        <w:t>оплата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roofErr w:type="gramEnd"/>
    </w:p>
    <w:p w:rsidR="00751901" w:rsidRDefault="00751901">
      <w:pPr>
        <w:pStyle w:val="ConsPlusNormal"/>
        <w:spacing w:before="240"/>
        <w:ind w:firstLine="540"/>
        <w:jc w:val="both"/>
      </w:pPr>
      <w: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их приобретение, аренду и изготовление;</w:t>
      </w:r>
    </w:p>
    <w:p w:rsidR="00751901" w:rsidRDefault="00751901">
      <w:pPr>
        <w:pStyle w:val="ConsPlusNormal"/>
        <w:spacing w:before="240"/>
        <w:ind w:firstLine="540"/>
        <w:jc w:val="both"/>
      </w:pPr>
      <w:r>
        <w:t xml:space="preserve">оплата работ (услуг), связанных со съемками и </w:t>
      </w:r>
      <w:proofErr w:type="spellStart"/>
      <w:r>
        <w:t>онлайн-показами</w:t>
      </w:r>
      <w:proofErr w:type="spellEnd"/>
      <w:r>
        <w:t xml:space="preserve"> творческих проектов;</w:t>
      </w:r>
    </w:p>
    <w:p w:rsidR="00751901" w:rsidRDefault="00751901">
      <w:pPr>
        <w:pStyle w:val="ConsPlusNormal"/>
        <w:spacing w:before="240"/>
        <w:ind w:firstLine="540"/>
        <w:jc w:val="both"/>
      </w:pPr>
      <w:r>
        <w:t xml:space="preserve">оплата работ (услуг) по обеспечению </w:t>
      </w:r>
      <w:proofErr w:type="spellStart"/>
      <w:r>
        <w:t>тифлокомментирования</w:t>
      </w:r>
      <w:proofErr w:type="spellEnd"/>
      <w:r>
        <w:t xml:space="preserve"> и </w:t>
      </w:r>
      <w:proofErr w:type="spellStart"/>
      <w:r>
        <w:t>сурдоперевода</w:t>
      </w:r>
      <w:proofErr w:type="spellEnd"/>
      <w:r>
        <w:t xml:space="preserve"> творческих проектов;</w:t>
      </w:r>
    </w:p>
    <w:p w:rsidR="00751901" w:rsidRDefault="00751901">
      <w:pPr>
        <w:pStyle w:val="ConsPlusNormal"/>
        <w:spacing w:before="240"/>
        <w:ind w:firstLine="540"/>
        <w:jc w:val="both"/>
      </w:pPr>
      <w:r>
        <w:t>уплата налогов и сборов, установленных законодательством Российской Федерации;</w:t>
      </w:r>
    </w:p>
    <w:p w:rsidR="00751901" w:rsidRDefault="00751901">
      <w:pPr>
        <w:pStyle w:val="ConsPlusNormal"/>
        <w:spacing w:before="240"/>
        <w:ind w:firstLine="540"/>
        <w:jc w:val="both"/>
      </w:pPr>
      <w:r>
        <w:t>б) укрепление материально-технической базы муниципальных театров, включая:</w:t>
      </w:r>
    </w:p>
    <w:p w:rsidR="00751901" w:rsidRDefault="00751901">
      <w:pPr>
        <w:pStyle w:val="ConsPlusNormal"/>
        <w:spacing w:before="240"/>
        <w:ind w:firstLine="540"/>
        <w:jc w:val="both"/>
      </w:pPr>
      <w: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751901" w:rsidRDefault="00751901">
      <w:pPr>
        <w:pStyle w:val="ConsPlusNormal"/>
        <w:spacing w:before="240"/>
        <w:ind w:firstLine="540"/>
        <w:jc w:val="both"/>
      </w:pPr>
      <w:r>
        <w:t>приобретение пассажирских и грузопассажирских автобусов для осуществления гастрольной деятельности;</w:t>
      </w:r>
    </w:p>
    <w:p w:rsidR="00751901" w:rsidRDefault="00751901">
      <w:pPr>
        <w:pStyle w:val="ConsPlusNormal"/>
        <w:spacing w:before="240"/>
        <w:ind w:firstLine="540"/>
        <w:jc w:val="both"/>
      </w:pPr>
      <w:r>
        <w:t xml:space="preserve">приобретение и установку кресел, </w:t>
      </w:r>
      <w:proofErr w:type="spellStart"/>
      <w:r>
        <w:t>сидений-трансформеров</w:t>
      </w:r>
      <w:proofErr w:type="spellEnd"/>
      <w:r>
        <w:t xml:space="preserve">, кресельных групп, скамеек, стульев для зрительного зала и мероприятий, проводимых вне стационарных площадок (включая </w:t>
      </w:r>
      <w:r>
        <w:lastRenderedPageBreak/>
        <w:t>доставку, монтаж, демонтаж, погрузочно-разгрузочные работы и обслуживание);</w:t>
      </w:r>
    </w:p>
    <w:p w:rsidR="00751901" w:rsidRDefault="00751901">
      <w:pPr>
        <w:pStyle w:val="ConsPlusNormal"/>
        <w:spacing w:before="240"/>
        <w:ind w:firstLine="540"/>
        <w:jc w:val="both"/>
      </w:pPr>
      <w:r>
        <w:t xml:space="preserve">приобретение оборудования, необходимого для съемок и </w:t>
      </w:r>
      <w:proofErr w:type="spellStart"/>
      <w:r>
        <w:t>онлайн-показов</w:t>
      </w:r>
      <w:proofErr w:type="spellEnd"/>
      <w:r>
        <w:t xml:space="preserve"> творческих проектов;</w:t>
      </w:r>
    </w:p>
    <w:p w:rsidR="00751901" w:rsidRDefault="00751901">
      <w:pPr>
        <w:pStyle w:val="ConsPlusNormal"/>
        <w:spacing w:before="240"/>
        <w:ind w:firstLine="540"/>
        <w:jc w:val="both"/>
      </w:pPr>
      <w:r>
        <w:t>приобретение автоматических устрой</w:t>
      </w:r>
      <w:proofErr w:type="gramStart"/>
      <w:r>
        <w:t>ств дл</w:t>
      </w:r>
      <w:proofErr w:type="gramEnd"/>
      <w:r>
        <w:t xml:space="preserve">я проведения расчетов с целью приобретения билетов и контрольно-кассовой техники (в том числе платежные терминалы для оплаты банковскими картами, </w:t>
      </w:r>
      <w:proofErr w:type="spellStart"/>
      <w:r>
        <w:t>онлайн-кассы</w:t>
      </w:r>
      <w:proofErr w:type="spellEnd"/>
      <w:r>
        <w:t>, электронные кассиры);</w:t>
      </w:r>
    </w:p>
    <w:p w:rsidR="00751901" w:rsidRDefault="00751901">
      <w:pPr>
        <w:pStyle w:val="ConsPlusNormal"/>
        <w:spacing w:before="240"/>
        <w:ind w:firstLine="540"/>
        <w:jc w:val="both"/>
      </w:pPr>
      <w:proofErr w:type="gramStart"/>
      <w:r>
        <w:t xml:space="preserve">приобретение технических средств и объектов для формирования доступной среды с учетом потребностей </w:t>
      </w:r>
      <w:proofErr w:type="spellStart"/>
      <w:r>
        <w:t>маломобильных</w:t>
      </w:r>
      <w:proofErr w:type="spellEnd"/>
      <w:r>
        <w:t xml:space="preserve"> групп населения и лиц с ограниченными возможностями здоровья (в том числе адаптированный вход, аппарель, бордюрный пандус (съезд), визуальные средства информации, подъемная платформа, система </w:t>
      </w:r>
      <w:proofErr w:type="spellStart"/>
      <w:r>
        <w:t>радиоинформирования</w:t>
      </w:r>
      <w:proofErr w:type="spellEnd"/>
      <w:r>
        <w:t xml:space="preserve"> и ориентирования лиц с нарушением зрения, тактильно-контрастные наземные и напольные указатели, </w:t>
      </w:r>
      <w:proofErr w:type="spellStart"/>
      <w:r>
        <w:t>текстофон</w:t>
      </w:r>
      <w:proofErr w:type="spellEnd"/>
      <w:r>
        <w:t xml:space="preserve">, оборудование для </w:t>
      </w:r>
      <w:proofErr w:type="spellStart"/>
      <w:r>
        <w:t>тифлокомментирования</w:t>
      </w:r>
      <w:proofErr w:type="spellEnd"/>
      <w:r>
        <w:t xml:space="preserve"> и </w:t>
      </w:r>
      <w:proofErr w:type="spellStart"/>
      <w:r>
        <w:t>сурдоперевода</w:t>
      </w:r>
      <w:proofErr w:type="spellEnd"/>
      <w:r>
        <w:t>);</w:t>
      </w:r>
      <w:proofErr w:type="gramEnd"/>
    </w:p>
    <w:p w:rsidR="00751901" w:rsidRDefault="00751901">
      <w:pPr>
        <w:pStyle w:val="ConsPlusNormal"/>
        <w:spacing w:before="240"/>
        <w:ind w:firstLine="540"/>
        <w:jc w:val="both"/>
      </w:pPr>
      <w:r>
        <w:t xml:space="preserve">приобретение оборудования, средств, расходных материалов, необходимых для соблюдения санитарно-эпидемиологических (санитарно-гигиенических) норм в соответствии с требованиями Федеральной службы по надзору в сфере защиты прав потребителей и благополучия человека в связи с распространением новой </w:t>
      </w:r>
      <w:proofErr w:type="spellStart"/>
      <w:r>
        <w:t>коронавирусной</w:t>
      </w:r>
      <w:proofErr w:type="spellEnd"/>
      <w:r>
        <w:t xml:space="preserve"> инфекции (COVID-2019).</w:t>
      </w:r>
    </w:p>
    <w:p w:rsidR="00751901" w:rsidRDefault="00751901">
      <w:pPr>
        <w:pStyle w:val="ConsPlusNormal"/>
        <w:jc w:val="both"/>
      </w:pPr>
      <w:r>
        <w:t xml:space="preserve">(п. 3 в ред. </w:t>
      </w:r>
      <w:hyperlink r:id="rId358" w:history="1">
        <w:r>
          <w:rPr>
            <w:color w:val="0000FF"/>
          </w:rPr>
          <w:t>постановления</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4.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5. Предоставление субсидий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t>6. 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(далее - заявка).</w:t>
      </w:r>
    </w:p>
    <w:p w:rsidR="00751901" w:rsidRDefault="00751901">
      <w:pPr>
        <w:pStyle w:val="ConsPlusNormal"/>
        <w:jc w:val="both"/>
      </w:pPr>
    </w:p>
    <w:p w:rsidR="00751901" w:rsidRDefault="00751901">
      <w:pPr>
        <w:pStyle w:val="ConsPlusTitle"/>
        <w:jc w:val="center"/>
        <w:outlineLvl w:val="1"/>
      </w:pPr>
      <w:r>
        <w:t>II. Условия предоставления и размер субсидий</w:t>
      </w:r>
    </w:p>
    <w:p w:rsidR="00751901" w:rsidRDefault="00751901">
      <w:pPr>
        <w:pStyle w:val="ConsPlusNormal"/>
        <w:jc w:val="both"/>
      </w:pPr>
    </w:p>
    <w:p w:rsidR="00751901" w:rsidRDefault="00751901">
      <w:pPr>
        <w:pStyle w:val="ConsPlusNormal"/>
        <w:ind w:firstLine="540"/>
        <w:jc w:val="both"/>
      </w:pPr>
      <w:r>
        <w:t>7. Размер субсидии местным бюджетам на реализацию мероприятия, предоставляемой в очередном финансовом году и плановом периоде, определяется по формуле:</w:t>
      </w:r>
    </w:p>
    <w:p w:rsidR="00751901" w:rsidRDefault="00751901">
      <w:pPr>
        <w:pStyle w:val="ConsPlusNormal"/>
        <w:jc w:val="both"/>
      </w:pPr>
    </w:p>
    <w:p w:rsidR="00751901" w:rsidRDefault="00751901">
      <w:pPr>
        <w:pStyle w:val="ConsPlusNormal"/>
        <w:ind w:firstLine="540"/>
        <w:jc w:val="both"/>
      </w:pPr>
      <w:proofErr w:type="spellStart"/>
      <w:r>
        <w:t>РТ</w:t>
      </w:r>
      <w:proofErr w:type="gramStart"/>
      <w:r>
        <w:rPr>
          <w:vertAlign w:val="subscript"/>
        </w:rPr>
        <w:t>i</w:t>
      </w:r>
      <w:proofErr w:type="spellEnd"/>
      <w:proofErr w:type="gramEnd"/>
      <w:r>
        <w:rPr>
          <w:vertAlign w:val="subscript"/>
        </w:rPr>
        <w:t xml:space="preserve"> =</w:t>
      </w:r>
      <w:r>
        <w:t xml:space="preserve"> </w:t>
      </w:r>
      <w:proofErr w:type="spellStart"/>
      <w:r>
        <w:t>РТ</w:t>
      </w:r>
      <w:r>
        <w:rPr>
          <w:vertAlign w:val="subscript"/>
        </w:rPr>
        <w:t>общ</w:t>
      </w:r>
      <w:proofErr w:type="spellEnd"/>
      <w:r>
        <w:t xml:space="preserve"> / </w:t>
      </w:r>
      <w:proofErr w:type="spellStart"/>
      <w:r>
        <w:t>КБ</w:t>
      </w:r>
      <w:r>
        <w:rPr>
          <w:vertAlign w:val="subscript"/>
        </w:rPr>
        <w:t>общ</w:t>
      </w:r>
      <w:proofErr w:type="spellEnd"/>
      <w:r>
        <w:t xml:space="preserve"> </w:t>
      </w:r>
      <w:proofErr w:type="spellStart"/>
      <w:r>
        <w:t>x</w:t>
      </w:r>
      <w:proofErr w:type="spellEnd"/>
      <w:r>
        <w:t xml:space="preserve"> </w:t>
      </w:r>
      <w:proofErr w:type="spellStart"/>
      <w:r>
        <w:t>КБ</w:t>
      </w:r>
      <w:r>
        <w:rPr>
          <w:vertAlign w:val="subscript"/>
        </w:rPr>
        <w:t>i</w:t>
      </w:r>
      <w:proofErr w:type="spellEnd"/>
      <w:r>
        <w:rPr>
          <w:vertAlign w:val="subscript"/>
        </w:rPr>
        <w:t>,</w:t>
      </w:r>
    </w:p>
    <w:p w:rsidR="00751901" w:rsidRDefault="00751901">
      <w:pPr>
        <w:pStyle w:val="ConsPlusNormal"/>
        <w:jc w:val="both"/>
      </w:pPr>
    </w:p>
    <w:p w:rsidR="00751901" w:rsidRDefault="00751901">
      <w:pPr>
        <w:pStyle w:val="ConsPlusNormal"/>
        <w:ind w:firstLine="540"/>
        <w:jc w:val="both"/>
      </w:pPr>
      <w:r>
        <w:t>где:</w:t>
      </w:r>
    </w:p>
    <w:p w:rsidR="00751901" w:rsidRDefault="00751901">
      <w:pPr>
        <w:pStyle w:val="ConsPlusNormal"/>
        <w:spacing w:before="240"/>
        <w:ind w:firstLine="540"/>
        <w:jc w:val="both"/>
      </w:pPr>
      <w:proofErr w:type="spellStart"/>
      <w:r>
        <w:t>РТ</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муниципальному образованию на очередной финансовый год и плановый период, тыс. рублей;</w:t>
      </w:r>
    </w:p>
    <w:p w:rsidR="00751901" w:rsidRDefault="00751901">
      <w:pPr>
        <w:pStyle w:val="ConsPlusNormal"/>
        <w:spacing w:before="240"/>
        <w:ind w:firstLine="540"/>
        <w:jc w:val="both"/>
      </w:pPr>
      <w:proofErr w:type="spellStart"/>
      <w:r>
        <w:t>РТ</w:t>
      </w:r>
      <w:r>
        <w:rPr>
          <w:vertAlign w:val="subscript"/>
        </w:rPr>
        <w:t>общ</w:t>
      </w:r>
      <w:proofErr w:type="spellEnd"/>
      <w:r>
        <w:t xml:space="preserve"> - общий объем бюджетных ассигнований, предусмотренный для предоставления субсидии муниципальным образованиям на реализацию мероприятия, тыс. рублей;</w:t>
      </w:r>
    </w:p>
    <w:p w:rsidR="00751901" w:rsidRDefault="00751901">
      <w:pPr>
        <w:pStyle w:val="ConsPlusNormal"/>
        <w:spacing w:before="240"/>
        <w:ind w:firstLine="540"/>
        <w:jc w:val="both"/>
      </w:pPr>
      <w:proofErr w:type="spellStart"/>
      <w:proofErr w:type="gramStart"/>
      <w:r>
        <w:t>КБ</w:t>
      </w:r>
      <w:r>
        <w:rPr>
          <w:vertAlign w:val="subscript"/>
        </w:rPr>
        <w:t>общ</w:t>
      </w:r>
      <w:proofErr w:type="spellEnd"/>
      <w:r>
        <w:t xml:space="preserve"> - общее количество муниципальных театров, находящихся в населенных пунктах с численностью населения до 300 тысяч человек, определяемое министерством культуры </w:t>
      </w:r>
      <w:r>
        <w:lastRenderedPageBreak/>
        <w:t xml:space="preserve">Архангельской области на основании статистических данных, предоставляемых в соответствии с </w:t>
      </w:r>
      <w:hyperlink r:id="rId359" w:history="1">
        <w:r>
          <w:rPr>
            <w:color w:val="0000FF"/>
          </w:rPr>
          <w:t>приказом</w:t>
        </w:r>
      </w:hyperlink>
      <w:r>
        <w:t xml:space="preserve"> Федеральной службы государственной статистики от 7 августа 2019 года </w:t>
      </w:r>
      <w:r w:rsidR="0034589D">
        <w:t>№</w:t>
      </w:r>
      <w:r>
        <w:t xml:space="preserve">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w:t>
      </w:r>
      <w:proofErr w:type="gramEnd"/>
      <w:r>
        <w:t xml:space="preserve"> за деятельностью общедоступных (публичных) библиотек и театров" по </w:t>
      </w:r>
      <w:hyperlink r:id="rId360" w:history="1">
        <w:r>
          <w:rPr>
            <w:color w:val="0000FF"/>
          </w:rPr>
          <w:t xml:space="preserve">форме </w:t>
        </w:r>
        <w:r w:rsidR="0034589D">
          <w:rPr>
            <w:color w:val="0000FF"/>
          </w:rPr>
          <w:t>№</w:t>
        </w:r>
        <w:r>
          <w:rPr>
            <w:color w:val="0000FF"/>
          </w:rPr>
          <w:t xml:space="preserve"> 9-НК</w:t>
        </w:r>
      </w:hyperlink>
      <w:r>
        <w:t xml:space="preserve"> "Сведения о деятельности театра" (далее - статистические данные), по состоянию на 31 декабря отчетного финансового года, единиц;</w:t>
      </w:r>
    </w:p>
    <w:p w:rsidR="00751901" w:rsidRDefault="00751901">
      <w:pPr>
        <w:pStyle w:val="ConsPlusNormal"/>
        <w:spacing w:before="240"/>
        <w:ind w:firstLine="540"/>
        <w:jc w:val="both"/>
      </w:pPr>
      <w:proofErr w:type="spellStart"/>
      <w:r>
        <w:t>КБ</w:t>
      </w:r>
      <w:proofErr w:type="gramStart"/>
      <w:r>
        <w:rPr>
          <w:vertAlign w:val="subscript"/>
        </w:rPr>
        <w:t>i</w:t>
      </w:r>
      <w:proofErr w:type="spellEnd"/>
      <w:proofErr w:type="gramEnd"/>
      <w:r>
        <w:t xml:space="preserve"> - количество муниципальных театров, находящихся в населенных пунктах с численностью населения до 300 тысяч человек в i-м муниципальном образовании, определяемое министерством в соответствии со статистическими данными по состоянию на 31 декабря отчетного финансового года, единиц.</w:t>
      </w:r>
    </w:p>
    <w:p w:rsidR="00751901" w:rsidRDefault="00751901">
      <w:pPr>
        <w:pStyle w:val="ConsPlusNormal"/>
        <w:spacing w:before="240"/>
        <w:ind w:firstLine="540"/>
        <w:jc w:val="both"/>
      </w:pPr>
      <w:r>
        <w:t>8. Субсидии предоставляются местным бюджетам при соблюдении следующих условий:</w:t>
      </w:r>
    </w:p>
    <w:p w:rsidR="00751901" w:rsidRDefault="00751901">
      <w:pPr>
        <w:pStyle w:val="ConsPlusNormal"/>
        <w:spacing w:before="240"/>
        <w:ind w:firstLine="540"/>
        <w:jc w:val="both"/>
      </w:pPr>
      <w:bookmarkStart w:id="95" w:name="Par6887"/>
      <w:bookmarkEnd w:id="95"/>
      <w:proofErr w:type="gramStart"/>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w:t>
      </w:r>
    </w:p>
    <w:p w:rsidR="00751901" w:rsidRDefault="00751901">
      <w:pPr>
        <w:pStyle w:val="ConsPlusNormal"/>
        <w:jc w:val="both"/>
      </w:pPr>
      <w:r>
        <w:t>(</w:t>
      </w:r>
      <w:proofErr w:type="spellStart"/>
      <w:r>
        <w:t>пп</w:t>
      </w:r>
      <w:proofErr w:type="spellEnd"/>
      <w:r>
        <w:t xml:space="preserve">. 1 в ред. </w:t>
      </w:r>
      <w:hyperlink r:id="rId361"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96" w:name="Par6889"/>
      <w:bookmarkEnd w:id="96"/>
      <w:r>
        <w:t>2) наличие муниципальной программы на текущий финансовый год, в которой предусмотрены средства на реализацию мероприятия;</w:t>
      </w:r>
    </w:p>
    <w:p w:rsidR="00751901" w:rsidRDefault="00751901">
      <w:pPr>
        <w:pStyle w:val="ConsPlusNormal"/>
        <w:spacing w:before="240"/>
        <w:ind w:firstLine="540"/>
        <w:jc w:val="both"/>
      </w:pPr>
      <w:r>
        <w:t xml:space="preserve">3) исключен. - </w:t>
      </w:r>
      <w:hyperlink r:id="rId362"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4) местонахождение муниципального театра, участвующего в реализации мероприятия, в населенном пункте с численностью населения до 300 тысяч человек;</w:t>
      </w:r>
    </w:p>
    <w:p w:rsidR="00751901" w:rsidRDefault="00751901">
      <w:pPr>
        <w:pStyle w:val="ConsPlusNormal"/>
        <w:spacing w:before="240"/>
        <w:ind w:firstLine="540"/>
        <w:jc w:val="both"/>
      </w:pPr>
      <w: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r>
        <w:t xml:space="preserve">6) возврат муниципальным образованием средств субсидии в случае, предусмотренном </w:t>
      </w:r>
      <w:hyperlink r:id="rId363"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jc w:val="both"/>
      </w:pPr>
      <w:r>
        <w:t xml:space="preserve">(в ред. постановлений Правительства Архангельской области от 22.05.2020 </w:t>
      </w:r>
      <w:hyperlink r:id="rId364" w:history="1">
        <w:r w:rsidR="0034589D">
          <w:rPr>
            <w:color w:val="0000FF"/>
          </w:rPr>
          <w:t>№</w:t>
        </w:r>
        <w:r>
          <w:rPr>
            <w:color w:val="0000FF"/>
          </w:rPr>
          <w:t xml:space="preserve"> 272-пп</w:t>
        </w:r>
      </w:hyperlink>
      <w:r>
        <w:t xml:space="preserve">, от 22.12.2020 </w:t>
      </w:r>
      <w:hyperlink r:id="rId365" w:history="1">
        <w:r w:rsidR="0034589D">
          <w:rPr>
            <w:color w:val="0000FF"/>
          </w:rPr>
          <w:t>№</w:t>
        </w:r>
        <w:r>
          <w:rPr>
            <w:color w:val="0000FF"/>
          </w:rPr>
          <w:t xml:space="preserve"> 878-пп</w:t>
        </w:r>
      </w:hyperlink>
      <w:r>
        <w:t>)</w:t>
      </w:r>
    </w:p>
    <w:p w:rsidR="00751901" w:rsidRDefault="00751901">
      <w:pPr>
        <w:pStyle w:val="ConsPlusNormal"/>
        <w:jc w:val="both"/>
      </w:pPr>
    </w:p>
    <w:p w:rsidR="00751901" w:rsidRDefault="00751901">
      <w:pPr>
        <w:pStyle w:val="ConsPlusTitle"/>
        <w:jc w:val="center"/>
        <w:outlineLvl w:val="1"/>
      </w:pPr>
      <w:r>
        <w:t>III. Порядок предоставления субсидий получателям субсидий</w:t>
      </w:r>
    </w:p>
    <w:p w:rsidR="00751901" w:rsidRDefault="00751901">
      <w:pPr>
        <w:pStyle w:val="ConsPlusNormal"/>
        <w:jc w:val="both"/>
      </w:pPr>
    </w:p>
    <w:p w:rsidR="00751901" w:rsidRDefault="00751901">
      <w:pPr>
        <w:pStyle w:val="ConsPlusNormal"/>
        <w:ind w:firstLine="540"/>
        <w:jc w:val="both"/>
      </w:pPr>
      <w:r>
        <w:t>9. Для заключения соглашения уполномоченный орган местного самоуправления представляют в министерство заявление о предоставлении субсидии в свободной форме.</w:t>
      </w:r>
    </w:p>
    <w:p w:rsidR="00751901" w:rsidRDefault="00751901">
      <w:pPr>
        <w:pStyle w:val="ConsPlusNormal"/>
        <w:jc w:val="both"/>
      </w:pPr>
      <w:r>
        <w:t>(</w:t>
      </w:r>
      <w:proofErr w:type="gramStart"/>
      <w:r>
        <w:t>п</w:t>
      </w:r>
      <w:proofErr w:type="gramEnd"/>
      <w:r>
        <w:t xml:space="preserve">. 9 в ред. </w:t>
      </w:r>
      <w:hyperlink r:id="rId366"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lastRenderedPageBreak/>
        <w:t xml:space="preserve">10. На основании областного закона об областном бюджете на соответствующий финансовый год и на плановый период министерство заключает соглашения с уполномоченным органом местного самоуправления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367" w:history="1">
        <w:r>
          <w:rPr>
            <w:color w:val="0000FF"/>
          </w:rPr>
          <w:t>подпунктом 2 пункта 7</w:t>
        </w:r>
      </w:hyperlink>
      <w:r>
        <w:t xml:space="preserve"> общих правил.</w:t>
      </w:r>
    </w:p>
    <w:p w:rsidR="00751901" w:rsidRDefault="00751901">
      <w:pPr>
        <w:pStyle w:val="ConsPlusNormal"/>
        <w:jc w:val="both"/>
      </w:pPr>
      <w:r>
        <w:t>(</w:t>
      </w:r>
      <w:proofErr w:type="gramStart"/>
      <w:r>
        <w:t>п</w:t>
      </w:r>
      <w:proofErr w:type="gramEnd"/>
      <w:r>
        <w:t xml:space="preserve">. 10 в ред. </w:t>
      </w:r>
      <w:hyperlink r:id="rId368"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11. Органы местного самоуправления в целях подтверждения выполнения условий предоставления субсидии, предусмотренных </w:t>
      </w:r>
      <w:hyperlink w:anchor="Par6887" w:tooltip="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подпунктами 1</w:t>
        </w:r>
      </w:hyperlink>
      <w:r>
        <w:t xml:space="preserve"> и </w:t>
      </w:r>
      <w:hyperlink w:anchor="Par6889" w:tooltip="2) наличие муниципальной программы на текущий финансовый год, в которой предусмотрены средства на реализацию мероприятия;" w:history="1">
        <w:r>
          <w:rPr>
            <w:color w:val="0000FF"/>
          </w:rPr>
          <w:t>2 пункта 8</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751901" w:rsidRDefault="00751901">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6887" w:tooltip="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подпунктом 1 пункта 8</w:t>
        </w:r>
      </w:hyperlink>
      <w:r>
        <w:t xml:space="preserve"> настоящего Положения.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jc w:val="both"/>
      </w:pPr>
      <w:r>
        <w:t xml:space="preserve">(п. 11 в ред. </w:t>
      </w:r>
      <w:hyperlink r:id="rId369"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12. Исключен. - </w:t>
      </w:r>
      <w:hyperlink r:id="rId370"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13.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(п. 13 в ред. </w:t>
      </w:r>
      <w:hyperlink r:id="rId371"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14. </w:t>
      </w:r>
      <w:proofErr w:type="gramStart"/>
      <w: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751901" w:rsidRDefault="00751901">
      <w:pPr>
        <w:pStyle w:val="ConsPlusNormal"/>
        <w:jc w:val="both"/>
      </w:pPr>
    </w:p>
    <w:p w:rsidR="00751901" w:rsidRDefault="00751901">
      <w:pPr>
        <w:pStyle w:val="ConsPlusTitle"/>
        <w:jc w:val="center"/>
        <w:outlineLvl w:val="1"/>
      </w:pPr>
      <w:r>
        <w:t xml:space="preserve">IV.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15. Уполномоченные органы местного самоуправления представляют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lastRenderedPageBreak/>
        <w:t>Показателем результата использования субсидии является число посещений театров малых городов.</w:t>
      </w:r>
    </w:p>
    <w:p w:rsidR="00751901" w:rsidRDefault="00751901">
      <w:pPr>
        <w:pStyle w:val="ConsPlusNormal"/>
        <w:jc w:val="both"/>
      </w:pPr>
      <w:r>
        <w:t>(</w:t>
      </w:r>
      <w:proofErr w:type="gramStart"/>
      <w:r>
        <w:t>в</w:t>
      </w:r>
      <w:proofErr w:type="gramEnd"/>
      <w:r>
        <w:t xml:space="preserve"> ред. </w:t>
      </w:r>
      <w:hyperlink r:id="rId372" w:history="1">
        <w:r>
          <w:rPr>
            <w:color w:val="0000FF"/>
          </w:rPr>
          <w:t>постановления</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уполномоченным органом местного самоуправления.</w:t>
      </w:r>
    </w:p>
    <w:p w:rsidR="00751901" w:rsidRDefault="00751901">
      <w:pPr>
        <w:pStyle w:val="ConsPlusNormal"/>
        <w:spacing w:before="240"/>
        <w:ind w:firstLine="540"/>
        <w:jc w:val="both"/>
      </w:pPr>
      <w:r>
        <w:t xml:space="preserve">16.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17.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18. 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19. Финансовая ответственность муниципального образования за </w:t>
      </w:r>
      <w:proofErr w:type="spellStart"/>
      <w:r>
        <w:t>недостижение</w:t>
      </w:r>
      <w:proofErr w:type="spellEnd"/>
      <w:r>
        <w:t xml:space="preserve"> целевого значения показателя результативности использования субсидии определяется в соответствии с общими правилами.</w:t>
      </w:r>
    </w:p>
    <w:p w:rsidR="00751901" w:rsidRDefault="00751901">
      <w:pPr>
        <w:pStyle w:val="ConsPlusNormal"/>
        <w:jc w:val="both"/>
      </w:pPr>
      <w:r>
        <w:t>(</w:t>
      </w:r>
      <w:proofErr w:type="gramStart"/>
      <w:r>
        <w:t>в</w:t>
      </w:r>
      <w:proofErr w:type="gramEnd"/>
      <w:r>
        <w:t xml:space="preserve"> ред. </w:t>
      </w:r>
      <w:hyperlink r:id="rId373" w:history="1">
        <w:r>
          <w:rPr>
            <w:color w:val="0000FF"/>
          </w:rPr>
          <w:t>постановления</w:t>
        </w:r>
      </w:hyperlink>
      <w:r>
        <w:t xml:space="preserve"> Правительства Архангельской области от 22.05.2020 </w:t>
      </w:r>
      <w:r w:rsidR="0034589D">
        <w:t>№</w:t>
      </w:r>
      <w:r>
        <w:t xml:space="preserve"> 272-пп)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97" w:name="Par6935"/>
      <w:bookmarkEnd w:id="97"/>
      <w:r>
        <w:t>ПОЛОЖЕНИЕ</w:t>
      </w:r>
    </w:p>
    <w:p w:rsidR="00751901" w:rsidRDefault="00751901">
      <w:pPr>
        <w:pStyle w:val="ConsPlusTitle"/>
        <w:jc w:val="center"/>
      </w:pPr>
      <w:r>
        <w:t>О ПОРЯДКЕ И УСЛОВИЯХ ПРОВЕДЕНИЯ КОНКУРСА НА ПРЕДОСТАВЛЕНИЕ</w:t>
      </w:r>
    </w:p>
    <w:p w:rsidR="00751901" w:rsidRDefault="00751901">
      <w:pPr>
        <w:pStyle w:val="ConsPlusTitle"/>
        <w:jc w:val="center"/>
      </w:pPr>
      <w:r>
        <w:t>СУБСИДИЙ БЮДЖЕТАМ МУНИЦИПАЛЬНЫХ РАЙОНОВ, МУНИЦИПАЛЬНЫХ</w:t>
      </w:r>
    </w:p>
    <w:p w:rsidR="00751901" w:rsidRDefault="00751901">
      <w:pPr>
        <w:pStyle w:val="ConsPlusTitle"/>
        <w:jc w:val="center"/>
      </w:pPr>
      <w:r>
        <w:t>ОКРУГОВ, ГОРОДСКИХ И СЕЛЬСКИХ ПОСЕЛЕНИЙ АРХАНГЕЛЬСКОЙ</w:t>
      </w:r>
    </w:p>
    <w:p w:rsidR="00751901" w:rsidRDefault="00751901">
      <w:pPr>
        <w:pStyle w:val="ConsPlusTitle"/>
        <w:jc w:val="center"/>
      </w:pPr>
      <w:r>
        <w:t>ОБЛАСТИ НА ПОДДЕРЖКУ ОТРАСЛИ КУЛЬТУРЫ В ЧАСТИ</w:t>
      </w:r>
    </w:p>
    <w:p w:rsidR="00751901" w:rsidRDefault="00751901">
      <w:pPr>
        <w:pStyle w:val="ConsPlusTitle"/>
        <w:jc w:val="center"/>
      </w:pPr>
      <w:r>
        <w:t>ГОСУДАРСТВЕННОЙ ПОДДЕРЖКИ ЛУЧШИХ МУНИЦИПАЛЬНЫХ УЧРЕЖДЕНИЙ</w:t>
      </w:r>
    </w:p>
    <w:p w:rsidR="00751901" w:rsidRDefault="00751901">
      <w:pPr>
        <w:pStyle w:val="ConsPlusTitle"/>
        <w:jc w:val="center"/>
      </w:pPr>
      <w:r>
        <w:t>КУЛЬТУРЫ, МУНИЦИПАЛЬНЫХ ОБРАЗОВАТЕЛЬНЫХ ОРГАНИЗАЦИЙ</w:t>
      </w:r>
    </w:p>
    <w:p w:rsidR="00751901" w:rsidRDefault="00751901">
      <w:pPr>
        <w:pStyle w:val="ConsPlusTitle"/>
        <w:jc w:val="center"/>
      </w:pPr>
      <w:proofErr w:type="gramStart"/>
      <w:r>
        <w:t>ДОПОЛНИТЕЛЬНОГО ОБРАЗОВАНИЯ ДЕТЕЙ (ДЕТСКИХ ШКОЛ ИСКУССТВ</w:t>
      </w:r>
      <w:proofErr w:type="gramEnd"/>
    </w:p>
    <w:p w:rsidR="00751901" w:rsidRDefault="00751901">
      <w:pPr>
        <w:pStyle w:val="ConsPlusTitle"/>
        <w:jc w:val="center"/>
      </w:pPr>
      <w:proofErr w:type="gramStart"/>
      <w:r>
        <w:t>ПО ВИДАМ ИСКУССТВ), НАХОДЯЩИХСЯ В СЕЛЬСКОЙ МЕСТНОСТИ,</w:t>
      </w:r>
      <w:proofErr w:type="gramEnd"/>
    </w:p>
    <w:p w:rsidR="00751901" w:rsidRDefault="00751901">
      <w:pPr>
        <w:pStyle w:val="ConsPlusTitle"/>
        <w:jc w:val="center"/>
      </w:pPr>
      <w:r>
        <w:t xml:space="preserve">И ИХ РАБОТНИКОВ В ЦЕЛЯХ РЕАЛИЗАЦИИ </w:t>
      </w:r>
      <w:proofErr w:type="gramStart"/>
      <w:r>
        <w:t>НАЦИОНАЛЬНОГО</w:t>
      </w:r>
      <w:proofErr w:type="gramEnd"/>
    </w:p>
    <w:p w:rsidR="00751901" w:rsidRDefault="00751901">
      <w:pPr>
        <w:pStyle w:val="ConsPlusTitle"/>
        <w:jc w:val="center"/>
      </w:pPr>
      <w:r>
        <w:t>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374"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lastRenderedPageBreak/>
              <w:t xml:space="preserve">от 03.02.2017 </w:t>
            </w:r>
            <w:r w:rsidR="0034589D">
              <w:rPr>
                <w:color w:val="392C69"/>
              </w:rPr>
              <w:t>№</w:t>
            </w:r>
            <w:r>
              <w:rPr>
                <w:color w:val="392C69"/>
              </w:rPr>
              <w:t xml:space="preserve"> 37-пп;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26.12.2017 </w:t>
            </w:r>
            <w:hyperlink r:id="rId375" w:history="1">
              <w:r w:rsidR="0034589D">
                <w:rPr>
                  <w:color w:val="0000FF"/>
                </w:rPr>
                <w:t>№</w:t>
              </w:r>
              <w:r>
                <w:rPr>
                  <w:color w:val="0000FF"/>
                </w:rPr>
                <w:t xml:space="preserve"> 640-пп</w:t>
              </w:r>
            </w:hyperlink>
            <w:r>
              <w:rPr>
                <w:color w:val="392C69"/>
              </w:rPr>
              <w:t xml:space="preserve">, от 06.02.2018 </w:t>
            </w:r>
            <w:hyperlink r:id="rId376" w:history="1">
              <w:r w:rsidR="0034589D">
                <w:rPr>
                  <w:color w:val="0000FF"/>
                </w:rPr>
                <w:t>№</w:t>
              </w:r>
              <w:r>
                <w:rPr>
                  <w:color w:val="0000FF"/>
                </w:rPr>
                <w:t xml:space="preserve"> 54-пп</w:t>
              </w:r>
            </w:hyperlink>
            <w:r>
              <w:rPr>
                <w:color w:val="392C69"/>
              </w:rPr>
              <w:t xml:space="preserve">, от 24.04.2018 </w:t>
            </w:r>
            <w:hyperlink r:id="rId377" w:history="1">
              <w:r w:rsidR="0034589D">
                <w:rPr>
                  <w:color w:val="0000FF"/>
                </w:rPr>
                <w:t>№</w:t>
              </w:r>
              <w:r>
                <w:rPr>
                  <w:color w:val="0000FF"/>
                </w:rPr>
                <w:t xml:space="preserve"> 180-пп</w:t>
              </w:r>
            </w:hyperlink>
            <w:r>
              <w:rPr>
                <w:color w:val="392C69"/>
              </w:rPr>
              <w:t>,</w:t>
            </w:r>
          </w:p>
          <w:p w:rsidR="00751901" w:rsidRDefault="00751901">
            <w:pPr>
              <w:pStyle w:val="ConsPlusNormal"/>
              <w:jc w:val="center"/>
              <w:rPr>
                <w:color w:val="392C69"/>
              </w:rPr>
            </w:pPr>
            <w:r>
              <w:rPr>
                <w:color w:val="392C69"/>
              </w:rPr>
              <w:t xml:space="preserve">от 18.12.2018 </w:t>
            </w:r>
            <w:hyperlink r:id="rId378" w:history="1">
              <w:r w:rsidR="0034589D">
                <w:rPr>
                  <w:color w:val="0000FF"/>
                </w:rPr>
                <w:t>№</w:t>
              </w:r>
              <w:r>
                <w:rPr>
                  <w:color w:val="0000FF"/>
                </w:rPr>
                <w:t xml:space="preserve"> 611-пп</w:t>
              </w:r>
            </w:hyperlink>
            <w:r>
              <w:rPr>
                <w:color w:val="392C69"/>
              </w:rPr>
              <w:t xml:space="preserve">, от 10.10.2019 </w:t>
            </w:r>
            <w:hyperlink r:id="rId379" w:history="1">
              <w:r w:rsidR="0034589D">
                <w:rPr>
                  <w:color w:val="0000FF"/>
                </w:rPr>
                <w:t>№</w:t>
              </w:r>
              <w:r>
                <w:rPr>
                  <w:color w:val="0000FF"/>
                </w:rPr>
                <w:t xml:space="preserve"> 567-пп</w:t>
              </w:r>
            </w:hyperlink>
            <w:r>
              <w:rPr>
                <w:color w:val="392C69"/>
              </w:rPr>
              <w:t xml:space="preserve">, от 17.12.2019 </w:t>
            </w:r>
            <w:hyperlink r:id="rId380" w:history="1">
              <w:r w:rsidR="0034589D">
                <w:rPr>
                  <w:color w:val="0000FF"/>
                </w:rPr>
                <w:t>№</w:t>
              </w:r>
              <w:r>
                <w:rPr>
                  <w:color w:val="0000FF"/>
                </w:rPr>
                <w:t xml:space="preserve"> 713-пп</w:t>
              </w:r>
            </w:hyperlink>
            <w:r>
              <w:rPr>
                <w:color w:val="392C69"/>
              </w:rPr>
              <w:t>,</w:t>
            </w:r>
          </w:p>
          <w:p w:rsidR="00751901" w:rsidRDefault="00751901">
            <w:pPr>
              <w:pStyle w:val="ConsPlusNormal"/>
              <w:jc w:val="center"/>
              <w:rPr>
                <w:color w:val="392C69"/>
              </w:rPr>
            </w:pPr>
            <w:r>
              <w:rPr>
                <w:color w:val="392C69"/>
              </w:rPr>
              <w:t xml:space="preserve">от 22.05.2020 </w:t>
            </w:r>
            <w:hyperlink r:id="rId381" w:history="1">
              <w:r w:rsidR="0034589D">
                <w:rPr>
                  <w:color w:val="0000FF"/>
                </w:rPr>
                <w:t>№</w:t>
              </w:r>
              <w:r>
                <w:rPr>
                  <w:color w:val="0000FF"/>
                </w:rPr>
                <w:t xml:space="preserve"> 272-пп</w:t>
              </w:r>
            </w:hyperlink>
            <w:r>
              <w:rPr>
                <w:color w:val="392C69"/>
              </w:rPr>
              <w:t xml:space="preserve">, от 22.12.2020 </w:t>
            </w:r>
            <w:hyperlink r:id="rId382" w:history="1">
              <w:r w:rsidR="0034589D">
                <w:rPr>
                  <w:color w:val="0000FF"/>
                </w:rPr>
                <w:t>№</w:t>
              </w:r>
              <w:r>
                <w:rPr>
                  <w:color w:val="0000FF"/>
                </w:rPr>
                <w:t xml:space="preserve"> 878-пп</w:t>
              </w:r>
            </w:hyperlink>
            <w:r>
              <w:rPr>
                <w:color w:val="392C69"/>
              </w:rPr>
              <w:t xml:space="preserve">, от 26.02.2021 </w:t>
            </w:r>
            <w:hyperlink r:id="rId383" w:history="1">
              <w:r w:rsidR="0034589D">
                <w:rPr>
                  <w:color w:val="0000FF"/>
                </w:rPr>
                <w:t>№</w:t>
              </w:r>
              <w:r>
                <w:rPr>
                  <w:color w:val="0000FF"/>
                </w:rPr>
                <w:t xml:space="preserve"> 98-пп</w:t>
              </w:r>
            </w:hyperlink>
            <w:r>
              <w:rPr>
                <w:color w:val="392C69"/>
              </w:rPr>
              <w:t>,</w:t>
            </w:r>
          </w:p>
          <w:p w:rsidR="00751901" w:rsidRDefault="00751901">
            <w:pPr>
              <w:pStyle w:val="ConsPlusNormal"/>
              <w:jc w:val="center"/>
              <w:rPr>
                <w:color w:val="392C69"/>
              </w:rPr>
            </w:pPr>
            <w:r>
              <w:rPr>
                <w:color w:val="392C69"/>
              </w:rPr>
              <w:t xml:space="preserve">от 16.06.2021 </w:t>
            </w:r>
            <w:hyperlink r:id="rId384"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jc w:val="both"/>
            </w:pPr>
          </w:p>
        </w:tc>
        <w:tc>
          <w:tcPr>
            <w:tcW w:w="113" w:type="dxa"/>
            <w:shd w:val="clear" w:color="auto" w:fill="F4F3F8"/>
            <w:tcMar>
              <w:top w:w="0" w:type="dxa"/>
              <w:left w:w="0" w:type="dxa"/>
              <w:bottom w:w="0" w:type="dxa"/>
              <w:right w:w="0" w:type="dxa"/>
            </w:tcMar>
          </w:tcPr>
          <w:p w:rsidR="00751901" w:rsidRDefault="00751901">
            <w:pPr>
              <w:pStyle w:val="ConsPlusNormal"/>
              <w:jc w:val="both"/>
            </w:pPr>
          </w:p>
        </w:tc>
        <w:tc>
          <w:tcPr>
            <w:tcW w:w="0" w:type="auto"/>
            <w:shd w:val="clear" w:color="auto" w:fill="F4F3F8"/>
            <w:tcMar>
              <w:top w:w="113" w:type="dxa"/>
              <w:left w:w="0" w:type="dxa"/>
              <w:bottom w:w="113" w:type="dxa"/>
              <w:right w:w="0" w:type="dxa"/>
            </w:tcMar>
          </w:tcPr>
          <w:p w:rsidR="00751901" w:rsidRDefault="00751901">
            <w:pPr>
              <w:pStyle w:val="ConsPlusNormal"/>
              <w:jc w:val="both"/>
              <w:rPr>
                <w:color w:val="392C69"/>
              </w:rPr>
            </w:pPr>
            <w:hyperlink r:id="rId385" w:history="1">
              <w:r>
                <w:rPr>
                  <w:color w:val="0000FF"/>
                </w:rPr>
                <w:t>Постановлением</w:t>
              </w:r>
            </w:hyperlink>
            <w:r>
              <w:rPr>
                <w:color w:val="392C69"/>
              </w:rPr>
              <w:t xml:space="preserve"> Правительства Архангельской области от 26.02.2021 </w:t>
            </w:r>
            <w:r w:rsidR="0034589D">
              <w:rPr>
                <w:color w:val="392C69"/>
              </w:rPr>
              <w:t>№</w:t>
            </w:r>
            <w:r>
              <w:rPr>
                <w:color w:val="392C69"/>
              </w:rPr>
              <w:t xml:space="preserve"> 98-пп в п. 1 внесены изменения: после слов "городских и сельских поселений" дополнено словами "Архангельской области".</w:t>
            </w:r>
          </w:p>
        </w:tc>
        <w:tc>
          <w:tcPr>
            <w:tcW w:w="113" w:type="dxa"/>
            <w:shd w:val="clear" w:color="auto" w:fill="F4F3F8"/>
            <w:tcMar>
              <w:top w:w="0" w:type="dxa"/>
              <w:left w:w="0" w:type="dxa"/>
              <w:bottom w:w="0" w:type="dxa"/>
              <w:right w:w="0" w:type="dxa"/>
            </w:tcMar>
          </w:tcPr>
          <w:p w:rsidR="00751901" w:rsidRDefault="00751901">
            <w:pPr>
              <w:pStyle w:val="ConsPlusNormal"/>
              <w:jc w:val="both"/>
              <w:rPr>
                <w:color w:val="392C69"/>
              </w:rPr>
            </w:pPr>
          </w:p>
        </w:tc>
      </w:tr>
    </w:tbl>
    <w:p w:rsidR="00751901" w:rsidRDefault="00751901">
      <w:pPr>
        <w:pStyle w:val="ConsPlusNormal"/>
        <w:spacing w:before="300"/>
        <w:ind w:firstLine="540"/>
        <w:jc w:val="both"/>
      </w:pPr>
      <w:r>
        <w:t xml:space="preserve">1. </w:t>
      </w:r>
      <w:proofErr w:type="gramStart"/>
      <w:r>
        <w:t xml:space="preserve">Настоящее Положение, разработанное в соответствии со </w:t>
      </w:r>
      <w:hyperlink r:id="rId386" w:history="1">
        <w:r>
          <w:rPr>
            <w:color w:val="0000FF"/>
          </w:rPr>
          <w:t>статьей 135</w:t>
        </w:r>
      </w:hyperlink>
      <w:r>
        <w:t xml:space="preserve"> и </w:t>
      </w:r>
      <w:hyperlink r:id="rId387" w:history="1">
        <w:r>
          <w:rPr>
            <w:color w:val="0000FF"/>
          </w:rPr>
          <w:t>пунктом 3 статьи 139</w:t>
        </w:r>
      </w:hyperlink>
      <w:r>
        <w:t xml:space="preserve"> Бюджетного кодекса Российской Федерации, </w:t>
      </w:r>
      <w:hyperlink r:id="rId38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отрасли культуры (приложение </w:t>
      </w:r>
      <w:r w:rsidR="0034589D">
        <w:t>№</w:t>
      </w:r>
      <w:r>
        <w:t xml:space="preserve"> 8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w:t>
      </w:r>
      <w:r w:rsidR="0034589D">
        <w:t>№</w:t>
      </w:r>
      <w:r>
        <w:t xml:space="preserve"> 317),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w:t>
      </w:r>
      <w:proofErr w:type="gramEnd"/>
      <w:r>
        <w:t xml:space="preserve"> </w:t>
      </w:r>
      <w:proofErr w:type="gramStart"/>
      <w:r>
        <w:t xml:space="preserve">Русского Севера", утвержденной постановлением Правительства Архангельской области от 12 октября 2012 года </w:t>
      </w:r>
      <w:r w:rsidR="0034589D">
        <w:t>№</w:t>
      </w:r>
      <w:r>
        <w:t xml:space="preserve"> 461-пп, определяет порядок и условия предоставления субсидий бюджетам муниципальных районов, муниципальных округов, городских и сельских поселений Архангельской области (далее соответственно - органы местного самоуправления, муниципальные образования, местный бюджет) на поддержку отрасли культуры в части государственной поддержки лучших муниципальных учреждений культуры, муниципальных образовательных учреждений дополнительного образования детей (детских школ искусств</w:t>
      </w:r>
      <w:proofErr w:type="gramEnd"/>
      <w:r>
        <w:t xml:space="preserve"> по видам искусств), находящихся в сельской местности, и их работников (далее соответственно - мероприятия, субсидии) в целях реализации национального проекта "Культура", а также состав представляемых документов, порядок организации и проведения конкурса на предоставление субсидий (далее - конкурс).</w:t>
      </w:r>
    </w:p>
    <w:p w:rsidR="00751901" w:rsidRDefault="00751901">
      <w:pPr>
        <w:pStyle w:val="ConsPlusNormal"/>
        <w:jc w:val="both"/>
      </w:pPr>
      <w:r>
        <w:t xml:space="preserve">(в ред. постановлений Правительства Архангельской области от 22.12.2020 </w:t>
      </w:r>
      <w:hyperlink r:id="rId389" w:history="1">
        <w:r w:rsidR="0034589D">
          <w:rPr>
            <w:color w:val="0000FF"/>
          </w:rPr>
          <w:t>№</w:t>
        </w:r>
        <w:r>
          <w:rPr>
            <w:color w:val="0000FF"/>
          </w:rPr>
          <w:t xml:space="preserve"> 878-пп</w:t>
        </w:r>
      </w:hyperlink>
      <w:r>
        <w:t xml:space="preserve">, от 16.06.2021 </w:t>
      </w:r>
      <w:hyperlink r:id="rId390" w:history="1">
        <w:r w:rsidR="0034589D">
          <w:rPr>
            <w:color w:val="0000FF"/>
          </w:rPr>
          <w:t>№</w:t>
        </w:r>
        <w:r>
          <w:rPr>
            <w:color w:val="0000FF"/>
          </w:rPr>
          <w:t xml:space="preserve"> 310-пп</w:t>
        </w:r>
      </w:hyperlink>
      <w:r>
        <w:t>)</w:t>
      </w:r>
    </w:p>
    <w:p w:rsidR="00751901" w:rsidRDefault="00751901">
      <w:pPr>
        <w:pStyle w:val="ConsPlusNormal"/>
        <w:spacing w:before="240"/>
        <w:ind w:firstLine="540"/>
        <w:jc w:val="both"/>
      </w:pPr>
      <w:r>
        <w:t xml:space="preserve">Субсидии предоставляются на реализацию мероприятий, утвержденных </w:t>
      </w:r>
      <w:hyperlink r:id="rId391" w:history="1">
        <w:r>
          <w:rPr>
            <w:color w:val="0000FF"/>
          </w:rPr>
          <w:t>Указом</w:t>
        </w:r>
      </w:hyperlink>
      <w:r>
        <w:t xml:space="preserve"> Президента Российской Федерации от 28 июля 2012 года </w:t>
      </w:r>
      <w:r w:rsidR="0034589D">
        <w:t>№</w:t>
      </w:r>
      <w:r>
        <w:t xml:space="preserve"> 1062 "О мерах государственной поддержки муниципальных учреждений культуры, находящихся на территориях сельских поселений, и их работников", в целях государственной поддержки муниципальных учреждений культуры, находящихся в сельской местности, и их работников:</w:t>
      </w:r>
    </w:p>
    <w:p w:rsidR="00751901" w:rsidRDefault="00751901">
      <w:pPr>
        <w:pStyle w:val="ConsPlusNormal"/>
        <w:jc w:val="both"/>
      </w:pPr>
      <w:r>
        <w:t xml:space="preserve">(абзац введен </w:t>
      </w:r>
      <w:hyperlink r:id="rId392"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лучшим муниципальным учреждениям культуры, находящимся в сельской местности, за создание творческих проектов, направленных на сохранение и пропаганду народных традиций Архангельской области, а также за приобщение детей и взрослого населения к достижениям отечественной и мировой культуры;</w:t>
      </w:r>
    </w:p>
    <w:p w:rsidR="00751901" w:rsidRDefault="00751901">
      <w:pPr>
        <w:pStyle w:val="ConsPlusNormal"/>
        <w:jc w:val="both"/>
      </w:pPr>
      <w:r>
        <w:t xml:space="preserve">(абзац введен </w:t>
      </w:r>
      <w:hyperlink r:id="rId393"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лучшим работникам муниципальных учреждений культуры, находящихся в сельской местности, за создание инновационных форм работы с населением, разработку и внедрение новых форм </w:t>
      </w:r>
      <w:proofErr w:type="spellStart"/>
      <w:r>
        <w:t>культурно-досуговой</w:t>
      </w:r>
      <w:proofErr w:type="spellEnd"/>
      <w:r>
        <w:t xml:space="preserve"> деятельности, достижения в области информационной и </w:t>
      </w:r>
      <w:r>
        <w:lastRenderedPageBreak/>
        <w:t>просветительской деятельности, высокое профессиональное мастерство, имеющим стаж работы в таких учреждениях не менее трех лет.</w:t>
      </w:r>
    </w:p>
    <w:p w:rsidR="00751901" w:rsidRDefault="00751901">
      <w:pPr>
        <w:pStyle w:val="ConsPlusNormal"/>
        <w:jc w:val="both"/>
      </w:pPr>
      <w:r>
        <w:t xml:space="preserve">(абзац введен </w:t>
      </w:r>
      <w:hyperlink r:id="rId394"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Получившие денежное поощрение муниципальное учреждение культуры, находящееся в сельской местности, и работник такого муниципального учреждения имеют право повторно участвовать в соответствующем конкурсе не ранее чем через пять лет.</w:t>
      </w:r>
    </w:p>
    <w:p w:rsidR="00751901" w:rsidRDefault="00751901">
      <w:pPr>
        <w:pStyle w:val="ConsPlusNormal"/>
        <w:jc w:val="both"/>
      </w:pPr>
      <w:r>
        <w:t xml:space="preserve">(абзац введен </w:t>
      </w:r>
      <w:hyperlink r:id="rId395"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51901" w:rsidRDefault="00751901">
      <w:pPr>
        <w:pStyle w:val="ConsPlusNormal"/>
        <w:jc w:val="both"/>
      </w:pPr>
      <w:r>
        <w:t xml:space="preserve">(абзац введен </w:t>
      </w:r>
      <w:hyperlink r:id="rId396" w:history="1">
        <w:r>
          <w:rPr>
            <w:color w:val="0000FF"/>
          </w:rPr>
          <w:t>постановлением</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2. </w:t>
      </w:r>
      <w:proofErr w:type="gramStart"/>
      <w:r>
        <w:t xml:space="preserve">Субсидии предоставляются местным бюджетам за счет средств федерального и областного бюджетов на </w:t>
      </w:r>
      <w:proofErr w:type="spellStart"/>
      <w:r>
        <w:t>софинансирование</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государственную поддержку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в сельской местности, и их работников.</w:t>
      </w:r>
      <w:proofErr w:type="gramEnd"/>
    </w:p>
    <w:p w:rsidR="00751901" w:rsidRDefault="00751901">
      <w:pPr>
        <w:pStyle w:val="ConsPlusNormal"/>
        <w:jc w:val="both"/>
      </w:pPr>
      <w:r>
        <w:t>(</w:t>
      </w:r>
      <w:proofErr w:type="gramStart"/>
      <w:r>
        <w:t>в</w:t>
      </w:r>
      <w:proofErr w:type="gramEnd"/>
      <w:r>
        <w:t xml:space="preserve"> ред. </w:t>
      </w:r>
      <w:hyperlink r:id="rId397"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3.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jc w:val="both"/>
      </w:pPr>
    </w:p>
    <w:p w:rsidR="00751901" w:rsidRDefault="00751901">
      <w:pPr>
        <w:pStyle w:val="ConsPlusTitle"/>
        <w:jc w:val="center"/>
        <w:outlineLvl w:val="1"/>
      </w:pPr>
      <w:r>
        <w:t>II. Условия предоставления и размер субсидий</w:t>
      </w:r>
    </w:p>
    <w:p w:rsidR="00751901" w:rsidRDefault="00751901">
      <w:pPr>
        <w:pStyle w:val="ConsPlusNormal"/>
        <w:jc w:val="both"/>
      </w:pPr>
    </w:p>
    <w:p w:rsidR="00751901" w:rsidRDefault="00751901">
      <w:pPr>
        <w:pStyle w:val="ConsPlusNormal"/>
        <w:ind w:firstLine="540"/>
        <w:jc w:val="both"/>
      </w:pPr>
      <w:r>
        <w:t xml:space="preserve">4. Участниками конкурса являются органы местного самоуправления, представившие заявку на </w:t>
      </w:r>
      <w:proofErr w:type="spellStart"/>
      <w:r>
        <w:t>софинансирование</w:t>
      </w:r>
      <w:proofErr w:type="spellEnd"/>
      <w:r>
        <w:t xml:space="preserve"> мероприятия (далее - заявители).</w:t>
      </w:r>
    </w:p>
    <w:p w:rsidR="00751901" w:rsidRDefault="00751901">
      <w:pPr>
        <w:pStyle w:val="ConsPlusNormal"/>
        <w:jc w:val="both"/>
      </w:pPr>
      <w:r>
        <w:t>(</w:t>
      </w:r>
      <w:proofErr w:type="gramStart"/>
      <w:r>
        <w:t>в</w:t>
      </w:r>
      <w:proofErr w:type="gramEnd"/>
      <w:r>
        <w:t xml:space="preserve"> ред. </w:t>
      </w:r>
      <w:hyperlink r:id="rId398"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751901" w:rsidRDefault="00751901">
      <w:pPr>
        <w:pStyle w:val="ConsPlusNormal"/>
        <w:spacing w:before="240"/>
        <w:ind w:firstLine="540"/>
        <w:jc w:val="both"/>
      </w:pPr>
      <w:bookmarkStart w:id="98" w:name="Par6979"/>
      <w:bookmarkEnd w:id="98"/>
      <w:r>
        <w:t>6. Субсидии предоставляются местным бюджетам при соблюдении следующих условий:</w:t>
      </w:r>
    </w:p>
    <w:p w:rsidR="00751901" w:rsidRDefault="00751901">
      <w:pPr>
        <w:pStyle w:val="ConsPlusNormal"/>
        <w:jc w:val="both"/>
      </w:pPr>
      <w:r>
        <w:t xml:space="preserve">(в ред. </w:t>
      </w:r>
      <w:hyperlink r:id="rId399"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bookmarkStart w:id="99" w:name="Par6981"/>
      <w:bookmarkEnd w:id="99"/>
      <w:r>
        <w:t>1) наличие муниципальной программы на текущий финансовый год, в которой предусмотрены средства на реализацию мероприятия и соответствие ее программе Архангельской области, в рамках которой предоставляется субсидия;</w:t>
      </w:r>
    </w:p>
    <w:p w:rsidR="00751901" w:rsidRDefault="00751901">
      <w:pPr>
        <w:pStyle w:val="ConsPlusNormal"/>
        <w:jc w:val="both"/>
      </w:pPr>
      <w:r>
        <w:t xml:space="preserve">(в ред. </w:t>
      </w:r>
      <w:hyperlink r:id="rId400"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bookmarkStart w:id="100" w:name="Par6983"/>
      <w:bookmarkEnd w:id="100"/>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w:t>
      </w:r>
      <w:r>
        <w:lastRenderedPageBreak/>
        <w:t xml:space="preserve">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751901" w:rsidRDefault="00751901">
      <w:pPr>
        <w:pStyle w:val="ConsPlusNormal"/>
        <w:jc w:val="both"/>
      </w:pPr>
      <w:r>
        <w:t>(</w:t>
      </w:r>
      <w:proofErr w:type="spellStart"/>
      <w:r>
        <w:t>пп</w:t>
      </w:r>
      <w:proofErr w:type="spellEnd"/>
      <w:r>
        <w:t xml:space="preserve">. 2 в ред. </w:t>
      </w:r>
      <w:hyperlink r:id="rId401"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jc w:val="both"/>
      </w:pPr>
      <w:r>
        <w:t>(</w:t>
      </w:r>
      <w:proofErr w:type="spellStart"/>
      <w:r>
        <w:t>пп</w:t>
      </w:r>
      <w:proofErr w:type="spellEnd"/>
      <w:r>
        <w:t xml:space="preserve">. 3 в ред. </w:t>
      </w:r>
      <w:hyperlink r:id="rId402" w:history="1">
        <w:r>
          <w:rPr>
            <w:color w:val="0000FF"/>
          </w:rPr>
          <w:t>постановления</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4) возврат муниципальным образованием средств субсидии в случае, предусмотренном </w:t>
      </w:r>
      <w:hyperlink r:id="rId403"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jc w:val="both"/>
      </w:pPr>
      <w:r>
        <w:t xml:space="preserve">(в ред. постановлений Правительства Архангельской области от 22.05.2020 </w:t>
      </w:r>
      <w:hyperlink r:id="rId404" w:history="1">
        <w:r w:rsidR="0034589D">
          <w:rPr>
            <w:color w:val="0000FF"/>
          </w:rPr>
          <w:t>№</w:t>
        </w:r>
        <w:r>
          <w:rPr>
            <w:color w:val="0000FF"/>
          </w:rPr>
          <w:t xml:space="preserve"> 272-пп</w:t>
        </w:r>
      </w:hyperlink>
      <w:r>
        <w:t xml:space="preserve">, от 22.12.2020 </w:t>
      </w:r>
      <w:hyperlink r:id="rId405" w:history="1">
        <w:r w:rsidR="0034589D">
          <w:rPr>
            <w:color w:val="0000FF"/>
          </w:rPr>
          <w:t>№</w:t>
        </w:r>
        <w:r>
          <w:rPr>
            <w:color w:val="0000FF"/>
          </w:rPr>
          <w:t xml:space="preserve"> 878-пп</w:t>
        </w:r>
      </w:hyperlink>
      <w:r>
        <w:t>)</w:t>
      </w:r>
    </w:p>
    <w:p w:rsidR="00751901" w:rsidRDefault="00751901">
      <w:pPr>
        <w:pStyle w:val="ConsPlusNormal"/>
        <w:jc w:val="both"/>
      </w:pPr>
    </w:p>
    <w:p w:rsidR="00751901" w:rsidRDefault="00751901">
      <w:pPr>
        <w:pStyle w:val="ConsPlusTitle"/>
        <w:jc w:val="center"/>
        <w:outlineLvl w:val="1"/>
      </w:pPr>
      <w:r>
        <w:t>III. Перечень документов, представляемых</w:t>
      </w:r>
    </w:p>
    <w:p w:rsidR="00751901" w:rsidRDefault="00751901">
      <w:pPr>
        <w:pStyle w:val="ConsPlusTitle"/>
        <w:jc w:val="center"/>
      </w:pPr>
      <w:r>
        <w:t>для участия в конкурсе</w:t>
      </w:r>
    </w:p>
    <w:p w:rsidR="00751901" w:rsidRDefault="00751901">
      <w:pPr>
        <w:pStyle w:val="ConsPlusNormal"/>
        <w:jc w:val="both"/>
      </w:pPr>
    </w:p>
    <w:p w:rsidR="00751901" w:rsidRDefault="00751901">
      <w:pPr>
        <w:pStyle w:val="ConsPlusNormal"/>
        <w:ind w:firstLine="540"/>
        <w:jc w:val="both"/>
      </w:pPr>
      <w:bookmarkStart w:id="101" w:name="Par6993"/>
      <w:bookmarkEnd w:id="101"/>
      <w:r>
        <w:t>7.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w:t>
      </w:r>
    </w:p>
    <w:p w:rsidR="00751901" w:rsidRDefault="00751901">
      <w:pPr>
        <w:pStyle w:val="ConsPlusNormal"/>
        <w:jc w:val="both"/>
      </w:pPr>
      <w:r>
        <w:t xml:space="preserve">(в ред. </w:t>
      </w:r>
      <w:hyperlink r:id="rId406" w:history="1">
        <w:r>
          <w:rPr>
            <w:color w:val="0000FF"/>
          </w:rPr>
          <w:t>постановления</w:t>
        </w:r>
      </w:hyperlink>
      <w:r>
        <w:t xml:space="preserve"> Правительства Архангельской области от 26.12.2017 </w:t>
      </w:r>
      <w:r w:rsidR="0034589D">
        <w:t>№</w:t>
      </w:r>
      <w:r>
        <w:t xml:space="preserve"> 640-пп)</w:t>
      </w:r>
    </w:p>
    <w:p w:rsidR="00751901" w:rsidRDefault="00751901">
      <w:pPr>
        <w:pStyle w:val="ConsPlusNormal"/>
        <w:spacing w:before="240"/>
        <w:ind w:firstLine="540"/>
        <w:jc w:val="both"/>
      </w:pPr>
      <w:r>
        <w:t xml:space="preserve">1) </w:t>
      </w:r>
      <w:hyperlink w:anchor="Par7117" w:tooltip="                                  ЗАЯВКА" w:history="1">
        <w:r>
          <w:rPr>
            <w:color w:val="0000FF"/>
          </w:rPr>
          <w:t>заявку</w:t>
        </w:r>
      </w:hyperlink>
      <w:r>
        <w:t xml:space="preserve"> на участие в конкурсе по форме согласно приложению </w:t>
      </w:r>
      <w:r w:rsidR="0034589D">
        <w:t>№</w:t>
      </w:r>
      <w:r>
        <w:t xml:space="preserve"> 1 к настоящему Положению;</w:t>
      </w:r>
    </w:p>
    <w:p w:rsidR="00751901" w:rsidRDefault="00751901">
      <w:pPr>
        <w:pStyle w:val="ConsPlusNormal"/>
        <w:spacing w:before="240"/>
        <w:ind w:firstLine="540"/>
        <w:jc w:val="both"/>
      </w:pPr>
      <w:r>
        <w:t xml:space="preserve">2) пояснительную </w:t>
      </w:r>
      <w:hyperlink w:anchor="Par7180" w:tooltip="ПОЯСНИТЕЛЬНАЯ ЗАПИСКА" w:history="1">
        <w:r>
          <w:rPr>
            <w:color w:val="0000FF"/>
          </w:rPr>
          <w:t>записку</w:t>
        </w:r>
      </w:hyperlink>
      <w:r>
        <w:t xml:space="preserve"> к заявке по форме согласно приложению </w:t>
      </w:r>
      <w:r w:rsidR="0034589D">
        <w:t>№</w:t>
      </w:r>
      <w:r>
        <w:t xml:space="preserve"> 2;</w:t>
      </w:r>
    </w:p>
    <w:p w:rsidR="00751901" w:rsidRDefault="00751901">
      <w:pPr>
        <w:pStyle w:val="ConsPlusNormal"/>
        <w:spacing w:before="240"/>
        <w:ind w:firstLine="540"/>
        <w:jc w:val="both"/>
      </w:pPr>
      <w:r>
        <w:t xml:space="preserve">3) - 4) исключены. - </w:t>
      </w:r>
      <w:hyperlink r:id="rId407"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5) ходатайство органа местного самоуправления муниципального образования о выдвижении заявителя на конкурс.</w:t>
      </w:r>
    </w:p>
    <w:p w:rsidR="00751901" w:rsidRDefault="00751901">
      <w:pPr>
        <w:pStyle w:val="ConsPlusNormal"/>
        <w:spacing w:before="240"/>
        <w:ind w:firstLine="540"/>
        <w:jc w:val="both"/>
      </w:pPr>
      <w:bookmarkStart w:id="102" w:name="Par6999"/>
      <w:bookmarkEnd w:id="102"/>
      <w:r>
        <w:t>8. Конкурсная документация должна быть заверена в установленном Федеральным законом порядке.</w:t>
      </w:r>
    </w:p>
    <w:p w:rsidR="00751901" w:rsidRDefault="00751901">
      <w:pPr>
        <w:pStyle w:val="ConsPlusNormal"/>
        <w:spacing w:before="240"/>
        <w:ind w:firstLine="540"/>
        <w:jc w:val="both"/>
      </w:pPr>
      <w:r>
        <w:t>9. Конкурсная документация должна быть сброшюрована в одну папку.</w:t>
      </w:r>
    </w:p>
    <w:p w:rsidR="00751901" w:rsidRDefault="00751901">
      <w:pPr>
        <w:pStyle w:val="ConsPlusNormal"/>
        <w:spacing w:before="240"/>
        <w:ind w:firstLine="540"/>
        <w:jc w:val="both"/>
      </w:pPr>
      <w:r>
        <w:t>10. Заявители несут ответственность за достоверность представляемых сведений.</w:t>
      </w:r>
    </w:p>
    <w:p w:rsidR="00751901" w:rsidRDefault="00751901">
      <w:pPr>
        <w:pStyle w:val="ConsPlusNormal"/>
        <w:spacing w:before="240"/>
        <w:ind w:firstLine="540"/>
        <w:jc w:val="both"/>
      </w:pPr>
      <w:r>
        <w:t>11. Министерство рассматривает поступившие конкурсные документации в течение 10 рабочих дней со дня их поступления и принимает одно из следующих решений:</w:t>
      </w:r>
    </w:p>
    <w:p w:rsidR="00751901" w:rsidRDefault="00751901">
      <w:pPr>
        <w:pStyle w:val="ConsPlusNormal"/>
        <w:spacing w:before="240"/>
        <w:ind w:firstLine="540"/>
        <w:jc w:val="both"/>
      </w:pPr>
      <w:bookmarkStart w:id="103" w:name="Par7003"/>
      <w:bookmarkEnd w:id="103"/>
      <w:r>
        <w:t>1) о допуске к участию в конкурсе;</w:t>
      </w:r>
    </w:p>
    <w:p w:rsidR="00751901" w:rsidRDefault="00751901">
      <w:pPr>
        <w:pStyle w:val="ConsPlusNormal"/>
        <w:spacing w:before="240"/>
        <w:ind w:firstLine="540"/>
        <w:jc w:val="both"/>
      </w:pPr>
      <w:bookmarkStart w:id="104" w:name="Par7004"/>
      <w:bookmarkEnd w:id="104"/>
      <w:r>
        <w:t>2) об отказе в допуске к участию в конкурсе.</w:t>
      </w:r>
    </w:p>
    <w:p w:rsidR="00751901" w:rsidRDefault="00751901">
      <w:pPr>
        <w:pStyle w:val="ConsPlusNormal"/>
        <w:spacing w:before="240"/>
        <w:ind w:firstLine="540"/>
        <w:jc w:val="both"/>
      </w:pPr>
      <w:r>
        <w:lastRenderedPageBreak/>
        <w:t>Решения министерства об отказе в допуске к участию в конкурсе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751901" w:rsidRDefault="00751901">
      <w:pPr>
        <w:pStyle w:val="ConsPlusNormal"/>
        <w:jc w:val="both"/>
      </w:pPr>
      <w:r>
        <w:t xml:space="preserve">(п. 11 в ред. </w:t>
      </w:r>
      <w:hyperlink r:id="rId408"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bookmarkStart w:id="105" w:name="Par7007"/>
      <w:bookmarkEnd w:id="105"/>
      <w:r>
        <w:t xml:space="preserve">12. Министерство принимает решение, предусмотренное </w:t>
      </w:r>
      <w:hyperlink w:anchor="Par7004" w:tooltip="2) об отказе в допуске к участию в конкурсе." w:history="1">
        <w:r>
          <w:rPr>
            <w:color w:val="0000FF"/>
          </w:rPr>
          <w:t>подпунктом 2 пункта 11</w:t>
        </w:r>
      </w:hyperlink>
      <w:r>
        <w:t xml:space="preserve"> настоящего Положения, в следующих случаях:</w:t>
      </w:r>
    </w:p>
    <w:p w:rsidR="00751901" w:rsidRDefault="00751901">
      <w:pPr>
        <w:pStyle w:val="ConsPlusNormal"/>
        <w:spacing w:before="240"/>
        <w:ind w:firstLine="540"/>
        <w:jc w:val="both"/>
      </w:pPr>
      <w:r>
        <w:t>1) представление конкурсной документации с нарушением сроков, указанных в распоряжении министерства о проведении конкурса;</w:t>
      </w:r>
    </w:p>
    <w:p w:rsidR="00751901" w:rsidRDefault="00751901">
      <w:pPr>
        <w:pStyle w:val="ConsPlusNormal"/>
        <w:spacing w:before="240"/>
        <w:ind w:firstLine="540"/>
        <w:jc w:val="both"/>
      </w:pPr>
      <w:r>
        <w:t xml:space="preserve">2) представление документов, не соответствующих требованиям, предусмотренным </w:t>
      </w:r>
      <w:hyperlink w:anchor="Par6993" w:tooltip="7.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пунктами 7</w:t>
        </w:r>
      </w:hyperlink>
      <w:r>
        <w:t xml:space="preserve"> - </w:t>
      </w:r>
      <w:hyperlink w:anchor="Par6999" w:tooltip="8. Конкурсная документация должна быть заверена в установленном Федеральным законом порядке." w:history="1">
        <w:r>
          <w:rPr>
            <w:color w:val="0000FF"/>
          </w:rPr>
          <w:t>8</w:t>
        </w:r>
      </w:hyperlink>
      <w:r>
        <w:t xml:space="preserve"> настоящего Положения;</w:t>
      </w:r>
    </w:p>
    <w:p w:rsidR="00751901" w:rsidRDefault="00751901">
      <w:pPr>
        <w:pStyle w:val="ConsPlusNormal"/>
        <w:spacing w:before="240"/>
        <w:ind w:firstLine="540"/>
        <w:jc w:val="both"/>
      </w:pPr>
      <w:r>
        <w:t>3) представление конкурсной документации не в полном объеме;</w:t>
      </w:r>
    </w:p>
    <w:p w:rsidR="00751901" w:rsidRDefault="00751901">
      <w:pPr>
        <w:pStyle w:val="ConsPlusNormal"/>
        <w:spacing w:before="240"/>
        <w:ind w:firstLine="540"/>
        <w:jc w:val="both"/>
      </w:pPr>
      <w:r>
        <w:t xml:space="preserve">4) несоответствие заявителя требованиям, предусмотренным </w:t>
      </w:r>
      <w:hyperlink w:anchor="Par6979" w:tooltip="6. Субсидии предоставляются местным бюджетам при соблюдении следующих условий:" w:history="1">
        <w:r>
          <w:rPr>
            <w:color w:val="0000FF"/>
          </w:rPr>
          <w:t>пунктом 6</w:t>
        </w:r>
      </w:hyperlink>
      <w:r>
        <w:t xml:space="preserve"> настоящего Положения;</w:t>
      </w:r>
    </w:p>
    <w:p w:rsidR="00751901" w:rsidRDefault="00751901">
      <w:pPr>
        <w:pStyle w:val="ConsPlusNormal"/>
        <w:spacing w:before="240"/>
        <w:ind w:firstLine="540"/>
        <w:jc w:val="both"/>
      </w:pPr>
      <w:r>
        <w:t>5) представление заявителем недостоверных сведений.</w:t>
      </w:r>
    </w:p>
    <w:p w:rsidR="00751901" w:rsidRDefault="00751901">
      <w:pPr>
        <w:pStyle w:val="ConsPlusNormal"/>
        <w:jc w:val="both"/>
      </w:pPr>
      <w:r>
        <w:t xml:space="preserve">(п. 12 в ред. </w:t>
      </w:r>
      <w:hyperlink r:id="rId409"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 xml:space="preserve">12.1. Министерство принимает решение, указанное в </w:t>
      </w:r>
      <w:hyperlink w:anchor="Par7003" w:tooltip="1) о допуске к участию в конкурсе;" w:history="1">
        <w:r>
          <w:rPr>
            <w:color w:val="0000FF"/>
          </w:rPr>
          <w:t>подпункте 1 пункта 11</w:t>
        </w:r>
      </w:hyperlink>
      <w:r>
        <w:t xml:space="preserve"> настоящего Положения, при отсутствии оснований, предусмотренных </w:t>
      </w:r>
      <w:hyperlink w:anchor="Par7007" w:tooltip="12. Министерство принимает решение, предусмотренное подпунктом 2 пункта 11 настоящего Положения, в следующих случаях:" w:history="1">
        <w:r>
          <w:rPr>
            <w:color w:val="0000FF"/>
          </w:rPr>
          <w:t>пунктом 12</w:t>
        </w:r>
      </w:hyperlink>
      <w:r>
        <w:t xml:space="preserve"> настоящего Положения.</w:t>
      </w:r>
    </w:p>
    <w:p w:rsidR="00751901" w:rsidRDefault="00751901">
      <w:pPr>
        <w:pStyle w:val="ConsPlusNormal"/>
        <w:jc w:val="both"/>
      </w:pPr>
      <w:r>
        <w:t>(</w:t>
      </w:r>
      <w:proofErr w:type="gramStart"/>
      <w:r>
        <w:t>п</w:t>
      </w:r>
      <w:proofErr w:type="gramEnd"/>
      <w:r>
        <w:t xml:space="preserve">. 12.1 введен </w:t>
      </w:r>
      <w:hyperlink r:id="rId410" w:history="1">
        <w:r>
          <w:rPr>
            <w:color w:val="0000FF"/>
          </w:rPr>
          <w:t>постановлением</w:t>
        </w:r>
      </w:hyperlink>
      <w:r>
        <w:t xml:space="preserve"> Правительства Архангельской области от 18.12.2018 </w:t>
      </w:r>
      <w:r w:rsidR="0034589D">
        <w:t>№</w:t>
      </w:r>
      <w:r>
        <w:t xml:space="preserve"> 611-пп)</w:t>
      </w:r>
    </w:p>
    <w:p w:rsidR="00751901" w:rsidRDefault="00751901">
      <w:pPr>
        <w:pStyle w:val="ConsPlusNormal"/>
        <w:jc w:val="both"/>
      </w:pPr>
    </w:p>
    <w:p w:rsidR="00751901" w:rsidRDefault="00751901">
      <w:pPr>
        <w:pStyle w:val="ConsPlusTitle"/>
        <w:jc w:val="center"/>
        <w:outlineLvl w:val="1"/>
      </w:pPr>
      <w:r>
        <w:t>IV. Состав и функции конкурсной комиссии</w:t>
      </w:r>
    </w:p>
    <w:p w:rsidR="00751901" w:rsidRDefault="00751901">
      <w:pPr>
        <w:pStyle w:val="ConsPlusNormal"/>
        <w:jc w:val="both"/>
      </w:pPr>
    </w:p>
    <w:p w:rsidR="00751901" w:rsidRDefault="00751901">
      <w:pPr>
        <w:pStyle w:val="ConsPlusNormal"/>
        <w:ind w:firstLine="540"/>
        <w:jc w:val="both"/>
      </w:pPr>
      <w:r>
        <w:t>13. Министерство формирует конкурсную комиссию в количестве не менее пяти человек.</w:t>
      </w:r>
    </w:p>
    <w:p w:rsidR="00751901" w:rsidRDefault="00751901">
      <w:pPr>
        <w:pStyle w:val="ConsPlusNormal"/>
        <w:spacing w:before="240"/>
        <w:ind w:firstLine="540"/>
        <w:jc w:val="both"/>
      </w:pPr>
      <w:r>
        <w:t>14.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751901" w:rsidRDefault="00751901">
      <w:pPr>
        <w:pStyle w:val="ConsPlusNormal"/>
        <w:spacing w:before="240"/>
        <w:ind w:firstLine="540"/>
        <w:jc w:val="both"/>
      </w:pPr>
      <w:r>
        <w:t>14.1.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51901" w:rsidRDefault="00751901">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51901" w:rsidRDefault="00751901">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xml:space="preserve">, с которыми член конкурсной комиссии и (или) лица, состоящие с ним в близком родстве или свойстве, связаны имущественными, корпоративными или иными </w:t>
      </w:r>
      <w:r>
        <w:lastRenderedPageBreak/>
        <w:t>близкими отношениями.</w:t>
      </w:r>
    </w:p>
    <w:p w:rsidR="00751901" w:rsidRDefault="00751901">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51901" w:rsidRDefault="00751901">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51901" w:rsidRDefault="00751901">
      <w:pPr>
        <w:pStyle w:val="ConsPlusNormal"/>
        <w:jc w:val="both"/>
      </w:pPr>
      <w:r>
        <w:t xml:space="preserve">(п. 14.1 </w:t>
      </w:r>
      <w:proofErr w:type="gramStart"/>
      <w:r>
        <w:t>введен</w:t>
      </w:r>
      <w:proofErr w:type="gramEnd"/>
      <w:r>
        <w:t xml:space="preserve"> </w:t>
      </w:r>
      <w:hyperlink r:id="rId411" w:history="1">
        <w:r>
          <w:rPr>
            <w:color w:val="0000FF"/>
          </w:rPr>
          <w:t>постановлением</w:t>
        </w:r>
      </w:hyperlink>
      <w:r>
        <w:t xml:space="preserve"> Правительства Архангельской области от 06.02.2018 </w:t>
      </w:r>
      <w:r w:rsidR="0034589D">
        <w:t>№</w:t>
      </w:r>
      <w:r>
        <w:t xml:space="preserve"> 54-пп)</w:t>
      </w:r>
    </w:p>
    <w:p w:rsidR="00751901" w:rsidRDefault="00751901">
      <w:pPr>
        <w:pStyle w:val="ConsPlusNormal"/>
        <w:spacing w:before="240"/>
        <w:ind w:firstLine="540"/>
        <w:jc w:val="both"/>
      </w:pPr>
      <w:r>
        <w:t>15.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51901" w:rsidRDefault="00751901">
      <w:pPr>
        <w:pStyle w:val="ConsPlusNormal"/>
        <w:spacing w:before="240"/>
        <w:ind w:firstLine="540"/>
        <w:jc w:val="both"/>
      </w:pPr>
      <w:r>
        <w:t>16.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51901" w:rsidRDefault="00751901">
      <w:pPr>
        <w:pStyle w:val="ConsPlusNormal"/>
        <w:spacing w:before="240"/>
        <w:ind w:firstLine="540"/>
        <w:jc w:val="both"/>
      </w:pPr>
      <w:bookmarkStart w:id="106" w:name="Par7029"/>
      <w:bookmarkEnd w:id="106"/>
      <w:r>
        <w:t>17. Конкурсная комиссия рассматривает конкурсную документацию, представленную заявителями.</w:t>
      </w:r>
    </w:p>
    <w:p w:rsidR="00751901" w:rsidRDefault="00751901">
      <w:pPr>
        <w:pStyle w:val="ConsPlusNormal"/>
        <w:spacing w:before="240"/>
        <w:ind w:firstLine="540"/>
        <w:jc w:val="both"/>
      </w:pPr>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51901" w:rsidRDefault="00751901">
      <w:pPr>
        <w:pStyle w:val="ConsPlusNormal"/>
        <w:spacing w:before="240"/>
        <w:ind w:firstLine="540"/>
        <w:jc w:val="both"/>
      </w:pPr>
      <w: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51901" w:rsidRDefault="00751901">
      <w:pPr>
        <w:pStyle w:val="ConsPlusNormal"/>
        <w:spacing w:before="240"/>
        <w:ind w:firstLine="540"/>
        <w:jc w:val="both"/>
      </w:pPr>
      <w:r>
        <w:t xml:space="preserve">19. В ходе заседания конкурсной комиссии конкурсная документация обсуждается членами комиссии, оценивается по </w:t>
      </w:r>
      <w:hyperlink w:anchor="Par7346" w:tooltip="КРИТЕРИИ" w:history="1">
        <w:r>
          <w:rPr>
            <w:color w:val="0000FF"/>
          </w:rPr>
          <w:t>критериям</w:t>
        </w:r>
      </w:hyperlink>
      <w:r>
        <w:t xml:space="preserve">, указанным в приложении </w:t>
      </w:r>
      <w:r w:rsidR="0034589D">
        <w:t>№</w:t>
      </w:r>
      <w:r>
        <w:t xml:space="preserve"> 3 к настоящему Положению. Итоговое количество баллов по конкурсной документации учитывается министерством при формировании рейтинга, который равняется сумме баллов по каждому критерию оценки.</w:t>
      </w:r>
    </w:p>
    <w:p w:rsidR="00751901" w:rsidRDefault="00751901">
      <w:pPr>
        <w:pStyle w:val="ConsPlusNormal"/>
        <w:spacing w:before="240"/>
        <w:ind w:firstLine="540"/>
        <w:jc w:val="both"/>
      </w:pPr>
      <w:r>
        <w:t xml:space="preserve">После обсуждения в </w:t>
      </w:r>
      <w:hyperlink w:anchor="Par7731" w:tooltip="                                   ЛИСТ" w:history="1">
        <w:r>
          <w:rPr>
            <w:color w:val="0000FF"/>
          </w:rPr>
          <w:t>лист</w:t>
        </w:r>
      </w:hyperlink>
      <w:r>
        <w:t xml:space="preserve"> оценки заявок, оформленный по форме согласно приложению </w:t>
      </w:r>
      <w:r w:rsidR="0034589D">
        <w:t>№</w:t>
      </w:r>
      <w:r>
        <w:t xml:space="preserve"> 4 к настоящему Положению, каждый член конкурсной комиссии вносит значения рейтингов заявок.</w:t>
      </w:r>
    </w:p>
    <w:p w:rsidR="00751901" w:rsidRDefault="00751901">
      <w:pPr>
        <w:pStyle w:val="ConsPlusNormal"/>
        <w:spacing w:before="240"/>
        <w:ind w:firstLine="540"/>
        <w:jc w:val="both"/>
      </w:pPr>
      <w:r>
        <w:t xml:space="preserve">Листы оценки заявок после их заполнения членами конкурсной комиссии передаются секретарю для составления итогового </w:t>
      </w:r>
      <w:hyperlink w:anchor="Par7807" w:tooltip="ИТОГОВЫЙ РЕЙТИНГ" w:history="1">
        <w:r>
          <w:rPr>
            <w:color w:val="0000FF"/>
          </w:rPr>
          <w:t>рейтинга</w:t>
        </w:r>
      </w:hyperlink>
      <w:r>
        <w:t xml:space="preserve"> всех заявок по форме согласно приложению </w:t>
      </w:r>
      <w:r w:rsidR="0034589D">
        <w:t>№</w:t>
      </w:r>
      <w:r>
        <w:t xml:space="preserve"> 5 к настоящему Положению и подготовки протокола конкурса.</w:t>
      </w:r>
    </w:p>
    <w:p w:rsidR="00751901" w:rsidRDefault="00751901">
      <w:pPr>
        <w:pStyle w:val="ConsPlusNormal"/>
        <w:jc w:val="both"/>
      </w:pPr>
    </w:p>
    <w:p w:rsidR="00751901" w:rsidRDefault="00751901">
      <w:pPr>
        <w:pStyle w:val="ConsPlusTitle"/>
        <w:jc w:val="center"/>
        <w:outlineLvl w:val="1"/>
      </w:pPr>
      <w:r>
        <w:t>V. Условия и порядок проведения конкурса</w:t>
      </w:r>
    </w:p>
    <w:p w:rsidR="00751901" w:rsidRDefault="00751901">
      <w:pPr>
        <w:pStyle w:val="ConsPlusNormal"/>
        <w:jc w:val="both"/>
      </w:pPr>
    </w:p>
    <w:p w:rsidR="00751901" w:rsidRDefault="00751901">
      <w:pPr>
        <w:pStyle w:val="ConsPlusNormal"/>
        <w:ind w:firstLine="540"/>
        <w:jc w:val="both"/>
      </w:pPr>
      <w:r>
        <w:t>20. Министерство при проведении конкурса последовательно осуществляет следующие действия:</w:t>
      </w:r>
    </w:p>
    <w:p w:rsidR="00751901" w:rsidRDefault="00751901">
      <w:pPr>
        <w:pStyle w:val="ConsPlusNormal"/>
        <w:spacing w:before="240"/>
        <w:ind w:firstLine="540"/>
        <w:jc w:val="both"/>
      </w:pPr>
      <w:r>
        <w:lastRenderedPageBreak/>
        <w:t>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w:t>
      </w:r>
    </w:p>
    <w:p w:rsidR="00751901" w:rsidRDefault="00751901">
      <w:pPr>
        <w:pStyle w:val="ConsPlusNormal"/>
        <w:jc w:val="both"/>
      </w:pPr>
      <w:r>
        <w:t xml:space="preserve">(в ред. </w:t>
      </w:r>
      <w:hyperlink r:id="rId412" w:history="1">
        <w:r>
          <w:rPr>
            <w:color w:val="0000FF"/>
          </w:rPr>
          <w:t>постановления</w:t>
        </w:r>
      </w:hyperlink>
      <w:r>
        <w:t xml:space="preserve"> Правительства Архангельской области от 26.12.2017 </w:t>
      </w:r>
      <w:r w:rsidR="0034589D">
        <w:t>№</w:t>
      </w:r>
      <w:r>
        <w:t xml:space="preserve"> 640-пп)</w:t>
      </w:r>
    </w:p>
    <w:p w:rsidR="00751901" w:rsidRDefault="00751901">
      <w:pPr>
        <w:pStyle w:val="ConsPlusNormal"/>
        <w:spacing w:before="240"/>
        <w:ind w:firstLine="540"/>
        <w:jc w:val="both"/>
      </w:pPr>
      <w:r>
        <w:t>1.1)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751901" w:rsidRDefault="00751901">
      <w:pPr>
        <w:pStyle w:val="ConsPlusNormal"/>
        <w:jc w:val="both"/>
      </w:pPr>
      <w:r>
        <w:t xml:space="preserve">(в ред. </w:t>
      </w:r>
      <w:hyperlink r:id="rId413" w:history="1">
        <w:r>
          <w:rPr>
            <w:color w:val="0000FF"/>
          </w:rPr>
          <w:t>постановления</w:t>
        </w:r>
      </w:hyperlink>
      <w:r>
        <w:t xml:space="preserve"> Правительства Архангельской области от 17.12.2019 </w:t>
      </w:r>
      <w:r w:rsidR="0034589D">
        <w:t>№</w:t>
      </w:r>
      <w:r>
        <w:t xml:space="preserve"> 713-пп)</w:t>
      </w:r>
    </w:p>
    <w:p w:rsidR="00751901" w:rsidRDefault="00751901">
      <w:pPr>
        <w:pStyle w:val="ConsPlusNormal"/>
        <w:spacing w:before="240"/>
        <w:ind w:firstLine="540"/>
        <w:jc w:val="both"/>
      </w:pPr>
      <w:r>
        <w:t>Извещение о проведении конкурса содержит следующие сведения:</w:t>
      </w:r>
    </w:p>
    <w:p w:rsidR="00751901" w:rsidRDefault="00751901">
      <w:pPr>
        <w:pStyle w:val="ConsPlusNormal"/>
        <w:spacing w:before="240"/>
        <w:ind w:firstLine="540"/>
        <w:jc w:val="both"/>
      </w:pPr>
      <w:r>
        <w:t>а) место, время и срок приема конкурсной документации;</w:t>
      </w:r>
    </w:p>
    <w:p w:rsidR="00751901" w:rsidRDefault="00751901">
      <w:pPr>
        <w:pStyle w:val="ConsPlusNormal"/>
        <w:spacing w:before="240"/>
        <w:ind w:firstLine="540"/>
        <w:jc w:val="both"/>
      </w:pPr>
      <w:r>
        <w:t>б) перечень документов, представляемых органами местного самоуправления для участия в конкурсе;</w:t>
      </w:r>
    </w:p>
    <w:p w:rsidR="00751901" w:rsidRDefault="00751901">
      <w:pPr>
        <w:pStyle w:val="ConsPlusNormal"/>
        <w:spacing w:before="240"/>
        <w:ind w:firstLine="540"/>
        <w:jc w:val="both"/>
      </w:pPr>
      <w:r>
        <w:t>в) наименование, адрес и контактную информацию министерства;</w:t>
      </w:r>
    </w:p>
    <w:p w:rsidR="00751901" w:rsidRDefault="00751901">
      <w:pPr>
        <w:pStyle w:val="ConsPlusNormal"/>
        <w:spacing w:before="240"/>
        <w:ind w:firstLine="540"/>
        <w:jc w:val="both"/>
      </w:pPr>
      <w:r>
        <w:t>г) дату, время и место проведения конкурса;</w:t>
      </w:r>
    </w:p>
    <w:p w:rsidR="00751901" w:rsidRDefault="00751901">
      <w:pPr>
        <w:pStyle w:val="ConsPlusNormal"/>
        <w:spacing w:before="240"/>
        <w:ind w:firstLine="540"/>
        <w:jc w:val="both"/>
      </w:pPr>
      <w:proofErr w:type="spellStart"/>
      <w:r>
        <w:t>д</w:t>
      </w:r>
      <w:proofErr w:type="spellEnd"/>
      <w:r>
        <w:t>) проект соглашения;</w:t>
      </w:r>
    </w:p>
    <w:p w:rsidR="00751901" w:rsidRDefault="00751901">
      <w:pPr>
        <w:pStyle w:val="ConsPlusNormal"/>
        <w:jc w:val="both"/>
      </w:pPr>
      <w:r>
        <w:t>(</w:t>
      </w:r>
      <w:proofErr w:type="spellStart"/>
      <w:r>
        <w:t>пп</w:t>
      </w:r>
      <w:proofErr w:type="spellEnd"/>
      <w:r>
        <w:t xml:space="preserve">. 1.1 </w:t>
      </w:r>
      <w:proofErr w:type="gramStart"/>
      <w:r>
        <w:t>введен</w:t>
      </w:r>
      <w:proofErr w:type="gramEnd"/>
      <w:r>
        <w:t xml:space="preserve"> </w:t>
      </w:r>
      <w:hyperlink r:id="rId414" w:history="1">
        <w:r>
          <w:rPr>
            <w:color w:val="0000FF"/>
          </w:rPr>
          <w:t>постановлением</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2) осуществляет прием и регистрацию конкурсной документации на участие в конкурсе;</w:t>
      </w:r>
    </w:p>
    <w:p w:rsidR="00751901" w:rsidRDefault="00751901">
      <w:pPr>
        <w:pStyle w:val="ConsPlusNormal"/>
        <w:spacing w:before="240"/>
        <w:ind w:firstLine="540"/>
        <w:jc w:val="both"/>
      </w:pPr>
      <w:r>
        <w:t xml:space="preserve">3) проверяет наличие документов, указанных в </w:t>
      </w:r>
      <w:hyperlink w:anchor="Par6993" w:tooltip="7.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 w:history="1">
        <w:r>
          <w:rPr>
            <w:color w:val="0000FF"/>
          </w:rPr>
          <w:t>пункте 7</w:t>
        </w:r>
      </w:hyperlink>
      <w:r>
        <w:t xml:space="preserve"> настоящего Положения;</w:t>
      </w:r>
    </w:p>
    <w:p w:rsidR="00751901" w:rsidRDefault="00751901">
      <w:pPr>
        <w:pStyle w:val="ConsPlusNormal"/>
        <w:spacing w:before="240"/>
        <w:ind w:firstLine="540"/>
        <w:jc w:val="both"/>
      </w:pPr>
      <w:r>
        <w:t xml:space="preserve">4) проводит проверку соответствия заявителя требованиям, установленным </w:t>
      </w:r>
      <w:hyperlink w:anchor="Par6979" w:tooltip="6. Субсидии предоставляются местным бюджетам при соблюдении следующих условий:" w:history="1">
        <w:r>
          <w:rPr>
            <w:color w:val="0000FF"/>
          </w:rPr>
          <w:t>пунктом 6</w:t>
        </w:r>
      </w:hyperlink>
      <w:r>
        <w:t xml:space="preserve"> настоящего Положения;</w:t>
      </w:r>
    </w:p>
    <w:p w:rsidR="00751901" w:rsidRDefault="00751901">
      <w:pPr>
        <w:pStyle w:val="ConsPlusNormal"/>
        <w:spacing w:before="240"/>
        <w:ind w:firstLine="540"/>
        <w:jc w:val="both"/>
      </w:pPr>
      <w:r>
        <w:t xml:space="preserve">5) направляет заявителям решение о недопущении к участию в конкурсе в случаях, предусмотренных </w:t>
      </w:r>
      <w:hyperlink w:anchor="Par7007" w:tooltip="12. Министерство принимает решение, предусмотренное подпунктом 2 пункта 11 настоящего Положения, в следующих случаях:" w:history="1">
        <w:r>
          <w:rPr>
            <w:color w:val="0000FF"/>
          </w:rPr>
          <w:t>пунктом 12</w:t>
        </w:r>
      </w:hyperlink>
      <w:r>
        <w:t xml:space="preserve"> настоящего Положения;</w:t>
      </w:r>
    </w:p>
    <w:p w:rsidR="00751901" w:rsidRDefault="00751901">
      <w:pPr>
        <w:pStyle w:val="ConsPlusNormal"/>
        <w:jc w:val="both"/>
      </w:pPr>
      <w:r>
        <w:t xml:space="preserve">(в ред. </w:t>
      </w:r>
      <w:hyperlink r:id="rId415"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6) осуществляет организационно-техническое обеспечение деятельности конкурсной комиссии;</w:t>
      </w:r>
    </w:p>
    <w:p w:rsidR="00751901" w:rsidRDefault="00751901">
      <w:pPr>
        <w:pStyle w:val="ConsPlusNormal"/>
        <w:spacing w:before="240"/>
        <w:ind w:firstLine="540"/>
        <w:jc w:val="both"/>
      </w:pPr>
      <w:r>
        <w:t>7) обеспечивает хранение протоколов заседаний и других материалов конкурсной комиссии;</w:t>
      </w:r>
    </w:p>
    <w:p w:rsidR="00751901" w:rsidRDefault="00751901">
      <w:pPr>
        <w:pStyle w:val="ConsPlusNormal"/>
        <w:spacing w:before="240"/>
        <w:ind w:firstLine="540"/>
        <w:jc w:val="both"/>
      </w:pPr>
      <w:r>
        <w:t xml:space="preserve">8) на основании протокола заседания конкурсной комиссии, указанного в </w:t>
      </w:r>
      <w:hyperlink w:anchor="Par7029" w:tooltip="17. Конкурсная комиссия рассматривает конкурсную документацию, представленную заявителями." w:history="1">
        <w:r>
          <w:rPr>
            <w:color w:val="0000FF"/>
          </w:rPr>
          <w:t>пункте 17</w:t>
        </w:r>
      </w:hyperlink>
      <w:r>
        <w:t xml:space="preserve"> настоящего Положения, готовит проект постановления Правительства Архангельской области о распределении субсидий местным бюджетам (далее - постановление) в течение 20 рабочих дней со дня подписания указанного протокола.</w:t>
      </w:r>
    </w:p>
    <w:p w:rsidR="00751901" w:rsidRDefault="00751901">
      <w:pPr>
        <w:pStyle w:val="ConsPlusNormal"/>
        <w:jc w:val="both"/>
      </w:pPr>
      <w:r>
        <w:t xml:space="preserve">(в ред. </w:t>
      </w:r>
      <w:hyperlink r:id="rId416" w:history="1">
        <w:r>
          <w:rPr>
            <w:color w:val="0000FF"/>
          </w:rPr>
          <w:t>постановления</w:t>
        </w:r>
      </w:hyperlink>
      <w:r>
        <w:t xml:space="preserve"> Правительства Архангельской области от 18.12.2018 </w:t>
      </w:r>
      <w:r w:rsidR="0034589D">
        <w:t>№</w:t>
      </w:r>
      <w:r>
        <w:t xml:space="preserve"> 611-пп)</w:t>
      </w:r>
    </w:p>
    <w:p w:rsidR="00751901" w:rsidRDefault="00751901">
      <w:pPr>
        <w:pStyle w:val="ConsPlusNormal"/>
        <w:jc w:val="both"/>
      </w:pPr>
    </w:p>
    <w:p w:rsidR="00751901" w:rsidRDefault="00751901">
      <w:pPr>
        <w:pStyle w:val="ConsPlusTitle"/>
        <w:jc w:val="center"/>
        <w:outlineLvl w:val="1"/>
      </w:pPr>
      <w:r>
        <w:t>VI. Определение победителей (подведение итогов конкурса)</w:t>
      </w:r>
    </w:p>
    <w:p w:rsidR="00751901" w:rsidRDefault="00751901">
      <w:pPr>
        <w:pStyle w:val="ConsPlusNormal"/>
        <w:jc w:val="both"/>
      </w:pPr>
    </w:p>
    <w:p w:rsidR="00751901" w:rsidRDefault="00751901">
      <w:pPr>
        <w:pStyle w:val="ConsPlusNormal"/>
        <w:ind w:firstLine="540"/>
        <w:jc w:val="both"/>
      </w:pPr>
      <w:r>
        <w:t xml:space="preserve">21. Победителями конкурса признаются заявители в соответствии с полученными рейтингами заявок на основании итогового рейтинга всех заявок, начиная от большего к </w:t>
      </w:r>
      <w:proofErr w:type="gramStart"/>
      <w:r>
        <w:t>меньшему</w:t>
      </w:r>
      <w:proofErr w:type="gramEnd"/>
      <w:r>
        <w:t>,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w:t>
      </w:r>
    </w:p>
    <w:p w:rsidR="00751901" w:rsidRDefault="00751901">
      <w:pPr>
        <w:pStyle w:val="ConsPlusNormal"/>
        <w:spacing w:before="240"/>
        <w:ind w:firstLine="540"/>
        <w:jc w:val="both"/>
      </w:pPr>
      <w:r>
        <w:lastRenderedPageBreak/>
        <w:t>В случае равенства итоговых рейтингов оценки заявок преимущество имеет заявка, регистрация которой имеет более ранний срок.</w:t>
      </w:r>
    </w:p>
    <w:p w:rsidR="00751901" w:rsidRDefault="00751901">
      <w:pPr>
        <w:pStyle w:val="ConsPlusNormal"/>
        <w:spacing w:before="240"/>
        <w:ind w:firstLine="540"/>
        <w:jc w:val="both"/>
      </w:pPr>
      <w:r>
        <w:t xml:space="preserve">22. Не позднее двух месяцев со дня вступления в силу постановления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417" w:history="1">
        <w:r>
          <w:rPr>
            <w:color w:val="0000FF"/>
          </w:rPr>
          <w:t>подпунктом 2 пункта 7</w:t>
        </w:r>
      </w:hyperlink>
      <w:r>
        <w:t xml:space="preserve"> общих правил.</w:t>
      </w:r>
    </w:p>
    <w:p w:rsidR="00751901" w:rsidRDefault="00751901">
      <w:pPr>
        <w:pStyle w:val="ConsPlusNormal"/>
        <w:jc w:val="both"/>
      </w:pPr>
      <w:r>
        <w:t>(</w:t>
      </w:r>
      <w:proofErr w:type="gramStart"/>
      <w:r>
        <w:t>в</w:t>
      </w:r>
      <w:proofErr w:type="gramEnd"/>
      <w:r>
        <w:t xml:space="preserve"> ред. постановлений Правительства Архангельской области от 18.12.2018 </w:t>
      </w:r>
      <w:hyperlink r:id="rId418" w:history="1">
        <w:r w:rsidR="0034589D">
          <w:rPr>
            <w:color w:val="0000FF"/>
          </w:rPr>
          <w:t>№</w:t>
        </w:r>
        <w:r>
          <w:rPr>
            <w:color w:val="0000FF"/>
          </w:rPr>
          <w:t xml:space="preserve"> 611-пп</w:t>
        </w:r>
      </w:hyperlink>
      <w:r>
        <w:t xml:space="preserve">, от 22.05.2020 </w:t>
      </w:r>
      <w:hyperlink r:id="rId419" w:history="1">
        <w:r w:rsidR="0034589D">
          <w:rPr>
            <w:color w:val="0000FF"/>
          </w:rPr>
          <w:t>№</w:t>
        </w:r>
        <w:r>
          <w:rPr>
            <w:color w:val="0000FF"/>
          </w:rPr>
          <w:t xml:space="preserve"> 272-пп</w:t>
        </w:r>
      </w:hyperlink>
      <w:r>
        <w:t xml:space="preserve">, от 22.12.2020 </w:t>
      </w:r>
      <w:hyperlink r:id="rId420" w:history="1">
        <w:r w:rsidR="0034589D">
          <w:rPr>
            <w:color w:val="0000FF"/>
          </w:rPr>
          <w:t>№</w:t>
        </w:r>
        <w:r>
          <w:rPr>
            <w:color w:val="0000FF"/>
          </w:rPr>
          <w:t xml:space="preserve"> 878-пп</w:t>
        </w:r>
      </w:hyperlink>
      <w:r>
        <w:t>)</w:t>
      </w:r>
    </w:p>
    <w:p w:rsidR="00751901" w:rsidRDefault="00751901">
      <w:pPr>
        <w:pStyle w:val="ConsPlusNormal"/>
        <w:jc w:val="both"/>
      </w:pPr>
    </w:p>
    <w:p w:rsidR="00751901" w:rsidRDefault="00751901">
      <w:pPr>
        <w:pStyle w:val="ConsPlusTitle"/>
        <w:jc w:val="center"/>
        <w:outlineLvl w:val="1"/>
      </w:pPr>
      <w:r>
        <w:t>VII. Порядок предоставления субсидий местным бюджетам</w:t>
      </w:r>
    </w:p>
    <w:p w:rsidR="00751901" w:rsidRDefault="00751901">
      <w:pPr>
        <w:pStyle w:val="ConsPlusTitle"/>
        <w:jc w:val="center"/>
      </w:pPr>
      <w:r>
        <w:t xml:space="preserve">и осуществление </w:t>
      </w:r>
      <w:proofErr w:type="gramStart"/>
      <w:r>
        <w:t>контроля за</w:t>
      </w:r>
      <w:proofErr w:type="gramEnd"/>
      <w:r>
        <w:t xml:space="preserve"> их использованием</w:t>
      </w:r>
    </w:p>
    <w:p w:rsidR="00751901" w:rsidRDefault="00751901">
      <w:pPr>
        <w:pStyle w:val="ConsPlusNormal"/>
        <w:jc w:val="both"/>
      </w:pPr>
    </w:p>
    <w:p w:rsidR="00751901" w:rsidRDefault="00751901">
      <w:pPr>
        <w:pStyle w:val="ConsPlusNormal"/>
        <w:ind w:firstLine="540"/>
        <w:jc w:val="both"/>
      </w:pPr>
      <w:r>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751901" w:rsidRDefault="00751901">
      <w:pPr>
        <w:pStyle w:val="ConsPlusNormal"/>
        <w:spacing w:before="240"/>
        <w:ind w:firstLine="540"/>
        <w:jc w:val="both"/>
      </w:pPr>
      <w:r>
        <w:t xml:space="preserve">24.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(п. 24 в ред. </w:t>
      </w:r>
      <w:hyperlink r:id="rId421"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25. Органы местного самоуправления в целях подтверждения выполнения условий предоставления субсидии, предусмотренных </w:t>
      </w:r>
      <w:hyperlink w:anchor="Par6981" w:tooltip="1) наличие муниципальной программы на текущий финансовый год, в которой предусмотрены средства на реализацию мероприятия и соответствие ее программе Архангельской области, в рамках которой предоставляется субсидия;" w:history="1">
        <w:r>
          <w:rPr>
            <w:color w:val="0000FF"/>
          </w:rPr>
          <w:t>подпунктами 1</w:t>
        </w:r>
      </w:hyperlink>
      <w:r>
        <w:t xml:space="preserve"> и </w:t>
      </w:r>
      <w:hyperlink w:anchor="Par6983"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2 пункта 6</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751901" w:rsidRDefault="00751901">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6983"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подпунктом 2 пункта 6</w:t>
        </w:r>
      </w:hyperlink>
      <w:r>
        <w:t xml:space="preserve"> настоящего Положения.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jc w:val="both"/>
      </w:pPr>
      <w:r>
        <w:t xml:space="preserve">(п. 25 в ред. </w:t>
      </w:r>
      <w:hyperlink r:id="rId422"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26. При получении наличных денежных средств получатели бюджетных средств руководствуются правилами обеспечения наличными деньгами </w:t>
      </w:r>
      <w:proofErr w:type="gramStart"/>
      <w:r>
        <w:t>получателей средств бюджетов бюджетной системы Российской Федерации</w:t>
      </w:r>
      <w:proofErr w:type="gramEnd"/>
      <w:r>
        <w:t>.</w:t>
      </w:r>
    </w:p>
    <w:p w:rsidR="00751901" w:rsidRDefault="00751901">
      <w:pPr>
        <w:pStyle w:val="ConsPlusNormal"/>
        <w:jc w:val="both"/>
      </w:pPr>
      <w:r>
        <w:t>(</w:t>
      </w:r>
      <w:proofErr w:type="gramStart"/>
      <w:r>
        <w:t>п</w:t>
      </w:r>
      <w:proofErr w:type="gramEnd"/>
      <w:r>
        <w:t xml:space="preserve">. 26 в ред. </w:t>
      </w:r>
      <w:hyperlink r:id="rId423"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Title"/>
        <w:jc w:val="center"/>
        <w:outlineLvl w:val="1"/>
      </w:pPr>
      <w:r>
        <w:t xml:space="preserve">VIII. Осуществление контроля за </w:t>
      </w:r>
      <w:proofErr w:type="gramStart"/>
      <w:r>
        <w:t>целевым</w:t>
      </w:r>
      <w:proofErr w:type="gramEnd"/>
    </w:p>
    <w:p w:rsidR="00751901" w:rsidRDefault="00751901">
      <w:pPr>
        <w:pStyle w:val="ConsPlusTitle"/>
        <w:jc w:val="center"/>
      </w:pPr>
      <w:r>
        <w:lastRenderedPageBreak/>
        <w:t>использованием субсидий</w:t>
      </w:r>
    </w:p>
    <w:p w:rsidR="00751901" w:rsidRDefault="00751901">
      <w:pPr>
        <w:pStyle w:val="ConsPlusNormal"/>
        <w:jc w:val="both"/>
      </w:pPr>
    </w:p>
    <w:p w:rsidR="00751901" w:rsidRDefault="00751901">
      <w:pPr>
        <w:pStyle w:val="ConsPlusNormal"/>
        <w:ind w:firstLine="540"/>
        <w:jc w:val="both"/>
      </w:pPr>
      <w:r>
        <w:t>27. Уполномоченные органы местного самоуправления представляют в министерство отчет об использовании субсидий в порядке и сроки, которые предусмотрены соглашениями с министерством.</w:t>
      </w:r>
    </w:p>
    <w:p w:rsidR="00751901" w:rsidRDefault="00751901">
      <w:pPr>
        <w:pStyle w:val="ConsPlusNormal"/>
        <w:jc w:val="both"/>
      </w:pPr>
      <w:r>
        <w:t>(</w:t>
      </w:r>
      <w:proofErr w:type="gramStart"/>
      <w:r>
        <w:t>в</w:t>
      </w:r>
      <w:proofErr w:type="gramEnd"/>
      <w:r>
        <w:t xml:space="preserve"> ред. </w:t>
      </w:r>
      <w:hyperlink r:id="rId424"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Показателем результативности использования субсидии является количество посещений организаций культуры по отношению к уровню 2010 года.</w:t>
      </w:r>
    </w:p>
    <w:p w:rsidR="00751901" w:rsidRDefault="00751901">
      <w:pPr>
        <w:pStyle w:val="ConsPlusNormal"/>
        <w:jc w:val="both"/>
      </w:pPr>
      <w:r>
        <w:t xml:space="preserve">(абзац введен </w:t>
      </w:r>
      <w:hyperlink r:id="rId425" w:history="1">
        <w:r>
          <w:rPr>
            <w:color w:val="0000FF"/>
          </w:rPr>
          <w:t>постановлением</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w:t>
      </w:r>
    </w:p>
    <w:p w:rsidR="00751901" w:rsidRDefault="00751901">
      <w:pPr>
        <w:pStyle w:val="ConsPlusNormal"/>
        <w:jc w:val="both"/>
      </w:pPr>
      <w:r>
        <w:t xml:space="preserve">(абзац введен </w:t>
      </w:r>
      <w:hyperlink r:id="rId426" w:history="1">
        <w:r>
          <w:rPr>
            <w:color w:val="0000FF"/>
          </w:rPr>
          <w:t>постановлением</w:t>
        </w:r>
      </w:hyperlink>
      <w:r>
        <w:t xml:space="preserve"> Правительства Архангельской области от 18.12.2018 </w:t>
      </w:r>
      <w:r w:rsidR="0034589D">
        <w:t>№</w:t>
      </w:r>
      <w:r>
        <w:t xml:space="preserve"> 611-пп)</w:t>
      </w:r>
    </w:p>
    <w:p w:rsidR="00751901" w:rsidRDefault="00751901">
      <w:pPr>
        <w:pStyle w:val="ConsPlusNormal"/>
        <w:spacing w:before="240"/>
        <w:ind w:firstLine="540"/>
        <w:jc w:val="both"/>
      </w:pPr>
      <w:r>
        <w:t>28. Ответственность за нецелевое использование субсидий несут уполномоченные органы местного самоуправления.</w:t>
      </w:r>
    </w:p>
    <w:p w:rsidR="00751901" w:rsidRDefault="00751901">
      <w:pPr>
        <w:pStyle w:val="ConsPlusNormal"/>
        <w:jc w:val="both"/>
      </w:pPr>
      <w:r>
        <w:t>(</w:t>
      </w:r>
      <w:proofErr w:type="gramStart"/>
      <w:r>
        <w:t>в</w:t>
      </w:r>
      <w:proofErr w:type="gramEnd"/>
      <w:r>
        <w:t xml:space="preserve"> ред. </w:t>
      </w:r>
      <w:hyperlink r:id="rId427"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29. </w:t>
      </w:r>
      <w:proofErr w:type="gramStart"/>
      <w:r>
        <w:t>Контроль за</w:t>
      </w:r>
      <w:proofErr w:type="gramEnd"/>
      <w:r>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30.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 субсидий</w:t>
      </w:r>
    </w:p>
    <w:p w:rsidR="00751901" w:rsidRDefault="00751901">
      <w:pPr>
        <w:pStyle w:val="ConsPlusNormal"/>
        <w:jc w:val="right"/>
      </w:pPr>
      <w:r>
        <w:t>бюджетам муниципальных районов, муниципальных</w:t>
      </w:r>
    </w:p>
    <w:p w:rsidR="00751901" w:rsidRDefault="00751901">
      <w:pPr>
        <w:pStyle w:val="ConsPlusNormal"/>
        <w:jc w:val="right"/>
      </w:pPr>
      <w:r>
        <w:t>округов, городских округов, городских</w:t>
      </w:r>
    </w:p>
    <w:p w:rsidR="00751901" w:rsidRDefault="00751901">
      <w:pPr>
        <w:pStyle w:val="ConsPlusNormal"/>
        <w:jc w:val="right"/>
      </w:pPr>
      <w:r>
        <w:t>и сельских поселений Архангельской области</w:t>
      </w:r>
    </w:p>
    <w:p w:rsidR="00751901" w:rsidRDefault="00751901">
      <w:pPr>
        <w:pStyle w:val="ConsPlusNormal"/>
        <w:jc w:val="right"/>
      </w:pPr>
      <w:r>
        <w:t>на поддержку отрасли культуры в части</w:t>
      </w:r>
    </w:p>
    <w:p w:rsidR="00751901" w:rsidRDefault="00751901">
      <w:pPr>
        <w:pStyle w:val="ConsPlusNormal"/>
        <w:jc w:val="right"/>
      </w:pPr>
      <w:r>
        <w:t xml:space="preserve">государственной поддержки </w:t>
      </w:r>
      <w:proofErr w:type="gramStart"/>
      <w:r>
        <w:t>лучших</w:t>
      </w:r>
      <w:proofErr w:type="gramEnd"/>
      <w:r>
        <w:t xml:space="preserve"> муниципальных</w:t>
      </w:r>
    </w:p>
    <w:p w:rsidR="00751901" w:rsidRDefault="00751901">
      <w:pPr>
        <w:pStyle w:val="ConsPlusNormal"/>
        <w:jc w:val="right"/>
      </w:pPr>
      <w:r>
        <w:t>учреждений культуры, муниципальных образовательных</w:t>
      </w:r>
    </w:p>
    <w:p w:rsidR="00751901" w:rsidRDefault="00751901">
      <w:pPr>
        <w:pStyle w:val="ConsPlusNormal"/>
        <w:jc w:val="right"/>
      </w:pPr>
      <w:r>
        <w:t>учреждений дополнительного образования детей</w:t>
      </w:r>
    </w:p>
    <w:p w:rsidR="00751901" w:rsidRDefault="00751901">
      <w:pPr>
        <w:pStyle w:val="ConsPlusNormal"/>
        <w:jc w:val="right"/>
      </w:pPr>
      <w:r>
        <w:t>(детских школ искусств по видам искусств),</w:t>
      </w:r>
    </w:p>
    <w:p w:rsidR="00751901" w:rsidRDefault="00751901">
      <w:pPr>
        <w:pStyle w:val="ConsPlusNormal"/>
        <w:jc w:val="right"/>
      </w:pPr>
      <w:r>
        <w:t>находящихся в сельской местности, и их работников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24.04.2018 </w:t>
            </w:r>
            <w:hyperlink r:id="rId428" w:history="1">
              <w:r w:rsidR="0034589D">
                <w:rPr>
                  <w:color w:val="0000FF"/>
                </w:rPr>
                <w:t>№</w:t>
              </w:r>
              <w:r>
                <w:rPr>
                  <w:color w:val="0000FF"/>
                </w:rPr>
                <w:t xml:space="preserve"> 180-пп</w:t>
              </w:r>
            </w:hyperlink>
            <w:r>
              <w:rPr>
                <w:color w:val="392C69"/>
              </w:rPr>
              <w:t xml:space="preserve">, от 22.12.2020 </w:t>
            </w:r>
            <w:hyperlink r:id="rId429" w:history="1">
              <w:r w:rsidR="0034589D">
                <w:rPr>
                  <w:color w:val="0000FF"/>
                </w:rPr>
                <w:t>№</w:t>
              </w:r>
              <w:r>
                <w:rPr>
                  <w:color w:val="0000FF"/>
                </w:rPr>
                <w:t xml:space="preserve"> 878-пп</w:t>
              </w:r>
            </w:hyperlink>
            <w:r>
              <w:rPr>
                <w:color w:val="392C69"/>
              </w:rPr>
              <w:t xml:space="preserve">, от 16.06.2021 </w:t>
            </w:r>
            <w:hyperlink r:id="rId430"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107" w:name="Par7117"/>
      <w:bookmarkEnd w:id="107"/>
      <w:r>
        <w:t xml:space="preserve">                                  ЗАЯВКА</w:t>
      </w:r>
    </w:p>
    <w:p w:rsidR="00751901" w:rsidRDefault="00751901">
      <w:pPr>
        <w:pStyle w:val="ConsPlusNonformat"/>
        <w:jc w:val="both"/>
      </w:pPr>
      <w:r>
        <w:t xml:space="preserve">  на участие в конкурсе на предоставление субсидий бюджетам муниципальных</w:t>
      </w:r>
    </w:p>
    <w:p w:rsidR="00751901" w:rsidRDefault="00751901">
      <w:pPr>
        <w:pStyle w:val="ConsPlusNonformat"/>
        <w:jc w:val="both"/>
      </w:pPr>
      <w:r>
        <w:t xml:space="preserve">  районов, муниципальных округов, городских округов, городских и сельских</w:t>
      </w:r>
    </w:p>
    <w:p w:rsidR="00751901" w:rsidRDefault="00751901">
      <w:pPr>
        <w:pStyle w:val="ConsPlusNonformat"/>
        <w:jc w:val="both"/>
      </w:pPr>
      <w:r>
        <w:t xml:space="preserve">   поселений Архангельской области на поддержку отрасли культуры в части</w:t>
      </w:r>
    </w:p>
    <w:p w:rsidR="00751901" w:rsidRDefault="00751901">
      <w:pPr>
        <w:pStyle w:val="ConsPlusNonformat"/>
        <w:jc w:val="both"/>
      </w:pPr>
      <w:r>
        <w:t xml:space="preserve">    государственной поддержки лучших муниципальных учреждений культуры,</w:t>
      </w:r>
    </w:p>
    <w:p w:rsidR="00751901" w:rsidRDefault="00751901">
      <w:pPr>
        <w:pStyle w:val="ConsPlusNonformat"/>
        <w:jc w:val="both"/>
      </w:pPr>
      <w:r>
        <w:t>муниципальных образовательных учреждений дополнительного образования детей</w:t>
      </w:r>
    </w:p>
    <w:p w:rsidR="00751901" w:rsidRDefault="00751901">
      <w:pPr>
        <w:pStyle w:val="ConsPlusNonformat"/>
        <w:jc w:val="both"/>
      </w:pPr>
      <w:r>
        <w:t xml:space="preserve">   (детских школ искусств по видам искусств), находящихся</w:t>
      </w:r>
    </w:p>
    <w:p w:rsidR="00751901" w:rsidRDefault="00751901">
      <w:pPr>
        <w:pStyle w:val="ConsPlusNonformat"/>
        <w:jc w:val="both"/>
      </w:pPr>
      <w:r>
        <w:t xml:space="preserve">               в сельской местности, и их работников в целях</w:t>
      </w:r>
    </w:p>
    <w:p w:rsidR="00751901" w:rsidRDefault="00751901">
      <w:pPr>
        <w:pStyle w:val="ConsPlusNonformat"/>
        <w:jc w:val="both"/>
      </w:pPr>
      <w:r>
        <w:t xml:space="preserve">                реализации национального проекта "Культура"</w:t>
      </w:r>
    </w:p>
    <w:p w:rsidR="00751901" w:rsidRDefault="00751901">
      <w:pPr>
        <w:pStyle w:val="ConsPlusNonformat"/>
        <w:jc w:val="both"/>
      </w:pPr>
    </w:p>
    <w:p w:rsidR="00751901" w:rsidRDefault="00751901">
      <w:pPr>
        <w:pStyle w:val="ConsPlusNonformat"/>
        <w:jc w:val="both"/>
      </w:pPr>
      <w:r>
        <w:t xml:space="preserve">    Изучив   Положение   о   порядке  и  условиях  проведения  конкурса  </w:t>
      </w:r>
      <w:proofErr w:type="gramStart"/>
      <w:r>
        <w:t>на</w:t>
      </w:r>
      <w:proofErr w:type="gramEnd"/>
    </w:p>
    <w:p w:rsidR="00751901" w:rsidRDefault="00751901">
      <w:pPr>
        <w:pStyle w:val="ConsPlusNonformat"/>
        <w:jc w:val="both"/>
      </w:pPr>
      <w:r>
        <w:t>предоставление  субсидий бюджетам муниципальных районов и городских округов</w:t>
      </w:r>
    </w:p>
    <w:p w:rsidR="00751901" w:rsidRDefault="00751901">
      <w:pPr>
        <w:pStyle w:val="ConsPlusNonformat"/>
        <w:jc w:val="both"/>
      </w:pPr>
      <w:r>
        <w:t xml:space="preserve">на  поддержку  отрасли  культуры  в  части государственной поддержки </w:t>
      </w:r>
      <w:proofErr w:type="gramStart"/>
      <w:r>
        <w:t>лучших</w:t>
      </w:r>
      <w:proofErr w:type="gramEnd"/>
    </w:p>
    <w:p w:rsidR="00751901" w:rsidRDefault="00751901">
      <w:pPr>
        <w:pStyle w:val="ConsPlusNonformat"/>
        <w:jc w:val="both"/>
      </w:pPr>
      <w:r>
        <w:t>муниципальных  учреждений  культуры муниципальных образований Архангельской</w:t>
      </w:r>
    </w:p>
    <w:p w:rsidR="00751901" w:rsidRDefault="00751901">
      <w:pPr>
        <w:pStyle w:val="ConsPlusNonformat"/>
        <w:jc w:val="both"/>
      </w:pPr>
      <w:r>
        <w:t xml:space="preserve">области,    муниципальных   образовательных   организаций   </w:t>
      </w:r>
      <w:proofErr w:type="gramStart"/>
      <w:r>
        <w:t>дополнительного</w:t>
      </w:r>
      <w:proofErr w:type="gramEnd"/>
    </w:p>
    <w:p w:rsidR="00751901" w:rsidRDefault="00751901">
      <w:pPr>
        <w:pStyle w:val="ConsPlusNonformat"/>
        <w:jc w:val="both"/>
      </w:pPr>
      <w:r>
        <w:t xml:space="preserve">образования детей (детских школ искусств по видам искусств), находящихся </w:t>
      </w:r>
      <w:proofErr w:type="gramStart"/>
      <w:r>
        <w:t>на</w:t>
      </w:r>
      <w:proofErr w:type="gramEnd"/>
    </w:p>
    <w:p w:rsidR="00751901" w:rsidRDefault="00751901">
      <w:pPr>
        <w:pStyle w:val="ConsPlusNonformat"/>
        <w:jc w:val="both"/>
      </w:pPr>
      <w:proofErr w:type="gramStart"/>
      <w:r>
        <w:t>территории сельских поселений Архангельской области, и их работников (далее</w:t>
      </w:r>
      <w:proofErr w:type="gramEnd"/>
    </w:p>
    <w:p w:rsidR="00751901" w:rsidRDefault="00751901">
      <w:pPr>
        <w:pStyle w:val="ConsPlusNonformat"/>
        <w:jc w:val="both"/>
      </w:pPr>
      <w:r>
        <w:t>- соответственно Положение, конкурс, субсидия),</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(наименование муниципального образования)</w:t>
      </w:r>
    </w:p>
    <w:p w:rsidR="00751901" w:rsidRDefault="00751901">
      <w:pPr>
        <w:pStyle w:val="ConsPlusNonformat"/>
        <w:jc w:val="both"/>
      </w:pPr>
      <w:r>
        <w:t>в лице ________________________________________________ (далее - заявитель)</w:t>
      </w:r>
    </w:p>
    <w:p w:rsidR="00751901" w:rsidRDefault="00751901">
      <w:pPr>
        <w:pStyle w:val="ConsPlusNonformat"/>
        <w:jc w:val="both"/>
      </w:pPr>
      <w:r>
        <w:t xml:space="preserve">       (наименование должности и Ф.И.О. руководителя)</w:t>
      </w:r>
    </w:p>
    <w:p w:rsidR="00751901" w:rsidRDefault="00751901">
      <w:pPr>
        <w:pStyle w:val="ConsPlusNonformat"/>
        <w:jc w:val="both"/>
      </w:pPr>
      <w:r>
        <w:t>сообщает  о  согласии  участвовать  в  конкурсе  на условиях, установленных</w:t>
      </w:r>
    </w:p>
    <w:p w:rsidR="00751901" w:rsidRDefault="00751901">
      <w:pPr>
        <w:pStyle w:val="ConsPlusNonformat"/>
        <w:jc w:val="both"/>
      </w:pPr>
      <w:proofErr w:type="gramStart"/>
      <w:r>
        <w:t>Положением,  и  направляет  настоящую заявку на участие в конкурсе (далее -</w:t>
      </w:r>
      <w:proofErr w:type="gramEnd"/>
    </w:p>
    <w:p w:rsidR="00751901" w:rsidRDefault="00751901">
      <w:pPr>
        <w:pStyle w:val="ConsPlusNonformat"/>
        <w:jc w:val="both"/>
      </w:pPr>
      <w:r>
        <w:t>заявка).</w:t>
      </w:r>
    </w:p>
    <w:p w:rsidR="00751901" w:rsidRDefault="00751901">
      <w:pPr>
        <w:pStyle w:val="ConsPlusNonformat"/>
        <w:jc w:val="both"/>
      </w:pPr>
      <w:r>
        <w:t xml:space="preserve">    1.    Юридический    адрес   муниципального   образования Архангельской</w:t>
      </w:r>
    </w:p>
    <w:p w:rsidR="00751901" w:rsidRDefault="00751901">
      <w:pPr>
        <w:pStyle w:val="ConsPlusNonformat"/>
        <w:jc w:val="both"/>
      </w:pPr>
      <w:r>
        <w:t>области:___________________________________________________________________</w:t>
      </w:r>
    </w:p>
    <w:p w:rsidR="00751901" w:rsidRDefault="00751901">
      <w:pPr>
        <w:pStyle w:val="ConsPlusNonformat"/>
        <w:jc w:val="both"/>
      </w:pPr>
      <w:r>
        <w:t xml:space="preserve">    2. Должность и Ф.И.О. лица,  ответственного  за реализацию  мероприятия</w:t>
      </w:r>
    </w:p>
    <w:p w:rsidR="00751901" w:rsidRDefault="00751901">
      <w:pPr>
        <w:pStyle w:val="ConsPlusNonformat"/>
        <w:jc w:val="both"/>
      </w:pPr>
      <w:r>
        <w:t>муниципальной программы, и его контактные телефоны_________________________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p>
    <w:p w:rsidR="00751901" w:rsidRDefault="00751901">
      <w:pPr>
        <w:pStyle w:val="ConsPlusNonformat"/>
        <w:jc w:val="both"/>
      </w:pPr>
      <w:r>
        <w:t xml:space="preserve">    С   условиями   и   требованиями   конкурса   </w:t>
      </w:r>
      <w:proofErr w:type="gramStart"/>
      <w:r>
        <w:t>ознакомлен</w:t>
      </w:r>
      <w:proofErr w:type="gramEnd"/>
      <w:r>
        <w:t xml:space="preserve">   и  согласен.</w:t>
      </w:r>
    </w:p>
    <w:p w:rsidR="00751901" w:rsidRDefault="00751901">
      <w:pPr>
        <w:pStyle w:val="ConsPlusNonformat"/>
        <w:jc w:val="both"/>
      </w:pPr>
      <w:r>
        <w:t>Достоверность представленной в составе заявки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w:t>
      </w:r>
    </w:p>
    <w:p w:rsidR="00751901" w:rsidRDefault="00751901">
      <w:pPr>
        <w:pStyle w:val="ConsPlusNonformat"/>
        <w:jc w:val="both"/>
      </w:pPr>
      <w:r>
        <w:t>Архангельской области       __________________        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 xml:space="preserve">                          М.П.</w:t>
      </w:r>
    </w:p>
    <w:p w:rsidR="00751901" w:rsidRDefault="00751901">
      <w:pPr>
        <w:pStyle w:val="ConsPlusNonformat"/>
        <w:jc w:val="both"/>
      </w:pPr>
      <w:r>
        <w:t>"__" __________ 20__ года</w:t>
      </w:r>
    </w:p>
    <w:p w:rsidR="00751901" w:rsidRDefault="00751901">
      <w:pPr>
        <w:pStyle w:val="ConsPlusNonformat"/>
        <w:jc w:val="both"/>
      </w:pPr>
    </w:p>
    <w:p w:rsidR="00751901" w:rsidRDefault="00751901">
      <w:pPr>
        <w:pStyle w:val="ConsPlusNonformat"/>
        <w:jc w:val="both"/>
      </w:pPr>
      <w:r>
        <w:t xml:space="preserve">Дата поступления заявки "_____" ______________ 20 </w:t>
      </w:r>
      <w:proofErr w:type="spellStart"/>
      <w:r>
        <w:t>___года</w:t>
      </w:r>
      <w:proofErr w:type="spellEnd"/>
      <w:r>
        <w:t>.</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2</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 субсидий</w:t>
      </w:r>
    </w:p>
    <w:p w:rsidR="00751901" w:rsidRDefault="00751901">
      <w:pPr>
        <w:pStyle w:val="ConsPlusNormal"/>
        <w:jc w:val="right"/>
      </w:pPr>
      <w:r>
        <w:t>бюджетам муниципальных районов, муниципальных</w:t>
      </w:r>
    </w:p>
    <w:p w:rsidR="00751901" w:rsidRDefault="00751901">
      <w:pPr>
        <w:pStyle w:val="ConsPlusNormal"/>
        <w:jc w:val="right"/>
      </w:pPr>
      <w:r>
        <w:t>округов, городских округов, городских</w:t>
      </w:r>
    </w:p>
    <w:p w:rsidR="00751901" w:rsidRDefault="00751901">
      <w:pPr>
        <w:pStyle w:val="ConsPlusNormal"/>
        <w:jc w:val="right"/>
      </w:pPr>
      <w:r>
        <w:t>и сельских поселений Архангельской области</w:t>
      </w:r>
    </w:p>
    <w:p w:rsidR="00751901" w:rsidRDefault="00751901">
      <w:pPr>
        <w:pStyle w:val="ConsPlusNormal"/>
        <w:jc w:val="right"/>
      </w:pPr>
      <w:r>
        <w:t>на поддержку отрасли культуры в части</w:t>
      </w:r>
    </w:p>
    <w:p w:rsidR="00751901" w:rsidRDefault="00751901">
      <w:pPr>
        <w:pStyle w:val="ConsPlusNormal"/>
        <w:jc w:val="right"/>
      </w:pPr>
      <w:r>
        <w:t xml:space="preserve">государственной поддержки </w:t>
      </w:r>
      <w:proofErr w:type="gramStart"/>
      <w:r>
        <w:t>лучших</w:t>
      </w:r>
      <w:proofErr w:type="gramEnd"/>
      <w:r>
        <w:t xml:space="preserve"> муниципальных</w:t>
      </w:r>
    </w:p>
    <w:p w:rsidR="00751901" w:rsidRDefault="00751901">
      <w:pPr>
        <w:pStyle w:val="ConsPlusNormal"/>
        <w:jc w:val="right"/>
      </w:pPr>
      <w:r>
        <w:t>учреждений культуры, муниципальных образовательных</w:t>
      </w:r>
    </w:p>
    <w:p w:rsidR="00751901" w:rsidRDefault="00751901">
      <w:pPr>
        <w:pStyle w:val="ConsPlusNormal"/>
        <w:jc w:val="right"/>
      </w:pPr>
      <w:r>
        <w:t>учреждений дополнительного образования детей</w:t>
      </w:r>
    </w:p>
    <w:p w:rsidR="00751901" w:rsidRDefault="00751901">
      <w:pPr>
        <w:pStyle w:val="ConsPlusNormal"/>
        <w:jc w:val="right"/>
      </w:pPr>
      <w:r>
        <w:lastRenderedPageBreak/>
        <w:t>(детских школ искусств по видам искусств),</w:t>
      </w:r>
    </w:p>
    <w:p w:rsidR="00751901" w:rsidRDefault="00751901">
      <w:pPr>
        <w:pStyle w:val="ConsPlusNormal"/>
        <w:jc w:val="right"/>
      </w:pPr>
      <w:r>
        <w:t>находящихся в сельской местности, и их работников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24.04.2018 </w:t>
            </w:r>
            <w:hyperlink r:id="rId431" w:history="1">
              <w:r w:rsidR="0034589D">
                <w:rPr>
                  <w:color w:val="0000FF"/>
                </w:rPr>
                <w:t>№</w:t>
              </w:r>
              <w:r>
                <w:rPr>
                  <w:color w:val="0000FF"/>
                </w:rPr>
                <w:t xml:space="preserve"> 180-пп</w:t>
              </w:r>
            </w:hyperlink>
            <w:r>
              <w:rPr>
                <w:color w:val="392C69"/>
              </w:rPr>
              <w:t xml:space="preserve">, от 22.12.2020 </w:t>
            </w:r>
            <w:hyperlink r:id="rId432" w:history="1">
              <w:r w:rsidR="0034589D">
                <w:rPr>
                  <w:color w:val="0000FF"/>
                </w:rPr>
                <w:t>№</w:t>
              </w:r>
              <w:r>
                <w:rPr>
                  <w:color w:val="0000FF"/>
                </w:rPr>
                <w:t xml:space="preserve"> 878-пп</w:t>
              </w:r>
            </w:hyperlink>
            <w:r>
              <w:rPr>
                <w:color w:val="392C69"/>
              </w:rPr>
              <w:t xml:space="preserve">, от 16.06.2021 </w:t>
            </w:r>
            <w:hyperlink r:id="rId433"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rmal"/>
        <w:jc w:val="center"/>
      </w:pPr>
      <w:bookmarkStart w:id="108" w:name="Par7180"/>
      <w:bookmarkEnd w:id="108"/>
      <w:r>
        <w:t>ПОЯСНИТЕЛЬНАЯ ЗАПИСКА</w:t>
      </w:r>
    </w:p>
    <w:p w:rsidR="00751901" w:rsidRDefault="00751901">
      <w:pPr>
        <w:pStyle w:val="ConsPlusNormal"/>
        <w:jc w:val="center"/>
      </w:pPr>
      <w:r>
        <w:t>к заявке на участие в конкурсе на предоставление субсидий</w:t>
      </w:r>
    </w:p>
    <w:p w:rsidR="00751901" w:rsidRDefault="00751901">
      <w:pPr>
        <w:pStyle w:val="ConsPlusNormal"/>
        <w:jc w:val="center"/>
      </w:pPr>
      <w:r>
        <w:t>бюджетам муниципальных районов, муниципальных округов,</w:t>
      </w:r>
    </w:p>
    <w:p w:rsidR="00751901" w:rsidRDefault="00751901">
      <w:pPr>
        <w:pStyle w:val="ConsPlusNormal"/>
        <w:jc w:val="center"/>
      </w:pPr>
      <w:r>
        <w:t>городских округов, городских и сельских поселений</w:t>
      </w:r>
    </w:p>
    <w:p w:rsidR="00751901" w:rsidRDefault="00751901">
      <w:pPr>
        <w:pStyle w:val="ConsPlusNormal"/>
        <w:jc w:val="center"/>
      </w:pPr>
      <w:r>
        <w:t>Архангельской области на поддержку отрасли культуры в части</w:t>
      </w:r>
    </w:p>
    <w:p w:rsidR="00751901" w:rsidRDefault="00751901">
      <w:pPr>
        <w:pStyle w:val="ConsPlusNormal"/>
        <w:jc w:val="center"/>
      </w:pPr>
      <w:r>
        <w:t>государственной поддержки лучших муниципальных учреждений</w:t>
      </w:r>
    </w:p>
    <w:p w:rsidR="00751901" w:rsidRDefault="00751901">
      <w:pPr>
        <w:pStyle w:val="ConsPlusNormal"/>
        <w:jc w:val="center"/>
      </w:pPr>
      <w:r>
        <w:t>культуры, муниципальных образовательных учреждений</w:t>
      </w:r>
    </w:p>
    <w:p w:rsidR="00751901" w:rsidRDefault="00751901">
      <w:pPr>
        <w:pStyle w:val="ConsPlusNormal"/>
        <w:jc w:val="center"/>
      </w:pPr>
      <w:proofErr w:type="gramStart"/>
      <w:r>
        <w:t>дополнительного образования детей (детских школ искусств</w:t>
      </w:r>
      <w:proofErr w:type="gramEnd"/>
    </w:p>
    <w:p w:rsidR="00751901" w:rsidRDefault="00751901">
      <w:pPr>
        <w:pStyle w:val="ConsPlusNormal"/>
        <w:jc w:val="center"/>
      </w:pPr>
      <w:r>
        <w:t>по видам искусств), находящихся в сельской местности,</w:t>
      </w:r>
    </w:p>
    <w:p w:rsidR="00751901" w:rsidRDefault="00751901">
      <w:pPr>
        <w:pStyle w:val="ConsPlusNormal"/>
        <w:jc w:val="center"/>
      </w:pPr>
      <w:r>
        <w:t xml:space="preserve">и их работников в целях реализации </w:t>
      </w:r>
      <w:proofErr w:type="gramStart"/>
      <w:r>
        <w:t>национального</w:t>
      </w:r>
      <w:proofErr w:type="gramEnd"/>
    </w:p>
    <w:p w:rsidR="00751901" w:rsidRDefault="00751901">
      <w:pPr>
        <w:pStyle w:val="ConsPlusNormal"/>
        <w:jc w:val="center"/>
      </w:pPr>
      <w:r>
        <w:t>проекта "Культура"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422"/>
        <w:gridCol w:w="4592"/>
      </w:tblGrid>
      <w:tr w:rsidR="00751901">
        <w:tc>
          <w:tcPr>
            <w:tcW w:w="4422" w:type="dxa"/>
          </w:tcPr>
          <w:p w:rsidR="00751901" w:rsidRDefault="00751901">
            <w:pPr>
              <w:pStyle w:val="ConsPlusNormal"/>
            </w:pPr>
            <w:r>
              <w:t>1. Для учреждения:</w:t>
            </w:r>
          </w:p>
          <w:p w:rsidR="00751901" w:rsidRDefault="00751901">
            <w:pPr>
              <w:pStyle w:val="ConsPlusNormal"/>
            </w:pPr>
            <w:r>
              <w:t>Наименование муниципального учреждения культуры, муниципальной образовательной организации дополнительного образования детей (детской школы искусств по видам искусств) муниципального образования Архангельской области (далее - учреждение)</w:t>
            </w:r>
          </w:p>
        </w:tc>
        <w:tc>
          <w:tcPr>
            <w:tcW w:w="4592" w:type="dxa"/>
            <w:vMerge w:val="restart"/>
          </w:tcPr>
          <w:p w:rsidR="00751901" w:rsidRDefault="00751901">
            <w:pPr>
              <w:pStyle w:val="ConsPlusNormal"/>
            </w:pPr>
          </w:p>
        </w:tc>
      </w:tr>
      <w:tr w:rsidR="00751901">
        <w:tc>
          <w:tcPr>
            <w:tcW w:w="4422" w:type="dxa"/>
          </w:tcPr>
          <w:p w:rsidR="00751901" w:rsidRDefault="00751901">
            <w:pPr>
              <w:pStyle w:val="ConsPlusNormal"/>
            </w:pPr>
            <w:r>
              <w:t>Для работника учреждения:</w:t>
            </w:r>
          </w:p>
          <w:p w:rsidR="00751901" w:rsidRDefault="00751901">
            <w:pPr>
              <w:pStyle w:val="ConsPlusNormal"/>
            </w:pPr>
            <w:r>
              <w:t>Ф.И.О., место работы и должность работника учреждения</w:t>
            </w:r>
          </w:p>
        </w:tc>
        <w:tc>
          <w:tcPr>
            <w:tcW w:w="4592" w:type="dxa"/>
            <w:vMerge/>
          </w:tcPr>
          <w:p w:rsidR="00751901" w:rsidRDefault="00751901">
            <w:pPr>
              <w:pStyle w:val="ConsPlusNormal"/>
            </w:pPr>
          </w:p>
        </w:tc>
      </w:tr>
      <w:tr w:rsidR="00751901">
        <w:tc>
          <w:tcPr>
            <w:tcW w:w="4422" w:type="dxa"/>
          </w:tcPr>
          <w:p w:rsidR="00751901" w:rsidRDefault="00751901">
            <w:pPr>
              <w:pStyle w:val="ConsPlusNormal"/>
            </w:pPr>
            <w:r>
              <w:t>2. Наименование муниципального образования Архангельской области</w:t>
            </w:r>
          </w:p>
        </w:tc>
        <w:tc>
          <w:tcPr>
            <w:tcW w:w="4592" w:type="dxa"/>
          </w:tcPr>
          <w:p w:rsidR="00751901" w:rsidRDefault="00751901">
            <w:pPr>
              <w:pStyle w:val="ConsPlusNormal"/>
            </w:pPr>
          </w:p>
        </w:tc>
      </w:tr>
      <w:tr w:rsidR="00751901">
        <w:tc>
          <w:tcPr>
            <w:tcW w:w="4422" w:type="dxa"/>
          </w:tcPr>
          <w:p w:rsidR="00751901" w:rsidRDefault="00751901">
            <w:pPr>
              <w:pStyle w:val="ConsPlusNormal"/>
            </w:pPr>
            <w:r>
              <w:t>3. Характеристика деятельности учреждения, работника учреждения в соответствии с критериями конкурсного отбора</w:t>
            </w:r>
          </w:p>
        </w:tc>
        <w:tc>
          <w:tcPr>
            <w:tcW w:w="4592" w:type="dxa"/>
          </w:tcPr>
          <w:p w:rsidR="00751901" w:rsidRDefault="00751901">
            <w:pPr>
              <w:pStyle w:val="ConsPlusNormal"/>
            </w:pPr>
          </w:p>
        </w:tc>
      </w:tr>
    </w:tbl>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762"/>
        <w:gridCol w:w="4252"/>
      </w:tblGrid>
      <w:tr w:rsidR="00751901">
        <w:tc>
          <w:tcPr>
            <w:tcW w:w="476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Критерии конкурсного отбора для учреждений</w:t>
            </w:r>
          </w:p>
        </w:tc>
        <w:tc>
          <w:tcPr>
            <w:tcW w:w="425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Краткие данные в соответствии с критериями отбора</w:t>
            </w:r>
          </w:p>
        </w:tc>
      </w:tr>
      <w:tr w:rsidR="00751901">
        <w:tc>
          <w:tcPr>
            <w:tcW w:w="476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425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r>
      <w:tr w:rsidR="00751901">
        <w:tc>
          <w:tcPr>
            <w:tcW w:w="9014" w:type="dxa"/>
            <w:gridSpan w:val="2"/>
            <w:tcBorders>
              <w:top w:val="single" w:sz="4" w:space="0" w:color="auto"/>
              <w:bottom w:val="single" w:sz="4" w:space="0" w:color="auto"/>
            </w:tcBorders>
          </w:tcPr>
          <w:p w:rsidR="00751901" w:rsidRDefault="00751901">
            <w:pPr>
              <w:pStyle w:val="ConsPlusNormal"/>
            </w:pPr>
            <w:r>
              <w:t xml:space="preserve">I. </w:t>
            </w:r>
            <w:proofErr w:type="spellStart"/>
            <w:r>
              <w:t>Культурно-досуговая</w:t>
            </w:r>
            <w:proofErr w:type="spellEnd"/>
            <w:r>
              <w:t xml:space="preserve"> деятельность</w:t>
            </w:r>
          </w:p>
        </w:tc>
      </w:tr>
      <w:tr w:rsidR="00751901">
        <w:tc>
          <w:tcPr>
            <w:tcW w:w="4762" w:type="dxa"/>
            <w:tcBorders>
              <w:top w:val="single" w:sz="4" w:space="0" w:color="auto"/>
            </w:tcBorders>
          </w:tcPr>
          <w:p w:rsidR="00751901" w:rsidRDefault="00751901">
            <w:pPr>
              <w:pStyle w:val="ConsPlusNormal"/>
            </w:pPr>
            <w:r>
              <w:lastRenderedPageBreak/>
              <w:t xml:space="preserve">1. Удельный вес населения сельского поселения, участвующего в </w:t>
            </w:r>
            <w:proofErr w:type="spellStart"/>
            <w:r>
              <w:t>культурно-досуговых</w:t>
            </w:r>
            <w:proofErr w:type="spellEnd"/>
            <w:r>
              <w:t xml:space="preserve"> мероприятиях, процентов</w:t>
            </w:r>
          </w:p>
        </w:tc>
        <w:tc>
          <w:tcPr>
            <w:tcW w:w="4252" w:type="dxa"/>
            <w:tcBorders>
              <w:top w:val="single" w:sz="4" w:space="0" w:color="auto"/>
            </w:tcBorders>
          </w:tcPr>
          <w:p w:rsidR="00751901" w:rsidRDefault="00751901">
            <w:pPr>
              <w:pStyle w:val="ConsPlusNormal"/>
            </w:pPr>
          </w:p>
        </w:tc>
      </w:tr>
      <w:tr w:rsidR="00751901">
        <w:tc>
          <w:tcPr>
            <w:tcW w:w="4762" w:type="dxa"/>
          </w:tcPr>
          <w:p w:rsidR="00751901" w:rsidRDefault="00751901">
            <w:pPr>
              <w:pStyle w:val="ConsPlusNormal"/>
            </w:pPr>
            <w:r>
              <w:t xml:space="preserve">2. </w:t>
            </w:r>
            <w:proofErr w:type="gramStart"/>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roofErr w:type="gramEnd"/>
          </w:p>
        </w:tc>
        <w:tc>
          <w:tcPr>
            <w:tcW w:w="4252" w:type="dxa"/>
          </w:tcPr>
          <w:p w:rsidR="00751901" w:rsidRDefault="00751901">
            <w:pPr>
              <w:pStyle w:val="ConsPlusNormal"/>
            </w:pPr>
          </w:p>
        </w:tc>
      </w:tr>
      <w:tr w:rsidR="00751901">
        <w:tc>
          <w:tcPr>
            <w:tcW w:w="4762" w:type="dxa"/>
          </w:tcPr>
          <w:p w:rsidR="00751901" w:rsidRDefault="00751901">
            <w:pPr>
              <w:pStyle w:val="ConsPlusNormal"/>
            </w:pPr>
            <w:r>
              <w:t>3. Художественно-эстетический уровень оформления помещений, состояние прилегающей к зданию учреждения территории (планировка, благоустройство, освещение, озеленение)</w:t>
            </w:r>
          </w:p>
        </w:tc>
        <w:tc>
          <w:tcPr>
            <w:tcW w:w="4252" w:type="dxa"/>
          </w:tcPr>
          <w:p w:rsidR="00751901" w:rsidRDefault="00751901">
            <w:pPr>
              <w:pStyle w:val="ConsPlusNormal"/>
            </w:pPr>
          </w:p>
        </w:tc>
      </w:tr>
      <w:tr w:rsidR="00751901">
        <w:tc>
          <w:tcPr>
            <w:tcW w:w="4762" w:type="dxa"/>
          </w:tcPr>
          <w:p w:rsidR="00751901" w:rsidRDefault="00751901">
            <w:pPr>
              <w:pStyle w:val="ConsPlusNormal"/>
            </w:pPr>
            <w:r>
              <w:t>4. Развитие самодеятельного художественного творчества (количество коллективов и клубных формирований, их жанровое многообразие и художественный уровень, процентов населения, участвующего в систематических занятиях художественным творчеством)</w:t>
            </w:r>
          </w:p>
        </w:tc>
        <w:tc>
          <w:tcPr>
            <w:tcW w:w="4252" w:type="dxa"/>
          </w:tcPr>
          <w:p w:rsidR="00751901" w:rsidRDefault="00751901">
            <w:pPr>
              <w:pStyle w:val="ConsPlusNormal"/>
            </w:pPr>
          </w:p>
        </w:tc>
      </w:tr>
      <w:tr w:rsidR="00751901">
        <w:tc>
          <w:tcPr>
            <w:tcW w:w="4762" w:type="dxa"/>
          </w:tcPr>
          <w:p w:rsidR="00751901" w:rsidRDefault="00751901">
            <w:pPr>
              <w:pStyle w:val="ConsPlusNormal"/>
            </w:pPr>
            <w:r>
              <w:t>5. Внедрение инновационных форм и методов работы с учетом особенностей различных категорий населения</w:t>
            </w:r>
          </w:p>
        </w:tc>
        <w:tc>
          <w:tcPr>
            <w:tcW w:w="4252" w:type="dxa"/>
          </w:tcPr>
          <w:p w:rsidR="00751901" w:rsidRDefault="00751901">
            <w:pPr>
              <w:pStyle w:val="ConsPlusNormal"/>
            </w:pPr>
          </w:p>
        </w:tc>
      </w:tr>
      <w:tr w:rsidR="00751901">
        <w:tc>
          <w:tcPr>
            <w:tcW w:w="4762" w:type="dxa"/>
          </w:tcPr>
          <w:p w:rsidR="00751901" w:rsidRDefault="00751901">
            <w:pPr>
              <w:pStyle w:val="ConsPlusNormal"/>
            </w:pPr>
            <w:r>
              <w:t>6. Количество проведенных учреждением культурно-массовых мероприятий в предыдущий календарный год, прирост по сравнению с предыдущим годом</w:t>
            </w:r>
          </w:p>
        </w:tc>
        <w:tc>
          <w:tcPr>
            <w:tcW w:w="4252" w:type="dxa"/>
          </w:tcPr>
          <w:p w:rsidR="00751901" w:rsidRDefault="00751901">
            <w:pPr>
              <w:pStyle w:val="ConsPlusNormal"/>
            </w:pPr>
          </w:p>
        </w:tc>
      </w:tr>
      <w:tr w:rsidR="00751901">
        <w:tc>
          <w:tcPr>
            <w:tcW w:w="4762" w:type="dxa"/>
          </w:tcPr>
          <w:p w:rsidR="00751901" w:rsidRDefault="00751901">
            <w:pPr>
              <w:pStyle w:val="ConsPlusNormal"/>
            </w:pPr>
            <w:r>
              <w:t xml:space="preserve">7. Количество </w:t>
            </w:r>
            <w:proofErr w:type="spellStart"/>
            <w:r>
              <w:t>культурно-досуговых</w:t>
            </w:r>
            <w:proofErr w:type="spellEnd"/>
            <w:r>
              <w:t xml:space="preserve"> мероприятий, рассчитанных на обслуживание социально менее защищенных групп людей с ограниченными возможностями, пенсионеров, процентов от общего числа проводимых мероприятий</w:t>
            </w:r>
          </w:p>
        </w:tc>
        <w:tc>
          <w:tcPr>
            <w:tcW w:w="4252" w:type="dxa"/>
          </w:tcPr>
          <w:p w:rsidR="00751901" w:rsidRDefault="00751901">
            <w:pPr>
              <w:pStyle w:val="ConsPlusNormal"/>
            </w:pPr>
          </w:p>
        </w:tc>
      </w:tr>
      <w:tr w:rsidR="00751901">
        <w:tc>
          <w:tcPr>
            <w:tcW w:w="4762" w:type="dxa"/>
          </w:tcPr>
          <w:p w:rsidR="00751901" w:rsidRDefault="00751901">
            <w:pPr>
              <w:pStyle w:val="ConsPlusNormal"/>
            </w:pPr>
            <w:r>
              <w:t>8. Количество культурно-просветительских мероприятий, ориентированных на детей и юношество, процентов от общего числа проводимых мероприятий</w:t>
            </w:r>
          </w:p>
        </w:tc>
        <w:tc>
          <w:tcPr>
            <w:tcW w:w="4252" w:type="dxa"/>
          </w:tcPr>
          <w:p w:rsidR="00751901" w:rsidRDefault="00751901">
            <w:pPr>
              <w:pStyle w:val="ConsPlusNormal"/>
            </w:pPr>
          </w:p>
        </w:tc>
      </w:tr>
      <w:tr w:rsidR="00751901">
        <w:tc>
          <w:tcPr>
            <w:tcW w:w="4762" w:type="dxa"/>
          </w:tcPr>
          <w:p w:rsidR="00751901" w:rsidRDefault="00751901">
            <w:pPr>
              <w:pStyle w:val="ConsPlusNormal"/>
            </w:pPr>
            <w:r>
              <w:t xml:space="preserve">9. </w:t>
            </w:r>
            <w:proofErr w:type="gramStart"/>
            <w:r>
              <w:t>Средняя</w:t>
            </w:r>
            <w:proofErr w:type="gramEnd"/>
            <w:r>
              <w:t xml:space="preserve"> </w:t>
            </w:r>
            <w:proofErr w:type="spellStart"/>
            <w:r>
              <w:t>заполняемость</w:t>
            </w:r>
            <w:proofErr w:type="spellEnd"/>
            <w:r>
              <w:t xml:space="preserve"> зрительных залов на </w:t>
            </w:r>
            <w:proofErr w:type="spellStart"/>
            <w:r>
              <w:t>культурно-досуговых</w:t>
            </w:r>
            <w:proofErr w:type="spellEnd"/>
            <w:r>
              <w:t xml:space="preserve"> мероприятиях</w:t>
            </w:r>
          </w:p>
        </w:tc>
        <w:tc>
          <w:tcPr>
            <w:tcW w:w="4252" w:type="dxa"/>
          </w:tcPr>
          <w:p w:rsidR="00751901" w:rsidRDefault="00751901">
            <w:pPr>
              <w:pStyle w:val="ConsPlusNormal"/>
            </w:pPr>
          </w:p>
        </w:tc>
      </w:tr>
      <w:tr w:rsidR="00751901">
        <w:tc>
          <w:tcPr>
            <w:tcW w:w="4762" w:type="dxa"/>
          </w:tcPr>
          <w:p w:rsidR="00751901" w:rsidRDefault="00751901">
            <w:pPr>
              <w:pStyle w:val="ConsPlusNormal"/>
            </w:pPr>
            <w:r>
              <w:t xml:space="preserve">10. Взаимодействие с государственными и </w:t>
            </w:r>
            <w:r>
              <w:lastRenderedPageBreak/>
              <w:t>муниципальными учреждениями в сфере культуры, образования, молодежной политики, социального обеспечения</w:t>
            </w:r>
          </w:p>
        </w:tc>
        <w:tc>
          <w:tcPr>
            <w:tcW w:w="4252" w:type="dxa"/>
          </w:tcPr>
          <w:p w:rsidR="00751901" w:rsidRDefault="00751901">
            <w:pPr>
              <w:pStyle w:val="ConsPlusNormal"/>
            </w:pPr>
          </w:p>
        </w:tc>
      </w:tr>
      <w:tr w:rsidR="00751901">
        <w:tc>
          <w:tcPr>
            <w:tcW w:w="4762" w:type="dxa"/>
          </w:tcPr>
          <w:p w:rsidR="00751901" w:rsidRDefault="00751901">
            <w:pPr>
              <w:pStyle w:val="ConsPlusNormal"/>
            </w:pPr>
            <w:r>
              <w:lastRenderedPageBreak/>
              <w:t>11. 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
        </w:tc>
        <w:tc>
          <w:tcPr>
            <w:tcW w:w="4252" w:type="dxa"/>
          </w:tcPr>
          <w:p w:rsidR="00751901" w:rsidRDefault="00751901">
            <w:pPr>
              <w:pStyle w:val="ConsPlusNormal"/>
            </w:pPr>
          </w:p>
        </w:tc>
      </w:tr>
      <w:tr w:rsidR="00751901">
        <w:tc>
          <w:tcPr>
            <w:tcW w:w="4762" w:type="dxa"/>
          </w:tcPr>
          <w:p w:rsidR="00751901" w:rsidRDefault="00751901">
            <w:pPr>
              <w:pStyle w:val="ConsPlusNormal"/>
            </w:pPr>
            <w:r>
              <w:t>12. Работа со средствами массовой информации (далее - СМИ), информационная и PR-деятельность</w:t>
            </w:r>
          </w:p>
        </w:tc>
        <w:tc>
          <w:tcPr>
            <w:tcW w:w="4252" w:type="dxa"/>
          </w:tcPr>
          <w:p w:rsidR="00751901" w:rsidRDefault="00751901">
            <w:pPr>
              <w:pStyle w:val="ConsPlusNormal"/>
            </w:pPr>
          </w:p>
        </w:tc>
      </w:tr>
      <w:tr w:rsidR="00751901">
        <w:tc>
          <w:tcPr>
            <w:tcW w:w="4762" w:type="dxa"/>
          </w:tcPr>
          <w:p w:rsidR="00751901" w:rsidRDefault="00751901">
            <w:pPr>
              <w:pStyle w:val="ConsPlusNormal"/>
            </w:pPr>
            <w:r>
              <w:t>13. Наличие достижений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4252" w:type="dxa"/>
          </w:tcPr>
          <w:p w:rsidR="00751901" w:rsidRDefault="00751901">
            <w:pPr>
              <w:pStyle w:val="ConsPlusNormal"/>
            </w:pPr>
          </w:p>
        </w:tc>
      </w:tr>
      <w:tr w:rsidR="00751901">
        <w:tc>
          <w:tcPr>
            <w:tcW w:w="4762" w:type="dxa"/>
          </w:tcPr>
          <w:p w:rsidR="00751901" w:rsidRDefault="00751901">
            <w:pPr>
              <w:pStyle w:val="ConsPlusNormal"/>
            </w:pPr>
            <w:r>
              <w:t>14. Работа по развитию жанров народного творчества, в том числе вокального, хореографического, музыкального, семейного, циркового, театрального и других</w:t>
            </w:r>
          </w:p>
        </w:tc>
        <w:tc>
          <w:tcPr>
            <w:tcW w:w="4252" w:type="dxa"/>
          </w:tcPr>
          <w:p w:rsidR="00751901" w:rsidRDefault="00751901">
            <w:pPr>
              <w:pStyle w:val="ConsPlusNormal"/>
            </w:pPr>
          </w:p>
        </w:tc>
      </w:tr>
      <w:tr w:rsidR="00751901">
        <w:tc>
          <w:tcPr>
            <w:tcW w:w="4762" w:type="dxa"/>
          </w:tcPr>
          <w:p w:rsidR="00751901" w:rsidRDefault="00751901">
            <w:pPr>
              <w:pStyle w:val="ConsPlusNormal"/>
            </w:pPr>
            <w:r>
              <w:t>15. Наличие реализованных проектов по изучению и пропаганде истории и культуры "малой Родины", краеведческой работе</w:t>
            </w:r>
          </w:p>
        </w:tc>
        <w:tc>
          <w:tcPr>
            <w:tcW w:w="4252" w:type="dxa"/>
          </w:tcPr>
          <w:p w:rsidR="00751901" w:rsidRDefault="00751901">
            <w:pPr>
              <w:pStyle w:val="ConsPlusNormal"/>
            </w:pPr>
          </w:p>
        </w:tc>
      </w:tr>
      <w:tr w:rsidR="00751901">
        <w:tc>
          <w:tcPr>
            <w:tcW w:w="4762" w:type="dxa"/>
          </w:tcPr>
          <w:p w:rsidR="00751901" w:rsidRDefault="00751901">
            <w:pPr>
              <w:pStyle w:val="ConsPlusNormal"/>
            </w:pPr>
            <w:r>
              <w:t>16.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Pr>
          <w:p w:rsidR="00751901" w:rsidRDefault="00751901">
            <w:pPr>
              <w:pStyle w:val="ConsPlusNormal"/>
            </w:pPr>
          </w:p>
        </w:tc>
      </w:tr>
      <w:tr w:rsidR="00751901">
        <w:tc>
          <w:tcPr>
            <w:tcW w:w="9014" w:type="dxa"/>
            <w:gridSpan w:val="2"/>
          </w:tcPr>
          <w:p w:rsidR="00751901" w:rsidRDefault="00751901">
            <w:pPr>
              <w:pStyle w:val="ConsPlusNormal"/>
            </w:pPr>
            <w:r>
              <w:t>II. Библиотечное дело</w:t>
            </w:r>
          </w:p>
        </w:tc>
      </w:tr>
      <w:tr w:rsidR="00751901">
        <w:tc>
          <w:tcPr>
            <w:tcW w:w="4762" w:type="dxa"/>
          </w:tcPr>
          <w:p w:rsidR="00751901" w:rsidRDefault="00751901">
            <w:pPr>
              <w:pStyle w:val="ConsPlusNormal"/>
            </w:pPr>
            <w:r>
              <w:t>1. Число посещений библиотеки за год</w:t>
            </w:r>
          </w:p>
        </w:tc>
        <w:tc>
          <w:tcPr>
            <w:tcW w:w="4252" w:type="dxa"/>
          </w:tcPr>
          <w:p w:rsidR="00751901" w:rsidRDefault="00751901">
            <w:pPr>
              <w:pStyle w:val="ConsPlusNormal"/>
            </w:pPr>
          </w:p>
        </w:tc>
      </w:tr>
      <w:tr w:rsidR="00751901">
        <w:tc>
          <w:tcPr>
            <w:tcW w:w="4762" w:type="dxa"/>
          </w:tcPr>
          <w:p w:rsidR="00751901" w:rsidRDefault="00751901">
            <w:pPr>
              <w:pStyle w:val="ConsPlusNormal"/>
            </w:pPr>
            <w:r>
              <w:t>2. Охват населения библиотечным обслуживанием, процентов</w:t>
            </w:r>
          </w:p>
        </w:tc>
        <w:tc>
          <w:tcPr>
            <w:tcW w:w="4252" w:type="dxa"/>
          </w:tcPr>
          <w:p w:rsidR="00751901" w:rsidRDefault="00751901">
            <w:pPr>
              <w:pStyle w:val="ConsPlusNormal"/>
            </w:pPr>
          </w:p>
        </w:tc>
      </w:tr>
      <w:tr w:rsidR="00751901">
        <w:tc>
          <w:tcPr>
            <w:tcW w:w="4762" w:type="dxa"/>
          </w:tcPr>
          <w:p w:rsidR="00751901" w:rsidRDefault="00751901">
            <w:pPr>
              <w:pStyle w:val="ConsPlusNormal"/>
            </w:pPr>
            <w:r>
              <w:t xml:space="preserve">3.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 </w:t>
            </w:r>
            <w:r>
              <w:lastRenderedPageBreak/>
              <w:t>процентов от общего количества проводимых мероприятий</w:t>
            </w:r>
          </w:p>
        </w:tc>
        <w:tc>
          <w:tcPr>
            <w:tcW w:w="4252" w:type="dxa"/>
          </w:tcPr>
          <w:p w:rsidR="00751901" w:rsidRDefault="00751901">
            <w:pPr>
              <w:pStyle w:val="ConsPlusNormal"/>
            </w:pPr>
          </w:p>
        </w:tc>
      </w:tr>
      <w:tr w:rsidR="00751901">
        <w:tc>
          <w:tcPr>
            <w:tcW w:w="4762" w:type="dxa"/>
          </w:tcPr>
          <w:p w:rsidR="00751901" w:rsidRDefault="00751901">
            <w:pPr>
              <w:pStyle w:val="ConsPlusNormal"/>
            </w:pPr>
            <w:r>
              <w:lastRenderedPageBreak/>
              <w:t>4. Применение информационных технологий в работе библиотеки</w:t>
            </w:r>
          </w:p>
        </w:tc>
        <w:tc>
          <w:tcPr>
            <w:tcW w:w="4252" w:type="dxa"/>
          </w:tcPr>
          <w:p w:rsidR="00751901" w:rsidRDefault="00751901">
            <w:pPr>
              <w:pStyle w:val="ConsPlusNormal"/>
            </w:pPr>
          </w:p>
        </w:tc>
      </w:tr>
      <w:tr w:rsidR="00751901">
        <w:tc>
          <w:tcPr>
            <w:tcW w:w="4762" w:type="dxa"/>
          </w:tcPr>
          <w:p w:rsidR="00751901" w:rsidRDefault="00751901">
            <w:pPr>
              <w:pStyle w:val="ConsPlusNormal"/>
            </w:pPr>
            <w:r>
              <w:t>5. Наличие краеведческих проектов в деятельности библиотеки</w:t>
            </w:r>
          </w:p>
        </w:tc>
        <w:tc>
          <w:tcPr>
            <w:tcW w:w="4252" w:type="dxa"/>
          </w:tcPr>
          <w:p w:rsidR="00751901" w:rsidRDefault="00751901">
            <w:pPr>
              <w:pStyle w:val="ConsPlusNormal"/>
            </w:pPr>
          </w:p>
        </w:tc>
      </w:tr>
      <w:tr w:rsidR="00751901">
        <w:tc>
          <w:tcPr>
            <w:tcW w:w="4762" w:type="dxa"/>
          </w:tcPr>
          <w:p w:rsidR="00751901" w:rsidRDefault="00751901">
            <w:pPr>
              <w:pStyle w:val="ConsPlusNormal"/>
            </w:pPr>
            <w:r>
              <w:t>6. Наличие проектов по развитию библиотечного дела</w:t>
            </w:r>
          </w:p>
        </w:tc>
        <w:tc>
          <w:tcPr>
            <w:tcW w:w="4252" w:type="dxa"/>
          </w:tcPr>
          <w:p w:rsidR="00751901" w:rsidRDefault="00751901">
            <w:pPr>
              <w:pStyle w:val="ConsPlusNormal"/>
            </w:pPr>
          </w:p>
        </w:tc>
      </w:tr>
      <w:tr w:rsidR="00751901">
        <w:tc>
          <w:tcPr>
            <w:tcW w:w="4762" w:type="dxa"/>
          </w:tcPr>
          <w:p w:rsidR="00751901" w:rsidRDefault="00751901">
            <w:pPr>
              <w:pStyle w:val="ConsPlusNormal"/>
            </w:pPr>
            <w:r>
              <w:t>7. Участие в реализации муниципальных, региональных и общероссийских проектов по развитию библиотечного дела</w:t>
            </w:r>
          </w:p>
        </w:tc>
        <w:tc>
          <w:tcPr>
            <w:tcW w:w="4252" w:type="dxa"/>
          </w:tcPr>
          <w:p w:rsidR="00751901" w:rsidRDefault="00751901">
            <w:pPr>
              <w:pStyle w:val="ConsPlusNormal"/>
            </w:pPr>
          </w:p>
        </w:tc>
      </w:tr>
      <w:tr w:rsidR="00751901">
        <w:tc>
          <w:tcPr>
            <w:tcW w:w="4762" w:type="dxa"/>
          </w:tcPr>
          <w:p w:rsidR="00751901" w:rsidRDefault="00751901">
            <w:pPr>
              <w:pStyle w:val="ConsPlusNormal"/>
            </w:pPr>
            <w:r>
              <w:t>8.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образования, молодежной политики, социального обеспечения</w:t>
            </w:r>
          </w:p>
        </w:tc>
        <w:tc>
          <w:tcPr>
            <w:tcW w:w="4252" w:type="dxa"/>
          </w:tcPr>
          <w:p w:rsidR="00751901" w:rsidRDefault="00751901">
            <w:pPr>
              <w:pStyle w:val="ConsPlusNormal"/>
            </w:pPr>
          </w:p>
        </w:tc>
      </w:tr>
      <w:tr w:rsidR="00751901">
        <w:tc>
          <w:tcPr>
            <w:tcW w:w="4762" w:type="dxa"/>
          </w:tcPr>
          <w:p w:rsidR="00751901" w:rsidRDefault="00751901">
            <w:pPr>
              <w:pStyle w:val="ConsPlusNormal"/>
            </w:pPr>
            <w:r>
              <w:t>9. Работа со СМИ, информационная и PR-деятельность</w:t>
            </w:r>
          </w:p>
        </w:tc>
        <w:tc>
          <w:tcPr>
            <w:tcW w:w="4252" w:type="dxa"/>
          </w:tcPr>
          <w:p w:rsidR="00751901" w:rsidRDefault="00751901">
            <w:pPr>
              <w:pStyle w:val="ConsPlusNormal"/>
            </w:pPr>
          </w:p>
        </w:tc>
      </w:tr>
      <w:tr w:rsidR="00751901">
        <w:tc>
          <w:tcPr>
            <w:tcW w:w="4762" w:type="dxa"/>
          </w:tcPr>
          <w:p w:rsidR="00751901" w:rsidRDefault="00751901">
            <w:pPr>
              <w:pStyle w:val="ConsPlusNormal"/>
            </w:pPr>
            <w:r>
              <w:t>10.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Pr>
          <w:p w:rsidR="00751901" w:rsidRDefault="00751901">
            <w:pPr>
              <w:pStyle w:val="ConsPlusNormal"/>
            </w:pPr>
          </w:p>
        </w:tc>
      </w:tr>
      <w:tr w:rsidR="00751901">
        <w:tc>
          <w:tcPr>
            <w:tcW w:w="9014" w:type="dxa"/>
            <w:gridSpan w:val="2"/>
          </w:tcPr>
          <w:p w:rsidR="00751901" w:rsidRDefault="00751901">
            <w:pPr>
              <w:pStyle w:val="ConsPlusNormal"/>
            </w:pPr>
            <w:r>
              <w:t>III. Музейное дело</w:t>
            </w:r>
          </w:p>
        </w:tc>
      </w:tr>
      <w:tr w:rsidR="00751901">
        <w:tc>
          <w:tcPr>
            <w:tcW w:w="4762" w:type="dxa"/>
          </w:tcPr>
          <w:p w:rsidR="00751901" w:rsidRDefault="00751901">
            <w:pPr>
              <w:pStyle w:val="ConsPlusNormal"/>
            </w:pPr>
            <w:r>
              <w:t>1. Художественно-эстетический уровень экспозиций музея</w:t>
            </w:r>
          </w:p>
        </w:tc>
        <w:tc>
          <w:tcPr>
            <w:tcW w:w="4252" w:type="dxa"/>
          </w:tcPr>
          <w:p w:rsidR="00751901" w:rsidRDefault="00751901">
            <w:pPr>
              <w:pStyle w:val="ConsPlusNormal"/>
            </w:pPr>
          </w:p>
        </w:tc>
      </w:tr>
      <w:tr w:rsidR="00751901">
        <w:tc>
          <w:tcPr>
            <w:tcW w:w="4762" w:type="dxa"/>
          </w:tcPr>
          <w:p w:rsidR="00751901" w:rsidRDefault="00751901">
            <w:pPr>
              <w:pStyle w:val="ConsPlusNormal"/>
            </w:pPr>
            <w:r>
              <w:t>2. Количество посетителей музея за год</w:t>
            </w:r>
          </w:p>
        </w:tc>
        <w:tc>
          <w:tcPr>
            <w:tcW w:w="4252" w:type="dxa"/>
          </w:tcPr>
          <w:p w:rsidR="00751901" w:rsidRDefault="00751901">
            <w:pPr>
              <w:pStyle w:val="ConsPlusNormal"/>
            </w:pPr>
          </w:p>
        </w:tc>
      </w:tr>
      <w:tr w:rsidR="00751901">
        <w:tc>
          <w:tcPr>
            <w:tcW w:w="4762" w:type="dxa"/>
          </w:tcPr>
          <w:p w:rsidR="00751901" w:rsidRDefault="00751901">
            <w:pPr>
              <w:pStyle w:val="ConsPlusNormal"/>
            </w:pPr>
            <w:r>
              <w:t>3. Количество выставок, в том числе передвижных, за год</w:t>
            </w:r>
          </w:p>
        </w:tc>
        <w:tc>
          <w:tcPr>
            <w:tcW w:w="4252" w:type="dxa"/>
          </w:tcPr>
          <w:p w:rsidR="00751901" w:rsidRDefault="00751901">
            <w:pPr>
              <w:pStyle w:val="ConsPlusNormal"/>
            </w:pPr>
          </w:p>
        </w:tc>
      </w:tr>
      <w:tr w:rsidR="00751901">
        <w:tc>
          <w:tcPr>
            <w:tcW w:w="4762" w:type="dxa"/>
          </w:tcPr>
          <w:p w:rsidR="00751901" w:rsidRDefault="00751901">
            <w:pPr>
              <w:pStyle w:val="ConsPlusNormal"/>
            </w:pPr>
            <w:r>
              <w:t xml:space="preserve">4.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 </w:t>
            </w:r>
            <w:r>
              <w:lastRenderedPageBreak/>
              <w:t>процентов от общего количества проводимых мероприятий</w:t>
            </w:r>
          </w:p>
        </w:tc>
        <w:tc>
          <w:tcPr>
            <w:tcW w:w="4252" w:type="dxa"/>
          </w:tcPr>
          <w:p w:rsidR="00751901" w:rsidRDefault="00751901">
            <w:pPr>
              <w:pStyle w:val="ConsPlusNormal"/>
            </w:pPr>
          </w:p>
        </w:tc>
      </w:tr>
      <w:tr w:rsidR="00751901">
        <w:tc>
          <w:tcPr>
            <w:tcW w:w="4762" w:type="dxa"/>
          </w:tcPr>
          <w:p w:rsidR="00751901" w:rsidRDefault="00751901">
            <w:pPr>
              <w:pStyle w:val="ConsPlusNormal"/>
            </w:pPr>
            <w:r>
              <w:lastRenderedPageBreak/>
              <w:t>5. Поиск и внедрение инновационных форм и методов работы с населением</w:t>
            </w:r>
          </w:p>
        </w:tc>
        <w:tc>
          <w:tcPr>
            <w:tcW w:w="4252" w:type="dxa"/>
          </w:tcPr>
          <w:p w:rsidR="00751901" w:rsidRDefault="00751901">
            <w:pPr>
              <w:pStyle w:val="ConsPlusNormal"/>
            </w:pPr>
          </w:p>
        </w:tc>
      </w:tr>
      <w:tr w:rsidR="00751901">
        <w:tc>
          <w:tcPr>
            <w:tcW w:w="4762" w:type="dxa"/>
          </w:tcPr>
          <w:p w:rsidR="00751901" w:rsidRDefault="00751901">
            <w:pPr>
              <w:pStyle w:val="ConsPlusNormal"/>
            </w:pPr>
            <w:r>
              <w:t>6. Популяризация культурного наследия "малой Родины", краеведческая работа</w:t>
            </w:r>
          </w:p>
        </w:tc>
        <w:tc>
          <w:tcPr>
            <w:tcW w:w="4252" w:type="dxa"/>
          </w:tcPr>
          <w:p w:rsidR="00751901" w:rsidRDefault="00751901">
            <w:pPr>
              <w:pStyle w:val="ConsPlusNormal"/>
            </w:pPr>
          </w:p>
        </w:tc>
      </w:tr>
      <w:tr w:rsidR="00751901">
        <w:tc>
          <w:tcPr>
            <w:tcW w:w="4762" w:type="dxa"/>
          </w:tcPr>
          <w:p w:rsidR="00751901" w:rsidRDefault="00751901">
            <w:pPr>
              <w:pStyle w:val="ConsPlusNormal"/>
            </w:pPr>
            <w:r>
              <w:t>7. Работа со СМИ, PR-деятельность</w:t>
            </w:r>
          </w:p>
        </w:tc>
        <w:tc>
          <w:tcPr>
            <w:tcW w:w="4252" w:type="dxa"/>
          </w:tcPr>
          <w:p w:rsidR="00751901" w:rsidRDefault="00751901">
            <w:pPr>
              <w:pStyle w:val="ConsPlusNormal"/>
            </w:pPr>
          </w:p>
        </w:tc>
      </w:tr>
      <w:tr w:rsidR="00751901">
        <w:tc>
          <w:tcPr>
            <w:tcW w:w="4762" w:type="dxa"/>
          </w:tcPr>
          <w:p w:rsidR="00751901" w:rsidRDefault="00751901">
            <w:pPr>
              <w:pStyle w:val="ConsPlusNormal"/>
            </w:pPr>
            <w:r>
              <w:t>8. Количество новых поступлений предметов музейного фонда за год</w:t>
            </w:r>
          </w:p>
        </w:tc>
        <w:tc>
          <w:tcPr>
            <w:tcW w:w="4252" w:type="dxa"/>
          </w:tcPr>
          <w:p w:rsidR="00751901" w:rsidRDefault="00751901">
            <w:pPr>
              <w:pStyle w:val="ConsPlusNormal"/>
            </w:pPr>
          </w:p>
        </w:tc>
      </w:tr>
      <w:tr w:rsidR="00751901">
        <w:tc>
          <w:tcPr>
            <w:tcW w:w="4762" w:type="dxa"/>
          </w:tcPr>
          <w:p w:rsidR="00751901" w:rsidRDefault="00751901">
            <w:pPr>
              <w:pStyle w:val="ConsPlusNormal"/>
            </w:pPr>
            <w:r>
              <w:t xml:space="preserve">9. Применение информационных технологий в </w:t>
            </w:r>
            <w:proofErr w:type="spellStart"/>
            <w:r>
              <w:t>учетно-хранительской</w:t>
            </w:r>
            <w:proofErr w:type="spellEnd"/>
            <w:r>
              <w:t xml:space="preserve"> работе музея</w:t>
            </w:r>
          </w:p>
        </w:tc>
        <w:tc>
          <w:tcPr>
            <w:tcW w:w="4252" w:type="dxa"/>
          </w:tcPr>
          <w:p w:rsidR="00751901" w:rsidRDefault="00751901">
            <w:pPr>
              <w:pStyle w:val="ConsPlusNormal"/>
            </w:pPr>
          </w:p>
        </w:tc>
      </w:tr>
      <w:tr w:rsidR="00751901">
        <w:tc>
          <w:tcPr>
            <w:tcW w:w="4762" w:type="dxa"/>
          </w:tcPr>
          <w:p w:rsidR="00751901" w:rsidRDefault="00751901">
            <w:pPr>
              <w:pStyle w:val="ConsPlusNormal"/>
            </w:pPr>
            <w:r>
              <w:t>10. Количество научных публикаций на основе изучения фондовых коллекций</w:t>
            </w:r>
          </w:p>
        </w:tc>
        <w:tc>
          <w:tcPr>
            <w:tcW w:w="4252" w:type="dxa"/>
          </w:tcPr>
          <w:p w:rsidR="00751901" w:rsidRDefault="00751901">
            <w:pPr>
              <w:pStyle w:val="ConsPlusNormal"/>
            </w:pPr>
          </w:p>
        </w:tc>
      </w:tr>
      <w:tr w:rsidR="00751901">
        <w:tc>
          <w:tcPr>
            <w:tcW w:w="4762" w:type="dxa"/>
          </w:tcPr>
          <w:p w:rsidR="00751901" w:rsidRDefault="00751901">
            <w:pPr>
              <w:pStyle w:val="ConsPlusNormal"/>
            </w:pPr>
            <w:r>
              <w:t>11. Проведение повышения квалификации музейных кадров</w:t>
            </w:r>
          </w:p>
        </w:tc>
        <w:tc>
          <w:tcPr>
            <w:tcW w:w="4252" w:type="dxa"/>
          </w:tcPr>
          <w:p w:rsidR="00751901" w:rsidRDefault="00751901">
            <w:pPr>
              <w:pStyle w:val="ConsPlusNormal"/>
            </w:pPr>
          </w:p>
        </w:tc>
      </w:tr>
      <w:tr w:rsidR="00751901">
        <w:tc>
          <w:tcPr>
            <w:tcW w:w="4762" w:type="dxa"/>
          </w:tcPr>
          <w:p w:rsidR="00751901" w:rsidRDefault="00751901">
            <w:pPr>
              <w:pStyle w:val="ConsPlusNormal"/>
            </w:pPr>
            <w:r>
              <w:t>12.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Pr>
          <w:p w:rsidR="00751901" w:rsidRDefault="00751901">
            <w:pPr>
              <w:pStyle w:val="ConsPlusNormal"/>
            </w:pPr>
          </w:p>
        </w:tc>
      </w:tr>
      <w:tr w:rsidR="00751901">
        <w:tc>
          <w:tcPr>
            <w:tcW w:w="4762" w:type="dxa"/>
          </w:tcPr>
          <w:p w:rsidR="00751901" w:rsidRDefault="00751901">
            <w:pPr>
              <w:pStyle w:val="ConsPlusNormal"/>
            </w:pPr>
            <w:r>
              <w:t>IV. Организации дополнительного образования детей в сфере культуры и искусства</w:t>
            </w:r>
          </w:p>
        </w:tc>
        <w:tc>
          <w:tcPr>
            <w:tcW w:w="4252" w:type="dxa"/>
          </w:tcPr>
          <w:p w:rsidR="00751901" w:rsidRDefault="00751901">
            <w:pPr>
              <w:pStyle w:val="ConsPlusNormal"/>
            </w:pPr>
          </w:p>
        </w:tc>
      </w:tr>
      <w:tr w:rsidR="00751901">
        <w:tc>
          <w:tcPr>
            <w:tcW w:w="4762" w:type="dxa"/>
          </w:tcPr>
          <w:p w:rsidR="00751901" w:rsidRDefault="00751901">
            <w:pPr>
              <w:pStyle w:val="ConsPlusNormal"/>
            </w:pPr>
            <w:r>
              <w:t>1. Охват детского населения работой организаций дополнительного образования детей, процентов</w:t>
            </w:r>
          </w:p>
        </w:tc>
        <w:tc>
          <w:tcPr>
            <w:tcW w:w="4252" w:type="dxa"/>
          </w:tcPr>
          <w:p w:rsidR="00751901" w:rsidRDefault="00751901">
            <w:pPr>
              <w:pStyle w:val="ConsPlusNormal"/>
            </w:pPr>
          </w:p>
        </w:tc>
      </w:tr>
      <w:tr w:rsidR="00751901">
        <w:tc>
          <w:tcPr>
            <w:tcW w:w="4762" w:type="dxa"/>
          </w:tcPr>
          <w:p w:rsidR="00751901" w:rsidRDefault="00751901">
            <w:pPr>
              <w:pStyle w:val="ConsPlusNormal"/>
            </w:pPr>
            <w:r>
              <w:t xml:space="preserve">2. Эффективное взаимодействие с образовательными организациями, организациями культуры, общественными организациями и объединениями в целях реализации образовательных и </w:t>
            </w:r>
            <w:proofErr w:type="spellStart"/>
            <w:r>
              <w:t>социокультурных</w:t>
            </w:r>
            <w:proofErr w:type="spellEnd"/>
            <w:r>
              <w:t xml:space="preserve"> проектов</w:t>
            </w:r>
          </w:p>
        </w:tc>
        <w:tc>
          <w:tcPr>
            <w:tcW w:w="4252" w:type="dxa"/>
          </w:tcPr>
          <w:p w:rsidR="00751901" w:rsidRDefault="00751901">
            <w:pPr>
              <w:pStyle w:val="ConsPlusNormal"/>
            </w:pPr>
          </w:p>
        </w:tc>
      </w:tr>
      <w:tr w:rsidR="00751901">
        <w:tc>
          <w:tcPr>
            <w:tcW w:w="4762" w:type="dxa"/>
          </w:tcPr>
          <w:p w:rsidR="00751901" w:rsidRDefault="00751901">
            <w:pPr>
              <w:pStyle w:val="ConsPlusNormal"/>
            </w:pPr>
            <w:r>
              <w:t>3. Достижения детей в значимых творческих мероприятиях (конкурсах, фестивалях, выставках, постановках, концертах, олимпиадах и др.)</w:t>
            </w:r>
          </w:p>
        </w:tc>
        <w:tc>
          <w:tcPr>
            <w:tcW w:w="4252" w:type="dxa"/>
          </w:tcPr>
          <w:p w:rsidR="00751901" w:rsidRDefault="00751901">
            <w:pPr>
              <w:pStyle w:val="ConsPlusNormal"/>
            </w:pPr>
          </w:p>
        </w:tc>
      </w:tr>
      <w:tr w:rsidR="00751901">
        <w:tc>
          <w:tcPr>
            <w:tcW w:w="4762" w:type="dxa"/>
          </w:tcPr>
          <w:p w:rsidR="00751901" w:rsidRDefault="00751901">
            <w:pPr>
              <w:pStyle w:val="ConsPlusNormal"/>
            </w:pPr>
            <w:r>
              <w:lastRenderedPageBreak/>
              <w:t>4. Уровень и объем культурно-просветительской работы с населением</w:t>
            </w:r>
          </w:p>
        </w:tc>
        <w:tc>
          <w:tcPr>
            <w:tcW w:w="4252" w:type="dxa"/>
          </w:tcPr>
          <w:p w:rsidR="00751901" w:rsidRDefault="00751901">
            <w:pPr>
              <w:pStyle w:val="ConsPlusNormal"/>
            </w:pPr>
          </w:p>
        </w:tc>
      </w:tr>
      <w:tr w:rsidR="00751901">
        <w:tc>
          <w:tcPr>
            <w:tcW w:w="4762" w:type="dxa"/>
          </w:tcPr>
          <w:p w:rsidR="00751901" w:rsidRDefault="00751901">
            <w:pPr>
              <w:pStyle w:val="ConsPlusNormal"/>
            </w:pPr>
            <w:r>
              <w:t>5. Использование современных методик преподавания, разработка авторских методик</w:t>
            </w:r>
          </w:p>
        </w:tc>
        <w:tc>
          <w:tcPr>
            <w:tcW w:w="4252" w:type="dxa"/>
          </w:tcPr>
          <w:p w:rsidR="00751901" w:rsidRDefault="00751901">
            <w:pPr>
              <w:pStyle w:val="ConsPlusNormal"/>
            </w:pPr>
          </w:p>
        </w:tc>
      </w:tr>
      <w:tr w:rsidR="00751901">
        <w:tc>
          <w:tcPr>
            <w:tcW w:w="4762" w:type="dxa"/>
          </w:tcPr>
          <w:p w:rsidR="00751901" w:rsidRDefault="00751901">
            <w:pPr>
              <w:pStyle w:val="ConsPlusNormal"/>
            </w:pPr>
            <w:r>
              <w:t>6. Уровень педагогического мастерства и квалификации</w:t>
            </w:r>
          </w:p>
        </w:tc>
        <w:tc>
          <w:tcPr>
            <w:tcW w:w="4252" w:type="dxa"/>
          </w:tcPr>
          <w:p w:rsidR="00751901" w:rsidRDefault="00751901">
            <w:pPr>
              <w:pStyle w:val="ConsPlusNormal"/>
            </w:pPr>
          </w:p>
        </w:tc>
      </w:tr>
      <w:tr w:rsidR="00751901">
        <w:tc>
          <w:tcPr>
            <w:tcW w:w="4762" w:type="dxa"/>
            <w:tcBorders>
              <w:bottom w:val="single" w:sz="4" w:space="0" w:color="auto"/>
            </w:tcBorders>
          </w:tcPr>
          <w:p w:rsidR="00751901" w:rsidRDefault="00751901">
            <w:pPr>
              <w:pStyle w:val="ConsPlusNormal"/>
            </w:pPr>
            <w:r>
              <w:t xml:space="preserve">7. Положительная динамика развития материально-технической базы </w:t>
            </w:r>
            <w:proofErr w:type="gramStart"/>
            <w:r>
              <w:t>за</w:t>
            </w:r>
            <w:proofErr w:type="gramEnd"/>
            <w:r>
              <w:t xml:space="preserve"> последние 3 года</w:t>
            </w:r>
          </w:p>
        </w:tc>
        <w:tc>
          <w:tcPr>
            <w:tcW w:w="4252" w:type="dxa"/>
            <w:tcBorders>
              <w:bottom w:val="single" w:sz="4" w:space="0" w:color="auto"/>
            </w:tcBorders>
          </w:tcPr>
          <w:p w:rsidR="00751901" w:rsidRDefault="00751901">
            <w:pPr>
              <w:pStyle w:val="ConsPlusNormal"/>
            </w:pPr>
          </w:p>
        </w:tc>
      </w:tr>
    </w:tbl>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762"/>
        <w:gridCol w:w="4252"/>
      </w:tblGrid>
      <w:tr w:rsidR="00751901">
        <w:tc>
          <w:tcPr>
            <w:tcW w:w="476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Критерии конкурсного отбора для работников учреждений</w:t>
            </w:r>
          </w:p>
        </w:tc>
        <w:tc>
          <w:tcPr>
            <w:tcW w:w="425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Краткие данные в соответствии с критериями отбора</w:t>
            </w:r>
          </w:p>
        </w:tc>
      </w:tr>
      <w:tr w:rsidR="00751901">
        <w:tc>
          <w:tcPr>
            <w:tcW w:w="4762" w:type="dxa"/>
            <w:tcBorders>
              <w:top w:val="single" w:sz="4" w:space="0" w:color="auto"/>
            </w:tcBorders>
          </w:tcPr>
          <w:p w:rsidR="00751901" w:rsidRDefault="00751901">
            <w:pPr>
              <w:pStyle w:val="ConsPlusNormal"/>
            </w:pPr>
            <w:r>
              <w:t>1. Наличие у работника необходимых профессиональных знаний</w:t>
            </w:r>
          </w:p>
        </w:tc>
        <w:tc>
          <w:tcPr>
            <w:tcW w:w="4252" w:type="dxa"/>
            <w:tcBorders>
              <w:top w:val="single" w:sz="4" w:space="0" w:color="auto"/>
            </w:tcBorders>
          </w:tcPr>
          <w:p w:rsidR="00751901" w:rsidRDefault="00751901">
            <w:pPr>
              <w:pStyle w:val="ConsPlusNormal"/>
            </w:pPr>
          </w:p>
        </w:tc>
      </w:tr>
      <w:tr w:rsidR="00751901">
        <w:tc>
          <w:tcPr>
            <w:tcW w:w="4762" w:type="dxa"/>
          </w:tcPr>
          <w:p w:rsidR="00751901" w:rsidRDefault="00751901">
            <w:pPr>
              <w:pStyle w:val="ConsPlusNormal"/>
            </w:pPr>
            <w:r>
              <w:t>2.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Pr>
          <w:p w:rsidR="00751901" w:rsidRDefault="00751901">
            <w:pPr>
              <w:pStyle w:val="ConsPlusNormal"/>
            </w:pPr>
          </w:p>
        </w:tc>
      </w:tr>
      <w:tr w:rsidR="00751901">
        <w:tc>
          <w:tcPr>
            <w:tcW w:w="4762" w:type="dxa"/>
          </w:tcPr>
          <w:p w:rsidR="00751901" w:rsidRDefault="00751901">
            <w:pPr>
              <w:pStyle w:val="ConsPlusNormal"/>
            </w:pPr>
            <w:r>
              <w:t>3. Внедрение инновационных (авторских) форм и методов работы</w:t>
            </w:r>
          </w:p>
        </w:tc>
        <w:tc>
          <w:tcPr>
            <w:tcW w:w="4252" w:type="dxa"/>
          </w:tcPr>
          <w:p w:rsidR="00751901" w:rsidRDefault="00751901">
            <w:pPr>
              <w:pStyle w:val="ConsPlusNormal"/>
            </w:pPr>
          </w:p>
        </w:tc>
      </w:tr>
      <w:tr w:rsidR="00751901">
        <w:tc>
          <w:tcPr>
            <w:tcW w:w="4762" w:type="dxa"/>
          </w:tcPr>
          <w:p w:rsidR="00751901" w:rsidRDefault="00751901">
            <w:pPr>
              <w:pStyle w:val="ConsPlusNormal"/>
            </w:pPr>
            <w:r>
              <w:t>4. Участие в районных, межрайонных, региональных, всероссийских и международных проектах, фестивалях, конкурсах, праздниках и других мероприятиях</w:t>
            </w:r>
          </w:p>
        </w:tc>
        <w:tc>
          <w:tcPr>
            <w:tcW w:w="4252" w:type="dxa"/>
          </w:tcPr>
          <w:p w:rsidR="00751901" w:rsidRDefault="00751901">
            <w:pPr>
              <w:pStyle w:val="ConsPlusNormal"/>
            </w:pPr>
          </w:p>
        </w:tc>
      </w:tr>
      <w:tr w:rsidR="00751901">
        <w:tc>
          <w:tcPr>
            <w:tcW w:w="4762" w:type="dxa"/>
          </w:tcPr>
          <w:p w:rsidR="00751901" w:rsidRDefault="00751901">
            <w:pPr>
              <w:pStyle w:val="ConsPlusNormal"/>
            </w:pPr>
            <w:r>
              <w:t>5.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молодежной политики, социального обеспечения, образовательными организациями</w:t>
            </w:r>
          </w:p>
        </w:tc>
        <w:tc>
          <w:tcPr>
            <w:tcW w:w="4252" w:type="dxa"/>
          </w:tcPr>
          <w:p w:rsidR="00751901" w:rsidRDefault="00751901">
            <w:pPr>
              <w:pStyle w:val="ConsPlusNormal"/>
            </w:pPr>
          </w:p>
        </w:tc>
      </w:tr>
      <w:tr w:rsidR="00751901">
        <w:tc>
          <w:tcPr>
            <w:tcW w:w="4762" w:type="dxa"/>
          </w:tcPr>
          <w:p w:rsidR="00751901" w:rsidRDefault="00751901">
            <w:pPr>
              <w:pStyle w:val="ConsPlusNormal"/>
            </w:pPr>
            <w:r>
              <w:t>6. Работа со СМИ, информационная и PR-деятельность</w:t>
            </w:r>
          </w:p>
        </w:tc>
        <w:tc>
          <w:tcPr>
            <w:tcW w:w="4252" w:type="dxa"/>
          </w:tcPr>
          <w:p w:rsidR="00751901" w:rsidRDefault="00751901">
            <w:pPr>
              <w:pStyle w:val="ConsPlusNormal"/>
            </w:pPr>
          </w:p>
        </w:tc>
      </w:tr>
      <w:tr w:rsidR="00751901">
        <w:tc>
          <w:tcPr>
            <w:tcW w:w="4762" w:type="dxa"/>
          </w:tcPr>
          <w:p w:rsidR="00751901" w:rsidRDefault="00751901">
            <w:pPr>
              <w:pStyle w:val="ConsPlusNormal"/>
            </w:pPr>
            <w:r>
              <w:lastRenderedPageBreak/>
              <w:t>7. Популяризация культурного наследия "малой Родины", краеведческая работа</w:t>
            </w:r>
          </w:p>
        </w:tc>
        <w:tc>
          <w:tcPr>
            <w:tcW w:w="4252" w:type="dxa"/>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Должность и Ф.И.О. лица, ответственного за участие заявителя в конкурсе</w:t>
      </w:r>
    </w:p>
    <w:p w:rsidR="00751901" w:rsidRDefault="00751901">
      <w:pPr>
        <w:pStyle w:val="ConsPlusNonformat"/>
        <w:jc w:val="both"/>
      </w:pPr>
      <w:r>
        <w:t>и его контактная информация _______________________________________________</w:t>
      </w:r>
    </w:p>
    <w:p w:rsidR="00751901" w:rsidRDefault="00751901">
      <w:pPr>
        <w:pStyle w:val="ConsPlusNonformat"/>
        <w:jc w:val="both"/>
      </w:pPr>
      <w:r>
        <w:t xml:space="preserve">    Достоверность представленной информации гарантирую.</w:t>
      </w:r>
    </w:p>
    <w:p w:rsidR="00751901" w:rsidRDefault="00751901">
      <w:pPr>
        <w:pStyle w:val="ConsPlusNonformat"/>
        <w:jc w:val="both"/>
      </w:pPr>
    </w:p>
    <w:p w:rsidR="00751901" w:rsidRDefault="00751901">
      <w:pPr>
        <w:pStyle w:val="ConsPlusNonformat"/>
        <w:jc w:val="both"/>
      </w:pPr>
      <w:r>
        <w:t>Руководитель учреждения,</w:t>
      </w:r>
    </w:p>
    <w:p w:rsidR="00751901" w:rsidRDefault="00751901">
      <w:pPr>
        <w:pStyle w:val="ConsPlusNonformat"/>
        <w:jc w:val="both"/>
      </w:pPr>
      <w:r>
        <w:t>работник учреждения     _________________             _____________________</w:t>
      </w:r>
    </w:p>
    <w:p w:rsidR="00751901" w:rsidRDefault="00751901">
      <w:pPr>
        <w:pStyle w:val="ConsPlusNonformat"/>
        <w:jc w:val="both"/>
      </w:pPr>
      <w:r>
        <w:t xml:space="preserve">                 М.П.       (подпись)                 (расшифровка подписи)</w:t>
      </w:r>
    </w:p>
    <w:p w:rsidR="00751901" w:rsidRDefault="00751901">
      <w:pPr>
        <w:pStyle w:val="ConsPlusNonformat"/>
        <w:jc w:val="both"/>
      </w:pPr>
      <w:r>
        <w:t>"___" __________ 20__ года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3</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 субсидий</w:t>
      </w:r>
    </w:p>
    <w:p w:rsidR="00751901" w:rsidRDefault="00751901">
      <w:pPr>
        <w:pStyle w:val="ConsPlusNormal"/>
        <w:jc w:val="right"/>
      </w:pPr>
      <w:r>
        <w:t>бюджетам муниципальных районов, муниципальных</w:t>
      </w:r>
    </w:p>
    <w:p w:rsidR="00751901" w:rsidRDefault="00751901">
      <w:pPr>
        <w:pStyle w:val="ConsPlusNormal"/>
        <w:jc w:val="right"/>
      </w:pPr>
      <w:r>
        <w:t>округов, городских округов, городских</w:t>
      </w:r>
    </w:p>
    <w:p w:rsidR="00751901" w:rsidRDefault="00751901">
      <w:pPr>
        <w:pStyle w:val="ConsPlusNormal"/>
        <w:jc w:val="right"/>
      </w:pPr>
      <w:r>
        <w:t>и сельских поселений Архангельской области</w:t>
      </w:r>
    </w:p>
    <w:p w:rsidR="00751901" w:rsidRDefault="00751901">
      <w:pPr>
        <w:pStyle w:val="ConsPlusNormal"/>
        <w:jc w:val="right"/>
      </w:pPr>
      <w:r>
        <w:t>на поддержку отрасли культуры в части</w:t>
      </w:r>
    </w:p>
    <w:p w:rsidR="00751901" w:rsidRDefault="00751901">
      <w:pPr>
        <w:pStyle w:val="ConsPlusNormal"/>
        <w:jc w:val="right"/>
      </w:pPr>
      <w:r>
        <w:t xml:space="preserve">государственной поддержки </w:t>
      </w:r>
      <w:proofErr w:type="gramStart"/>
      <w:r>
        <w:t>лучших</w:t>
      </w:r>
      <w:proofErr w:type="gramEnd"/>
      <w:r>
        <w:t xml:space="preserve"> муниципальных</w:t>
      </w:r>
    </w:p>
    <w:p w:rsidR="00751901" w:rsidRDefault="00751901">
      <w:pPr>
        <w:pStyle w:val="ConsPlusNormal"/>
        <w:jc w:val="right"/>
      </w:pPr>
      <w:r>
        <w:t>учреждений культуры, муниципальных образовательных</w:t>
      </w:r>
    </w:p>
    <w:p w:rsidR="00751901" w:rsidRDefault="00751901">
      <w:pPr>
        <w:pStyle w:val="ConsPlusNormal"/>
        <w:jc w:val="right"/>
      </w:pPr>
      <w:r>
        <w:t>учреждений дополнительного образования детей</w:t>
      </w:r>
    </w:p>
    <w:p w:rsidR="00751901" w:rsidRDefault="00751901">
      <w:pPr>
        <w:pStyle w:val="ConsPlusNormal"/>
        <w:jc w:val="right"/>
      </w:pPr>
      <w:r>
        <w:t>(детских школ искусств по видам искусств),</w:t>
      </w:r>
    </w:p>
    <w:p w:rsidR="00751901" w:rsidRDefault="00751901">
      <w:pPr>
        <w:pStyle w:val="ConsPlusNormal"/>
        <w:jc w:val="right"/>
      </w:pPr>
      <w:r>
        <w:t>находящихся в сельской местности, и их работников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jc w:val="both"/>
      </w:pPr>
    </w:p>
    <w:p w:rsidR="00751901" w:rsidRDefault="00751901">
      <w:pPr>
        <w:pStyle w:val="ConsPlusTitle"/>
        <w:jc w:val="center"/>
      </w:pPr>
      <w:bookmarkStart w:id="109" w:name="Par7346"/>
      <w:bookmarkEnd w:id="109"/>
      <w:r>
        <w:t>КРИТЕРИИ</w:t>
      </w:r>
    </w:p>
    <w:p w:rsidR="00751901" w:rsidRDefault="00751901">
      <w:pPr>
        <w:pStyle w:val="ConsPlusTitle"/>
        <w:jc w:val="center"/>
      </w:pPr>
      <w:r>
        <w:t>оценки заявок муниципальных учреждений культуры,</w:t>
      </w:r>
    </w:p>
    <w:p w:rsidR="00751901" w:rsidRDefault="00751901">
      <w:pPr>
        <w:pStyle w:val="ConsPlusTitle"/>
        <w:jc w:val="center"/>
      </w:pPr>
      <w:r>
        <w:t xml:space="preserve">муниципальных образовательных учреждений </w:t>
      </w:r>
      <w:proofErr w:type="gramStart"/>
      <w:r>
        <w:t>дополнительного</w:t>
      </w:r>
      <w:proofErr w:type="gramEnd"/>
    </w:p>
    <w:p w:rsidR="00751901" w:rsidRDefault="00751901">
      <w:pPr>
        <w:pStyle w:val="ConsPlusTitle"/>
        <w:jc w:val="center"/>
      </w:pPr>
      <w:r>
        <w:t>образования детей (детских школ искусств по видам искусств),</w:t>
      </w:r>
    </w:p>
    <w:p w:rsidR="00751901" w:rsidRDefault="00751901">
      <w:pPr>
        <w:pStyle w:val="ConsPlusTitle"/>
        <w:jc w:val="center"/>
      </w:pPr>
      <w:r>
        <w:t>находящихся в сельской местности, и их работников</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24.04.2018 </w:t>
            </w:r>
            <w:hyperlink r:id="rId434" w:history="1">
              <w:r w:rsidR="0034589D">
                <w:rPr>
                  <w:color w:val="0000FF"/>
                </w:rPr>
                <w:t>№</w:t>
              </w:r>
              <w:r>
                <w:rPr>
                  <w:color w:val="0000FF"/>
                </w:rPr>
                <w:t xml:space="preserve"> 180-пп</w:t>
              </w:r>
            </w:hyperlink>
            <w:r>
              <w:rPr>
                <w:color w:val="392C69"/>
              </w:rPr>
              <w:t xml:space="preserve">, от 22.12.2020 </w:t>
            </w:r>
            <w:hyperlink r:id="rId435" w:history="1">
              <w:r w:rsidR="0034589D">
                <w:rPr>
                  <w:color w:val="0000FF"/>
                </w:rPr>
                <w:t>№</w:t>
              </w:r>
              <w:r>
                <w:rPr>
                  <w:color w:val="0000FF"/>
                </w:rPr>
                <w:t xml:space="preserve"> 878-пп</w:t>
              </w:r>
            </w:hyperlink>
            <w:r>
              <w:rPr>
                <w:color w:val="392C69"/>
              </w:rPr>
              <w:t xml:space="preserve">, от 16.06.2021 </w:t>
            </w:r>
            <w:hyperlink r:id="rId436"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26"/>
        <w:gridCol w:w="3402"/>
        <w:gridCol w:w="1048"/>
        <w:gridCol w:w="4139"/>
      </w:tblGrid>
      <w:tr w:rsidR="00751901">
        <w:tc>
          <w:tcPr>
            <w:tcW w:w="382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Вес показателя (балл)</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Расчет баллов</w:t>
            </w:r>
          </w:p>
        </w:tc>
      </w:tr>
      <w:tr w:rsidR="00751901">
        <w:tc>
          <w:tcPr>
            <w:tcW w:w="382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r>
      <w:tr w:rsidR="00751901">
        <w:tc>
          <w:tcPr>
            <w:tcW w:w="9015" w:type="dxa"/>
            <w:gridSpan w:val="4"/>
            <w:tcBorders>
              <w:top w:val="single" w:sz="4" w:space="0" w:color="auto"/>
              <w:left w:val="single" w:sz="4" w:space="0" w:color="auto"/>
              <w:right w:val="single" w:sz="4" w:space="0" w:color="auto"/>
            </w:tcBorders>
          </w:tcPr>
          <w:p w:rsidR="00751901" w:rsidRDefault="00751901">
            <w:pPr>
              <w:pStyle w:val="ConsPlusNormal"/>
              <w:jc w:val="center"/>
              <w:outlineLvl w:val="2"/>
            </w:pPr>
            <w:r>
              <w:t>Критерии для оценки заявок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в сельской местности (далее - учреждения)</w:t>
            </w:r>
          </w:p>
        </w:tc>
      </w:tr>
      <w:tr w:rsidR="00751901">
        <w:tc>
          <w:tcPr>
            <w:tcW w:w="9015" w:type="dxa"/>
            <w:gridSpan w:val="4"/>
            <w:tcBorders>
              <w:left w:val="single" w:sz="4" w:space="0" w:color="auto"/>
              <w:bottom w:val="single" w:sz="4" w:space="0" w:color="auto"/>
              <w:right w:val="single" w:sz="4" w:space="0" w:color="auto"/>
            </w:tcBorders>
          </w:tcPr>
          <w:p w:rsidR="00751901" w:rsidRDefault="00751901">
            <w:pPr>
              <w:pStyle w:val="ConsPlusNormal"/>
              <w:jc w:val="both"/>
            </w:pPr>
            <w:r>
              <w:lastRenderedPageBreak/>
              <w:t xml:space="preserve">(в ред. </w:t>
            </w:r>
            <w:hyperlink r:id="rId437" w:history="1">
              <w:r>
                <w:rPr>
                  <w:color w:val="0000FF"/>
                </w:rPr>
                <w:t>постановления</w:t>
              </w:r>
            </w:hyperlink>
            <w:r>
              <w:t xml:space="preserve"> Правительства Архангельской области от 16.06.2021 </w:t>
            </w:r>
            <w:r w:rsidR="0034589D">
              <w:t>№</w:t>
            </w:r>
            <w:r>
              <w:t xml:space="preserve"> 310-пп)</w:t>
            </w:r>
          </w:p>
        </w:tc>
      </w:tr>
      <w:tr w:rsidR="00751901">
        <w:tc>
          <w:tcPr>
            <w:tcW w:w="901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3"/>
            </w:pPr>
            <w:r>
              <w:t xml:space="preserve">I. </w:t>
            </w:r>
            <w:proofErr w:type="spellStart"/>
            <w:r>
              <w:t>Культурно-досуговая</w:t>
            </w:r>
            <w:proofErr w:type="spellEnd"/>
            <w:r>
              <w:t xml:space="preserve"> деятельность:</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Удельный вес населения сельского поселения, участвующего в </w:t>
            </w:r>
            <w:proofErr w:type="spellStart"/>
            <w:r>
              <w:t>культурно-досуговых</w:t>
            </w:r>
            <w:proofErr w:type="spellEnd"/>
            <w:r>
              <w:t xml:space="preserve"> мероприятиях, процентов</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менее 20% - 0 баллов;</w:t>
            </w:r>
          </w:p>
          <w:p w:rsidR="00751901" w:rsidRDefault="00751901">
            <w:pPr>
              <w:pStyle w:val="ConsPlusNormal"/>
            </w:pPr>
            <w:r>
              <w:t>21% - 50% - 3 балла;</w:t>
            </w:r>
          </w:p>
          <w:p w:rsidR="00751901" w:rsidRDefault="00751901">
            <w:pPr>
              <w:pStyle w:val="ConsPlusNormal"/>
            </w:pPr>
            <w:r>
              <w:t>51% - 80% - 6 баллов;</w:t>
            </w:r>
          </w:p>
          <w:p w:rsidR="00751901" w:rsidRDefault="00751901">
            <w:pPr>
              <w:pStyle w:val="ConsPlusNormal"/>
            </w:pPr>
            <w:r>
              <w:t>свыше 80% - 10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gramStart"/>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roofErr w:type="gramEnd"/>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оснащенность техническим оборудованием:</w:t>
            </w:r>
          </w:p>
          <w:p w:rsidR="00751901" w:rsidRDefault="00751901">
            <w:pPr>
              <w:pStyle w:val="ConsPlusNormal"/>
            </w:pPr>
            <w:r>
              <w:t>да - 2 балла;</w:t>
            </w:r>
          </w:p>
          <w:p w:rsidR="00751901" w:rsidRDefault="00751901">
            <w:pPr>
              <w:pStyle w:val="ConsPlusNormal"/>
            </w:pPr>
            <w:r>
              <w:t>нет - 0 баллов;</w:t>
            </w:r>
          </w:p>
          <w:p w:rsidR="00751901" w:rsidRDefault="00751901">
            <w:pPr>
              <w:pStyle w:val="ConsPlusNormal"/>
            </w:pPr>
            <w:r>
              <w:t>2) пополнение музыкального инструментария:</w:t>
            </w:r>
          </w:p>
          <w:p w:rsidR="00751901" w:rsidRDefault="00751901">
            <w:pPr>
              <w:pStyle w:val="ConsPlusNormal"/>
            </w:pPr>
            <w:r>
              <w:t>да - 3 балла;</w:t>
            </w:r>
          </w:p>
          <w:p w:rsidR="00751901" w:rsidRDefault="00751901">
            <w:pPr>
              <w:pStyle w:val="ConsPlusNormal"/>
            </w:pPr>
            <w:r>
              <w:t>нет - 0 баллов;</w:t>
            </w:r>
          </w:p>
          <w:p w:rsidR="00751901" w:rsidRDefault="00751901">
            <w:pPr>
              <w:pStyle w:val="ConsPlusNormal"/>
            </w:pPr>
            <w:r>
              <w:t>3) обновление сценических костюмов:</w:t>
            </w:r>
          </w:p>
          <w:p w:rsidR="00751901" w:rsidRDefault="00751901">
            <w:pPr>
              <w:pStyle w:val="ConsPlusNormal"/>
            </w:pPr>
            <w:r>
              <w:t>да - 3 балла;</w:t>
            </w:r>
          </w:p>
          <w:p w:rsidR="00751901" w:rsidRDefault="00751901">
            <w:pPr>
              <w:pStyle w:val="ConsPlusNormal"/>
            </w:pPr>
            <w:r>
              <w:t>нет - 0 баллов;</w:t>
            </w:r>
          </w:p>
          <w:p w:rsidR="00751901" w:rsidRDefault="00751901">
            <w:pPr>
              <w:pStyle w:val="ConsPlusNormal"/>
            </w:pPr>
            <w:r>
              <w:t>4) наличие игровых и спортивных комнат:</w:t>
            </w:r>
          </w:p>
          <w:p w:rsidR="00751901" w:rsidRDefault="00751901">
            <w:pPr>
              <w:pStyle w:val="ConsPlusNormal"/>
            </w:pPr>
            <w:r>
              <w:t>да - 2 балла;</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3.</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Художественно-эстетический уровень оформления помещений, состояние прилегающей к зданию учреждения территории (планировка, благоустройство, освещение, озеленение)</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художественно - эстетическое оформление помещений:</w:t>
            </w:r>
          </w:p>
          <w:p w:rsidR="00751901" w:rsidRDefault="00751901">
            <w:pPr>
              <w:pStyle w:val="ConsPlusNormal"/>
            </w:pPr>
            <w:r>
              <w:t>да - 2 балла;</w:t>
            </w:r>
          </w:p>
          <w:p w:rsidR="00751901" w:rsidRDefault="00751901">
            <w:pPr>
              <w:pStyle w:val="ConsPlusNormal"/>
            </w:pPr>
            <w:r>
              <w:t>нет - 0 баллов;</w:t>
            </w:r>
          </w:p>
          <w:p w:rsidR="00751901" w:rsidRDefault="00751901">
            <w:pPr>
              <w:pStyle w:val="ConsPlusNormal"/>
            </w:pPr>
            <w:r>
              <w:t>2) удобная планировка территории:</w:t>
            </w:r>
          </w:p>
          <w:p w:rsidR="00751901" w:rsidRDefault="00751901">
            <w:pPr>
              <w:pStyle w:val="ConsPlusNormal"/>
            </w:pPr>
            <w:r>
              <w:t>да - 2 балла;</w:t>
            </w:r>
          </w:p>
          <w:p w:rsidR="00751901" w:rsidRDefault="00751901">
            <w:pPr>
              <w:pStyle w:val="ConsPlusNormal"/>
            </w:pPr>
            <w:r>
              <w:t>нет - 0 баллов;</w:t>
            </w:r>
          </w:p>
          <w:p w:rsidR="00751901" w:rsidRDefault="00751901">
            <w:pPr>
              <w:pStyle w:val="ConsPlusNormal"/>
            </w:pPr>
            <w:r>
              <w:t>3) благоустройство территории:</w:t>
            </w:r>
          </w:p>
          <w:p w:rsidR="00751901" w:rsidRDefault="00751901">
            <w:pPr>
              <w:pStyle w:val="ConsPlusNormal"/>
            </w:pPr>
            <w:r>
              <w:t>да - 2 балла;</w:t>
            </w:r>
          </w:p>
          <w:p w:rsidR="00751901" w:rsidRDefault="00751901">
            <w:pPr>
              <w:pStyle w:val="ConsPlusNormal"/>
            </w:pPr>
            <w:r>
              <w:t>нет - 0 баллов;</w:t>
            </w:r>
          </w:p>
          <w:p w:rsidR="00751901" w:rsidRDefault="00751901">
            <w:pPr>
              <w:pStyle w:val="ConsPlusNormal"/>
            </w:pPr>
            <w:r>
              <w:t>4) освещение территории:</w:t>
            </w:r>
          </w:p>
          <w:p w:rsidR="00751901" w:rsidRDefault="00751901">
            <w:pPr>
              <w:pStyle w:val="ConsPlusNormal"/>
            </w:pPr>
            <w:r>
              <w:t>да - 2 балла;</w:t>
            </w:r>
          </w:p>
          <w:p w:rsidR="00751901" w:rsidRDefault="00751901">
            <w:pPr>
              <w:pStyle w:val="ConsPlusNormal"/>
            </w:pPr>
            <w:r>
              <w:t>нет - 0 баллов;</w:t>
            </w:r>
          </w:p>
          <w:p w:rsidR="00751901" w:rsidRDefault="00751901">
            <w:pPr>
              <w:pStyle w:val="ConsPlusNormal"/>
            </w:pPr>
            <w:r>
              <w:t>5) озеленение территории:</w:t>
            </w:r>
          </w:p>
          <w:p w:rsidR="00751901" w:rsidRDefault="00751901">
            <w:pPr>
              <w:pStyle w:val="ConsPlusNormal"/>
            </w:pPr>
            <w:r>
              <w:t>да - 2 балла;</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4.</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Развитие самодеятельного художественного творчества (количество коллективов и клубных формирований, их жанровое многообразие и художественный уровень, процент населения, </w:t>
            </w:r>
            <w:r>
              <w:lastRenderedPageBreak/>
              <w:t>участвующего в систематических занятиях художественным творчеством)</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количество творческих коллективов и клубных формирований:</w:t>
            </w:r>
          </w:p>
          <w:p w:rsidR="00751901" w:rsidRDefault="00751901">
            <w:pPr>
              <w:pStyle w:val="ConsPlusNormal"/>
            </w:pPr>
            <w:r>
              <w:t>до 5 единиц - 1 балл;</w:t>
            </w:r>
          </w:p>
          <w:p w:rsidR="00751901" w:rsidRDefault="00751901">
            <w:pPr>
              <w:pStyle w:val="ConsPlusNormal"/>
            </w:pPr>
            <w:r>
              <w:t>свыше 5 единиц - 2 балла</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5.</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Внедрение инновационных форм и методов работы с учетом особенностей различных категорий населения</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- 10 баллов;</w:t>
            </w:r>
          </w:p>
          <w:p w:rsidR="00751901" w:rsidRDefault="00751901">
            <w:pPr>
              <w:pStyle w:val="ConsPlusNormal"/>
            </w:pPr>
            <w:r>
              <w:t>нет - 0 баллов</w:t>
            </w:r>
          </w:p>
        </w:tc>
      </w:tr>
      <w:tr w:rsidR="00751901">
        <w:tc>
          <w:tcPr>
            <w:tcW w:w="42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6.</w:t>
            </w:r>
          </w:p>
        </w:tc>
        <w:tc>
          <w:tcPr>
            <w:tcW w:w="34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проведенных учреждением культурно-массовых мероприятий в предыдущий календарный год</w:t>
            </w:r>
          </w:p>
        </w:tc>
        <w:tc>
          <w:tcPr>
            <w:tcW w:w="104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right w:val="single" w:sz="4" w:space="0" w:color="auto"/>
            </w:tcBorders>
          </w:tcPr>
          <w:p w:rsidR="00751901" w:rsidRDefault="00751901">
            <w:pPr>
              <w:pStyle w:val="ConsPlusNormal"/>
            </w:pPr>
            <w:r>
              <w:t>1) прирост числа мероприятий по сравнению с предыдущим годом, процентов:</w:t>
            </w:r>
          </w:p>
          <w:p w:rsidR="00751901" w:rsidRDefault="00751901">
            <w:pPr>
              <w:pStyle w:val="ConsPlusNormal"/>
            </w:pPr>
            <w:r>
              <w:t>до 2% - 1 балл;</w:t>
            </w:r>
          </w:p>
          <w:p w:rsidR="00751901" w:rsidRDefault="00751901">
            <w:pPr>
              <w:pStyle w:val="ConsPlusNormal"/>
            </w:pPr>
            <w:r>
              <w:t>3% - 5% - 3 балла;</w:t>
            </w:r>
          </w:p>
          <w:p w:rsidR="00751901" w:rsidRDefault="00751901">
            <w:pPr>
              <w:pStyle w:val="ConsPlusNormal"/>
            </w:pPr>
            <w:r>
              <w:t>выше 5% - 5 баллов;</w:t>
            </w:r>
          </w:p>
        </w:tc>
      </w:tr>
      <w:tr w:rsidR="00751901">
        <w:tc>
          <w:tcPr>
            <w:tcW w:w="42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39" w:type="dxa"/>
            <w:tcBorders>
              <w:left w:val="single" w:sz="4" w:space="0" w:color="auto"/>
              <w:bottom w:val="single" w:sz="4" w:space="0" w:color="auto"/>
              <w:right w:val="single" w:sz="4" w:space="0" w:color="auto"/>
            </w:tcBorders>
          </w:tcPr>
          <w:p w:rsidR="00751901" w:rsidRDefault="00751901">
            <w:pPr>
              <w:pStyle w:val="ConsPlusNormal"/>
            </w:pPr>
            <w:r>
              <w:t>2) среднее число зрителей на мероприятиях, проведенных учреждением в пределах своей территории, в расчете на 1 тыс. человек населения:</w:t>
            </w:r>
          </w:p>
          <w:p w:rsidR="00751901" w:rsidRDefault="00751901">
            <w:pPr>
              <w:pStyle w:val="ConsPlusNormal"/>
            </w:pPr>
            <w:r>
              <w:t>до 50 человек - 1 балл;</w:t>
            </w:r>
          </w:p>
          <w:p w:rsidR="00751901" w:rsidRDefault="00751901">
            <w:pPr>
              <w:pStyle w:val="ConsPlusNormal"/>
            </w:pPr>
            <w:r>
              <w:t>51 - 90 человек - 2 балла;</w:t>
            </w:r>
          </w:p>
          <w:p w:rsidR="00751901" w:rsidRDefault="00751901">
            <w:pPr>
              <w:pStyle w:val="ConsPlusNormal"/>
            </w:pPr>
            <w:r>
              <w:t>91 - 121 человек - 4 балла;</w:t>
            </w:r>
          </w:p>
          <w:p w:rsidR="00751901" w:rsidRDefault="00751901">
            <w:pPr>
              <w:pStyle w:val="ConsPlusNormal"/>
            </w:pPr>
            <w:r>
              <w:t>свыше 122 человек - 5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7.</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Количество </w:t>
            </w:r>
            <w:proofErr w:type="spellStart"/>
            <w:r>
              <w:t>культурно-досуговых</w:t>
            </w:r>
            <w:proofErr w:type="spellEnd"/>
            <w:r>
              <w:t xml:space="preserve"> мероприятий, рассчитанных на обслуживание социально менее защищенных групп людей с ограниченными возможностями, пенсионеров</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процент от общего числа проводимых учреждением мероприятий:</w:t>
            </w:r>
          </w:p>
          <w:p w:rsidR="00751901" w:rsidRDefault="00751901">
            <w:pPr>
              <w:pStyle w:val="ConsPlusNormal"/>
            </w:pPr>
            <w:r>
              <w:t>до 10% - 3 балла;</w:t>
            </w:r>
          </w:p>
          <w:p w:rsidR="00751901" w:rsidRDefault="00751901">
            <w:pPr>
              <w:pStyle w:val="ConsPlusNormal"/>
            </w:pPr>
            <w:r>
              <w:t>10% - 20% - 6 баллов;</w:t>
            </w:r>
          </w:p>
          <w:p w:rsidR="00751901" w:rsidRDefault="00751901">
            <w:pPr>
              <w:pStyle w:val="ConsPlusNormal"/>
            </w:pPr>
            <w:r>
              <w:t>свыше 20% - 10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8.</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культурно-просветительских мероприятий, ориентированных на детей и юношество</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процент от общего числа проводимых учреждением мероприятий:</w:t>
            </w:r>
          </w:p>
          <w:p w:rsidR="00751901" w:rsidRDefault="00751901">
            <w:pPr>
              <w:pStyle w:val="ConsPlusNormal"/>
            </w:pPr>
            <w:r>
              <w:t>до 10% - 3 балла;</w:t>
            </w:r>
          </w:p>
          <w:p w:rsidR="00751901" w:rsidRDefault="00751901">
            <w:pPr>
              <w:pStyle w:val="ConsPlusNormal"/>
            </w:pPr>
            <w:r>
              <w:t>10% - 40% - 6 баллов;</w:t>
            </w:r>
          </w:p>
          <w:p w:rsidR="00751901" w:rsidRDefault="00751901">
            <w:pPr>
              <w:pStyle w:val="ConsPlusNormal"/>
            </w:pPr>
            <w:r>
              <w:t>свыше 40% - 10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9.</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gramStart"/>
            <w:r>
              <w:t>Средняя</w:t>
            </w:r>
            <w:proofErr w:type="gramEnd"/>
            <w:r>
              <w:t xml:space="preserve"> </w:t>
            </w:r>
            <w:proofErr w:type="spellStart"/>
            <w:r>
              <w:t>заполняемость</w:t>
            </w:r>
            <w:proofErr w:type="spellEnd"/>
            <w:r>
              <w:t xml:space="preserve"> зрительных залов на </w:t>
            </w:r>
            <w:proofErr w:type="spellStart"/>
            <w:r>
              <w:t>культурно-досуговых</w:t>
            </w:r>
            <w:proofErr w:type="spellEnd"/>
            <w:r>
              <w:t xml:space="preserve"> мероприятиях, проводимых учреждением, процентов</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до 10% - 0 баллов;</w:t>
            </w:r>
          </w:p>
          <w:p w:rsidR="00751901" w:rsidRDefault="00751901">
            <w:pPr>
              <w:pStyle w:val="ConsPlusNormal"/>
            </w:pPr>
            <w:r>
              <w:t>10% - 50% - 5 баллов;</w:t>
            </w:r>
          </w:p>
          <w:p w:rsidR="00751901" w:rsidRDefault="00751901">
            <w:pPr>
              <w:pStyle w:val="ConsPlusNormal"/>
            </w:pPr>
            <w:r>
              <w:t>свыше 50% - 10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10.</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Взаимодействие с государственными и муниципальными учреждениями в сфере культуры, образования, </w:t>
            </w:r>
            <w:r>
              <w:lastRenderedPageBreak/>
              <w:t>молодежной политики, социального обеспечения</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- 10 баллов;</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lastRenderedPageBreak/>
              <w:t>11.</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конкурс - 1 балл (до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Работа со СМИ, информационная и PR-деятельность</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количество публикаций в СМИ за год:</w:t>
            </w:r>
          </w:p>
          <w:p w:rsidR="00751901" w:rsidRDefault="00751901">
            <w:pPr>
              <w:pStyle w:val="ConsPlusNormal"/>
            </w:pPr>
            <w:r>
              <w:t>до 2 публикаций - 1 балл;</w:t>
            </w:r>
          </w:p>
          <w:p w:rsidR="00751901" w:rsidRDefault="00751901">
            <w:pPr>
              <w:pStyle w:val="ConsPlusNormal"/>
            </w:pPr>
            <w:r>
              <w:t>от 3 до 5 публикаций - 4 балла;</w:t>
            </w:r>
          </w:p>
          <w:p w:rsidR="00751901" w:rsidRDefault="00751901">
            <w:pPr>
              <w:pStyle w:val="ConsPlusNormal"/>
            </w:pPr>
            <w:r>
              <w:t>свыше 5 публикаций - 5 баллов;</w:t>
            </w:r>
          </w:p>
          <w:p w:rsidR="00751901" w:rsidRDefault="00751901">
            <w:pPr>
              <w:pStyle w:val="ConsPlusNormal"/>
            </w:pPr>
            <w:r>
              <w:t>2) наличие рекламной продукции:</w:t>
            </w:r>
          </w:p>
          <w:p w:rsidR="00751901" w:rsidRDefault="00751901">
            <w:pPr>
              <w:pStyle w:val="ConsPlusNormal"/>
            </w:pPr>
            <w:r>
              <w:t>да - 5 баллов;</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13.</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достижений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наличие творческих коллективов, кружков, любительских объединений:</w:t>
            </w:r>
          </w:p>
          <w:p w:rsidR="00751901" w:rsidRDefault="00751901">
            <w:pPr>
              <w:pStyle w:val="ConsPlusNormal"/>
            </w:pPr>
            <w:r>
              <w:t>да - 5 баллов;</w:t>
            </w:r>
          </w:p>
          <w:p w:rsidR="00751901" w:rsidRDefault="00751901">
            <w:pPr>
              <w:pStyle w:val="ConsPlusNormal"/>
            </w:pPr>
            <w:r>
              <w:t>нет - 0 баллов;</w:t>
            </w:r>
          </w:p>
          <w:p w:rsidR="00751901" w:rsidRDefault="00751901">
            <w:pPr>
              <w:pStyle w:val="ConsPlusNormal"/>
            </w:pPr>
            <w:r>
              <w:t>2) наличие организованного тематического уголка или выставки</w:t>
            </w:r>
          </w:p>
          <w:p w:rsidR="00751901" w:rsidRDefault="00751901">
            <w:pPr>
              <w:pStyle w:val="ConsPlusNormal"/>
            </w:pPr>
            <w:r>
              <w:t>по народным художественным промыслам, народной традиционной культуре:</w:t>
            </w:r>
          </w:p>
          <w:p w:rsidR="00751901" w:rsidRDefault="00751901">
            <w:pPr>
              <w:pStyle w:val="ConsPlusNormal"/>
            </w:pPr>
            <w:r>
              <w:t>да - 5 баллов;</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14.</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Работа по развитию жанров народного творчества, в том числе вокального, хореографического, музыкального, семейного, циркового, театрального и других</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- 10 баллов;</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15.</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реализованных проектов по изучению и пропаганде истории и культуры "малой Родины", краеведческой работе</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реализованный проект - 2 балла (до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16.</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Наличие дипломов, благодарностей, почетных грамот, выданных федеральными органами исполнительной власти, </w:t>
            </w:r>
            <w:r>
              <w:lastRenderedPageBreak/>
              <w:t>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диплом, благодарность, грамота - 1 балл (до 10 баллов)</w:t>
            </w:r>
          </w:p>
        </w:tc>
      </w:tr>
      <w:tr w:rsidR="00751901">
        <w:tc>
          <w:tcPr>
            <w:tcW w:w="901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3"/>
            </w:pPr>
            <w:r>
              <w:lastRenderedPageBreak/>
              <w:t>II. Библиотечное дело</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Число посещений библиотеки за год</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увеличение посещений библиотеки в сравнении с предшествующим годом, процентов:</w:t>
            </w:r>
          </w:p>
          <w:p w:rsidR="00751901" w:rsidRDefault="00751901">
            <w:pPr>
              <w:pStyle w:val="ConsPlusNormal"/>
            </w:pPr>
            <w:r>
              <w:t>1% - 1 балл (до 5 баллов);</w:t>
            </w:r>
          </w:p>
          <w:p w:rsidR="00751901" w:rsidRDefault="00751901">
            <w:pPr>
              <w:pStyle w:val="ConsPlusNormal"/>
            </w:pPr>
            <w:r>
              <w:t>2) количество посещений библиотеки на 1 жителя в год:</w:t>
            </w:r>
          </w:p>
          <w:p w:rsidR="00751901" w:rsidRDefault="00751901">
            <w:pPr>
              <w:pStyle w:val="ConsPlusNormal"/>
            </w:pPr>
            <w:r>
              <w:t>менее 1 посещения - 0 баллов;</w:t>
            </w:r>
          </w:p>
          <w:p w:rsidR="00751901" w:rsidRDefault="00751901">
            <w:pPr>
              <w:pStyle w:val="ConsPlusNormal"/>
            </w:pPr>
            <w:r>
              <w:t>1 посещение - 1 балл;</w:t>
            </w:r>
          </w:p>
          <w:p w:rsidR="00751901" w:rsidRDefault="00751901">
            <w:pPr>
              <w:pStyle w:val="ConsPlusNormal"/>
            </w:pPr>
            <w:r>
              <w:t>2 посещения - 2 балла;</w:t>
            </w:r>
          </w:p>
          <w:p w:rsidR="00751901" w:rsidRDefault="00751901">
            <w:pPr>
              <w:pStyle w:val="ConsPlusNormal"/>
            </w:pPr>
            <w:r>
              <w:t>3 посещения - 3 балла;</w:t>
            </w:r>
          </w:p>
          <w:p w:rsidR="00751901" w:rsidRDefault="00751901">
            <w:pPr>
              <w:pStyle w:val="ConsPlusNormal"/>
            </w:pPr>
            <w:r>
              <w:t>свыше 3 посещений - 5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Охват населения библиотечным обслуживанием, процентов</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до 10% - 0 баллов;</w:t>
            </w:r>
          </w:p>
          <w:p w:rsidR="00751901" w:rsidRDefault="00751901">
            <w:pPr>
              <w:pStyle w:val="ConsPlusNormal"/>
            </w:pPr>
            <w:r>
              <w:t>10% - 20% - 3 балла;</w:t>
            </w:r>
          </w:p>
          <w:p w:rsidR="00751901" w:rsidRDefault="00751901">
            <w:pPr>
              <w:pStyle w:val="ConsPlusNormal"/>
            </w:pPr>
            <w:r>
              <w:t>21% - 34% - 5 баллов;</w:t>
            </w:r>
          </w:p>
          <w:p w:rsidR="00751901" w:rsidRDefault="00751901">
            <w:pPr>
              <w:pStyle w:val="ConsPlusNormal"/>
            </w:pPr>
            <w:r>
              <w:t>35% и выше - 10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3.</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процент от общего количества проводимых учреждением мероприятий:</w:t>
            </w:r>
          </w:p>
          <w:p w:rsidR="00751901" w:rsidRDefault="00751901">
            <w:pPr>
              <w:pStyle w:val="ConsPlusNormal"/>
            </w:pPr>
            <w:r>
              <w:t>до 10% - 0 баллов;</w:t>
            </w:r>
          </w:p>
          <w:p w:rsidR="00751901" w:rsidRDefault="00751901">
            <w:pPr>
              <w:pStyle w:val="ConsPlusNormal"/>
            </w:pPr>
            <w:r>
              <w:t>10% - 50% - 5 баллов;</w:t>
            </w:r>
          </w:p>
          <w:p w:rsidR="00751901" w:rsidRDefault="00751901">
            <w:pPr>
              <w:pStyle w:val="ConsPlusNormal"/>
            </w:pPr>
            <w:r>
              <w:t>свыше 50% - 10 баллов</w:t>
            </w:r>
          </w:p>
        </w:tc>
      </w:tr>
      <w:tr w:rsidR="00751901">
        <w:tc>
          <w:tcPr>
            <w:tcW w:w="42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4.</w:t>
            </w:r>
          </w:p>
        </w:tc>
        <w:tc>
          <w:tcPr>
            <w:tcW w:w="34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Применение информационных технологий в работе библиотеки</w:t>
            </w:r>
          </w:p>
        </w:tc>
        <w:tc>
          <w:tcPr>
            <w:tcW w:w="104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right w:val="single" w:sz="4" w:space="0" w:color="auto"/>
            </w:tcBorders>
          </w:tcPr>
          <w:p w:rsidR="00751901" w:rsidRDefault="00751901">
            <w:pPr>
              <w:pStyle w:val="ConsPlusNormal"/>
            </w:pPr>
            <w:r>
              <w:t>1) наличие для пользователей информационных услуг в электронном виде:</w:t>
            </w:r>
          </w:p>
          <w:p w:rsidR="00751901" w:rsidRDefault="00751901">
            <w:pPr>
              <w:pStyle w:val="ConsPlusNormal"/>
            </w:pPr>
            <w:r>
              <w:t>да - 5 баллов;</w:t>
            </w:r>
          </w:p>
          <w:p w:rsidR="00751901" w:rsidRDefault="00751901">
            <w:pPr>
              <w:pStyle w:val="ConsPlusNormal"/>
            </w:pPr>
            <w:r>
              <w:t>нет - 0 баллов;</w:t>
            </w:r>
          </w:p>
        </w:tc>
      </w:tr>
      <w:tr w:rsidR="00751901">
        <w:tc>
          <w:tcPr>
            <w:tcW w:w="42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39" w:type="dxa"/>
            <w:tcBorders>
              <w:left w:val="single" w:sz="4" w:space="0" w:color="auto"/>
              <w:bottom w:val="single" w:sz="4" w:space="0" w:color="auto"/>
              <w:right w:val="single" w:sz="4" w:space="0" w:color="auto"/>
            </w:tcBorders>
          </w:tcPr>
          <w:p w:rsidR="00751901" w:rsidRDefault="00751901">
            <w:pPr>
              <w:pStyle w:val="ConsPlusNormal"/>
            </w:pPr>
            <w:r>
              <w:t>2) обращение пользователей к электронным каталогам и/или другим электронным ресурсам:</w:t>
            </w:r>
          </w:p>
          <w:p w:rsidR="00751901" w:rsidRDefault="00751901">
            <w:pPr>
              <w:pStyle w:val="ConsPlusNormal"/>
            </w:pPr>
            <w:r>
              <w:t>да - 5 баллов;</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5.</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Наличие краеведческих проектов в деятельности </w:t>
            </w:r>
            <w:r>
              <w:lastRenderedPageBreak/>
              <w:t>библиотеки</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реализованный проект - 2 балла (до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6.</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проектов по развитию библиотечного дела</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реализованный проект - 2 балла (до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7.</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Участие в реализации муниципальных, региональных и общероссийских проектов по развитию библиотечного дела</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реализованный проект - 2 балла (до 10 баллов)</w:t>
            </w:r>
          </w:p>
        </w:tc>
      </w:tr>
      <w:tr w:rsidR="00751901">
        <w:tc>
          <w:tcPr>
            <w:tcW w:w="42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8.</w:t>
            </w:r>
          </w:p>
        </w:tc>
        <w:tc>
          <w:tcPr>
            <w:tcW w:w="34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Взаимодействие с исполнительными органами государственной власти, органами местного самоуправления, государственными и муниципальными учреждениями культуры, образования, молодежной политики, социального обеспечения</w:t>
            </w:r>
          </w:p>
        </w:tc>
        <w:tc>
          <w:tcPr>
            <w:tcW w:w="104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наличие проведенных совместных мероприятий:</w:t>
            </w:r>
          </w:p>
          <w:p w:rsidR="00751901" w:rsidRDefault="00751901">
            <w:pPr>
              <w:pStyle w:val="ConsPlusNormal"/>
            </w:pPr>
            <w:r>
              <w:t>да - 5 баллов;</w:t>
            </w:r>
          </w:p>
          <w:p w:rsidR="00751901" w:rsidRDefault="00751901">
            <w:pPr>
              <w:pStyle w:val="ConsPlusNormal"/>
            </w:pPr>
            <w:r>
              <w:t>нет - 0 баллов;</w:t>
            </w:r>
          </w:p>
        </w:tc>
      </w:tr>
      <w:tr w:rsidR="00751901">
        <w:tc>
          <w:tcPr>
            <w:tcW w:w="42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 наличие успешно выполненных поручений органов государственной власти, органов местного самоуправления:</w:t>
            </w:r>
          </w:p>
          <w:p w:rsidR="00751901" w:rsidRDefault="00751901">
            <w:pPr>
              <w:pStyle w:val="ConsPlusNormal"/>
            </w:pPr>
            <w:r>
              <w:t>да - 5 баллов;</w:t>
            </w:r>
          </w:p>
          <w:p w:rsidR="00751901" w:rsidRDefault="00751901">
            <w:pPr>
              <w:pStyle w:val="ConsPlusNormal"/>
            </w:pPr>
            <w:r>
              <w:t>нет - 0 баллов</w:t>
            </w:r>
          </w:p>
        </w:tc>
      </w:tr>
      <w:tr w:rsidR="00751901">
        <w:tc>
          <w:tcPr>
            <w:tcW w:w="42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9.</w:t>
            </w:r>
          </w:p>
        </w:tc>
        <w:tc>
          <w:tcPr>
            <w:tcW w:w="34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Работа со СМИ, информационная и PR-деятельность</w:t>
            </w:r>
          </w:p>
        </w:tc>
        <w:tc>
          <w:tcPr>
            <w:tcW w:w="104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right w:val="single" w:sz="4" w:space="0" w:color="auto"/>
            </w:tcBorders>
          </w:tcPr>
          <w:p w:rsidR="00751901" w:rsidRDefault="00751901">
            <w:pPr>
              <w:pStyle w:val="ConsPlusNormal"/>
            </w:pPr>
            <w:r>
              <w:t>1) количество публикаций в СМИ за год:</w:t>
            </w:r>
          </w:p>
          <w:p w:rsidR="00751901" w:rsidRDefault="00751901">
            <w:pPr>
              <w:pStyle w:val="ConsPlusNormal"/>
            </w:pPr>
            <w:r>
              <w:t>до 2 публикаций - 1 балл;</w:t>
            </w:r>
          </w:p>
          <w:p w:rsidR="00751901" w:rsidRDefault="00751901">
            <w:pPr>
              <w:pStyle w:val="ConsPlusNormal"/>
            </w:pPr>
            <w:r>
              <w:t>от 3 до 5 публикаций - 4 балла;</w:t>
            </w:r>
          </w:p>
          <w:p w:rsidR="00751901" w:rsidRDefault="00751901">
            <w:pPr>
              <w:pStyle w:val="ConsPlusNormal"/>
            </w:pPr>
            <w:r>
              <w:t>свыше 5 публикаций - 5 баллов;</w:t>
            </w:r>
          </w:p>
        </w:tc>
      </w:tr>
      <w:tr w:rsidR="00751901">
        <w:tc>
          <w:tcPr>
            <w:tcW w:w="42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39" w:type="dxa"/>
            <w:tcBorders>
              <w:left w:val="single" w:sz="4" w:space="0" w:color="auto"/>
              <w:bottom w:val="single" w:sz="4" w:space="0" w:color="auto"/>
              <w:right w:val="single" w:sz="4" w:space="0" w:color="auto"/>
            </w:tcBorders>
          </w:tcPr>
          <w:p w:rsidR="00751901" w:rsidRDefault="00751901">
            <w:pPr>
              <w:pStyle w:val="ConsPlusNormal"/>
            </w:pPr>
            <w:r>
              <w:t>2) наличие рекламной продукции:</w:t>
            </w:r>
          </w:p>
          <w:p w:rsidR="00751901" w:rsidRDefault="00751901">
            <w:pPr>
              <w:pStyle w:val="ConsPlusNormal"/>
            </w:pPr>
            <w:r>
              <w:t>да - 5 баллов;</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10.</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диплом, благодарность, грамота - 1 балл (до 10 баллов)</w:t>
            </w:r>
          </w:p>
        </w:tc>
      </w:tr>
      <w:tr w:rsidR="00751901">
        <w:tc>
          <w:tcPr>
            <w:tcW w:w="901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3"/>
            </w:pPr>
            <w:r>
              <w:t>III. Музейное дело</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Художественно-эстетический уровень экспозиций музея</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документально подтвержденный независимыми специалистами в сфере музейного дела уровень экспозиций:</w:t>
            </w:r>
          </w:p>
          <w:p w:rsidR="00751901" w:rsidRDefault="00751901">
            <w:pPr>
              <w:pStyle w:val="ConsPlusNormal"/>
            </w:pPr>
            <w:proofErr w:type="gramStart"/>
            <w:r>
              <w:lastRenderedPageBreak/>
              <w:t>высокий</w:t>
            </w:r>
            <w:proofErr w:type="gramEnd"/>
            <w:r>
              <w:t xml:space="preserve"> - 10 баллов;</w:t>
            </w:r>
          </w:p>
          <w:p w:rsidR="00751901" w:rsidRDefault="00751901">
            <w:pPr>
              <w:pStyle w:val="ConsPlusNormal"/>
            </w:pPr>
            <w:proofErr w:type="gramStart"/>
            <w:r>
              <w:t>средний</w:t>
            </w:r>
            <w:proofErr w:type="gramEnd"/>
            <w:r>
              <w:t xml:space="preserve"> - 5 баллов;</w:t>
            </w:r>
          </w:p>
          <w:p w:rsidR="00751901" w:rsidRDefault="00751901">
            <w:pPr>
              <w:pStyle w:val="ConsPlusNormal"/>
            </w:pPr>
            <w:r>
              <w:t>низкий - 1 балл</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посетителей музея за год</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увеличение посещений музея в сравнении с предшествующим годом, процентов:</w:t>
            </w:r>
          </w:p>
          <w:p w:rsidR="00751901" w:rsidRDefault="00751901">
            <w:pPr>
              <w:pStyle w:val="ConsPlusNormal"/>
            </w:pPr>
            <w:r>
              <w:t>1% - 1 балл (не более 5 баллов);</w:t>
            </w:r>
          </w:p>
          <w:p w:rsidR="00751901" w:rsidRDefault="00751901">
            <w:pPr>
              <w:pStyle w:val="ConsPlusNormal"/>
            </w:pPr>
            <w:r>
              <w:t>2) количество посещений музея на 1 жителя поселения в год:</w:t>
            </w:r>
          </w:p>
          <w:p w:rsidR="00751901" w:rsidRDefault="00751901">
            <w:pPr>
              <w:pStyle w:val="ConsPlusNormal"/>
            </w:pPr>
            <w:r>
              <w:t>менее 1 посещения - 1 балл;</w:t>
            </w:r>
          </w:p>
          <w:p w:rsidR="00751901" w:rsidRDefault="00751901">
            <w:pPr>
              <w:pStyle w:val="ConsPlusNormal"/>
            </w:pPr>
            <w:r>
              <w:t>от 1 до 2 посещений - 3 балла;</w:t>
            </w:r>
          </w:p>
          <w:p w:rsidR="00751901" w:rsidRDefault="00751901">
            <w:pPr>
              <w:pStyle w:val="ConsPlusNormal"/>
            </w:pPr>
            <w:r>
              <w:t>свыше 2 посещений - 5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3.</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выставок, в том числе передвижных, за год</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увеличение в сравнении с предшествующим годом, процентов:</w:t>
            </w:r>
          </w:p>
          <w:p w:rsidR="00751901" w:rsidRDefault="00751901">
            <w:pPr>
              <w:pStyle w:val="ConsPlusNormal"/>
            </w:pPr>
            <w:r>
              <w:t>1% - 1 балл (не более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4.</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процент от общего количества проводимых музеем мероприятий:</w:t>
            </w:r>
          </w:p>
          <w:p w:rsidR="00751901" w:rsidRDefault="00751901">
            <w:pPr>
              <w:pStyle w:val="ConsPlusNormal"/>
            </w:pPr>
            <w:r>
              <w:t>до 10% - 0 баллов;</w:t>
            </w:r>
          </w:p>
          <w:p w:rsidR="00751901" w:rsidRDefault="00751901">
            <w:pPr>
              <w:pStyle w:val="ConsPlusNormal"/>
            </w:pPr>
            <w:r>
              <w:t>10% - 50% - 5 баллов;</w:t>
            </w:r>
          </w:p>
          <w:p w:rsidR="00751901" w:rsidRDefault="00751901">
            <w:pPr>
              <w:pStyle w:val="ConsPlusNormal"/>
            </w:pPr>
            <w:r>
              <w:t>свыше 50% - 10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5.</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Поиск и внедрение инновационных форм и методов работы с населением</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- 10 баллов;</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6.</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Популяризация культурного наследия "малой Родины", краеведческая работа</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реализованный проект - 1 балл (до 10 баллов)</w:t>
            </w:r>
          </w:p>
        </w:tc>
      </w:tr>
      <w:tr w:rsidR="00751901">
        <w:tc>
          <w:tcPr>
            <w:tcW w:w="42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7.</w:t>
            </w:r>
          </w:p>
        </w:tc>
        <w:tc>
          <w:tcPr>
            <w:tcW w:w="34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Работа со СМИ, PR-деятельность</w:t>
            </w:r>
          </w:p>
        </w:tc>
        <w:tc>
          <w:tcPr>
            <w:tcW w:w="104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right w:val="single" w:sz="4" w:space="0" w:color="auto"/>
            </w:tcBorders>
          </w:tcPr>
          <w:p w:rsidR="00751901" w:rsidRDefault="00751901">
            <w:pPr>
              <w:pStyle w:val="ConsPlusNormal"/>
            </w:pPr>
            <w:r>
              <w:t>1) количество публикаций в СМИ за год:</w:t>
            </w:r>
          </w:p>
          <w:p w:rsidR="00751901" w:rsidRDefault="00751901">
            <w:pPr>
              <w:pStyle w:val="ConsPlusNormal"/>
            </w:pPr>
            <w:r>
              <w:t>до 2 публикаций - 1 балл;</w:t>
            </w:r>
          </w:p>
          <w:p w:rsidR="00751901" w:rsidRDefault="00751901">
            <w:pPr>
              <w:pStyle w:val="ConsPlusNormal"/>
            </w:pPr>
            <w:r>
              <w:t>от 3 до 5 публикаций - 4 балла;</w:t>
            </w:r>
          </w:p>
          <w:p w:rsidR="00751901" w:rsidRDefault="00751901">
            <w:pPr>
              <w:pStyle w:val="ConsPlusNormal"/>
            </w:pPr>
            <w:r>
              <w:t>свыше 5 публикаций - 5 баллов;</w:t>
            </w:r>
          </w:p>
        </w:tc>
      </w:tr>
      <w:tr w:rsidR="00751901">
        <w:tc>
          <w:tcPr>
            <w:tcW w:w="42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39" w:type="dxa"/>
            <w:tcBorders>
              <w:left w:val="single" w:sz="4" w:space="0" w:color="auto"/>
              <w:bottom w:val="single" w:sz="4" w:space="0" w:color="auto"/>
              <w:right w:val="single" w:sz="4" w:space="0" w:color="auto"/>
            </w:tcBorders>
          </w:tcPr>
          <w:p w:rsidR="00751901" w:rsidRDefault="00751901">
            <w:pPr>
              <w:pStyle w:val="ConsPlusNormal"/>
            </w:pPr>
            <w:r>
              <w:t>2) наличие рекламной продукции:</w:t>
            </w:r>
          </w:p>
          <w:p w:rsidR="00751901" w:rsidRDefault="00751901">
            <w:pPr>
              <w:pStyle w:val="ConsPlusNormal"/>
            </w:pPr>
            <w:r>
              <w:t>да - 5 баллов 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8.</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новых поступлений предметов музейного фонда за год</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до 50 предметов - 5 баллов;</w:t>
            </w:r>
          </w:p>
          <w:p w:rsidR="00751901" w:rsidRDefault="00751901">
            <w:pPr>
              <w:pStyle w:val="ConsPlusNormal"/>
            </w:pPr>
            <w:r>
              <w:t>от 50 до 100 предметов - 8 баллов;</w:t>
            </w:r>
          </w:p>
          <w:p w:rsidR="00751901" w:rsidRDefault="00751901">
            <w:pPr>
              <w:pStyle w:val="ConsPlusNormal"/>
            </w:pPr>
            <w:r>
              <w:t>свыше 100 предметов 10 баллов</w:t>
            </w:r>
          </w:p>
        </w:tc>
      </w:tr>
      <w:tr w:rsidR="00751901">
        <w:tc>
          <w:tcPr>
            <w:tcW w:w="42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9.</w:t>
            </w:r>
          </w:p>
        </w:tc>
        <w:tc>
          <w:tcPr>
            <w:tcW w:w="34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Применение информационных технологий в </w:t>
            </w:r>
            <w:proofErr w:type="spellStart"/>
            <w:r>
              <w:t>учетно-хранительской</w:t>
            </w:r>
            <w:proofErr w:type="spellEnd"/>
            <w:r>
              <w:t xml:space="preserve"> работе </w:t>
            </w:r>
            <w:r>
              <w:lastRenderedPageBreak/>
              <w:t>музея</w:t>
            </w:r>
          </w:p>
        </w:tc>
        <w:tc>
          <w:tcPr>
            <w:tcW w:w="104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10</w:t>
            </w:r>
          </w:p>
        </w:tc>
        <w:tc>
          <w:tcPr>
            <w:tcW w:w="4139" w:type="dxa"/>
            <w:tcBorders>
              <w:top w:val="single" w:sz="4" w:space="0" w:color="auto"/>
              <w:left w:val="single" w:sz="4" w:space="0" w:color="auto"/>
              <w:right w:val="single" w:sz="4" w:space="0" w:color="auto"/>
            </w:tcBorders>
          </w:tcPr>
          <w:p w:rsidR="00751901" w:rsidRDefault="00751901">
            <w:pPr>
              <w:pStyle w:val="ConsPlusNormal"/>
            </w:pPr>
            <w:r>
              <w:t>1) использование электронного каталога для учета музейных предметов: да - 5 баллов;</w:t>
            </w:r>
          </w:p>
          <w:p w:rsidR="00751901" w:rsidRDefault="00751901">
            <w:pPr>
              <w:pStyle w:val="ConsPlusNormal"/>
            </w:pPr>
            <w:r>
              <w:lastRenderedPageBreak/>
              <w:t>нет - 0 баллов;</w:t>
            </w:r>
          </w:p>
        </w:tc>
      </w:tr>
      <w:tr w:rsidR="00751901">
        <w:tc>
          <w:tcPr>
            <w:tcW w:w="42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39" w:type="dxa"/>
            <w:tcBorders>
              <w:left w:val="single" w:sz="4" w:space="0" w:color="auto"/>
              <w:bottom w:val="single" w:sz="4" w:space="0" w:color="auto"/>
              <w:right w:val="single" w:sz="4" w:space="0" w:color="auto"/>
            </w:tcBorders>
          </w:tcPr>
          <w:p w:rsidR="00751901" w:rsidRDefault="00751901">
            <w:pPr>
              <w:pStyle w:val="ConsPlusNormal"/>
            </w:pPr>
            <w:r>
              <w:t>2) доля внесенных в электронный каталог музейных предметов от общего числа музейных предметов основного фонда, процентов:</w:t>
            </w:r>
          </w:p>
          <w:p w:rsidR="00751901" w:rsidRDefault="00751901">
            <w:pPr>
              <w:pStyle w:val="ConsPlusNormal"/>
            </w:pPr>
            <w:r>
              <w:t>1% - 1 балл (до 5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10.</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научных публикаций на основе изучения фондовых коллекций</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публикация - 5 баллов (до 10 баллов)</w:t>
            </w:r>
          </w:p>
        </w:tc>
      </w:tr>
      <w:tr w:rsidR="00751901">
        <w:tc>
          <w:tcPr>
            <w:tcW w:w="42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11.</w:t>
            </w:r>
          </w:p>
        </w:tc>
        <w:tc>
          <w:tcPr>
            <w:tcW w:w="34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Дополнительное профессиональное образование музейных кадров</w:t>
            </w:r>
          </w:p>
        </w:tc>
        <w:tc>
          <w:tcPr>
            <w:tcW w:w="104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right w:val="single" w:sz="4" w:space="0" w:color="auto"/>
            </w:tcBorders>
          </w:tcPr>
          <w:p w:rsidR="00751901" w:rsidRDefault="00751901">
            <w:pPr>
              <w:pStyle w:val="ConsPlusNormal"/>
            </w:pPr>
            <w:r>
              <w:t>1) проведение учреждением образовательных мероприятий:</w:t>
            </w:r>
          </w:p>
          <w:p w:rsidR="00751901" w:rsidRDefault="00751901">
            <w:pPr>
              <w:pStyle w:val="ConsPlusNormal"/>
            </w:pPr>
            <w:r>
              <w:t>1 мероприятие - 3 балла (до 6 баллов);</w:t>
            </w:r>
          </w:p>
        </w:tc>
      </w:tr>
      <w:tr w:rsidR="00751901">
        <w:tc>
          <w:tcPr>
            <w:tcW w:w="42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39" w:type="dxa"/>
            <w:tcBorders>
              <w:left w:val="single" w:sz="4" w:space="0" w:color="auto"/>
              <w:bottom w:val="single" w:sz="4" w:space="0" w:color="auto"/>
              <w:right w:val="single" w:sz="4" w:space="0" w:color="auto"/>
            </w:tcBorders>
          </w:tcPr>
          <w:p w:rsidR="00751901" w:rsidRDefault="00751901">
            <w:pPr>
              <w:pStyle w:val="ConsPlusNormal"/>
            </w:pPr>
            <w:r>
              <w:t>2) участие работников учреждения в образовательном или научном мероприятии:</w:t>
            </w:r>
          </w:p>
          <w:p w:rsidR="00751901" w:rsidRDefault="00751901">
            <w:pPr>
              <w:pStyle w:val="ConsPlusNormal"/>
            </w:pPr>
            <w:r>
              <w:t>1 мероприятие - 1 балл (до 4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диплом, благодарность, грамота - 1 балл (до 10 баллов)</w:t>
            </w:r>
          </w:p>
        </w:tc>
      </w:tr>
      <w:tr w:rsidR="00751901">
        <w:tc>
          <w:tcPr>
            <w:tcW w:w="901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3"/>
            </w:pPr>
            <w:r>
              <w:t>IV. Организации дополнительного образования детей (детские школы искусств по видам искусств) (далее - организация)</w:t>
            </w:r>
          </w:p>
        </w:tc>
      </w:tr>
      <w:tr w:rsidR="00751901">
        <w:tc>
          <w:tcPr>
            <w:tcW w:w="42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34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Охват детского населения работой организации</w:t>
            </w:r>
          </w:p>
        </w:tc>
        <w:tc>
          <w:tcPr>
            <w:tcW w:w="104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right w:val="single" w:sz="4" w:space="0" w:color="auto"/>
            </w:tcBorders>
          </w:tcPr>
          <w:p w:rsidR="00751901" w:rsidRDefault="00751901">
            <w:pPr>
              <w:pStyle w:val="ConsPlusNormal"/>
            </w:pPr>
            <w:r>
              <w:t>1) охват детского населения работой организации, процентов:</w:t>
            </w:r>
          </w:p>
          <w:p w:rsidR="00751901" w:rsidRDefault="00751901">
            <w:pPr>
              <w:pStyle w:val="ConsPlusNormal"/>
            </w:pPr>
            <w:r>
              <w:t>до 10% - 0 баллов;</w:t>
            </w:r>
          </w:p>
          <w:p w:rsidR="00751901" w:rsidRDefault="00751901">
            <w:pPr>
              <w:pStyle w:val="ConsPlusNormal"/>
            </w:pPr>
            <w:r>
              <w:t>от 10 до 40% - 3 балла;</w:t>
            </w:r>
          </w:p>
          <w:p w:rsidR="00751901" w:rsidRDefault="00751901">
            <w:pPr>
              <w:pStyle w:val="ConsPlusNormal"/>
            </w:pPr>
            <w:r>
              <w:t>свыше 40% - 5 баллов;</w:t>
            </w:r>
          </w:p>
        </w:tc>
      </w:tr>
      <w:tr w:rsidR="00751901">
        <w:tc>
          <w:tcPr>
            <w:tcW w:w="42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4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39" w:type="dxa"/>
            <w:tcBorders>
              <w:left w:val="single" w:sz="4" w:space="0" w:color="auto"/>
              <w:bottom w:val="single" w:sz="4" w:space="0" w:color="auto"/>
              <w:right w:val="single" w:sz="4" w:space="0" w:color="auto"/>
            </w:tcBorders>
          </w:tcPr>
          <w:p w:rsidR="00751901" w:rsidRDefault="00751901">
            <w:pPr>
              <w:pStyle w:val="ConsPlusNormal"/>
            </w:pPr>
            <w:r>
              <w:t>2) среднее число детей от 7 до 15 лет, обучающихся в организации, на 1 тыс. человек данной категории:</w:t>
            </w:r>
          </w:p>
          <w:p w:rsidR="00751901" w:rsidRDefault="00751901">
            <w:pPr>
              <w:pStyle w:val="ConsPlusNormal"/>
            </w:pPr>
            <w:r>
              <w:t>до 50 человек - 3 балла;</w:t>
            </w:r>
          </w:p>
          <w:p w:rsidR="00751901" w:rsidRDefault="00751901">
            <w:pPr>
              <w:pStyle w:val="ConsPlusNormal"/>
            </w:pPr>
            <w:r>
              <w:t>51 - 100 человек - 5 баллов;</w:t>
            </w:r>
          </w:p>
          <w:p w:rsidR="00751901" w:rsidRDefault="00751901">
            <w:pPr>
              <w:pStyle w:val="ConsPlusNormal"/>
            </w:pPr>
            <w:r>
              <w:t>101 - 129 человек - 8 баллов;</w:t>
            </w:r>
          </w:p>
          <w:p w:rsidR="00751901" w:rsidRDefault="00751901">
            <w:pPr>
              <w:pStyle w:val="ConsPlusNormal"/>
            </w:pPr>
            <w:r>
              <w:t>свыше 130 человек - 10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Эффективное взаимодействие с образовательными организациями, учреждениями и организациями культуры, общественными организациями и объединениями в целях реализации образовательных и </w:t>
            </w:r>
            <w:proofErr w:type="spellStart"/>
            <w:r>
              <w:t>социокультурных</w:t>
            </w:r>
            <w:proofErr w:type="spellEnd"/>
            <w:r>
              <w:t xml:space="preserve"> проектов</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успешно проведенных совместных мероприятий:</w:t>
            </w:r>
          </w:p>
          <w:p w:rsidR="00751901" w:rsidRDefault="00751901">
            <w:pPr>
              <w:pStyle w:val="ConsPlusNormal"/>
            </w:pPr>
            <w:r>
              <w:t>да - 10 баллов;</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3.</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Достижения детей в значимых творческих мероприятиях (конкурсах, фестивалях, выставках, постановках, концертах, олимпиадах и др.)</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диплом, грамота за участие (победу) в творческом мероприятии - 1 балл (не более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4.</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Уровень и объем культурно-просветительской работы с населением</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проведенных мероприятий (концертов) для населения: 1 мероприятие - 1 балл (не более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5.</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Использование современных методик преподавания, разработка авторских методик</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авторская методика - 10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6.</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Уровень педагогического мастерства и квалификации</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преподавателей, имеющих I или высшую категорию: 1 преподаватель - 2 балла (не более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7.</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Положительная динамика развития материально-технической базы </w:t>
            </w:r>
            <w:proofErr w:type="gramStart"/>
            <w:r>
              <w:t>за</w:t>
            </w:r>
            <w:proofErr w:type="gramEnd"/>
            <w:r>
              <w:t xml:space="preserve"> последние 3 года</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- 10 баллов;</w:t>
            </w:r>
          </w:p>
          <w:p w:rsidR="00751901" w:rsidRDefault="00751901">
            <w:pPr>
              <w:pStyle w:val="ConsPlusNormal"/>
            </w:pPr>
            <w:r>
              <w:t>нет - 0 баллов</w:t>
            </w:r>
          </w:p>
        </w:tc>
      </w:tr>
      <w:tr w:rsidR="00751901">
        <w:tc>
          <w:tcPr>
            <w:tcW w:w="9015" w:type="dxa"/>
            <w:gridSpan w:val="4"/>
            <w:tcBorders>
              <w:top w:val="single" w:sz="4" w:space="0" w:color="auto"/>
              <w:left w:val="single" w:sz="4" w:space="0" w:color="auto"/>
              <w:right w:val="single" w:sz="4" w:space="0" w:color="auto"/>
            </w:tcBorders>
          </w:tcPr>
          <w:p w:rsidR="00751901" w:rsidRDefault="00751901">
            <w:pPr>
              <w:pStyle w:val="ConsPlusNormal"/>
              <w:jc w:val="center"/>
              <w:outlineLvl w:val="2"/>
            </w:pPr>
            <w:r>
              <w:t>Критерии для оценки конкурсных заявок для лучших работников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в сельской местности (далее - работники учреждений)</w:t>
            </w:r>
          </w:p>
        </w:tc>
      </w:tr>
      <w:tr w:rsidR="00751901">
        <w:tc>
          <w:tcPr>
            <w:tcW w:w="9015" w:type="dxa"/>
            <w:gridSpan w:val="4"/>
            <w:tcBorders>
              <w:left w:val="single" w:sz="4" w:space="0" w:color="auto"/>
              <w:bottom w:val="single" w:sz="4" w:space="0" w:color="auto"/>
              <w:right w:val="single" w:sz="4" w:space="0" w:color="auto"/>
            </w:tcBorders>
          </w:tcPr>
          <w:p w:rsidR="00751901" w:rsidRDefault="00751901">
            <w:pPr>
              <w:pStyle w:val="ConsPlusNormal"/>
              <w:jc w:val="both"/>
            </w:pPr>
            <w:r>
              <w:t xml:space="preserve">(в ред. </w:t>
            </w:r>
            <w:hyperlink r:id="rId438" w:history="1">
              <w:r>
                <w:rPr>
                  <w:color w:val="0000FF"/>
                </w:rPr>
                <w:t>постановления</w:t>
              </w:r>
            </w:hyperlink>
            <w:r>
              <w:t xml:space="preserve"> Правительства Архангельской области от 16.06.2021 </w:t>
            </w:r>
            <w:r w:rsidR="0034589D">
              <w:t>№</w:t>
            </w:r>
            <w:r>
              <w:t xml:space="preserve"> 310-пп)</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у работника необходимых профессиональных знаний</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высшее образование - 6 баллов;</w:t>
            </w:r>
          </w:p>
          <w:p w:rsidR="00751901" w:rsidRDefault="00751901">
            <w:pPr>
              <w:pStyle w:val="ConsPlusNormal"/>
            </w:pPr>
            <w:r>
              <w:t>среднее специальное образование - 4 балла;</w:t>
            </w:r>
          </w:p>
          <w:p w:rsidR="00751901" w:rsidRDefault="00751901">
            <w:pPr>
              <w:pStyle w:val="ConsPlusNormal"/>
            </w:pPr>
            <w:r>
              <w:t>курсы повышения квалификации - 4 балла</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Наличие дипломов, благодарностей, почетных грамот, выданных </w:t>
            </w:r>
            <w:r>
              <w:lastRenderedPageBreak/>
              <w:t>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диплом, благодарность, грамота - 1 балл (до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3.</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Внедрение инновационных (авторских) форм и методов работы</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авторская методика - 5 баллов (не более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4.</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Участие в районных, межрайонных, региональных, всероссийских и международных проектах, фестивалях, конкурсах, праздниках и других мероприятиях</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подтверждено участие в 1 мероприятии - 1 балл (не более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5.</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Взаимодействие с исполнительными органами государственной власти, органами местного самоуправления, государственными и муниципальными учреждениями культуры, молодежной политики, социального обеспечения, образовательными организациями</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проведенных совместных мероприятий:</w:t>
            </w:r>
          </w:p>
          <w:p w:rsidR="00751901" w:rsidRDefault="00751901">
            <w:pPr>
              <w:pStyle w:val="ConsPlusNormal"/>
            </w:pPr>
            <w:r>
              <w:t>да - 10 баллов;</w:t>
            </w:r>
          </w:p>
          <w:p w:rsidR="00751901" w:rsidRDefault="00751901">
            <w:pPr>
              <w:pStyle w:val="ConsPlusNormal"/>
            </w:pPr>
            <w:r>
              <w:t>нет - 0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6.</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Работа со СМИ, информационная и PR-деятельность</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авторских публикаций в СМИ за год:</w:t>
            </w:r>
          </w:p>
          <w:p w:rsidR="00751901" w:rsidRDefault="00751901">
            <w:pPr>
              <w:pStyle w:val="ConsPlusNormal"/>
            </w:pPr>
            <w:r>
              <w:t>1 публикация - 2 балла (не более 10 баллов)</w:t>
            </w:r>
          </w:p>
        </w:tc>
      </w:tr>
      <w:tr w:rsidR="00751901">
        <w:tc>
          <w:tcPr>
            <w:tcW w:w="4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7.</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Популяризация культурного наследия "малой Родины", краеведческая работа</w:t>
            </w:r>
          </w:p>
        </w:tc>
        <w:tc>
          <w:tcPr>
            <w:tcW w:w="104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 реализованный проект - 5 баллов (до 10 баллов)</w:t>
            </w:r>
          </w:p>
        </w:tc>
      </w:tr>
    </w:tbl>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lastRenderedPageBreak/>
        <w:t xml:space="preserve">Приложение </w:t>
      </w:r>
      <w:r w:rsidR="0034589D">
        <w:t>№</w:t>
      </w:r>
      <w:r>
        <w:t xml:space="preserve"> 4</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 субсидий</w:t>
      </w:r>
    </w:p>
    <w:p w:rsidR="00751901" w:rsidRDefault="00751901">
      <w:pPr>
        <w:pStyle w:val="ConsPlusNormal"/>
        <w:jc w:val="right"/>
      </w:pPr>
      <w:r>
        <w:t>бюджетам муниципальных районов, муниципальных</w:t>
      </w:r>
    </w:p>
    <w:p w:rsidR="00751901" w:rsidRDefault="00751901">
      <w:pPr>
        <w:pStyle w:val="ConsPlusNormal"/>
        <w:jc w:val="right"/>
      </w:pPr>
      <w:r>
        <w:t>округов, городских округов, городских</w:t>
      </w:r>
    </w:p>
    <w:p w:rsidR="00751901" w:rsidRDefault="00751901">
      <w:pPr>
        <w:pStyle w:val="ConsPlusNormal"/>
        <w:jc w:val="right"/>
      </w:pPr>
      <w:r>
        <w:t>и сельских поселений Архангельской области</w:t>
      </w:r>
    </w:p>
    <w:p w:rsidR="00751901" w:rsidRDefault="00751901">
      <w:pPr>
        <w:pStyle w:val="ConsPlusNormal"/>
        <w:jc w:val="right"/>
      </w:pPr>
      <w:r>
        <w:t>на поддержку отрасли культуры в части</w:t>
      </w:r>
    </w:p>
    <w:p w:rsidR="00751901" w:rsidRDefault="00751901">
      <w:pPr>
        <w:pStyle w:val="ConsPlusNormal"/>
        <w:jc w:val="right"/>
      </w:pPr>
      <w:r>
        <w:t xml:space="preserve">государственной поддержки </w:t>
      </w:r>
      <w:proofErr w:type="gramStart"/>
      <w:r>
        <w:t>лучших</w:t>
      </w:r>
      <w:proofErr w:type="gramEnd"/>
      <w:r>
        <w:t xml:space="preserve"> муниципальных</w:t>
      </w:r>
    </w:p>
    <w:p w:rsidR="00751901" w:rsidRDefault="00751901">
      <w:pPr>
        <w:pStyle w:val="ConsPlusNormal"/>
        <w:jc w:val="right"/>
      </w:pPr>
      <w:r>
        <w:t>учреждений культуры, муниципальных образовательных</w:t>
      </w:r>
    </w:p>
    <w:p w:rsidR="00751901" w:rsidRDefault="00751901">
      <w:pPr>
        <w:pStyle w:val="ConsPlusNormal"/>
        <w:jc w:val="right"/>
      </w:pPr>
      <w:r>
        <w:t>учреждений дополнительного образования детей</w:t>
      </w:r>
    </w:p>
    <w:p w:rsidR="00751901" w:rsidRDefault="00751901">
      <w:pPr>
        <w:pStyle w:val="ConsPlusNormal"/>
        <w:jc w:val="right"/>
      </w:pPr>
      <w:r>
        <w:t>(детских школ искусств по видам искусств),</w:t>
      </w:r>
    </w:p>
    <w:p w:rsidR="00751901" w:rsidRDefault="00751901">
      <w:pPr>
        <w:pStyle w:val="ConsPlusNormal"/>
        <w:jc w:val="right"/>
      </w:pPr>
      <w:r>
        <w:t>находящихся в сельской местности, и их работников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24.04.2018 </w:t>
            </w:r>
            <w:hyperlink r:id="rId439" w:history="1">
              <w:r w:rsidR="0034589D">
                <w:rPr>
                  <w:color w:val="0000FF"/>
                </w:rPr>
                <w:t>№</w:t>
              </w:r>
              <w:r>
                <w:rPr>
                  <w:color w:val="0000FF"/>
                </w:rPr>
                <w:t xml:space="preserve"> 180-пп</w:t>
              </w:r>
            </w:hyperlink>
            <w:r>
              <w:rPr>
                <w:color w:val="392C69"/>
              </w:rPr>
              <w:t xml:space="preserve">, от 22.12.2020 </w:t>
            </w:r>
            <w:hyperlink r:id="rId440" w:history="1">
              <w:r w:rsidR="0034589D">
                <w:rPr>
                  <w:color w:val="0000FF"/>
                </w:rPr>
                <w:t>№</w:t>
              </w:r>
              <w:r>
                <w:rPr>
                  <w:color w:val="0000FF"/>
                </w:rPr>
                <w:t xml:space="preserve"> 878-пп</w:t>
              </w:r>
            </w:hyperlink>
            <w:r>
              <w:rPr>
                <w:color w:val="392C69"/>
              </w:rPr>
              <w:t xml:space="preserve">, от 16.06.2021 </w:t>
            </w:r>
            <w:hyperlink r:id="rId441"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110" w:name="Par7731"/>
      <w:bookmarkEnd w:id="110"/>
      <w:r>
        <w:t xml:space="preserve">                                   ЛИСТ</w:t>
      </w:r>
    </w:p>
    <w:p w:rsidR="00751901" w:rsidRDefault="00751901">
      <w:pPr>
        <w:pStyle w:val="ConsPlusNonformat"/>
        <w:jc w:val="both"/>
      </w:pPr>
      <w:r>
        <w:t xml:space="preserve">  оценки заявок на участие в конкурсе на предоставление субсидий бюджетам</w:t>
      </w:r>
    </w:p>
    <w:p w:rsidR="00751901" w:rsidRDefault="00751901">
      <w:pPr>
        <w:pStyle w:val="ConsPlusNonformat"/>
        <w:jc w:val="both"/>
      </w:pPr>
      <w:r>
        <w:t>муниципальных районов, муниципальных округов, городских округов, городских</w:t>
      </w:r>
    </w:p>
    <w:p w:rsidR="00751901" w:rsidRDefault="00751901">
      <w:pPr>
        <w:pStyle w:val="ConsPlusNonformat"/>
        <w:jc w:val="both"/>
      </w:pPr>
      <w:r>
        <w:t xml:space="preserve">и сельских поселений Архангельской области на поддержку отрасли культуры </w:t>
      </w:r>
      <w:proofErr w:type="gramStart"/>
      <w:r>
        <w:t>в</w:t>
      </w:r>
      <w:proofErr w:type="gramEnd"/>
    </w:p>
    <w:p w:rsidR="00751901" w:rsidRDefault="00751901">
      <w:pPr>
        <w:pStyle w:val="ConsPlusNonformat"/>
        <w:jc w:val="both"/>
      </w:pPr>
      <w:r>
        <w:t xml:space="preserve"> части государственной поддержки лучших муниципальных учреждений культуры,</w:t>
      </w:r>
    </w:p>
    <w:p w:rsidR="00751901" w:rsidRDefault="00751901">
      <w:pPr>
        <w:pStyle w:val="ConsPlusNonformat"/>
        <w:jc w:val="both"/>
      </w:pPr>
      <w:r>
        <w:t xml:space="preserve">         муниципальных образовательных учреждений </w:t>
      </w:r>
      <w:proofErr w:type="gramStart"/>
      <w:r>
        <w:t>дополнительного</w:t>
      </w:r>
      <w:proofErr w:type="gramEnd"/>
    </w:p>
    <w:p w:rsidR="00751901" w:rsidRDefault="00751901">
      <w:pPr>
        <w:pStyle w:val="ConsPlusNonformat"/>
        <w:jc w:val="both"/>
      </w:pPr>
      <w:r>
        <w:t xml:space="preserve">       образования детей (детских школ искусств по видам искусств),</w:t>
      </w:r>
    </w:p>
    <w:p w:rsidR="00751901" w:rsidRDefault="00751901">
      <w:pPr>
        <w:pStyle w:val="ConsPlusNonformat"/>
        <w:jc w:val="both"/>
      </w:pPr>
      <w:r>
        <w:t xml:space="preserve">         находящихся в сельской местности, и их работников в целях</w:t>
      </w:r>
    </w:p>
    <w:p w:rsidR="00751901" w:rsidRDefault="00751901">
      <w:pPr>
        <w:pStyle w:val="ConsPlusNonformat"/>
        <w:jc w:val="both"/>
      </w:pPr>
      <w:r>
        <w:t xml:space="preserve">                реализации национального проекта "Культура"</w:t>
      </w:r>
    </w:p>
    <w:p w:rsidR="00751901" w:rsidRDefault="00751901">
      <w:pPr>
        <w:pStyle w:val="ConsPlusNonformat"/>
        <w:jc w:val="both"/>
      </w:pPr>
    </w:p>
    <w:p w:rsidR="00751901" w:rsidRDefault="00751901">
      <w:pPr>
        <w:pStyle w:val="ConsPlusNonformat"/>
        <w:jc w:val="both"/>
      </w:pPr>
      <w:r>
        <w:t>Ф.И.О. члена конкурсной комиссии 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620"/>
        <w:gridCol w:w="3572"/>
        <w:gridCol w:w="964"/>
        <w:gridCol w:w="968"/>
        <w:gridCol w:w="968"/>
        <w:gridCol w:w="850"/>
        <w:gridCol w:w="1077"/>
      </w:tblGrid>
      <w:tr w:rsidR="00751901">
        <w:tc>
          <w:tcPr>
            <w:tcW w:w="620"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357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3750"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Номера критериев</w:t>
            </w:r>
          </w:p>
        </w:tc>
        <w:tc>
          <w:tcPr>
            <w:tcW w:w="107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 баллов</w:t>
            </w:r>
          </w:p>
        </w:tc>
      </w:tr>
      <w:tr w:rsidR="00751901">
        <w:tc>
          <w:tcPr>
            <w:tcW w:w="6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357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107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62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r>
      <w:tr w:rsidR="00751901">
        <w:tc>
          <w:tcPr>
            <w:tcW w:w="6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6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6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______________________________              _______________________________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lastRenderedPageBreak/>
        <w:t xml:space="preserve">Приложение </w:t>
      </w:r>
      <w:r w:rsidR="0034589D">
        <w:t>№</w:t>
      </w:r>
      <w:r>
        <w:t xml:space="preserve"> 5</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 субсидий</w:t>
      </w:r>
    </w:p>
    <w:p w:rsidR="00751901" w:rsidRDefault="00751901">
      <w:pPr>
        <w:pStyle w:val="ConsPlusNormal"/>
        <w:jc w:val="right"/>
      </w:pPr>
      <w:r>
        <w:t>бюджетам муниципальных районов, муниципальных</w:t>
      </w:r>
    </w:p>
    <w:p w:rsidR="00751901" w:rsidRDefault="00751901">
      <w:pPr>
        <w:pStyle w:val="ConsPlusNormal"/>
        <w:jc w:val="right"/>
      </w:pPr>
      <w:r>
        <w:t>округов, городских округов, городских</w:t>
      </w:r>
    </w:p>
    <w:p w:rsidR="00751901" w:rsidRDefault="00751901">
      <w:pPr>
        <w:pStyle w:val="ConsPlusNormal"/>
        <w:jc w:val="right"/>
      </w:pPr>
      <w:r>
        <w:t>и сельских поселений Архангельской области</w:t>
      </w:r>
    </w:p>
    <w:p w:rsidR="00751901" w:rsidRDefault="00751901">
      <w:pPr>
        <w:pStyle w:val="ConsPlusNormal"/>
        <w:jc w:val="right"/>
      </w:pPr>
      <w:r>
        <w:t>на поддержку отрасли культуры в части</w:t>
      </w:r>
    </w:p>
    <w:p w:rsidR="00751901" w:rsidRDefault="00751901">
      <w:pPr>
        <w:pStyle w:val="ConsPlusNormal"/>
        <w:jc w:val="right"/>
      </w:pPr>
      <w:r>
        <w:t xml:space="preserve">государственной поддержки </w:t>
      </w:r>
      <w:proofErr w:type="gramStart"/>
      <w:r>
        <w:t>лучших</w:t>
      </w:r>
      <w:proofErr w:type="gramEnd"/>
      <w:r>
        <w:t xml:space="preserve"> муниципальных</w:t>
      </w:r>
    </w:p>
    <w:p w:rsidR="00751901" w:rsidRDefault="00751901">
      <w:pPr>
        <w:pStyle w:val="ConsPlusNormal"/>
        <w:jc w:val="right"/>
      </w:pPr>
      <w:r>
        <w:t>учреждений культуры, муниципальных образовательных</w:t>
      </w:r>
    </w:p>
    <w:p w:rsidR="00751901" w:rsidRDefault="00751901">
      <w:pPr>
        <w:pStyle w:val="ConsPlusNormal"/>
        <w:jc w:val="right"/>
      </w:pPr>
      <w:r>
        <w:t>учреждений дополнительного образования детей</w:t>
      </w:r>
    </w:p>
    <w:p w:rsidR="00751901" w:rsidRDefault="00751901">
      <w:pPr>
        <w:pStyle w:val="ConsPlusNormal"/>
        <w:jc w:val="right"/>
      </w:pPr>
      <w:r>
        <w:t>(детских школ искусств по видам искусств),</w:t>
      </w:r>
    </w:p>
    <w:p w:rsidR="00751901" w:rsidRDefault="00751901">
      <w:pPr>
        <w:pStyle w:val="ConsPlusNormal"/>
        <w:jc w:val="right"/>
      </w:pPr>
      <w:r>
        <w:t>находящихся в сельской местности, и их работников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24.04.2018 </w:t>
            </w:r>
            <w:hyperlink r:id="rId442" w:history="1">
              <w:r w:rsidR="0034589D">
                <w:rPr>
                  <w:color w:val="0000FF"/>
                </w:rPr>
                <w:t>№</w:t>
              </w:r>
              <w:r>
                <w:rPr>
                  <w:color w:val="0000FF"/>
                </w:rPr>
                <w:t xml:space="preserve"> 180-пп</w:t>
              </w:r>
            </w:hyperlink>
            <w:r>
              <w:rPr>
                <w:color w:val="392C69"/>
              </w:rPr>
              <w:t xml:space="preserve">, от 22.12.2020 </w:t>
            </w:r>
            <w:hyperlink r:id="rId443" w:history="1">
              <w:r w:rsidR="0034589D">
                <w:rPr>
                  <w:color w:val="0000FF"/>
                </w:rPr>
                <w:t>№</w:t>
              </w:r>
              <w:r>
                <w:rPr>
                  <w:color w:val="0000FF"/>
                </w:rPr>
                <w:t xml:space="preserve"> 878-пп</w:t>
              </w:r>
            </w:hyperlink>
            <w:r>
              <w:rPr>
                <w:color w:val="392C69"/>
              </w:rPr>
              <w:t xml:space="preserve">, от 16.06.2021 </w:t>
            </w:r>
            <w:hyperlink r:id="rId444"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pPr>
      <w:bookmarkStart w:id="111" w:name="Par7807"/>
      <w:bookmarkEnd w:id="111"/>
      <w:r>
        <w:t>ИТОГОВЫЙ РЕЙТИНГ</w:t>
      </w:r>
    </w:p>
    <w:p w:rsidR="00751901" w:rsidRDefault="00751901">
      <w:pPr>
        <w:pStyle w:val="ConsPlusTitle"/>
        <w:jc w:val="center"/>
      </w:pPr>
      <w:r>
        <w:t>на участие в конкурсе на предоставление субсидий бюджетам</w:t>
      </w:r>
    </w:p>
    <w:p w:rsidR="00751901" w:rsidRDefault="00751901">
      <w:pPr>
        <w:pStyle w:val="ConsPlusTitle"/>
        <w:jc w:val="center"/>
      </w:pPr>
      <w:r>
        <w:t>муниципальных районов, муниципальных округов, городских</w:t>
      </w:r>
    </w:p>
    <w:p w:rsidR="00751901" w:rsidRDefault="00751901">
      <w:pPr>
        <w:pStyle w:val="ConsPlusTitle"/>
        <w:jc w:val="center"/>
      </w:pPr>
      <w:r>
        <w:t>округов, городских и сельских поселений Архангельской</w:t>
      </w:r>
    </w:p>
    <w:p w:rsidR="00751901" w:rsidRDefault="00751901">
      <w:pPr>
        <w:pStyle w:val="ConsPlusTitle"/>
        <w:jc w:val="center"/>
      </w:pPr>
      <w:r>
        <w:t>области на поддержку отрасли культуры в части</w:t>
      </w:r>
    </w:p>
    <w:p w:rsidR="00751901" w:rsidRDefault="00751901">
      <w:pPr>
        <w:pStyle w:val="ConsPlusTitle"/>
        <w:jc w:val="center"/>
      </w:pPr>
      <w:r>
        <w:t>государственной поддержки лучших муниципальных учреждений</w:t>
      </w:r>
    </w:p>
    <w:p w:rsidR="00751901" w:rsidRDefault="00751901">
      <w:pPr>
        <w:pStyle w:val="ConsPlusTitle"/>
        <w:jc w:val="center"/>
      </w:pPr>
      <w:r>
        <w:t>культуры, муниципальных образовательных учреждений</w:t>
      </w:r>
    </w:p>
    <w:p w:rsidR="00751901" w:rsidRDefault="00751901">
      <w:pPr>
        <w:pStyle w:val="ConsPlusTitle"/>
        <w:jc w:val="center"/>
      </w:pPr>
      <w:proofErr w:type="gramStart"/>
      <w:r>
        <w:t>дополнительного образования детей (детских школ искусств</w:t>
      </w:r>
      <w:proofErr w:type="gramEnd"/>
    </w:p>
    <w:p w:rsidR="00751901" w:rsidRDefault="00751901">
      <w:pPr>
        <w:pStyle w:val="ConsPlusTitle"/>
        <w:jc w:val="center"/>
      </w:pPr>
      <w:r>
        <w:t>по видам искусств), находящихся в сельской местности,</w:t>
      </w:r>
    </w:p>
    <w:p w:rsidR="00751901" w:rsidRDefault="00751901">
      <w:pPr>
        <w:pStyle w:val="ConsPlusTitle"/>
        <w:jc w:val="center"/>
      </w:pPr>
      <w:r>
        <w:t xml:space="preserve">и их работников в целях реализации </w:t>
      </w:r>
      <w:proofErr w:type="gramStart"/>
      <w:r>
        <w:t>национального</w:t>
      </w:r>
      <w:proofErr w:type="gramEnd"/>
    </w:p>
    <w:p w:rsidR="00751901" w:rsidRDefault="00751901">
      <w:pPr>
        <w:pStyle w:val="ConsPlusTitle"/>
        <w:jc w:val="center"/>
      </w:pPr>
      <w:r>
        <w:t>проекта "Культура"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1644"/>
        <w:gridCol w:w="945"/>
        <w:gridCol w:w="907"/>
        <w:gridCol w:w="907"/>
        <w:gridCol w:w="907"/>
        <w:gridCol w:w="907"/>
        <w:gridCol w:w="964"/>
        <w:gridCol w:w="907"/>
        <w:gridCol w:w="964"/>
      </w:tblGrid>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6444" w:type="dxa"/>
            <w:gridSpan w:val="7"/>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Общее количество баллов (на основании </w:t>
            </w:r>
            <w:proofErr w:type="gramStart"/>
            <w:r>
              <w:t>листа оценки конкурсных заявок члена конкурсной комиссии</w:t>
            </w:r>
            <w:proofErr w:type="gramEnd"/>
            <w:r>
              <w:t>)</w:t>
            </w: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 баллов</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9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9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9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Секретарь конкурсной комиссии   ________________      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lastRenderedPageBreak/>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 октября 2012 г. </w:t>
      </w:r>
      <w:r w:rsidR="0034589D">
        <w:t>№</w:t>
      </w:r>
      <w:r>
        <w:t xml:space="preserve"> 461-пп</w:t>
      </w:r>
    </w:p>
    <w:p w:rsidR="00751901" w:rsidRDefault="00751901">
      <w:pPr>
        <w:pStyle w:val="ConsPlusNormal"/>
        <w:jc w:val="both"/>
      </w:pPr>
    </w:p>
    <w:p w:rsidR="00751901" w:rsidRDefault="00751901">
      <w:pPr>
        <w:pStyle w:val="ConsPlusTitle"/>
        <w:jc w:val="center"/>
      </w:pPr>
      <w:r>
        <w:t>ПОЛОЖЕНИЕ</w:t>
      </w:r>
    </w:p>
    <w:p w:rsidR="00751901" w:rsidRDefault="00751901">
      <w:pPr>
        <w:pStyle w:val="ConsPlusTitle"/>
        <w:jc w:val="center"/>
      </w:pPr>
      <w:r>
        <w:t>О ПОРЯДКЕ И УСЛОВИЯХ ПРЕДОСТАВЛЕНИЯ СУБСИДИИ БЮДЖЕТАМ</w:t>
      </w:r>
    </w:p>
    <w:p w:rsidR="00751901" w:rsidRDefault="00751901">
      <w:pPr>
        <w:pStyle w:val="ConsPlusTitle"/>
        <w:jc w:val="center"/>
      </w:pPr>
      <w:r>
        <w:t>МУНИЦИПАЛЬНЫХ РАЙОНОВ И ГОРОДСКИХ ОКРУГОВ АРХАНГЕЛЬСКОЙ</w:t>
      </w:r>
    </w:p>
    <w:p w:rsidR="00751901" w:rsidRDefault="00751901">
      <w:pPr>
        <w:pStyle w:val="ConsPlusTitle"/>
        <w:jc w:val="center"/>
      </w:pPr>
      <w:r>
        <w:t>ОБЛАСТИ НА ПОВЫШЕНИЕ СРЕДНЕЙ ЗАРАБОТНОЙ ПЛАТЫ РАБОТНИКОВ</w:t>
      </w:r>
    </w:p>
    <w:p w:rsidR="00751901" w:rsidRDefault="00751901">
      <w:pPr>
        <w:pStyle w:val="ConsPlusTitle"/>
        <w:jc w:val="center"/>
      </w:pPr>
      <w:r>
        <w:t>МУНИЦИПАЛЬНЫХ УЧРЕЖДЕНИЙ КУЛЬТУРЫ МУНИЦИПАЛЬНЫХ ОБРАЗОВАНИЙ</w:t>
      </w:r>
    </w:p>
    <w:p w:rsidR="00751901" w:rsidRDefault="00751901">
      <w:pPr>
        <w:pStyle w:val="ConsPlusTitle"/>
        <w:jc w:val="center"/>
      </w:pPr>
      <w:r>
        <w:t>АРХАНГЕЛЬСКОЙ ОБЛАСТИ В ЦЕЛЯХ РЕАЛИЗАЦИИ УКАЗА ПРЕЗИДЕНТА</w:t>
      </w:r>
    </w:p>
    <w:p w:rsidR="00751901" w:rsidRDefault="00751901">
      <w:pPr>
        <w:pStyle w:val="ConsPlusTitle"/>
        <w:jc w:val="center"/>
      </w:pPr>
      <w:r>
        <w:t xml:space="preserve">РОССИЙСКОЙ ФЕДЕРАЦИИ ОТ 7 МАЯ 2012 ГОДА </w:t>
      </w:r>
      <w:r w:rsidR="0034589D">
        <w:t>№</w:t>
      </w:r>
      <w:r>
        <w:t xml:space="preserve"> 597</w:t>
      </w:r>
    </w:p>
    <w:p w:rsidR="00751901" w:rsidRDefault="00751901">
      <w:pPr>
        <w:pStyle w:val="ConsPlusTitle"/>
        <w:jc w:val="center"/>
      </w:pPr>
      <w:r>
        <w:t>"О МЕРОПРИЯТИЯХ ПО РЕАЛИЗАЦИИ ГОСУДАРСТВЕННОЙ</w:t>
      </w:r>
    </w:p>
    <w:p w:rsidR="00751901" w:rsidRDefault="00751901">
      <w:pPr>
        <w:pStyle w:val="ConsPlusTitle"/>
        <w:jc w:val="center"/>
      </w:pPr>
      <w:r>
        <w:t>СОЦИАЛЬНОЙ ПОЛИТИКИ"</w:t>
      </w:r>
    </w:p>
    <w:p w:rsidR="00751901" w:rsidRDefault="00751901">
      <w:pPr>
        <w:pStyle w:val="ConsPlusNormal"/>
        <w:jc w:val="both"/>
      </w:pPr>
    </w:p>
    <w:p w:rsidR="00751901" w:rsidRDefault="00751901">
      <w:pPr>
        <w:pStyle w:val="ConsPlusNormal"/>
        <w:ind w:firstLine="540"/>
        <w:jc w:val="both"/>
      </w:pPr>
      <w:r>
        <w:t xml:space="preserve">Исключено. - </w:t>
      </w:r>
      <w:hyperlink r:id="rId445" w:history="1">
        <w:r>
          <w:rPr>
            <w:color w:val="0000FF"/>
          </w:rPr>
          <w:t>Постановление</w:t>
        </w:r>
      </w:hyperlink>
      <w:r>
        <w:t xml:space="preserve"> Правительства Архангельской области от 07.11.2019 </w:t>
      </w:r>
      <w:r w:rsidR="0034589D">
        <w:t>№</w:t>
      </w:r>
      <w:r>
        <w:t xml:space="preserve"> 614-пп.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112" w:name="Par7894"/>
      <w:bookmarkEnd w:id="112"/>
      <w:r>
        <w:t>ПОЛОЖЕНИЕ</w:t>
      </w:r>
    </w:p>
    <w:p w:rsidR="00751901" w:rsidRDefault="00751901">
      <w:pPr>
        <w:pStyle w:val="ConsPlusTitle"/>
        <w:jc w:val="center"/>
      </w:pPr>
      <w:r>
        <w:t>О ПОРЯДКЕ И УСЛОВИЯХ ПРОВЕДЕНИЯ КОНКУРСА НА ПРЕДОСТАВЛЕНИЕ</w:t>
      </w:r>
    </w:p>
    <w:p w:rsidR="00751901" w:rsidRDefault="00751901">
      <w:pPr>
        <w:pStyle w:val="ConsPlusTitle"/>
        <w:jc w:val="center"/>
      </w:pPr>
      <w:r>
        <w:t>СУБСИДИЙ БЮДЖЕТАМ МУНИЦИПАЛЬНЫХ РАЙОНОВ, МУНИЦИПАЛЬНЫХ</w:t>
      </w:r>
    </w:p>
    <w:p w:rsidR="00751901" w:rsidRDefault="00751901">
      <w:pPr>
        <w:pStyle w:val="ConsPlusTitle"/>
        <w:jc w:val="center"/>
      </w:pPr>
      <w:r>
        <w:t>ОКРУГОВ И ГОРОДСКИХ ОКРУГОВ АРХАНГЕЛЬСКОЙ ОБЛАСТИ</w:t>
      </w:r>
    </w:p>
    <w:p w:rsidR="00751901" w:rsidRDefault="00751901">
      <w:pPr>
        <w:pStyle w:val="ConsPlusTitle"/>
        <w:jc w:val="center"/>
      </w:pPr>
      <w:r>
        <w:t>НА МЕРОПРИЯТИЯ ПО ПОДДЕРЖКЕ ОТРАСЛИ КУЛЬТУРЫ В ЧАСТИ</w:t>
      </w:r>
    </w:p>
    <w:p w:rsidR="00751901" w:rsidRDefault="00751901">
      <w:pPr>
        <w:pStyle w:val="ConsPlusTitle"/>
        <w:jc w:val="center"/>
      </w:pPr>
      <w:r>
        <w:t>ПРИОБРЕТЕНИЯ МУЗЫКАЛЬНЫХ ИНСТРУМЕНТОВ, ОБОРУДОВАНИЯ</w:t>
      </w:r>
    </w:p>
    <w:p w:rsidR="00751901" w:rsidRDefault="00751901">
      <w:pPr>
        <w:pStyle w:val="ConsPlusTitle"/>
        <w:jc w:val="center"/>
      </w:pPr>
      <w:r>
        <w:t>И МАТЕРИАЛОВ ДЛЯ ДЕТСКИХ ШКОЛ ИСКУССТВ МУНИЦИПАЛЬНЫХ</w:t>
      </w:r>
    </w:p>
    <w:p w:rsidR="00751901" w:rsidRDefault="00751901">
      <w:pPr>
        <w:pStyle w:val="ConsPlusTitle"/>
        <w:jc w:val="center"/>
      </w:pPr>
      <w:r>
        <w:t>ОБРАЗОВАНИЙ АРХАНГЕЛЬСКОЙ ОБЛАСТИ В ЦЕЛЯХ РЕАЛИЗАЦИИ</w:t>
      </w:r>
    </w:p>
    <w:p w:rsidR="00751901" w:rsidRDefault="00751901">
      <w:pPr>
        <w:pStyle w:val="ConsPlusTitle"/>
        <w:jc w:val="center"/>
      </w:pPr>
      <w:r>
        <w:t>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26.02.2019 </w:t>
            </w:r>
            <w:hyperlink r:id="rId446" w:history="1">
              <w:r w:rsidR="0034589D">
                <w:rPr>
                  <w:color w:val="0000FF"/>
                </w:rPr>
                <w:t>№</w:t>
              </w:r>
              <w:r>
                <w:rPr>
                  <w:color w:val="0000FF"/>
                </w:rPr>
                <w:t xml:space="preserve"> 101-пп</w:t>
              </w:r>
            </w:hyperlink>
            <w:r>
              <w:rPr>
                <w:color w:val="392C69"/>
              </w:rPr>
              <w:t xml:space="preserve">, от 10.10.2019 </w:t>
            </w:r>
            <w:hyperlink r:id="rId447" w:history="1">
              <w:r w:rsidR="0034589D">
                <w:rPr>
                  <w:color w:val="0000FF"/>
                </w:rPr>
                <w:t>№</w:t>
              </w:r>
              <w:r>
                <w:rPr>
                  <w:color w:val="0000FF"/>
                </w:rPr>
                <w:t xml:space="preserve"> 567-пп</w:t>
              </w:r>
            </w:hyperlink>
            <w:r>
              <w:rPr>
                <w:color w:val="392C69"/>
              </w:rPr>
              <w:t xml:space="preserve">, от 22.05.2020 </w:t>
            </w:r>
            <w:hyperlink r:id="rId448" w:history="1">
              <w:r w:rsidR="0034589D">
                <w:rPr>
                  <w:color w:val="0000FF"/>
                </w:rPr>
                <w:t>№</w:t>
              </w:r>
              <w:r>
                <w:rPr>
                  <w:color w:val="0000FF"/>
                </w:rPr>
                <w:t xml:space="preserve"> 272-пп</w:t>
              </w:r>
            </w:hyperlink>
            <w:r>
              <w:rPr>
                <w:color w:val="392C69"/>
              </w:rPr>
              <w:t>,</w:t>
            </w:r>
          </w:p>
          <w:p w:rsidR="00751901" w:rsidRDefault="00751901">
            <w:pPr>
              <w:pStyle w:val="ConsPlusNormal"/>
              <w:jc w:val="center"/>
              <w:rPr>
                <w:color w:val="392C69"/>
              </w:rPr>
            </w:pPr>
            <w:r>
              <w:rPr>
                <w:color w:val="392C69"/>
              </w:rPr>
              <w:t xml:space="preserve">от 22.12.2020 </w:t>
            </w:r>
            <w:hyperlink r:id="rId449" w:history="1">
              <w:r w:rsidR="0034589D">
                <w:rPr>
                  <w:color w:val="0000FF"/>
                </w:rPr>
                <w:t>№</w:t>
              </w:r>
              <w:r>
                <w:rPr>
                  <w:color w:val="0000FF"/>
                </w:rPr>
                <w:t xml:space="preserve"> 878-пп</w:t>
              </w:r>
            </w:hyperlink>
            <w:r>
              <w:rPr>
                <w:color w:val="392C69"/>
              </w:rPr>
              <w:t xml:space="preserve">, от 26.02.2021 </w:t>
            </w:r>
            <w:hyperlink r:id="rId450" w:history="1">
              <w:r w:rsidR="0034589D">
                <w:rPr>
                  <w:color w:val="0000FF"/>
                </w:rPr>
                <w:t>№</w:t>
              </w:r>
              <w:r>
                <w:rPr>
                  <w:color w:val="0000FF"/>
                </w:rPr>
                <w:t xml:space="preserve"> 98-пп</w:t>
              </w:r>
            </w:hyperlink>
            <w:r>
              <w:rPr>
                <w:color w:val="392C69"/>
              </w:rPr>
              <w:t xml:space="preserve">, от 16.06.2021 </w:t>
            </w:r>
            <w:hyperlink r:id="rId451"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452" w:history="1">
        <w:r>
          <w:rPr>
            <w:color w:val="0000FF"/>
          </w:rPr>
          <w:t>статьей 139</w:t>
        </w:r>
      </w:hyperlink>
      <w:r>
        <w:t xml:space="preserve"> Бюджетного кодекса Российской Федерации, </w:t>
      </w:r>
      <w:hyperlink r:id="rId45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отрасли культуры (приложение </w:t>
      </w:r>
      <w:r w:rsidR="0034589D">
        <w:t>№</w:t>
      </w:r>
      <w:r>
        <w:t xml:space="preserve"> 8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w:t>
      </w:r>
      <w:r w:rsidR="0034589D">
        <w:t>№</w:t>
      </w:r>
      <w:r>
        <w:t xml:space="preserve"> 317),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 </w:t>
      </w:r>
      <w:r>
        <w:lastRenderedPageBreak/>
        <w:t>Севера", утвержденной постановлением Правительства</w:t>
      </w:r>
      <w:proofErr w:type="gramEnd"/>
      <w:r>
        <w:t xml:space="preserve"> </w:t>
      </w:r>
      <w:proofErr w:type="gramStart"/>
      <w:r>
        <w:t xml:space="preserve">Архангельской области от 12 октября 2012 года </w:t>
      </w:r>
      <w:r w:rsidR="0034589D">
        <w:t>№</w:t>
      </w:r>
      <w:r>
        <w:t xml:space="preserve"> 461-пп, устанавливает порядок и условия проведения конкурса на предоставление субсидий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на мероприятия по поддержке отрасли культуры в части приобретения музыкальных инструментов, оборудования и материалов для детских школ искусств муниципальных образований Архангельской области в целях реализации национального проекта</w:t>
      </w:r>
      <w:proofErr w:type="gramEnd"/>
      <w:r>
        <w:t xml:space="preserve"> "Культура" (далее соответственно - мероприятия, конкурс, субсидии).</w:t>
      </w:r>
    </w:p>
    <w:p w:rsidR="00751901" w:rsidRDefault="00751901">
      <w:pPr>
        <w:pStyle w:val="ConsPlusNormal"/>
        <w:jc w:val="both"/>
      </w:pPr>
      <w:r>
        <w:t xml:space="preserve">(в ред. постановлений Правительства Архангельской области от 22.12.2020 </w:t>
      </w:r>
      <w:hyperlink r:id="rId454" w:history="1">
        <w:r w:rsidR="0034589D">
          <w:rPr>
            <w:color w:val="0000FF"/>
          </w:rPr>
          <w:t>№</w:t>
        </w:r>
        <w:r>
          <w:rPr>
            <w:color w:val="0000FF"/>
          </w:rPr>
          <w:t xml:space="preserve"> 878-пп</w:t>
        </w:r>
      </w:hyperlink>
      <w:r>
        <w:t xml:space="preserve">, от 26.02.2021 </w:t>
      </w:r>
      <w:hyperlink r:id="rId455" w:history="1">
        <w:r w:rsidR="0034589D">
          <w:rPr>
            <w:color w:val="0000FF"/>
          </w:rPr>
          <w:t>№</w:t>
        </w:r>
        <w:r>
          <w:rPr>
            <w:color w:val="0000FF"/>
          </w:rPr>
          <w:t xml:space="preserve"> 98-пп</w:t>
        </w:r>
      </w:hyperlink>
      <w:r>
        <w:t>)</w:t>
      </w:r>
    </w:p>
    <w:p w:rsidR="00751901" w:rsidRDefault="0075190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51901" w:rsidRDefault="00751901">
      <w:pPr>
        <w:pStyle w:val="ConsPlusNormal"/>
        <w:jc w:val="both"/>
      </w:pPr>
      <w:r>
        <w:t xml:space="preserve">(абзац введен </w:t>
      </w:r>
      <w:hyperlink r:id="rId456" w:history="1">
        <w:r>
          <w:rPr>
            <w:color w:val="0000FF"/>
          </w:rPr>
          <w:t>постановлением</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2. </w:t>
      </w:r>
      <w:proofErr w:type="gramStart"/>
      <w:r>
        <w:t xml:space="preserve">Субсидии предоставляются местным бюджетам за счет средств федерального и областного бюджетов на </w:t>
      </w:r>
      <w:proofErr w:type="spellStart"/>
      <w:r>
        <w:t>софинансирование</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мероприятия по приобретению в рамках федерального проекта "Обеспечение качественно нового уровня развития инфраструктуры культуры" музыкальных инструментов, оборудования и материалов для детских школ искусств по видам искусств, находящихся в ведении органа управления культурой указанных муниципальных образований</w:t>
      </w:r>
      <w:proofErr w:type="gramEnd"/>
      <w:r>
        <w:t xml:space="preserve"> (далее - расходные обязательства), в целях:</w:t>
      </w:r>
    </w:p>
    <w:p w:rsidR="00751901" w:rsidRDefault="00751901">
      <w:pPr>
        <w:pStyle w:val="ConsPlusNormal"/>
        <w:spacing w:before="240"/>
        <w:ind w:firstLine="540"/>
        <w:jc w:val="both"/>
      </w:pPr>
      <w:proofErr w:type="gramStart"/>
      <w:r>
        <w:t>1) приобретения 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roofErr w:type="gramEnd"/>
    </w:p>
    <w:p w:rsidR="00751901" w:rsidRDefault="00751901">
      <w:pPr>
        <w:pStyle w:val="ConsPlusNormal"/>
        <w:spacing w:before="240"/>
        <w:ind w:firstLine="540"/>
        <w:jc w:val="both"/>
      </w:pPr>
      <w:proofErr w:type="gramStart"/>
      <w:r>
        <w:t xml:space="preserve">2) приобретения оборудования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w:t>
      </w:r>
      <w:proofErr w:type="spellStart"/>
      <w:r>
        <w:t>мультимедийное</w:t>
      </w:r>
      <w:proofErr w:type="spellEnd"/>
      <w:r>
        <w:t xml:space="preserve"> оборудование с соответствующим программным обеспечением (далее - оборудование);</w:t>
      </w:r>
      <w:proofErr w:type="gramEnd"/>
    </w:p>
    <w:p w:rsidR="00751901" w:rsidRDefault="00751901">
      <w:pPr>
        <w:pStyle w:val="ConsPlusNormal"/>
        <w:spacing w:before="240"/>
        <w:ind w:firstLine="540"/>
        <w:jc w:val="both"/>
      </w:pPr>
      <w:proofErr w:type="gramStart"/>
      <w:r>
        <w:t>3) приобретение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клавиры, партитуры, хрестоматии).</w:t>
      </w:r>
      <w:proofErr w:type="gramEnd"/>
    </w:p>
    <w:p w:rsidR="00751901" w:rsidRDefault="00751901">
      <w:pPr>
        <w:pStyle w:val="ConsPlusNormal"/>
        <w:spacing w:before="24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t>II. Условия предоставления и размер субсидий</w:t>
      </w:r>
    </w:p>
    <w:p w:rsidR="00751901" w:rsidRDefault="00751901">
      <w:pPr>
        <w:pStyle w:val="ConsPlusNormal"/>
        <w:jc w:val="both"/>
      </w:pPr>
    </w:p>
    <w:p w:rsidR="00751901" w:rsidRDefault="00751901">
      <w:pPr>
        <w:pStyle w:val="ConsPlusNormal"/>
        <w:ind w:firstLine="540"/>
        <w:jc w:val="both"/>
      </w:pPr>
      <w:bookmarkStart w:id="113" w:name="Par7923"/>
      <w:bookmarkEnd w:id="113"/>
      <w:r>
        <w:t>4. Участниками конкурса являются органы местного самоуправления муниципальных образований.</w:t>
      </w:r>
    </w:p>
    <w:p w:rsidR="00751901" w:rsidRDefault="00751901">
      <w:pPr>
        <w:pStyle w:val="ConsPlusNormal"/>
        <w:spacing w:before="240"/>
        <w:ind w:firstLine="540"/>
        <w:jc w:val="both"/>
      </w:pPr>
      <w: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751901" w:rsidRDefault="00751901">
      <w:pPr>
        <w:pStyle w:val="ConsPlusNormal"/>
        <w:spacing w:before="240"/>
        <w:ind w:firstLine="540"/>
        <w:jc w:val="both"/>
      </w:pPr>
      <w:bookmarkStart w:id="114" w:name="Par7925"/>
      <w:bookmarkEnd w:id="114"/>
      <w:r>
        <w:t>6. Субсидии предоставляются местным бюджетам при соблюдении следующих условий:</w:t>
      </w:r>
    </w:p>
    <w:p w:rsidR="00751901" w:rsidRDefault="00751901">
      <w:pPr>
        <w:pStyle w:val="ConsPlusNormal"/>
        <w:spacing w:before="240"/>
        <w:ind w:firstLine="540"/>
        <w:jc w:val="both"/>
      </w:pPr>
      <w:proofErr w:type="gramStart"/>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w:t>
      </w:r>
    </w:p>
    <w:p w:rsidR="00751901" w:rsidRDefault="00751901">
      <w:pPr>
        <w:pStyle w:val="ConsPlusNormal"/>
        <w:jc w:val="both"/>
      </w:pPr>
      <w:r>
        <w:t>(</w:t>
      </w:r>
      <w:proofErr w:type="spellStart"/>
      <w:r>
        <w:t>пп</w:t>
      </w:r>
      <w:proofErr w:type="spellEnd"/>
      <w:r>
        <w:t xml:space="preserve">. 1 в ред. </w:t>
      </w:r>
      <w:hyperlink r:id="rId457" w:history="1">
        <w:r>
          <w:rPr>
            <w:color w:val="0000FF"/>
          </w:rPr>
          <w:t>постановления</w:t>
        </w:r>
      </w:hyperlink>
      <w:r>
        <w:t xml:space="preserve"> Правительства Архангельской области от 22.12.2020 </w:t>
      </w:r>
      <w:r w:rsidR="0034589D">
        <w:t>№</w:t>
      </w:r>
      <w:r>
        <w:t xml:space="preserve"> 878-пп)</w:t>
      </w:r>
    </w:p>
    <w:bookmarkStart w:id="115" w:name="Par7928"/>
    <w:bookmarkEnd w:id="115"/>
    <w:p w:rsidR="00751901" w:rsidRDefault="00751901">
      <w:pPr>
        <w:pStyle w:val="ConsPlusNormal"/>
        <w:spacing w:before="240"/>
        <w:ind w:firstLine="540"/>
        <w:jc w:val="both"/>
      </w:pPr>
      <w:r>
        <w:fldChar w:fldCharType="begin"/>
      </w:r>
      <w:r>
        <w:instrText xml:space="preserve">HYPERLINK https://login.consultant.ru/link/?req=doc&amp;base=RLAW013&amp;n=105402&amp;date=11.10.2022&amp;dst=104806&amp;field=134 </w:instrText>
      </w:r>
      <w:r>
        <w:fldChar w:fldCharType="separate"/>
      </w:r>
      <w:r>
        <w:rPr>
          <w:color w:val="0000FF"/>
        </w:rPr>
        <w:t>2</w:t>
      </w:r>
      <w:r>
        <w:fldChar w:fldCharType="end"/>
      </w:r>
      <w:r>
        <w:t>) наличие на территории муниципального образования детской школы искусств (по видам искусств), находящейся в ведении органа управления культурой данного муниципального образования;</w:t>
      </w:r>
    </w:p>
    <w:p w:rsidR="00751901" w:rsidRDefault="00751901">
      <w:pPr>
        <w:pStyle w:val="ConsPlusNormal"/>
        <w:spacing w:before="240"/>
        <w:ind w:firstLine="540"/>
        <w:jc w:val="both"/>
      </w:pPr>
      <w:hyperlink r:id="rId458" w:history="1">
        <w:r>
          <w:rPr>
            <w:color w:val="0000FF"/>
          </w:rPr>
          <w:t>3</w:t>
        </w:r>
      </w:hyperlink>
      <w:r>
        <w:t xml:space="preserve">) реализация дополнительных общеобразовательных </w:t>
      </w:r>
      <w:proofErr w:type="spellStart"/>
      <w:r>
        <w:t>предпрофессиональных</w:t>
      </w:r>
      <w:proofErr w:type="spellEnd"/>
      <w:r>
        <w:t xml:space="preserve"> программ детской школой искусств (по видам искусств), указанной в </w:t>
      </w:r>
      <w:hyperlink w:anchor="Par7928" w:tooltip="2) наличие на территории муниципального образования детской школы искусств (по видам искусств), находящейся в ведении органа управления культурой данного муниципального образования;" w:history="1">
        <w:r>
          <w:rPr>
            <w:color w:val="0000FF"/>
          </w:rPr>
          <w:t>подпункте 1</w:t>
        </w:r>
      </w:hyperlink>
      <w:r>
        <w:t xml:space="preserve"> настоящего пункта. Дополнительные общеобразовательные </w:t>
      </w:r>
      <w:proofErr w:type="spellStart"/>
      <w:r>
        <w:t>предпрофессиональные</w:t>
      </w:r>
      <w:proofErr w:type="spellEnd"/>
      <w:r>
        <w:t xml:space="preserve"> программы должны соответствовать федеральным государственным требованиям к минимуму содержания, структуре и условиям реализации дополнительных </w:t>
      </w:r>
      <w:proofErr w:type="spellStart"/>
      <w:r>
        <w:t>предпрофессиональных</w:t>
      </w:r>
      <w:proofErr w:type="spellEnd"/>
      <w:r>
        <w:t xml:space="preserve"> программ в области искусств и срокам </w:t>
      </w:r>
      <w:proofErr w:type="gramStart"/>
      <w:r>
        <w:t>обучения по</w:t>
      </w:r>
      <w:proofErr w:type="gramEnd"/>
      <w:r>
        <w:t xml:space="preserve"> этим программам;</w:t>
      </w:r>
    </w:p>
    <w:p w:rsidR="00751901" w:rsidRDefault="00751901">
      <w:pPr>
        <w:pStyle w:val="ConsPlusNormal"/>
        <w:spacing w:before="240"/>
        <w:ind w:firstLine="540"/>
        <w:jc w:val="both"/>
      </w:pPr>
      <w:hyperlink r:id="rId459" w:history="1">
        <w:r>
          <w:rPr>
            <w:color w:val="0000FF"/>
          </w:rPr>
          <w:t>4</w:t>
        </w:r>
      </w:hyperlink>
      <w:r>
        <w:t xml:space="preserve">)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jc w:val="both"/>
      </w:pPr>
      <w:r>
        <w:t>(</w:t>
      </w:r>
      <w:proofErr w:type="spellStart"/>
      <w:r>
        <w:t>пп</w:t>
      </w:r>
      <w:proofErr w:type="spellEnd"/>
      <w:r>
        <w:t xml:space="preserve">. 4 в ред. </w:t>
      </w:r>
      <w:hyperlink r:id="rId460" w:history="1">
        <w:r>
          <w:rPr>
            <w:color w:val="0000FF"/>
          </w:rPr>
          <w:t>постановления</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hyperlink r:id="rId461" w:history="1">
        <w:r>
          <w:rPr>
            <w:color w:val="0000FF"/>
          </w:rPr>
          <w:t>5</w:t>
        </w:r>
      </w:hyperlink>
      <w:r>
        <w:t>) наличие утвержденной муниципальной программы на текущий финансовый год, в которой предусмотрены средства на реализацию мероприятия;</w:t>
      </w:r>
    </w:p>
    <w:p w:rsidR="00751901" w:rsidRDefault="00751901">
      <w:pPr>
        <w:pStyle w:val="ConsPlusNormal"/>
        <w:spacing w:before="240"/>
        <w:ind w:firstLine="540"/>
        <w:jc w:val="both"/>
      </w:pPr>
      <w:hyperlink r:id="rId462" w:history="1">
        <w:r>
          <w:rPr>
            <w:color w:val="0000FF"/>
          </w:rPr>
          <w:t>6</w:t>
        </w:r>
      </w:hyperlink>
      <w:r>
        <w:t xml:space="preserve">) обеспечение </w:t>
      </w:r>
      <w:proofErr w:type="spellStart"/>
      <w:r>
        <w:t>софинансирования</w:t>
      </w:r>
      <w:proofErr w:type="spellEnd"/>
      <w:r>
        <w:t xml:space="preserve"> расходных обязательств за счет средств местного бюджета, предусмотренных муниципальной программой, в размере не менее одного процента от общего объема затрат, планируемых на реализацию мероприятия;</w:t>
      </w:r>
    </w:p>
    <w:p w:rsidR="00751901" w:rsidRDefault="00751901">
      <w:pPr>
        <w:pStyle w:val="ConsPlusNormal"/>
        <w:spacing w:before="240"/>
        <w:ind w:firstLine="540"/>
        <w:jc w:val="both"/>
      </w:pPr>
      <w:r>
        <w:t xml:space="preserve">7) возврат муниципальным образованием средств субсидии в случае, предусмотренном </w:t>
      </w:r>
      <w:hyperlink r:id="rId463"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jc w:val="both"/>
      </w:pPr>
      <w:r>
        <w:t xml:space="preserve">(в ред. постановлений Правительства Архангельской области от 22.05.2020 </w:t>
      </w:r>
      <w:hyperlink r:id="rId464" w:history="1">
        <w:r w:rsidR="0034589D">
          <w:rPr>
            <w:color w:val="0000FF"/>
          </w:rPr>
          <w:t>№</w:t>
        </w:r>
        <w:r>
          <w:rPr>
            <w:color w:val="0000FF"/>
          </w:rPr>
          <w:t xml:space="preserve"> 272-пп</w:t>
        </w:r>
      </w:hyperlink>
      <w:r>
        <w:t xml:space="preserve">, от 22.12.2020 </w:t>
      </w:r>
      <w:hyperlink r:id="rId465" w:history="1">
        <w:r w:rsidR="0034589D">
          <w:rPr>
            <w:color w:val="0000FF"/>
          </w:rPr>
          <w:t>№</w:t>
        </w:r>
        <w:r>
          <w:rPr>
            <w:color w:val="0000FF"/>
          </w:rPr>
          <w:t xml:space="preserve"> 878-пп</w:t>
        </w:r>
      </w:hyperlink>
      <w:r>
        <w:t>)</w:t>
      </w:r>
    </w:p>
    <w:p w:rsidR="00751901" w:rsidRDefault="00751901">
      <w:pPr>
        <w:pStyle w:val="ConsPlusNormal"/>
        <w:jc w:val="both"/>
      </w:pPr>
    </w:p>
    <w:p w:rsidR="00751901" w:rsidRDefault="00751901">
      <w:pPr>
        <w:pStyle w:val="ConsPlusTitle"/>
        <w:jc w:val="center"/>
        <w:outlineLvl w:val="1"/>
      </w:pPr>
      <w:r>
        <w:lastRenderedPageBreak/>
        <w:t>III. Перечень документов, представляемых</w:t>
      </w:r>
    </w:p>
    <w:p w:rsidR="00751901" w:rsidRDefault="00751901">
      <w:pPr>
        <w:pStyle w:val="ConsPlusTitle"/>
        <w:jc w:val="center"/>
      </w:pPr>
      <w:r>
        <w:t>для участия в конкурсе</w:t>
      </w:r>
    </w:p>
    <w:p w:rsidR="00751901" w:rsidRDefault="00751901">
      <w:pPr>
        <w:pStyle w:val="ConsPlusNormal"/>
        <w:jc w:val="both"/>
      </w:pPr>
    </w:p>
    <w:p w:rsidR="00751901" w:rsidRDefault="00751901">
      <w:pPr>
        <w:pStyle w:val="ConsPlusNormal"/>
        <w:ind w:firstLine="540"/>
        <w:jc w:val="both"/>
      </w:pPr>
      <w:bookmarkStart w:id="116" w:name="Par7940"/>
      <w:bookmarkEnd w:id="116"/>
      <w:r>
        <w:t xml:space="preserve">7. Для участия в конкурсе заявители в сроки, указанные в извещении о проведении конкурса, направляют в министерство по адресу: 163004, г. Архангельск, просп. Троицкий, д. 49, </w:t>
      </w:r>
      <w:proofErr w:type="spellStart"/>
      <w:r>
        <w:t>каб</w:t>
      </w:r>
      <w:proofErr w:type="spellEnd"/>
      <w:r>
        <w:t>. 424, следующие документы (далее - конкурсная документация):</w:t>
      </w:r>
    </w:p>
    <w:p w:rsidR="00751901" w:rsidRDefault="00751901">
      <w:pPr>
        <w:pStyle w:val="ConsPlusNormal"/>
        <w:spacing w:before="240"/>
        <w:ind w:firstLine="540"/>
        <w:jc w:val="both"/>
      </w:pPr>
      <w:r>
        <w:t xml:space="preserve">1) </w:t>
      </w:r>
      <w:hyperlink w:anchor="Par8061" w:tooltip="                                  ЗАЯВКА" w:history="1">
        <w:r>
          <w:rPr>
            <w:color w:val="0000FF"/>
          </w:rPr>
          <w:t>заявку</w:t>
        </w:r>
      </w:hyperlink>
      <w:r>
        <w:t xml:space="preserve"> на участие в конкурсе по форме согласно приложению </w:t>
      </w:r>
      <w:r w:rsidR="0034589D">
        <w:t>№</w:t>
      </w:r>
      <w:r>
        <w:t xml:space="preserve"> 1 к настоящему Положению (далее - заявка);</w:t>
      </w:r>
    </w:p>
    <w:p w:rsidR="00751901" w:rsidRDefault="00751901">
      <w:pPr>
        <w:pStyle w:val="ConsPlusNormal"/>
        <w:spacing w:before="240"/>
        <w:ind w:firstLine="540"/>
        <w:jc w:val="both"/>
      </w:pPr>
      <w:r>
        <w:t xml:space="preserve">2) - 3) исключены. - </w:t>
      </w:r>
      <w:hyperlink r:id="rId466"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4) справку об учебных предметах, преподаваемых в рамках дополнительных общеобразовательных </w:t>
      </w:r>
      <w:proofErr w:type="spellStart"/>
      <w:r>
        <w:t>предпрофессиональных</w:t>
      </w:r>
      <w:proofErr w:type="spellEnd"/>
      <w:r>
        <w:t xml:space="preserve"> программ детской школой искусств (по видам искусств) в соответствии с федеральными государственными требованиями к минимуму содержания, структуре, условиям реализации и срокам </w:t>
      </w:r>
      <w:proofErr w:type="gramStart"/>
      <w:r>
        <w:t>обучения по данным</w:t>
      </w:r>
      <w:proofErr w:type="gramEnd"/>
      <w:r>
        <w:t xml:space="preserve"> дополнительным </w:t>
      </w:r>
      <w:proofErr w:type="spellStart"/>
      <w:r>
        <w:t>предпрофессиональным</w:t>
      </w:r>
      <w:proofErr w:type="spellEnd"/>
      <w:r>
        <w:t xml:space="preserve"> программам в области искусств. Справка формируется в свободной форме и подписывается руководителем детской школы искусств (по видам искусств).</w:t>
      </w:r>
    </w:p>
    <w:p w:rsidR="00751901" w:rsidRDefault="00751901">
      <w:pPr>
        <w:pStyle w:val="ConsPlusNormal"/>
        <w:spacing w:before="240"/>
        <w:ind w:firstLine="540"/>
        <w:jc w:val="both"/>
      </w:pPr>
      <w:r>
        <w:t>8. Конкурсная документация должна быть заверена в установленном законодательством Российской Федерации порядке.</w:t>
      </w:r>
    </w:p>
    <w:p w:rsidR="00751901" w:rsidRDefault="00751901">
      <w:pPr>
        <w:pStyle w:val="ConsPlusNormal"/>
        <w:spacing w:before="240"/>
        <w:ind w:firstLine="540"/>
        <w:jc w:val="both"/>
      </w:pPr>
      <w:bookmarkStart w:id="117" w:name="Par7945"/>
      <w:bookmarkEnd w:id="117"/>
      <w:r>
        <w:t>9. Конкурсная документация должна быть сброшюрована в одну папку.</w:t>
      </w:r>
    </w:p>
    <w:p w:rsidR="00751901" w:rsidRDefault="00751901">
      <w:pPr>
        <w:pStyle w:val="ConsPlusNormal"/>
        <w:spacing w:before="240"/>
        <w:ind w:firstLine="540"/>
        <w:jc w:val="both"/>
      </w:pPr>
      <w:r>
        <w:t>10. Заявители несут ответственность за достоверность представляемых сведений.</w:t>
      </w:r>
    </w:p>
    <w:p w:rsidR="00751901" w:rsidRDefault="00751901">
      <w:pPr>
        <w:pStyle w:val="ConsPlusNormal"/>
        <w:spacing w:before="240"/>
        <w:ind w:firstLine="540"/>
        <w:jc w:val="both"/>
      </w:pPr>
      <w:r>
        <w:t>11. Министерство в течение двух рабочих дней со дня поступления конкурсной документации рассматривает ее и принимает одно из следующих решений:</w:t>
      </w:r>
    </w:p>
    <w:p w:rsidR="00751901" w:rsidRDefault="00751901">
      <w:pPr>
        <w:pStyle w:val="ConsPlusNormal"/>
        <w:spacing w:before="240"/>
        <w:ind w:firstLine="540"/>
        <w:jc w:val="both"/>
      </w:pPr>
      <w:bookmarkStart w:id="118" w:name="Par7948"/>
      <w:bookmarkEnd w:id="118"/>
      <w:r>
        <w:t>1) о допуске заявителя к участию в конкурсе;</w:t>
      </w:r>
    </w:p>
    <w:p w:rsidR="00751901" w:rsidRDefault="00751901">
      <w:pPr>
        <w:pStyle w:val="ConsPlusNormal"/>
        <w:spacing w:before="240"/>
        <w:ind w:firstLine="540"/>
        <w:jc w:val="both"/>
      </w:pPr>
      <w:bookmarkStart w:id="119" w:name="Par7949"/>
      <w:bookmarkEnd w:id="119"/>
      <w:r>
        <w:t>2) об отказе заявителю в участии в конкурсе.</w:t>
      </w:r>
    </w:p>
    <w:p w:rsidR="00751901" w:rsidRDefault="0075190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bookmarkStart w:id="120" w:name="Par7951"/>
      <w:bookmarkEnd w:id="120"/>
      <w:r>
        <w:t xml:space="preserve">12. Основаниями для принятия решения, предусмотренного </w:t>
      </w:r>
      <w:hyperlink w:anchor="Par7949" w:tooltip="2) об отказе заявителю в участии в конкурсе." w:history="1">
        <w:r>
          <w:rPr>
            <w:color w:val="0000FF"/>
          </w:rPr>
          <w:t>подпунктом 2 пункта 11</w:t>
        </w:r>
      </w:hyperlink>
      <w:r>
        <w:t xml:space="preserve"> настоящего Положения, являются:</w:t>
      </w:r>
    </w:p>
    <w:p w:rsidR="00751901" w:rsidRDefault="00751901">
      <w:pPr>
        <w:pStyle w:val="ConsPlusNormal"/>
        <w:spacing w:before="240"/>
        <w:ind w:firstLine="540"/>
        <w:jc w:val="both"/>
      </w:pPr>
      <w:r>
        <w:t xml:space="preserve">1) непредставление одного или нескольких документов, указанных в </w:t>
      </w:r>
      <w:hyperlink w:anchor="Par7940" w:tooltip="7. Для участия в конкурсе заявители в сроки, указанные в извещении о проведении конкурса, направляют в министерство по адресу: 163004, г. Архангельск, просп. Троицкий, д. 49, каб. 424, следующие документы (далее - конкурсная документация):" w:history="1">
        <w:r>
          <w:rPr>
            <w:color w:val="0000FF"/>
          </w:rPr>
          <w:t>пункте 7</w:t>
        </w:r>
      </w:hyperlink>
      <w:r>
        <w:t xml:space="preserve"> настоящего Положения;</w:t>
      </w:r>
    </w:p>
    <w:p w:rsidR="00751901" w:rsidRDefault="00751901">
      <w:pPr>
        <w:pStyle w:val="ConsPlusNormal"/>
        <w:spacing w:before="240"/>
        <w:ind w:firstLine="540"/>
        <w:jc w:val="both"/>
      </w:pPr>
      <w:r>
        <w:t xml:space="preserve">2) несоответствие заявителя требованиям, предусмотренным </w:t>
      </w:r>
      <w:hyperlink w:anchor="Par7923" w:tooltip="4. Участниками конкурса являются органы местного самоуправления муниципальных образований." w:history="1">
        <w:r>
          <w:rPr>
            <w:color w:val="0000FF"/>
          </w:rPr>
          <w:t>пунктами 4</w:t>
        </w:r>
      </w:hyperlink>
      <w:r>
        <w:t xml:space="preserve"> и </w:t>
      </w:r>
      <w:hyperlink w:anchor="Par7925" w:tooltip="6. Субсидии предоставляются местным бюджетам при соблюдении следующих условий:" w:history="1">
        <w:r>
          <w:rPr>
            <w:color w:val="0000FF"/>
          </w:rPr>
          <w:t>6</w:t>
        </w:r>
      </w:hyperlink>
      <w:r>
        <w:t xml:space="preserve"> настоящего Положения;</w:t>
      </w:r>
    </w:p>
    <w:p w:rsidR="00751901" w:rsidRDefault="00751901">
      <w:pPr>
        <w:pStyle w:val="ConsPlusNormal"/>
        <w:spacing w:before="240"/>
        <w:ind w:firstLine="540"/>
        <w:jc w:val="both"/>
      </w:pPr>
      <w:r>
        <w:t xml:space="preserve">3) несоответствие конкурсной документации </w:t>
      </w:r>
      <w:hyperlink w:anchor="Par7940" w:tooltip="7. Для участия в конкурсе заявители в сроки, указанные в извещении о проведении конкурса, направляют в министерство по адресу: 163004, г. Архангельск, просп. Троицкий, д. 49, каб. 424, следующие документы (далее - конкурсная документация):" w:history="1">
        <w:r>
          <w:rPr>
            <w:color w:val="0000FF"/>
          </w:rPr>
          <w:t>пунктам 7</w:t>
        </w:r>
      </w:hyperlink>
      <w:r>
        <w:t xml:space="preserve"> - </w:t>
      </w:r>
      <w:hyperlink w:anchor="Par7945" w:tooltip="9. Конкурсная документация должна быть сброшюрована в одну папку." w:history="1">
        <w:r>
          <w:rPr>
            <w:color w:val="0000FF"/>
          </w:rPr>
          <w:t>9</w:t>
        </w:r>
      </w:hyperlink>
      <w:r>
        <w:t xml:space="preserve"> настоящего Положения;</w:t>
      </w:r>
    </w:p>
    <w:p w:rsidR="00751901" w:rsidRDefault="00751901">
      <w:pPr>
        <w:pStyle w:val="ConsPlusNormal"/>
        <w:spacing w:before="240"/>
        <w:ind w:firstLine="540"/>
        <w:jc w:val="both"/>
      </w:pPr>
      <w:r>
        <w:t>4) представление конкурсной документации с нарушением срока, указанного в извещении о проведении конкурса;</w:t>
      </w:r>
    </w:p>
    <w:p w:rsidR="00751901" w:rsidRDefault="00751901">
      <w:pPr>
        <w:pStyle w:val="ConsPlusNormal"/>
        <w:spacing w:before="240"/>
        <w:ind w:firstLine="540"/>
        <w:jc w:val="both"/>
      </w:pPr>
      <w:r>
        <w:t>5) предоставление конкурсной документации, содержащей недостоверные сведения.</w:t>
      </w:r>
    </w:p>
    <w:p w:rsidR="00751901" w:rsidRDefault="00751901">
      <w:pPr>
        <w:pStyle w:val="ConsPlusNormal"/>
        <w:spacing w:before="240"/>
        <w:ind w:firstLine="540"/>
        <w:jc w:val="both"/>
      </w:pPr>
      <w:r>
        <w:lastRenderedPageBreak/>
        <w:t xml:space="preserve">О принятии решения, предусмотренного </w:t>
      </w:r>
      <w:hyperlink w:anchor="Par7949" w:tooltip="2) об отказе заявителю в участии в конкурсе." w:history="1">
        <w:r>
          <w:rPr>
            <w:color w:val="0000FF"/>
          </w:rPr>
          <w:t>подпунктом 2 пункта 11</w:t>
        </w:r>
      </w:hyperlink>
      <w:r>
        <w:t xml:space="preserve"> настоящего Положения, министерство уведомляет заявителя в течение пяти рабочих дней со дня его принятия.</w:t>
      </w:r>
    </w:p>
    <w:p w:rsidR="00751901" w:rsidRDefault="00751901">
      <w:pPr>
        <w:pStyle w:val="ConsPlusNormal"/>
        <w:spacing w:before="240"/>
        <w:ind w:firstLine="540"/>
        <w:jc w:val="both"/>
      </w:pPr>
      <w:r>
        <w:t xml:space="preserve">13. Министерство принимает решение, предусмотренное </w:t>
      </w:r>
      <w:hyperlink w:anchor="Par7948" w:tooltip="1) о допуске заявителя к участию в конкурсе;" w:history="1">
        <w:r>
          <w:rPr>
            <w:color w:val="0000FF"/>
          </w:rPr>
          <w:t>подпунктом 1 пункта 11</w:t>
        </w:r>
      </w:hyperlink>
      <w:r>
        <w:t xml:space="preserve"> настоящего Положения, при отсутствии оснований, указанных в </w:t>
      </w:r>
      <w:hyperlink w:anchor="Par7951" w:tooltip="12. Основаниями для принятия решения, предусмотренного подпунктом 2 пункта 11 настоящего Положения, являются:" w:history="1">
        <w:r>
          <w:rPr>
            <w:color w:val="0000FF"/>
          </w:rPr>
          <w:t>пункте 12</w:t>
        </w:r>
      </w:hyperlink>
      <w:r>
        <w:t xml:space="preserve"> настоящего Положения, и в течение пяти дней со дня его принятия направляет конкурсную документацию для рассмотрения на заседании конкурсной комиссии.</w:t>
      </w:r>
    </w:p>
    <w:p w:rsidR="00751901" w:rsidRDefault="00751901">
      <w:pPr>
        <w:pStyle w:val="ConsPlusNormal"/>
        <w:jc w:val="both"/>
      </w:pPr>
    </w:p>
    <w:p w:rsidR="00751901" w:rsidRDefault="00751901">
      <w:pPr>
        <w:pStyle w:val="ConsPlusTitle"/>
        <w:jc w:val="center"/>
        <w:outlineLvl w:val="1"/>
      </w:pPr>
      <w:r>
        <w:t>IV. Состав и функции конкурсной комиссии</w:t>
      </w:r>
    </w:p>
    <w:p w:rsidR="00751901" w:rsidRDefault="00751901">
      <w:pPr>
        <w:pStyle w:val="ConsPlusNormal"/>
        <w:jc w:val="both"/>
      </w:pPr>
    </w:p>
    <w:p w:rsidR="00751901" w:rsidRDefault="00751901">
      <w:pPr>
        <w:pStyle w:val="ConsPlusNormal"/>
        <w:ind w:firstLine="540"/>
        <w:jc w:val="both"/>
      </w:pPr>
      <w:r>
        <w:t>14. Министерство формирует конкурсную комиссию в количестве не менее пяти человек с привлечением представителей государственных учреждений культуры Архангельской области, иных юридических и физических лиц (по согласованию) и утверждает ее состав.</w:t>
      </w:r>
    </w:p>
    <w:p w:rsidR="00751901" w:rsidRDefault="00751901">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51901" w:rsidRDefault="00751901">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51901" w:rsidRDefault="00751901">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51901" w:rsidRDefault="00751901">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51901" w:rsidRDefault="00751901">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51901" w:rsidRDefault="00751901">
      <w:pPr>
        <w:pStyle w:val="ConsPlusNormal"/>
        <w:spacing w:before="240"/>
        <w:ind w:firstLine="540"/>
        <w:jc w:val="both"/>
      </w:pPr>
      <w:r>
        <w:t>15.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751901" w:rsidRDefault="00751901">
      <w:pPr>
        <w:pStyle w:val="ConsPlusNormal"/>
        <w:spacing w:before="240"/>
        <w:ind w:firstLine="540"/>
        <w:jc w:val="both"/>
      </w:pPr>
      <w:r>
        <w:t xml:space="preserve">16. Председатель конкурсной комиссии руководит деятельностью конкурсной комиссии, в том </w:t>
      </w:r>
      <w:r>
        <w:lastRenderedPageBreak/>
        <w:t>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51901" w:rsidRDefault="00751901">
      <w:pPr>
        <w:pStyle w:val="ConsPlusNormal"/>
        <w:spacing w:before="240"/>
        <w:ind w:firstLine="540"/>
        <w:jc w:val="both"/>
      </w:pPr>
      <w:r>
        <w:t>17.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51901" w:rsidRDefault="00751901">
      <w:pPr>
        <w:pStyle w:val="ConsPlusNormal"/>
        <w:spacing w:before="240"/>
        <w:ind w:firstLine="540"/>
        <w:jc w:val="both"/>
      </w:pPr>
      <w:r>
        <w:t>18. Конкурсная комиссия рассматривает конкурсную документацию, представленную заявителями.</w:t>
      </w:r>
    </w:p>
    <w:p w:rsidR="00751901" w:rsidRDefault="00751901">
      <w:pPr>
        <w:pStyle w:val="ConsPlusNormal"/>
        <w:spacing w:before="240"/>
        <w:ind w:firstLine="540"/>
        <w:jc w:val="both"/>
      </w:pPr>
      <w:bookmarkStart w:id="121" w:name="Par7972"/>
      <w:bookmarkEnd w:id="121"/>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51901" w:rsidRDefault="00751901">
      <w:pPr>
        <w:pStyle w:val="ConsPlusNormal"/>
        <w:spacing w:before="240"/>
        <w:ind w:firstLine="540"/>
        <w:jc w:val="both"/>
      </w:pPr>
      <w:r>
        <w:t>19.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51901" w:rsidRDefault="00751901">
      <w:pPr>
        <w:pStyle w:val="ConsPlusNormal"/>
        <w:spacing w:before="240"/>
        <w:ind w:firstLine="540"/>
        <w:jc w:val="both"/>
      </w:pPr>
      <w:r>
        <w:t xml:space="preserve">20. В ходе заседания конкурсной комиссии конкурсная документация обсуждается членами комиссии и оценивается по </w:t>
      </w:r>
      <w:hyperlink w:anchor="Par8445" w:tooltip="КРИТЕРИИ" w:history="1">
        <w:r>
          <w:rPr>
            <w:color w:val="0000FF"/>
          </w:rPr>
          <w:t>критериям</w:t>
        </w:r>
      </w:hyperlink>
      <w:r>
        <w:t xml:space="preserve">, указанным в приложении </w:t>
      </w:r>
      <w:r w:rsidR="0034589D">
        <w:t>№</w:t>
      </w:r>
      <w:r>
        <w:t xml:space="preserve"> 2 к настоящему Положению.</w:t>
      </w:r>
    </w:p>
    <w:p w:rsidR="00751901" w:rsidRDefault="00751901">
      <w:pPr>
        <w:pStyle w:val="ConsPlusNormal"/>
        <w:spacing w:before="240"/>
        <w:ind w:firstLine="540"/>
        <w:jc w:val="both"/>
      </w:pPr>
      <w:r>
        <w:t xml:space="preserve">Рейтинг конкурсной документации равняется сумме баллов по каждому критерию оценки. Критерий оценки "Уровень изношенности музыкальных инструментов детских школ искусств, находящихся в ведении органа управления культурой муниципального образования" определяется исходя из данных, представленных в заявке. </w:t>
      </w:r>
      <w:proofErr w:type="gramStart"/>
      <w:r>
        <w:t xml:space="preserve">Критерий "Доля детей,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в государственных и муниципальных детских школах искусств, находящихся в ведении министерства и/или органа управления культурой и расположенных на территории муниципального образования, в общей численности детей в возрасте от 5 до 17 лет включительно, проживающих в муниципальном образовании" определяется по формуле:</w:t>
      </w:r>
      <w:proofErr w:type="gramEnd"/>
    </w:p>
    <w:p w:rsidR="00751901" w:rsidRDefault="00751901">
      <w:pPr>
        <w:pStyle w:val="ConsPlusNormal"/>
        <w:jc w:val="both"/>
      </w:pPr>
    </w:p>
    <w:p w:rsidR="00751901" w:rsidRDefault="00751901">
      <w:pPr>
        <w:pStyle w:val="ConsPlusNormal"/>
        <w:jc w:val="center"/>
      </w:pPr>
      <w:proofErr w:type="spellStart"/>
      <w:r>
        <w:t>Д</w:t>
      </w:r>
      <w:r>
        <w:rPr>
          <w:vertAlign w:val="subscript"/>
        </w:rPr>
        <w:t>д</w:t>
      </w:r>
      <w:proofErr w:type="spellEnd"/>
      <w:proofErr w:type="gramStart"/>
      <w:r>
        <w:t xml:space="preserve"> = О</w:t>
      </w:r>
      <w:proofErr w:type="gramEnd"/>
      <w:r>
        <w:rPr>
          <w:vertAlign w:val="subscript"/>
        </w:rPr>
        <w:t>п</w:t>
      </w:r>
      <w:r>
        <w:t xml:space="preserve"> / Д</w:t>
      </w:r>
      <w:r>
        <w:rPr>
          <w:vertAlign w:val="subscript"/>
        </w:rPr>
        <w:t>5-17</w:t>
      </w:r>
      <w:r>
        <w:t xml:space="preserve"> </w:t>
      </w:r>
      <w:proofErr w:type="spellStart"/>
      <w:r>
        <w:t>х</w:t>
      </w:r>
      <w:proofErr w:type="spellEnd"/>
      <w:r>
        <w:t xml:space="preserve"> 100%, где:</w:t>
      </w:r>
    </w:p>
    <w:p w:rsidR="00751901" w:rsidRDefault="00751901">
      <w:pPr>
        <w:pStyle w:val="ConsPlusNormal"/>
        <w:jc w:val="both"/>
      </w:pPr>
    </w:p>
    <w:p w:rsidR="00751901" w:rsidRDefault="00751901">
      <w:pPr>
        <w:pStyle w:val="ConsPlusNormal"/>
        <w:ind w:firstLine="540"/>
        <w:jc w:val="both"/>
      </w:pPr>
      <w:proofErr w:type="spellStart"/>
      <w:proofErr w:type="gramStart"/>
      <w:r>
        <w:t>Д</w:t>
      </w:r>
      <w:r>
        <w:rPr>
          <w:vertAlign w:val="subscript"/>
        </w:rPr>
        <w:t>д</w:t>
      </w:r>
      <w:proofErr w:type="spellEnd"/>
      <w:r>
        <w:t xml:space="preserve"> - доля детей,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(в области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и расположенных на территории муниципального образования, в общей численности детей в возрасте от 5 до 17 лет включительно, проживающих в муниципальном образовании;</w:t>
      </w:r>
      <w:proofErr w:type="gramEnd"/>
    </w:p>
    <w:p w:rsidR="00751901" w:rsidRDefault="00751901">
      <w:pPr>
        <w:pStyle w:val="ConsPlusNormal"/>
        <w:spacing w:before="240"/>
        <w:ind w:firstLine="540"/>
        <w:jc w:val="both"/>
      </w:pPr>
      <w:r>
        <w:t>О</w:t>
      </w:r>
      <w:r>
        <w:rPr>
          <w:vertAlign w:val="subscript"/>
        </w:rPr>
        <w:t>п</w:t>
      </w:r>
      <w:r>
        <w:t xml:space="preserve"> - количество детей,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(в области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муниципального образования по состоянию на 1 октября года, предшествующего году получения субсидии;</w:t>
      </w:r>
    </w:p>
    <w:p w:rsidR="00751901" w:rsidRDefault="00751901">
      <w:pPr>
        <w:pStyle w:val="ConsPlusNormal"/>
        <w:spacing w:before="240"/>
        <w:ind w:firstLine="540"/>
        <w:jc w:val="both"/>
      </w:pPr>
      <w:r>
        <w:t>Д</w:t>
      </w:r>
      <w:r>
        <w:rPr>
          <w:vertAlign w:val="subscript"/>
        </w:rPr>
        <w:t>5-17</w:t>
      </w:r>
      <w:r>
        <w:t xml:space="preserve"> - количество детей в возрасте от 5 до 17 </w:t>
      </w:r>
      <w:proofErr w:type="gramStart"/>
      <w:r>
        <w:t>лет</w:t>
      </w:r>
      <w:proofErr w:type="gramEnd"/>
      <w:r>
        <w:t xml:space="preserve"> включительно, проживающих в муниципальном образовании, в соответствии с данными Управления Федеральной службы государственной статистики по Архангельской области и Ненецкому автономному округу по распределению населения Архангельской области на 1 января года, предшествующего году </w:t>
      </w:r>
      <w:r>
        <w:lastRenderedPageBreak/>
        <w:t>проведения конкурса.</w:t>
      </w:r>
    </w:p>
    <w:p w:rsidR="00751901" w:rsidRDefault="00751901">
      <w:pPr>
        <w:pStyle w:val="ConsPlusNormal"/>
        <w:spacing w:before="240"/>
        <w:ind w:firstLine="540"/>
        <w:jc w:val="both"/>
      </w:pPr>
      <w:r>
        <w:t xml:space="preserve">После обсуждения в </w:t>
      </w:r>
      <w:hyperlink w:anchor="Par8496" w:tooltip="                                ЛИСТ ОЦЕНКИ" w:history="1">
        <w:r>
          <w:rPr>
            <w:color w:val="0000FF"/>
          </w:rPr>
          <w:t>лист</w:t>
        </w:r>
      </w:hyperlink>
      <w:r>
        <w:t xml:space="preserve"> оценки конкурсной документации по форме согласно приложению </w:t>
      </w:r>
      <w:r w:rsidR="0034589D">
        <w:t>№</w:t>
      </w:r>
      <w:r>
        <w:t xml:space="preserve"> 3 к настоящему Положению каждый член конкурсной комиссии вносит значения рейтингов конкурсной документации.</w:t>
      </w:r>
    </w:p>
    <w:p w:rsidR="00751901" w:rsidRDefault="00751901">
      <w:pPr>
        <w:pStyle w:val="ConsPlusNormal"/>
        <w:spacing w:before="240"/>
        <w:ind w:firstLine="540"/>
        <w:jc w:val="both"/>
      </w:pPr>
      <w:r>
        <w:t xml:space="preserve">Листы оценки конкурсной документации после их заполнения членами конкурсной комиссии передаются секретарю конкурсной комиссии для составления итогового </w:t>
      </w:r>
      <w:hyperlink w:anchor="Par8557" w:tooltip="                             ИТОГОВЫЙ РЕЙТИНГ" w:history="1">
        <w:r>
          <w:rPr>
            <w:color w:val="0000FF"/>
          </w:rPr>
          <w:t>рейтинга</w:t>
        </w:r>
      </w:hyperlink>
      <w:r>
        <w:t xml:space="preserve"> всех конкурсных документаций по форме согласно приложению </w:t>
      </w:r>
      <w:r w:rsidR="0034589D">
        <w:t>№</w:t>
      </w:r>
      <w:r>
        <w:t xml:space="preserve"> 4 к настоящему Положению и подготовки протокола заседания конкурсной комиссии.</w:t>
      </w:r>
    </w:p>
    <w:p w:rsidR="00751901" w:rsidRDefault="00751901">
      <w:pPr>
        <w:pStyle w:val="ConsPlusNormal"/>
        <w:jc w:val="both"/>
      </w:pPr>
    </w:p>
    <w:p w:rsidR="00751901" w:rsidRDefault="00751901">
      <w:pPr>
        <w:pStyle w:val="ConsPlusTitle"/>
        <w:jc w:val="center"/>
        <w:outlineLvl w:val="1"/>
      </w:pPr>
      <w:r>
        <w:t>V. Условия и порядок проведения конкурса</w:t>
      </w:r>
    </w:p>
    <w:p w:rsidR="00751901" w:rsidRDefault="00751901">
      <w:pPr>
        <w:pStyle w:val="ConsPlusNormal"/>
        <w:jc w:val="both"/>
      </w:pPr>
    </w:p>
    <w:p w:rsidR="00751901" w:rsidRDefault="00751901">
      <w:pPr>
        <w:pStyle w:val="ConsPlusNormal"/>
        <w:ind w:firstLine="540"/>
        <w:jc w:val="both"/>
      </w:pPr>
      <w:r>
        <w:t>21. Министерство при проведении конкурса последовательно осуществляет следующие действия:</w:t>
      </w:r>
    </w:p>
    <w:p w:rsidR="00751901" w:rsidRDefault="00751901">
      <w:pPr>
        <w:pStyle w:val="ConsPlusNormal"/>
        <w:spacing w:before="240"/>
        <w:ind w:firstLine="540"/>
        <w:jc w:val="both"/>
      </w:pPr>
      <w:r>
        <w:t>1) готовит извещение о проведении конкурса и в трехдневный срок со дня его подготовки размещает его на официальном сайте Правительства Архангельской области в информационно-телекоммуникационной сети "Интернет".</w:t>
      </w:r>
    </w:p>
    <w:p w:rsidR="00751901" w:rsidRDefault="00751901">
      <w:pPr>
        <w:pStyle w:val="ConsPlusNormal"/>
        <w:spacing w:before="240"/>
        <w:ind w:firstLine="540"/>
        <w:jc w:val="both"/>
      </w:pPr>
      <w:r>
        <w:t>Извещение о проведении конкурса содержит следующие сведения:</w:t>
      </w:r>
    </w:p>
    <w:p w:rsidR="00751901" w:rsidRDefault="00751901">
      <w:pPr>
        <w:pStyle w:val="ConsPlusNormal"/>
        <w:spacing w:before="240"/>
        <w:ind w:firstLine="540"/>
        <w:jc w:val="both"/>
      </w:pPr>
      <w:r>
        <w:t>а) место, время и срок приема конкурсной документации;</w:t>
      </w:r>
    </w:p>
    <w:p w:rsidR="00751901" w:rsidRDefault="00751901">
      <w:pPr>
        <w:pStyle w:val="ConsPlusNormal"/>
        <w:spacing w:before="240"/>
        <w:ind w:firstLine="540"/>
        <w:jc w:val="both"/>
      </w:pPr>
      <w:r>
        <w:t>б) перечень документов, представляемых органами местного самоуправления для участия в конкурсе;</w:t>
      </w:r>
    </w:p>
    <w:p w:rsidR="00751901" w:rsidRDefault="00751901">
      <w:pPr>
        <w:pStyle w:val="ConsPlusNormal"/>
        <w:spacing w:before="240"/>
        <w:ind w:firstLine="540"/>
        <w:jc w:val="both"/>
      </w:pPr>
      <w:r>
        <w:t>в) наименование, адрес и контактную информацию министерства;</w:t>
      </w:r>
    </w:p>
    <w:p w:rsidR="00751901" w:rsidRDefault="00751901">
      <w:pPr>
        <w:pStyle w:val="ConsPlusNormal"/>
        <w:spacing w:before="240"/>
        <w:ind w:firstLine="540"/>
        <w:jc w:val="both"/>
      </w:pPr>
      <w:r>
        <w:t>г) дату, время и место проведения конкурса;</w:t>
      </w:r>
    </w:p>
    <w:p w:rsidR="00751901" w:rsidRDefault="00751901">
      <w:pPr>
        <w:pStyle w:val="ConsPlusNormal"/>
        <w:spacing w:before="240"/>
        <w:ind w:firstLine="540"/>
        <w:jc w:val="both"/>
      </w:pPr>
      <w:proofErr w:type="spellStart"/>
      <w:r>
        <w:t>д</w:t>
      </w:r>
      <w:proofErr w:type="spellEnd"/>
      <w:r>
        <w:t>) проект соглашения;</w:t>
      </w:r>
    </w:p>
    <w:p w:rsidR="00751901" w:rsidRDefault="00751901">
      <w:pPr>
        <w:pStyle w:val="ConsPlusNormal"/>
        <w:spacing w:before="240"/>
        <w:ind w:firstLine="540"/>
        <w:jc w:val="both"/>
      </w:pPr>
      <w:r>
        <w:t>2) осуществляет прием и рассмотрение конкурсной документации;</w:t>
      </w:r>
    </w:p>
    <w:p w:rsidR="00751901" w:rsidRDefault="00751901">
      <w:pPr>
        <w:pStyle w:val="ConsPlusNormal"/>
        <w:spacing w:before="240"/>
        <w:ind w:firstLine="540"/>
        <w:jc w:val="both"/>
      </w:pPr>
      <w:r>
        <w:t>3) формирует конкурсную комиссию для оценки конкурсной документации;</w:t>
      </w:r>
    </w:p>
    <w:p w:rsidR="00751901" w:rsidRDefault="00751901">
      <w:pPr>
        <w:pStyle w:val="ConsPlusNormal"/>
        <w:spacing w:before="240"/>
        <w:ind w:firstLine="540"/>
        <w:jc w:val="both"/>
      </w:pPr>
      <w:r>
        <w:t>4) осуществляет организационно-техническое обеспечение деятельности конкурсной комиссии;</w:t>
      </w:r>
    </w:p>
    <w:p w:rsidR="00751901" w:rsidRDefault="00751901">
      <w:pPr>
        <w:pStyle w:val="ConsPlusNormal"/>
        <w:spacing w:before="240"/>
        <w:ind w:firstLine="540"/>
        <w:jc w:val="both"/>
      </w:pPr>
      <w:r>
        <w:t>5) обеспечивает хранение протоколов заседаний и других материалов конкурсной комиссии;</w:t>
      </w:r>
    </w:p>
    <w:p w:rsidR="00751901" w:rsidRDefault="00751901">
      <w:pPr>
        <w:pStyle w:val="ConsPlusNormal"/>
        <w:spacing w:before="240"/>
        <w:ind w:firstLine="540"/>
        <w:jc w:val="both"/>
      </w:pPr>
      <w:r>
        <w:t xml:space="preserve">6) на основании протокола заседания конкурсной комиссии, указанного в </w:t>
      </w:r>
      <w:hyperlink w:anchor="Par7972" w:tooltip="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 w:history="1">
        <w:r>
          <w:rPr>
            <w:color w:val="0000FF"/>
          </w:rPr>
          <w:t>абзаце втором пункта 18</w:t>
        </w:r>
      </w:hyperlink>
      <w:r>
        <w:t xml:space="preserve"> настоящего Положения, готовит проект постановления Правительства Архангельской области о распределении средств субсидий местным бюджетам в течение 10 рабочих дней со дня подписания указанного протокола (далее - постановление).</w:t>
      </w:r>
    </w:p>
    <w:p w:rsidR="00751901" w:rsidRDefault="00751901">
      <w:pPr>
        <w:pStyle w:val="ConsPlusNormal"/>
        <w:jc w:val="both"/>
      </w:pPr>
    </w:p>
    <w:p w:rsidR="00751901" w:rsidRDefault="00751901">
      <w:pPr>
        <w:pStyle w:val="ConsPlusTitle"/>
        <w:jc w:val="center"/>
        <w:outlineLvl w:val="1"/>
      </w:pPr>
      <w:r>
        <w:t>VI. Определение победителей (подведение итогов конкурса)</w:t>
      </w:r>
    </w:p>
    <w:p w:rsidR="00751901" w:rsidRDefault="00751901">
      <w:pPr>
        <w:pStyle w:val="ConsPlusNormal"/>
        <w:jc w:val="both"/>
      </w:pPr>
    </w:p>
    <w:p w:rsidR="00751901" w:rsidRDefault="00751901">
      <w:pPr>
        <w:pStyle w:val="ConsPlusNormal"/>
        <w:ind w:firstLine="540"/>
        <w:jc w:val="both"/>
      </w:pPr>
      <w:r>
        <w:t xml:space="preserve">22. Победителями конкурса признаются заявители в количестве, не превышающем значения результатов регионального проекта "Обеспечение качественно нового уровня развития инфраструктуры культуры", определенного в соглашении Министерства культуры Российской </w:t>
      </w:r>
      <w:r>
        <w:lastRenderedPageBreak/>
        <w:t xml:space="preserve">Федерации и министерства о предоставлении субсидий, в соответствии с полученными рейтингами конкурсной документации на основании итогового рейтинга всех конкурсных документаций, начиная от большего к </w:t>
      </w:r>
      <w:proofErr w:type="gramStart"/>
      <w:r>
        <w:t>меньшему</w:t>
      </w:r>
      <w:proofErr w:type="gramEnd"/>
      <w:r>
        <w:t>.</w:t>
      </w:r>
    </w:p>
    <w:p w:rsidR="00751901" w:rsidRDefault="00751901">
      <w:pPr>
        <w:pStyle w:val="ConsPlusNormal"/>
        <w:spacing w:before="240"/>
        <w:ind w:firstLine="540"/>
        <w:jc w:val="both"/>
      </w:pPr>
      <w:r>
        <w:t>В случае равенства итоговых рейтингов оценки конкурсной документации преимущество имеет конкурсная документация, регистрация которой имеет более ранний срок.</w:t>
      </w:r>
    </w:p>
    <w:p w:rsidR="00751901" w:rsidRDefault="00751901">
      <w:pPr>
        <w:pStyle w:val="ConsPlusNormal"/>
        <w:spacing w:before="240"/>
        <w:ind w:firstLine="540"/>
        <w:jc w:val="both"/>
      </w:pPr>
      <w:bookmarkStart w:id="122" w:name="Par8005"/>
      <w:bookmarkEnd w:id="122"/>
      <w:r>
        <w:t>23. Размер субсидий победителям конкурса определяется по формуле:</w:t>
      </w:r>
    </w:p>
    <w:p w:rsidR="00751901" w:rsidRDefault="00751901">
      <w:pPr>
        <w:pStyle w:val="ConsPlusNormal"/>
        <w:jc w:val="both"/>
      </w:pPr>
    </w:p>
    <w:p w:rsidR="00751901" w:rsidRDefault="0067196D">
      <w:pPr>
        <w:pStyle w:val="ConsPlusNormal"/>
        <w:jc w:val="center"/>
      </w:pPr>
      <w:r>
        <w:rPr>
          <w:noProof/>
          <w:position w:val="-31"/>
        </w:rPr>
        <w:drawing>
          <wp:inline distT="0" distB="0" distL="0" distR="0">
            <wp:extent cx="1906905" cy="548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7"/>
                    <a:srcRect/>
                    <a:stretch>
                      <a:fillRect/>
                    </a:stretch>
                  </pic:blipFill>
                  <pic:spPr bwMode="auto">
                    <a:xfrm>
                      <a:off x="0" y="0"/>
                      <a:ext cx="1906905" cy="548640"/>
                    </a:xfrm>
                    <a:prstGeom prst="rect">
                      <a:avLst/>
                    </a:prstGeom>
                    <a:noFill/>
                    <a:ln w="9525">
                      <a:noFill/>
                      <a:miter lim="800000"/>
                      <a:headEnd/>
                      <a:tailEnd/>
                    </a:ln>
                  </pic:spPr>
                </pic:pic>
              </a:graphicData>
            </a:graphic>
          </wp:inline>
        </w:drawing>
      </w:r>
    </w:p>
    <w:p w:rsidR="00751901" w:rsidRDefault="00751901">
      <w:pPr>
        <w:pStyle w:val="ConsPlusNormal"/>
        <w:jc w:val="both"/>
      </w:pPr>
    </w:p>
    <w:p w:rsidR="00751901" w:rsidRDefault="00751901">
      <w:pPr>
        <w:pStyle w:val="ConsPlusNormal"/>
        <w:ind w:firstLine="540"/>
        <w:jc w:val="both"/>
      </w:pPr>
      <w:proofErr w:type="spellStart"/>
      <w:r>
        <w:t>Р</w:t>
      </w:r>
      <w:r>
        <w:rPr>
          <w:vertAlign w:val="subscript"/>
        </w:rPr>
        <w:t>сп</w:t>
      </w:r>
      <w:proofErr w:type="spellEnd"/>
      <w:r>
        <w:t xml:space="preserve"> - размер субсидии, предоставляемой победителю конкурса;</w:t>
      </w:r>
    </w:p>
    <w:p w:rsidR="00751901" w:rsidRDefault="00751901">
      <w:pPr>
        <w:pStyle w:val="ConsPlusNormal"/>
        <w:spacing w:before="240"/>
        <w:ind w:firstLine="540"/>
        <w:jc w:val="both"/>
      </w:pPr>
      <w:proofErr w:type="spellStart"/>
      <w:r>
        <w:t>Р</w:t>
      </w:r>
      <w:r>
        <w:rPr>
          <w:vertAlign w:val="subscript"/>
        </w:rPr>
        <w:t>общ</w:t>
      </w:r>
      <w:proofErr w:type="spellEnd"/>
      <w:r>
        <w:rPr>
          <w:vertAlign w:val="subscript"/>
        </w:rPr>
        <w:t>.</w:t>
      </w:r>
      <w:r>
        <w:t xml:space="preserve"> - общий размер субсидий, распределяемых в рамках конкурса;</w:t>
      </w:r>
    </w:p>
    <w:p w:rsidR="00751901" w:rsidRDefault="00751901">
      <w:pPr>
        <w:pStyle w:val="ConsPlusNormal"/>
        <w:spacing w:before="240"/>
        <w:ind w:firstLine="540"/>
        <w:jc w:val="both"/>
      </w:pPr>
      <w:proofErr w:type="spellStart"/>
      <w:r>
        <w:t>О</w:t>
      </w:r>
      <w:r>
        <w:rPr>
          <w:vertAlign w:val="subscript"/>
        </w:rPr>
        <w:t>пп</w:t>
      </w:r>
      <w:proofErr w:type="spellEnd"/>
      <w:r>
        <w:t xml:space="preserve"> - количество детей,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(в области музыкального искусства - для конкурса, проводимого в 2019 году) в детской школе искусств, указанной в графе 1 </w:t>
      </w:r>
      <w:hyperlink w:anchor="Par8098" w:tooltip="Наименование детской школы искусств" w:history="1">
        <w:r>
          <w:rPr>
            <w:color w:val="0000FF"/>
          </w:rPr>
          <w:t>пункта 3</w:t>
        </w:r>
      </w:hyperlink>
      <w:r>
        <w:t xml:space="preserve"> заявки победителя конкурса.</w:t>
      </w:r>
    </w:p>
    <w:p w:rsidR="00751901" w:rsidRDefault="00751901">
      <w:pPr>
        <w:pStyle w:val="ConsPlusNormal"/>
        <w:spacing w:before="240"/>
        <w:ind w:firstLine="540"/>
        <w:jc w:val="both"/>
      </w:pPr>
      <w:r>
        <w:t xml:space="preserve">24. Очередность предоставления субсидий определяется на основании итогового рейтинга, начиная от большего к </w:t>
      </w:r>
      <w:proofErr w:type="gramStart"/>
      <w:r>
        <w:t>меньшему</w:t>
      </w:r>
      <w:proofErr w:type="gramEnd"/>
      <w:r>
        <w:t>.</w:t>
      </w:r>
    </w:p>
    <w:p w:rsidR="00751901" w:rsidRDefault="00751901">
      <w:pPr>
        <w:pStyle w:val="ConsPlusNormal"/>
        <w:spacing w:before="240"/>
        <w:ind w:firstLine="540"/>
        <w:jc w:val="both"/>
      </w:pPr>
      <w:r>
        <w:t xml:space="preserve">25. В случае если объем средств, запрашиваемых победителем конкурса, меньше размера субсидии, определенной по формуле, указанной в </w:t>
      </w:r>
      <w:hyperlink w:anchor="Par8005" w:tooltip="23. Размер субсидий победителям конкурса определяется по формуле:" w:history="1">
        <w:r>
          <w:rPr>
            <w:color w:val="0000FF"/>
          </w:rPr>
          <w:t>пункте 23</w:t>
        </w:r>
      </w:hyperlink>
      <w:r>
        <w:t xml:space="preserve"> настоящего Положения, победителю конкурса предоставляется субсидия в объеме запрашиваемых средств. Оставшиеся средства в равных долях распределяются между остальными победителями конкурса при наличии у них соответствующей потребности.</w:t>
      </w:r>
    </w:p>
    <w:p w:rsidR="00751901" w:rsidRDefault="00751901">
      <w:pPr>
        <w:pStyle w:val="ConsPlusNormal"/>
        <w:spacing w:before="240"/>
        <w:ind w:firstLine="540"/>
        <w:jc w:val="both"/>
      </w:pPr>
      <w:r>
        <w:t xml:space="preserve">В случае если объем средств, запрашиваемых победителем конкурса, больше размера субсидии, определенной по формуле, указанной в </w:t>
      </w:r>
      <w:hyperlink w:anchor="Par8005" w:tooltip="23. Размер субсидий победителям конкурса определяется по формуле:" w:history="1">
        <w:r>
          <w:rPr>
            <w:color w:val="0000FF"/>
          </w:rPr>
          <w:t>пункте 23</w:t>
        </w:r>
      </w:hyperlink>
      <w:r>
        <w:t xml:space="preserve"> настоящего Положения, победителю конкурса предоставляется субсидия в объеме размера субсидии.</w:t>
      </w:r>
    </w:p>
    <w:p w:rsidR="00751901" w:rsidRDefault="00751901">
      <w:pPr>
        <w:pStyle w:val="ConsPlusNormal"/>
        <w:spacing w:before="240"/>
        <w:ind w:firstLine="540"/>
        <w:jc w:val="both"/>
      </w:pPr>
      <w:r>
        <w:t xml:space="preserve">26. Министерство заключает с уполномоченным органом местного самоуправления соглашение о предоставлении иных межбюджетных трансфертов.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w:t>
      </w:r>
      <w:hyperlink r:id="rId468" w:history="1">
        <w:r>
          <w:rPr>
            <w:color w:val="0000FF"/>
          </w:rPr>
          <w:t>форме</w:t>
        </w:r>
      </w:hyperlink>
      <w:r>
        <w:t xml:space="preserve">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w:t>
      </w:r>
      <w:r w:rsidR="0034589D">
        <w:t>№</w:t>
      </w:r>
      <w:r>
        <w:t xml:space="preserve"> 270н в сроки, установленные </w:t>
      </w:r>
      <w:hyperlink r:id="rId469"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w:t>
      </w:r>
      <w:proofErr w:type="gramEnd"/>
      <w:r>
        <w:t xml:space="preserve"> Федерации, </w:t>
      </w:r>
      <w:proofErr w:type="gramStart"/>
      <w:r>
        <w:t>утвержденными</w:t>
      </w:r>
      <w:proofErr w:type="gramEnd"/>
      <w:r>
        <w:t xml:space="preserve"> Постановлением Правительства Российской Федерации от 30 сентября 2014 года </w:t>
      </w:r>
      <w:r w:rsidR="0034589D">
        <w:t>№</w:t>
      </w:r>
      <w:r>
        <w:t xml:space="preserve"> 999.</w:t>
      </w:r>
    </w:p>
    <w:p w:rsidR="00751901" w:rsidRDefault="00751901">
      <w:pPr>
        <w:pStyle w:val="ConsPlusNormal"/>
        <w:jc w:val="both"/>
      </w:pPr>
      <w:r>
        <w:t xml:space="preserve">(п. 26 в ред. </w:t>
      </w:r>
      <w:hyperlink r:id="rId470"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Title"/>
        <w:jc w:val="center"/>
        <w:outlineLvl w:val="1"/>
      </w:pPr>
      <w:r>
        <w:t>VII. Порядок предоставления субсидий местным бюджетам</w:t>
      </w:r>
    </w:p>
    <w:p w:rsidR="00751901" w:rsidRDefault="00751901">
      <w:pPr>
        <w:pStyle w:val="ConsPlusTitle"/>
        <w:jc w:val="center"/>
      </w:pPr>
      <w:r>
        <w:t xml:space="preserve">и осуществление </w:t>
      </w:r>
      <w:proofErr w:type="gramStart"/>
      <w:r>
        <w:t>контроля за</w:t>
      </w:r>
      <w:proofErr w:type="gramEnd"/>
      <w:r>
        <w:t xml:space="preserve"> их использованием</w:t>
      </w:r>
    </w:p>
    <w:p w:rsidR="00751901" w:rsidRDefault="00751901">
      <w:pPr>
        <w:pStyle w:val="ConsPlusNormal"/>
        <w:jc w:val="both"/>
      </w:pPr>
    </w:p>
    <w:p w:rsidR="00751901" w:rsidRDefault="00751901">
      <w:pPr>
        <w:pStyle w:val="ConsPlusNormal"/>
        <w:ind w:firstLine="540"/>
        <w:jc w:val="both"/>
      </w:pPr>
      <w:r>
        <w:t xml:space="preserve">27. Министерство финансов Архангельской области доводит расходными расписаниями до </w:t>
      </w:r>
      <w:r>
        <w:lastRenderedPageBreak/>
        <w:t>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r>
        <w:t xml:space="preserve">28.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jc w:val="both"/>
      </w:pPr>
      <w:r>
        <w:t>(</w:t>
      </w:r>
      <w:proofErr w:type="gramStart"/>
      <w:r>
        <w:t>п</w:t>
      </w:r>
      <w:proofErr w:type="gramEnd"/>
      <w:r>
        <w:t xml:space="preserve">. 28 в ред. </w:t>
      </w:r>
      <w:hyperlink r:id="rId471"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29. 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w:t>
      </w:r>
      <w:proofErr w:type="gramStart"/>
      <w:r>
        <w:t>п</w:t>
      </w:r>
      <w:proofErr w:type="gramEnd"/>
      <w:r>
        <w:t xml:space="preserve">. 29 в ред. </w:t>
      </w:r>
      <w:hyperlink r:id="rId472"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30.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w:t>
      </w:r>
      <w:proofErr w:type="gramStart"/>
      <w:r>
        <w:t>оплаты денежных обязательств получателей средств областного бюджета</w:t>
      </w:r>
      <w:proofErr w:type="gramEnd"/>
      <w: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751901" w:rsidRDefault="00751901">
      <w:pPr>
        <w:pStyle w:val="ConsPlusNormal"/>
        <w:spacing w:before="240"/>
        <w:ind w:firstLine="540"/>
        <w:jc w:val="both"/>
      </w:pPr>
      <w: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t>получателей средств бюджетов бюджетной системы Российской Федерации</w:t>
      </w:r>
      <w:proofErr w:type="gramEnd"/>
      <w:r>
        <w:t>.</w:t>
      </w:r>
    </w:p>
    <w:p w:rsidR="00751901" w:rsidRDefault="00751901">
      <w:pPr>
        <w:pStyle w:val="ConsPlusNormal"/>
        <w:spacing w:before="240"/>
        <w:ind w:firstLine="540"/>
        <w:jc w:val="both"/>
      </w:pPr>
      <w:r>
        <w:t>31. Получатели субсидии представляют в министерство отчет об использовании субсидий в порядке и сроки, которые предусмотрены соглашением.</w:t>
      </w:r>
    </w:p>
    <w:p w:rsidR="00751901" w:rsidRDefault="00751901">
      <w:pPr>
        <w:pStyle w:val="ConsPlusNormal"/>
        <w:spacing w:before="240"/>
        <w:ind w:firstLine="540"/>
        <w:jc w:val="both"/>
      </w:pPr>
      <w:r>
        <w:t>Показателем результативности использования субсидии является 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по итогам финансового года путем сравнения фактически достигнутых значений показателя результативности использования субсидии и значения данного показателя, установленного в соглашении.</w:t>
      </w:r>
    </w:p>
    <w:p w:rsidR="00751901" w:rsidRDefault="00751901">
      <w:pPr>
        <w:pStyle w:val="ConsPlusNormal"/>
        <w:spacing w:before="240"/>
        <w:ind w:firstLine="540"/>
        <w:jc w:val="both"/>
      </w:pPr>
      <w:r>
        <w:t xml:space="preserve">32. </w:t>
      </w:r>
      <w:proofErr w:type="gramStart"/>
      <w:r>
        <w:t>Контроль за</w:t>
      </w:r>
      <w:proofErr w:type="gramEnd"/>
      <w:r>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33.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751901" w:rsidRDefault="00751901">
      <w:pPr>
        <w:pStyle w:val="ConsPlusNormal"/>
        <w:spacing w:before="240"/>
        <w:ind w:firstLine="540"/>
        <w:jc w:val="both"/>
      </w:pPr>
      <w:r>
        <w:t>34. Ответственность за нецелевое использование средств субсидии несут получатели субсидии.</w:t>
      </w:r>
    </w:p>
    <w:p w:rsidR="00751901" w:rsidRDefault="00751901">
      <w:pPr>
        <w:pStyle w:val="ConsPlusNormal"/>
        <w:spacing w:before="240"/>
        <w:ind w:firstLine="540"/>
        <w:jc w:val="both"/>
      </w:pPr>
      <w:r>
        <w:t xml:space="preserve">35. </w:t>
      </w:r>
      <w:proofErr w:type="gramStart"/>
      <w:r>
        <w:t xml:space="preserve">При наличии остатков субсидий, не использованных в отчетном финансовом году, получатели субсидий обязаны возвратить средства субсидий в текущем финансовом году в случаях, </w:t>
      </w:r>
      <w:r>
        <w:lastRenderedPageBreak/>
        <w:t xml:space="preserve">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473" w:history="1">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w:t>
      </w:r>
      <w:proofErr w:type="gramEnd"/>
      <w: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34589D">
        <w:t>№</w:t>
      </w:r>
      <w:r>
        <w:t xml:space="preserve"> 536-пп.</w:t>
      </w:r>
    </w:p>
    <w:p w:rsidR="00751901" w:rsidRDefault="00751901">
      <w:pPr>
        <w:pStyle w:val="ConsPlusNormal"/>
        <w:spacing w:before="240"/>
        <w:ind w:firstLine="540"/>
        <w:jc w:val="both"/>
      </w:pPr>
      <w:r>
        <w:t>36.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51901" w:rsidRDefault="00751901">
      <w:pPr>
        <w:pStyle w:val="ConsPlusNormal"/>
        <w:spacing w:before="240"/>
        <w:ind w:firstLine="540"/>
        <w:jc w:val="both"/>
      </w:pPr>
      <w:r>
        <w:t>37.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w:t>
      </w:r>
    </w:p>
    <w:p w:rsidR="00751901" w:rsidRDefault="00751901">
      <w:pPr>
        <w:pStyle w:val="ConsPlusNormal"/>
        <w:jc w:val="right"/>
      </w:pPr>
      <w:r>
        <w:t>районов, муниципальных округов</w:t>
      </w:r>
    </w:p>
    <w:p w:rsidR="00751901" w:rsidRDefault="00751901">
      <w:pPr>
        <w:pStyle w:val="ConsPlusNormal"/>
        <w:jc w:val="right"/>
      </w:pPr>
      <w:r>
        <w:t>и городских округов Архангельской</w:t>
      </w:r>
    </w:p>
    <w:p w:rsidR="00751901" w:rsidRDefault="00751901">
      <w:pPr>
        <w:pStyle w:val="ConsPlusNormal"/>
        <w:jc w:val="right"/>
      </w:pPr>
      <w:r>
        <w:t>области на поддержку отрасли культуры</w:t>
      </w:r>
    </w:p>
    <w:p w:rsidR="00751901" w:rsidRDefault="00751901">
      <w:pPr>
        <w:pStyle w:val="ConsPlusNormal"/>
        <w:jc w:val="right"/>
      </w:pPr>
      <w:r>
        <w:t xml:space="preserve">в части приобретения </w:t>
      </w:r>
      <w:proofErr w:type="gramStart"/>
      <w:r>
        <w:t>музыкальных</w:t>
      </w:r>
      <w:proofErr w:type="gramEnd"/>
    </w:p>
    <w:p w:rsidR="00751901" w:rsidRDefault="00751901">
      <w:pPr>
        <w:pStyle w:val="ConsPlusNormal"/>
        <w:jc w:val="right"/>
      </w:pPr>
      <w:r>
        <w:t>инструментов, оборудования и материалов</w:t>
      </w:r>
    </w:p>
    <w:p w:rsidR="00751901" w:rsidRDefault="00751901">
      <w:pPr>
        <w:pStyle w:val="ConsPlusNormal"/>
        <w:jc w:val="right"/>
      </w:pPr>
      <w:r>
        <w:t>для детских школ искусств муниципальных</w:t>
      </w:r>
    </w:p>
    <w:p w:rsidR="00751901" w:rsidRDefault="00751901">
      <w:pPr>
        <w:pStyle w:val="ConsPlusNormal"/>
        <w:jc w:val="right"/>
      </w:pPr>
      <w:r>
        <w:t>районов, муниципальных округов и городских</w:t>
      </w:r>
    </w:p>
    <w:p w:rsidR="00751901" w:rsidRDefault="00751901">
      <w:pPr>
        <w:pStyle w:val="ConsPlusNormal"/>
        <w:jc w:val="right"/>
      </w:pPr>
      <w:r>
        <w:t>округов Архангельской области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hyperlink r:id="rId474" w:history="1">
              <w:r w:rsidR="0034589D">
                <w:rPr>
                  <w:color w:val="0000FF"/>
                </w:rPr>
                <w:t>№</w:t>
              </w:r>
              <w:r>
                <w:rPr>
                  <w:color w:val="0000FF"/>
                </w:rPr>
                <w:t xml:space="preserve"> 878-пп</w:t>
              </w:r>
            </w:hyperlink>
            <w:r>
              <w:rPr>
                <w:color w:val="392C69"/>
              </w:rPr>
              <w:t xml:space="preserve">, от 26.02.2021 </w:t>
            </w:r>
            <w:hyperlink r:id="rId475" w:history="1">
              <w:r w:rsidR="0034589D">
                <w:rPr>
                  <w:color w:val="0000FF"/>
                </w:rPr>
                <w:t>№</w:t>
              </w:r>
              <w:r>
                <w:rPr>
                  <w:color w:val="0000FF"/>
                </w:rPr>
                <w:t xml:space="preserve"> 98-пп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123" w:name="Par8061"/>
      <w:bookmarkEnd w:id="123"/>
      <w:r>
        <w:t xml:space="preserve">                                  ЗАЯВКА</w:t>
      </w:r>
    </w:p>
    <w:p w:rsidR="00751901" w:rsidRDefault="00751901">
      <w:pPr>
        <w:pStyle w:val="ConsPlusNonformat"/>
        <w:jc w:val="both"/>
      </w:pPr>
      <w:r>
        <w:t xml:space="preserve">             на участие в конкурсе на предоставление субсидий</w:t>
      </w:r>
    </w:p>
    <w:p w:rsidR="00751901" w:rsidRDefault="00751901">
      <w:pPr>
        <w:pStyle w:val="ConsPlusNonformat"/>
        <w:jc w:val="both"/>
      </w:pPr>
      <w:r>
        <w:t xml:space="preserve">           бюджетам муниципальных районов, муниципальных округов</w:t>
      </w:r>
    </w:p>
    <w:p w:rsidR="00751901" w:rsidRDefault="00751901">
      <w:pPr>
        <w:pStyle w:val="ConsPlusNonformat"/>
        <w:jc w:val="both"/>
      </w:pPr>
      <w:r>
        <w:t xml:space="preserve">      и городских округов Архангельской области на поддержку отрасли</w:t>
      </w:r>
    </w:p>
    <w:p w:rsidR="00751901" w:rsidRDefault="00751901">
      <w:pPr>
        <w:pStyle w:val="ConsPlusNonformat"/>
        <w:jc w:val="both"/>
      </w:pPr>
      <w:r>
        <w:t xml:space="preserve">          культуры в части приобретения музыкальных инструментов,</w:t>
      </w:r>
    </w:p>
    <w:p w:rsidR="00751901" w:rsidRDefault="00751901">
      <w:pPr>
        <w:pStyle w:val="ConsPlusNonformat"/>
        <w:jc w:val="both"/>
      </w:pPr>
      <w:r>
        <w:t xml:space="preserve">            оборудования и материалов для детских школ искусств</w:t>
      </w:r>
    </w:p>
    <w:p w:rsidR="00751901" w:rsidRDefault="00751901">
      <w:pPr>
        <w:pStyle w:val="ConsPlusNonformat"/>
        <w:jc w:val="both"/>
      </w:pPr>
      <w:r>
        <w:t xml:space="preserve">      муниципальных районов и городских округов Архангельской области</w:t>
      </w:r>
    </w:p>
    <w:p w:rsidR="00751901" w:rsidRDefault="00751901">
      <w:pPr>
        <w:pStyle w:val="ConsPlusNonformat"/>
        <w:jc w:val="both"/>
      </w:pPr>
      <w:r>
        <w:t xml:space="preserve">            в целях реализации национального проекта "Культура"</w:t>
      </w:r>
    </w:p>
    <w:p w:rsidR="00751901" w:rsidRDefault="00751901">
      <w:pPr>
        <w:pStyle w:val="ConsPlusNonformat"/>
        <w:jc w:val="both"/>
      </w:pPr>
    </w:p>
    <w:p w:rsidR="00751901" w:rsidRDefault="00751901">
      <w:pPr>
        <w:pStyle w:val="ConsPlusNonformat"/>
        <w:jc w:val="both"/>
      </w:pPr>
      <w:r>
        <w:t xml:space="preserve">    В соответствии с </w:t>
      </w:r>
      <w:hyperlink w:anchor="Par7894" w:tooltip="ПОЛОЖЕНИЕ" w:history="1">
        <w:r>
          <w:rPr>
            <w:color w:val="0000FF"/>
          </w:rPr>
          <w:t>Положением</w:t>
        </w:r>
      </w:hyperlink>
      <w:r>
        <w:t xml:space="preserve"> о порядке и условиях проведения конкурса </w:t>
      </w:r>
      <w:proofErr w:type="gramStart"/>
      <w:r>
        <w:t>на</w:t>
      </w:r>
      <w:proofErr w:type="gramEnd"/>
    </w:p>
    <w:p w:rsidR="00751901" w:rsidRDefault="00751901">
      <w:pPr>
        <w:pStyle w:val="ConsPlusNonformat"/>
        <w:jc w:val="both"/>
      </w:pPr>
      <w:r>
        <w:t>предоставление   субсидий  бюджетам  муниципальных  районов,  муниципальных</w:t>
      </w:r>
    </w:p>
    <w:p w:rsidR="00751901" w:rsidRDefault="00751901">
      <w:pPr>
        <w:pStyle w:val="ConsPlusNonformat"/>
        <w:jc w:val="both"/>
      </w:pPr>
      <w:r>
        <w:lastRenderedPageBreak/>
        <w:t>округов  и  городских  округов  Архангельской  области на поддержку отрасли</w:t>
      </w:r>
    </w:p>
    <w:p w:rsidR="00751901" w:rsidRDefault="00751901">
      <w:pPr>
        <w:pStyle w:val="ConsPlusNonformat"/>
        <w:jc w:val="both"/>
      </w:pPr>
      <w:r>
        <w:t>культуры  в  части  приобретения  музыкальных  инструментов, оборудования и</w:t>
      </w:r>
    </w:p>
    <w:p w:rsidR="00751901" w:rsidRDefault="00751901">
      <w:pPr>
        <w:pStyle w:val="ConsPlusNonformat"/>
        <w:jc w:val="both"/>
      </w:pPr>
      <w:r>
        <w:t>материалов  для  детских школ искусств муниципальных районов, муниципальных</w:t>
      </w:r>
    </w:p>
    <w:p w:rsidR="00751901" w:rsidRDefault="00751901">
      <w:pPr>
        <w:pStyle w:val="ConsPlusNonformat"/>
        <w:jc w:val="both"/>
      </w:pPr>
      <w:r>
        <w:t>округов  и  городских  округов  Архангельской  области  в  целях реализации</w:t>
      </w:r>
    </w:p>
    <w:p w:rsidR="00751901" w:rsidRDefault="00751901">
      <w:pPr>
        <w:pStyle w:val="ConsPlusNonformat"/>
        <w:jc w:val="both"/>
      </w:pPr>
      <w:proofErr w:type="gramStart"/>
      <w:r>
        <w:t>национального проекта "Культура", утвержденном постановлением Правительства</w:t>
      </w:r>
      <w:proofErr w:type="gramEnd"/>
    </w:p>
    <w:p w:rsidR="00751901" w:rsidRDefault="00751901">
      <w:pPr>
        <w:pStyle w:val="ConsPlusNonformat"/>
        <w:jc w:val="both"/>
      </w:pPr>
      <w:r>
        <w:t xml:space="preserve">Архангельской  области  от  12  октября  2012 года </w:t>
      </w:r>
      <w:r w:rsidR="0034589D">
        <w:t>№</w:t>
      </w:r>
      <w:r>
        <w:t xml:space="preserve"> 461-пп "Об утверждении</w:t>
      </w:r>
    </w:p>
    <w:p w:rsidR="00751901" w:rsidRDefault="00751901">
      <w:pPr>
        <w:pStyle w:val="ConsPlusNonformat"/>
        <w:jc w:val="both"/>
      </w:pPr>
      <w:r>
        <w:t>государственной  программы  Архангельской области "Культура Русского Севера</w:t>
      </w:r>
    </w:p>
    <w:p w:rsidR="00751901" w:rsidRDefault="00751901">
      <w:pPr>
        <w:pStyle w:val="ConsPlusNonformat"/>
        <w:jc w:val="both"/>
      </w:pPr>
      <w:r>
        <w:t>(2013 - 2024 годы)" (далее соответственно - Положение, конкурс, субсидия)</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(наименование муниципального образования)</w:t>
      </w:r>
    </w:p>
    <w:p w:rsidR="00751901" w:rsidRDefault="00751901">
      <w:pPr>
        <w:pStyle w:val="ConsPlusNonformat"/>
        <w:jc w:val="both"/>
      </w:pPr>
      <w:r>
        <w:t>в лице ________________________________________________ (далее - заявитель)</w:t>
      </w:r>
    </w:p>
    <w:p w:rsidR="00751901" w:rsidRDefault="00751901">
      <w:pPr>
        <w:pStyle w:val="ConsPlusNonformat"/>
        <w:jc w:val="both"/>
      </w:pPr>
      <w:r>
        <w:t xml:space="preserve">        (наименование должности и Ф.И.О. руководителя)</w:t>
      </w:r>
    </w:p>
    <w:p w:rsidR="00751901" w:rsidRDefault="00751901">
      <w:pPr>
        <w:pStyle w:val="ConsPlusNonformat"/>
        <w:jc w:val="both"/>
      </w:pPr>
      <w:r>
        <w:t>сообщает  о  намерении  участвовать  в  конкурсе на условиях, установленных</w:t>
      </w:r>
    </w:p>
    <w:p w:rsidR="00751901" w:rsidRDefault="00751901">
      <w:pPr>
        <w:pStyle w:val="ConsPlusNonformat"/>
        <w:jc w:val="both"/>
      </w:pPr>
      <w:proofErr w:type="gramStart"/>
      <w:r>
        <w:t>Положением,  и  направляет  настоящую заявку на участие в конкурсе (далее -</w:t>
      </w:r>
      <w:proofErr w:type="gramEnd"/>
    </w:p>
    <w:p w:rsidR="00751901" w:rsidRDefault="00751901">
      <w:pPr>
        <w:pStyle w:val="ConsPlusNonformat"/>
        <w:jc w:val="both"/>
      </w:pPr>
      <w:r>
        <w:t>заявка).</w:t>
      </w:r>
    </w:p>
    <w:p w:rsidR="00751901" w:rsidRDefault="00751901">
      <w:pPr>
        <w:pStyle w:val="ConsPlusNonformat"/>
        <w:jc w:val="both"/>
      </w:pPr>
      <w:r>
        <w:t xml:space="preserve">    1.    Юридический    адрес    администрации    муниципального   района,</w:t>
      </w:r>
    </w:p>
    <w:p w:rsidR="00751901" w:rsidRDefault="00751901">
      <w:pPr>
        <w:pStyle w:val="ConsPlusNonformat"/>
        <w:jc w:val="both"/>
      </w:pPr>
      <w:r>
        <w:t>муниципального округа и городского</w:t>
      </w:r>
    </w:p>
    <w:p w:rsidR="00751901" w:rsidRDefault="00751901">
      <w:pPr>
        <w:pStyle w:val="ConsPlusNonformat"/>
        <w:jc w:val="both"/>
      </w:pPr>
      <w:r>
        <w:t>округа  Архангельской  области  в  целях  реализации  национального проекта</w:t>
      </w:r>
    </w:p>
    <w:p w:rsidR="00751901" w:rsidRDefault="00751901">
      <w:pPr>
        <w:pStyle w:val="ConsPlusNonformat"/>
        <w:jc w:val="both"/>
      </w:pPr>
      <w:r>
        <w:t>"Культура": ______________________________________________________________.</w:t>
      </w:r>
    </w:p>
    <w:p w:rsidR="00751901" w:rsidRDefault="00751901">
      <w:pPr>
        <w:pStyle w:val="ConsPlusNonformat"/>
        <w:jc w:val="both"/>
      </w:pPr>
      <w:r>
        <w:t xml:space="preserve">    2.  Должность  и  Ф.И.О. лица, ответственного за реализацию мероприятия</w:t>
      </w:r>
    </w:p>
    <w:p w:rsidR="00751901" w:rsidRDefault="00751901">
      <w:pPr>
        <w:pStyle w:val="ConsPlusNonformat"/>
        <w:jc w:val="both"/>
      </w:pPr>
      <w:r>
        <w:t>муниципальной программы, и его контактные телефоны 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w:t>
      </w:r>
    </w:p>
    <w:p w:rsidR="00751901" w:rsidRDefault="00751901">
      <w:pPr>
        <w:pStyle w:val="ConsPlusNonformat"/>
        <w:jc w:val="both"/>
      </w:pPr>
      <w:r>
        <w:t xml:space="preserve">    3. Сведения о запрашиваемой субсидии: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1644"/>
        <w:gridCol w:w="1077"/>
        <w:gridCol w:w="1191"/>
        <w:gridCol w:w="1814"/>
        <w:gridCol w:w="3288"/>
      </w:tblGrid>
      <w:tr w:rsidR="00751901">
        <w:tc>
          <w:tcPr>
            <w:tcW w:w="164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bookmarkStart w:id="124" w:name="Par8098"/>
            <w:bookmarkEnd w:id="124"/>
            <w:r>
              <w:t>Наименование детской школы искусств</w:t>
            </w:r>
          </w:p>
        </w:tc>
        <w:tc>
          <w:tcPr>
            <w:tcW w:w="107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Адрес детской школы искусств</w:t>
            </w:r>
          </w:p>
        </w:tc>
        <w:tc>
          <w:tcPr>
            <w:tcW w:w="6293"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финансирования мероприятия</w:t>
            </w:r>
          </w:p>
        </w:tc>
      </w:tr>
      <w:tr w:rsidR="00751901">
        <w:tc>
          <w:tcPr>
            <w:tcW w:w="164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 (сумма граф 4 и 5)</w:t>
            </w:r>
          </w:p>
        </w:tc>
        <w:tc>
          <w:tcPr>
            <w:tcW w:w="5102"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r>
      <w:tr w:rsidR="00751901">
        <w:tc>
          <w:tcPr>
            <w:tcW w:w="164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запрашиваемый размер субсидии (тыс. рублей)</w:t>
            </w:r>
          </w:p>
        </w:tc>
        <w:tc>
          <w:tcPr>
            <w:tcW w:w="32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средства местного бюджета, предусмотренные в муниципальной программе (тыс. рублей)</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81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32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r>
      <w:tr w:rsidR="00751901">
        <w:tc>
          <w:tcPr>
            <w:tcW w:w="164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4.   </w:t>
      </w:r>
      <w:proofErr w:type="gramStart"/>
      <w:r>
        <w:t>Сведения   о  показателях  конкурсного  отбора  (критериях  оценки</w:t>
      </w:r>
      <w:proofErr w:type="gramEnd"/>
    </w:p>
    <w:p w:rsidR="00751901" w:rsidRDefault="00751901">
      <w:pPr>
        <w:pStyle w:val="ConsPlusNonformat"/>
        <w:jc w:val="both"/>
      </w:pPr>
      <w:r>
        <w:t>конкурсной документации):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7767"/>
        <w:gridCol w:w="1247"/>
      </w:tblGrid>
      <w:tr w:rsidR="00751901">
        <w:tc>
          <w:tcPr>
            <w:tcW w:w="77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Показатель конкурсного отбора</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Единица измерения</w:t>
            </w:r>
          </w:p>
        </w:tc>
      </w:tr>
      <w:tr w:rsidR="00751901">
        <w:tc>
          <w:tcPr>
            <w:tcW w:w="77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gramStart"/>
            <w:r>
              <w:t xml:space="preserve">Количество детей,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(в области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муниципального образования и расположенных на территории муниципального образования, по состоянию на 1 октября года, предшествующего году предоставления субсидии</w:t>
            </w:r>
            <w:proofErr w:type="gramEnd"/>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человек</w:t>
            </w:r>
          </w:p>
        </w:tc>
      </w:tr>
      <w:tr w:rsidR="00751901">
        <w:tc>
          <w:tcPr>
            <w:tcW w:w="77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Количество детей в возрасте от 5 до 17 </w:t>
            </w:r>
            <w:proofErr w:type="gramStart"/>
            <w:r>
              <w:t>лет</w:t>
            </w:r>
            <w:proofErr w:type="gramEnd"/>
            <w:r>
              <w:t xml:space="preserve"> включительно, проживающих в </w:t>
            </w:r>
            <w:r>
              <w:lastRenderedPageBreak/>
              <w:t>муниципальном образовании, в соответствии с данными Управления Федеральной службы государственной статистики по Архангельской области и Ненецкому автономному округу по распределению населения Архангельской области на 1 января года, предшествующего году предоставления субсидии</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человек</w:t>
            </w:r>
          </w:p>
        </w:tc>
      </w:tr>
      <w:tr w:rsidR="00751901">
        <w:tc>
          <w:tcPr>
            <w:tcW w:w="77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Уровень изношенности музыкальных инструментов и оборудования (музыкальных инструментов - для конкурса, проводимого в 2019 году) детских школ искусств, находящихся в ведении органа управления культурой муниципального образования</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процентов</w:t>
            </w:r>
          </w:p>
        </w:tc>
      </w:tr>
    </w:tbl>
    <w:p w:rsidR="00751901" w:rsidRDefault="00751901">
      <w:pPr>
        <w:pStyle w:val="ConsPlusNormal"/>
        <w:jc w:val="both"/>
      </w:pPr>
    </w:p>
    <w:p w:rsidR="00751901" w:rsidRDefault="00751901">
      <w:pPr>
        <w:pStyle w:val="ConsPlusNonformat"/>
        <w:jc w:val="both"/>
      </w:pPr>
      <w:r>
        <w:t xml:space="preserve">    Подтверждаем  обеспечение  </w:t>
      </w:r>
      <w:proofErr w:type="spellStart"/>
      <w:r>
        <w:t>софинансирования</w:t>
      </w:r>
      <w:proofErr w:type="spellEnd"/>
      <w:r>
        <w:t xml:space="preserve">  за  счет  средств местного</w:t>
      </w:r>
    </w:p>
    <w:p w:rsidR="00751901" w:rsidRDefault="00751901">
      <w:pPr>
        <w:pStyle w:val="ConsPlusNonformat"/>
        <w:jc w:val="both"/>
      </w:pPr>
      <w:r>
        <w:t>бюджета,  предусмотренного  муниципальной  программой,  в  размере не менее</w:t>
      </w:r>
    </w:p>
    <w:p w:rsidR="00751901" w:rsidRDefault="00751901">
      <w:pPr>
        <w:pStyle w:val="ConsPlusNonformat"/>
        <w:jc w:val="both"/>
      </w:pPr>
      <w:r>
        <w:t>одного   процента  от  общего  объема  затрат,  планируемых  на  реализацию</w:t>
      </w:r>
    </w:p>
    <w:p w:rsidR="00751901" w:rsidRDefault="00751901">
      <w:pPr>
        <w:pStyle w:val="ConsPlusNonformat"/>
        <w:jc w:val="both"/>
      </w:pPr>
      <w:r>
        <w:t>указанных мероприятий.</w:t>
      </w:r>
    </w:p>
    <w:p w:rsidR="00751901" w:rsidRDefault="00751901">
      <w:pPr>
        <w:pStyle w:val="ConsPlusNonformat"/>
        <w:jc w:val="both"/>
      </w:pPr>
      <w:r>
        <w:t xml:space="preserve">    Прогнозируемое   значение   показателя  результативности  использования</w:t>
      </w:r>
    </w:p>
    <w:p w:rsidR="00751901" w:rsidRDefault="00751901">
      <w:pPr>
        <w:pStyle w:val="ConsPlusNonformat"/>
        <w:jc w:val="both"/>
      </w:pPr>
      <w:r>
        <w:t>субсидии: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6350"/>
        <w:gridCol w:w="2665"/>
      </w:tblGrid>
      <w:tr w:rsidR="00751901">
        <w:tc>
          <w:tcPr>
            <w:tcW w:w="63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Показатель</w:t>
            </w:r>
          </w:p>
        </w:tc>
        <w:tc>
          <w:tcPr>
            <w:tcW w:w="266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показателя, шт.</w:t>
            </w:r>
          </w:p>
        </w:tc>
      </w:tr>
      <w:tr w:rsidR="00751901">
        <w:tc>
          <w:tcPr>
            <w:tcW w:w="63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266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w:t>
      </w:r>
      <w:hyperlink w:anchor="Par8172" w:tooltip="РАСЧЕТ" w:history="1">
        <w:r>
          <w:rPr>
            <w:color w:val="0000FF"/>
          </w:rPr>
          <w:t>Расчет</w:t>
        </w:r>
      </w:hyperlink>
      <w:r>
        <w:t xml:space="preserve">  стоимости  планируемых к приобретению музыкальных инструментов,</w:t>
      </w:r>
    </w:p>
    <w:p w:rsidR="00751901" w:rsidRDefault="00751901">
      <w:pPr>
        <w:pStyle w:val="ConsPlusNonformat"/>
        <w:jc w:val="both"/>
      </w:pPr>
      <w:r>
        <w:t>оборудования и материалов прилагается.</w:t>
      </w:r>
    </w:p>
    <w:p w:rsidR="00751901" w:rsidRDefault="00751901">
      <w:pPr>
        <w:pStyle w:val="ConsPlusNonformat"/>
        <w:jc w:val="both"/>
      </w:pPr>
      <w:r>
        <w:t xml:space="preserve">    С условиями и требованиями Положения </w:t>
      </w:r>
      <w:proofErr w:type="gramStart"/>
      <w:r>
        <w:t>ознакомлен</w:t>
      </w:r>
      <w:proofErr w:type="gramEnd"/>
      <w:r>
        <w:t xml:space="preserve"> и согласен.</w:t>
      </w:r>
    </w:p>
    <w:p w:rsidR="00751901" w:rsidRDefault="00751901">
      <w:pPr>
        <w:pStyle w:val="ConsPlusNonformat"/>
        <w:jc w:val="both"/>
      </w:pPr>
      <w:r>
        <w:t xml:space="preserve">    Достоверность представленной в заявке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w:t>
      </w:r>
    </w:p>
    <w:p w:rsidR="00751901" w:rsidRDefault="00751901">
      <w:pPr>
        <w:pStyle w:val="ConsPlusNonformat"/>
        <w:jc w:val="both"/>
      </w:pPr>
      <w:r>
        <w:t>Архангельской области             _________________  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 xml:space="preserve">                 М.П.</w:t>
      </w:r>
    </w:p>
    <w:p w:rsidR="00751901" w:rsidRDefault="00751901">
      <w:pPr>
        <w:pStyle w:val="ConsPlusNonformat"/>
        <w:jc w:val="both"/>
      </w:pPr>
    </w:p>
    <w:p w:rsidR="00751901" w:rsidRDefault="00751901">
      <w:pPr>
        <w:pStyle w:val="ConsPlusNonformat"/>
        <w:jc w:val="both"/>
      </w:pPr>
      <w:r>
        <w:t>"___" ____________ 20__ года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2"/>
      </w:pPr>
      <w:r>
        <w:t>Приложение</w:t>
      </w:r>
    </w:p>
    <w:p w:rsidR="00751901" w:rsidRDefault="00751901">
      <w:pPr>
        <w:pStyle w:val="ConsPlusNormal"/>
        <w:jc w:val="right"/>
      </w:pPr>
      <w:r>
        <w:t>к заявке на участие в конкурсе</w:t>
      </w:r>
    </w:p>
    <w:p w:rsidR="00751901" w:rsidRDefault="00751901">
      <w:pPr>
        <w:pStyle w:val="ConsPlusNormal"/>
        <w:jc w:val="right"/>
      </w:pPr>
      <w:r>
        <w:t>на предоставление субсидий</w:t>
      </w:r>
    </w:p>
    <w:p w:rsidR="00751901" w:rsidRDefault="00751901">
      <w:pPr>
        <w:pStyle w:val="ConsPlusNormal"/>
        <w:jc w:val="right"/>
      </w:pPr>
      <w:r>
        <w:t>бюджетам муниципальных районов, муниципальных</w:t>
      </w:r>
    </w:p>
    <w:p w:rsidR="00751901" w:rsidRDefault="00751901">
      <w:pPr>
        <w:pStyle w:val="ConsPlusNormal"/>
        <w:jc w:val="right"/>
      </w:pPr>
      <w:r>
        <w:t>округов и городских округов Архангельской</w:t>
      </w:r>
    </w:p>
    <w:p w:rsidR="00751901" w:rsidRDefault="00751901">
      <w:pPr>
        <w:pStyle w:val="ConsPlusNormal"/>
        <w:jc w:val="right"/>
      </w:pPr>
      <w:r>
        <w:t>области на поддержку отрасли культуры</w:t>
      </w:r>
    </w:p>
    <w:p w:rsidR="00751901" w:rsidRDefault="00751901">
      <w:pPr>
        <w:pStyle w:val="ConsPlusNormal"/>
        <w:jc w:val="right"/>
      </w:pPr>
      <w:r>
        <w:t xml:space="preserve">в части приобретения </w:t>
      </w:r>
      <w:proofErr w:type="gramStart"/>
      <w:r>
        <w:t>музыкальных</w:t>
      </w:r>
      <w:proofErr w:type="gramEnd"/>
    </w:p>
    <w:p w:rsidR="00751901" w:rsidRDefault="00751901">
      <w:pPr>
        <w:pStyle w:val="ConsPlusNormal"/>
        <w:jc w:val="right"/>
      </w:pPr>
      <w:r>
        <w:t>инструментов, оборудования и материалов</w:t>
      </w:r>
    </w:p>
    <w:p w:rsidR="00751901" w:rsidRDefault="00751901">
      <w:pPr>
        <w:pStyle w:val="ConsPlusNormal"/>
        <w:jc w:val="right"/>
      </w:pPr>
      <w:r>
        <w:t>для детских школ искусств муниципальных</w:t>
      </w:r>
    </w:p>
    <w:p w:rsidR="00751901" w:rsidRDefault="00751901">
      <w:pPr>
        <w:pStyle w:val="ConsPlusNormal"/>
        <w:jc w:val="right"/>
      </w:pPr>
      <w:r>
        <w:t>районов, муниципальных округов и городских</w:t>
      </w:r>
    </w:p>
    <w:p w:rsidR="00751901" w:rsidRDefault="00751901">
      <w:pPr>
        <w:pStyle w:val="ConsPlusNormal"/>
        <w:jc w:val="right"/>
      </w:pPr>
      <w:r>
        <w:lastRenderedPageBreak/>
        <w:t>округов Архангельской области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476"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26.02.2021 </w:t>
            </w:r>
            <w:r w:rsidR="0034589D">
              <w:rPr>
                <w:color w:val="392C69"/>
              </w:rPr>
              <w:t>№</w:t>
            </w:r>
            <w:r>
              <w:rPr>
                <w:color w:val="392C69"/>
              </w:rPr>
              <w:t xml:space="preserve"> 98-пп)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pPr>
      <w:bookmarkStart w:id="125" w:name="Par8172"/>
      <w:bookmarkEnd w:id="125"/>
      <w:r>
        <w:t>РАСЧЕТ</w:t>
      </w:r>
    </w:p>
    <w:p w:rsidR="00751901" w:rsidRDefault="00751901">
      <w:pPr>
        <w:pStyle w:val="ConsPlusTitle"/>
        <w:jc w:val="center"/>
      </w:pPr>
      <w:r>
        <w:t xml:space="preserve">стоимости </w:t>
      </w:r>
      <w:proofErr w:type="gramStart"/>
      <w:r>
        <w:t>планируемых</w:t>
      </w:r>
      <w:proofErr w:type="gramEnd"/>
      <w:r>
        <w:t xml:space="preserve"> к приобретению музыкальных</w:t>
      </w:r>
    </w:p>
    <w:p w:rsidR="00751901" w:rsidRDefault="00751901">
      <w:pPr>
        <w:pStyle w:val="ConsPlusTitle"/>
        <w:jc w:val="center"/>
      </w:pPr>
      <w:r>
        <w:t>инструментов, оборудования и учебные материалов, закупка</w:t>
      </w:r>
    </w:p>
    <w:p w:rsidR="00751901" w:rsidRDefault="00751901">
      <w:pPr>
        <w:pStyle w:val="ConsPlusTitle"/>
        <w:jc w:val="center"/>
      </w:pPr>
      <w:proofErr w:type="gramStart"/>
      <w:r>
        <w:t>которых осуществляется в рамках федерального проекта</w:t>
      </w:r>
      <w:proofErr w:type="gramEnd"/>
    </w:p>
    <w:p w:rsidR="00751901" w:rsidRDefault="00751901">
      <w:pPr>
        <w:pStyle w:val="ConsPlusTitle"/>
        <w:jc w:val="center"/>
      </w:pPr>
      <w:r>
        <w:t>"Обеспечение качественно нового уровня развития</w:t>
      </w:r>
    </w:p>
    <w:p w:rsidR="00751901" w:rsidRDefault="00751901">
      <w:pPr>
        <w:pStyle w:val="ConsPlusTitle"/>
        <w:jc w:val="center"/>
      </w:pPr>
      <w:r>
        <w:t>инфраструктуры культуры" в 20__ году</w:t>
      </w:r>
    </w:p>
    <w:p w:rsidR="00751901" w:rsidRDefault="00751901">
      <w:pPr>
        <w:pStyle w:val="ConsPlusTitle"/>
        <w:jc w:val="both"/>
      </w:pPr>
    </w:p>
    <w:p w:rsidR="00751901" w:rsidRDefault="00751901">
      <w:pPr>
        <w:pStyle w:val="ConsPlusTitle"/>
        <w:jc w:val="center"/>
      </w:pPr>
      <w:r>
        <w:t>__________________________________________________</w:t>
      </w:r>
    </w:p>
    <w:p w:rsidR="00751901" w:rsidRDefault="00751901">
      <w:pPr>
        <w:pStyle w:val="ConsPlusTitle"/>
        <w:jc w:val="center"/>
      </w:pPr>
      <w:r>
        <w:t>(наименование муниципального образования)</w:t>
      </w:r>
    </w:p>
    <w:p w:rsidR="00751901" w:rsidRDefault="00751901">
      <w:pPr>
        <w:pStyle w:val="ConsPlusNormal"/>
        <w:jc w:val="both"/>
      </w:pPr>
    </w:p>
    <w:p w:rsidR="00751901" w:rsidRDefault="00751901">
      <w:pPr>
        <w:pStyle w:val="ConsPlusTitle"/>
        <w:jc w:val="center"/>
        <w:outlineLvl w:val="3"/>
      </w:pPr>
      <w:r>
        <w:t>1. Общая информация по муниципальному образованию</w:t>
      </w:r>
    </w:p>
    <w:p w:rsidR="00751901" w:rsidRDefault="00751901">
      <w:pPr>
        <w:pStyle w:val="ConsPlusNormal"/>
        <w:jc w:val="both"/>
      </w:pPr>
    </w:p>
    <w:p w:rsidR="00751901" w:rsidRDefault="00751901">
      <w:pPr>
        <w:pStyle w:val="ConsPlusNormal"/>
      </w:pPr>
      <w:r>
        <w:t>Ответственное лицо</w:t>
      </w:r>
    </w:p>
    <w:p w:rsidR="00751901" w:rsidRDefault="00751901">
      <w:pPr>
        <w:pStyle w:val="ConsPlusNormal"/>
        <w:spacing w:before="240"/>
      </w:pPr>
      <w:r>
        <w:t xml:space="preserve">в муниципальном образовании </w:t>
      </w:r>
      <w:hyperlink w:anchor="Par8340" w:tooltip="&lt;1&gt; Лицо, фактически осуществляющее формирование настоящих расчетов." w:history="1">
        <w:r>
          <w:rPr>
            <w:color w:val="0000FF"/>
          </w:rPr>
          <w:t>&lt;1&gt;</w:t>
        </w:r>
      </w:hyperlink>
      <w:r>
        <w:t>:</w:t>
      </w:r>
    </w:p>
    <w:p w:rsidR="00751901" w:rsidRDefault="00751901">
      <w:pPr>
        <w:pStyle w:val="ConsPlusNormal"/>
        <w:spacing w:before="240"/>
      </w:pPr>
      <w:r>
        <w:t>Ф.И.О. ______________________________________________________________</w:t>
      </w:r>
    </w:p>
    <w:p w:rsidR="00751901" w:rsidRDefault="00751901">
      <w:pPr>
        <w:pStyle w:val="ConsPlusNormal"/>
        <w:spacing w:before="240"/>
      </w:pPr>
      <w:r>
        <w:t>Должность ___________________________________________________________</w:t>
      </w:r>
    </w:p>
    <w:p w:rsidR="00751901" w:rsidRDefault="00751901">
      <w:pPr>
        <w:pStyle w:val="ConsPlusNormal"/>
        <w:spacing w:before="240"/>
      </w:pPr>
      <w:r>
        <w:t>Телефон, электронная почта __________________________________________</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102"/>
        <w:gridCol w:w="964"/>
        <w:gridCol w:w="907"/>
        <w:gridCol w:w="1191"/>
        <w:gridCol w:w="850"/>
      </w:tblGrid>
      <w:tr w:rsidR="00751901">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средств, предусмотренных на обновление материально-технической базы в 20___году в бюджете муниципального образования</w:t>
            </w: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Музыкальные инструменты</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Оборудование</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Учебные материалы</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w:t>
            </w:r>
          </w:p>
        </w:tc>
      </w:tr>
      <w:tr w:rsidR="00751901">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Общий объем средств, тыс. рублей</w:t>
            </w:r>
          </w:p>
        </w:tc>
        <w:tc>
          <w:tcPr>
            <w:tcW w:w="96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Title"/>
        <w:jc w:val="center"/>
        <w:outlineLvl w:val="3"/>
      </w:pPr>
      <w:r>
        <w:t>2. Перечни музыкальных инструментов, оборудования и учебных</w:t>
      </w:r>
    </w:p>
    <w:p w:rsidR="00751901" w:rsidRDefault="00751901">
      <w:pPr>
        <w:pStyle w:val="ConsPlusTitle"/>
        <w:jc w:val="center"/>
      </w:pPr>
      <w:r>
        <w:t>материалов, приобретаемых в рамках федерального проекта</w:t>
      </w:r>
    </w:p>
    <w:p w:rsidR="00751901" w:rsidRDefault="00751901">
      <w:pPr>
        <w:pStyle w:val="ConsPlusTitle"/>
        <w:jc w:val="center"/>
      </w:pPr>
      <w:r>
        <w:t>"Обеспечение качественно нового уровня развития</w:t>
      </w:r>
    </w:p>
    <w:p w:rsidR="00751901" w:rsidRDefault="00751901">
      <w:pPr>
        <w:pStyle w:val="ConsPlusTitle"/>
        <w:jc w:val="center"/>
      </w:pPr>
      <w:r>
        <w:t xml:space="preserve">инфраструктуры культуры" </w:t>
      </w:r>
      <w:proofErr w:type="gramStart"/>
      <w:r>
        <w:t>национального</w:t>
      </w:r>
      <w:proofErr w:type="gramEnd"/>
    </w:p>
    <w:p w:rsidR="00751901" w:rsidRDefault="00751901">
      <w:pPr>
        <w:pStyle w:val="ConsPlusTitle"/>
        <w:jc w:val="center"/>
      </w:pPr>
      <w:r>
        <w:t>проекта "Культура" в 20__ году</w:t>
      </w:r>
    </w:p>
    <w:p w:rsidR="00751901" w:rsidRDefault="00751901">
      <w:pPr>
        <w:pStyle w:val="ConsPlusNormal"/>
        <w:jc w:val="both"/>
      </w:pPr>
    </w:p>
    <w:p w:rsidR="00751901" w:rsidRDefault="00751901">
      <w:pPr>
        <w:pStyle w:val="ConsPlusNormal"/>
      </w:pPr>
      <w:r>
        <w:t xml:space="preserve">Полное наименование </w:t>
      </w:r>
      <w:proofErr w:type="gramStart"/>
      <w:r>
        <w:t>образовательной</w:t>
      </w:r>
      <w:proofErr w:type="gramEnd"/>
    </w:p>
    <w:p w:rsidR="00751901" w:rsidRDefault="00751901">
      <w:pPr>
        <w:pStyle w:val="ConsPlusNormal"/>
        <w:spacing w:before="240"/>
      </w:pPr>
      <w:r>
        <w:t>организации (в соответствии с уставом) _____________________________________</w:t>
      </w:r>
    </w:p>
    <w:p w:rsidR="00751901" w:rsidRDefault="00751901">
      <w:pPr>
        <w:pStyle w:val="ConsPlusNormal"/>
        <w:spacing w:before="240"/>
      </w:pPr>
      <w:r>
        <w:t>Юридический адрес __________________________________________________________</w:t>
      </w:r>
    </w:p>
    <w:p w:rsidR="00751901" w:rsidRDefault="00751901">
      <w:pPr>
        <w:pStyle w:val="ConsPlusNormal"/>
        <w:spacing w:before="240"/>
      </w:pPr>
      <w:r>
        <w:t>Фактически</w:t>
      </w:r>
      <w:proofErr w:type="gramStart"/>
      <w:r>
        <w:t>й(</w:t>
      </w:r>
      <w:proofErr w:type="gramEnd"/>
      <w:r>
        <w:t>-</w:t>
      </w:r>
      <w:proofErr w:type="spellStart"/>
      <w:r>
        <w:t>ие</w:t>
      </w:r>
      <w:proofErr w:type="spellEnd"/>
      <w:r>
        <w:t>) адрес(а) __________________________________________________</w:t>
      </w:r>
    </w:p>
    <w:p w:rsidR="00751901" w:rsidRDefault="00751901">
      <w:pPr>
        <w:pStyle w:val="ConsPlusNormal"/>
        <w:spacing w:before="240"/>
      </w:pPr>
      <w:r>
        <w:lastRenderedPageBreak/>
        <w:t>Фамилия, имя, отчество директора ___________________________________________</w:t>
      </w:r>
    </w:p>
    <w:p w:rsidR="00751901" w:rsidRDefault="00751901">
      <w:pPr>
        <w:pStyle w:val="ConsPlusNormal"/>
        <w:spacing w:before="240"/>
      </w:pPr>
      <w:r>
        <w:t>Контактный телефон, электронная почта ______________________________________</w:t>
      </w:r>
    </w:p>
    <w:p w:rsidR="00751901" w:rsidRDefault="00751901">
      <w:pPr>
        <w:pStyle w:val="ConsPlusNormal"/>
        <w:jc w:val="both"/>
      </w:pPr>
    </w:p>
    <w:p w:rsidR="00751901" w:rsidRDefault="00751901">
      <w:pPr>
        <w:pStyle w:val="ConsPlusTitle"/>
        <w:jc w:val="center"/>
        <w:outlineLvl w:val="4"/>
      </w:pPr>
      <w:r>
        <w:t>Раздел 2.1. Перечень музыкальных инструментов,</w:t>
      </w:r>
    </w:p>
    <w:p w:rsidR="00751901" w:rsidRDefault="00751901">
      <w:pPr>
        <w:pStyle w:val="ConsPlusTitle"/>
        <w:jc w:val="center"/>
      </w:pPr>
      <w:r>
        <w:t>оборудования и учебных материалов, приобретаемых</w:t>
      </w:r>
    </w:p>
    <w:p w:rsidR="00751901" w:rsidRDefault="00751901">
      <w:pPr>
        <w:pStyle w:val="ConsPlusTitle"/>
        <w:jc w:val="center"/>
      </w:pPr>
      <w:r>
        <w:t xml:space="preserve">за счет средств субсидии </w:t>
      </w:r>
      <w:hyperlink w:anchor="Par8341" w:tooltip="&lt;2&gt; В случае победы заявителя в конкурсе министерство согласует настоящий перечень с Министерством культуры Российской Федерации. При несогласовании перечня в него вносятся изменения в соответствии с рекомендациями Министерства культуры Российской Федерации." w:history="1">
        <w:r>
          <w:rPr>
            <w:color w:val="0000FF"/>
          </w:rPr>
          <w:t>&lt;2&gt;</w:t>
        </w:r>
      </w:hyperlink>
    </w:p>
    <w:p w:rsidR="00751901" w:rsidRDefault="00751901">
      <w:pPr>
        <w:pStyle w:val="ConsPlusNormal"/>
        <w:jc w:val="both"/>
      </w:pPr>
    </w:p>
    <w:p w:rsidR="00751901" w:rsidRDefault="00751901">
      <w:pPr>
        <w:pStyle w:val="ConsPlusNormal"/>
        <w:sectPr w:rsidR="00751901" w:rsidSect="00B76CAD">
          <w:headerReference w:type="default" r:id="rId477"/>
          <w:footerReference w:type="default" r:id="rId47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454"/>
        <w:gridCol w:w="417"/>
        <w:gridCol w:w="1340"/>
        <w:gridCol w:w="340"/>
        <w:gridCol w:w="3402"/>
        <w:gridCol w:w="2778"/>
        <w:gridCol w:w="2154"/>
        <w:gridCol w:w="1304"/>
      </w:tblGrid>
      <w:tr w:rsidR="00751901">
        <w:tc>
          <w:tcPr>
            <w:tcW w:w="12189"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Title"/>
              <w:jc w:val="center"/>
              <w:outlineLvl w:val="5"/>
            </w:pPr>
            <w:r>
              <w:lastRenderedPageBreak/>
              <w:t>1. Музыкальные инструменты</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Производство</w:t>
            </w:r>
          </w:p>
        </w:tc>
        <w:tc>
          <w:tcPr>
            <w:tcW w:w="3742"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Наименования музыкальных инструментов</w:t>
            </w:r>
          </w:p>
        </w:tc>
        <w:tc>
          <w:tcPr>
            <w:tcW w:w="6236"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финансовых средств</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3742"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из федерального бюджета </w:t>
            </w:r>
            <w:hyperlink w:anchor="Par8342" w:tooltip="&lt;3&gt; Приобретение за счет средств субсидии всех позиций из данного перечня (музыкальных инструментов, оборудования и учебных материалов) является обязательным. Рекомендовано распределять средства субсидии на приобретение музыкальных инструментов, оборудования и учебных материалов следующим образом:" w:history="1">
              <w:r>
                <w:rPr>
                  <w:color w:val="0000FF"/>
                </w:rPr>
                <w:t>&lt;3&gt;</w:t>
              </w:r>
            </w:hyperlink>
            <w:r>
              <w:t>, тыс. рублей (92 процента от суммы запрашиваемых средств)</w:t>
            </w: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из регионального бюджета, тыс. рублей (8 процентов от суммы запрашиваемых средств)</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 тыс. рублей</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57"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742"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77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Отечественного производства</w:t>
            </w: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Наименование инструмента </w:t>
            </w:r>
            <w:hyperlink w:anchor="Par8346" w:tooltip="&lt;4&gt; В графе 2 указываются только наименования музыкальных инструментов без указания количества единиц по каждому из наименований. Количество единиц приобретаемого оборудования и наименование производителя указываются только в отчетной документации." w:history="1">
              <w:r>
                <w:rPr>
                  <w:color w:val="0000FF"/>
                </w:rPr>
                <w:t>&lt;4&gt;</w:t>
              </w:r>
            </w:hyperlink>
          </w:p>
        </w:tc>
        <w:tc>
          <w:tcPr>
            <w:tcW w:w="277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 т.д.</w:t>
            </w: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3402"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roofErr w:type="gramStart"/>
            <w:r>
              <w:t>Комплектующие</w:t>
            </w:r>
            <w:proofErr w:type="gramEnd"/>
            <w:r>
              <w:t xml:space="preserve"> к музыкальным инструментам </w:t>
            </w:r>
            <w:hyperlink w:anchor="Par8347" w:tooltip="&lt;5&gt; Данная позиция включает комплектующие к музыкальным инструментам (смычки, медиаторы, струны, палочки и проч.), приобретаемые в случае наличия остатка финансовых средств по итогам закупок. Конкретные наименования и количество комплектующих указываются только в отчетной документации." w:history="1">
              <w:r>
                <w:rPr>
                  <w:color w:val="0000FF"/>
                </w:rPr>
                <w:t>&lt;5&gt;</w:t>
              </w:r>
            </w:hyperlink>
          </w:p>
        </w:tc>
        <w:tc>
          <w:tcPr>
            <w:tcW w:w="277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Зарубежного производства</w:t>
            </w: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Наименование инструмента</w:t>
            </w:r>
          </w:p>
        </w:tc>
        <w:tc>
          <w:tcPr>
            <w:tcW w:w="277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х</w:t>
            </w:r>
            <w:proofErr w:type="spellEnd"/>
          </w:p>
        </w:tc>
        <w:tc>
          <w:tcPr>
            <w:tcW w:w="21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3402"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и т.д.</w:t>
            </w: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c>
          <w:tcPr>
            <w:tcW w:w="5499" w:type="dxa"/>
            <w:gridSpan w:val="4"/>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Объем средств на приобретение музыкальных инструментов</w:t>
            </w:r>
          </w:p>
        </w:tc>
        <w:tc>
          <w:tcPr>
            <w:tcW w:w="2778"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r>
      <w:tr w:rsidR="00751901">
        <w:tc>
          <w:tcPr>
            <w:tcW w:w="12189" w:type="dxa"/>
            <w:gridSpan w:val="8"/>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outlineLvl w:val="5"/>
            </w:pPr>
            <w:r>
              <w:t>2. Оборудование</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Производство</w:t>
            </w:r>
          </w:p>
        </w:tc>
        <w:tc>
          <w:tcPr>
            <w:tcW w:w="3742"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оборудования</w:t>
            </w:r>
          </w:p>
        </w:tc>
        <w:tc>
          <w:tcPr>
            <w:tcW w:w="6236"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финансовых средств</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3742"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из федерального бюджета </w:t>
            </w:r>
            <w:hyperlink w:anchor="Par8342" w:tooltip="&lt;3&gt; Приобретение за счет средств субсидии всех позиций из данного перечня (музыкальных инструментов, оборудования и учебных материалов) является обязательным. Рекомендовано распределять средства субсидии на приобретение музыкальных инструментов, оборудования и учебных материалов следующим образом:" w:history="1">
              <w:r>
                <w:rPr>
                  <w:color w:val="0000FF"/>
                </w:rPr>
                <w:t>&lt;3&gt;</w:t>
              </w:r>
            </w:hyperlink>
            <w:r>
              <w:t>, тыс. рублей (92 процента от суммы запрашиваемых средств)</w:t>
            </w: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 xml:space="preserve">из регионального </w:t>
            </w:r>
            <w:r>
              <w:lastRenderedPageBreak/>
              <w:t>бюджета, тыс. рублей (8 процентов от суммы запрашиваемых средств)</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 xml:space="preserve">всего, тыс. </w:t>
            </w:r>
            <w:r>
              <w:lastRenderedPageBreak/>
              <w:t>рублей</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57"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3742"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277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2.1.</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Отечественного производства</w:t>
            </w: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Наименование </w:t>
            </w:r>
            <w:hyperlink w:anchor="Par8348" w:tooltip="&lt;6&gt; В графе 7 указывается только наименование оборудования без указания производителя, технических характеристик, количества и т.д. Количество единиц приобретаемого оборудования и наименование производителя указываются только в отчетной документации." w:history="1">
              <w:r>
                <w:rPr>
                  <w:color w:val="0000FF"/>
                </w:rPr>
                <w:t>&lt;6&gt;</w:t>
              </w:r>
            </w:hyperlink>
          </w:p>
        </w:tc>
        <w:tc>
          <w:tcPr>
            <w:tcW w:w="277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3402"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и т.д.</w:t>
            </w: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2.2.</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Зарубежного производства</w:t>
            </w: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Наименование</w:t>
            </w:r>
          </w:p>
        </w:tc>
        <w:tc>
          <w:tcPr>
            <w:tcW w:w="277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х</w:t>
            </w:r>
            <w:proofErr w:type="spellEnd"/>
          </w:p>
        </w:tc>
        <w:tc>
          <w:tcPr>
            <w:tcW w:w="21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57"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3402"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и т.д.</w:t>
            </w: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2.3.</w:t>
            </w:r>
          </w:p>
        </w:tc>
        <w:tc>
          <w:tcPr>
            <w:tcW w:w="5499" w:type="dxa"/>
            <w:gridSpan w:val="4"/>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Объем средств на приобретение оборудования</w:t>
            </w:r>
          </w:p>
        </w:tc>
        <w:tc>
          <w:tcPr>
            <w:tcW w:w="2778"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r>
      <w:tr w:rsidR="00751901">
        <w:tc>
          <w:tcPr>
            <w:tcW w:w="12189" w:type="dxa"/>
            <w:gridSpan w:val="8"/>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outlineLvl w:val="5"/>
            </w:pPr>
            <w:r>
              <w:t>3. Учебные материалы</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5499" w:type="dxa"/>
            <w:gridSpan w:val="4"/>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Автор, наименование</w:t>
            </w:r>
          </w:p>
        </w:tc>
        <w:tc>
          <w:tcPr>
            <w:tcW w:w="6236"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финансовых средств</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499" w:type="dxa"/>
            <w:gridSpan w:val="4"/>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из федерального бюджета </w:t>
            </w:r>
            <w:hyperlink w:anchor="Par8342" w:tooltip="&lt;3&gt; Приобретение за счет средств субсидии всех позиций из данного перечня (музыкальных инструментов, оборудования и учебных материалов) является обязательным. Рекомендовано распределять средства субсидии на приобретение музыкальных инструментов, оборудования и учебных материалов следующим образом:" w:history="1">
              <w:r>
                <w:rPr>
                  <w:color w:val="0000FF"/>
                </w:rPr>
                <w:t>&lt;3&gt;</w:t>
              </w:r>
            </w:hyperlink>
            <w:r>
              <w:t>, тыс. рублей (92 процента от суммы запрашиваемых средств)</w:t>
            </w: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из регионального бюджета, тыс. рублей (8 процентов от суммы запрашиваемых средств)</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 тыс. рублей</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499"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277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14</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3.1</w:t>
            </w:r>
            <w:r>
              <w:lastRenderedPageBreak/>
              <w:t>.</w:t>
            </w:r>
          </w:p>
        </w:tc>
        <w:tc>
          <w:tcPr>
            <w:tcW w:w="417"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lastRenderedPageBreak/>
              <w:t>1.</w:t>
            </w:r>
          </w:p>
        </w:tc>
        <w:tc>
          <w:tcPr>
            <w:tcW w:w="5082"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Автор. Наименование </w:t>
            </w:r>
            <w:hyperlink w:anchor="Par8349" w:tooltip="&lt;7&gt; Без указания выходных данных (издательство, год)." w:history="1">
              <w:r>
                <w:rPr>
                  <w:color w:val="0000FF"/>
                </w:rPr>
                <w:t>&lt;7&gt;</w:t>
              </w:r>
            </w:hyperlink>
          </w:p>
        </w:tc>
        <w:tc>
          <w:tcPr>
            <w:tcW w:w="277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7"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2.</w:t>
            </w:r>
          </w:p>
        </w:tc>
        <w:tc>
          <w:tcPr>
            <w:tcW w:w="5082"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7"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5082" w:type="dxa"/>
            <w:gridSpan w:val="3"/>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и т.д.</w:t>
            </w:r>
          </w:p>
        </w:tc>
        <w:tc>
          <w:tcPr>
            <w:tcW w:w="277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2189"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5"/>
            </w:pPr>
            <w:r>
              <w:t>4. Общий объем средств на обновление материально-технической базы детской школы искусств за счет средств субсидии</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4.1.</w:t>
            </w:r>
          </w:p>
        </w:tc>
        <w:tc>
          <w:tcPr>
            <w:tcW w:w="5499" w:type="dxa"/>
            <w:gridSpan w:val="4"/>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Общий объем средств, направляемых на приобретение музыкальных инструментов, оборудования и учебных материалов</w:t>
            </w:r>
          </w:p>
        </w:tc>
        <w:tc>
          <w:tcPr>
            <w:tcW w:w="277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из федерального бюджета, тыс. рублей (сумма итоговых значений в графах 3, 8, 12)</w:t>
            </w:r>
          </w:p>
        </w:tc>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из регионального бюджета, тыс. рублей (сумма итоговых значений в графах 4, 9, 13)</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 тыс. рублей (сумма граф 15, 16)</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499" w:type="dxa"/>
            <w:gridSpan w:val="4"/>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15</w:t>
            </w:r>
          </w:p>
        </w:tc>
        <w:tc>
          <w:tcPr>
            <w:tcW w:w="2154"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16</w:t>
            </w:r>
          </w:p>
        </w:tc>
        <w:tc>
          <w:tcPr>
            <w:tcW w:w="1304"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17</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499" w:type="dxa"/>
            <w:gridSpan w:val="4"/>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r>
    </w:tbl>
    <w:p w:rsidR="00751901" w:rsidRDefault="00751901">
      <w:pPr>
        <w:pStyle w:val="ConsPlusNormal"/>
        <w:sectPr w:rsidR="00751901" w:rsidSect="00B76CAD">
          <w:headerReference w:type="default" r:id="rId479"/>
          <w:footerReference w:type="default" r:id="rId480"/>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rmal"/>
        <w:ind w:firstLine="540"/>
        <w:jc w:val="both"/>
      </w:pPr>
      <w:r>
        <w:t>--------------------------------</w:t>
      </w:r>
    </w:p>
    <w:p w:rsidR="00751901" w:rsidRDefault="00751901">
      <w:pPr>
        <w:pStyle w:val="ConsPlusNormal"/>
        <w:spacing w:before="240"/>
        <w:ind w:firstLine="540"/>
        <w:jc w:val="both"/>
      </w:pPr>
      <w:bookmarkStart w:id="126" w:name="Par8340"/>
      <w:bookmarkEnd w:id="126"/>
      <w:r>
        <w:t>&lt;1&gt; Лицо, фактически осуществляющее формирование настоящих расчетов.</w:t>
      </w:r>
    </w:p>
    <w:p w:rsidR="00751901" w:rsidRDefault="00751901">
      <w:pPr>
        <w:pStyle w:val="ConsPlusNormal"/>
        <w:spacing w:before="240"/>
        <w:ind w:firstLine="540"/>
        <w:jc w:val="both"/>
      </w:pPr>
      <w:bookmarkStart w:id="127" w:name="Par8341"/>
      <w:bookmarkEnd w:id="127"/>
      <w:r>
        <w:t>&lt;2</w:t>
      </w:r>
      <w:proofErr w:type="gramStart"/>
      <w:r>
        <w:t>&gt; В</w:t>
      </w:r>
      <w:proofErr w:type="gramEnd"/>
      <w:r>
        <w:t xml:space="preserve"> случае победы заявителя в конкурсе министерство согласует настоящий перечень с Министерством культуры Российской Федерации. При несогласовании перечня в него вносятся изменения в соответствии с рекомендациями Министерства культуры Российской Федерации.</w:t>
      </w:r>
    </w:p>
    <w:p w:rsidR="00751901" w:rsidRDefault="00751901">
      <w:pPr>
        <w:pStyle w:val="ConsPlusNormal"/>
        <w:spacing w:before="240"/>
        <w:ind w:firstLine="540"/>
        <w:jc w:val="both"/>
      </w:pPr>
      <w:bookmarkStart w:id="128" w:name="Par8342"/>
      <w:bookmarkEnd w:id="128"/>
      <w:r>
        <w:t>&lt;3&gt; Приобретение за счет средств субсидии всех позиций из данного перечня (музыкальных инструментов, оборудования и учебных материалов) является обязательным. Рекомендовано распределять средства субсидии на приобретение музыкальных инструментов, оборудования и учебных материалов следующим образом:</w:t>
      </w:r>
    </w:p>
    <w:p w:rsidR="00751901" w:rsidRDefault="00751901">
      <w:pPr>
        <w:pStyle w:val="ConsPlusNormal"/>
        <w:spacing w:before="240"/>
        <w:ind w:firstLine="540"/>
        <w:jc w:val="both"/>
      </w:pPr>
      <w:r>
        <w:t xml:space="preserve">50 процентов объема средств субсидии - в случае, если доля учащихся по дополнительным </w:t>
      </w:r>
      <w:proofErr w:type="spellStart"/>
      <w:r>
        <w:t>предпрофессиональным</w:t>
      </w:r>
      <w:proofErr w:type="spellEnd"/>
      <w:r>
        <w:t xml:space="preserve"> программам в области музыкального искусства составляет менее 50 процентов от общего количества учащихся по дополнительным </w:t>
      </w:r>
      <w:proofErr w:type="spellStart"/>
      <w:r>
        <w:t>предпрофессиональным</w:t>
      </w:r>
      <w:proofErr w:type="spellEnd"/>
      <w:r>
        <w:t xml:space="preserve"> программам в области искусств;</w:t>
      </w:r>
    </w:p>
    <w:p w:rsidR="00751901" w:rsidRDefault="00751901">
      <w:pPr>
        <w:pStyle w:val="ConsPlusNormal"/>
        <w:spacing w:before="240"/>
        <w:ind w:firstLine="540"/>
        <w:jc w:val="both"/>
      </w:pPr>
      <w:r>
        <w:t xml:space="preserve">70 процентов объема средств субсидии - в случае, если доля учащихся по дополнительным </w:t>
      </w:r>
      <w:proofErr w:type="spellStart"/>
      <w:r>
        <w:t>предпрофессиональным</w:t>
      </w:r>
      <w:proofErr w:type="spellEnd"/>
      <w:r>
        <w:t xml:space="preserve"> программам в области музыкального искусства составляет более 50 процентов от общего количества учащихся по образовательным программам в области искусств и культуры;</w:t>
      </w:r>
    </w:p>
    <w:p w:rsidR="00751901" w:rsidRDefault="00751901">
      <w:pPr>
        <w:pStyle w:val="ConsPlusNormal"/>
        <w:spacing w:before="240"/>
        <w:ind w:firstLine="540"/>
        <w:jc w:val="both"/>
      </w:pPr>
      <w:r>
        <w:t>3 процента объема средств субсидии - на приобретение учебных материалов.</w:t>
      </w:r>
    </w:p>
    <w:p w:rsidR="00751901" w:rsidRDefault="00751901">
      <w:pPr>
        <w:pStyle w:val="ConsPlusNormal"/>
        <w:spacing w:before="240"/>
        <w:ind w:firstLine="540"/>
        <w:jc w:val="both"/>
      </w:pPr>
      <w:bookmarkStart w:id="129" w:name="Par8346"/>
      <w:bookmarkEnd w:id="129"/>
      <w:r>
        <w:t>&lt;4</w:t>
      </w:r>
      <w:proofErr w:type="gramStart"/>
      <w:r>
        <w:t>&gt; В</w:t>
      </w:r>
      <w:proofErr w:type="gramEnd"/>
      <w:r>
        <w:t xml:space="preserve"> графе 2 указываются только наименования музыкальных инструментов без указания количества единиц по каждому из наименований. Количество единиц приобретаемого оборудования и наименование производителя указываются только в отчетной документации.</w:t>
      </w:r>
    </w:p>
    <w:p w:rsidR="00751901" w:rsidRDefault="00751901">
      <w:pPr>
        <w:pStyle w:val="ConsPlusNormal"/>
        <w:spacing w:before="240"/>
        <w:ind w:firstLine="540"/>
        <w:jc w:val="both"/>
      </w:pPr>
      <w:bookmarkStart w:id="130" w:name="Par8347"/>
      <w:bookmarkEnd w:id="130"/>
      <w:r>
        <w:t xml:space="preserve">&lt;5&gt; Данная позиция включает комплектующие к музыкальным инструментам (смычки, медиаторы, струны, палочки и проч.), приобретаемые в случае наличия остатка финансовых средств по итогам закупок. Конкретные наименования и количество </w:t>
      </w:r>
      <w:proofErr w:type="gramStart"/>
      <w:r>
        <w:t>комплектующих</w:t>
      </w:r>
      <w:proofErr w:type="gramEnd"/>
      <w:r>
        <w:t xml:space="preserve"> указываются только в отчетной документации.</w:t>
      </w:r>
    </w:p>
    <w:p w:rsidR="00751901" w:rsidRDefault="00751901">
      <w:pPr>
        <w:pStyle w:val="ConsPlusNormal"/>
        <w:spacing w:before="240"/>
        <w:ind w:firstLine="540"/>
        <w:jc w:val="both"/>
      </w:pPr>
      <w:bookmarkStart w:id="131" w:name="Par8348"/>
      <w:bookmarkEnd w:id="131"/>
      <w:r>
        <w:t>&lt;6</w:t>
      </w:r>
      <w:proofErr w:type="gramStart"/>
      <w:r>
        <w:t>&gt; В</w:t>
      </w:r>
      <w:proofErr w:type="gramEnd"/>
      <w:r>
        <w:t xml:space="preserve"> графе 7 указывается только наименование оборудования без указания производителя, технических характеристик, количества и т.д. Количество единиц приобретаемого оборудования и наименование производителя указываются только в отчетной документации.</w:t>
      </w:r>
    </w:p>
    <w:p w:rsidR="00751901" w:rsidRDefault="00751901">
      <w:pPr>
        <w:pStyle w:val="ConsPlusNormal"/>
        <w:spacing w:before="240"/>
        <w:ind w:firstLine="540"/>
        <w:jc w:val="both"/>
      </w:pPr>
      <w:bookmarkStart w:id="132" w:name="Par8349"/>
      <w:bookmarkEnd w:id="132"/>
      <w:r>
        <w:t>&lt;7</w:t>
      </w:r>
      <w:proofErr w:type="gramStart"/>
      <w:r>
        <w:t>&gt; Б</w:t>
      </w:r>
      <w:proofErr w:type="gramEnd"/>
      <w:r>
        <w:t>ез указания выходных данных (издательство, год).</w:t>
      </w:r>
    </w:p>
    <w:p w:rsidR="00751901" w:rsidRDefault="00751901">
      <w:pPr>
        <w:pStyle w:val="ConsPlusNormal"/>
        <w:jc w:val="both"/>
      </w:pPr>
    </w:p>
    <w:p w:rsidR="00751901" w:rsidRDefault="00751901">
      <w:pPr>
        <w:pStyle w:val="ConsPlusTitle"/>
        <w:jc w:val="center"/>
        <w:outlineLvl w:val="4"/>
      </w:pPr>
      <w:r>
        <w:t>Раздел 2.2. Перечень музыкальных инструментов, оборудования</w:t>
      </w:r>
    </w:p>
    <w:p w:rsidR="00751901" w:rsidRDefault="00751901">
      <w:pPr>
        <w:pStyle w:val="ConsPlusTitle"/>
        <w:jc w:val="center"/>
      </w:pPr>
      <w:r>
        <w:t>и учебных материалов, приобретаемых за счет средств местного</w:t>
      </w:r>
    </w:p>
    <w:p w:rsidR="00751901" w:rsidRDefault="00751901">
      <w:pPr>
        <w:pStyle w:val="ConsPlusTitle"/>
        <w:jc w:val="center"/>
      </w:pPr>
      <w:r>
        <w:t xml:space="preserve">бюджета, </w:t>
      </w:r>
      <w:proofErr w:type="gramStart"/>
      <w:r>
        <w:t>предусмотренных</w:t>
      </w:r>
      <w:proofErr w:type="gramEnd"/>
      <w:r>
        <w:t xml:space="preserve"> муниципальной программой</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54"/>
        <w:gridCol w:w="417"/>
        <w:gridCol w:w="2701"/>
        <w:gridCol w:w="340"/>
        <w:gridCol w:w="1532"/>
        <w:gridCol w:w="1359"/>
        <w:gridCol w:w="2211"/>
      </w:tblGrid>
      <w:tr w:rsidR="00751901">
        <w:tc>
          <w:tcPr>
            <w:tcW w:w="9014" w:type="dxa"/>
            <w:gridSpan w:val="7"/>
            <w:tcBorders>
              <w:top w:val="single" w:sz="4" w:space="0" w:color="auto"/>
              <w:left w:val="single" w:sz="4" w:space="0" w:color="auto"/>
              <w:bottom w:val="single" w:sz="4" w:space="0" w:color="auto"/>
              <w:right w:val="single" w:sz="4" w:space="0" w:color="auto"/>
            </w:tcBorders>
          </w:tcPr>
          <w:p w:rsidR="00751901" w:rsidRDefault="00751901">
            <w:pPr>
              <w:pStyle w:val="ConsPlusTitle"/>
              <w:jc w:val="center"/>
              <w:outlineLvl w:val="5"/>
            </w:pPr>
            <w:r>
              <w:t>1. Музыкальные инструменты</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Производство</w:t>
            </w:r>
          </w:p>
        </w:tc>
        <w:tc>
          <w:tcPr>
            <w:tcW w:w="3231"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Наименования музыкальных инструментов</w:t>
            </w: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финансовых средств за счет средств местного бюджета</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31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231"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Отечественного производства</w:t>
            </w: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8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Наименование инструмента</w:t>
            </w:r>
          </w:p>
        </w:tc>
        <w:tc>
          <w:tcPr>
            <w:tcW w:w="221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18"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8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Зарубежного производства</w:t>
            </w: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8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Наименование инструмента</w:t>
            </w:r>
          </w:p>
        </w:tc>
        <w:tc>
          <w:tcPr>
            <w:tcW w:w="221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18"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8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c>
          <w:tcPr>
            <w:tcW w:w="6349"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средств на приобретение музыкальных инструментов</w:t>
            </w: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14" w:type="dxa"/>
            <w:gridSpan w:val="7"/>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outlineLvl w:val="5"/>
            </w:pPr>
            <w:r>
              <w:t>2. Оборудование</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Производство</w:t>
            </w:r>
          </w:p>
        </w:tc>
        <w:tc>
          <w:tcPr>
            <w:tcW w:w="3231"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оборудования</w:t>
            </w: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финансовых средств за счет средств местного бюджета</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311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3231"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2.1.</w:t>
            </w: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Отечественного производства</w:t>
            </w: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1.</w:t>
            </w:r>
          </w:p>
        </w:tc>
        <w:tc>
          <w:tcPr>
            <w:tcW w:w="2891" w:type="dxa"/>
            <w:gridSpan w:val="2"/>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Наименование</w:t>
            </w:r>
          </w:p>
        </w:tc>
        <w:tc>
          <w:tcPr>
            <w:tcW w:w="221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18"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2.</w:t>
            </w:r>
          </w:p>
        </w:tc>
        <w:tc>
          <w:tcPr>
            <w:tcW w:w="2891" w:type="dxa"/>
            <w:gridSpan w:val="2"/>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2.2.</w:t>
            </w: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Зарубежного производства</w:t>
            </w: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1.</w:t>
            </w:r>
          </w:p>
        </w:tc>
        <w:tc>
          <w:tcPr>
            <w:tcW w:w="2891" w:type="dxa"/>
            <w:gridSpan w:val="2"/>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r>
              <w:t>Наименование</w:t>
            </w:r>
          </w:p>
        </w:tc>
        <w:tc>
          <w:tcPr>
            <w:tcW w:w="221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18"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40"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2.</w:t>
            </w:r>
          </w:p>
        </w:tc>
        <w:tc>
          <w:tcPr>
            <w:tcW w:w="2891" w:type="dxa"/>
            <w:gridSpan w:val="2"/>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2.3.</w:t>
            </w:r>
          </w:p>
        </w:tc>
        <w:tc>
          <w:tcPr>
            <w:tcW w:w="6349" w:type="dxa"/>
            <w:gridSpan w:val="5"/>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Объем средств на приобретение оборудования</w:t>
            </w:r>
          </w:p>
        </w:tc>
        <w:tc>
          <w:tcPr>
            <w:tcW w:w="2211"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pPr>
          </w:p>
        </w:tc>
      </w:tr>
      <w:tr w:rsidR="00751901">
        <w:tc>
          <w:tcPr>
            <w:tcW w:w="9014" w:type="dxa"/>
            <w:gridSpan w:val="7"/>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outlineLvl w:val="5"/>
            </w:pPr>
            <w:r>
              <w:t>3. Учебные материалы</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6349"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Автор, наименование</w:t>
            </w: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финансовых средств за счет средств местного бюджета</w:t>
            </w: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6349"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221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r>
      <w:tr w:rsidR="00751901">
        <w:tc>
          <w:tcPr>
            <w:tcW w:w="45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3.1.</w:t>
            </w:r>
          </w:p>
        </w:tc>
        <w:tc>
          <w:tcPr>
            <w:tcW w:w="417"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1.</w:t>
            </w:r>
          </w:p>
        </w:tc>
        <w:tc>
          <w:tcPr>
            <w:tcW w:w="5932"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Автор. Наименование</w:t>
            </w:r>
          </w:p>
        </w:tc>
        <w:tc>
          <w:tcPr>
            <w:tcW w:w="221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17" w:type="dxa"/>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pPr>
            <w:r>
              <w:t>2.</w:t>
            </w:r>
          </w:p>
        </w:tc>
        <w:tc>
          <w:tcPr>
            <w:tcW w:w="5932"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14" w:type="dxa"/>
            <w:gridSpan w:val="7"/>
            <w:tcBorders>
              <w:top w:val="single" w:sz="4" w:space="0" w:color="auto"/>
              <w:left w:val="single" w:sz="4" w:space="0" w:color="auto"/>
              <w:bottom w:val="single" w:sz="4" w:space="0" w:color="auto"/>
              <w:right w:val="single" w:sz="4" w:space="0" w:color="auto"/>
            </w:tcBorders>
            <w:vAlign w:val="center"/>
          </w:tcPr>
          <w:p w:rsidR="00751901" w:rsidRDefault="00751901">
            <w:pPr>
              <w:pStyle w:val="ConsPlusNormal"/>
              <w:jc w:val="center"/>
              <w:outlineLvl w:val="5"/>
            </w:pPr>
            <w:r>
              <w:t>4. Общий объем средств на обновление материально-технической базы образовательной организации</w:t>
            </w: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4.1.</w:t>
            </w:r>
          </w:p>
        </w:tc>
        <w:tc>
          <w:tcPr>
            <w:tcW w:w="4990"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Общий объем средств, направляемых на приобретение музыкальных инструментов, оборудования и учебных материалов, тыс. </w:t>
            </w:r>
            <w:r>
              <w:lastRenderedPageBreak/>
              <w:t>рублей (сумма граф 3, 6, 8)</w:t>
            </w:r>
          </w:p>
        </w:tc>
        <w:tc>
          <w:tcPr>
            <w:tcW w:w="3570"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2</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w:t>
      </w:r>
    </w:p>
    <w:p w:rsidR="00751901" w:rsidRDefault="00751901">
      <w:pPr>
        <w:pStyle w:val="ConsPlusNormal"/>
        <w:jc w:val="right"/>
      </w:pPr>
      <w:r>
        <w:t>районов, муниципальных округов</w:t>
      </w:r>
    </w:p>
    <w:p w:rsidR="00751901" w:rsidRDefault="00751901">
      <w:pPr>
        <w:pStyle w:val="ConsPlusNormal"/>
        <w:jc w:val="right"/>
      </w:pPr>
      <w:r>
        <w:t>и городских округов Архангельской</w:t>
      </w:r>
    </w:p>
    <w:p w:rsidR="00751901" w:rsidRDefault="00751901">
      <w:pPr>
        <w:pStyle w:val="ConsPlusNormal"/>
        <w:jc w:val="right"/>
      </w:pPr>
      <w:r>
        <w:t>области на поддержку отрасли культуры</w:t>
      </w:r>
    </w:p>
    <w:p w:rsidR="00751901" w:rsidRDefault="00751901">
      <w:pPr>
        <w:pStyle w:val="ConsPlusNormal"/>
        <w:jc w:val="right"/>
      </w:pPr>
      <w:r>
        <w:t xml:space="preserve">в части приобретения </w:t>
      </w:r>
      <w:proofErr w:type="gramStart"/>
      <w:r>
        <w:t>музыкальных</w:t>
      </w:r>
      <w:proofErr w:type="gramEnd"/>
    </w:p>
    <w:p w:rsidR="00751901" w:rsidRDefault="00751901">
      <w:pPr>
        <w:pStyle w:val="ConsPlusNormal"/>
        <w:jc w:val="right"/>
      </w:pPr>
      <w:r>
        <w:t>инструментов, оборудования и материалов</w:t>
      </w:r>
    </w:p>
    <w:p w:rsidR="00751901" w:rsidRDefault="00751901">
      <w:pPr>
        <w:pStyle w:val="ConsPlusNormal"/>
        <w:jc w:val="right"/>
      </w:pPr>
      <w:r>
        <w:t>для детских школ искусств муниципальных</w:t>
      </w:r>
    </w:p>
    <w:p w:rsidR="00751901" w:rsidRDefault="00751901">
      <w:pPr>
        <w:pStyle w:val="ConsPlusNormal"/>
        <w:jc w:val="right"/>
      </w:pPr>
      <w:r>
        <w:t>районов, муниципальных округов и городских</w:t>
      </w:r>
    </w:p>
    <w:p w:rsidR="00751901" w:rsidRDefault="00751901">
      <w:pPr>
        <w:pStyle w:val="ConsPlusNormal"/>
        <w:jc w:val="right"/>
      </w:pPr>
      <w:r>
        <w:t>округов Архангельской области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hyperlink r:id="rId481" w:history="1">
              <w:r w:rsidR="0034589D">
                <w:rPr>
                  <w:color w:val="0000FF"/>
                </w:rPr>
                <w:t>№</w:t>
              </w:r>
              <w:r>
                <w:rPr>
                  <w:color w:val="0000FF"/>
                </w:rPr>
                <w:t xml:space="preserve"> 878-пп</w:t>
              </w:r>
            </w:hyperlink>
            <w:r>
              <w:rPr>
                <w:color w:val="392C69"/>
              </w:rPr>
              <w:t xml:space="preserve">, от 26.02.2021 </w:t>
            </w:r>
            <w:hyperlink r:id="rId482" w:history="1">
              <w:r w:rsidR="0034589D">
                <w:rPr>
                  <w:color w:val="0000FF"/>
                </w:rPr>
                <w:t>№</w:t>
              </w:r>
              <w:r>
                <w:rPr>
                  <w:color w:val="0000FF"/>
                </w:rPr>
                <w:t xml:space="preserve"> 98-пп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rmal"/>
        <w:jc w:val="right"/>
      </w:pPr>
      <w:r>
        <w:t>(форма)</w:t>
      </w:r>
    </w:p>
    <w:p w:rsidR="00751901" w:rsidRDefault="00751901">
      <w:pPr>
        <w:pStyle w:val="ConsPlusNormal"/>
        <w:jc w:val="both"/>
      </w:pPr>
    </w:p>
    <w:p w:rsidR="00751901" w:rsidRDefault="00751901">
      <w:pPr>
        <w:pStyle w:val="ConsPlusTitle"/>
        <w:jc w:val="center"/>
      </w:pPr>
      <w:bookmarkStart w:id="133" w:name="Par8445"/>
      <w:bookmarkEnd w:id="133"/>
      <w:r>
        <w:t>КРИТЕРИИ</w:t>
      </w:r>
    </w:p>
    <w:p w:rsidR="00751901" w:rsidRDefault="00751901">
      <w:pPr>
        <w:pStyle w:val="ConsPlusTitle"/>
        <w:jc w:val="center"/>
      </w:pPr>
      <w:r>
        <w:t>оценки конкурсной документации на участие в конкурсе</w:t>
      </w:r>
    </w:p>
    <w:p w:rsidR="00751901" w:rsidRDefault="00751901">
      <w:pPr>
        <w:pStyle w:val="ConsPlusTitle"/>
        <w:jc w:val="center"/>
      </w:pPr>
      <w:r>
        <w:t>на предоставление субсидий бюджетам муниципальных районов,</w:t>
      </w:r>
    </w:p>
    <w:p w:rsidR="00751901" w:rsidRDefault="00751901">
      <w:pPr>
        <w:pStyle w:val="ConsPlusTitle"/>
        <w:jc w:val="center"/>
      </w:pPr>
      <w:r>
        <w:t>муниципальных округов и городских округов Архангельской</w:t>
      </w:r>
    </w:p>
    <w:p w:rsidR="00751901" w:rsidRDefault="00751901">
      <w:pPr>
        <w:pStyle w:val="ConsPlusTitle"/>
        <w:jc w:val="center"/>
      </w:pPr>
      <w:r>
        <w:t>области на поддержку отрасли культуры в части приобретения</w:t>
      </w:r>
    </w:p>
    <w:p w:rsidR="00751901" w:rsidRDefault="00751901">
      <w:pPr>
        <w:pStyle w:val="ConsPlusTitle"/>
        <w:jc w:val="center"/>
      </w:pPr>
      <w:r>
        <w:t>музыкальных инструментов, оборудования и материалов</w:t>
      </w:r>
    </w:p>
    <w:p w:rsidR="00751901" w:rsidRDefault="00751901">
      <w:pPr>
        <w:pStyle w:val="ConsPlusTitle"/>
        <w:jc w:val="center"/>
      </w:pPr>
      <w:r>
        <w:t>для детских школ искусств муниципальных районов,</w:t>
      </w:r>
    </w:p>
    <w:p w:rsidR="00751901" w:rsidRDefault="00751901">
      <w:pPr>
        <w:pStyle w:val="ConsPlusTitle"/>
        <w:jc w:val="center"/>
      </w:pPr>
      <w:r>
        <w:t>муниципальных округов и городских округов Архангельской</w:t>
      </w:r>
    </w:p>
    <w:p w:rsidR="00751901" w:rsidRDefault="00751901">
      <w:pPr>
        <w:pStyle w:val="ConsPlusTitle"/>
        <w:jc w:val="center"/>
      </w:pPr>
      <w:r>
        <w:t>области в целях реализации национального проекта "Культура"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340"/>
        <w:gridCol w:w="2891"/>
        <w:gridCol w:w="1077"/>
        <w:gridCol w:w="4737"/>
      </w:tblGrid>
      <w:tr w:rsidR="00751901">
        <w:tc>
          <w:tcPr>
            <w:tcW w:w="323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Диапазон оценки баллов</w:t>
            </w:r>
          </w:p>
        </w:tc>
        <w:tc>
          <w:tcPr>
            <w:tcW w:w="473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Расчет баллов</w:t>
            </w:r>
          </w:p>
        </w:tc>
      </w:tr>
      <w:tr w:rsidR="00751901">
        <w:tc>
          <w:tcPr>
            <w:tcW w:w="340" w:type="dxa"/>
            <w:vMerge w:val="restart"/>
            <w:tcBorders>
              <w:top w:val="single" w:sz="4" w:space="0" w:color="auto"/>
            </w:tcBorders>
          </w:tcPr>
          <w:p w:rsidR="00751901" w:rsidRDefault="00751901">
            <w:pPr>
              <w:pStyle w:val="ConsPlusNormal"/>
              <w:jc w:val="center"/>
            </w:pPr>
            <w:r>
              <w:t>1.</w:t>
            </w:r>
          </w:p>
        </w:tc>
        <w:tc>
          <w:tcPr>
            <w:tcW w:w="2891" w:type="dxa"/>
            <w:vMerge w:val="restart"/>
            <w:tcBorders>
              <w:top w:val="single" w:sz="4" w:space="0" w:color="auto"/>
            </w:tcBorders>
          </w:tcPr>
          <w:p w:rsidR="00751901" w:rsidRDefault="00751901">
            <w:pPr>
              <w:pStyle w:val="ConsPlusNormal"/>
            </w:pPr>
            <w:r>
              <w:t xml:space="preserve">Уровень изношенности музыкальных инструментов и оборудования (музыкальных инструментов - для конкурса, проводимого в 2019 году) детских школ </w:t>
            </w:r>
            <w:r>
              <w:lastRenderedPageBreak/>
              <w:t>искусств, находящихся в ведении органа управления культурой муниципального образования, процентов</w:t>
            </w:r>
          </w:p>
        </w:tc>
        <w:tc>
          <w:tcPr>
            <w:tcW w:w="1077" w:type="dxa"/>
            <w:vMerge w:val="restart"/>
            <w:tcBorders>
              <w:top w:val="single" w:sz="4" w:space="0" w:color="auto"/>
            </w:tcBorders>
          </w:tcPr>
          <w:p w:rsidR="00751901" w:rsidRDefault="00751901">
            <w:pPr>
              <w:pStyle w:val="ConsPlusNormal"/>
              <w:jc w:val="center"/>
            </w:pPr>
            <w:r>
              <w:lastRenderedPageBreak/>
              <w:t>от 0 до 2</w:t>
            </w:r>
          </w:p>
        </w:tc>
        <w:tc>
          <w:tcPr>
            <w:tcW w:w="4737" w:type="dxa"/>
            <w:tcBorders>
              <w:top w:val="single" w:sz="4" w:space="0" w:color="auto"/>
            </w:tcBorders>
          </w:tcPr>
          <w:p w:rsidR="00751901" w:rsidRDefault="00751901">
            <w:pPr>
              <w:pStyle w:val="ConsPlusNormal"/>
            </w:pPr>
            <w:proofErr w:type="gramStart"/>
            <w:r>
              <w:t xml:space="preserve">показатель рассчитывается как соотношение суммы показателей изношенности музыкальных инструментов и оборудования (музыкальных инструментов - для конкурса, проводимого в 2019 году) всех детских школ искусств, находящихся в ведении органа управления культурой муниципального образования, к количеству детских школ </w:t>
            </w:r>
            <w:r>
              <w:lastRenderedPageBreak/>
              <w:t>искусств муниципальных районов, муниципальных округов и городских округов Архангельской области в целях реализации национального проекта "Культура":</w:t>
            </w:r>
            <w:proofErr w:type="gramEnd"/>
          </w:p>
        </w:tc>
      </w:tr>
      <w:tr w:rsidR="00751901">
        <w:tc>
          <w:tcPr>
            <w:tcW w:w="340" w:type="dxa"/>
            <w:vMerge/>
            <w:tcBorders>
              <w:top w:val="single" w:sz="4" w:space="0" w:color="auto"/>
            </w:tcBorders>
          </w:tcPr>
          <w:p w:rsidR="00751901" w:rsidRDefault="00751901">
            <w:pPr>
              <w:pStyle w:val="ConsPlusNormal"/>
            </w:pPr>
          </w:p>
        </w:tc>
        <w:tc>
          <w:tcPr>
            <w:tcW w:w="2891" w:type="dxa"/>
            <w:vMerge/>
            <w:tcBorders>
              <w:top w:val="single" w:sz="4" w:space="0" w:color="auto"/>
            </w:tcBorders>
          </w:tcPr>
          <w:p w:rsidR="00751901" w:rsidRDefault="00751901">
            <w:pPr>
              <w:pStyle w:val="ConsPlusNormal"/>
            </w:pPr>
          </w:p>
        </w:tc>
        <w:tc>
          <w:tcPr>
            <w:tcW w:w="1077" w:type="dxa"/>
            <w:vMerge/>
            <w:tcBorders>
              <w:top w:val="single" w:sz="4" w:space="0" w:color="auto"/>
            </w:tcBorders>
          </w:tcPr>
          <w:p w:rsidR="00751901" w:rsidRDefault="00751901">
            <w:pPr>
              <w:pStyle w:val="ConsPlusNormal"/>
            </w:pPr>
          </w:p>
        </w:tc>
        <w:tc>
          <w:tcPr>
            <w:tcW w:w="4737" w:type="dxa"/>
          </w:tcPr>
          <w:p w:rsidR="00751901" w:rsidRDefault="00751901">
            <w:pPr>
              <w:pStyle w:val="ConsPlusNormal"/>
            </w:pPr>
            <w:r>
              <w:t>менее 1 процента - 0 баллов;</w:t>
            </w:r>
          </w:p>
        </w:tc>
      </w:tr>
      <w:tr w:rsidR="00751901">
        <w:tc>
          <w:tcPr>
            <w:tcW w:w="340" w:type="dxa"/>
            <w:vMerge/>
            <w:tcBorders>
              <w:top w:val="single" w:sz="4" w:space="0" w:color="auto"/>
            </w:tcBorders>
          </w:tcPr>
          <w:p w:rsidR="00751901" w:rsidRDefault="00751901">
            <w:pPr>
              <w:pStyle w:val="ConsPlusNormal"/>
            </w:pPr>
          </w:p>
        </w:tc>
        <w:tc>
          <w:tcPr>
            <w:tcW w:w="2891" w:type="dxa"/>
            <w:vMerge/>
            <w:tcBorders>
              <w:top w:val="single" w:sz="4" w:space="0" w:color="auto"/>
            </w:tcBorders>
          </w:tcPr>
          <w:p w:rsidR="00751901" w:rsidRDefault="00751901">
            <w:pPr>
              <w:pStyle w:val="ConsPlusNormal"/>
            </w:pPr>
          </w:p>
        </w:tc>
        <w:tc>
          <w:tcPr>
            <w:tcW w:w="1077" w:type="dxa"/>
            <w:vMerge/>
            <w:tcBorders>
              <w:top w:val="single" w:sz="4" w:space="0" w:color="auto"/>
            </w:tcBorders>
          </w:tcPr>
          <w:p w:rsidR="00751901" w:rsidRDefault="00751901">
            <w:pPr>
              <w:pStyle w:val="ConsPlusNormal"/>
            </w:pPr>
          </w:p>
        </w:tc>
        <w:tc>
          <w:tcPr>
            <w:tcW w:w="4737" w:type="dxa"/>
          </w:tcPr>
          <w:p w:rsidR="00751901" w:rsidRDefault="00751901">
            <w:pPr>
              <w:pStyle w:val="ConsPlusNormal"/>
            </w:pPr>
            <w:r>
              <w:t>от 1 до 20 процентов - 1 балл;</w:t>
            </w:r>
          </w:p>
        </w:tc>
      </w:tr>
      <w:tr w:rsidR="00751901">
        <w:tc>
          <w:tcPr>
            <w:tcW w:w="340" w:type="dxa"/>
            <w:vMerge/>
            <w:tcBorders>
              <w:top w:val="single" w:sz="4" w:space="0" w:color="auto"/>
            </w:tcBorders>
          </w:tcPr>
          <w:p w:rsidR="00751901" w:rsidRDefault="00751901">
            <w:pPr>
              <w:pStyle w:val="ConsPlusNormal"/>
            </w:pPr>
          </w:p>
        </w:tc>
        <w:tc>
          <w:tcPr>
            <w:tcW w:w="2891" w:type="dxa"/>
            <w:vMerge/>
            <w:tcBorders>
              <w:top w:val="single" w:sz="4" w:space="0" w:color="auto"/>
            </w:tcBorders>
          </w:tcPr>
          <w:p w:rsidR="00751901" w:rsidRDefault="00751901">
            <w:pPr>
              <w:pStyle w:val="ConsPlusNormal"/>
            </w:pPr>
          </w:p>
        </w:tc>
        <w:tc>
          <w:tcPr>
            <w:tcW w:w="1077" w:type="dxa"/>
            <w:vMerge/>
            <w:tcBorders>
              <w:top w:val="single" w:sz="4" w:space="0" w:color="auto"/>
            </w:tcBorders>
          </w:tcPr>
          <w:p w:rsidR="00751901" w:rsidRDefault="00751901">
            <w:pPr>
              <w:pStyle w:val="ConsPlusNormal"/>
            </w:pPr>
          </w:p>
        </w:tc>
        <w:tc>
          <w:tcPr>
            <w:tcW w:w="4737" w:type="dxa"/>
          </w:tcPr>
          <w:p w:rsidR="00751901" w:rsidRDefault="00751901">
            <w:pPr>
              <w:pStyle w:val="ConsPlusNormal"/>
            </w:pPr>
            <w:r>
              <w:t>от 20 процентов - 2 балла</w:t>
            </w:r>
          </w:p>
        </w:tc>
      </w:tr>
      <w:tr w:rsidR="00751901">
        <w:tc>
          <w:tcPr>
            <w:tcW w:w="9045" w:type="dxa"/>
            <w:gridSpan w:val="4"/>
          </w:tcPr>
          <w:p w:rsidR="00751901" w:rsidRDefault="00751901">
            <w:pPr>
              <w:pStyle w:val="ConsPlusNormal"/>
              <w:jc w:val="both"/>
            </w:pPr>
            <w:r>
              <w:t xml:space="preserve">(в ред. </w:t>
            </w:r>
            <w:hyperlink r:id="rId483" w:history="1">
              <w:r>
                <w:rPr>
                  <w:color w:val="0000FF"/>
                </w:rPr>
                <w:t>постановления</w:t>
              </w:r>
            </w:hyperlink>
            <w:r>
              <w:t xml:space="preserve"> Правительства Архангельской области от 26.02.2021 </w:t>
            </w:r>
            <w:r w:rsidR="0034589D">
              <w:t>№</w:t>
            </w:r>
            <w:r>
              <w:t xml:space="preserve"> 98-пп)</w:t>
            </w:r>
          </w:p>
        </w:tc>
      </w:tr>
      <w:tr w:rsidR="00751901">
        <w:tc>
          <w:tcPr>
            <w:tcW w:w="340" w:type="dxa"/>
            <w:vMerge w:val="restart"/>
          </w:tcPr>
          <w:p w:rsidR="00751901" w:rsidRDefault="00751901">
            <w:pPr>
              <w:pStyle w:val="ConsPlusNormal"/>
              <w:jc w:val="center"/>
            </w:pPr>
            <w:r>
              <w:t>2.</w:t>
            </w:r>
          </w:p>
        </w:tc>
        <w:tc>
          <w:tcPr>
            <w:tcW w:w="2891" w:type="dxa"/>
            <w:vMerge w:val="restart"/>
          </w:tcPr>
          <w:p w:rsidR="00751901" w:rsidRDefault="00751901">
            <w:pPr>
              <w:pStyle w:val="ConsPlusNormal"/>
            </w:pPr>
            <w:proofErr w:type="gramStart"/>
            <w:r>
              <w:t xml:space="preserve">Доля детей,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(в области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и расположенных на территории муниципального образования, в общей численности детей в возрасте от 5 до 17 лет включительно, проживающих в муниципальном образовании, процентов</w:t>
            </w:r>
            <w:proofErr w:type="gramEnd"/>
          </w:p>
        </w:tc>
        <w:tc>
          <w:tcPr>
            <w:tcW w:w="1077" w:type="dxa"/>
            <w:vMerge w:val="restart"/>
          </w:tcPr>
          <w:p w:rsidR="00751901" w:rsidRDefault="00751901">
            <w:pPr>
              <w:pStyle w:val="ConsPlusNormal"/>
              <w:jc w:val="center"/>
            </w:pPr>
            <w:r>
              <w:t>от 0 до 12</w:t>
            </w:r>
          </w:p>
        </w:tc>
        <w:tc>
          <w:tcPr>
            <w:tcW w:w="4737" w:type="dxa"/>
          </w:tcPr>
          <w:p w:rsidR="00751901" w:rsidRDefault="00751901">
            <w:pPr>
              <w:pStyle w:val="ConsPlusNormal"/>
            </w:pPr>
            <w:proofErr w:type="gramStart"/>
            <w:r>
              <w:t xml:space="preserve">показатель рассчитывается как соотношение количества детей, обучающихся по дополнительным общеобразовательным </w:t>
            </w:r>
            <w:proofErr w:type="spellStart"/>
            <w:r>
              <w:t>предпрофессиональным</w:t>
            </w:r>
            <w:proofErr w:type="spellEnd"/>
            <w:r>
              <w:t xml:space="preserve"> программам в области искусств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муниципального образования и расположенных на территории муниципального образования, к количеству детей в возрасте от 5 до 17 лет включительно, проживающих в</w:t>
            </w:r>
            <w:proofErr w:type="gramEnd"/>
            <w:r>
              <w:t xml:space="preserve"> муниципальном </w:t>
            </w:r>
            <w:proofErr w:type="gramStart"/>
            <w:r>
              <w:t>образовании</w:t>
            </w:r>
            <w:proofErr w:type="gramEnd"/>
            <w:r>
              <w:t>:</w:t>
            </w:r>
          </w:p>
        </w:tc>
      </w:tr>
      <w:tr w:rsidR="00751901">
        <w:tc>
          <w:tcPr>
            <w:tcW w:w="340" w:type="dxa"/>
            <w:vMerge/>
          </w:tcPr>
          <w:p w:rsidR="00751901" w:rsidRDefault="00751901">
            <w:pPr>
              <w:pStyle w:val="ConsPlusNormal"/>
            </w:pPr>
          </w:p>
        </w:tc>
        <w:tc>
          <w:tcPr>
            <w:tcW w:w="2891" w:type="dxa"/>
            <w:vMerge/>
          </w:tcPr>
          <w:p w:rsidR="00751901" w:rsidRDefault="00751901">
            <w:pPr>
              <w:pStyle w:val="ConsPlusNormal"/>
            </w:pPr>
          </w:p>
        </w:tc>
        <w:tc>
          <w:tcPr>
            <w:tcW w:w="1077" w:type="dxa"/>
            <w:vMerge/>
          </w:tcPr>
          <w:p w:rsidR="00751901" w:rsidRDefault="00751901">
            <w:pPr>
              <w:pStyle w:val="ConsPlusNormal"/>
            </w:pPr>
          </w:p>
        </w:tc>
        <w:tc>
          <w:tcPr>
            <w:tcW w:w="4737" w:type="dxa"/>
          </w:tcPr>
          <w:p w:rsidR="00751901" w:rsidRDefault="00751901">
            <w:pPr>
              <w:pStyle w:val="ConsPlusNormal"/>
            </w:pPr>
            <w:r>
              <w:t>менее 1 процента - 0 баллов;</w:t>
            </w:r>
          </w:p>
        </w:tc>
      </w:tr>
      <w:tr w:rsidR="00751901">
        <w:tc>
          <w:tcPr>
            <w:tcW w:w="340" w:type="dxa"/>
            <w:vMerge/>
          </w:tcPr>
          <w:p w:rsidR="00751901" w:rsidRDefault="00751901">
            <w:pPr>
              <w:pStyle w:val="ConsPlusNormal"/>
            </w:pPr>
          </w:p>
        </w:tc>
        <w:tc>
          <w:tcPr>
            <w:tcW w:w="2891" w:type="dxa"/>
            <w:vMerge/>
          </w:tcPr>
          <w:p w:rsidR="00751901" w:rsidRDefault="00751901">
            <w:pPr>
              <w:pStyle w:val="ConsPlusNormal"/>
            </w:pPr>
          </w:p>
        </w:tc>
        <w:tc>
          <w:tcPr>
            <w:tcW w:w="1077" w:type="dxa"/>
            <w:vMerge/>
          </w:tcPr>
          <w:p w:rsidR="00751901" w:rsidRDefault="00751901">
            <w:pPr>
              <w:pStyle w:val="ConsPlusNormal"/>
            </w:pPr>
          </w:p>
        </w:tc>
        <w:tc>
          <w:tcPr>
            <w:tcW w:w="4737" w:type="dxa"/>
          </w:tcPr>
          <w:p w:rsidR="00751901" w:rsidRDefault="00751901">
            <w:pPr>
              <w:pStyle w:val="ConsPlusNormal"/>
            </w:pPr>
            <w:r>
              <w:t>от 1 процента - балл соответствует показателю (с округлением до тысячных доли значения)</w:t>
            </w:r>
          </w:p>
        </w:tc>
      </w:tr>
    </w:tbl>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3</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w:t>
      </w:r>
    </w:p>
    <w:p w:rsidR="00751901" w:rsidRDefault="00751901">
      <w:pPr>
        <w:pStyle w:val="ConsPlusNormal"/>
        <w:jc w:val="right"/>
      </w:pPr>
      <w:r>
        <w:t>районов, муниципальных округов</w:t>
      </w:r>
    </w:p>
    <w:p w:rsidR="00751901" w:rsidRDefault="00751901">
      <w:pPr>
        <w:pStyle w:val="ConsPlusNormal"/>
        <w:jc w:val="right"/>
      </w:pPr>
      <w:r>
        <w:t>и городских округов Архангельской</w:t>
      </w:r>
    </w:p>
    <w:p w:rsidR="00751901" w:rsidRDefault="00751901">
      <w:pPr>
        <w:pStyle w:val="ConsPlusNormal"/>
        <w:jc w:val="right"/>
      </w:pPr>
      <w:r>
        <w:lastRenderedPageBreak/>
        <w:t>области на поддержку отрасли культуры</w:t>
      </w:r>
    </w:p>
    <w:p w:rsidR="00751901" w:rsidRDefault="00751901">
      <w:pPr>
        <w:pStyle w:val="ConsPlusNormal"/>
        <w:jc w:val="right"/>
      </w:pPr>
      <w:r>
        <w:t xml:space="preserve">в части приобретения </w:t>
      </w:r>
      <w:proofErr w:type="gramStart"/>
      <w:r>
        <w:t>музыкальных</w:t>
      </w:r>
      <w:proofErr w:type="gramEnd"/>
    </w:p>
    <w:p w:rsidR="00751901" w:rsidRDefault="00751901">
      <w:pPr>
        <w:pStyle w:val="ConsPlusNormal"/>
        <w:jc w:val="right"/>
      </w:pPr>
      <w:r>
        <w:t>инструментов, оборудования и материалов</w:t>
      </w:r>
    </w:p>
    <w:p w:rsidR="00751901" w:rsidRDefault="00751901">
      <w:pPr>
        <w:pStyle w:val="ConsPlusNormal"/>
        <w:jc w:val="right"/>
      </w:pPr>
      <w:r>
        <w:t>для детских школ искусств муниципальных</w:t>
      </w:r>
    </w:p>
    <w:p w:rsidR="00751901" w:rsidRDefault="00751901">
      <w:pPr>
        <w:pStyle w:val="ConsPlusNormal"/>
        <w:jc w:val="right"/>
      </w:pPr>
      <w:r>
        <w:t>районов, муниципальных округов и городских</w:t>
      </w:r>
    </w:p>
    <w:p w:rsidR="00751901" w:rsidRDefault="00751901">
      <w:pPr>
        <w:pStyle w:val="ConsPlusNormal"/>
        <w:jc w:val="right"/>
      </w:pPr>
      <w:r>
        <w:t>округов Архангельской области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hyperlink r:id="rId484" w:history="1">
              <w:r w:rsidR="0034589D">
                <w:rPr>
                  <w:color w:val="0000FF"/>
                </w:rPr>
                <w:t>№</w:t>
              </w:r>
              <w:r>
                <w:rPr>
                  <w:color w:val="0000FF"/>
                </w:rPr>
                <w:t xml:space="preserve"> 878-пп</w:t>
              </w:r>
            </w:hyperlink>
            <w:r>
              <w:rPr>
                <w:color w:val="392C69"/>
              </w:rPr>
              <w:t xml:space="preserve">, от 26.02.2021 </w:t>
            </w:r>
            <w:hyperlink r:id="rId485" w:history="1">
              <w:r w:rsidR="0034589D">
                <w:rPr>
                  <w:color w:val="0000FF"/>
                </w:rPr>
                <w:t>№</w:t>
              </w:r>
              <w:r>
                <w:rPr>
                  <w:color w:val="0000FF"/>
                </w:rPr>
                <w:t xml:space="preserve"> 98-пп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rmal"/>
        <w:jc w:val="right"/>
      </w:pPr>
      <w:r>
        <w:t>(форма)</w:t>
      </w:r>
    </w:p>
    <w:p w:rsidR="00751901" w:rsidRDefault="00751901">
      <w:pPr>
        <w:pStyle w:val="ConsPlusNormal"/>
        <w:jc w:val="both"/>
      </w:pPr>
    </w:p>
    <w:p w:rsidR="00751901" w:rsidRDefault="00751901">
      <w:pPr>
        <w:pStyle w:val="ConsPlusNonformat"/>
        <w:jc w:val="both"/>
      </w:pPr>
      <w:bookmarkStart w:id="134" w:name="Par8496"/>
      <w:bookmarkEnd w:id="134"/>
      <w:r>
        <w:t xml:space="preserve">                                ЛИСТ ОЦЕНКИ</w:t>
      </w:r>
    </w:p>
    <w:p w:rsidR="00751901" w:rsidRDefault="00751901">
      <w:pPr>
        <w:pStyle w:val="ConsPlusNonformat"/>
        <w:jc w:val="both"/>
      </w:pPr>
      <w:r>
        <w:t xml:space="preserve">      конкурсной документации на участие в конкурсе на предоставление</w:t>
      </w:r>
    </w:p>
    <w:p w:rsidR="00751901" w:rsidRDefault="00751901">
      <w:pPr>
        <w:pStyle w:val="ConsPlusNonformat"/>
        <w:jc w:val="both"/>
      </w:pPr>
      <w:r>
        <w:t xml:space="preserve">      субсидий бюджетам муниципальных районов, муниципальных округов</w:t>
      </w:r>
    </w:p>
    <w:p w:rsidR="00751901" w:rsidRDefault="00751901">
      <w:pPr>
        <w:pStyle w:val="ConsPlusNonformat"/>
        <w:jc w:val="both"/>
      </w:pPr>
      <w:r>
        <w:t xml:space="preserve">      и городских округов Архангельской области на поддержку отрасли</w:t>
      </w:r>
    </w:p>
    <w:p w:rsidR="00751901" w:rsidRDefault="00751901">
      <w:pPr>
        <w:pStyle w:val="ConsPlusNonformat"/>
        <w:jc w:val="both"/>
      </w:pPr>
      <w:r>
        <w:t xml:space="preserve">   культуры в части приобретения музыкальных инструментов, оборудования</w:t>
      </w:r>
    </w:p>
    <w:p w:rsidR="00751901" w:rsidRDefault="00751901">
      <w:pPr>
        <w:pStyle w:val="ConsPlusNonformat"/>
        <w:jc w:val="both"/>
      </w:pPr>
      <w:r>
        <w:t xml:space="preserve">       и материалов для детских школ искусств муниципальных районов,</w:t>
      </w:r>
    </w:p>
    <w:p w:rsidR="00751901" w:rsidRDefault="00751901">
      <w:pPr>
        <w:pStyle w:val="ConsPlusNonformat"/>
        <w:jc w:val="both"/>
      </w:pPr>
      <w:r>
        <w:t xml:space="preserve">      муниципальных округов и городских округов Архангельской области</w:t>
      </w:r>
    </w:p>
    <w:p w:rsidR="00751901" w:rsidRDefault="00751901">
      <w:pPr>
        <w:pStyle w:val="ConsPlusNonformat"/>
        <w:jc w:val="both"/>
      </w:pPr>
      <w:r>
        <w:t xml:space="preserve">            в целях реализации национального проекта "Культура"</w:t>
      </w:r>
    </w:p>
    <w:p w:rsidR="00751901" w:rsidRDefault="00751901">
      <w:pPr>
        <w:pStyle w:val="ConsPlusNonformat"/>
        <w:jc w:val="both"/>
      </w:pPr>
    </w:p>
    <w:p w:rsidR="00751901" w:rsidRDefault="00751901">
      <w:pPr>
        <w:pStyle w:val="ConsPlusNonformat"/>
        <w:jc w:val="both"/>
      </w:pPr>
      <w:r>
        <w:t xml:space="preserve">    Ф.И.О. члена конкурсной комиссии ______________________________________</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082"/>
        <w:gridCol w:w="2023"/>
        <w:gridCol w:w="1903"/>
        <w:gridCol w:w="1020"/>
      </w:tblGrid>
      <w:tr w:rsidR="00751901">
        <w:tc>
          <w:tcPr>
            <w:tcW w:w="408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3926"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Номера критериев</w:t>
            </w:r>
          </w:p>
        </w:tc>
        <w:tc>
          <w:tcPr>
            <w:tcW w:w="102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 баллов</w:t>
            </w:r>
          </w:p>
        </w:tc>
      </w:tr>
      <w:tr w:rsidR="00751901">
        <w:tc>
          <w:tcPr>
            <w:tcW w:w="408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02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90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02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408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02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90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r>
      <w:tr w:rsidR="00751901">
        <w:tc>
          <w:tcPr>
            <w:tcW w:w="408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202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0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08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w:t>
            </w:r>
          </w:p>
        </w:tc>
        <w:tc>
          <w:tcPr>
            <w:tcW w:w="202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0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08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w:t>
            </w:r>
          </w:p>
        </w:tc>
        <w:tc>
          <w:tcPr>
            <w:tcW w:w="202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0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_______________________    ____________________________________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4</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бюджетам муниципальных</w:t>
      </w:r>
    </w:p>
    <w:p w:rsidR="00751901" w:rsidRDefault="00751901">
      <w:pPr>
        <w:pStyle w:val="ConsPlusNormal"/>
        <w:jc w:val="right"/>
      </w:pPr>
      <w:r>
        <w:t>районов, муниципальных округов</w:t>
      </w:r>
    </w:p>
    <w:p w:rsidR="00751901" w:rsidRDefault="00751901">
      <w:pPr>
        <w:pStyle w:val="ConsPlusNormal"/>
        <w:jc w:val="right"/>
      </w:pPr>
      <w:r>
        <w:t>и городских округов Архангельской</w:t>
      </w:r>
    </w:p>
    <w:p w:rsidR="00751901" w:rsidRDefault="00751901">
      <w:pPr>
        <w:pStyle w:val="ConsPlusNormal"/>
        <w:jc w:val="right"/>
      </w:pPr>
      <w:r>
        <w:lastRenderedPageBreak/>
        <w:t>области на поддержку отрасли культуры</w:t>
      </w:r>
    </w:p>
    <w:p w:rsidR="00751901" w:rsidRDefault="00751901">
      <w:pPr>
        <w:pStyle w:val="ConsPlusNormal"/>
        <w:jc w:val="right"/>
      </w:pPr>
      <w:r>
        <w:t xml:space="preserve">в части приобретения </w:t>
      </w:r>
      <w:proofErr w:type="gramStart"/>
      <w:r>
        <w:t>музыкальных</w:t>
      </w:r>
      <w:proofErr w:type="gramEnd"/>
    </w:p>
    <w:p w:rsidR="00751901" w:rsidRDefault="00751901">
      <w:pPr>
        <w:pStyle w:val="ConsPlusNormal"/>
        <w:jc w:val="right"/>
      </w:pPr>
      <w:r>
        <w:t>инструментов, оборудования и материалов</w:t>
      </w:r>
    </w:p>
    <w:p w:rsidR="00751901" w:rsidRDefault="00751901">
      <w:pPr>
        <w:pStyle w:val="ConsPlusNormal"/>
        <w:jc w:val="right"/>
      </w:pPr>
      <w:r>
        <w:t>для детских школ искусств муниципальных</w:t>
      </w:r>
    </w:p>
    <w:p w:rsidR="00751901" w:rsidRDefault="00751901">
      <w:pPr>
        <w:pStyle w:val="ConsPlusNormal"/>
        <w:jc w:val="right"/>
      </w:pPr>
      <w:r>
        <w:t>районов, муниципальных округов и городских</w:t>
      </w:r>
    </w:p>
    <w:p w:rsidR="00751901" w:rsidRDefault="00751901">
      <w:pPr>
        <w:pStyle w:val="ConsPlusNormal"/>
        <w:jc w:val="right"/>
      </w:pPr>
      <w:r>
        <w:t>округов Архангельской области в целях</w:t>
      </w:r>
    </w:p>
    <w:p w:rsidR="00751901" w:rsidRDefault="00751901">
      <w:pPr>
        <w:pStyle w:val="ConsPlusNormal"/>
        <w:jc w:val="right"/>
      </w:pPr>
      <w:r>
        <w:t>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hyperlink r:id="rId486" w:history="1">
              <w:r w:rsidR="0034589D">
                <w:rPr>
                  <w:color w:val="0000FF"/>
                </w:rPr>
                <w:t>№</w:t>
              </w:r>
              <w:r>
                <w:rPr>
                  <w:color w:val="0000FF"/>
                </w:rPr>
                <w:t xml:space="preserve"> 878-пп</w:t>
              </w:r>
            </w:hyperlink>
            <w:r>
              <w:rPr>
                <w:color w:val="392C69"/>
              </w:rPr>
              <w:t xml:space="preserve">, от 26.02.2021 </w:t>
            </w:r>
            <w:hyperlink r:id="rId487" w:history="1">
              <w:r w:rsidR="0034589D">
                <w:rPr>
                  <w:color w:val="0000FF"/>
                </w:rPr>
                <w:t>№</w:t>
              </w:r>
              <w:r>
                <w:rPr>
                  <w:color w:val="0000FF"/>
                </w:rPr>
                <w:t xml:space="preserve"> 98-пп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135" w:name="Par8557"/>
      <w:bookmarkEnd w:id="135"/>
      <w:r>
        <w:t xml:space="preserve">                             ИТОГОВЫЙ РЕЙТИНГ</w:t>
      </w:r>
    </w:p>
    <w:p w:rsidR="00751901" w:rsidRDefault="00751901">
      <w:pPr>
        <w:pStyle w:val="ConsPlusNonformat"/>
        <w:jc w:val="both"/>
      </w:pPr>
      <w:r>
        <w:t xml:space="preserve">               конкурсной документации на участие в конкурсе</w:t>
      </w:r>
    </w:p>
    <w:p w:rsidR="00751901" w:rsidRDefault="00751901">
      <w:pPr>
        <w:pStyle w:val="ConsPlusNonformat"/>
        <w:jc w:val="both"/>
      </w:pPr>
      <w:r>
        <w:t xml:space="preserve">             на предоставление субсидий бюджетам муниципальных</w:t>
      </w:r>
    </w:p>
    <w:p w:rsidR="00751901" w:rsidRDefault="00751901">
      <w:pPr>
        <w:pStyle w:val="ConsPlusNonformat"/>
        <w:jc w:val="both"/>
      </w:pPr>
      <w:r>
        <w:t xml:space="preserve">            районов, муниципальных округов и городских округов</w:t>
      </w:r>
    </w:p>
    <w:p w:rsidR="00751901" w:rsidRDefault="00751901">
      <w:pPr>
        <w:pStyle w:val="ConsPlusNonformat"/>
        <w:jc w:val="both"/>
      </w:pPr>
      <w:r>
        <w:t xml:space="preserve">        Архангельской области на поддержку отрасли культуры в части</w:t>
      </w:r>
    </w:p>
    <w:p w:rsidR="00751901" w:rsidRDefault="00751901">
      <w:pPr>
        <w:pStyle w:val="ConsPlusNonformat"/>
        <w:jc w:val="both"/>
      </w:pPr>
      <w:r>
        <w:t xml:space="preserve">     приобретения музыкальных инструментов, оборудования и материалов</w:t>
      </w:r>
    </w:p>
    <w:p w:rsidR="00751901" w:rsidRDefault="00751901">
      <w:pPr>
        <w:pStyle w:val="ConsPlusNonformat"/>
        <w:jc w:val="both"/>
      </w:pPr>
      <w:r>
        <w:t xml:space="preserve">             для детских школ искусств муниципальных районов,</w:t>
      </w:r>
    </w:p>
    <w:p w:rsidR="00751901" w:rsidRDefault="00751901">
      <w:pPr>
        <w:pStyle w:val="ConsPlusNonformat"/>
        <w:jc w:val="both"/>
      </w:pPr>
      <w:r>
        <w:t xml:space="preserve">      муниципальных округов и городских округов Архангельской области</w:t>
      </w:r>
    </w:p>
    <w:p w:rsidR="00751901" w:rsidRDefault="00751901">
      <w:pPr>
        <w:pStyle w:val="ConsPlusNonformat"/>
        <w:jc w:val="both"/>
      </w:pPr>
      <w:r>
        <w:t xml:space="preserve">            в целях реализации национального проекта "Культура"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2154"/>
        <w:gridCol w:w="1187"/>
        <w:gridCol w:w="1187"/>
        <w:gridCol w:w="1187"/>
        <w:gridCol w:w="1187"/>
        <w:gridCol w:w="1189"/>
        <w:gridCol w:w="907"/>
      </w:tblGrid>
      <w:tr w:rsidR="00751901">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5937"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Общее количество баллов (на основании </w:t>
            </w:r>
            <w:proofErr w:type="gramStart"/>
            <w:r>
              <w:t>листов оценки конкурсной документации членов конкурсной комиссии</w:t>
            </w:r>
            <w:proofErr w:type="gramEnd"/>
            <w:r>
              <w:t>)</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 баллов</w:t>
            </w:r>
          </w:p>
        </w:tc>
      </w:tr>
      <w:tr w:rsidR="00751901">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118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w:t>
            </w: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1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w:t>
            </w: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8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Председатель конкурсной комиссии  _________________  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Секретарь конкурсной комиссии     _________________  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136" w:name="Par8615"/>
      <w:bookmarkEnd w:id="136"/>
      <w:r>
        <w:lastRenderedPageBreak/>
        <w:t>ПОЛОЖЕНИЕ</w:t>
      </w:r>
    </w:p>
    <w:p w:rsidR="00751901" w:rsidRDefault="00751901">
      <w:pPr>
        <w:pStyle w:val="ConsPlusTitle"/>
        <w:jc w:val="center"/>
      </w:pPr>
      <w:r>
        <w:t xml:space="preserve">О ПОРЯДКЕ И УСЛОВИЯХ ПРЕДОСТАВЛЕНИЯ СУБСИДИЙ </w:t>
      </w:r>
      <w:proofErr w:type="gramStart"/>
      <w:r>
        <w:t>ИЗ</w:t>
      </w:r>
      <w:proofErr w:type="gramEnd"/>
      <w:r>
        <w:t xml:space="preserve"> ОБЛАСТНОГО</w:t>
      </w:r>
    </w:p>
    <w:p w:rsidR="00751901" w:rsidRDefault="00751901">
      <w:pPr>
        <w:pStyle w:val="ConsPlusTitle"/>
        <w:jc w:val="center"/>
      </w:pPr>
      <w:r>
        <w:t>БЮДЖЕТА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АРХАНГЕЛЬСКОЙ ОБЛАСТИ НА ПОДДЕРЖКУ ОТРАСЛИ КУЛЬТУРЫ В ЧАСТИ</w:t>
      </w:r>
    </w:p>
    <w:p w:rsidR="00751901" w:rsidRDefault="00751901">
      <w:pPr>
        <w:pStyle w:val="ConsPlusTitle"/>
        <w:jc w:val="center"/>
      </w:pPr>
      <w:r>
        <w:t>РЕАЛИЗАЦИИ МЕРОПРИЯТИЙ В РАМКАХ РЕГИОНАЛЬНОЙ СОСТАВЛЯЮЩЕЙ</w:t>
      </w:r>
    </w:p>
    <w:p w:rsidR="00751901" w:rsidRDefault="00751901">
      <w:pPr>
        <w:pStyle w:val="ConsPlusTitle"/>
        <w:jc w:val="center"/>
      </w:pPr>
      <w:r>
        <w:t>ФЕДЕРАЛЬНОГО ПРОЕКТА "ОБЕСПЕЧЕНИЕ КАЧЕСТВЕННО НОВОГО УРОВНЯ</w:t>
      </w:r>
    </w:p>
    <w:p w:rsidR="00751901" w:rsidRDefault="00751901">
      <w:pPr>
        <w:pStyle w:val="ConsPlusTitle"/>
        <w:jc w:val="center"/>
      </w:pPr>
      <w:r>
        <w:t>РАЗВИТИЯ ИНФРАСТРУКТУРЫ КУЛЬТУРЫ ("КУЛЬТУРНАЯ СРЕДА")",</w:t>
      </w:r>
    </w:p>
    <w:p w:rsidR="00751901" w:rsidRDefault="00751901">
      <w:pPr>
        <w:pStyle w:val="ConsPlusTitle"/>
        <w:jc w:val="center"/>
      </w:pPr>
      <w:proofErr w:type="gramStart"/>
      <w:r>
        <w:t>НАПРАВЛЕННОГО</w:t>
      </w:r>
      <w:proofErr w:type="gramEnd"/>
      <w:r>
        <w:t xml:space="preserve"> НА СОЗДАНИЕ И МОДЕРНИЗАЦИЮ УЧРЕЖДЕНИЙ</w:t>
      </w:r>
    </w:p>
    <w:p w:rsidR="00751901" w:rsidRDefault="00751901">
      <w:pPr>
        <w:pStyle w:val="ConsPlusTitle"/>
        <w:jc w:val="center"/>
      </w:pPr>
      <w:r>
        <w:t>КУЛЬТУРНО-ДОСУГОВОГО ТИПА В СЕЛЬСКОЙ МЕСТНОСТИ</w:t>
      </w:r>
    </w:p>
    <w:p w:rsidR="00751901" w:rsidRDefault="00751901">
      <w:pPr>
        <w:pStyle w:val="ConsPlusTitle"/>
        <w:jc w:val="center"/>
      </w:pPr>
      <w:r>
        <w:t>(В ЧАСТИ КАПИТАЛЬНОГО РЕМОНТА ЗДАНИЙ)</w:t>
      </w:r>
    </w:p>
    <w:p w:rsidR="00751901" w:rsidRDefault="00751901">
      <w:pPr>
        <w:pStyle w:val="ConsPlusNormal"/>
        <w:jc w:val="center"/>
      </w:pPr>
    </w:p>
    <w:p w:rsidR="00751901" w:rsidRDefault="00751901">
      <w:pPr>
        <w:pStyle w:val="ConsPlusNormal"/>
        <w:ind w:firstLine="540"/>
        <w:jc w:val="both"/>
      </w:pPr>
      <w:r>
        <w:t xml:space="preserve">Исключено. - </w:t>
      </w:r>
      <w:hyperlink r:id="rId488" w:history="1">
        <w:r>
          <w:rPr>
            <w:color w:val="0000FF"/>
          </w:rPr>
          <w:t>Постановление</w:t>
        </w:r>
      </w:hyperlink>
      <w:r>
        <w:t xml:space="preserve"> Правительства Архангельской области от 01.03.2022 </w:t>
      </w:r>
      <w:r w:rsidR="0034589D">
        <w:t>№</w:t>
      </w:r>
      <w:r>
        <w:t xml:space="preserve"> 109-пп.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r>
        <w:t>ПОЛОЖЕНИЕ</w:t>
      </w:r>
    </w:p>
    <w:p w:rsidR="00751901" w:rsidRDefault="00751901">
      <w:pPr>
        <w:pStyle w:val="ConsPlusTitle"/>
        <w:jc w:val="center"/>
      </w:pPr>
      <w:r>
        <w:t xml:space="preserve">О ПОРЯДКЕ И УСЛОВИЯХ ПРЕДОСТАВЛЕНИЯ СУБСИДИЙ </w:t>
      </w:r>
      <w:proofErr w:type="gramStart"/>
      <w:r>
        <w:t>ИЗ</w:t>
      </w:r>
      <w:proofErr w:type="gramEnd"/>
      <w:r>
        <w:t xml:space="preserve"> ОБЛАСТНОГО</w:t>
      </w:r>
    </w:p>
    <w:p w:rsidR="00751901" w:rsidRDefault="00751901">
      <w:pPr>
        <w:pStyle w:val="ConsPlusTitle"/>
        <w:jc w:val="center"/>
      </w:pPr>
      <w:r>
        <w:t>БЮДЖЕТА БЮДЖЕТАМ МУНИЦИПАЛЬНЫХ РАЙОНОВ И ГОРОДСКИХ ОКРУГОВ</w:t>
      </w:r>
    </w:p>
    <w:p w:rsidR="00751901" w:rsidRDefault="00751901">
      <w:pPr>
        <w:pStyle w:val="ConsPlusTitle"/>
        <w:jc w:val="center"/>
      </w:pPr>
      <w:r>
        <w:t>АРХАНГЕЛЬСКОЙ ОБЛАСТИ НА УКРЕПЛЕНИЕ МАТЕРИАЛЬНО-ТЕХНИЧЕСКОЙ</w:t>
      </w:r>
    </w:p>
    <w:p w:rsidR="00751901" w:rsidRDefault="00751901">
      <w:pPr>
        <w:pStyle w:val="ConsPlusTitle"/>
        <w:jc w:val="center"/>
      </w:pPr>
      <w:r>
        <w:t>БАЗЫ ВО ВНОВЬ ВОЗВЕДЕННЫХ ЗДАНИЯХ УЧРЕЖДЕНИЙ</w:t>
      </w:r>
    </w:p>
    <w:p w:rsidR="00751901" w:rsidRDefault="00751901">
      <w:pPr>
        <w:pStyle w:val="ConsPlusTitle"/>
        <w:jc w:val="center"/>
      </w:pPr>
      <w:r>
        <w:t>КУЛЬТУРНО-ДОСУГОВОГО ТИПА</w:t>
      </w:r>
    </w:p>
    <w:p w:rsidR="00751901" w:rsidRDefault="00751901">
      <w:pPr>
        <w:pStyle w:val="ConsPlusNormal"/>
        <w:jc w:val="both"/>
      </w:pPr>
    </w:p>
    <w:p w:rsidR="00751901" w:rsidRDefault="00751901">
      <w:pPr>
        <w:pStyle w:val="ConsPlusNormal"/>
        <w:ind w:firstLine="540"/>
        <w:jc w:val="both"/>
      </w:pPr>
      <w:r>
        <w:t xml:space="preserve">Исключено. - </w:t>
      </w:r>
      <w:hyperlink r:id="rId489"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137" w:name="Par8656"/>
      <w:bookmarkEnd w:id="137"/>
      <w:r>
        <w:t>ПОЛОЖЕНИЕ</w:t>
      </w:r>
    </w:p>
    <w:p w:rsidR="00751901" w:rsidRDefault="00751901">
      <w:pPr>
        <w:pStyle w:val="ConsPlusTitle"/>
        <w:jc w:val="center"/>
      </w:pPr>
      <w:r>
        <w:t>О ПОРЯДКЕ И УСЛОВИЯХ ПРЕДОСТАВЛЕНИЯ СУБСИДИИ АРХАНГЕЛЬСКОМУ</w:t>
      </w:r>
    </w:p>
    <w:p w:rsidR="00751901" w:rsidRDefault="00751901">
      <w:pPr>
        <w:pStyle w:val="ConsPlusTitle"/>
        <w:jc w:val="center"/>
      </w:pPr>
      <w:r>
        <w:t xml:space="preserve">РЕГИОНАЛЬНОМУ ОТДЕЛЕНИЮ </w:t>
      </w:r>
      <w:proofErr w:type="gramStart"/>
      <w:r>
        <w:t>ОБЩЕРОССИЙСКОЙ</w:t>
      </w:r>
      <w:proofErr w:type="gramEnd"/>
      <w:r>
        <w:t xml:space="preserve"> ОБЩЕСТВЕННОЙ</w:t>
      </w:r>
    </w:p>
    <w:p w:rsidR="00751901" w:rsidRDefault="00751901">
      <w:pPr>
        <w:pStyle w:val="ConsPlusTitle"/>
        <w:jc w:val="center"/>
      </w:pPr>
      <w:r>
        <w:t>ОРГАНИЗАЦИИ "СОЮЗ ПИСАТЕЛЕЙ РОССИИ"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490"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12.02.2019 </w:t>
            </w:r>
            <w:r w:rsidR="0034589D">
              <w:rPr>
                <w:color w:val="392C69"/>
              </w:rPr>
              <w:t>№</w:t>
            </w:r>
            <w:r>
              <w:rPr>
                <w:color w:val="392C69"/>
              </w:rPr>
              <w:t xml:space="preserve"> 50-пп;</w:t>
            </w:r>
          </w:p>
          <w:p w:rsidR="00751901" w:rsidRDefault="00751901">
            <w:pPr>
              <w:pStyle w:val="ConsPlusNormal"/>
              <w:jc w:val="center"/>
              <w:rPr>
                <w:color w:val="392C69"/>
              </w:rPr>
            </w:pPr>
            <w:r>
              <w:rPr>
                <w:color w:val="392C69"/>
              </w:rPr>
              <w:lastRenderedPageBreak/>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03.09.2019 </w:t>
            </w:r>
            <w:hyperlink r:id="rId491" w:history="1">
              <w:r w:rsidR="0034589D">
                <w:rPr>
                  <w:color w:val="0000FF"/>
                </w:rPr>
                <w:t>№</w:t>
              </w:r>
              <w:r>
                <w:rPr>
                  <w:color w:val="0000FF"/>
                </w:rPr>
                <w:t xml:space="preserve"> 481-пп</w:t>
              </w:r>
            </w:hyperlink>
            <w:r>
              <w:rPr>
                <w:color w:val="392C69"/>
              </w:rPr>
              <w:t xml:space="preserve">, от 10.10.2019 </w:t>
            </w:r>
            <w:hyperlink r:id="rId492" w:history="1">
              <w:r w:rsidR="0034589D">
                <w:rPr>
                  <w:color w:val="0000FF"/>
                </w:rPr>
                <w:t>№</w:t>
              </w:r>
              <w:r>
                <w:rPr>
                  <w:color w:val="0000FF"/>
                </w:rPr>
                <w:t xml:space="preserve"> 567-пп</w:t>
              </w:r>
            </w:hyperlink>
            <w:r>
              <w:rPr>
                <w:color w:val="392C69"/>
              </w:rPr>
              <w:t xml:space="preserve">, от 22.12.2020 </w:t>
            </w:r>
            <w:hyperlink r:id="rId493" w:history="1">
              <w:r w:rsidR="0034589D">
                <w:rPr>
                  <w:color w:val="0000FF"/>
                </w:rPr>
                <w:t>№</w:t>
              </w:r>
              <w:r>
                <w:rPr>
                  <w:color w:val="0000FF"/>
                </w:rPr>
                <w:t xml:space="preserve"> 878-пп</w:t>
              </w:r>
            </w:hyperlink>
            <w:r>
              <w:rPr>
                <w:color w:val="392C69"/>
              </w:rPr>
              <w:t>,</w:t>
            </w:r>
          </w:p>
          <w:p w:rsidR="00751901" w:rsidRDefault="00751901">
            <w:pPr>
              <w:pStyle w:val="ConsPlusNormal"/>
              <w:jc w:val="center"/>
              <w:rPr>
                <w:color w:val="392C69"/>
              </w:rPr>
            </w:pPr>
            <w:r>
              <w:rPr>
                <w:color w:val="392C69"/>
              </w:rPr>
              <w:t xml:space="preserve">от 16.06.2021 </w:t>
            </w:r>
            <w:hyperlink r:id="rId494" w:history="1">
              <w:r w:rsidR="0034589D">
                <w:rPr>
                  <w:color w:val="0000FF"/>
                </w:rPr>
                <w:t>№</w:t>
              </w:r>
              <w:r>
                <w:rPr>
                  <w:color w:val="0000FF"/>
                </w:rPr>
                <w:t xml:space="preserve"> 310-пп</w:t>
              </w:r>
            </w:hyperlink>
            <w:r>
              <w:rPr>
                <w:color w:val="392C69"/>
              </w:rPr>
              <w:t xml:space="preserve">, от 12.07.2021 </w:t>
            </w:r>
            <w:hyperlink r:id="rId495" w:history="1">
              <w:r w:rsidR="0034589D">
                <w:rPr>
                  <w:color w:val="0000FF"/>
                </w:rPr>
                <w:t>№</w:t>
              </w:r>
              <w:r>
                <w:rPr>
                  <w:color w:val="0000FF"/>
                </w:rPr>
                <w:t xml:space="preserve"> 345-пп</w:t>
              </w:r>
            </w:hyperlink>
            <w:r>
              <w:rPr>
                <w:color w:val="392C69"/>
              </w:rPr>
              <w:t xml:space="preserve">, от 19.05.2022 </w:t>
            </w:r>
            <w:hyperlink r:id="rId496" w:history="1">
              <w:r w:rsidR="0034589D">
                <w:rPr>
                  <w:color w:val="0000FF"/>
                </w:rPr>
                <w:t>№</w:t>
              </w:r>
              <w:r>
                <w:rPr>
                  <w:color w:val="0000FF"/>
                </w:rPr>
                <w:t xml:space="preserve"> 327-пп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497" w:history="1">
        <w:r>
          <w:rPr>
            <w:color w:val="0000FF"/>
          </w:rPr>
          <w:t>статьей 78.1</w:t>
        </w:r>
      </w:hyperlink>
      <w:r>
        <w:t xml:space="preserve"> Бюджетного кодекса Российской Федерации, общими </w:t>
      </w:r>
      <w:hyperlink r:id="rId498" w:history="1">
        <w:r>
          <w:rPr>
            <w:color w:val="0000FF"/>
          </w:rPr>
          <w:t>требованиями</w:t>
        </w:r>
      </w:hyperlink>
      <w:r>
        <w:t xml:space="preserve">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hyperlink r:id="rId499" w:history="1">
        <w:r>
          <w:rPr>
            <w:color w:val="0000FF"/>
          </w:rPr>
          <w:t>постановлением</w:t>
        </w:r>
      </w:hyperlink>
      <w:r>
        <w:t xml:space="preserve"> Правительства Российской Федерации от 18 сентября 2020 года </w:t>
      </w:r>
      <w:r w:rsidR="0034589D">
        <w:t>№</w:t>
      </w:r>
      <w:r>
        <w:t xml:space="preserve"> 1492 (далее - общие требования), государственной </w:t>
      </w:r>
      <w:hyperlink w:anchor="Par113" w:tooltip="ГОСУДАРСТВЕННАЯ ПРОГРАММА" w:history="1">
        <w:r>
          <w:rPr>
            <w:color w:val="0000FF"/>
          </w:rPr>
          <w:t>программой</w:t>
        </w:r>
      </w:hyperlink>
      <w:r>
        <w:t xml:space="preserve"> Архангельской</w:t>
      </w:r>
      <w:proofErr w:type="gramEnd"/>
      <w:r>
        <w:t xml:space="preserve"> </w:t>
      </w:r>
      <w:proofErr w:type="gramStart"/>
      <w:r>
        <w:t xml:space="preserve">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государственная программа), устанавливает порядок и условия предоставления субсидии из областного бюджета Архангельскому региональному отделению общероссийской общественной организации "Союз писателей России" (далее - творческий союз) на поддержку писателей-профессионалов и обеспечение мероприятий в области культуры и искусства (далее - субсидия).</w:t>
      </w:r>
      <w:proofErr w:type="gramEnd"/>
    </w:p>
    <w:p w:rsidR="00751901" w:rsidRDefault="00751901">
      <w:pPr>
        <w:pStyle w:val="ConsPlusNormal"/>
        <w:jc w:val="both"/>
      </w:pPr>
      <w:r>
        <w:t xml:space="preserve">(в ред. постановлений Правительства Архангельской области от 10.10.2019 </w:t>
      </w:r>
      <w:hyperlink r:id="rId500" w:history="1">
        <w:r w:rsidR="0034589D">
          <w:rPr>
            <w:color w:val="0000FF"/>
          </w:rPr>
          <w:t>№</w:t>
        </w:r>
        <w:r>
          <w:rPr>
            <w:color w:val="0000FF"/>
          </w:rPr>
          <w:t xml:space="preserve"> 567-пп</w:t>
        </w:r>
      </w:hyperlink>
      <w:r>
        <w:t xml:space="preserve">, от 22.12.2020 </w:t>
      </w:r>
      <w:hyperlink r:id="rId501" w:history="1">
        <w:r w:rsidR="0034589D">
          <w:rPr>
            <w:color w:val="0000FF"/>
          </w:rPr>
          <w:t>№</w:t>
        </w:r>
        <w:r>
          <w:rPr>
            <w:color w:val="0000FF"/>
          </w:rPr>
          <w:t xml:space="preserve"> 878-пп</w:t>
        </w:r>
      </w:hyperlink>
      <w:r>
        <w:t>)</w:t>
      </w:r>
    </w:p>
    <w:p w:rsidR="00751901" w:rsidRDefault="00751901">
      <w:pPr>
        <w:pStyle w:val="ConsPlusNormal"/>
        <w:spacing w:before="240"/>
        <w:ind w:firstLine="540"/>
        <w:jc w:val="both"/>
      </w:pPr>
      <w:r>
        <w:t xml:space="preserve">Субсидия предоставляется в рамках </w:t>
      </w:r>
      <w:hyperlink w:anchor="Par754" w:tooltip="ПЕРЕЧЕНЬ" w:history="1">
        <w:r>
          <w:rPr>
            <w:color w:val="0000FF"/>
          </w:rPr>
          <w:t>пункта 2.8</w:t>
        </w:r>
      </w:hyperlink>
      <w:r>
        <w:t xml:space="preserve"> перечня мероприятий государственной программы (приложение </w:t>
      </w:r>
      <w:r w:rsidR="0034589D">
        <w:t>№</w:t>
      </w:r>
      <w:r>
        <w:t xml:space="preserve"> 2 к государственной программе).</w:t>
      </w:r>
    </w:p>
    <w:p w:rsidR="00751901" w:rsidRDefault="00751901">
      <w:pPr>
        <w:pStyle w:val="ConsPlusNormal"/>
        <w:jc w:val="both"/>
      </w:pPr>
      <w:r>
        <w:t xml:space="preserve">(абзац введен </w:t>
      </w:r>
      <w:hyperlink r:id="rId502" w:history="1">
        <w:r>
          <w:rPr>
            <w:color w:val="0000FF"/>
          </w:rPr>
          <w:t>постановлением</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2.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t>Размер субсидии определяется областным законом об областном бюджете на финансовый год и на плановый период.</w:t>
      </w:r>
    </w:p>
    <w:p w:rsidR="00751901" w:rsidRDefault="00751901">
      <w:pPr>
        <w:pStyle w:val="ConsPlusNormal"/>
        <w:spacing w:before="240"/>
        <w:ind w:firstLine="540"/>
        <w:jc w:val="both"/>
      </w:pP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roofErr w:type="gramEnd"/>
    </w:p>
    <w:p w:rsidR="00751901" w:rsidRDefault="00751901">
      <w:pPr>
        <w:pStyle w:val="ConsPlusNormal"/>
        <w:jc w:val="both"/>
      </w:pPr>
      <w:r>
        <w:t xml:space="preserve">(абзац введен </w:t>
      </w:r>
      <w:hyperlink r:id="rId503" w:history="1">
        <w:r>
          <w:rPr>
            <w:color w:val="0000FF"/>
          </w:rPr>
          <w:t>постановлением</w:t>
        </w:r>
      </w:hyperlink>
      <w:r>
        <w:t xml:space="preserve"> Правительства Архангельской области от 22.12.2020 </w:t>
      </w:r>
      <w:r w:rsidR="0034589D">
        <w:t>№</w:t>
      </w:r>
      <w:r>
        <w:t xml:space="preserve"> 878-пп; в ред. </w:t>
      </w:r>
      <w:hyperlink r:id="rId504"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3. Предоставление субсидии осуществляется министерством на основании соглашения с творческим союзом (далее - соглашение).</w:t>
      </w:r>
    </w:p>
    <w:p w:rsidR="00751901" w:rsidRDefault="00751901">
      <w:pPr>
        <w:pStyle w:val="ConsPlusNormal"/>
        <w:spacing w:before="240"/>
        <w:ind w:firstLine="540"/>
        <w:jc w:val="both"/>
      </w:pPr>
      <w:bookmarkStart w:id="138" w:name="Par8679"/>
      <w:bookmarkEnd w:id="138"/>
      <w:r>
        <w:t>4. Субсидия используется творческим союзом на следующие цели:</w:t>
      </w:r>
    </w:p>
    <w:p w:rsidR="00751901" w:rsidRDefault="00751901">
      <w:pPr>
        <w:pStyle w:val="ConsPlusNormal"/>
        <w:spacing w:before="240"/>
        <w:ind w:firstLine="540"/>
        <w:jc w:val="both"/>
      </w:pPr>
      <w:r>
        <w:t>1) оказание единовременной материальной помощи членам творческого союза;</w:t>
      </w:r>
    </w:p>
    <w:p w:rsidR="00751901" w:rsidRDefault="00751901">
      <w:pPr>
        <w:pStyle w:val="ConsPlusNormal"/>
        <w:spacing w:before="240"/>
        <w:ind w:firstLine="540"/>
        <w:jc w:val="both"/>
      </w:pPr>
      <w:r>
        <w:lastRenderedPageBreak/>
        <w:t>2) оплата труда привлеченных специалистов, приобретение основных средств и материальных запасов в рамках проведения творческих встреч, фестивалей, мастер-классов, выставок;</w:t>
      </w:r>
    </w:p>
    <w:p w:rsidR="00751901" w:rsidRDefault="00751901">
      <w:pPr>
        <w:pStyle w:val="ConsPlusNormal"/>
        <w:spacing w:before="240"/>
        <w:ind w:firstLine="540"/>
        <w:jc w:val="both"/>
      </w:pPr>
      <w:r>
        <w:t>3) возмещение коммунальных и эксплуатационных услуг за помещения, используемые для осуществления основной деятельности творческим союзом;</w:t>
      </w:r>
    </w:p>
    <w:p w:rsidR="00751901" w:rsidRDefault="00751901">
      <w:pPr>
        <w:pStyle w:val="ConsPlusNormal"/>
        <w:spacing w:before="240"/>
        <w:ind w:firstLine="540"/>
        <w:jc w:val="both"/>
      </w:pPr>
      <w:r>
        <w:t>4) оплата услуг по ведению бухгалтерского учета творческого союза (не более 10 процентов от размера предоставляемой субсидии, включая страховые взносы);</w:t>
      </w:r>
    </w:p>
    <w:p w:rsidR="00751901" w:rsidRDefault="00751901">
      <w:pPr>
        <w:pStyle w:val="ConsPlusNormal"/>
        <w:jc w:val="both"/>
      </w:pPr>
      <w:r>
        <w:t xml:space="preserve">(в ред. </w:t>
      </w:r>
      <w:hyperlink r:id="rId505"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5) оплата банковского обслуживания;</w:t>
      </w:r>
    </w:p>
    <w:p w:rsidR="00751901" w:rsidRDefault="00751901">
      <w:pPr>
        <w:pStyle w:val="ConsPlusNormal"/>
        <w:spacing w:before="240"/>
        <w:ind w:firstLine="540"/>
        <w:jc w:val="both"/>
      </w:pPr>
      <w:r>
        <w:t>6) оплата услуг связи;</w:t>
      </w:r>
    </w:p>
    <w:p w:rsidR="00751901" w:rsidRDefault="00751901">
      <w:pPr>
        <w:pStyle w:val="ConsPlusNormal"/>
        <w:spacing w:before="240"/>
        <w:ind w:firstLine="540"/>
        <w:jc w:val="both"/>
      </w:pPr>
      <w:r>
        <w:t>7) издательская деятельность.</w:t>
      </w:r>
    </w:p>
    <w:p w:rsidR="00751901" w:rsidRDefault="00751901">
      <w:pPr>
        <w:pStyle w:val="ConsPlusNormal"/>
        <w:spacing w:before="240"/>
        <w:ind w:firstLine="540"/>
        <w:jc w:val="both"/>
      </w:pPr>
      <w:r>
        <w:t>4.1. Получатель субсидии, а также иные юридические лица, получающие средства на основании договоров, заключенных с получателем субсидии, не вправе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1901" w:rsidRDefault="00751901">
      <w:pPr>
        <w:pStyle w:val="ConsPlusNormal"/>
        <w:jc w:val="both"/>
      </w:pPr>
      <w:r>
        <w:t xml:space="preserve">(п. 4.1 в ред. </w:t>
      </w:r>
      <w:hyperlink r:id="rId506"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jc w:val="both"/>
      </w:pPr>
    </w:p>
    <w:p w:rsidR="00751901" w:rsidRDefault="00751901">
      <w:pPr>
        <w:pStyle w:val="ConsPlusTitle"/>
        <w:jc w:val="center"/>
        <w:outlineLvl w:val="1"/>
      </w:pPr>
      <w:r>
        <w:t>II. Порядок предоставления субсидии</w:t>
      </w:r>
    </w:p>
    <w:p w:rsidR="00751901" w:rsidRDefault="00751901">
      <w:pPr>
        <w:pStyle w:val="ConsPlusNormal"/>
        <w:jc w:val="both"/>
      </w:pPr>
    </w:p>
    <w:p w:rsidR="00751901" w:rsidRDefault="00751901">
      <w:pPr>
        <w:pStyle w:val="ConsPlusNormal"/>
        <w:ind w:firstLine="540"/>
        <w:jc w:val="both"/>
      </w:pPr>
      <w:bookmarkStart w:id="139" w:name="Par8693"/>
      <w:bookmarkEnd w:id="139"/>
      <w:r>
        <w:t>5. Для заключения соглашения творческий союз представляет в министерство следующие документы:</w:t>
      </w:r>
    </w:p>
    <w:p w:rsidR="00751901" w:rsidRDefault="00751901">
      <w:pPr>
        <w:pStyle w:val="ConsPlusNormal"/>
        <w:spacing w:before="240"/>
        <w:ind w:firstLine="540"/>
        <w:jc w:val="both"/>
      </w:pPr>
      <w:r>
        <w:t>1) заявление о заключении соглашения;</w:t>
      </w:r>
    </w:p>
    <w:p w:rsidR="00751901" w:rsidRDefault="00751901">
      <w:pPr>
        <w:pStyle w:val="ConsPlusNormal"/>
        <w:spacing w:before="240"/>
        <w:ind w:firstLine="540"/>
        <w:jc w:val="both"/>
      </w:pPr>
      <w:r>
        <w:t>2) документы, подтверждающие полномочия лица, представляющего интересы творческого союза, в случае, если данное лицо не является лицом, имеющим право без доверенности действовать от имени творческого союза.</w:t>
      </w:r>
    </w:p>
    <w:p w:rsidR="00751901" w:rsidRDefault="00751901">
      <w:pPr>
        <w:pStyle w:val="ConsPlusNormal"/>
        <w:spacing w:before="240"/>
        <w:ind w:firstLine="540"/>
        <w:jc w:val="both"/>
      </w:pPr>
      <w:r>
        <w:t xml:space="preserve">Положения </w:t>
      </w:r>
      <w:hyperlink r:id="rId507" w:history="1">
        <w:r>
          <w:rPr>
            <w:color w:val="0000FF"/>
          </w:rPr>
          <w:t>пункта 17 статьи 241</w:t>
        </w:r>
      </w:hyperlink>
      <w:r>
        <w:t xml:space="preserve"> Бюджетного кодекса Российской Федерации к творческому союзу в рамках настоящего Порядка не применяются.</w:t>
      </w:r>
    </w:p>
    <w:p w:rsidR="00751901" w:rsidRDefault="00751901">
      <w:pPr>
        <w:pStyle w:val="ConsPlusNormal"/>
        <w:spacing w:before="240"/>
        <w:ind w:firstLine="540"/>
        <w:jc w:val="both"/>
      </w:pPr>
      <w:bookmarkStart w:id="140" w:name="Par8697"/>
      <w:bookmarkEnd w:id="140"/>
      <w:r>
        <w:t>6. Документы представляются в подлиннике в одном экземпляре.</w:t>
      </w:r>
    </w:p>
    <w:p w:rsidR="00751901" w:rsidRDefault="00751901">
      <w:pPr>
        <w:pStyle w:val="ConsPlusNormal"/>
        <w:spacing w:before="240"/>
        <w:ind w:firstLine="540"/>
        <w:jc w:val="both"/>
      </w:pPr>
      <w:r>
        <w:t xml:space="preserve">7. Министерство в течение 10 рабочих дней со дня поступления документов, предусмотренных </w:t>
      </w:r>
      <w:hyperlink w:anchor="Par8693" w:tooltip="5. Для заключения соглашения творческий союз представляет в министерство следующие документы:" w:history="1">
        <w:r>
          <w:rPr>
            <w:color w:val="0000FF"/>
          </w:rPr>
          <w:t>пунктом 5</w:t>
        </w:r>
      </w:hyperlink>
      <w:r>
        <w:t xml:space="preserve"> настоящего Положения, принимает одно из следующих решений:</w:t>
      </w:r>
    </w:p>
    <w:p w:rsidR="00751901" w:rsidRDefault="00751901">
      <w:pPr>
        <w:pStyle w:val="ConsPlusNormal"/>
        <w:spacing w:before="240"/>
        <w:ind w:firstLine="540"/>
        <w:jc w:val="both"/>
      </w:pPr>
      <w:r>
        <w:t>1) о заключении соглашения;</w:t>
      </w:r>
    </w:p>
    <w:p w:rsidR="00751901" w:rsidRDefault="00751901">
      <w:pPr>
        <w:pStyle w:val="ConsPlusNormal"/>
        <w:spacing w:before="240"/>
        <w:ind w:firstLine="540"/>
        <w:jc w:val="both"/>
      </w:pPr>
      <w:bookmarkStart w:id="141" w:name="Par8700"/>
      <w:bookmarkEnd w:id="141"/>
      <w:r>
        <w:t>2) об отказе в заключени</w:t>
      </w:r>
      <w:proofErr w:type="gramStart"/>
      <w:r>
        <w:t>и</w:t>
      </w:r>
      <w:proofErr w:type="gramEnd"/>
      <w:r>
        <w:t xml:space="preserve"> соглашения.</w:t>
      </w:r>
    </w:p>
    <w:p w:rsidR="00751901" w:rsidRDefault="00751901">
      <w:pPr>
        <w:pStyle w:val="ConsPlusNormal"/>
        <w:spacing w:before="240"/>
        <w:ind w:firstLine="540"/>
        <w:jc w:val="both"/>
      </w:pPr>
      <w:bookmarkStart w:id="142" w:name="Par8701"/>
      <w:bookmarkEnd w:id="142"/>
      <w:r>
        <w:t xml:space="preserve">8. Решение, предусмотренное </w:t>
      </w:r>
      <w:hyperlink w:anchor="Par8700" w:tooltip="2) об отказе в заключении соглашения." w:history="1">
        <w:r>
          <w:rPr>
            <w:color w:val="0000FF"/>
          </w:rPr>
          <w:t>подпунктом 2 пункта 7</w:t>
        </w:r>
      </w:hyperlink>
      <w:r>
        <w:t xml:space="preserve"> настоящего Положения, принимается министерством в следующих случаях:</w:t>
      </w:r>
    </w:p>
    <w:p w:rsidR="00751901" w:rsidRDefault="00751901">
      <w:pPr>
        <w:pStyle w:val="ConsPlusNormal"/>
        <w:spacing w:before="240"/>
        <w:ind w:firstLine="540"/>
        <w:jc w:val="both"/>
      </w:pPr>
      <w:r>
        <w:t xml:space="preserve">1) представление документов, предусмотренных </w:t>
      </w:r>
      <w:hyperlink w:anchor="Par8693" w:tooltip="5. Для заключения соглашения творческий союз представляет в министерство следующие документы:" w:history="1">
        <w:r>
          <w:rPr>
            <w:color w:val="0000FF"/>
          </w:rPr>
          <w:t>пунктом 5</w:t>
        </w:r>
      </w:hyperlink>
      <w:r>
        <w:t xml:space="preserve"> настоящего Положения, оформление которых не соответствует требованиям </w:t>
      </w:r>
      <w:hyperlink w:anchor="Par8697" w:tooltip="6. Документы представляются в подлиннике в одном экземпляре." w:history="1">
        <w:r>
          <w:rPr>
            <w:color w:val="0000FF"/>
          </w:rPr>
          <w:t>пункта 6</w:t>
        </w:r>
      </w:hyperlink>
      <w:r>
        <w:t xml:space="preserve"> настоящего Порядка;</w:t>
      </w:r>
    </w:p>
    <w:p w:rsidR="00751901" w:rsidRDefault="00751901">
      <w:pPr>
        <w:pStyle w:val="ConsPlusNormal"/>
        <w:spacing w:before="240"/>
        <w:ind w:firstLine="540"/>
        <w:jc w:val="both"/>
      </w:pPr>
      <w:r>
        <w:lastRenderedPageBreak/>
        <w:t xml:space="preserve">2) представление документов, предусмотренных </w:t>
      </w:r>
      <w:hyperlink w:anchor="Par8693" w:tooltip="5. Для заключения соглашения творческий союз представляет в министерство следующие документы:" w:history="1">
        <w:r>
          <w:rPr>
            <w:color w:val="0000FF"/>
          </w:rPr>
          <w:t>пунктом 5</w:t>
        </w:r>
      </w:hyperlink>
      <w:r>
        <w:t xml:space="preserve"> настоящего Положения, не в полном объеме;</w:t>
      </w:r>
    </w:p>
    <w:p w:rsidR="00751901" w:rsidRDefault="00751901">
      <w:pPr>
        <w:pStyle w:val="ConsPlusNormal"/>
        <w:spacing w:before="240"/>
        <w:ind w:firstLine="540"/>
        <w:jc w:val="both"/>
      </w:pPr>
      <w:r>
        <w:t xml:space="preserve">3) представление документов, предусмотренных </w:t>
      </w:r>
      <w:hyperlink w:anchor="Par8693" w:tooltip="5. Для заключения соглашения творческий союз представляет в министерство следующие документы:" w:history="1">
        <w:r>
          <w:rPr>
            <w:color w:val="0000FF"/>
          </w:rPr>
          <w:t>пунктом 5</w:t>
        </w:r>
      </w:hyperlink>
      <w:r>
        <w:t xml:space="preserve"> настоящего Положения, содержащих недостоверные сведения;</w:t>
      </w:r>
    </w:p>
    <w:p w:rsidR="00751901" w:rsidRDefault="00751901">
      <w:pPr>
        <w:pStyle w:val="ConsPlusNormal"/>
        <w:spacing w:before="240"/>
        <w:ind w:firstLine="540"/>
        <w:jc w:val="both"/>
      </w:pPr>
      <w:r>
        <w:t>4) отсутствие бюджетных ассигнований и лимитов бюджетных обязательств областного бюджета, предусмотренных министерству на выплату субсидий.</w:t>
      </w:r>
    </w:p>
    <w:p w:rsidR="00751901" w:rsidRDefault="00751901">
      <w:pPr>
        <w:pStyle w:val="ConsPlusNormal"/>
        <w:spacing w:before="240"/>
        <w:ind w:firstLine="540"/>
        <w:jc w:val="both"/>
      </w:pPr>
      <w:r>
        <w:t xml:space="preserve">Решение, предусмотренное </w:t>
      </w:r>
      <w:hyperlink w:anchor="Par8700" w:tooltip="2) об отказе в заключении соглашения." w:history="1">
        <w:r>
          <w:rPr>
            <w:color w:val="0000FF"/>
          </w:rPr>
          <w:t>подпунктом 2 пункта 7</w:t>
        </w:r>
      </w:hyperlink>
      <w:r>
        <w:t xml:space="preserve"> настоящего Положения, направляется творческому союзу в течение трех рабочих дней со дня его принятия, может быть обжаловано творческим союзом в установленном законодательством Российской Федерации порядке.</w:t>
      </w:r>
    </w:p>
    <w:p w:rsidR="00751901" w:rsidRDefault="00751901">
      <w:pPr>
        <w:pStyle w:val="ConsPlusNormal"/>
        <w:spacing w:before="240"/>
        <w:ind w:firstLine="540"/>
        <w:jc w:val="both"/>
      </w:pPr>
      <w:r>
        <w:t>9. В случае отсутствия оснований для принятия решения об отказе в заключени</w:t>
      </w:r>
      <w:proofErr w:type="gramStart"/>
      <w:r>
        <w:t>и</w:t>
      </w:r>
      <w:proofErr w:type="gramEnd"/>
      <w:r>
        <w:t xml:space="preserve"> договора, предусмотренных </w:t>
      </w:r>
      <w:hyperlink w:anchor="Par8701" w:tooltip="8. Решение, предусмотренное подпунктом 2 пункта 7 настоящего Положения, принимается министерством в следующих случаях:" w:history="1">
        <w:r>
          <w:rPr>
            <w:color w:val="0000FF"/>
          </w:rPr>
          <w:t>пунктом 8</w:t>
        </w:r>
      </w:hyperlink>
      <w:r>
        <w:t xml:space="preserve"> настоящего Порядка, министерство направляет заявителю (далее - получатель субсидии) проект соглашения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508" w:history="1">
        <w:r>
          <w:rPr>
            <w:color w:val="0000FF"/>
          </w:rPr>
          <w:t>статьей 78.1</w:t>
        </w:r>
      </w:hyperlink>
      <w:r>
        <w:t xml:space="preserve"> Бюджетного кодекса Российской Федерации и общими требованиями, для рассмотрения и подписания.</w:t>
      </w:r>
    </w:p>
    <w:p w:rsidR="00751901" w:rsidRDefault="00751901">
      <w:pPr>
        <w:pStyle w:val="ConsPlusNormal"/>
        <w:jc w:val="both"/>
      </w:pPr>
      <w:r>
        <w:t xml:space="preserve">(п. 9 в ред. </w:t>
      </w:r>
      <w:hyperlink r:id="rId509" w:history="1">
        <w:r>
          <w:rPr>
            <w:color w:val="0000FF"/>
          </w:rPr>
          <w:t>постановления</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10.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751901" w:rsidRDefault="00751901">
      <w:pPr>
        <w:pStyle w:val="ConsPlusNormal"/>
        <w:spacing w:before="240"/>
        <w:ind w:firstLine="540"/>
        <w:jc w:val="both"/>
      </w:pPr>
      <w:r>
        <w:t>11. На основании заключенного соглашения средства областного бюджета перечисляются получателю субсидии с лицевого счета министерства на счет получателя субсидии.</w:t>
      </w:r>
    </w:p>
    <w:p w:rsidR="00751901" w:rsidRDefault="00751901">
      <w:pPr>
        <w:pStyle w:val="ConsPlusNormal"/>
        <w:spacing w:before="240"/>
        <w:ind w:firstLine="540"/>
        <w:jc w:val="both"/>
      </w:pPr>
      <w:r>
        <w:t xml:space="preserve">11.1. Соглашения подлежат изменению или расторжению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цели, указанные в </w:t>
      </w:r>
      <w:hyperlink w:anchor="Par8679" w:tooltip="4. Субсидия используется творческим союзом на следующие цели:" w:history="1">
        <w:r>
          <w:rPr>
            <w:color w:val="0000FF"/>
          </w:rPr>
          <w:t>пункте 4</w:t>
        </w:r>
      </w:hyperlink>
      <w:r>
        <w:t xml:space="preserve"> настоящего Положения, приводящего к невозможности предоставления субсидии в размере, определенном в соглашении.</w:t>
      </w:r>
    </w:p>
    <w:p w:rsidR="00751901" w:rsidRDefault="00751901">
      <w:pPr>
        <w:pStyle w:val="ConsPlusNormal"/>
        <w:jc w:val="both"/>
      </w:pPr>
      <w:r>
        <w:t>(</w:t>
      </w:r>
      <w:proofErr w:type="gramStart"/>
      <w:r>
        <w:t>п</w:t>
      </w:r>
      <w:proofErr w:type="gramEnd"/>
      <w:r>
        <w:t xml:space="preserve">. 11.1 введен </w:t>
      </w:r>
      <w:hyperlink r:id="rId510" w:history="1">
        <w:r>
          <w:rPr>
            <w:color w:val="0000FF"/>
          </w:rPr>
          <w:t>постановлением</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143" w:name="Par8713"/>
      <w:bookmarkEnd w:id="143"/>
      <w:r>
        <w:t>12. Результатом предоставления субсидии является поддержка писателей-профессионалов и обеспечение мероприятий в области культуры и искусства.</w:t>
      </w:r>
    </w:p>
    <w:p w:rsidR="00751901" w:rsidRDefault="00751901">
      <w:pPr>
        <w:pStyle w:val="ConsPlusNormal"/>
        <w:spacing w:before="240"/>
        <w:ind w:firstLine="540"/>
        <w:jc w:val="both"/>
      </w:pPr>
      <w:r>
        <w:t>Показателем результативности использования субсидий является количество проведенных мероприятий (фестивалей, выставок, творческих встреч, мастер-классов).</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получателем субсидии.</w:t>
      </w:r>
    </w:p>
    <w:p w:rsidR="00751901" w:rsidRDefault="00751901">
      <w:pPr>
        <w:pStyle w:val="ConsPlusNormal"/>
        <w:jc w:val="both"/>
      </w:pPr>
      <w:r>
        <w:t>(</w:t>
      </w:r>
      <w:proofErr w:type="gramStart"/>
      <w:r>
        <w:t>п</w:t>
      </w:r>
      <w:proofErr w:type="gramEnd"/>
      <w:r>
        <w:t xml:space="preserve">. 12 введен </w:t>
      </w:r>
      <w:hyperlink r:id="rId511" w:history="1">
        <w:r>
          <w:rPr>
            <w:color w:val="0000FF"/>
          </w:rPr>
          <w:t>постановлением</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hyperlink r:id="rId512" w:history="1">
        <w:r>
          <w:rPr>
            <w:color w:val="0000FF"/>
          </w:rPr>
          <w:t>13</w:t>
        </w:r>
      </w:hyperlink>
      <w:r>
        <w:t xml:space="preserve">. Получатель субсидии представляет в министерство отчет по форме, приведенной в приложении к соглашению, предусматривающий значения показателей результата использования субсидии, устанавливаемых в соответствии с </w:t>
      </w:r>
      <w:hyperlink w:anchor="Par8713" w:tooltip="12. Результатом предоставления субсидии является поддержка писателей-профессионалов и обеспечение мероприятий в области культуры и искусства." w:history="1">
        <w:r>
          <w:rPr>
            <w:color w:val="0000FF"/>
          </w:rPr>
          <w:t>пунктом 12</w:t>
        </w:r>
      </w:hyperlink>
      <w:r>
        <w:t xml:space="preserve"> настоящего Порядка.</w:t>
      </w:r>
    </w:p>
    <w:p w:rsidR="00751901" w:rsidRDefault="00751901">
      <w:pPr>
        <w:pStyle w:val="ConsPlusNormal"/>
        <w:jc w:val="both"/>
      </w:pPr>
      <w:r>
        <w:t xml:space="preserve">(п. 13 в ред. </w:t>
      </w:r>
      <w:hyperlink r:id="rId513" w:history="1">
        <w:r>
          <w:rPr>
            <w:color w:val="0000FF"/>
          </w:rPr>
          <w:t>постановления</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14. Ответственность за нецелевое использование средств субсидии несет получатель субсидии.</w:t>
      </w:r>
    </w:p>
    <w:p w:rsidR="00751901" w:rsidRDefault="00751901">
      <w:pPr>
        <w:pStyle w:val="ConsPlusNormal"/>
        <w:spacing w:before="240"/>
        <w:ind w:firstLine="540"/>
        <w:jc w:val="both"/>
      </w:pPr>
      <w:r>
        <w:lastRenderedPageBreak/>
        <w:t xml:space="preserve">Министерством осуществляются проверки соблюдения получателем субсидии и лицами, указанными в </w:t>
      </w:r>
      <w:hyperlink r:id="rId514" w:history="1">
        <w:r>
          <w:rPr>
            <w:color w:val="0000FF"/>
          </w:rPr>
          <w:t>пункте 3 статьи 78.1</w:t>
        </w:r>
      </w:hyperlink>
      <w: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751901" w:rsidRDefault="00751901">
      <w:pPr>
        <w:pStyle w:val="ConsPlusNormal"/>
        <w:spacing w:before="240"/>
        <w:ind w:firstLine="540"/>
        <w:jc w:val="both"/>
      </w:pPr>
      <w:r>
        <w:t xml:space="preserve">Органы государственного финансового контроля Архангельской области осуществляют проверки получателя субсидии и лиц, указанных в </w:t>
      </w:r>
      <w:hyperlink r:id="rId515" w:history="1">
        <w:r>
          <w:rPr>
            <w:color w:val="0000FF"/>
          </w:rPr>
          <w:t>пункте 3 статьи 78.1</w:t>
        </w:r>
      </w:hyperlink>
      <w:r>
        <w:t xml:space="preserve"> Бюджетного кодекса Российской Федерации, в соответствии со </w:t>
      </w:r>
      <w:hyperlink r:id="rId516" w:history="1">
        <w:r>
          <w:rPr>
            <w:color w:val="0000FF"/>
          </w:rPr>
          <w:t>статьями 268.1</w:t>
        </w:r>
      </w:hyperlink>
      <w:r>
        <w:t xml:space="preserve"> и </w:t>
      </w:r>
      <w:hyperlink r:id="rId517" w:history="1">
        <w:r>
          <w:rPr>
            <w:color w:val="0000FF"/>
          </w:rPr>
          <w:t>269.2</w:t>
        </w:r>
      </w:hyperlink>
      <w:r>
        <w:t xml:space="preserve"> Бюджетного кодекса Российской Федерации.</w:t>
      </w:r>
    </w:p>
    <w:p w:rsidR="00751901" w:rsidRDefault="00751901">
      <w:pPr>
        <w:pStyle w:val="ConsPlusNormal"/>
        <w:jc w:val="both"/>
      </w:pPr>
      <w:r>
        <w:t xml:space="preserve">(п. 14 в ред. </w:t>
      </w:r>
      <w:hyperlink r:id="rId518" w:history="1">
        <w:r>
          <w:rPr>
            <w:color w:val="0000FF"/>
          </w:rPr>
          <w:t>постановления</w:t>
        </w:r>
      </w:hyperlink>
      <w:r>
        <w:t xml:space="preserve"> Правительства Архангельской области от 19.05.2022 </w:t>
      </w:r>
      <w:r w:rsidR="0034589D">
        <w:t>№</w:t>
      </w:r>
      <w:r>
        <w:t xml:space="preserve"> 327-пп)</w:t>
      </w:r>
    </w:p>
    <w:bookmarkStart w:id="144" w:name="Par8723"/>
    <w:bookmarkEnd w:id="144"/>
    <w:p w:rsidR="00751901" w:rsidRDefault="00751901">
      <w:pPr>
        <w:pStyle w:val="ConsPlusNormal"/>
        <w:spacing w:before="240"/>
        <w:ind w:firstLine="540"/>
        <w:jc w:val="both"/>
      </w:pPr>
      <w:r>
        <w:fldChar w:fldCharType="begin"/>
      </w:r>
      <w:r>
        <w:instrText xml:space="preserve">HYPERLINK https://login.consultant.ru/link/?req=doc&amp;base=RLAW013&amp;n=105402&amp;date=11.10.2022&amp;dst=104844&amp;field=134 </w:instrText>
      </w:r>
      <w:r>
        <w:fldChar w:fldCharType="separate"/>
      </w:r>
      <w:r>
        <w:rPr>
          <w:color w:val="0000FF"/>
        </w:rPr>
        <w:t>15</w:t>
      </w:r>
      <w:r>
        <w:fldChar w:fldCharType="end"/>
      </w:r>
      <w:r>
        <w:t>. В случае выявления министерством нарушения получателем субсидий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течение 30 календарных дней со дня предъявления министерством соответствующего требования.</w:t>
      </w:r>
    </w:p>
    <w:p w:rsidR="00751901" w:rsidRDefault="00751901">
      <w:pPr>
        <w:pStyle w:val="ConsPlusNormal"/>
        <w:jc w:val="both"/>
      </w:pPr>
      <w:r>
        <w:t xml:space="preserve">(в ред. </w:t>
      </w:r>
      <w:hyperlink r:id="rId519"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При наличии остатков субсидии, не использованных в отчетном финансовом году, получатель субсидии до 1 декабря текущего года, уведомляет министерство о наличии либо отсутствии потребности направления этих средств на цели предоставления субсидий в отчетном финансовом году.</w:t>
      </w:r>
    </w:p>
    <w:p w:rsidR="00751901" w:rsidRDefault="00751901">
      <w:pPr>
        <w:pStyle w:val="ConsPlusNormal"/>
        <w:jc w:val="both"/>
      </w:pPr>
      <w:r>
        <w:t xml:space="preserve">(абзац введен </w:t>
      </w:r>
      <w:hyperlink r:id="rId520" w:history="1">
        <w:r>
          <w:rPr>
            <w:color w:val="0000FF"/>
          </w:rPr>
          <w:t>постановлением</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751901" w:rsidRDefault="00751901">
      <w:pPr>
        <w:pStyle w:val="ConsPlusNormal"/>
        <w:spacing w:before="240"/>
        <w:ind w:firstLine="540"/>
        <w:jc w:val="both"/>
      </w:pPr>
      <w:hyperlink r:id="rId521" w:history="1">
        <w:r>
          <w:rPr>
            <w:color w:val="0000FF"/>
          </w:rPr>
          <w:t>16</w:t>
        </w:r>
      </w:hyperlink>
      <w:r>
        <w:t xml:space="preserve">. При </w:t>
      </w:r>
      <w:proofErr w:type="spellStart"/>
      <w:r>
        <w:t>невозврате</w:t>
      </w:r>
      <w:proofErr w:type="spellEnd"/>
      <w:r>
        <w:t xml:space="preserve"> субсидии в установленный </w:t>
      </w:r>
      <w:hyperlink w:anchor="Par8723" w:tooltip="15. В случае выявления министерством нарушения получателем субсидий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течение 30 календарных дней со дня предъявления министерством соответствующего требования." w:history="1">
        <w:r>
          <w:rPr>
            <w:color w:val="0000FF"/>
          </w:rPr>
          <w:t>пунктом 14</w:t>
        </w:r>
      </w:hyperlink>
      <w:r>
        <w:t xml:space="preserve"> настоящего Порядка срок министерство в течение 10 рабочих дней со дня истечения сроков, указанных в </w:t>
      </w:r>
      <w:hyperlink w:anchor="Par8723" w:tooltip="15. В случае выявления министерством нарушения получателем субсидий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течение 30 календарных дней со дня предъявления министерством соответствующего требования." w:history="1">
        <w:r>
          <w:rPr>
            <w:color w:val="0000FF"/>
          </w:rPr>
          <w:t>пункте 14</w:t>
        </w:r>
      </w:hyperlink>
      <w:r>
        <w:t xml:space="preserve"> настоящего Порядка, обращается в суд с исковым заявлением о взыскании субсидии, а также пени за просрочку ее возврата.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145" w:name="Par8739"/>
      <w:bookmarkEnd w:id="145"/>
      <w:r>
        <w:t>ПОЛОЖЕНИЕ</w:t>
      </w:r>
    </w:p>
    <w:p w:rsidR="00751901" w:rsidRDefault="00751901">
      <w:pPr>
        <w:pStyle w:val="ConsPlusTitle"/>
        <w:jc w:val="center"/>
      </w:pPr>
      <w:r>
        <w:t>О ПОРЯДКЕ И УСЛОВИЯХ ПРЕДОСТАВЛЕНИЯ ИНЫХ МЕЖБЮДЖЕТНЫХ</w:t>
      </w:r>
    </w:p>
    <w:p w:rsidR="00751901" w:rsidRDefault="00751901">
      <w:pPr>
        <w:pStyle w:val="ConsPlusTitle"/>
        <w:jc w:val="center"/>
      </w:pPr>
      <w:r>
        <w:t xml:space="preserve">ТРАНСФЕРТОВ, ПРЕДОСТАВЛЯЕМЫХ ИЗ </w:t>
      </w:r>
      <w:proofErr w:type="gramStart"/>
      <w:r>
        <w:t>ФЕДЕРАЛЬНОГО</w:t>
      </w:r>
      <w:proofErr w:type="gramEnd"/>
      <w:r>
        <w:t xml:space="preserve"> И ОБЛАСТНОГО</w:t>
      </w:r>
    </w:p>
    <w:p w:rsidR="00751901" w:rsidRDefault="00751901">
      <w:pPr>
        <w:pStyle w:val="ConsPlusTitle"/>
        <w:jc w:val="center"/>
      </w:pPr>
      <w:r>
        <w:t>БЮДЖЕТОВ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 xml:space="preserve">АРХАНГЕЛЬСКОЙ ОБЛАСТИ НА СОЗДАНИЕ </w:t>
      </w:r>
      <w:proofErr w:type="gramStart"/>
      <w:r>
        <w:t>МОДЕЛЬНЫХ</w:t>
      </w:r>
      <w:proofErr w:type="gramEnd"/>
      <w:r>
        <w:t xml:space="preserve"> МУНИЦИПАЛЬНЫХ</w:t>
      </w:r>
    </w:p>
    <w:p w:rsidR="00751901" w:rsidRDefault="00751901">
      <w:pPr>
        <w:pStyle w:val="ConsPlusTitle"/>
        <w:jc w:val="center"/>
      </w:pPr>
      <w:r>
        <w:t>БИБЛИОТЕК В ЦЕЛЯХ РЕАЛИЗАЦИИ НАЦИОНАЛЬНОГО ПРОЕКТА</w:t>
      </w:r>
    </w:p>
    <w:p w:rsidR="00751901" w:rsidRDefault="00751901">
      <w:pPr>
        <w:pStyle w:val="ConsPlusTitle"/>
        <w:jc w:val="center"/>
      </w:pPr>
      <w:r>
        <w:t>"КУЛЬТУРА"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lastRenderedPageBreak/>
              <w:t xml:space="preserve">(введено </w:t>
            </w:r>
            <w:hyperlink r:id="rId522"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23.04.2019 </w:t>
            </w:r>
            <w:r w:rsidR="0034589D">
              <w:rPr>
                <w:color w:val="392C69"/>
              </w:rPr>
              <w:t>№</w:t>
            </w:r>
            <w:r>
              <w:rPr>
                <w:color w:val="392C69"/>
              </w:rPr>
              <w:t xml:space="preserve"> 216-пп;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10.10.2019 </w:t>
            </w:r>
            <w:hyperlink r:id="rId523" w:history="1">
              <w:r w:rsidR="0034589D">
                <w:rPr>
                  <w:color w:val="0000FF"/>
                </w:rPr>
                <w:t>№</w:t>
              </w:r>
              <w:r>
                <w:rPr>
                  <w:color w:val="0000FF"/>
                </w:rPr>
                <w:t xml:space="preserve"> 567-пп</w:t>
              </w:r>
            </w:hyperlink>
            <w:r>
              <w:rPr>
                <w:color w:val="392C69"/>
              </w:rPr>
              <w:t xml:space="preserve">, от 21.01.2020 </w:t>
            </w:r>
            <w:hyperlink r:id="rId524" w:history="1">
              <w:r w:rsidR="0034589D">
                <w:rPr>
                  <w:color w:val="0000FF"/>
                </w:rPr>
                <w:t>№</w:t>
              </w:r>
              <w:r>
                <w:rPr>
                  <w:color w:val="0000FF"/>
                </w:rPr>
                <w:t xml:space="preserve"> 15-пп</w:t>
              </w:r>
            </w:hyperlink>
            <w:r>
              <w:rPr>
                <w:color w:val="392C69"/>
              </w:rPr>
              <w:t xml:space="preserve">, от 18.08.2020 </w:t>
            </w:r>
            <w:hyperlink r:id="rId525" w:history="1">
              <w:r w:rsidR="0034589D">
                <w:rPr>
                  <w:color w:val="0000FF"/>
                </w:rPr>
                <w:t>№</w:t>
              </w:r>
              <w:r>
                <w:rPr>
                  <w:color w:val="0000FF"/>
                </w:rPr>
                <w:t xml:space="preserve"> 509-пп</w:t>
              </w:r>
            </w:hyperlink>
            <w:r>
              <w:rPr>
                <w:color w:val="392C69"/>
              </w:rPr>
              <w:t>,</w:t>
            </w:r>
          </w:p>
          <w:p w:rsidR="00751901" w:rsidRDefault="00751901">
            <w:pPr>
              <w:pStyle w:val="ConsPlusNormal"/>
              <w:jc w:val="center"/>
              <w:rPr>
                <w:color w:val="392C69"/>
              </w:rPr>
            </w:pPr>
            <w:r>
              <w:rPr>
                <w:color w:val="392C69"/>
              </w:rPr>
              <w:t xml:space="preserve">от 22.12.2020 </w:t>
            </w:r>
            <w:hyperlink r:id="rId526" w:history="1">
              <w:r w:rsidR="0034589D">
                <w:rPr>
                  <w:color w:val="0000FF"/>
                </w:rPr>
                <w:t>№</w:t>
              </w:r>
              <w:r>
                <w:rPr>
                  <w:color w:val="0000FF"/>
                </w:rPr>
                <w:t xml:space="preserve"> 878-пп</w:t>
              </w:r>
            </w:hyperlink>
            <w:r>
              <w:rPr>
                <w:color w:val="392C69"/>
              </w:rPr>
              <w:t xml:space="preserve">, от 16.06.2021 </w:t>
            </w:r>
            <w:hyperlink r:id="rId527" w:history="1">
              <w:r w:rsidR="0034589D">
                <w:rPr>
                  <w:color w:val="0000FF"/>
                </w:rPr>
                <w:t>№</w:t>
              </w:r>
              <w:r>
                <w:rPr>
                  <w:color w:val="0000FF"/>
                </w:rPr>
                <w:t xml:space="preserve"> 310-пп</w:t>
              </w:r>
            </w:hyperlink>
            <w:r>
              <w:rPr>
                <w:color w:val="392C69"/>
              </w:rPr>
              <w:t xml:space="preserve">, от 26.10.2021 </w:t>
            </w:r>
            <w:hyperlink r:id="rId528" w:history="1">
              <w:r w:rsidR="0034589D">
                <w:rPr>
                  <w:color w:val="0000FF"/>
                </w:rPr>
                <w:t>№</w:t>
              </w:r>
              <w:r>
                <w:rPr>
                  <w:color w:val="0000FF"/>
                </w:rPr>
                <w:t xml:space="preserve"> 602-пп</w:t>
              </w:r>
            </w:hyperlink>
            <w:r>
              <w:rPr>
                <w:color w:val="392C69"/>
              </w:rPr>
              <w:t>,</w:t>
            </w:r>
          </w:p>
          <w:p w:rsidR="00751901" w:rsidRDefault="00751901">
            <w:pPr>
              <w:pStyle w:val="ConsPlusNormal"/>
              <w:jc w:val="center"/>
              <w:rPr>
                <w:color w:val="392C69"/>
              </w:rPr>
            </w:pPr>
            <w:r>
              <w:rPr>
                <w:color w:val="392C69"/>
              </w:rPr>
              <w:t xml:space="preserve">от 01.03.2022 </w:t>
            </w:r>
            <w:hyperlink r:id="rId529" w:history="1">
              <w:r w:rsidR="0034589D">
                <w:rPr>
                  <w:color w:val="0000FF"/>
                </w:rPr>
                <w:t>№</w:t>
              </w:r>
              <w:r>
                <w:rPr>
                  <w:color w:val="0000FF"/>
                </w:rPr>
                <w:t xml:space="preserve"> 109-пп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530" w:history="1">
        <w:r>
          <w:rPr>
            <w:color w:val="0000FF"/>
          </w:rPr>
          <w:t>статьей 139.1</w:t>
        </w:r>
      </w:hyperlink>
      <w:r>
        <w:t xml:space="preserve"> Бюджетного кодекса Российской Федерации, </w:t>
      </w:r>
      <w:hyperlink r:id="rId531"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утвержденными постановлением Правительства Российской Федерации от 18 марта 2019 года </w:t>
      </w:r>
      <w:r w:rsidR="0034589D">
        <w:t>№</w:t>
      </w:r>
      <w:r>
        <w:t xml:space="preserve"> 281 (далее - Правила предоставления иных межбюджетных трансфертов),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w:t>
      </w:r>
      <w:proofErr w:type="gramEnd"/>
      <w:r>
        <w:t xml:space="preserve"> </w:t>
      </w:r>
      <w:proofErr w:type="gramStart"/>
      <w:r>
        <w:t xml:space="preserve">Севера", утвержденной постановлением Правительства Архангельской области от 12 октября 2012 года </w:t>
      </w:r>
      <w:r w:rsidR="0034589D">
        <w:t>№</w:t>
      </w:r>
      <w:r>
        <w:t xml:space="preserve"> 461-пп (далее - программа), устанавливает методику распределения иных межбюджетных трансфертов из областного бюджета и правила их предоставления бюджетам муниципальных районов, муниципальных округов, городских округов, городских и сельских поселений Архангельской области (далее соответственно - местные бюджеты, муниципальные образования) на создание модельных муниципальных библиотек за счет средств федерального и областного бюджетов в рамках</w:t>
      </w:r>
      <w:proofErr w:type="gramEnd"/>
      <w:r>
        <w:t xml:space="preserve"> региональной составляющей федерального проекта "Культурная среда" национального проекта "Культура" (далее соответственно - мероприятие, модельные библиотеки, иные межбюджетные трансферты).</w:t>
      </w:r>
    </w:p>
    <w:p w:rsidR="00751901" w:rsidRDefault="00751901">
      <w:pPr>
        <w:pStyle w:val="ConsPlusNormal"/>
        <w:jc w:val="both"/>
      </w:pPr>
      <w:r>
        <w:t xml:space="preserve">(п. 1 в ред. </w:t>
      </w:r>
      <w:hyperlink r:id="rId532"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1.1. Для целей настоящего Положения используются понятия в значениях, предусмотренных Правилами предоставления иных межбюджетных трансфертов.</w:t>
      </w:r>
    </w:p>
    <w:p w:rsidR="00751901" w:rsidRDefault="00751901">
      <w:pPr>
        <w:pStyle w:val="ConsPlusNormal"/>
        <w:jc w:val="both"/>
      </w:pPr>
      <w:r>
        <w:t>(</w:t>
      </w:r>
      <w:proofErr w:type="gramStart"/>
      <w:r>
        <w:t>п</w:t>
      </w:r>
      <w:proofErr w:type="gramEnd"/>
      <w:r>
        <w:t xml:space="preserve">. 1.1 введен </w:t>
      </w:r>
      <w:hyperlink r:id="rId533" w:history="1">
        <w:r>
          <w:rPr>
            <w:color w:val="0000FF"/>
          </w:rPr>
          <w:t>постановлением</w:t>
        </w:r>
      </w:hyperlink>
      <w:r>
        <w:t xml:space="preserve"> Правительства Архангельской области от 18.08.2020 </w:t>
      </w:r>
      <w:r w:rsidR="0034589D">
        <w:t>№</w:t>
      </w:r>
      <w:r>
        <w:t xml:space="preserve"> 509-пп)</w:t>
      </w:r>
    </w:p>
    <w:p w:rsidR="00751901" w:rsidRDefault="00751901">
      <w:pPr>
        <w:pStyle w:val="ConsPlusNormal"/>
        <w:spacing w:before="240"/>
        <w:ind w:firstLine="540"/>
        <w:jc w:val="both"/>
      </w:pPr>
      <w:r>
        <w:t>2. Целью предоставления иных межбюджетных трансфертов является создание модельных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751901" w:rsidRDefault="00751901">
      <w:pPr>
        <w:pStyle w:val="ConsPlusNormal"/>
        <w:spacing w:before="240"/>
        <w:ind w:firstLine="540"/>
        <w:jc w:val="both"/>
      </w:pPr>
      <w:r>
        <w:t>3. Создание модельных библиотек включает в себя следующие мероприятия:</w:t>
      </w:r>
    </w:p>
    <w:p w:rsidR="00751901" w:rsidRDefault="00751901">
      <w:pPr>
        <w:pStyle w:val="ConsPlusNormal"/>
        <w:spacing w:before="240"/>
        <w:ind w:firstLine="540"/>
        <w:jc w:val="both"/>
      </w:pPr>
      <w:r>
        <w:t>1) обеспечение доступа пользователей муниципальной библиотеки к современным отечественным информационным ресурсам научного и художественного содержания, оцифрованным ресурсам периодической печати;</w:t>
      </w:r>
    </w:p>
    <w:p w:rsidR="00751901" w:rsidRDefault="00751901">
      <w:pPr>
        <w:pStyle w:val="ConsPlusNormal"/>
        <w:spacing w:before="240"/>
        <w:ind w:firstLine="540"/>
        <w:jc w:val="both"/>
      </w:pPr>
      <w:r>
        <w:t>2) оснащение муниципальных библиотек высокоскоростным широкополосным доступом к информационно-телекоммуникационной сети "Интернет" (далее - сеть "Интернет");</w:t>
      </w:r>
    </w:p>
    <w:p w:rsidR="00751901" w:rsidRDefault="00751901">
      <w:pPr>
        <w:pStyle w:val="ConsPlusNormal"/>
        <w:spacing w:before="240"/>
        <w:ind w:firstLine="540"/>
        <w:jc w:val="both"/>
      </w:pPr>
      <w:r>
        <w:t>3) создание точек доступа к федеральной государственной информационной системе "Национальная электронная библиотека";</w:t>
      </w:r>
    </w:p>
    <w:p w:rsidR="00751901" w:rsidRDefault="00751901">
      <w:pPr>
        <w:pStyle w:val="ConsPlusNormal"/>
        <w:spacing w:before="240"/>
        <w:ind w:firstLine="540"/>
        <w:jc w:val="both"/>
      </w:pPr>
      <w:r>
        <w:t>4) создание современного библиотечного пространства;</w:t>
      </w:r>
    </w:p>
    <w:p w:rsidR="00751901" w:rsidRDefault="00751901">
      <w:pPr>
        <w:pStyle w:val="ConsPlusNormal"/>
        <w:spacing w:before="240"/>
        <w:ind w:firstLine="540"/>
        <w:jc w:val="both"/>
      </w:pPr>
      <w:r>
        <w:t xml:space="preserve">5) формирование и поддержка деятельности дискуссионных клубов, кружков и </w:t>
      </w:r>
      <w:r>
        <w:lastRenderedPageBreak/>
        <w:t>консультационных пунктов;</w:t>
      </w:r>
    </w:p>
    <w:p w:rsidR="00751901" w:rsidRDefault="00751901">
      <w:pPr>
        <w:pStyle w:val="ConsPlusNormal"/>
        <w:spacing w:before="240"/>
        <w:ind w:firstLine="540"/>
        <w:jc w:val="both"/>
      </w:pPr>
      <w:r>
        <w:t>6) регулярное проведение культурно-просветительских, социально значимых и образовательных мероприятий для всех возрастных групп пользователей муниципальной библиотеки и населения, обслуживаемых ею;</w:t>
      </w:r>
    </w:p>
    <w:p w:rsidR="00751901" w:rsidRDefault="00751901">
      <w:pPr>
        <w:pStyle w:val="ConsPlusNormal"/>
        <w:spacing w:before="240"/>
        <w:ind w:firstLine="540"/>
        <w:jc w:val="both"/>
      </w:pPr>
      <w:r>
        <w:t>7) профессиональная переподготовка и повышение квалификации основного персонала муниципальной библиотеки.</w:t>
      </w:r>
    </w:p>
    <w:p w:rsidR="00751901" w:rsidRDefault="00751901">
      <w:pPr>
        <w:pStyle w:val="ConsPlusNormal"/>
        <w:spacing w:before="240"/>
        <w:ind w:firstLine="540"/>
        <w:jc w:val="both"/>
      </w:pPr>
      <w:r>
        <w:t>4. Главным распорядителем средств областного бюджета, предусмотренных на предоставление иных межбюджетных трансфертов,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5. Предоставление иных межбюджетных трансфертов осуществляется министерством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t>II. Условия предоставления иных межбюджетных трансфертов</w:t>
      </w:r>
    </w:p>
    <w:p w:rsidR="00751901" w:rsidRDefault="00751901">
      <w:pPr>
        <w:pStyle w:val="ConsPlusNormal"/>
        <w:jc w:val="both"/>
      </w:pPr>
    </w:p>
    <w:p w:rsidR="00751901" w:rsidRDefault="00751901">
      <w:pPr>
        <w:pStyle w:val="ConsPlusNormal"/>
        <w:ind w:firstLine="540"/>
        <w:jc w:val="both"/>
      </w:pPr>
      <w:r>
        <w:t xml:space="preserve">6. </w:t>
      </w:r>
      <w:proofErr w:type="gramStart"/>
      <w:r>
        <w:t xml:space="preserve">Иные межбюджетные трансферты предоставляются по итогам организованного Министерством культуры Российской Федерации (далее - Минкультуры России) конкурсного отбора муниципальных библиотек (далее - отбор) в соответствии с </w:t>
      </w:r>
      <w:hyperlink r:id="rId534" w:history="1">
        <w:r>
          <w:rPr>
            <w:color w:val="0000FF"/>
          </w:rPr>
          <w:t>Порядком</w:t>
        </w:r>
      </w:hyperlink>
      <w:r>
        <w:t xml:space="preserve"> 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(приложение </w:t>
      </w:r>
      <w:r w:rsidR="0034589D">
        <w:t>№</w:t>
      </w:r>
      <w:r>
        <w:t xml:space="preserve"> 1 к Правилам предоставления иных межбюджетных</w:t>
      </w:r>
      <w:proofErr w:type="gramEnd"/>
      <w:r>
        <w:t xml:space="preserve"> трансфертов).</w:t>
      </w:r>
    </w:p>
    <w:p w:rsidR="00751901" w:rsidRDefault="00751901">
      <w:pPr>
        <w:pStyle w:val="ConsPlusNormal"/>
        <w:spacing w:before="240"/>
        <w:ind w:firstLine="540"/>
        <w:jc w:val="both"/>
      </w:pPr>
      <w:r>
        <w:t xml:space="preserve">Участниками отбора являются органы местного самоуправления муниципальных образований, представившие </w:t>
      </w:r>
      <w:hyperlink w:anchor="Par8896" w:tooltip="                                  Заявка" w:history="1">
        <w:r>
          <w:rPr>
            <w:color w:val="0000FF"/>
          </w:rPr>
          <w:t>заявки</w:t>
        </w:r>
      </w:hyperlink>
      <w:r>
        <w:t xml:space="preserve"> на участие в отборе (далее - заявка).</w:t>
      </w:r>
    </w:p>
    <w:p w:rsidR="00751901" w:rsidRDefault="00751901">
      <w:pPr>
        <w:pStyle w:val="ConsPlusNormal"/>
        <w:spacing w:before="240"/>
        <w:ind w:firstLine="540"/>
        <w:jc w:val="both"/>
      </w:pPr>
      <w:r>
        <w:t>7. Иные межбюджетные трансферты предоставляются местному бюджету при соблюдении следующих условий:</w:t>
      </w:r>
    </w:p>
    <w:p w:rsidR="00751901" w:rsidRDefault="00751901">
      <w:pPr>
        <w:pStyle w:val="ConsPlusNormal"/>
        <w:spacing w:before="240"/>
        <w:ind w:firstLine="540"/>
        <w:jc w:val="both"/>
      </w:pPr>
      <w:bookmarkStart w:id="146" w:name="Par8778"/>
      <w:bookmarkEnd w:id="146"/>
      <w:r>
        <w:t>1) наличие утвержденной муниципальной программы на текущий финансовый год, в которой предусмотрены мероприятия;</w:t>
      </w:r>
    </w:p>
    <w:p w:rsidR="00751901" w:rsidRDefault="00751901">
      <w:pPr>
        <w:pStyle w:val="ConsPlusNormal"/>
        <w:spacing w:before="240"/>
        <w:ind w:firstLine="540"/>
        <w:jc w:val="both"/>
      </w:pPr>
      <w:r>
        <w:t xml:space="preserve">2) исключен. - </w:t>
      </w:r>
      <w:hyperlink r:id="rId535"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3) наличие соглашения о предоставлении иных межбюджетных трансфертов, заключаемого между министерством и уполномоченным органом местного самоуправления муниципального образования (далее - соглашение);</w:t>
      </w:r>
    </w:p>
    <w:p w:rsidR="00751901" w:rsidRDefault="00751901">
      <w:pPr>
        <w:pStyle w:val="ConsPlusNormal"/>
        <w:spacing w:before="240"/>
        <w:ind w:firstLine="540"/>
        <w:jc w:val="both"/>
      </w:pPr>
      <w:r>
        <w:t xml:space="preserve">4) возврат муниципальным образованием средств иных межбюджетных трансфертов в соответствии с </w:t>
      </w:r>
      <w:hyperlink r:id="rId536" w:history="1">
        <w:r>
          <w:rPr>
            <w:color w:val="0000FF"/>
          </w:rPr>
          <w:t>пунктом 21</w:t>
        </w:r>
      </w:hyperlink>
      <w:r>
        <w:t xml:space="preserve"> Правил предоставления иных межбюджетных трансфертов.</w:t>
      </w:r>
    </w:p>
    <w:p w:rsidR="00751901" w:rsidRDefault="00751901">
      <w:pPr>
        <w:pStyle w:val="ConsPlusNormal"/>
        <w:spacing w:before="240"/>
        <w:ind w:firstLine="540"/>
        <w:jc w:val="both"/>
      </w:pPr>
      <w:r>
        <w:t>8. Итогом реализации мероприятия являются:</w:t>
      </w:r>
    </w:p>
    <w:p w:rsidR="00751901" w:rsidRDefault="00751901">
      <w:pPr>
        <w:pStyle w:val="ConsPlusNormal"/>
        <w:spacing w:before="240"/>
        <w:ind w:firstLine="540"/>
        <w:jc w:val="both"/>
      </w:pPr>
      <w:r>
        <w:t>1) за счет иных межбюджетных трансфертов из федерального бюджета:</w:t>
      </w:r>
    </w:p>
    <w:p w:rsidR="00751901" w:rsidRDefault="00751901">
      <w:pPr>
        <w:pStyle w:val="ConsPlusNormal"/>
        <w:spacing w:before="240"/>
        <w:ind w:firstLine="540"/>
        <w:jc w:val="both"/>
      </w:pPr>
      <w:r>
        <w:t xml:space="preserve">создание современного библиотечного пространства (в том числе пополнение фондов муниципальных библиотек новыми книжными, периодическими изданиями, проведение текущих ремонтных работ, необходимых для реализации проекта, а также приспособление внутреннего </w:t>
      </w:r>
      <w:r>
        <w:lastRenderedPageBreak/>
        <w:t>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751901" w:rsidRDefault="00751901">
      <w:pPr>
        <w:pStyle w:val="ConsPlusNormal"/>
        <w:jc w:val="both"/>
      </w:pPr>
      <w:r>
        <w:t xml:space="preserve">(в ред. </w:t>
      </w:r>
      <w:hyperlink r:id="rId537" w:history="1">
        <w:r>
          <w:rPr>
            <w:color w:val="0000FF"/>
          </w:rPr>
          <w:t>постановления</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751901" w:rsidRDefault="00751901">
      <w:pPr>
        <w:pStyle w:val="ConsPlusNormal"/>
        <w:spacing w:before="240"/>
        <w:ind w:firstLine="540"/>
        <w:jc w:val="both"/>
      </w:pPr>
      <w:r>
        <w:t>оснащение муниципальных библиотек необходимым оборудованием для обеспечения высокоскоростного широкополосного доступа к сети "Интернет", в том числе для посетителей;</w:t>
      </w:r>
    </w:p>
    <w:p w:rsidR="00751901" w:rsidRDefault="00751901">
      <w:pPr>
        <w:pStyle w:val="ConsPlusNormal"/>
        <w:spacing w:before="240"/>
        <w:ind w:firstLine="540"/>
        <w:jc w:val="both"/>
      </w:pPr>
      <w:r>
        <w:t>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751901" w:rsidRDefault="00751901">
      <w:pPr>
        <w:pStyle w:val="ConsPlusNormal"/>
        <w:spacing w:before="240"/>
        <w:ind w:firstLine="540"/>
        <w:jc w:val="both"/>
      </w:pPr>
      <w:r>
        <w:t>создание точки доступа к федеральной государственной информационной системе "Национальная электронная библиотека";</w:t>
      </w:r>
    </w:p>
    <w:p w:rsidR="00751901" w:rsidRDefault="00751901">
      <w:pPr>
        <w:pStyle w:val="ConsPlusNormal"/>
        <w:spacing w:before="240"/>
        <w:ind w:firstLine="540"/>
        <w:jc w:val="both"/>
      </w:pPr>
      <w:r>
        <w:t>приобретение необходимого оборудования для обеспечения доступа к информационным ресурсам;</w:t>
      </w:r>
    </w:p>
    <w:p w:rsidR="00751901" w:rsidRDefault="00751901">
      <w:pPr>
        <w:pStyle w:val="ConsPlusNormal"/>
        <w:spacing w:before="240"/>
        <w:ind w:firstLine="540"/>
        <w:jc w:val="both"/>
      </w:pPr>
      <w:r>
        <w:t>обеспечение профессиональной переподготовки и повышения квалификации основного персонала муниципальной библиотеки, включая оплату образовательных услуг, проезд и проживание основного персонала для прохождения обучения;</w:t>
      </w:r>
    </w:p>
    <w:p w:rsidR="00751901" w:rsidRDefault="00751901">
      <w:pPr>
        <w:pStyle w:val="ConsPlusNormal"/>
        <w:jc w:val="both"/>
      </w:pPr>
      <w:r>
        <w:t xml:space="preserve">(в ред. </w:t>
      </w:r>
      <w:hyperlink r:id="rId538" w:history="1">
        <w:r>
          <w:rPr>
            <w:color w:val="0000FF"/>
          </w:rPr>
          <w:t>постановления</w:t>
        </w:r>
      </w:hyperlink>
      <w:r>
        <w:t xml:space="preserve"> Правительства Архангельской области от 18.08.2020 </w:t>
      </w:r>
      <w:r w:rsidR="0034589D">
        <w:t>№</w:t>
      </w:r>
      <w:r>
        <w:t xml:space="preserve"> 509-пп)</w:t>
      </w:r>
    </w:p>
    <w:p w:rsidR="00751901" w:rsidRDefault="00751901">
      <w:pPr>
        <w:pStyle w:val="ConsPlusNormal"/>
        <w:spacing w:before="240"/>
        <w:ind w:firstLine="540"/>
        <w:jc w:val="both"/>
      </w:pPr>
      <w:r>
        <w:t>2) за счет средств местного и (или) областного бюджетов:</w:t>
      </w:r>
    </w:p>
    <w:p w:rsidR="00751901" w:rsidRDefault="00751901">
      <w:pPr>
        <w:pStyle w:val="ConsPlusNormal"/>
        <w:spacing w:before="240"/>
        <w:ind w:firstLine="540"/>
        <w:jc w:val="both"/>
      </w:pPr>
      <w:r>
        <w:t>обеспечение муниципальной библиотеки высокоскоростным широкополосным доступом к сети "Интернет";</w:t>
      </w:r>
    </w:p>
    <w:p w:rsidR="00751901" w:rsidRDefault="00751901">
      <w:pPr>
        <w:pStyle w:val="ConsPlusNormal"/>
        <w:spacing w:before="240"/>
        <w:ind w:firstLine="540"/>
        <w:jc w:val="both"/>
      </w:pPr>
      <w:r>
        <w:t>проведение капитального ремонта или реконструкции зданий и (или) помещений муниципальной библиотеки.</w:t>
      </w:r>
    </w:p>
    <w:p w:rsidR="00751901" w:rsidRDefault="00751901">
      <w:pPr>
        <w:pStyle w:val="ConsPlusNormal"/>
        <w:jc w:val="both"/>
      </w:pPr>
    </w:p>
    <w:p w:rsidR="00751901" w:rsidRDefault="00751901">
      <w:pPr>
        <w:pStyle w:val="ConsPlusTitle"/>
        <w:jc w:val="center"/>
        <w:outlineLvl w:val="1"/>
      </w:pPr>
      <w:r>
        <w:t>III. Порядок предоставления иных межбюджетных трансфертов</w:t>
      </w:r>
    </w:p>
    <w:p w:rsidR="00751901" w:rsidRDefault="00751901">
      <w:pPr>
        <w:pStyle w:val="ConsPlusNormal"/>
        <w:jc w:val="both"/>
      </w:pPr>
    </w:p>
    <w:p w:rsidR="00751901" w:rsidRDefault="00751901">
      <w:pPr>
        <w:pStyle w:val="ConsPlusNormal"/>
        <w:ind w:firstLine="540"/>
        <w:jc w:val="both"/>
      </w:pPr>
      <w:r>
        <w:t xml:space="preserve">9.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сети "Интернет" не </w:t>
      </w:r>
      <w:proofErr w:type="gramStart"/>
      <w:r>
        <w:t>позднее</w:t>
      </w:r>
      <w:proofErr w:type="gramEnd"/>
      <w:r>
        <w:t xml:space="preserve"> чем за два календарных дня до дня начала приема заявок.</w:t>
      </w:r>
    </w:p>
    <w:p w:rsidR="00751901" w:rsidRDefault="00751901">
      <w:pPr>
        <w:pStyle w:val="ConsPlusNormal"/>
        <w:spacing w:before="240"/>
        <w:ind w:firstLine="540"/>
        <w:jc w:val="both"/>
      </w:pPr>
      <w:r>
        <w:t>10. Извещение о проведении отбора содержит следующие сведения:</w:t>
      </w:r>
    </w:p>
    <w:p w:rsidR="00751901" w:rsidRDefault="00751901">
      <w:pPr>
        <w:pStyle w:val="ConsPlusNormal"/>
        <w:spacing w:before="240"/>
        <w:ind w:firstLine="540"/>
        <w:jc w:val="both"/>
      </w:pPr>
      <w:r>
        <w:t>1) место, время и срок приема заявок;</w:t>
      </w:r>
    </w:p>
    <w:p w:rsidR="00751901" w:rsidRDefault="00751901">
      <w:pPr>
        <w:pStyle w:val="ConsPlusNormal"/>
        <w:spacing w:before="240"/>
        <w:ind w:firstLine="540"/>
        <w:jc w:val="both"/>
      </w:pPr>
      <w:r>
        <w:t>2) форму заявки;</w:t>
      </w:r>
    </w:p>
    <w:p w:rsidR="00751901" w:rsidRDefault="00751901">
      <w:pPr>
        <w:pStyle w:val="ConsPlusNormal"/>
        <w:spacing w:before="240"/>
        <w:ind w:firstLine="540"/>
        <w:jc w:val="both"/>
      </w:pPr>
      <w:r>
        <w:t>3) перечень документов, прилагаемых к заявке;</w:t>
      </w:r>
    </w:p>
    <w:p w:rsidR="00751901" w:rsidRDefault="00751901">
      <w:pPr>
        <w:pStyle w:val="ConsPlusNormal"/>
        <w:spacing w:before="240"/>
        <w:ind w:firstLine="540"/>
        <w:jc w:val="both"/>
      </w:pPr>
      <w:r>
        <w:t>4) наименование, адрес и контактную информацию министерства;</w:t>
      </w:r>
    </w:p>
    <w:p w:rsidR="00751901" w:rsidRDefault="00751901">
      <w:pPr>
        <w:pStyle w:val="ConsPlusNormal"/>
        <w:spacing w:before="240"/>
        <w:ind w:firstLine="540"/>
        <w:jc w:val="both"/>
      </w:pPr>
      <w:r>
        <w:t>5) проект соглашения.</w:t>
      </w:r>
    </w:p>
    <w:p w:rsidR="00751901" w:rsidRDefault="00751901">
      <w:pPr>
        <w:pStyle w:val="ConsPlusNormal"/>
        <w:spacing w:before="240"/>
        <w:ind w:firstLine="540"/>
        <w:jc w:val="both"/>
      </w:pPr>
      <w:bookmarkStart w:id="147" w:name="Par8806"/>
      <w:bookmarkEnd w:id="147"/>
      <w:r>
        <w:t xml:space="preserve">11. Для участия в отборе органы местного самоуправления в срок, указанный в извещении о </w:t>
      </w:r>
      <w:r>
        <w:lastRenderedPageBreak/>
        <w:t xml:space="preserve">проведении отбора, представляют в министерство </w:t>
      </w:r>
      <w:hyperlink w:anchor="Par8894" w:tooltip="                                                                    (форма)" w:history="1">
        <w:r>
          <w:rPr>
            <w:color w:val="0000FF"/>
          </w:rPr>
          <w:t>заявку</w:t>
        </w:r>
      </w:hyperlink>
      <w:r>
        <w:t xml:space="preserve"> по форме согласно приложению к настоящему Положению с приложением следующих документов (далее - документы):</w:t>
      </w:r>
    </w:p>
    <w:p w:rsidR="00751901" w:rsidRDefault="00751901">
      <w:pPr>
        <w:pStyle w:val="ConsPlusNormal"/>
        <w:spacing w:before="240"/>
        <w:ind w:firstLine="540"/>
        <w:jc w:val="both"/>
      </w:pPr>
      <w:r>
        <w:t xml:space="preserve">1) - 2) исключены. - </w:t>
      </w:r>
      <w:hyperlink r:id="rId539" w:history="1">
        <w:proofErr w:type="gramStart"/>
        <w:r>
          <w:rPr>
            <w:color w:val="0000FF"/>
          </w:rPr>
          <w:t>Постановление</w:t>
        </w:r>
      </w:hyperlink>
      <w:r>
        <w:t xml:space="preserve"> Правительства Архангельской области от 22.12.2020 </w:t>
      </w:r>
      <w:r w:rsidR="0034589D">
        <w:t>№</w:t>
      </w:r>
      <w:r>
        <w:t xml:space="preserve"> 878-пп;</w:t>
      </w:r>
      <w:proofErr w:type="gramEnd"/>
    </w:p>
    <w:p w:rsidR="00751901" w:rsidRDefault="00751901">
      <w:pPr>
        <w:pStyle w:val="ConsPlusNormal"/>
        <w:spacing w:before="240"/>
        <w:ind w:firstLine="540"/>
        <w:jc w:val="both"/>
      </w:pPr>
      <w:proofErr w:type="gramStart"/>
      <w:r>
        <w:t xml:space="preserve">3) план мероприятий ("дорожная карта"), в том числе включающий мероприятия, указанные в </w:t>
      </w:r>
      <w:hyperlink r:id="rId540" w:history="1">
        <w:r>
          <w:rPr>
            <w:color w:val="0000FF"/>
          </w:rPr>
          <w:t>пункте 3</w:t>
        </w:r>
      </w:hyperlink>
      <w:r>
        <w:t xml:space="preserve"> Правил предоставления иных межбюджетных трансфертов, с указанием, за счет средств какого бюджета бюджетной системы Российской Федерации планируется осуществлять мероприятия проекта, сроков выполнения планируемых мероприятий, этапов и стоимости выполнения работ, оказания услуг;</w:t>
      </w:r>
      <w:proofErr w:type="gramEnd"/>
    </w:p>
    <w:p w:rsidR="00751901" w:rsidRDefault="00751901">
      <w:pPr>
        <w:pStyle w:val="ConsPlusNormal"/>
        <w:spacing w:before="240"/>
        <w:ind w:firstLine="540"/>
        <w:jc w:val="both"/>
      </w:pPr>
      <w:bookmarkStart w:id="148" w:name="Par8809"/>
      <w:bookmarkEnd w:id="148"/>
      <w:r>
        <w:t>4) копия (на бумажном носителе) размещенной на официальном сайте Минкультуры России в сети "Интернет" заполненной анкеты;</w:t>
      </w:r>
    </w:p>
    <w:p w:rsidR="00751901" w:rsidRDefault="00751901">
      <w:pPr>
        <w:pStyle w:val="ConsPlusNormal"/>
        <w:spacing w:before="240"/>
        <w:ind w:firstLine="540"/>
        <w:jc w:val="both"/>
      </w:pPr>
      <w:bookmarkStart w:id="149" w:name="Par8810"/>
      <w:bookmarkEnd w:id="149"/>
      <w:r>
        <w:t>5) заверенные копии правоустанавливающих документов на здания и (или) помещения муниципальной библиотеки, предлагаемой к модернизации, или договоры аренды, безвозмездного пользования зданиями и (или) помещениями, заключенные на срок не менее 10 лет на дату подачи заявки;</w:t>
      </w:r>
    </w:p>
    <w:p w:rsidR="00751901" w:rsidRDefault="00751901">
      <w:pPr>
        <w:pStyle w:val="ConsPlusNormal"/>
        <w:spacing w:before="240"/>
        <w:ind w:firstLine="540"/>
        <w:jc w:val="both"/>
      </w:pPr>
      <w:r>
        <w:t>6) заверенные копии планов государственной или муниципальной организации технической инвентаризации зданий и (или) помещений, а также акты приемки зданий и (или) помещений при передаче их муниципальным библиотекам в аренду или безвозмездное пользование;</w:t>
      </w:r>
    </w:p>
    <w:p w:rsidR="00751901" w:rsidRDefault="00751901">
      <w:pPr>
        <w:pStyle w:val="ConsPlusNormal"/>
        <w:spacing w:before="240"/>
        <w:ind w:firstLine="540"/>
        <w:jc w:val="both"/>
      </w:pPr>
      <w:bookmarkStart w:id="150" w:name="Par8812"/>
      <w:bookmarkEnd w:id="150"/>
      <w:r>
        <w:t>7) заверенные копии акта, заключения или отчета о техническом состоянии конструкций здания муниципальной библиотеки, составленного уполномоченной в соответствии с законодательством Российской Федерации организацией (дата составления - не более 5 лет до даты подачи заявки);</w:t>
      </w:r>
    </w:p>
    <w:p w:rsidR="00751901" w:rsidRDefault="00751901">
      <w:pPr>
        <w:pStyle w:val="ConsPlusNormal"/>
        <w:spacing w:before="240"/>
        <w:ind w:firstLine="540"/>
        <w:jc w:val="both"/>
      </w:pPr>
      <w:r>
        <w:t>8) сведения о капитальном ремонте или реконструкции, об отсутствии аварийного и (или) ветхого состояния зданий или помещений;</w:t>
      </w:r>
    </w:p>
    <w:p w:rsidR="00751901" w:rsidRDefault="00751901">
      <w:pPr>
        <w:pStyle w:val="ConsPlusNormal"/>
        <w:spacing w:before="240"/>
        <w:ind w:firstLine="540"/>
        <w:jc w:val="both"/>
      </w:pPr>
      <w:r>
        <w:t>9) сведения о том, что в муниципальной библиотеке предусмотрена возможность обеспечения канала для высокоскоростного широкополосного доступа к сети "Интернет";</w:t>
      </w:r>
    </w:p>
    <w:p w:rsidR="00751901" w:rsidRDefault="00751901">
      <w:pPr>
        <w:pStyle w:val="ConsPlusNormal"/>
        <w:spacing w:before="240"/>
        <w:ind w:firstLine="540"/>
        <w:jc w:val="both"/>
      </w:pPr>
      <w:r>
        <w:t>10) заверенные копии документов или договоров, подтверждающих намерение учредителя муниципальной библиотеки обеспечить пополнение ее фонда новыми книжными и периодическими изданиями, а также расчет планируемых расходов;</w:t>
      </w:r>
    </w:p>
    <w:p w:rsidR="00751901" w:rsidRDefault="00751901">
      <w:pPr>
        <w:pStyle w:val="ConsPlusNormal"/>
        <w:spacing w:before="240"/>
        <w:ind w:firstLine="540"/>
        <w:jc w:val="both"/>
      </w:pPr>
      <w:bookmarkStart w:id="151" w:name="Par8816"/>
      <w:bookmarkEnd w:id="151"/>
      <w:r>
        <w:t xml:space="preserve">11) иные документы и информация (в письменной форме), необходимые для оценки заявки, согласно </w:t>
      </w:r>
      <w:hyperlink r:id="rId541" w:history="1">
        <w:r>
          <w:rPr>
            <w:color w:val="0000FF"/>
          </w:rPr>
          <w:t>критериям</w:t>
        </w:r>
      </w:hyperlink>
      <w:r>
        <w:t xml:space="preserve">, предусмотренным приложением </w:t>
      </w:r>
      <w:r w:rsidR="0034589D">
        <w:t>№</w:t>
      </w:r>
      <w:r>
        <w:t xml:space="preserve"> 2 к Правилам предоставления иных межбюджетных трансфертов.</w:t>
      </w:r>
    </w:p>
    <w:p w:rsidR="00751901" w:rsidRDefault="00751901">
      <w:pPr>
        <w:pStyle w:val="ConsPlusNormal"/>
        <w:spacing w:before="240"/>
        <w:ind w:firstLine="540"/>
        <w:jc w:val="both"/>
      </w:pPr>
      <w:r>
        <w:t>Органы местного самоуправления несут ответственность за достоверность информации, содержащейся в документах.</w:t>
      </w:r>
    </w:p>
    <w:p w:rsidR="00751901" w:rsidRDefault="00751901">
      <w:pPr>
        <w:pStyle w:val="ConsPlusNormal"/>
        <w:spacing w:before="240"/>
        <w:ind w:firstLine="540"/>
        <w:jc w:val="both"/>
      </w:pPr>
      <w:r>
        <w:t xml:space="preserve">Документы, предусмотренные </w:t>
      </w:r>
      <w:hyperlink w:anchor="Par8809" w:tooltip="4) копия (на бумажном носителе) размещенной на официальном сайте Минкультуры России в сети &quot;Интернет&quot; заполненной анкеты;" w:history="1">
        <w:r>
          <w:rPr>
            <w:color w:val="0000FF"/>
          </w:rPr>
          <w:t>подпунктами 4</w:t>
        </w:r>
      </w:hyperlink>
      <w:r>
        <w:t xml:space="preserve">, </w:t>
      </w:r>
      <w:hyperlink w:anchor="Par8810" w:tooltip="5) заверенные копии правоустанавливающих документов на здания и (или) помещения муниципальной библиотеки, предлагаемой к модернизации, или договоры аренды, безвозмездного пользования зданиями и (или) помещениями, заключенные на срок не менее 10 лет на дату подачи заявки;" w:history="1">
        <w:r>
          <w:rPr>
            <w:color w:val="0000FF"/>
          </w:rPr>
          <w:t>5</w:t>
        </w:r>
      </w:hyperlink>
      <w:r>
        <w:t xml:space="preserve"> - </w:t>
      </w:r>
      <w:hyperlink w:anchor="Par8812" w:tooltip="7) заверенные копии акта, заключения или отчета о техническом состоянии конструкций здания муниципальной библиотеки, составленного уполномоченной в соответствии с законодательством Российской Федерации организацией (дата составления - не более 5 лет до даты подачи заявки);" w:history="1">
        <w:r>
          <w:rPr>
            <w:color w:val="0000FF"/>
          </w:rPr>
          <w:t>7</w:t>
        </w:r>
      </w:hyperlink>
      <w:r>
        <w:t xml:space="preserve"> и </w:t>
      </w:r>
      <w:hyperlink w:anchor="Par8816" w:tooltip="11) иные документы и информация (в письменной форме), необходимые для оценки заявки, согласно критериям, предусмотренным приложением N 2 к Правилам предоставления иных межбюджетных трансфертов." w:history="1">
        <w:r>
          <w:rPr>
            <w:color w:val="0000FF"/>
          </w:rPr>
          <w:t>11</w:t>
        </w:r>
      </w:hyperlink>
      <w:r>
        <w:t xml:space="preserve"> настоящего пункта, должны быть заверены в установленном законодательством Российской Федерации порядке.</w:t>
      </w:r>
    </w:p>
    <w:p w:rsidR="00751901" w:rsidRDefault="00751901">
      <w:pPr>
        <w:pStyle w:val="ConsPlusNormal"/>
        <w:jc w:val="both"/>
      </w:pPr>
      <w:r>
        <w:t xml:space="preserve">(в ред. </w:t>
      </w:r>
      <w:hyperlink r:id="rId542"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r>
        <w:t xml:space="preserve">(п. 11 в ред. </w:t>
      </w:r>
      <w:hyperlink r:id="rId543" w:history="1">
        <w:r>
          <w:rPr>
            <w:color w:val="0000FF"/>
          </w:rPr>
          <w:t>постановления</w:t>
        </w:r>
      </w:hyperlink>
      <w:r>
        <w:t xml:space="preserve"> Правительства Архангельской области от 18.08.2020 </w:t>
      </w:r>
      <w:r w:rsidR="0034589D">
        <w:t>№</w:t>
      </w:r>
      <w:r>
        <w:t xml:space="preserve"> 509-пп)</w:t>
      </w:r>
    </w:p>
    <w:p w:rsidR="00751901" w:rsidRDefault="00751901">
      <w:pPr>
        <w:pStyle w:val="ConsPlusNormal"/>
        <w:spacing w:before="240"/>
        <w:ind w:firstLine="540"/>
        <w:jc w:val="both"/>
      </w:pPr>
      <w:r>
        <w:t xml:space="preserve">12. Заявка должна быть сброшюрована в одну или несколько папок (томов), пронумерована и </w:t>
      </w:r>
      <w:r>
        <w:lastRenderedPageBreak/>
        <w:t>скреплена печатью. При представлении в составе заявки нескольких папок (томов) указываются номера папок (томов) и количество страниц в каждой папке (томе) соответственно.</w:t>
      </w:r>
    </w:p>
    <w:p w:rsidR="00751901" w:rsidRDefault="00751901">
      <w:pPr>
        <w:pStyle w:val="ConsPlusNormal"/>
        <w:spacing w:before="240"/>
        <w:ind w:firstLine="540"/>
        <w:jc w:val="both"/>
      </w:pPr>
      <w:r>
        <w:t>От одного муниципального образования может быть направлено несколько заявок.</w:t>
      </w:r>
    </w:p>
    <w:p w:rsidR="00751901" w:rsidRDefault="00751901">
      <w:pPr>
        <w:pStyle w:val="ConsPlusNormal"/>
        <w:spacing w:before="240"/>
        <w:ind w:firstLine="540"/>
        <w:jc w:val="both"/>
      </w:pPr>
      <w:r>
        <w:t>13. Министерство осуществляет прием, регистрацию и рассмотрение заявок и в течение 10 рабочих дней со дня их поступления принимает одно из следующих решений:</w:t>
      </w:r>
    </w:p>
    <w:p w:rsidR="00751901" w:rsidRDefault="00751901">
      <w:pPr>
        <w:pStyle w:val="ConsPlusNormal"/>
        <w:spacing w:before="240"/>
        <w:ind w:firstLine="540"/>
        <w:jc w:val="both"/>
      </w:pPr>
      <w:bookmarkStart w:id="152" w:name="Par8824"/>
      <w:bookmarkEnd w:id="152"/>
      <w:r>
        <w:t>1) об отказе в допуске к участию в отборе;</w:t>
      </w:r>
    </w:p>
    <w:p w:rsidR="00751901" w:rsidRDefault="00751901">
      <w:pPr>
        <w:pStyle w:val="ConsPlusNormal"/>
        <w:spacing w:before="240"/>
        <w:ind w:firstLine="540"/>
        <w:jc w:val="both"/>
      </w:pPr>
      <w:bookmarkStart w:id="153" w:name="Par8825"/>
      <w:bookmarkEnd w:id="153"/>
      <w:r>
        <w:t>2) о допуске к участию в отборе.</w:t>
      </w:r>
    </w:p>
    <w:p w:rsidR="00751901" w:rsidRDefault="0075190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bookmarkStart w:id="154" w:name="Par8827"/>
      <w:bookmarkEnd w:id="154"/>
      <w:r>
        <w:t xml:space="preserve">14. Министерство принимает решение, предусмотренное </w:t>
      </w:r>
      <w:hyperlink w:anchor="Par8824" w:tooltip="1) об отказе в допуске к участию в отборе;" w:history="1">
        <w:r>
          <w:rPr>
            <w:color w:val="0000FF"/>
          </w:rPr>
          <w:t>подпунктом 1 пункта 13</w:t>
        </w:r>
      </w:hyperlink>
      <w:r>
        <w:t xml:space="preserve"> настоящего Положения, в следующих случаях:</w:t>
      </w:r>
    </w:p>
    <w:p w:rsidR="00751901" w:rsidRDefault="00751901">
      <w:pPr>
        <w:pStyle w:val="ConsPlusNormal"/>
        <w:spacing w:before="240"/>
        <w:ind w:firstLine="540"/>
        <w:jc w:val="both"/>
      </w:pPr>
      <w:r>
        <w:t>1) представление заявки с нарушением сроков, указанных в извещении о проведении отбора;</w:t>
      </w:r>
    </w:p>
    <w:p w:rsidR="00751901" w:rsidRDefault="00751901">
      <w:pPr>
        <w:pStyle w:val="ConsPlusNormal"/>
        <w:spacing w:before="240"/>
        <w:ind w:firstLine="540"/>
        <w:jc w:val="both"/>
      </w:pPr>
      <w:r>
        <w:t xml:space="preserve">2) представление заявки, не соответствующей требованиям, предусмотренным </w:t>
      </w:r>
      <w:hyperlink w:anchor="Par8806" w:tooltip="11. Для участия в отборе органы местного самоуправления в срок, указанный в извещении о проведении отбора, представляют в министерство заявку по форме согласно приложению к настоящему Положению с приложением следующих документов (далее - документы):" w:history="1">
        <w:r>
          <w:rPr>
            <w:color w:val="0000FF"/>
          </w:rPr>
          <w:t>абзацем первым пункта 11</w:t>
        </w:r>
      </w:hyperlink>
      <w:r>
        <w:t xml:space="preserve"> настоящего Положения;</w:t>
      </w:r>
    </w:p>
    <w:p w:rsidR="00751901" w:rsidRDefault="00751901">
      <w:pPr>
        <w:pStyle w:val="ConsPlusNormal"/>
        <w:spacing w:before="240"/>
        <w:ind w:firstLine="540"/>
        <w:jc w:val="both"/>
      </w:pPr>
      <w:r>
        <w:t xml:space="preserve">3) непредставление или представление не в полном объеме документов, указанных в </w:t>
      </w:r>
      <w:hyperlink w:anchor="Par8806" w:tooltip="11. Для участия в отборе органы местного самоуправления в срок, указанный в извещении о проведении отбора, представляют в министерство заявку по форме согласно приложению к настоящему Положению с приложением следующих документов (далее - документы):" w:history="1">
        <w:r>
          <w:rPr>
            <w:color w:val="0000FF"/>
          </w:rPr>
          <w:t>пункте 11</w:t>
        </w:r>
      </w:hyperlink>
      <w:r>
        <w:t xml:space="preserve"> настоящего Положения;</w:t>
      </w:r>
    </w:p>
    <w:p w:rsidR="00751901" w:rsidRDefault="00751901">
      <w:pPr>
        <w:pStyle w:val="ConsPlusNormal"/>
        <w:spacing w:before="240"/>
        <w:ind w:firstLine="540"/>
        <w:jc w:val="both"/>
      </w:pPr>
      <w:r>
        <w:t xml:space="preserve">4) предоставление заявки и (или) документов, указанных в </w:t>
      </w:r>
      <w:hyperlink w:anchor="Par8806" w:tooltip="11. Для участия в отборе органы местного самоуправления в срок, указанный в извещении о проведении отбора, представляют в министерство заявку по форме согласно приложению к настоящему Положению с приложением следующих документов (далее - документы):" w:history="1">
        <w:r>
          <w:rPr>
            <w:color w:val="0000FF"/>
          </w:rPr>
          <w:t>пункте 11</w:t>
        </w:r>
      </w:hyperlink>
      <w:r>
        <w:t xml:space="preserve"> настоящего Положения, содержащих недостоверные сведения;</w:t>
      </w:r>
    </w:p>
    <w:p w:rsidR="00751901" w:rsidRDefault="00751901">
      <w:pPr>
        <w:pStyle w:val="ConsPlusNormal"/>
        <w:spacing w:before="240"/>
        <w:ind w:firstLine="540"/>
        <w:jc w:val="both"/>
      </w:pPr>
      <w:r>
        <w:t xml:space="preserve">5) несоответствия запрашиваемого размера иных межбюджетных трансфертов, предоставляемых из федерального бюджета, размеру, указанному в </w:t>
      </w:r>
      <w:hyperlink w:anchor="Par8847" w:tooltip="Pi - размер иного межбюджетного трансферта, предоставляемого из средств федерального бюджета, из расчета на одну библиотеку (10 000,0 тыс. рублей - для центральных библиотек, 5000,0 тыс. рублей - для малых библиотек), тыс. рублей;" w:history="1">
        <w:r>
          <w:rPr>
            <w:color w:val="0000FF"/>
          </w:rPr>
          <w:t>абзаце шестом пункта 16</w:t>
        </w:r>
      </w:hyperlink>
      <w:r>
        <w:t xml:space="preserve"> настоящего Положения.</w:t>
      </w:r>
    </w:p>
    <w:p w:rsidR="00751901" w:rsidRDefault="00751901">
      <w:pPr>
        <w:pStyle w:val="ConsPlusNormal"/>
        <w:jc w:val="both"/>
      </w:pPr>
      <w:r>
        <w:t>(</w:t>
      </w:r>
      <w:proofErr w:type="spellStart"/>
      <w:r>
        <w:t>пп</w:t>
      </w:r>
      <w:proofErr w:type="spellEnd"/>
      <w:r>
        <w:t xml:space="preserve">. 5 </w:t>
      </w:r>
      <w:proofErr w:type="gramStart"/>
      <w:r>
        <w:t>введен</w:t>
      </w:r>
      <w:proofErr w:type="gramEnd"/>
      <w:r>
        <w:t xml:space="preserve"> </w:t>
      </w:r>
      <w:hyperlink r:id="rId544" w:history="1">
        <w:r>
          <w:rPr>
            <w:color w:val="0000FF"/>
          </w:rPr>
          <w:t>постановлением</w:t>
        </w:r>
      </w:hyperlink>
      <w:r>
        <w:t xml:space="preserve"> Правительства Архангельской области от 18.08.2020 </w:t>
      </w:r>
      <w:r w:rsidR="0034589D">
        <w:t>№</w:t>
      </w:r>
      <w:r>
        <w:t xml:space="preserve"> 509-пп)</w:t>
      </w:r>
    </w:p>
    <w:p w:rsidR="00751901" w:rsidRDefault="00751901">
      <w:pPr>
        <w:pStyle w:val="ConsPlusNormal"/>
        <w:spacing w:before="240"/>
        <w:ind w:firstLine="540"/>
        <w:jc w:val="both"/>
      </w:pPr>
      <w:r>
        <w:t xml:space="preserve">15. Министерство принимает решение, предусмотренное </w:t>
      </w:r>
      <w:hyperlink w:anchor="Par8825" w:tooltip="2) о допуске к участию в отборе." w:history="1">
        <w:r>
          <w:rPr>
            <w:color w:val="0000FF"/>
          </w:rPr>
          <w:t>подпунктом 2 пункта 13</w:t>
        </w:r>
      </w:hyperlink>
      <w:r>
        <w:t xml:space="preserve"> настоящего Положения, в случае отсутствия оснований, предусмотренных </w:t>
      </w:r>
      <w:hyperlink w:anchor="Par8827" w:tooltip="14. Министерство принимает решение, предусмотренное подпунктом 1 пункта 13 настоящего Положения, в следующих случаях:" w:history="1">
        <w:r>
          <w:rPr>
            <w:color w:val="0000FF"/>
          </w:rPr>
          <w:t>пунктом 14</w:t>
        </w:r>
      </w:hyperlink>
      <w:r>
        <w:t xml:space="preserve"> настоящего Положения.</w:t>
      </w:r>
    </w:p>
    <w:p w:rsidR="00751901" w:rsidRDefault="00751901">
      <w:pPr>
        <w:pStyle w:val="ConsPlusNormal"/>
        <w:spacing w:before="240"/>
        <w:ind w:firstLine="540"/>
        <w:jc w:val="both"/>
      </w:pPr>
      <w:r>
        <w:t xml:space="preserve">Заявки, в отношении которых принято решение, предусмотренное </w:t>
      </w:r>
      <w:hyperlink w:anchor="Par8825" w:tooltip="2) о допуске к участию в отборе." w:history="1">
        <w:r>
          <w:rPr>
            <w:color w:val="0000FF"/>
          </w:rPr>
          <w:t>подпунктом 2 пункта 13</w:t>
        </w:r>
      </w:hyperlink>
      <w:r>
        <w:t xml:space="preserve"> настоящего Положения, направляются министерством в адрес Минкультуры России для участия в отборе.</w:t>
      </w:r>
    </w:p>
    <w:p w:rsidR="00751901" w:rsidRDefault="00751901">
      <w:pPr>
        <w:pStyle w:val="ConsPlusNormal"/>
        <w:spacing w:before="240"/>
        <w:ind w:firstLine="540"/>
        <w:jc w:val="both"/>
      </w:pPr>
      <w:r>
        <w:t>Количество ежегодно направляемых заявок от Архангельской области на конкурсный отбор Минкультуры России - не более 20 (из них не более 6 заявок - в отношении центральных библиотек) - определяется исходя из даты и номера регистрации заявки в министерстве.</w:t>
      </w:r>
    </w:p>
    <w:p w:rsidR="00751901" w:rsidRDefault="00751901">
      <w:pPr>
        <w:pStyle w:val="ConsPlusNormal"/>
        <w:jc w:val="both"/>
      </w:pPr>
      <w:r>
        <w:t>(</w:t>
      </w:r>
      <w:proofErr w:type="gramStart"/>
      <w:r>
        <w:t>в</w:t>
      </w:r>
      <w:proofErr w:type="gramEnd"/>
      <w:r>
        <w:t xml:space="preserve"> ред. </w:t>
      </w:r>
      <w:hyperlink r:id="rId545" w:history="1">
        <w:r>
          <w:rPr>
            <w:color w:val="0000FF"/>
          </w:rPr>
          <w:t>постановления</w:t>
        </w:r>
      </w:hyperlink>
      <w:r>
        <w:t xml:space="preserve"> Правительства Архангельской области от 18.08.2020 </w:t>
      </w:r>
      <w:r w:rsidR="0034589D">
        <w:t>№</w:t>
      </w:r>
      <w:r>
        <w:t xml:space="preserve"> 509-пп)</w:t>
      </w:r>
    </w:p>
    <w:p w:rsidR="00751901" w:rsidRDefault="00751901">
      <w:pPr>
        <w:pStyle w:val="ConsPlusNormal"/>
        <w:spacing w:before="240"/>
        <w:ind w:firstLine="540"/>
        <w:jc w:val="both"/>
      </w:pPr>
      <w:r>
        <w:t>Минкультуры России определяет перечень муниципальных библиотек, которые будут финансироваться за счет средств иных межбюджетных трансфертов из федерального бюджета.</w:t>
      </w:r>
    </w:p>
    <w:p w:rsidR="00751901" w:rsidRDefault="00751901">
      <w:pPr>
        <w:pStyle w:val="ConsPlusNormal"/>
        <w:spacing w:before="240"/>
        <w:ind w:firstLine="540"/>
        <w:jc w:val="both"/>
      </w:pPr>
      <w:r>
        <w:t>16. Распределение средств субсидии утверждается областным законом об областном бюджете на соответствующий финансовый год и на плановый период.</w:t>
      </w:r>
    </w:p>
    <w:p w:rsidR="00751901" w:rsidRDefault="00751901">
      <w:pPr>
        <w:pStyle w:val="ConsPlusNormal"/>
        <w:jc w:val="both"/>
      </w:pPr>
      <w:r>
        <w:t>(</w:t>
      </w:r>
      <w:proofErr w:type="gramStart"/>
      <w:r>
        <w:t>в</w:t>
      </w:r>
      <w:proofErr w:type="gramEnd"/>
      <w:r>
        <w:t xml:space="preserve"> ред. </w:t>
      </w:r>
      <w:hyperlink r:id="rId546" w:history="1">
        <w:r>
          <w:rPr>
            <w:color w:val="0000FF"/>
          </w:rPr>
          <w:t>постановления</w:t>
        </w:r>
      </w:hyperlink>
      <w:r>
        <w:t xml:space="preserve"> Правительства Архангельской области от 26.10.2021 </w:t>
      </w:r>
      <w:r w:rsidR="0034589D">
        <w:t>№</w:t>
      </w:r>
      <w:r>
        <w:t xml:space="preserve"> 602-пп)</w:t>
      </w:r>
    </w:p>
    <w:p w:rsidR="00751901" w:rsidRDefault="00751901">
      <w:pPr>
        <w:pStyle w:val="ConsPlusNormal"/>
        <w:spacing w:before="240"/>
        <w:ind w:firstLine="540"/>
        <w:jc w:val="both"/>
      </w:pPr>
      <w:r>
        <w:lastRenderedPageBreak/>
        <w:t>Объем иных межбюджетных трансфертов, предоставляемых из областного бюджета местным бюджетам, рассчитывается министерством по формуле:</w:t>
      </w:r>
    </w:p>
    <w:p w:rsidR="00751901" w:rsidRDefault="00751901">
      <w:pPr>
        <w:pStyle w:val="ConsPlusNormal"/>
        <w:jc w:val="both"/>
      </w:pPr>
    </w:p>
    <w:p w:rsidR="00751901" w:rsidRDefault="0067196D">
      <w:pPr>
        <w:pStyle w:val="ConsPlusNormal"/>
        <w:jc w:val="center"/>
      </w:pPr>
      <w:r>
        <w:rPr>
          <w:noProof/>
          <w:position w:val="-39"/>
        </w:rPr>
        <w:drawing>
          <wp:inline distT="0" distB="0" distL="0" distR="0">
            <wp:extent cx="1659255" cy="653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7"/>
                    <a:srcRect/>
                    <a:stretch>
                      <a:fillRect/>
                    </a:stretch>
                  </pic:blipFill>
                  <pic:spPr bwMode="auto">
                    <a:xfrm>
                      <a:off x="0" y="0"/>
                      <a:ext cx="1659255" cy="653415"/>
                    </a:xfrm>
                    <a:prstGeom prst="rect">
                      <a:avLst/>
                    </a:prstGeom>
                    <a:noFill/>
                    <a:ln w="9525">
                      <a:noFill/>
                      <a:miter lim="800000"/>
                      <a:headEnd/>
                      <a:tailEnd/>
                    </a:ln>
                  </pic:spPr>
                </pic:pic>
              </a:graphicData>
            </a:graphic>
          </wp:inline>
        </w:drawing>
      </w:r>
    </w:p>
    <w:p w:rsidR="00751901" w:rsidRDefault="00751901">
      <w:pPr>
        <w:pStyle w:val="ConsPlusNormal"/>
        <w:jc w:val="both"/>
      </w:pPr>
    </w:p>
    <w:p w:rsidR="00751901" w:rsidRDefault="00751901">
      <w:pPr>
        <w:pStyle w:val="ConsPlusNormal"/>
        <w:ind w:firstLine="540"/>
        <w:jc w:val="both"/>
      </w:pPr>
      <w:proofErr w:type="spellStart"/>
      <w:r>
        <w:t>Ci</w:t>
      </w:r>
      <w:proofErr w:type="spellEnd"/>
      <w:r>
        <w:t xml:space="preserve"> - объем иных межбюджетных трансфертов из областного бюджета бюджету i-го муниципального образования на реализацию мероприятия, тыс. рублей;</w:t>
      </w:r>
    </w:p>
    <w:p w:rsidR="00751901" w:rsidRDefault="00751901">
      <w:pPr>
        <w:pStyle w:val="ConsPlusNormal"/>
        <w:spacing w:before="240"/>
        <w:ind w:firstLine="540"/>
        <w:jc w:val="both"/>
      </w:pPr>
      <w:r>
        <w:t>F - общий объем бюджетных ассигнований, предусмотренный для предоставления иных межбюджетных трансфертов из средств областного бюджета местным бюджетам на реализацию мероприятия, тыс. рублей;</w:t>
      </w:r>
    </w:p>
    <w:p w:rsidR="00751901" w:rsidRDefault="00751901">
      <w:pPr>
        <w:pStyle w:val="ConsPlusNormal"/>
        <w:spacing w:before="240"/>
        <w:ind w:firstLine="540"/>
        <w:jc w:val="both"/>
      </w:pPr>
      <w:bookmarkStart w:id="155" w:name="Par8847"/>
      <w:bookmarkEnd w:id="155"/>
      <w:proofErr w:type="spellStart"/>
      <w:r>
        <w:t>Pi</w:t>
      </w:r>
      <w:proofErr w:type="spellEnd"/>
      <w:r>
        <w:t xml:space="preserve"> - размер иного межбюджетного трансферта, предоставляемого из средств федерального бюджета, из расчета на одну библиотеку (10 000,0 тыс. рублей - для центральных библиотек, 5000,0 тыс. рублей - для малых библиотек), тыс. рублей;</w:t>
      </w:r>
    </w:p>
    <w:p w:rsidR="00751901" w:rsidRDefault="0034589D">
      <w:pPr>
        <w:pStyle w:val="ConsPlusNormal"/>
        <w:spacing w:before="240"/>
        <w:ind w:firstLine="540"/>
        <w:jc w:val="both"/>
      </w:pPr>
      <w:r>
        <w:t>№</w:t>
      </w:r>
      <w:r w:rsidR="00751901">
        <w:t xml:space="preserve"> - общий объем бюджетных ассигнований, предусмотренный для предоставления иных межбюджетных трансфертов из средств федерального бюджета областному бюджету.</w:t>
      </w:r>
    </w:p>
    <w:p w:rsidR="00751901" w:rsidRDefault="00751901">
      <w:pPr>
        <w:pStyle w:val="ConsPlusNormal"/>
        <w:spacing w:before="240"/>
        <w:ind w:firstLine="540"/>
        <w:jc w:val="both"/>
      </w:pPr>
      <w:r>
        <w:t xml:space="preserve">17. Министерство заключает с уполномоченным органом местного самоуправления соглашение о предоставлении субсидий.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w:t>
      </w:r>
      <w:hyperlink r:id="rId548" w:history="1">
        <w:r>
          <w:rPr>
            <w:color w:val="0000FF"/>
          </w:rPr>
          <w:t>форме</w:t>
        </w:r>
      </w:hyperlink>
      <w:r>
        <w:t xml:space="preserve">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w:t>
      </w:r>
      <w:r w:rsidR="0034589D">
        <w:t>№</w:t>
      </w:r>
      <w:r>
        <w:t xml:space="preserve"> 270н в сроки установленные </w:t>
      </w:r>
      <w:hyperlink r:id="rId549"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w:t>
      </w:r>
      <w:proofErr w:type="gramEnd"/>
      <w:r>
        <w:t xml:space="preserve"> Федерации, </w:t>
      </w:r>
      <w:proofErr w:type="gramStart"/>
      <w:r>
        <w:t>утвержденными</w:t>
      </w:r>
      <w:proofErr w:type="gramEnd"/>
      <w:r>
        <w:t xml:space="preserve"> Постановлением Правительства Российской Федерации от 30 сентября 2014 года </w:t>
      </w:r>
      <w:r w:rsidR="0034589D">
        <w:t>№</w:t>
      </w:r>
      <w:r>
        <w:t xml:space="preserve"> 999.</w:t>
      </w:r>
    </w:p>
    <w:p w:rsidR="00751901" w:rsidRDefault="00751901">
      <w:pPr>
        <w:pStyle w:val="ConsPlusNormal"/>
        <w:spacing w:before="240"/>
        <w:ind w:firstLine="540"/>
        <w:jc w:val="both"/>
      </w:pPr>
      <w: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jc w:val="both"/>
      </w:pPr>
      <w:r>
        <w:t xml:space="preserve">(абзац введен </w:t>
      </w:r>
      <w:hyperlink r:id="rId550"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jc w:val="both"/>
      </w:pPr>
      <w:r>
        <w:t xml:space="preserve">(абзац введен </w:t>
      </w:r>
      <w:hyperlink r:id="rId551"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(абзац введен </w:t>
      </w:r>
      <w:hyperlink r:id="rId552"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jc w:val="both"/>
      </w:pPr>
      <w:r>
        <w:t xml:space="preserve">(п. 17 в ред. </w:t>
      </w:r>
      <w:hyperlink r:id="rId553"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lastRenderedPageBreak/>
        <w:t xml:space="preserve">18. Уполномоченный орган местного самоуправления в целях подтверждения выполнения условий предоставления иных межбюджетных трансфертов, предусмотренных </w:t>
      </w:r>
      <w:hyperlink w:anchor="Par8778" w:tooltip="1) наличие утвержденной муниципальной программы на текущий финансовый год, в которой предусмотрены мероприятия;" w:history="1">
        <w:r>
          <w:rPr>
            <w:color w:val="0000FF"/>
          </w:rPr>
          <w:t>подпунктом 1 пункта 7</w:t>
        </w:r>
      </w:hyperlink>
      <w:r>
        <w:t xml:space="preserve"> настоящего Положения, представляет однократно в территориальный орган Федерального казначейства копию утвержденной муниципальной программы на текущий финансовый год, предусматривающей реализацию мероприятия.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jc w:val="both"/>
      </w:pPr>
      <w:r>
        <w:t>(</w:t>
      </w:r>
      <w:proofErr w:type="gramStart"/>
      <w:r>
        <w:t>п</w:t>
      </w:r>
      <w:proofErr w:type="gramEnd"/>
      <w:r>
        <w:t xml:space="preserve">. 18 в ред. </w:t>
      </w:r>
      <w:hyperlink r:id="rId554"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19. Перечисление иных межбюджетных трансфертов из областного бюджета в местный бюджет осуществляется Управлением Федерального казначейства по Архангельской области и Ненецкому автономному округу на счет, открытый для учета операций со средствами местного бюджета.</w:t>
      </w:r>
    </w:p>
    <w:p w:rsidR="00751901" w:rsidRDefault="00751901">
      <w:pPr>
        <w:pStyle w:val="ConsPlusNormal"/>
        <w:jc w:val="both"/>
      </w:pPr>
    </w:p>
    <w:p w:rsidR="00751901" w:rsidRDefault="00751901">
      <w:pPr>
        <w:pStyle w:val="ConsPlusTitle"/>
        <w:jc w:val="center"/>
        <w:outlineLvl w:val="1"/>
      </w:pPr>
      <w:r>
        <w:t xml:space="preserve">IV. Осуществление контроля за </w:t>
      </w:r>
      <w:proofErr w:type="gramStart"/>
      <w:r>
        <w:t>целевым</w:t>
      </w:r>
      <w:proofErr w:type="gramEnd"/>
    </w:p>
    <w:p w:rsidR="00751901" w:rsidRDefault="00751901">
      <w:pPr>
        <w:pStyle w:val="ConsPlusTitle"/>
        <w:jc w:val="center"/>
      </w:pPr>
      <w:r>
        <w:t>использованием иных межбюджетных трансфертов</w:t>
      </w:r>
    </w:p>
    <w:p w:rsidR="00751901" w:rsidRDefault="00751901">
      <w:pPr>
        <w:pStyle w:val="ConsPlusNormal"/>
        <w:jc w:val="both"/>
      </w:pPr>
    </w:p>
    <w:p w:rsidR="00751901" w:rsidRDefault="00751901">
      <w:pPr>
        <w:pStyle w:val="ConsPlusNormal"/>
        <w:ind w:firstLine="540"/>
        <w:jc w:val="both"/>
      </w:pPr>
      <w:r>
        <w:t>20. Уполномоченный орган местного самоуправления представляет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t>Показателем результативности использования иных межбюджетных трансфертов является количество созданных модельных библиотек.</w:t>
      </w:r>
    </w:p>
    <w:p w:rsidR="00751901" w:rsidRDefault="00751901">
      <w:pPr>
        <w:pStyle w:val="ConsPlusNormal"/>
        <w:jc w:val="both"/>
      </w:pPr>
      <w:r>
        <w:t xml:space="preserve">(в ред. </w:t>
      </w:r>
      <w:hyperlink r:id="rId555" w:history="1">
        <w:r>
          <w:rPr>
            <w:color w:val="0000FF"/>
          </w:rPr>
          <w:t>постановления</w:t>
        </w:r>
      </w:hyperlink>
      <w:r>
        <w:t xml:space="preserve"> Правительства Архангельской области от 21.01.2020 </w:t>
      </w:r>
      <w:r w:rsidR="0034589D">
        <w:t>№</w:t>
      </w:r>
      <w:r>
        <w:t xml:space="preserve"> 15-пп)</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иных межбюджетных трансфертов</w:t>
      </w:r>
      <w:proofErr w:type="gramEnd"/>
      <w:r>
        <w:t xml:space="preserve"> осуществляется министерством по итогам финансового года путем сравнения фактически достигнутых значений показателя результативности использования иных межбюджетных трансфертов и значения данного показателя, установленного в соглашении.</w:t>
      </w:r>
    </w:p>
    <w:p w:rsidR="00751901" w:rsidRDefault="00751901">
      <w:pPr>
        <w:pStyle w:val="ConsPlusNormal"/>
        <w:spacing w:before="240"/>
        <w:ind w:firstLine="540"/>
        <w:jc w:val="both"/>
      </w:pPr>
      <w:r>
        <w:t xml:space="preserve">21. </w:t>
      </w:r>
      <w:proofErr w:type="gramStart"/>
      <w:r>
        <w:t>Контроль за</w:t>
      </w:r>
      <w:proofErr w:type="gramEnd"/>
      <w:r>
        <w:t xml:space="preserve"> целевым использованием средств иных межбюджетных трансфертов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22. При выявлении факта нецелевого использования средств иных межбюджетных трансфертов уполномоченный орган местного самоуправления обязан в течение 30 рабочих дней со дня его уведомления министерством возвратить средства иных межбюджетных трансфертов, которые использовались не по целевому назначению.</w:t>
      </w:r>
    </w:p>
    <w:p w:rsidR="00751901" w:rsidRDefault="00751901">
      <w:pPr>
        <w:pStyle w:val="ConsPlusNormal"/>
        <w:spacing w:before="240"/>
        <w:ind w:firstLine="540"/>
        <w:jc w:val="both"/>
      </w:pPr>
      <w:r>
        <w:t>В случае нецелевого использования иных межбюджетных трансфертов уполномоченным органом местного самоуправления и (или) совершения иных бюджетных правонарушений бюджетные меры принуждения к получателям иных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Финансовая ответственность уполномоченного органа местного самоуправления за </w:t>
      </w:r>
      <w:proofErr w:type="spellStart"/>
      <w:r>
        <w:t>недостижение</w:t>
      </w:r>
      <w:proofErr w:type="spellEnd"/>
      <w:r>
        <w:t xml:space="preserve"> значений показателей результативности использования иных межбюджетных трансфертов определяется в соответствии с </w:t>
      </w:r>
      <w:hyperlink r:id="rId556" w:history="1">
        <w:r>
          <w:rPr>
            <w:color w:val="0000FF"/>
          </w:rPr>
          <w:t>пунктом 21</w:t>
        </w:r>
      </w:hyperlink>
      <w:r>
        <w:t xml:space="preserve"> Правил предоставления иных межбюджетных трансфертов.</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Приложение</w:t>
      </w:r>
    </w:p>
    <w:p w:rsidR="00751901" w:rsidRDefault="00751901">
      <w:pPr>
        <w:pStyle w:val="ConsPlusNormal"/>
        <w:jc w:val="right"/>
      </w:pPr>
      <w:r>
        <w:t>к Положению о порядке и условиях</w:t>
      </w:r>
    </w:p>
    <w:p w:rsidR="00751901" w:rsidRDefault="00751901">
      <w:pPr>
        <w:pStyle w:val="ConsPlusNormal"/>
        <w:jc w:val="right"/>
      </w:pPr>
      <w:r>
        <w:t>предоставления иных межбюджетных</w:t>
      </w:r>
    </w:p>
    <w:p w:rsidR="00751901" w:rsidRDefault="00751901">
      <w:pPr>
        <w:pStyle w:val="ConsPlusNormal"/>
        <w:jc w:val="right"/>
      </w:pPr>
      <w:r>
        <w:t>трансфертов, предоставляемых</w:t>
      </w:r>
    </w:p>
    <w:p w:rsidR="00751901" w:rsidRDefault="00751901">
      <w:pPr>
        <w:pStyle w:val="ConsPlusNormal"/>
        <w:jc w:val="right"/>
      </w:pPr>
      <w:r>
        <w:t>из федерального и областного</w:t>
      </w:r>
    </w:p>
    <w:p w:rsidR="00751901" w:rsidRDefault="00751901">
      <w:pPr>
        <w:pStyle w:val="ConsPlusNormal"/>
        <w:jc w:val="right"/>
      </w:pPr>
      <w:r>
        <w:t>бюджетов бюджетам "муниципальных районов,</w:t>
      </w:r>
    </w:p>
    <w:p w:rsidR="00751901" w:rsidRDefault="00751901">
      <w:pPr>
        <w:pStyle w:val="ConsPlusNormal"/>
        <w:jc w:val="right"/>
      </w:pPr>
      <w:r>
        <w:t>муниципальных 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Архангельской области на создание</w:t>
      </w:r>
    </w:p>
    <w:p w:rsidR="00751901" w:rsidRDefault="00751901">
      <w:pPr>
        <w:pStyle w:val="ConsPlusNormal"/>
        <w:jc w:val="right"/>
      </w:pPr>
      <w:r>
        <w:t>модельных муниципальных библиотек</w:t>
      </w:r>
    </w:p>
    <w:p w:rsidR="00751901" w:rsidRDefault="00751901">
      <w:pPr>
        <w:pStyle w:val="ConsPlusNormal"/>
        <w:jc w:val="right"/>
      </w:pPr>
      <w:r>
        <w:t xml:space="preserve">в целях реализации </w:t>
      </w:r>
      <w:proofErr w:type="gramStart"/>
      <w:r>
        <w:t>национального</w:t>
      </w:r>
      <w:proofErr w:type="gramEnd"/>
    </w:p>
    <w:p w:rsidR="00751901" w:rsidRDefault="00751901">
      <w:pPr>
        <w:pStyle w:val="ConsPlusNormal"/>
        <w:jc w:val="right"/>
      </w:pPr>
      <w:r>
        <w:t>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18.08.2020 </w:t>
            </w:r>
            <w:hyperlink r:id="rId557" w:history="1">
              <w:r w:rsidR="0034589D">
                <w:rPr>
                  <w:color w:val="0000FF"/>
                </w:rPr>
                <w:t>№</w:t>
              </w:r>
              <w:r>
                <w:rPr>
                  <w:color w:val="0000FF"/>
                </w:rPr>
                <w:t xml:space="preserve"> 509-пп</w:t>
              </w:r>
            </w:hyperlink>
            <w:r>
              <w:rPr>
                <w:color w:val="392C69"/>
              </w:rPr>
              <w:t xml:space="preserve">, от 22.12.2020 </w:t>
            </w:r>
            <w:hyperlink r:id="rId558" w:history="1">
              <w:r w:rsidR="0034589D">
                <w:rPr>
                  <w:color w:val="0000FF"/>
                </w:rPr>
                <w:t>№</w:t>
              </w:r>
              <w:r>
                <w:rPr>
                  <w:color w:val="0000FF"/>
                </w:rPr>
                <w:t xml:space="preserve"> 878-пп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156" w:name="Par8894"/>
      <w:bookmarkEnd w:id="156"/>
      <w:r>
        <w:t xml:space="preserve">                                                                    (форма)</w:t>
      </w:r>
    </w:p>
    <w:p w:rsidR="00751901" w:rsidRDefault="00751901">
      <w:pPr>
        <w:pStyle w:val="ConsPlusNonformat"/>
        <w:jc w:val="both"/>
      </w:pPr>
    </w:p>
    <w:p w:rsidR="00751901" w:rsidRDefault="00751901">
      <w:pPr>
        <w:pStyle w:val="ConsPlusNonformat"/>
        <w:jc w:val="both"/>
      </w:pPr>
      <w:bookmarkStart w:id="157" w:name="Par8896"/>
      <w:bookmarkEnd w:id="157"/>
      <w:r>
        <w:t xml:space="preserve">                                  Заявка</w:t>
      </w:r>
    </w:p>
    <w:p w:rsidR="00751901" w:rsidRDefault="00751901">
      <w:pPr>
        <w:pStyle w:val="ConsPlusNonformat"/>
        <w:jc w:val="both"/>
      </w:pPr>
      <w:r>
        <w:t xml:space="preserve">           на участие в конкурсном отборе на предоставление иных</w:t>
      </w:r>
    </w:p>
    <w:p w:rsidR="00751901" w:rsidRDefault="00751901">
      <w:pPr>
        <w:pStyle w:val="ConsPlusNonformat"/>
        <w:jc w:val="both"/>
      </w:pPr>
      <w:r>
        <w:t xml:space="preserve">           межбюджетных трансфертов из </w:t>
      </w:r>
      <w:proofErr w:type="gramStart"/>
      <w:r>
        <w:t>федерального</w:t>
      </w:r>
      <w:proofErr w:type="gramEnd"/>
      <w:r>
        <w:t xml:space="preserve"> и областного</w:t>
      </w:r>
    </w:p>
    <w:p w:rsidR="00751901" w:rsidRDefault="00751901">
      <w:pPr>
        <w:pStyle w:val="ConsPlusNonformat"/>
        <w:jc w:val="both"/>
      </w:pPr>
      <w:r>
        <w:t xml:space="preserve">          бюджетов бюджетам "муниципальных районов, муниципальных</w:t>
      </w:r>
    </w:p>
    <w:p w:rsidR="00751901" w:rsidRDefault="00751901">
      <w:pPr>
        <w:pStyle w:val="ConsPlusNonformat"/>
        <w:jc w:val="both"/>
      </w:pPr>
      <w:r>
        <w:t xml:space="preserve">        округов, городских округов, городских и сельских поселений</w:t>
      </w:r>
    </w:p>
    <w:p w:rsidR="00751901" w:rsidRDefault="00751901">
      <w:pPr>
        <w:pStyle w:val="ConsPlusNonformat"/>
        <w:jc w:val="both"/>
      </w:pPr>
      <w:r>
        <w:t xml:space="preserve">                Архангельской области на создание </w:t>
      </w:r>
      <w:proofErr w:type="gramStart"/>
      <w:r>
        <w:t>модельных</w:t>
      </w:r>
      <w:proofErr w:type="gramEnd"/>
    </w:p>
    <w:p w:rsidR="00751901" w:rsidRDefault="00751901">
      <w:pPr>
        <w:pStyle w:val="ConsPlusNonformat"/>
        <w:jc w:val="both"/>
      </w:pPr>
      <w:r>
        <w:t xml:space="preserve">                муниципальных библиотек в целях реализации</w:t>
      </w:r>
    </w:p>
    <w:p w:rsidR="00751901" w:rsidRDefault="00751901">
      <w:pPr>
        <w:pStyle w:val="ConsPlusNonformat"/>
        <w:jc w:val="both"/>
      </w:pPr>
      <w:r>
        <w:t xml:space="preserve">                     национального проекта "Культура"</w:t>
      </w:r>
    </w:p>
    <w:p w:rsidR="00751901" w:rsidRDefault="00751901">
      <w:pPr>
        <w:pStyle w:val="ConsPlusNonformat"/>
        <w:jc w:val="both"/>
      </w:pPr>
    </w:p>
    <w:p w:rsidR="00751901" w:rsidRDefault="00751901">
      <w:pPr>
        <w:pStyle w:val="ConsPlusNonformat"/>
        <w:jc w:val="both"/>
      </w:pPr>
      <w:r>
        <w:t xml:space="preserve">    Прошу допустить муниципальное образование 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до   участия  в  конкурсном  отборе  на  предоставление  иных  межбюджетных</w:t>
      </w:r>
    </w:p>
    <w:p w:rsidR="00751901" w:rsidRDefault="00751901">
      <w:pPr>
        <w:pStyle w:val="ConsPlusNonformat"/>
        <w:jc w:val="both"/>
      </w:pPr>
      <w:r>
        <w:t>трансфертов  из  федерального и областного бюджетов бюджетам "муниципальных</w:t>
      </w:r>
    </w:p>
    <w:p w:rsidR="00751901" w:rsidRDefault="00751901">
      <w:pPr>
        <w:pStyle w:val="ConsPlusNonformat"/>
        <w:jc w:val="both"/>
      </w:pPr>
      <w:r>
        <w:t>районов,  муниципальных  округов,  городских  округов, городских и сельских</w:t>
      </w:r>
    </w:p>
    <w:p w:rsidR="00751901" w:rsidRDefault="00751901">
      <w:pPr>
        <w:pStyle w:val="ConsPlusNonformat"/>
        <w:jc w:val="both"/>
      </w:pPr>
      <w:r>
        <w:t>поселений   Архангельской   области  на  создание  модельных  муниципальных</w:t>
      </w:r>
    </w:p>
    <w:p w:rsidR="00751901" w:rsidRDefault="00751901">
      <w:pPr>
        <w:pStyle w:val="ConsPlusNonformat"/>
        <w:jc w:val="both"/>
      </w:pPr>
      <w:r>
        <w:t>библиотек в целях реализации национального проекта "Культура" в 20____ году</w:t>
      </w:r>
    </w:p>
    <w:p w:rsidR="00751901" w:rsidRDefault="00751901">
      <w:pPr>
        <w:pStyle w:val="ConsPlusNonformat"/>
        <w:jc w:val="both"/>
      </w:pPr>
      <w:r>
        <w:t xml:space="preserve">в рамках государственной </w:t>
      </w:r>
      <w:hyperlink r:id="rId559" w:history="1">
        <w:r>
          <w:rPr>
            <w:color w:val="0000FF"/>
          </w:rPr>
          <w:t>программы</w:t>
        </w:r>
      </w:hyperlink>
      <w:r>
        <w:t xml:space="preserve"> Архангельской области "Культура Русского</w:t>
      </w:r>
    </w:p>
    <w:p w:rsidR="00751901" w:rsidRDefault="00751901">
      <w:pPr>
        <w:pStyle w:val="ConsPlusNonformat"/>
        <w:jc w:val="both"/>
      </w:pPr>
      <w:r>
        <w:t>Севера",  утвержденной  постановлением  Правительства Архангельской области</w:t>
      </w:r>
    </w:p>
    <w:p w:rsidR="00751901" w:rsidRDefault="00751901">
      <w:pPr>
        <w:pStyle w:val="ConsPlusNonformat"/>
        <w:jc w:val="both"/>
      </w:pPr>
      <w:r>
        <w:t xml:space="preserve">от 12 октября 2012 года </w:t>
      </w:r>
      <w:r w:rsidR="0034589D">
        <w:t>№</w:t>
      </w:r>
      <w:r>
        <w:t xml:space="preserve"> 461-пп.</w:t>
      </w:r>
    </w:p>
    <w:p w:rsidR="00751901" w:rsidRDefault="00751901">
      <w:pPr>
        <w:pStyle w:val="ConsPlusNonformat"/>
        <w:jc w:val="both"/>
      </w:pPr>
      <w:r>
        <w:t xml:space="preserve">    Подтверждаем,  что  </w:t>
      </w:r>
      <w:proofErr w:type="gramStart"/>
      <w:r>
        <w:t>ознакомлены</w:t>
      </w:r>
      <w:proofErr w:type="gramEnd"/>
      <w:r>
        <w:t xml:space="preserve">  с  Положением  о  порядке  и  условиях</w:t>
      </w:r>
    </w:p>
    <w:p w:rsidR="00751901" w:rsidRDefault="00751901">
      <w:pPr>
        <w:pStyle w:val="ConsPlusNonformat"/>
        <w:jc w:val="both"/>
      </w:pPr>
      <w:r>
        <w:t xml:space="preserve">предоставления    иных   межбюджетных   трансфертов,   предоставляемых   </w:t>
      </w:r>
      <w:proofErr w:type="gramStart"/>
      <w:r>
        <w:t>из</w:t>
      </w:r>
      <w:proofErr w:type="gramEnd"/>
    </w:p>
    <w:p w:rsidR="00751901" w:rsidRDefault="00751901">
      <w:pPr>
        <w:pStyle w:val="ConsPlusNonformat"/>
        <w:jc w:val="both"/>
      </w:pPr>
      <w:r>
        <w:t>федерального   и   областного  бюджетов  бюджетам  "муниципальных  районов,</w:t>
      </w:r>
    </w:p>
    <w:p w:rsidR="00751901" w:rsidRDefault="00751901">
      <w:pPr>
        <w:pStyle w:val="ConsPlusNonformat"/>
        <w:jc w:val="both"/>
      </w:pPr>
      <w:r>
        <w:t>муниципальных  округов,  городских  округов, городских и сельских поселений</w:t>
      </w:r>
    </w:p>
    <w:p w:rsidR="00751901" w:rsidRDefault="00751901">
      <w:pPr>
        <w:pStyle w:val="ConsPlusNonformat"/>
        <w:jc w:val="both"/>
      </w:pPr>
      <w:r>
        <w:t>Архангельской области на создание модельных муниципальных библиотек в целях</w:t>
      </w:r>
    </w:p>
    <w:p w:rsidR="00751901" w:rsidRDefault="00751901">
      <w:pPr>
        <w:pStyle w:val="ConsPlusNonformat"/>
        <w:jc w:val="both"/>
      </w:pPr>
      <w:r>
        <w:t>реализации национального проекта "Культура".</w:t>
      </w:r>
    </w:p>
    <w:p w:rsidR="00751901" w:rsidRDefault="00751901">
      <w:pPr>
        <w:pStyle w:val="ConsPlusNonformat"/>
        <w:jc w:val="both"/>
      </w:pPr>
      <w:r>
        <w:t xml:space="preserve">    1.   Полученные   средства   иных  межбюджетных  трансфертов  планируем</w:t>
      </w:r>
    </w:p>
    <w:p w:rsidR="00751901" w:rsidRDefault="00751901">
      <w:pPr>
        <w:pStyle w:val="ConsPlusNonformat"/>
        <w:jc w:val="both"/>
      </w:pPr>
      <w:r>
        <w:t>направить     на     создание     модельной     муниципальной    библиотеки</w:t>
      </w:r>
    </w:p>
    <w:p w:rsidR="00751901" w:rsidRDefault="00751901">
      <w:pPr>
        <w:pStyle w:val="ConsPlusNonformat"/>
        <w:jc w:val="both"/>
      </w:pPr>
      <w:r>
        <w:t>__________________________________________________________________________.</w:t>
      </w:r>
    </w:p>
    <w:p w:rsidR="00751901" w:rsidRDefault="00751901">
      <w:pPr>
        <w:pStyle w:val="ConsPlusNonformat"/>
        <w:jc w:val="both"/>
      </w:pPr>
      <w:r>
        <w:t xml:space="preserve">                     (полное наименование библиотеки)</w:t>
      </w:r>
    </w:p>
    <w:p w:rsidR="00751901" w:rsidRDefault="00751901">
      <w:pPr>
        <w:pStyle w:val="ConsPlusNonformat"/>
        <w:jc w:val="both"/>
      </w:pPr>
      <w:r>
        <w:t xml:space="preserve">    2.  Юридический  адрес муниципального образования Архангельской области</w:t>
      </w:r>
    </w:p>
    <w:p w:rsidR="00751901" w:rsidRDefault="00751901">
      <w:pPr>
        <w:pStyle w:val="ConsPlusNonformat"/>
        <w:jc w:val="both"/>
      </w:pPr>
      <w:r>
        <w:t>__________________________________________________________________________.</w:t>
      </w:r>
    </w:p>
    <w:p w:rsidR="00751901" w:rsidRDefault="00751901">
      <w:pPr>
        <w:pStyle w:val="ConsPlusNonformat"/>
        <w:jc w:val="both"/>
      </w:pPr>
      <w:r>
        <w:t xml:space="preserve">    3.  Должность  и  Ф.И.О. лица, ответственного за реализацию мероприятия</w:t>
      </w:r>
    </w:p>
    <w:p w:rsidR="00751901" w:rsidRDefault="00751901">
      <w:pPr>
        <w:pStyle w:val="ConsPlusNonformat"/>
        <w:jc w:val="both"/>
      </w:pPr>
      <w:r>
        <w:t>муниципальной  программы,  контактные  телефоны</w:t>
      </w:r>
      <w:proofErr w:type="gramStart"/>
      <w:r>
        <w:t xml:space="preserve"> ___________________________</w:t>
      </w:r>
      <w:proofErr w:type="gramEnd"/>
    </w:p>
    <w:p w:rsidR="00751901" w:rsidRDefault="00751901">
      <w:pPr>
        <w:pStyle w:val="ConsPlusNonformat"/>
        <w:jc w:val="both"/>
      </w:pPr>
      <w:r>
        <w:lastRenderedPageBreak/>
        <w:t>__________________________________________________________________________.</w:t>
      </w:r>
    </w:p>
    <w:p w:rsidR="00751901" w:rsidRDefault="00751901">
      <w:pPr>
        <w:pStyle w:val="ConsPlusNonformat"/>
        <w:jc w:val="both"/>
      </w:pPr>
      <w:r>
        <w:t xml:space="preserve">    Настоящим  подтверждаю,  что  сведения, представленные в данной заявке,</w:t>
      </w:r>
    </w:p>
    <w:p w:rsidR="00751901" w:rsidRDefault="00751901">
      <w:pPr>
        <w:pStyle w:val="ConsPlusNonformat"/>
        <w:jc w:val="both"/>
      </w:pPr>
      <w:r>
        <w:t>достоверны.</w:t>
      </w:r>
    </w:p>
    <w:p w:rsidR="00751901" w:rsidRDefault="00751901">
      <w:pPr>
        <w:pStyle w:val="ConsPlusNonformat"/>
        <w:jc w:val="both"/>
      </w:pPr>
      <w:r>
        <w:t xml:space="preserve">    Прилагаемые документы:</w:t>
      </w:r>
    </w:p>
    <w:p w:rsidR="00751901" w:rsidRDefault="00751901">
      <w:pPr>
        <w:pStyle w:val="ConsPlusNonformat"/>
        <w:jc w:val="both"/>
      </w:pPr>
      <w:r>
        <w:t xml:space="preserve">    1. ____________________________________________________________________</w:t>
      </w:r>
    </w:p>
    <w:p w:rsidR="00751901" w:rsidRDefault="00751901">
      <w:pPr>
        <w:pStyle w:val="ConsPlusNonformat"/>
        <w:jc w:val="both"/>
      </w:pPr>
      <w:r>
        <w:t xml:space="preserve">    2. ____________________________________________________________________</w:t>
      </w:r>
    </w:p>
    <w:p w:rsidR="00751901" w:rsidRDefault="00751901">
      <w:pPr>
        <w:pStyle w:val="ConsPlusNonformat"/>
        <w:jc w:val="both"/>
      </w:pPr>
    </w:p>
    <w:p w:rsidR="00751901" w:rsidRDefault="00751901">
      <w:pPr>
        <w:pStyle w:val="ConsPlusNonformat"/>
        <w:jc w:val="both"/>
      </w:pPr>
      <w:r>
        <w:t xml:space="preserve">Глава </w:t>
      </w:r>
      <w:proofErr w:type="gramStart"/>
      <w:r>
        <w:t>муниципального</w:t>
      </w:r>
      <w:proofErr w:type="gramEnd"/>
    </w:p>
    <w:p w:rsidR="00751901" w:rsidRDefault="00751901">
      <w:pPr>
        <w:pStyle w:val="ConsPlusNonformat"/>
        <w:jc w:val="both"/>
      </w:pPr>
      <w:r>
        <w:t>образования</w:t>
      </w:r>
    </w:p>
    <w:p w:rsidR="00751901" w:rsidRDefault="00751901">
      <w:pPr>
        <w:pStyle w:val="ConsPlusNonformat"/>
        <w:jc w:val="both"/>
      </w:pPr>
      <w:r>
        <w:t>Архангельской области ______________________ ______________________________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М.П.</w:t>
      </w:r>
    </w:p>
    <w:p w:rsidR="00751901" w:rsidRDefault="00751901">
      <w:pPr>
        <w:pStyle w:val="ConsPlusNonformat"/>
        <w:jc w:val="both"/>
      </w:pPr>
      <w:r>
        <w:t>"____" __________ 20__ года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158" w:name="Par8952"/>
      <w:bookmarkEnd w:id="158"/>
      <w:r>
        <w:t>ПОЛОЖЕНИЕ</w:t>
      </w:r>
    </w:p>
    <w:p w:rsidR="00751901" w:rsidRDefault="00751901">
      <w:pPr>
        <w:pStyle w:val="ConsPlusTitle"/>
        <w:jc w:val="center"/>
      </w:pPr>
      <w:r>
        <w:t>О ПОРЯДКЕ И УСЛОВИЯХ ПРОВЕДЕНИЯ КОНКУРСА НА ПРЕДОСТАВЛЕНИЕ</w:t>
      </w:r>
    </w:p>
    <w:p w:rsidR="00751901" w:rsidRDefault="00751901">
      <w:pPr>
        <w:pStyle w:val="ConsPlusTitle"/>
        <w:jc w:val="center"/>
      </w:pPr>
      <w:r>
        <w:t>СУБСИДИЙ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АРХАНГЕЛЬСКОЙ ОБЛАСТИ НА СОФИНАНСИРОВАНИЕ МЕРОПРИЯТИЙ</w:t>
      </w:r>
    </w:p>
    <w:p w:rsidR="00751901" w:rsidRDefault="00751901">
      <w:pPr>
        <w:pStyle w:val="ConsPlusTitle"/>
        <w:jc w:val="center"/>
      </w:pPr>
      <w:r>
        <w:t>ПО ПРОВЕДЕНИЮ РЕМОНТОВ ЗДАНИЙ МУНИЦИПАЛЬНЫХ УЧРЕЖДЕНИЙ</w:t>
      </w:r>
    </w:p>
    <w:p w:rsidR="00751901" w:rsidRDefault="00751901">
      <w:pPr>
        <w:pStyle w:val="ConsPlusTitle"/>
        <w:jc w:val="center"/>
      </w:pPr>
      <w:r>
        <w:t>КУЛЬТУРЫ МУНИЦИПАЛЬНЫХ ОБРАЗОВАНИЙ 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560"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30.04.2019 </w:t>
            </w:r>
            <w:r w:rsidR="0034589D">
              <w:rPr>
                <w:color w:val="392C69"/>
              </w:rPr>
              <w:t>№</w:t>
            </w:r>
            <w:r>
              <w:rPr>
                <w:color w:val="392C69"/>
              </w:rPr>
              <w:t xml:space="preserve"> 239-пп;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29.08.2019 </w:t>
            </w:r>
            <w:hyperlink r:id="rId561" w:history="1">
              <w:r w:rsidR="0034589D">
                <w:rPr>
                  <w:color w:val="0000FF"/>
                </w:rPr>
                <w:t>№</w:t>
              </w:r>
              <w:r>
                <w:rPr>
                  <w:color w:val="0000FF"/>
                </w:rPr>
                <w:t xml:space="preserve"> 455-пп</w:t>
              </w:r>
            </w:hyperlink>
            <w:r>
              <w:rPr>
                <w:color w:val="392C69"/>
              </w:rPr>
              <w:t xml:space="preserve">, от 10.10.2019 </w:t>
            </w:r>
            <w:hyperlink r:id="rId562" w:history="1">
              <w:r w:rsidR="0034589D">
                <w:rPr>
                  <w:color w:val="0000FF"/>
                </w:rPr>
                <w:t>№</w:t>
              </w:r>
              <w:r>
                <w:rPr>
                  <w:color w:val="0000FF"/>
                </w:rPr>
                <w:t xml:space="preserve"> 567-пп</w:t>
              </w:r>
            </w:hyperlink>
            <w:r>
              <w:rPr>
                <w:color w:val="392C69"/>
              </w:rPr>
              <w:t xml:space="preserve">, от 14.04.2020 </w:t>
            </w:r>
            <w:hyperlink r:id="rId563" w:history="1">
              <w:r w:rsidR="0034589D">
                <w:rPr>
                  <w:color w:val="0000FF"/>
                </w:rPr>
                <w:t>№</w:t>
              </w:r>
              <w:r>
                <w:rPr>
                  <w:color w:val="0000FF"/>
                </w:rPr>
                <w:t xml:space="preserve"> 194-пп</w:t>
              </w:r>
            </w:hyperlink>
            <w:r>
              <w:rPr>
                <w:color w:val="392C69"/>
              </w:rPr>
              <w:t>,</w:t>
            </w:r>
          </w:p>
          <w:p w:rsidR="00751901" w:rsidRDefault="00751901">
            <w:pPr>
              <w:pStyle w:val="ConsPlusNormal"/>
              <w:jc w:val="center"/>
              <w:rPr>
                <w:color w:val="392C69"/>
              </w:rPr>
            </w:pPr>
            <w:r>
              <w:rPr>
                <w:color w:val="392C69"/>
              </w:rPr>
              <w:t xml:space="preserve">от 22.05.2020 </w:t>
            </w:r>
            <w:hyperlink r:id="rId564" w:history="1">
              <w:r w:rsidR="0034589D">
                <w:rPr>
                  <w:color w:val="0000FF"/>
                </w:rPr>
                <w:t>№</w:t>
              </w:r>
              <w:r>
                <w:rPr>
                  <w:color w:val="0000FF"/>
                </w:rPr>
                <w:t xml:space="preserve"> 272-пп</w:t>
              </w:r>
            </w:hyperlink>
            <w:r>
              <w:rPr>
                <w:color w:val="392C69"/>
              </w:rPr>
              <w:t xml:space="preserve">, от 22.12.2020 </w:t>
            </w:r>
            <w:hyperlink r:id="rId565" w:history="1">
              <w:r w:rsidR="0034589D">
                <w:rPr>
                  <w:color w:val="0000FF"/>
                </w:rPr>
                <w:t>№</w:t>
              </w:r>
              <w:r>
                <w:rPr>
                  <w:color w:val="0000FF"/>
                </w:rPr>
                <w:t xml:space="preserve"> 878-пп</w:t>
              </w:r>
            </w:hyperlink>
            <w:r>
              <w:rPr>
                <w:color w:val="392C69"/>
              </w:rPr>
              <w:t xml:space="preserve">, от 16.06.2021 </w:t>
            </w:r>
            <w:hyperlink r:id="rId566"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567" w:history="1">
        <w:r>
          <w:rPr>
            <w:color w:val="0000FF"/>
          </w:rPr>
          <w:t>статьей 139</w:t>
        </w:r>
      </w:hyperlink>
      <w:r>
        <w:t xml:space="preserve"> Бюджетного кодекса Российской Федерации,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государственная программа), устанавливает порядок и условия предоставления субсидий из областного бюджета муниципальным районам, муниципальным округам, городским округам, городским и сельским поселениям Архангельской области (далее соответственно - органы местного</w:t>
      </w:r>
      <w:proofErr w:type="gramEnd"/>
      <w:r>
        <w:t xml:space="preserve"> самоуправления, муниципальные образования, местный бюджет) на </w:t>
      </w:r>
      <w:proofErr w:type="spellStart"/>
      <w:r>
        <w:t>софинансирование</w:t>
      </w:r>
      <w:proofErr w:type="spellEnd"/>
      <w:r>
        <w:t xml:space="preserve"> мероприятий по проведению капитального ремонта или реставрационных работ, включая приобретение и установку монтируемого оборудования (далее - ремонт), зданий муниципальных учреждений культуры муниципальных образований Архангельской области (далее - мероприятия).</w:t>
      </w:r>
    </w:p>
    <w:p w:rsidR="00751901" w:rsidRDefault="00751901">
      <w:pPr>
        <w:pStyle w:val="ConsPlusNormal"/>
        <w:jc w:val="both"/>
      </w:pPr>
      <w:r>
        <w:t xml:space="preserve">(в ред. </w:t>
      </w:r>
      <w:hyperlink r:id="rId568"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lastRenderedPageBreak/>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51901" w:rsidRDefault="00751901">
      <w:pPr>
        <w:pStyle w:val="ConsPlusNormal"/>
        <w:jc w:val="both"/>
      </w:pPr>
      <w:r>
        <w:t xml:space="preserve">(абзац введен </w:t>
      </w:r>
      <w:hyperlink r:id="rId569" w:history="1">
        <w:r>
          <w:rPr>
            <w:color w:val="0000FF"/>
          </w:rPr>
          <w:t>постановлением</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2. Под муниципальными учреждениями культуры в настоящем Положении понимаются муниципальные учреждения </w:t>
      </w:r>
      <w:proofErr w:type="spellStart"/>
      <w:r>
        <w:t>культурно-досугового</w:t>
      </w:r>
      <w:proofErr w:type="spellEnd"/>
      <w:r>
        <w:t xml:space="preserve"> типа, муниципальные библиотеки, муниципальные музеи, а также их обособленные подразделения (филиалы).</w:t>
      </w:r>
    </w:p>
    <w:p w:rsidR="00751901" w:rsidRDefault="00751901">
      <w:pPr>
        <w:pStyle w:val="ConsPlusNormal"/>
        <w:spacing w:before="240"/>
        <w:ind w:firstLine="540"/>
        <w:jc w:val="both"/>
      </w:pPr>
      <w:r>
        <w:t xml:space="preserve">3. Субсидии предоставляются местным бюджетам за счет средств областного бюджета на </w:t>
      </w:r>
      <w:proofErr w:type="spellStart"/>
      <w:r>
        <w:t>софинансирование</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следующие мероприятия, направленные на проведение ремонта зданий муниципальных учреждений культуры:</w:t>
      </w:r>
    </w:p>
    <w:p w:rsidR="00751901" w:rsidRDefault="00751901">
      <w:pPr>
        <w:pStyle w:val="ConsPlusNormal"/>
        <w:spacing w:before="240"/>
        <w:ind w:firstLine="540"/>
        <w:jc w:val="both"/>
      </w:pPr>
      <w:bookmarkStart w:id="159" w:name="Par8974"/>
      <w:bookmarkEnd w:id="159"/>
      <w:r>
        <w:t xml:space="preserve">а) ремонт зданий муниципальных учреждений </w:t>
      </w:r>
      <w:proofErr w:type="spellStart"/>
      <w:r>
        <w:t>культурно-досугового</w:t>
      </w:r>
      <w:proofErr w:type="spellEnd"/>
      <w:r>
        <w:t xml:space="preserve"> типа, расположенных в населенных пунктах с численностью населения до 100 тысяч человек;</w:t>
      </w:r>
    </w:p>
    <w:p w:rsidR="00751901" w:rsidRDefault="00751901">
      <w:pPr>
        <w:pStyle w:val="ConsPlusNormal"/>
        <w:jc w:val="both"/>
      </w:pPr>
      <w:r>
        <w:t xml:space="preserve">(в ред. </w:t>
      </w:r>
      <w:hyperlink r:id="rId570"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160" w:name="Par8976"/>
      <w:bookmarkEnd w:id="160"/>
      <w:r>
        <w:t>б) ремонт зданий муниципальных библиотек;</w:t>
      </w:r>
    </w:p>
    <w:p w:rsidR="00751901" w:rsidRDefault="00751901">
      <w:pPr>
        <w:pStyle w:val="ConsPlusNormal"/>
        <w:spacing w:before="240"/>
        <w:ind w:firstLine="540"/>
        <w:jc w:val="both"/>
      </w:pPr>
      <w:bookmarkStart w:id="161" w:name="Par8977"/>
      <w:bookmarkEnd w:id="161"/>
      <w:r>
        <w:t>в) ремонт зданий муниципальных музеев.</w:t>
      </w:r>
    </w:p>
    <w:p w:rsidR="00751901" w:rsidRDefault="00751901">
      <w:pPr>
        <w:pStyle w:val="ConsPlusNormal"/>
        <w:spacing w:before="240"/>
        <w:ind w:firstLine="540"/>
        <w:jc w:val="both"/>
      </w:pPr>
      <w:r>
        <w:t>4.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jc w:val="both"/>
      </w:pPr>
    </w:p>
    <w:p w:rsidR="00751901" w:rsidRDefault="00751901">
      <w:pPr>
        <w:pStyle w:val="ConsPlusTitle"/>
        <w:jc w:val="center"/>
        <w:outlineLvl w:val="1"/>
      </w:pPr>
      <w:r>
        <w:t>II. Условия предоставления и размер субсидий</w:t>
      </w:r>
    </w:p>
    <w:p w:rsidR="00751901" w:rsidRDefault="00751901">
      <w:pPr>
        <w:pStyle w:val="ConsPlusNormal"/>
        <w:jc w:val="both"/>
      </w:pPr>
    </w:p>
    <w:p w:rsidR="00751901" w:rsidRDefault="00751901">
      <w:pPr>
        <w:pStyle w:val="ConsPlusNormal"/>
        <w:ind w:firstLine="540"/>
        <w:jc w:val="both"/>
      </w:pPr>
      <w:bookmarkStart w:id="162" w:name="Par8982"/>
      <w:bookmarkEnd w:id="162"/>
      <w:r>
        <w:t>5. Участниками конкурса являются уполномоченные органы местного самоуправления муниципальных образований (далее - заявители).</w:t>
      </w:r>
    </w:p>
    <w:p w:rsidR="00751901" w:rsidRDefault="00751901">
      <w:pPr>
        <w:pStyle w:val="ConsPlusNormal"/>
        <w:spacing w:before="240"/>
        <w:ind w:firstLine="540"/>
        <w:jc w:val="both"/>
      </w:pPr>
      <w:r>
        <w:t xml:space="preserve">Участник конкурса вправе подать не более одной заявки на каждое из мероприятий, предусмотренных </w:t>
      </w:r>
      <w:hyperlink w:anchor="Par8974" w:tooltip="а) ремонт зданий муниципальных учреждений культурно-досугового типа, расположенных в населенных пунктах с численностью населения до 100 тысяч человек;" w:history="1">
        <w:r>
          <w:rPr>
            <w:color w:val="0000FF"/>
          </w:rPr>
          <w:t>подпунктами "а"</w:t>
        </w:r>
      </w:hyperlink>
      <w:r>
        <w:t xml:space="preserve"> - </w:t>
      </w:r>
      <w:hyperlink w:anchor="Par8977" w:tooltip="в) ремонт зданий муниципальных музеев." w:history="1">
        <w:r>
          <w:rPr>
            <w:color w:val="0000FF"/>
          </w:rPr>
          <w:t>"в" пункта 3</w:t>
        </w:r>
      </w:hyperlink>
      <w:r>
        <w:t xml:space="preserve"> настоящего Положения.</w:t>
      </w:r>
    </w:p>
    <w:p w:rsidR="00751901" w:rsidRDefault="00751901">
      <w:pPr>
        <w:pStyle w:val="ConsPlusNormal"/>
        <w:spacing w:before="240"/>
        <w:ind w:firstLine="540"/>
        <w:jc w:val="both"/>
      </w:pPr>
      <w:bookmarkStart w:id="163" w:name="Par8984"/>
      <w:bookmarkEnd w:id="163"/>
      <w: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t>7. Субсидии предоставляются местным бюджетам при соблюдении следующих условий:</w:t>
      </w:r>
    </w:p>
    <w:p w:rsidR="00751901" w:rsidRDefault="00751901">
      <w:pPr>
        <w:pStyle w:val="ConsPlusNormal"/>
        <w:spacing w:before="240"/>
        <w:ind w:firstLine="540"/>
        <w:jc w:val="both"/>
      </w:pPr>
      <w:bookmarkStart w:id="164" w:name="Par8986"/>
      <w:bookmarkEnd w:id="164"/>
      <w:r>
        <w:t>1) наличие утвержденной муниципальной программы на текущий финансовый год, в которой предусмотрены средства на реализацию мероприятий;</w:t>
      </w:r>
    </w:p>
    <w:p w:rsidR="00751901" w:rsidRDefault="00751901">
      <w:pPr>
        <w:pStyle w:val="ConsPlusNormal"/>
        <w:spacing w:before="240"/>
        <w:ind w:firstLine="540"/>
        <w:jc w:val="both"/>
      </w:pPr>
      <w:bookmarkStart w:id="165" w:name="Par8987"/>
      <w:bookmarkEnd w:id="165"/>
      <w:r>
        <w:t xml:space="preserve">2) наличие положительного заключения государственной экспертизы проектной документации в случаях, установленных </w:t>
      </w:r>
      <w:hyperlink r:id="rId571" w:history="1">
        <w:r>
          <w:rPr>
            <w:color w:val="0000FF"/>
          </w:rPr>
          <w:t>частью 2 статьи 8.3</w:t>
        </w:r>
      </w:hyperlink>
      <w:r>
        <w:t xml:space="preserve"> и </w:t>
      </w:r>
      <w:hyperlink r:id="rId572"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определения сметной стоимости.</w:t>
      </w:r>
    </w:p>
    <w:p w:rsidR="00751901" w:rsidRDefault="00751901">
      <w:pPr>
        <w:pStyle w:val="ConsPlusNormal"/>
        <w:jc w:val="both"/>
      </w:pPr>
      <w:r>
        <w:t>(</w:t>
      </w:r>
      <w:proofErr w:type="spellStart"/>
      <w:r>
        <w:t>пп</w:t>
      </w:r>
      <w:proofErr w:type="spellEnd"/>
      <w:r>
        <w:t xml:space="preserve">. 2 в ред. </w:t>
      </w:r>
      <w:hyperlink r:id="rId573"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proofErr w:type="gramStart"/>
      <w:r>
        <w:lastRenderedPageBreak/>
        <w:t xml:space="preserve">3) наличие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выданного в порядке, предусмотренном </w:t>
      </w:r>
      <w:hyperlink r:id="rId574" w:history="1">
        <w:r>
          <w:rPr>
            <w:color w:val="0000FF"/>
          </w:rPr>
          <w:t>приказом</w:t>
        </w:r>
      </w:hyperlink>
      <w:r>
        <w:t xml:space="preserve"> Министерства культуры Российской Федерации от 8 июня 2016 года </w:t>
      </w:r>
      <w:r w:rsidR="0034589D">
        <w:t>№</w:t>
      </w:r>
      <w:r>
        <w:t xml:space="preserve"> 1278 (в отношении зданий, являющихся объектами культурного наследия (памятниками истории и культуры);</w:t>
      </w:r>
      <w:proofErr w:type="gramEnd"/>
    </w:p>
    <w:p w:rsidR="00751901" w:rsidRDefault="00751901">
      <w:pPr>
        <w:pStyle w:val="ConsPlusNormal"/>
        <w:spacing w:before="240"/>
        <w:ind w:firstLine="540"/>
        <w:jc w:val="both"/>
      </w:pPr>
      <w:proofErr w:type="gramStart"/>
      <w:r>
        <w:t xml:space="preserve">4)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плановый период;</w:t>
      </w:r>
      <w:proofErr w:type="gramEnd"/>
    </w:p>
    <w:p w:rsidR="00751901" w:rsidRDefault="00751901">
      <w:pPr>
        <w:pStyle w:val="ConsPlusNormal"/>
        <w:jc w:val="both"/>
      </w:pPr>
      <w:r>
        <w:t>(</w:t>
      </w:r>
      <w:proofErr w:type="spellStart"/>
      <w:r>
        <w:t>пп</w:t>
      </w:r>
      <w:proofErr w:type="spellEnd"/>
      <w:r>
        <w:t xml:space="preserve">. 4 в ред. </w:t>
      </w:r>
      <w:hyperlink r:id="rId575"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jc w:val="both"/>
      </w:pPr>
      <w:r>
        <w:t>(</w:t>
      </w:r>
      <w:proofErr w:type="spellStart"/>
      <w:r>
        <w:t>пп</w:t>
      </w:r>
      <w:proofErr w:type="spellEnd"/>
      <w:r>
        <w:t xml:space="preserve">. 5 в ред. </w:t>
      </w:r>
      <w:hyperlink r:id="rId576" w:history="1">
        <w:r>
          <w:rPr>
            <w:color w:val="0000FF"/>
          </w:rPr>
          <w:t>постановления</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6) возврат муниципальным образованием средств субсидии в случае, предусмотренном </w:t>
      </w:r>
      <w:hyperlink r:id="rId577"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jc w:val="both"/>
      </w:pPr>
      <w:r>
        <w:t xml:space="preserve">(в ред. постановлений Правительства Архангельской области от 22.05.2020 </w:t>
      </w:r>
      <w:hyperlink r:id="rId578" w:history="1">
        <w:r w:rsidR="0034589D">
          <w:rPr>
            <w:color w:val="0000FF"/>
          </w:rPr>
          <w:t>№</w:t>
        </w:r>
        <w:r>
          <w:rPr>
            <w:color w:val="0000FF"/>
          </w:rPr>
          <w:t xml:space="preserve"> 272-пп</w:t>
        </w:r>
      </w:hyperlink>
      <w:r>
        <w:t xml:space="preserve">, от 22.12.2020 </w:t>
      </w:r>
      <w:hyperlink r:id="rId579" w:history="1">
        <w:r w:rsidR="0034589D">
          <w:rPr>
            <w:color w:val="0000FF"/>
          </w:rPr>
          <w:t>№</w:t>
        </w:r>
        <w:r>
          <w:rPr>
            <w:color w:val="0000FF"/>
          </w:rPr>
          <w:t xml:space="preserve"> 878-пп</w:t>
        </w:r>
      </w:hyperlink>
      <w:r>
        <w:t>)</w:t>
      </w:r>
    </w:p>
    <w:p w:rsidR="00751901" w:rsidRDefault="00751901">
      <w:pPr>
        <w:pStyle w:val="ConsPlusNormal"/>
        <w:spacing w:before="240"/>
        <w:ind w:firstLine="540"/>
        <w:jc w:val="both"/>
      </w:pPr>
      <w:bookmarkStart w:id="166" w:name="Par8996"/>
      <w:bookmarkEnd w:id="166"/>
      <w:r>
        <w:t xml:space="preserve">7) наличие у муниципального учреждения культуры права пользования зданием, в котором планируется проведение ремонта, на праве оперативного управления, на основании договоров аренды, субаренды или безвозмездного пользования (ссуды), условиями которых обязательство по проведению капитального ремонта возложено соответственно на арендатора, субарендатора или ссудополучателя, окончание срока </w:t>
      </w:r>
      <w:proofErr w:type="gramStart"/>
      <w:r>
        <w:t>действия</w:t>
      </w:r>
      <w:proofErr w:type="gramEnd"/>
      <w:r>
        <w:t xml:space="preserve"> которых на дату подачи заявки, указанной в </w:t>
      </w:r>
      <w:hyperlink w:anchor="Par8982" w:tooltip="5. Участниками конкурса являются уполномоченные органы местного самоуправления муниципальных образований (далее - заявители)." w:history="1">
        <w:r>
          <w:rPr>
            <w:color w:val="0000FF"/>
          </w:rPr>
          <w:t>пункте 5</w:t>
        </w:r>
      </w:hyperlink>
      <w:r>
        <w:t xml:space="preserve"> настоящего Положения, составляет не менее трех лет (за исключением случаев передачи имущества в связи с заключением соглашения о передаче осуществления полномочий, предусмотренных </w:t>
      </w:r>
      <w:hyperlink r:id="rId580" w:history="1">
        <w:r>
          <w:rPr>
            <w:color w:val="0000FF"/>
          </w:rPr>
          <w:t>пунктом 12 части 1 статьи 14</w:t>
        </w:r>
      </w:hyperlink>
      <w:r>
        <w:t xml:space="preserve"> Федерального закона от 6 октября 2003 года </w:t>
      </w:r>
      <w:r w:rsidR="0034589D">
        <w:t>№</w:t>
      </w:r>
      <w:r>
        <w:t xml:space="preserve"> 131-ФЗ "Об общих принципах организации местного самоуправления в Российской Федерации", муниципальным районам);</w:t>
      </w:r>
    </w:p>
    <w:p w:rsidR="00751901" w:rsidRDefault="00751901">
      <w:pPr>
        <w:pStyle w:val="ConsPlusNormal"/>
        <w:spacing w:before="240"/>
        <w:ind w:firstLine="540"/>
        <w:jc w:val="both"/>
      </w:pPr>
      <w:proofErr w:type="gramStart"/>
      <w:r>
        <w:t xml:space="preserve">8) в части мероприятия, предусмотренного </w:t>
      </w:r>
      <w:hyperlink w:anchor="Par8976" w:tooltip="б) ремонт зданий муниципальных библиотек;" w:history="1">
        <w:r>
          <w:rPr>
            <w:color w:val="0000FF"/>
          </w:rPr>
          <w:t>подпунктом "б" пункта 3</w:t>
        </w:r>
      </w:hyperlink>
      <w:r>
        <w:t xml:space="preserve"> настоящего Положения, - соответствие условиям предоставления иных межбюджетных трансфертов, предусмотренных Положением о порядке и условиях предоставления иных межбюджетных трансфертов, предоставляемых из федерального и областного бюджетов бюджетам муниципальных районов и городских округов Архангельской области на создание модельных муниципальных библиотек в целях реализации национального проекта "Культура", утвержденным постановлением Правительства Архангельской области от 12 октября</w:t>
      </w:r>
      <w:proofErr w:type="gramEnd"/>
      <w:r>
        <w:t xml:space="preserve"> 2012 года </w:t>
      </w:r>
      <w:r w:rsidR="0034589D">
        <w:t>№</w:t>
      </w:r>
      <w:r>
        <w:t xml:space="preserve"> 461-пп.</w:t>
      </w:r>
    </w:p>
    <w:p w:rsidR="00751901" w:rsidRDefault="00751901">
      <w:pPr>
        <w:pStyle w:val="ConsPlusNormal"/>
        <w:jc w:val="both"/>
      </w:pPr>
    </w:p>
    <w:p w:rsidR="00751901" w:rsidRDefault="00751901">
      <w:pPr>
        <w:pStyle w:val="ConsPlusTitle"/>
        <w:jc w:val="center"/>
        <w:outlineLvl w:val="1"/>
      </w:pPr>
      <w:r>
        <w:t>III. Перечень документов, представляемых</w:t>
      </w:r>
    </w:p>
    <w:p w:rsidR="00751901" w:rsidRDefault="00751901">
      <w:pPr>
        <w:pStyle w:val="ConsPlusTitle"/>
        <w:jc w:val="center"/>
      </w:pPr>
      <w:r>
        <w:t>для участия в конкурсе</w:t>
      </w:r>
    </w:p>
    <w:p w:rsidR="00751901" w:rsidRDefault="00751901">
      <w:pPr>
        <w:pStyle w:val="ConsPlusNormal"/>
        <w:jc w:val="both"/>
      </w:pPr>
    </w:p>
    <w:p w:rsidR="00751901" w:rsidRDefault="00751901">
      <w:pPr>
        <w:pStyle w:val="ConsPlusNormal"/>
        <w:ind w:firstLine="540"/>
        <w:jc w:val="both"/>
      </w:pPr>
      <w:bookmarkStart w:id="167" w:name="Par9002"/>
      <w:bookmarkEnd w:id="167"/>
      <w:r>
        <w:t>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w:t>
      </w:r>
    </w:p>
    <w:p w:rsidR="00751901" w:rsidRDefault="00751901">
      <w:pPr>
        <w:pStyle w:val="ConsPlusNormal"/>
        <w:spacing w:before="240"/>
        <w:ind w:firstLine="540"/>
        <w:jc w:val="both"/>
      </w:pPr>
      <w:r>
        <w:t>1) заявку по форме:</w:t>
      </w:r>
    </w:p>
    <w:p w:rsidR="00751901" w:rsidRDefault="00751901">
      <w:pPr>
        <w:pStyle w:val="ConsPlusNormal"/>
        <w:spacing w:before="240"/>
        <w:ind w:firstLine="540"/>
        <w:jc w:val="both"/>
      </w:pPr>
      <w:r>
        <w:t xml:space="preserve">а) согласно </w:t>
      </w:r>
      <w:hyperlink w:anchor="Par9163" w:tooltip="                                  ЗАЯВКА" w:history="1">
        <w:r>
          <w:rPr>
            <w:color w:val="0000FF"/>
          </w:rPr>
          <w:t xml:space="preserve">приложению </w:t>
        </w:r>
        <w:r w:rsidR="0034589D">
          <w:rPr>
            <w:color w:val="0000FF"/>
          </w:rPr>
          <w:t>№</w:t>
        </w:r>
        <w:r>
          <w:rPr>
            <w:color w:val="0000FF"/>
          </w:rPr>
          <w:t xml:space="preserve"> 1</w:t>
        </w:r>
      </w:hyperlink>
      <w:r>
        <w:t xml:space="preserve"> к настоящему Положению - по мероприятию, предусмотренному </w:t>
      </w:r>
      <w:hyperlink w:anchor="Par8974" w:tooltip="а) ремонт зданий муниципальных учреждений культурно-досугового типа, расположенных в населенных пунктах с численностью населения до 100 тысяч человек;" w:history="1">
        <w:r>
          <w:rPr>
            <w:color w:val="0000FF"/>
          </w:rPr>
          <w:t>подпунктом "а" пункта 3</w:t>
        </w:r>
      </w:hyperlink>
      <w:r>
        <w:t xml:space="preserve"> настоящего Положения;</w:t>
      </w:r>
    </w:p>
    <w:p w:rsidR="00751901" w:rsidRDefault="00751901">
      <w:pPr>
        <w:pStyle w:val="ConsPlusNormal"/>
        <w:spacing w:before="240"/>
        <w:ind w:firstLine="540"/>
        <w:jc w:val="both"/>
      </w:pPr>
      <w:r>
        <w:t xml:space="preserve">б) согласно </w:t>
      </w:r>
      <w:hyperlink w:anchor="Par9443" w:tooltip="                                  ЗАЯВКА" w:history="1">
        <w:r>
          <w:rPr>
            <w:color w:val="0000FF"/>
          </w:rPr>
          <w:t xml:space="preserve">приложению </w:t>
        </w:r>
        <w:r w:rsidR="0034589D">
          <w:rPr>
            <w:color w:val="0000FF"/>
          </w:rPr>
          <w:t>№</w:t>
        </w:r>
        <w:r>
          <w:rPr>
            <w:color w:val="0000FF"/>
          </w:rPr>
          <w:t xml:space="preserve"> 2</w:t>
        </w:r>
      </w:hyperlink>
      <w:r>
        <w:t xml:space="preserve"> к настоящему Положению - по мероприятиям, предусмотренным </w:t>
      </w:r>
      <w:hyperlink w:anchor="Par8976" w:tooltip="б) ремонт зданий муниципальных библиотек;" w:history="1">
        <w:r>
          <w:rPr>
            <w:color w:val="0000FF"/>
          </w:rPr>
          <w:t>подпунктами "б"</w:t>
        </w:r>
      </w:hyperlink>
      <w:r>
        <w:t xml:space="preserve"> и </w:t>
      </w:r>
      <w:hyperlink w:anchor="Par8977" w:tooltip="в) ремонт зданий муниципальных музеев." w:history="1">
        <w:r>
          <w:rPr>
            <w:color w:val="0000FF"/>
          </w:rPr>
          <w:t>"в" пункта 3</w:t>
        </w:r>
      </w:hyperlink>
      <w:r>
        <w:t xml:space="preserve"> настоящего Положения;</w:t>
      </w:r>
    </w:p>
    <w:p w:rsidR="00751901" w:rsidRDefault="00751901">
      <w:pPr>
        <w:pStyle w:val="ConsPlusNormal"/>
        <w:spacing w:before="240"/>
        <w:ind w:firstLine="540"/>
        <w:jc w:val="both"/>
      </w:pPr>
      <w:r>
        <w:t>2) проектную документацию на выполнение работ по ремонту зданий муниципальных учреждений культуры, утвержденную руководителем указанного учреждения. В проектную документацию не включаются расходы, финансирование которых осуществляется за счет средств областного бюджета в рамках реализации иных мероприятий государственной программы;</w:t>
      </w:r>
    </w:p>
    <w:p w:rsidR="00751901" w:rsidRDefault="00751901">
      <w:pPr>
        <w:pStyle w:val="ConsPlusNormal"/>
        <w:spacing w:before="240"/>
        <w:ind w:firstLine="540"/>
        <w:jc w:val="both"/>
      </w:pPr>
      <w:r>
        <w:t xml:space="preserve">3) копию положительного заключения государственной экспертизы проектной документации - в случаях, установленных </w:t>
      </w:r>
      <w:hyperlink r:id="rId581" w:history="1">
        <w:r>
          <w:rPr>
            <w:color w:val="0000FF"/>
          </w:rPr>
          <w:t>частью 2 статьи 8.3</w:t>
        </w:r>
      </w:hyperlink>
      <w:r>
        <w:t xml:space="preserve"> и </w:t>
      </w:r>
      <w:hyperlink r:id="rId582"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определения сметной стоимости;</w:t>
      </w:r>
    </w:p>
    <w:p w:rsidR="00751901" w:rsidRDefault="00751901">
      <w:pPr>
        <w:pStyle w:val="ConsPlusNormal"/>
        <w:spacing w:before="240"/>
        <w:ind w:firstLine="540"/>
        <w:jc w:val="both"/>
      </w:pPr>
      <w:r>
        <w:t xml:space="preserve">4) по мероприятиям, предусмотренным </w:t>
      </w:r>
      <w:hyperlink w:anchor="Par8976" w:tooltip="б) ремонт зданий муниципальных библиотек;" w:history="1">
        <w:r>
          <w:rPr>
            <w:color w:val="0000FF"/>
          </w:rPr>
          <w:t>подпунктами "б"</w:t>
        </w:r>
      </w:hyperlink>
      <w:r>
        <w:t xml:space="preserve"> и </w:t>
      </w:r>
      <w:hyperlink w:anchor="Par8977" w:tooltip="в) ремонт зданий муниципальных музеев." w:history="1">
        <w:r>
          <w:rPr>
            <w:color w:val="0000FF"/>
          </w:rPr>
          <w:t>"в" пункта 3</w:t>
        </w:r>
      </w:hyperlink>
      <w:r>
        <w:t xml:space="preserve"> настоящего Положения, - копию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751901" w:rsidRDefault="00751901">
      <w:pPr>
        <w:pStyle w:val="ConsPlusNormal"/>
        <w:spacing w:before="240"/>
        <w:ind w:firstLine="540"/>
        <w:jc w:val="both"/>
      </w:pPr>
      <w:r>
        <w:t xml:space="preserve">5) копию документа, подтверждающего наличие у муниципального учреждения культуры права пользования зданием, в котором планируется проведение ремонта, в соответствии с </w:t>
      </w:r>
      <w:hyperlink w:anchor="Par8996" w:tooltip="7) наличие у муниципального учреждения культуры права пользования зданием, в котором планируется проведение ремонта, на праве оперативного управления, на основании договоров аренды, субаренды или безвозмездного пользования (ссуды), условиями которых обязательство по проведению капитального ремонта возложено соответственно на арендатора, субарендатора или ссудополучателя, окончание срока действия которых на дату подачи заявки, указанной в пункте 5 настоящего Положения, составляет не менее трех лет (за иск..." w:history="1">
        <w:r>
          <w:rPr>
            <w:color w:val="0000FF"/>
          </w:rPr>
          <w:t>подпунктом 7 пункта 7</w:t>
        </w:r>
      </w:hyperlink>
      <w:r>
        <w:t xml:space="preserve"> настоящего Положения.</w:t>
      </w:r>
    </w:p>
    <w:p w:rsidR="00751901" w:rsidRDefault="00751901">
      <w:pPr>
        <w:pStyle w:val="ConsPlusNormal"/>
        <w:jc w:val="both"/>
      </w:pPr>
      <w:r>
        <w:t xml:space="preserve">(п. 8 в ред. </w:t>
      </w:r>
      <w:hyperlink r:id="rId583"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9. Дополнительно по мероприятию, предусмотренному </w:t>
      </w:r>
      <w:hyperlink w:anchor="Par8974" w:tooltip="а) ремонт зданий муниципальных учреждений культурно-досугового типа, расположенных в населенных пунктах с численностью населения до 100 тысяч человек;" w:history="1">
        <w:r>
          <w:rPr>
            <w:color w:val="0000FF"/>
          </w:rPr>
          <w:t>подпунктом "а" пункта 3</w:t>
        </w:r>
      </w:hyperlink>
      <w:r>
        <w:t xml:space="preserve"> настоящего Положения, заявители могут представить концепцию развития муниципального учреждения </w:t>
      </w:r>
      <w:proofErr w:type="spellStart"/>
      <w:r>
        <w:t>культурно-досугового</w:t>
      </w:r>
      <w:proofErr w:type="spellEnd"/>
      <w:r>
        <w:t xml:space="preserve"> типа, в здании которого планируется проведение ремонта.</w:t>
      </w:r>
    </w:p>
    <w:p w:rsidR="00751901" w:rsidRDefault="00751901">
      <w:pPr>
        <w:pStyle w:val="ConsPlusNormal"/>
        <w:spacing w:before="240"/>
        <w:ind w:firstLine="540"/>
        <w:jc w:val="both"/>
      </w:pPr>
      <w:bookmarkStart w:id="168" w:name="Par9012"/>
      <w:bookmarkEnd w:id="168"/>
      <w:r>
        <w:t xml:space="preserve">10. Документы, предусмотренные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 должны быть заверены в порядке, установленном законодательством Российской Федерации.</w:t>
      </w:r>
    </w:p>
    <w:p w:rsidR="00751901" w:rsidRDefault="00751901">
      <w:pPr>
        <w:pStyle w:val="ConsPlusNormal"/>
        <w:spacing w:before="240"/>
        <w:ind w:firstLine="540"/>
        <w:jc w:val="both"/>
      </w:pPr>
      <w:bookmarkStart w:id="169" w:name="Par9013"/>
      <w:bookmarkEnd w:id="169"/>
      <w:r>
        <w:t xml:space="preserve">11. Документы, предусмотренные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 должны быть сброшюрованы в одну папку.</w:t>
      </w:r>
    </w:p>
    <w:p w:rsidR="00751901" w:rsidRDefault="00751901">
      <w:pPr>
        <w:pStyle w:val="ConsPlusNormal"/>
        <w:spacing w:before="240"/>
        <w:ind w:firstLine="540"/>
        <w:jc w:val="both"/>
      </w:pPr>
      <w:r>
        <w:t>12. Заявители несут ответственность за достоверность представляемых сведений.</w:t>
      </w:r>
    </w:p>
    <w:p w:rsidR="00751901" w:rsidRDefault="00751901">
      <w:pPr>
        <w:pStyle w:val="ConsPlusNormal"/>
        <w:spacing w:before="240"/>
        <w:ind w:firstLine="540"/>
        <w:jc w:val="both"/>
      </w:pPr>
      <w:r>
        <w:t xml:space="preserve">13. Министерство в течение 10 рабочих дней со дня окончания срока приема документов, предусмотренных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 рассматривает их и принимает одно из следующих решений:</w:t>
      </w:r>
    </w:p>
    <w:p w:rsidR="00751901" w:rsidRDefault="00751901">
      <w:pPr>
        <w:pStyle w:val="ConsPlusNormal"/>
        <w:spacing w:before="240"/>
        <w:ind w:firstLine="540"/>
        <w:jc w:val="both"/>
      </w:pPr>
      <w:r>
        <w:t>1) о допуске заявителя к участию в конкурсе;</w:t>
      </w:r>
    </w:p>
    <w:p w:rsidR="00751901" w:rsidRDefault="00751901">
      <w:pPr>
        <w:pStyle w:val="ConsPlusNormal"/>
        <w:spacing w:before="240"/>
        <w:ind w:firstLine="540"/>
        <w:jc w:val="both"/>
      </w:pPr>
      <w:bookmarkStart w:id="170" w:name="Par9017"/>
      <w:bookmarkEnd w:id="170"/>
      <w:r>
        <w:lastRenderedPageBreak/>
        <w:t>2) об отказе заявителю в участии в конкурсе.</w:t>
      </w:r>
    </w:p>
    <w:p w:rsidR="00751901" w:rsidRDefault="00751901">
      <w:pPr>
        <w:pStyle w:val="ConsPlusNormal"/>
        <w:spacing w:before="240"/>
        <w:ind w:firstLine="540"/>
        <w:jc w:val="both"/>
      </w:pPr>
      <w:bookmarkStart w:id="171" w:name="Par9018"/>
      <w:bookmarkEnd w:id="171"/>
      <w:r>
        <w:t xml:space="preserve">14. Решение, предусмотренное </w:t>
      </w:r>
      <w:hyperlink w:anchor="Par9017" w:tooltip="2) об отказе заявителю в участии в конкурсе." w:history="1">
        <w:r>
          <w:rPr>
            <w:color w:val="0000FF"/>
          </w:rPr>
          <w:t>подпунктом 2 пункта 13</w:t>
        </w:r>
      </w:hyperlink>
      <w:r>
        <w:t xml:space="preserve"> настоящего Положения, принимается министерством в следующих случаях:</w:t>
      </w:r>
    </w:p>
    <w:p w:rsidR="00751901" w:rsidRDefault="00751901">
      <w:pPr>
        <w:pStyle w:val="ConsPlusNormal"/>
        <w:spacing w:before="240"/>
        <w:ind w:firstLine="540"/>
        <w:jc w:val="both"/>
      </w:pPr>
      <w:r>
        <w:t xml:space="preserve">1) представление документов, предусмотренных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 оформление которых не соответствует требованиям </w:t>
      </w:r>
      <w:hyperlink w:anchor="Par9012" w:tooltip="10. Документы, предусмотренные пунктом 8 настоящего Положения, должны быть заверены в порядке, установленном законодательством Российской Федерации." w:history="1">
        <w:r>
          <w:rPr>
            <w:color w:val="0000FF"/>
          </w:rPr>
          <w:t>пунктов 10</w:t>
        </w:r>
      </w:hyperlink>
      <w:r>
        <w:t xml:space="preserve"> и </w:t>
      </w:r>
      <w:hyperlink w:anchor="Par9013" w:tooltip="11. Документы, предусмотренные пунктом 8 настоящего Положения, должны быть сброшюрованы в одну папку." w:history="1">
        <w:r>
          <w:rPr>
            <w:color w:val="0000FF"/>
          </w:rPr>
          <w:t>11</w:t>
        </w:r>
      </w:hyperlink>
      <w:r>
        <w:t xml:space="preserve"> настоящего Положения;</w:t>
      </w:r>
    </w:p>
    <w:p w:rsidR="00751901" w:rsidRDefault="00751901">
      <w:pPr>
        <w:pStyle w:val="ConsPlusNormal"/>
        <w:spacing w:before="240"/>
        <w:ind w:firstLine="540"/>
        <w:jc w:val="both"/>
      </w:pPr>
      <w:r>
        <w:t xml:space="preserve">2) представление документов, предусмотренных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 не в полном объеме;</w:t>
      </w:r>
    </w:p>
    <w:p w:rsidR="00751901" w:rsidRDefault="00751901">
      <w:pPr>
        <w:pStyle w:val="ConsPlusNormal"/>
        <w:spacing w:before="240"/>
        <w:ind w:firstLine="540"/>
        <w:jc w:val="both"/>
      </w:pPr>
      <w:r>
        <w:t xml:space="preserve">3) представление документов, предусмотренных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 содержащих недостоверные сведения.</w:t>
      </w:r>
    </w:p>
    <w:p w:rsidR="00751901" w:rsidRDefault="00751901">
      <w:pPr>
        <w:pStyle w:val="ConsPlusNormal"/>
        <w:spacing w:before="240"/>
        <w:ind w:firstLine="540"/>
        <w:jc w:val="both"/>
      </w:pPr>
      <w:r>
        <w:t xml:space="preserve">Решение, предусмотренное </w:t>
      </w:r>
      <w:hyperlink w:anchor="Par9017" w:tooltip="2) об отказе заявителю в участии в конкурсе." w:history="1">
        <w:r>
          <w:rPr>
            <w:color w:val="0000FF"/>
          </w:rPr>
          <w:t>подпунктом 2 пункта 13</w:t>
        </w:r>
      </w:hyperlink>
      <w:r>
        <w:t xml:space="preserve"> настоящего Положения, направляется заявителю в течение 10 рабочих дней со дня его принятия. Указанное решение может быть обжаловано в установленном законодательством Российской Федерации порядке.</w:t>
      </w:r>
    </w:p>
    <w:p w:rsidR="00751901" w:rsidRDefault="00751901">
      <w:pPr>
        <w:pStyle w:val="ConsPlusNormal"/>
        <w:spacing w:before="240"/>
        <w:ind w:firstLine="540"/>
        <w:jc w:val="both"/>
      </w:pPr>
      <w:r>
        <w:t xml:space="preserve">15. В случае отсутствия оснований, указанных в </w:t>
      </w:r>
      <w:hyperlink w:anchor="Par9018" w:tooltip="14. Решение, предусмотренное подпунктом 2 пункта 13 настоящего Положения, принимается министерством в следующих случаях:" w:history="1">
        <w:r>
          <w:rPr>
            <w:color w:val="0000FF"/>
          </w:rPr>
          <w:t>пункте 14</w:t>
        </w:r>
      </w:hyperlink>
      <w:r>
        <w:t xml:space="preserve"> настоящего Положения, министерство направляет документы, предусмотренные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 для рассмотрения на заседании конкурсной комиссии.</w:t>
      </w:r>
    </w:p>
    <w:p w:rsidR="00751901" w:rsidRDefault="00751901">
      <w:pPr>
        <w:pStyle w:val="ConsPlusNormal"/>
        <w:jc w:val="both"/>
      </w:pPr>
    </w:p>
    <w:p w:rsidR="00751901" w:rsidRDefault="00751901">
      <w:pPr>
        <w:pStyle w:val="ConsPlusTitle"/>
        <w:jc w:val="center"/>
        <w:outlineLvl w:val="1"/>
      </w:pPr>
      <w:r>
        <w:t>IV. Состав и функции конкурсной комиссии</w:t>
      </w:r>
    </w:p>
    <w:p w:rsidR="00751901" w:rsidRDefault="00751901">
      <w:pPr>
        <w:pStyle w:val="ConsPlusNormal"/>
        <w:jc w:val="both"/>
      </w:pPr>
    </w:p>
    <w:p w:rsidR="00751901" w:rsidRDefault="00751901">
      <w:pPr>
        <w:pStyle w:val="ConsPlusNormal"/>
        <w:ind w:firstLine="540"/>
        <w:jc w:val="both"/>
      </w:pPr>
      <w:r>
        <w:t>16. Министерство формирует конкурсную комиссию в количестве не менее пяти человек.</w:t>
      </w:r>
    </w:p>
    <w:p w:rsidR="00751901" w:rsidRDefault="00751901">
      <w:pPr>
        <w:pStyle w:val="ConsPlusNormal"/>
        <w:spacing w:before="240"/>
        <w:ind w:firstLine="540"/>
        <w:jc w:val="both"/>
      </w:pPr>
      <w:r>
        <w:t>17.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культуры Архангельской области.</w:t>
      </w:r>
    </w:p>
    <w:p w:rsidR="00751901" w:rsidRDefault="00751901">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51901" w:rsidRDefault="00751901">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51901" w:rsidRDefault="00751901">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51901" w:rsidRDefault="00751901">
      <w:pPr>
        <w:pStyle w:val="ConsPlusNormal"/>
        <w:spacing w:before="240"/>
        <w:ind w:firstLine="540"/>
        <w:jc w:val="both"/>
      </w:pPr>
      <w: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w:t>
      </w:r>
      <w:r>
        <w:lastRenderedPageBreak/>
        <w:t>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51901" w:rsidRDefault="00751901">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51901" w:rsidRDefault="00751901">
      <w:pPr>
        <w:pStyle w:val="ConsPlusNormal"/>
        <w:spacing w:before="240"/>
        <w:ind w:firstLine="540"/>
        <w:jc w:val="both"/>
      </w:pPr>
      <w:bookmarkStart w:id="172" w:name="Par9034"/>
      <w:bookmarkEnd w:id="172"/>
      <w:r>
        <w:t>18.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w:t>
      </w:r>
    </w:p>
    <w:p w:rsidR="00751901" w:rsidRDefault="00751901">
      <w:pPr>
        <w:pStyle w:val="ConsPlusNormal"/>
        <w:spacing w:before="240"/>
        <w:ind w:firstLine="540"/>
        <w:jc w:val="both"/>
      </w:pPr>
      <w:r>
        <w:t>В случае отсутствия председателя конкурсной комиссии его обязанности исполняет заместитель председателя конкурсной комиссии. Иные лица не вправе исполнять обязанности председателя конкурсной комиссии.</w:t>
      </w:r>
    </w:p>
    <w:p w:rsidR="00751901" w:rsidRDefault="00751901">
      <w:pPr>
        <w:pStyle w:val="ConsPlusNormal"/>
        <w:spacing w:before="240"/>
        <w:ind w:firstLine="540"/>
        <w:jc w:val="both"/>
      </w:pPr>
      <w:r>
        <w:t>19.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51901" w:rsidRDefault="00751901">
      <w:pPr>
        <w:pStyle w:val="ConsPlusNormal"/>
        <w:spacing w:before="240"/>
        <w:ind w:firstLine="540"/>
        <w:jc w:val="both"/>
      </w:pPr>
      <w:r>
        <w:t xml:space="preserve">20. Заседание конкурсной комиссии является правомочным, если на нем присутствует не менее половины от установленного числа членов конкурсной комиссии, в том числе председатель конкурсной комиссии или лицо, исполняющее его обязанности в соответствии с </w:t>
      </w:r>
      <w:hyperlink w:anchor="Par9034" w:tooltip="18.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w:history="1">
        <w:r>
          <w:rPr>
            <w:color w:val="0000FF"/>
          </w:rPr>
          <w:t>пунктом 18</w:t>
        </w:r>
      </w:hyperlink>
      <w:r>
        <w:t xml:space="preserve"> настоящего Положения.</w:t>
      </w:r>
    </w:p>
    <w:p w:rsidR="00751901" w:rsidRDefault="00751901">
      <w:pPr>
        <w:pStyle w:val="ConsPlusNormal"/>
        <w:spacing w:before="240"/>
        <w:ind w:firstLine="540"/>
        <w:jc w:val="both"/>
      </w:pPr>
      <w:r>
        <w:t xml:space="preserve">В случае отсутствия кворума день заседания конкурсной комиссии может быть установлен за пределами срока, предусмотренного </w:t>
      </w:r>
      <w:hyperlink w:anchor="Par9061" w:tooltip="23. В течение 15 рабочих дней со дня окончания срока приема документов, предусмотренных пунктом 8 настоящего Положения, министерство проводит заседание конкурсной комиссии, на котором рассматривает поступившие документы." w:history="1">
        <w:r>
          <w:rPr>
            <w:color w:val="0000FF"/>
          </w:rPr>
          <w:t>пунктом 23</w:t>
        </w:r>
      </w:hyperlink>
      <w:r>
        <w:t xml:space="preserve"> настоящего Положения, но не более семи рабочих дней со дня его окончания.</w:t>
      </w:r>
    </w:p>
    <w:p w:rsidR="00751901" w:rsidRDefault="00751901">
      <w:pPr>
        <w:pStyle w:val="ConsPlusNormal"/>
        <w:spacing w:before="240"/>
        <w:ind w:firstLine="540"/>
        <w:jc w:val="both"/>
      </w:pPr>
      <w:r>
        <w:t>21. Конкурсная комиссия рассматривает документы, представленные заявителями.</w:t>
      </w:r>
    </w:p>
    <w:p w:rsidR="00751901" w:rsidRDefault="00751901">
      <w:pPr>
        <w:pStyle w:val="ConsPlusNormal"/>
        <w:spacing w:before="240"/>
        <w:ind w:firstLine="540"/>
        <w:jc w:val="both"/>
      </w:pPr>
      <w:bookmarkStart w:id="173" w:name="Par9040"/>
      <w:bookmarkEnd w:id="173"/>
      <w:r>
        <w:t>Итоги заседания конкурсной комиссии оформляются протоколом, который подписывается председателем и секретарем конкурсной комиссии.</w:t>
      </w:r>
    </w:p>
    <w:p w:rsidR="00751901" w:rsidRDefault="00751901">
      <w:pPr>
        <w:pStyle w:val="ConsPlusNormal"/>
        <w:jc w:val="both"/>
      </w:pPr>
    </w:p>
    <w:p w:rsidR="00751901" w:rsidRDefault="00751901">
      <w:pPr>
        <w:pStyle w:val="ConsPlusTitle"/>
        <w:jc w:val="center"/>
        <w:outlineLvl w:val="1"/>
      </w:pPr>
      <w:r>
        <w:t>V. Условия и порядок проведения конкурса</w:t>
      </w:r>
    </w:p>
    <w:p w:rsidR="00751901" w:rsidRDefault="00751901">
      <w:pPr>
        <w:pStyle w:val="ConsPlusNormal"/>
        <w:jc w:val="both"/>
      </w:pPr>
    </w:p>
    <w:p w:rsidR="00751901" w:rsidRDefault="00751901">
      <w:pPr>
        <w:pStyle w:val="ConsPlusNormal"/>
        <w:ind w:firstLine="540"/>
        <w:jc w:val="both"/>
      </w:pPr>
      <w:r>
        <w:t>22. Министерство при проведении конкурса последовательно осуществляет следующие действия:</w:t>
      </w:r>
    </w:p>
    <w:p w:rsidR="00751901" w:rsidRDefault="00751901">
      <w:pPr>
        <w:pStyle w:val="ConsPlusNormal"/>
        <w:spacing w:before="240"/>
        <w:ind w:firstLine="540"/>
        <w:jc w:val="both"/>
      </w:pPr>
      <w:r>
        <w:t xml:space="preserve">1) готовит извещение о проведении конкурса и не </w:t>
      </w:r>
      <w:proofErr w:type="gramStart"/>
      <w:r>
        <w:t>позднее</w:t>
      </w:r>
      <w:proofErr w:type="gramEnd"/>
      <w:r>
        <w:t xml:space="preserve"> чем за семь календарных дней до дня окончания срока приема документов, предусмотренных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751901" w:rsidRDefault="00751901">
      <w:pPr>
        <w:pStyle w:val="ConsPlusNormal"/>
        <w:spacing w:before="240"/>
        <w:ind w:firstLine="540"/>
        <w:jc w:val="both"/>
      </w:pPr>
      <w:r>
        <w:t>Извещение о проведении конкурса содержит:</w:t>
      </w:r>
    </w:p>
    <w:p w:rsidR="00751901" w:rsidRDefault="00751901">
      <w:pPr>
        <w:pStyle w:val="ConsPlusNormal"/>
        <w:spacing w:before="240"/>
        <w:ind w:firstLine="540"/>
        <w:jc w:val="both"/>
      </w:pPr>
      <w:r>
        <w:t xml:space="preserve">а) место, время и срок приема документов, предусмотренных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w:t>
      </w:r>
    </w:p>
    <w:p w:rsidR="00751901" w:rsidRDefault="00751901">
      <w:pPr>
        <w:pStyle w:val="ConsPlusNormal"/>
        <w:spacing w:before="240"/>
        <w:ind w:firstLine="540"/>
        <w:jc w:val="both"/>
      </w:pPr>
      <w:r>
        <w:t>б) перечень документов, представляемых органами местного самоуправления для участия в конкурсе;</w:t>
      </w:r>
    </w:p>
    <w:p w:rsidR="00751901" w:rsidRDefault="00751901">
      <w:pPr>
        <w:pStyle w:val="ConsPlusNormal"/>
        <w:spacing w:before="240"/>
        <w:ind w:firstLine="540"/>
        <w:jc w:val="both"/>
      </w:pPr>
      <w:r>
        <w:lastRenderedPageBreak/>
        <w:t>в) наименование, адрес и контактную информацию министерства;</w:t>
      </w:r>
    </w:p>
    <w:p w:rsidR="00751901" w:rsidRDefault="00751901">
      <w:pPr>
        <w:pStyle w:val="ConsPlusNormal"/>
        <w:spacing w:before="240"/>
        <w:ind w:firstLine="540"/>
        <w:jc w:val="both"/>
      </w:pPr>
      <w:r>
        <w:t>г) дату, время и место проведения конкурса;</w:t>
      </w:r>
    </w:p>
    <w:p w:rsidR="00751901" w:rsidRDefault="00751901">
      <w:pPr>
        <w:pStyle w:val="ConsPlusNormal"/>
        <w:spacing w:before="240"/>
        <w:ind w:firstLine="540"/>
        <w:jc w:val="both"/>
      </w:pPr>
      <w:proofErr w:type="spellStart"/>
      <w:r>
        <w:t>д</w:t>
      </w:r>
      <w:proofErr w:type="spellEnd"/>
      <w:r>
        <w:t>) проект соглашения;</w:t>
      </w:r>
    </w:p>
    <w:p w:rsidR="00751901" w:rsidRDefault="00751901">
      <w:pPr>
        <w:pStyle w:val="ConsPlusNormal"/>
        <w:spacing w:before="240"/>
        <w:ind w:firstLine="540"/>
        <w:jc w:val="both"/>
      </w:pPr>
      <w:r>
        <w:t xml:space="preserve">2) осуществляет прием и рассмотрение документов, предусмотренных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w:t>
      </w:r>
    </w:p>
    <w:p w:rsidR="00751901" w:rsidRDefault="00751901">
      <w:pPr>
        <w:pStyle w:val="ConsPlusNormal"/>
        <w:spacing w:before="240"/>
        <w:ind w:firstLine="540"/>
        <w:jc w:val="both"/>
      </w:pPr>
      <w:r>
        <w:t xml:space="preserve">3) направляет заявителям решение о недопущении к участию в конкурсе в случаях, предусмотренных </w:t>
      </w:r>
      <w:hyperlink w:anchor="Par9018" w:tooltip="14. Решение, предусмотренное подпунктом 2 пункта 13 настоящего Положения, принимается министерством в следующих случаях:" w:history="1">
        <w:r>
          <w:rPr>
            <w:color w:val="0000FF"/>
          </w:rPr>
          <w:t>пунктом 14</w:t>
        </w:r>
      </w:hyperlink>
      <w:r>
        <w:t xml:space="preserve"> настоящего Положения;</w:t>
      </w:r>
    </w:p>
    <w:p w:rsidR="00751901" w:rsidRDefault="00751901">
      <w:pPr>
        <w:pStyle w:val="ConsPlusNormal"/>
        <w:spacing w:before="240"/>
        <w:ind w:firstLine="540"/>
        <w:jc w:val="both"/>
      </w:pPr>
      <w:r>
        <w:t>4) формирует конкурсную комиссию;</w:t>
      </w:r>
    </w:p>
    <w:p w:rsidR="00751901" w:rsidRDefault="00751901">
      <w:pPr>
        <w:pStyle w:val="ConsPlusNormal"/>
        <w:spacing w:before="240"/>
        <w:ind w:firstLine="540"/>
        <w:jc w:val="both"/>
      </w:pPr>
      <w:r>
        <w:t>5) осуществляет организационно-техническое обеспечение деятельности конкурсной комиссии;</w:t>
      </w:r>
    </w:p>
    <w:p w:rsidR="00751901" w:rsidRDefault="00751901">
      <w:pPr>
        <w:pStyle w:val="ConsPlusNormal"/>
        <w:spacing w:before="240"/>
        <w:ind w:firstLine="540"/>
        <w:jc w:val="both"/>
      </w:pPr>
      <w:r>
        <w:t>6) обеспечивает хранение протоколов заседаний и других материалов конкурсной комиссии;</w:t>
      </w:r>
    </w:p>
    <w:p w:rsidR="00751901" w:rsidRDefault="00751901">
      <w:pPr>
        <w:pStyle w:val="ConsPlusNormal"/>
        <w:spacing w:before="240"/>
        <w:ind w:firstLine="540"/>
        <w:jc w:val="both"/>
      </w:pPr>
      <w:r>
        <w:t xml:space="preserve">7) на основании протокола заседания конкурсной комиссии, указанного в </w:t>
      </w:r>
      <w:hyperlink w:anchor="Par9040" w:tooltip="Итоги заседания конкурсной комиссии оформляются протоколом, который подписывается председателем и секретарем конкурсной комиссии." w:history="1">
        <w:r>
          <w:rPr>
            <w:color w:val="0000FF"/>
          </w:rPr>
          <w:t>абзаце втором пункта 21</w:t>
        </w:r>
      </w:hyperlink>
      <w:r>
        <w:t xml:space="preserve"> настоящего Положения,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(далее - постановление) в течение 20 рабочих дней со дня подписания указанного протокола.</w:t>
      </w:r>
    </w:p>
    <w:p w:rsidR="00751901" w:rsidRDefault="00751901">
      <w:pPr>
        <w:pStyle w:val="ConsPlusNormal"/>
        <w:jc w:val="both"/>
      </w:pPr>
    </w:p>
    <w:p w:rsidR="00751901" w:rsidRDefault="00751901">
      <w:pPr>
        <w:pStyle w:val="ConsPlusTitle"/>
        <w:jc w:val="center"/>
        <w:outlineLvl w:val="1"/>
      </w:pPr>
      <w:r>
        <w:t>VI. Подведение итогов конкурса</w:t>
      </w:r>
    </w:p>
    <w:p w:rsidR="00751901" w:rsidRDefault="00751901">
      <w:pPr>
        <w:pStyle w:val="ConsPlusNormal"/>
        <w:jc w:val="both"/>
      </w:pPr>
    </w:p>
    <w:p w:rsidR="00751901" w:rsidRDefault="00751901">
      <w:pPr>
        <w:pStyle w:val="ConsPlusNormal"/>
        <w:ind w:firstLine="540"/>
        <w:jc w:val="both"/>
      </w:pPr>
      <w:bookmarkStart w:id="174" w:name="Par9061"/>
      <w:bookmarkEnd w:id="174"/>
      <w:r>
        <w:t xml:space="preserve">23. В течение 15 рабочих дней со дня окончания срока приема документов, предусмотренных </w:t>
      </w:r>
      <w:hyperlink w:anchor="Par9002" w:tooltip="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 w:history="1">
        <w:r>
          <w:rPr>
            <w:color w:val="0000FF"/>
          </w:rPr>
          <w:t>пунктом 8</w:t>
        </w:r>
      </w:hyperlink>
      <w:r>
        <w:t xml:space="preserve"> настоящего Положения, министерство проводит заседание конкурсной комиссии, на котором рассматривает поступившие документы.</w:t>
      </w:r>
    </w:p>
    <w:p w:rsidR="00751901" w:rsidRDefault="00751901">
      <w:pPr>
        <w:pStyle w:val="ConsPlusNormal"/>
        <w:spacing w:before="240"/>
        <w:ind w:firstLine="540"/>
        <w:jc w:val="both"/>
      </w:pPr>
      <w:r>
        <w:t>24. Конкурсная комиссия рассматривает и оценивает документы в соответствии:</w:t>
      </w:r>
    </w:p>
    <w:p w:rsidR="00751901" w:rsidRDefault="00751901">
      <w:pPr>
        <w:pStyle w:val="ConsPlusNormal"/>
        <w:spacing w:before="240"/>
        <w:ind w:firstLine="540"/>
        <w:jc w:val="both"/>
      </w:pPr>
      <w:r>
        <w:t xml:space="preserve">с </w:t>
      </w:r>
      <w:hyperlink w:anchor="Par9613" w:tooltip="                                 КРИТЕРИИ" w:history="1">
        <w:r>
          <w:rPr>
            <w:color w:val="0000FF"/>
          </w:rPr>
          <w:t>критериями</w:t>
        </w:r>
      </w:hyperlink>
      <w:r>
        <w:t xml:space="preserve"> оценки, указанными в приложении </w:t>
      </w:r>
      <w:r w:rsidR="0034589D">
        <w:t>№</w:t>
      </w:r>
      <w:r>
        <w:t xml:space="preserve"> 3 к настоящему Положению, - по мероприятию, предусмотренному </w:t>
      </w:r>
      <w:hyperlink w:anchor="Par8974" w:tooltip="а) ремонт зданий муниципальных учреждений культурно-досугового типа, расположенных в населенных пунктах с численностью населения до 100 тысяч человек;" w:history="1">
        <w:r>
          <w:rPr>
            <w:color w:val="0000FF"/>
          </w:rPr>
          <w:t>подпунктом "а" пункта 3</w:t>
        </w:r>
      </w:hyperlink>
      <w:r>
        <w:t xml:space="preserve"> настоящего Положения;</w:t>
      </w:r>
    </w:p>
    <w:p w:rsidR="00751901" w:rsidRDefault="00751901">
      <w:pPr>
        <w:pStyle w:val="ConsPlusNormal"/>
        <w:spacing w:before="240"/>
        <w:ind w:firstLine="540"/>
        <w:jc w:val="both"/>
      </w:pPr>
      <w:r>
        <w:t xml:space="preserve">с </w:t>
      </w:r>
      <w:hyperlink w:anchor="Par9731" w:tooltip="                                 КРИТЕРИИ" w:history="1">
        <w:r>
          <w:rPr>
            <w:color w:val="0000FF"/>
          </w:rPr>
          <w:t>критериями</w:t>
        </w:r>
      </w:hyperlink>
      <w:r>
        <w:t xml:space="preserve"> оценки, указанными в приложении </w:t>
      </w:r>
      <w:r w:rsidR="0034589D">
        <w:t>№</w:t>
      </w:r>
      <w:r>
        <w:t xml:space="preserve"> 4 к настоящему Положению, - по мероприятиям, предусмотренным </w:t>
      </w:r>
      <w:hyperlink w:anchor="Par8976" w:tooltip="б) ремонт зданий муниципальных библиотек;" w:history="1">
        <w:r>
          <w:rPr>
            <w:color w:val="0000FF"/>
          </w:rPr>
          <w:t>подпунктами "б"</w:t>
        </w:r>
      </w:hyperlink>
      <w:r>
        <w:t xml:space="preserve"> и </w:t>
      </w:r>
      <w:hyperlink w:anchor="Par8977" w:tooltip="в) ремонт зданий муниципальных музеев." w:history="1">
        <w:r>
          <w:rPr>
            <w:color w:val="0000FF"/>
          </w:rPr>
          <w:t>"в" пункта 3</w:t>
        </w:r>
      </w:hyperlink>
      <w:r>
        <w:t xml:space="preserve"> настоящего Положения.</w:t>
      </w:r>
    </w:p>
    <w:p w:rsidR="00751901" w:rsidRDefault="00751901">
      <w:pPr>
        <w:pStyle w:val="ConsPlusNormal"/>
        <w:spacing w:before="240"/>
        <w:ind w:firstLine="540"/>
        <w:jc w:val="both"/>
      </w:pPr>
      <w:r>
        <w:t xml:space="preserve">По мероприятию, предусмотренному </w:t>
      </w:r>
      <w:hyperlink w:anchor="Par8974" w:tooltip="а) ремонт зданий муниципальных учреждений культурно-досугового типа, расположенных в населенных пунктах с численностью населения до 100 тысяч человек;" w:history="1">
        <w:r>
          <w:rPr>
            <w:color w:val="0000FF"/>
          </w:rPr>
          <w:t>подпунктом "а" пункта 3</w:t>
        </w:r>
      </w:hyperlink>
      <w:r>
        <w:t xml:space="preserve"> настоящего Положения, в соответствии с </w:t>
      </w:r>
      <w:hyperlink w:anchor="Par9897" w:tooltip="ИТОГОВЫЙ РЕЙТИНГ" w:history="1">
        <w:r>
          <w:rPr>
            <w:color w:val="0000FF"/>
          </w:rPr>
          <w:t xml:space="preserve">приложением </w:t>
        </w:r>
        <w:r w:rsidR="0034589D">
          <w:rPr>
            <w:color w:val="0000FF"/>
          </w:rPr>
          <w:t>№</w:t>
        </w:r>
        <w:r>
          <w:rPr>
            <w:color w:val="0000FF"/>
          </w:rPr>
          <w:t xml:space="preserve"> 6</w:t>
        </w:r>
      </w:hyperlink>
      <w:r>
        <w:t xml:space="preserve"> к настоящему Положению формируется итоговый </w:t>
      </w:r>
      <w:hyperlink w:anchor="Par9897" w:tooltip="ИТОГОВЫЙ РЕЙТИНГ" w:history="1">
        <w:r>
          <w:rPr>
            <w:color w:val="0000FF"/>
          </w:rPr>
          <w:t>рейтинг</w:t>
        </w:r>
      </w:hyperlink>
      <w:r>
        <w:t xml:space="preserve"> заявок по мероприятию "Ремонт зданий учреждений </w:t>
      </w:r>
      <w:proofErr w:type="spellStart"/>
      <w:r>
        <w:t>культурно-досугового</w:t>
      </w:r>
      <w:proofErr w:type="spellEnd"/>
      <w:r>
        <w:t xml:space="preserve"> типа". Итоговый рейтинг заявки равняется сумме баллов по каждому критерию оценки на основании баллов, полученных каждой </w:t>
      </w:r>
      <w:hyperlink w:anchor="Par9613" w:tooltip="                                 КРИТЕРИИ" w:history="1">
        <w:r>
          <w:rPr>
            <w:color w:val="0000FF"/>
          </w:rPr>
          <w:t>заявкой</w:t>
        </w:r>
      </w:hyperlink>
      <w:r>
        <w:t xml:space="preserve"> согласно </w:t>
      </w:r>
      <w:hyperlink w:anchor="Par9613" w:tooltip="                                 КРИТЕРИИ" w:history="1">
        <w:r>
          <w:rPr>
            <w:color w:val="0000FF"/>
          </w:rPr>
          <w:t>критериям</w:t>
        </w:r>
      </w:hyperlink>
      <w:r>
        <w:t xml:space="preserve"> оценки в соответствии с приложением </w:t>
      </w:r>
      <w:r w:rsidR="0034589D">
        <w:t>№</w:t>
      </w:r>
      <w:r>
        <w:t xml:space="preserve"> 3 к настоящему Положению.</w:t>
      </w:r>
    </w:p>
    <w:p w:rsidR="00751901" w:rsidRDefault="00751901">
      <w:pPr>
        <w:pStyle w:val="ConsPlusNormal"/>
        <w:spacing w:before="240"/>
        <w:ind w:firstLine="540"/>
        <w:jc w:val="both"/>
      </w:pPr>
      <w:r>
        <w:t xml:space="preserve">По мероприятиям, предусмотренным </w:t>
      </w:r>
      <w:hyperlink w:anchor="Par8976" w:tooltip="б) ремонт зданий муниципальных библиотек;" w:history="1">
        <w:r>
          <w:rPr>
            <w:color w:val="0000FF"/>
          </w:rPr>
          <w:t>подпунктами "б</w:t>
        </w:r>
      </w:hyperlink>
      <w:r>
        <w:t xml:space="preserve">" и </w:t>
      </w:r>
      <w:hyperlink w:anchor="Par8977" w:tooltip="в) ремонт зданий муниципальных музеев." w:history="1">
        <w:r>
          <w:rPr>
            <w:color w:val="0000FF"/>
          </w:rPr>
          <w:t>"в" пункта 3</w:t>
        </w:r>
      </w:hyperlink>
      <w:r>
        <w:t xml:space="preserve"> настоящего Положения, в соответствии с </w:t>
      </w:r>
      <w:hyperlink w:anchor="Par10043" w:tooltip="                             ИТОГОВЫЙ РЕЙТИНГ" w:history="1">
        <w:r>
          <w:rPr>
            <w:color w:val="0000FF"/>
          </w:rPr>
          <w:t xml:space="preserve">приложением </w:t>
        </w:r>
        <w:r w:rsidR="0034589D">
          <w:rPr>
            <w:color w:val="0000FF"/>
          </w:rPr>
          <w:t>№</w:t>
        </w:r>
        <w:r>
          <w:rPr>
            <w:color w:val="0000FF"/>
          </w:rPr>
          <w:t xml:space="preserve"> 7</w:t>
        </w:r>
      </w:hyperlink>
      <w:r>
        <w:t xml:space="preserve"> к настоящему Положению формируются итоговые </w:t>
      </w:r>
      <w:hyperlink w:anchor="Par10043" w:tooltip="                             ИТОГОВЫЙ РЕЙТИНГ" w:history="1">
        <w:r>
          <w:rPr>
            <w:color w:val="0000FF"/>
          </w:rPr>
          <w:t>рейтинги</w:t>
        </w:r>
      </w:hyperlink>
      <w:r>
        <w:t xml:space="preserve"> заявок по мероприятиям "ремонт зданий муниципальных музеев" и "ремонт зданий муниципальных библиотек". Итоговый рейтинг заявки равняется сумме баллов по каждому критерию оценки на основании баллов, полученных каждой </w:t>
      </w:r>
      <w:hyperlink w:anchor="Par9731" w:tooltip="                                 КРИТЕРИИ" w:history="1">
        <w:r>
          <w:rPr>
            <w:color w:val="0000FF"/>
          </w:rPr>
          <w:t>заявкой</w:t>
        </w:r>
      </w:hyperlink>
      <w:r>
        <w:t xml:space="preserve"> в соответствии с </w:t>
      </w:r>
      <w:hyperlink w:anchor="Par9822" w:tooltip="                                ЛИСТ ОЦЕНКИ" w:history="1">
        <w:r>
          <w:rPr>
            <w:color w:val="0000FF"/>
          </w:rPr>
          <w:t xml:space="preserve">приложением </w:t>
        </w:r>
        <w:r w:rsidR="0034589D">
          <w:rPr>
            <w:color w:val="0000FF"/>
          </w:rPr>
          <w:t>№</w:t>
        </w:r>
        <w:r>
          <w:rPr>
            <w:color w:val="0000FF"/>
          </w:rPr>
          <w:t xml:space="preserve"> 5</w:t>
        </w:r>
      </w:hyperlink>
      <w:r>
        <w:t xml:space="preserve"> к настоящему Положению согласно </w:t>
      </w:r>
      <w:hyperlink w:anchor="Par9731" w:tooltip="                                 КРИТЕРИИ" w:history="1">
        <w:r>
          <w:rPr>
            <w:color w:val="0000FF"/>
          </w:rPr>
          <w:t>критериям</w:t>
        </w:r>
      </w:hyperlink>
      <w:r>
        <w:t xml:space="preserve"> оценки в соответствии с приложением </w:t>
      </w:r>
      <w:r w:rsidR="0034589D">
        <w:t>№</w:t>
      </w:r>
      <w:r>
        <w:t xml:space="preserve"> 4 к настоящему </w:t>
      </w:r>
      <w:r>
        <w:lastRenderedPageBreak/>
        <w:t>Положению.</w:t>
      </w:r>
    </w:p>
    <w:p w:rsidR="00751901" w:rsidRDefault="00751901">
      <w:pPr>
        <w:pStyle w:val="ConsPlusNormal"/>
        <w:spacing w:before="240"/>
        <w:ind w:firstLine="540"/>
        <w:jc w:val="both"/>
      </w:pPr>
      <w:bookmarkStart w:id="175" w:name="Par9067"/>
      <w:bookmarkEnd w:id="175"/>
      <w:r>
        <w:t xml:space="preserve">25. </w:t>
      </w:r>
      <w:proofErr w:type="gramStart"/>
      <w:r>
        <w:t xml:space="preserve">Победителями конкурса признаются заявители в соответствии итоговыми рейтингами заявок (начиная от большего показателя к меньшему) по каждому из мероприятий, предусмотренных </w:t>
      </w:r>
      <w:hyperlink w:anchor="Par8974" w:tooltip="а) ремонт зданий муниципальных учреждений культурно-досугового типа, расположенных в населенных пунктах с численностью населения до 100 тысяч человек;" w:history="1">
        <w:r>
          <w:rPr>
            <w:color w:val="0000FF"/>
          </w:rPr>
          <w:t>подпунктами "а"</w:t>
        </w:r>
      </w:hyperlink>
      <w:r>
        <w:t xml:space="preserve">, </w:t>
      </w:r>
      <w:hyperlink w:anchor="Par8976" w:tooltip="б) ремонт зданий муниципальных библиотек;" w:history="1">
        <w:r>
          <w:rPr>
            <w:color w:val="0000FF"/>
          </w:rPr>
          <w:t>"б"</w:t>
        </w:r>
      </w:hyperlink>
      <w:r>
        <w:t xml:space="preserve"> и </w:t>
      </w:r>
      <w:hyperlink w:anchor="Par8977" w:tooltip="в) ремонт зданий муниципальных музеев." w:history="1">
        <w:r>
          <w:rPr>
            <w:color w:val="0000FF"/>
          </w:rPr>
          <w:t>"в" пункта 3</w:t>
        </w:r>
      </w:hyperlink>
      <w:r>
        <w:t xml:space="preserve"> настоящего Положения, в пределах средств областного бюджета, предусмотренных на предоставление субсидии (далее - победитель конкурса).</w:t>
      </w:r>
      <w:proofErr w:type="gramEnd"/>
    </w:p>
    <w:p w:rsidR="00751901" w:rsidRDefault="00751901">
      <w:pPr>
        <w:pStyle w:val="ConsPlusNormal"/>
        <w:spacing w:before="240"/>
        <w:ind w:firstLine="540"/>
        <w:jc w:val="both"/>
      </w:pPr>
      <w:r>
        <w:t>В случае равенства итоговых рейтингов оценки заявок преимущество имеет заявка, зарегистрированная раньше.</w:t>
      </w:r>
    </w:p>
    <w:p w:rsidR="00751901" w:rsidRDefault="00751901">
      <w:pPr>
        <w:pStyle w:val="ConsPlusNormal"/>
        <w:spacing w:before="240"/>
        <w:ind w:firstLine="540"/>
        <w:jc w:val="both"/>
      </w:pPr>
      <w:r>
        <w:t xml:space="preserve">26. Исключен. - </w:t>
      </w:r>
      <w:hyperlink r:id="rId584"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176" w:name="Par9070"/>
      <w:bookmarkEnd w:id="176"/>
      <w:r>
        <w:t xml:space="preserve">27. В случае если по итогам конкурса средства областного бюджета, предусмотренные на реализацию мероприятий, распределены не в полном объеме, министерство вправе распределить эти средства между остальными заявками, включенными по итогам проведенного конкурса в итоговый рейтинг, но не признанными министерством победителями в соответствии с </w:t>
      </w:r>
      <w:hyperlink w:anchor="Par9067" w:tooltip="25. Победителями конкурса признаются заявители в соответствии итоговыми рейтингами заявок (начиная от большего показателя к меньшему) по каждому из мероприятий, предусмотренных подпунктами &quot;а&quot;, &quot;б&quot; и &quot;в&quot; пункта 3 настоящего Положения, в пределах средств областного бюджета, предусмотренных на предоставление субсидии (далее - победитель конкурса)." w:history="1">
        <w:r>
          <w:rPr>
            <w:color w:val="0000FF"/>
          </w:rPr>
          <w:t>пунктом 25</w:t>
        </w:r>
      </w:hyperlink>
      <w:r>
        <w:t xml:space="preserve"> настоящего Положения.</w:t>
      </w:r>
    </w:p>
    <w:p w:rsidR="00751901" w:rsidRDefault="00751901">
      <w:pPr>
        <w:pStyle w:val="ConsPlusNormal"/>
        <w:spacing w:before="240"/>
        <w:ind w:firstLine="540"/>
        <w:jc w:val="both"/>
      </w:pPr>
      <w:bookmarkStart w:id="177" w:name="Par9071"/>
      <w:bookmarkEnd w:id="177"/>
      <w:r>
        <w:t xml:space="preserve">28. В случае если по итогам распределения, предусмотренного </w:t>
      </w:r>
      <w:hyperlink w:anchor="Par9070" w:tooltip="27. В случае если по итогам конкурса средства областного бюджета, предусмотренные на реализацию мероприятий, распределены не в полном объеме, министерство вправе распределить эти средства между остальными заявками, включенными по итогам проведенного конкурса в итоговый рейтинг, но не признанными министерством победителями в соответствии с пунктом 25 настоящего Положения." w:history="1">
        <w:r>
          <w:rPr>
            <w:color w:val="0000FF"/>
          </w:rPr>
          <w:t>пунктом 27</w:t>
        </w:r>
      </w:hyperlink>
      <w:r>
        <w:t xml:space="preserve"> настоящего Положения, средства областного бюджета, предусмотренные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751901" w:rsidRDefault="00751901">
      <w:pPr>
        <w:pStyle w:val="ConsPlusNormal"/>
        <w:jc w:val="both"/>
      </w:pPr>
    </w:p>
    <w:p w:rsidR="00751901" w:rsidRDefault="00751901">
      <w:pPr>
        <w:pStyle w:val="ConsPlusTitle"/>
        <w:jc w:val="center"/>
        <w:outlineLvl w:val="1"/>
      </w:pPr>
      <w:r>
        <w:t>VII. Порядок предоставления субсидий местным бюджетам</w:t>
      </w:r>
    </w:p>
    <w:p w:rsidR="00751901" w:rsidRDefault="00751901">
      <w:pPr>
        <w:pStyle w:val="ConsPlusTitle"/>
        <w:jc w:val="center"/>
      </w:pPr>
      <w:r>
        <w:t xml:space="preserve">и осуществление </w:t>
      </w:r>
      <w:proofErr w:type="gramStart"/>
      <w:r>
        <w:t>контроля за</w:t>
      </w:r>
      <w:proofErr w:type="gramEnd"/>
      <w:r>
        <w:t xml:space="preserve"> их использованием</w:t>
      </w:r>
    </w:p>
    <w:p w:rsidR="00751901" w:rsidRDefault="00751901">
      <w:pPr>
        <w:pStyle w:val="ConsPlusNormal"/>
        <w:jc w:val="both"/>
      </w:pPr>
    </w:p>
    <w:p w:rsidR="00751901" w:rsidRDefault="00751901">
      <w:pPr>
        <w:pStyle w:val="ConsPlusNormal"/>
        <w:ind w:firstLine="540"/>
        <w:jc w:val="both"/>
      </w:pPr>
      <w:r>
        <w:t xml:space="preserve">29.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585" w:history="1">
        <w:r>
          <w:rPr>
            <w:color w:val="0000FF"/>
          </w:rPr>
          <w:t>подпунктом 2 пункта 7</w:t>
        </w:r>
      </w:hyperlink>
      <w:r>
        <w:t xml:space="preserve"> общих правил.</w:t>
      </w:r>
    </w:p>
    <w:p w:rsidR="00751901" w:rsidRDefault="00751901">
      <w:pPr>
        <w:pStyle w:val="ConsPlusNormal"/>
        <w:jc w:val="both"/>
      </w:pPr>
      <w:r>
        <w:t>(</w:t>
      </w:r>
      <w:proofErr w:type="gramStart"/>
      <w:r>
        <w:t>в</w:t>
      </w:r>
      <w:proofErr w:type="gramEnd"/>
      <w:r>
        <w:t xml:space="preserve"> ред. </w:t>
      </w:r>
      <w:hyperlink r:id="rId586" w:history="1">
        <w:r>
          <w:rPr>
            <w:color w:val="0000FF"/>
          </w:rPr>
          <w:t>постановления</w:t>
        </w:r>
      </w:hyperlink>
      <w:r>
        <w:t xml:space="preserve"> Правительства Архангельской области от 22.05.2020 </w:t>
      </w:r>
      <w:r w:rsidR="0034589D">
        <w:t>№</w:t>
      </w:r>
      <w:r>
        <w:t xml:space="preserve"> 272-пп)</w:t>
      </w:r>
    </w:p>
    <w:p w:rsidR="00751901" w:rsidRDefault="00751901">
      <w:pPr>
        <w:pStyle w:val="ConsPlusNormal"/>
        <w:spacing w:before="240"/>
        <w:ind w:firstLine="540"/>
        <w:jc w:val="both"/>
      </w:pPr>
      <w:r>
        <w:t>30.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751901" w:rsidRDefault="00751901">
      <w:pPr>
        <w:pStyle w:val="ConsPlusNormal"/>
        <w:spacing w:before="240"/>
        <w:ind w:firstLine="540"/>
        <w:jc w:val="both"/>
      </w:pPr>
      <w:r>
        <w:t xml:space="preserve">31.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(п. 31 в ред. </w:t>
      </w:r>
      <w:hyperlink r:id="rId587"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32. Органы местного самоуправления в целях подтверждения выполнения условий предоставления субсидии, предусмотренных </w:t>
      </w:r>
      <w:hyperlink w:anchor="Par8986" w:tooltip="1) наличие утвержденной муниципальной программы на текущий финансовый год, в которой предусмотрены средства на реализацию мероприятий;" w:history="1">
        <w:r>
          <w:rPr>
            <w:color w:val="0000FF"/>
          </w:rPr>
          <w:t>подпунктами 1</w:t>
        </w:r>
      </w:hyperlink>
      <w:r>
        <w:t xml:space="preserve"> и </w:t>
      </w:r>
      <w:hyperlink w:anchor="Par8987" w:tooltip="2) наличие положительного заключения государственной экспертизы проектной документации в случаях, установленных частью 2 статьи 8.3 и статьей 49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определения сметной стоимости." w:history="1">
        <w:r>
          <w:rPr>
            <w:color w:val="0000FF"/>
          </w:rPr>
          <w:t>2</w:t>
        </w:r>
      </w:hyperlink>
      <w:r>
        <w:t xml:space="preserve"> пункта 7 настоящего Положения, </w:t>
      </w:r>
      <w:r>
        <w:lastRenderedPageBreak/>
        <w:t>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751901" w:rsidRDefault="00751901">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8984" w:tooltip="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w:history="1">
        <w:r>
          <w:rPr>
            <w:color w:val="0000FF"/>
          </w:rPr>
          <w:t>подпунктом 2 пункта 6</w:t>
        </w:r>
      </w:hyperlink>
      <w:r>
        <w:t xml:space="preserve"> настоящего Положения.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jc w:val="both"/>
      </w:pPr>
      <w:r>
        <w:t xml:space="preserve">(п. 32 в ред. </w:t>
      </w:r>
      <w:hyperlink r:id="rId588"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33. Для подтверждения возникших денежных обязательств получатели средств местных бюджетов представляют в Управление Федерального казначейства по Архангельской области и Ненецкому автономному округу документы, предусмотренные Порядком санкционирования </w:t>
      </w:r>
      <w:proofErr w:type="gramStart"/>
      <w:r>
        <w:t>оплаты денежных обязательств получателей средств областного бюджета</w:t>
      </w:r>
      <w:proofErr w:type="gramEnd"/>
      <w: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751901" w:rsidRDefault="00751901">
      <w:pPr>
        <w:pStyle w:val="ConsPlusNormal"/>
        <w:spacing w:before="240"/>
        <w:ind w:firstLine="540"/>
        <w:jc w:val="both"/>
      </w:pPr>
      <w:r>
        <w:t xml:space="preserve">33.1. </w:t>
      </w:r>
      <w:proofErr w:type="gramStart"/>
      <w:r>
        <w:t>В случае если в ходе реализации мероприятий образовалась экономия средств субсидии, в том числе в результате процедуры закупки товаров, работ и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получатель субсидии в течение пяти рабочих дней со дня заключения муниципального контракта письменно направляет министерству одно из</w:t>
      </w:r>
      <w:proofErr w:type="gramEnd"/>
      <w:r>
        <w:t xml:space="preserve"> следующих извещений:</w:t>
      </w:r>
    </w:p>
    <w:p w:rsidR="00751901" w:rsidRDefault="00751901">
      <w:pPr>
        <w:pStyle w:val="ConsPlusNormal"/>
        <w:spacing w:before="240"/>
        <w:ind w:firstLine="540"/>
        <w:jc w:val="both"/>
      </w:pPr>
      <w:bookmarkStart w:id="178" w:name="Par9089"/>
      <w:bookmarkEnd w:id="178"/>
      <w:r>
        <w:t>1) о необходимости использования образовавшейся экономии средств субсидии на реализацию иных мероприятий на том же объекте, на ремонт которого была предоставлена субсидия;</w:t>
      </w:r>
    </w:p>
    <w:p w:rsidR="00751901" w:rsidRDefault="00751901">
      <w:pPr>
        <w:pStyle w:val="ConsPlusNormal"/>
        <w:spacing w:before="240"/>
        <w:ind w:firstLine="540"/>
        <w:jc w:val="both"/>
      </w:pPr>
      <w:bookmarkStart w:id="179" w:name="Par9090"/>
      <w:bookmarkEnd w:id="179"/>
      <w:r>
        <w:t>2) об отказе от использования образовавшейся экономии средств субсидии и возврате соответствующих средств субсидии в областной бюджет.</w:t>
      </w:r>
    </w:p>
    <w:p w:rsidR="00751901" w:rsidRDefault="00751901">
      <w:pPr>
        <w:pStyle w:val="ConsPlusNormal"/>
        <w:spacing w:before="240"/>
        <w:ind w:firstLine="540"/>
        <w:jc w:val="both"/>
      </w:pPr>
      <w:r>
        <w:t>Министерство осуществляет прием и регистрацию извещений, предусмотренных настоящим пунктом, в течение одного рабочего дня со дня их поступления.</w:t>
      </w:r>
    </w:p>
    <w:p w:rsidR="00751901" w:rsidRDefault="00751901">
      <w:pPr>
        <w:pStyle w:val="ConsPlusNormal"/>
        <w:jc w:val="both"/>
      </w:pPr>
      <w:r>
        <w:t xml:space="preserve">(п. 33.1 </w:t>
      </w:r>
      <w:proofErr w:type="gramStart"/>
      <w:r>
        <w:t>введен</w:t>
      </w:r>
      <w:proofErr w:type="gramEnd"/>
      <w:r>
        <w:t xml:space="preserve"> </w:t>
      </w:r>
      <w:hyperlink r:id="rId589" w:history="1">
        <w:r>
          <w:rPr>
            <w:color w:val="0000FF"/>
          </w:rPr>
          <w:t>постановлением</w:t>
        </w:r>
      </w:hyperlink>
      <w:r>
        <w:t xml:space="preserve"> Правительства Архангельской области от 29.08.2019 </w:t>
      </w:r>
      <w:r w:rsidR="0034589D">
        <w:t>№</w:t>
      </w:r>
      <w:r>
        <w:t xml:space="preserve"> 455-пп)</w:t>
      </w:r>
    </w:p>
    <w:p w:rsidR="00751901" w:rsidRDefault="00751901">
      <w:pPr>
        <w:pStyle w:val="ConsPlusNormal"/>
        <w:spacing w:before="240"/>
        <w:ind w:firstLine="540"/>
        <w:jc w:val="both"/>
      </w:pPr>
      <w:bookmarkStart w:id="180" w:name="Par9093"/>
      <w:bookmarkEnd w:id="180"/>
      <w:r>
        <w:t xml:space="preserve">33.2. </w:t>
      </w:r>
      <w:proofErr w:type="gramStart"/>
      <w:r>
        <w:t xml:space="preserve">В случае направления извещения, предусмотренного </w:t>
      </w:r>
      <w:hyperlink w:anchor="Par9089" w:tooltip="1) о необходимости использования образовавшейся экономии средств субсидии на реализацию иных мероприятий на том же объекте, на ремонт которого была предоставлена субсидия;" w:history="1">
        <w:r>
          <w:rPr>
            <w:color w:val="0000FF"/>
          </w:rPr>
          <w:t>подпунктом 1 пункта 33.1</w:t>
        </w:r>
      </w:hyperlink>
      <w:r>
        <w:t xml:space="preserve"> настоящего Положения, получатель субсидии в течение 40 календарных дней со дня направления указанного извещения представляет в министерство заявление об использовании образовавшейся экономии средств субсидии на реализацию иных мероприятий на том же объекте, на ремонт которого была предоставлена субсидия, и документы, предусмотренные </w:t>
      </w:r>
      <w:hyperlink w:anchor="Par8615" w:tooltip="ПОЛОЖЕНИЕ" w:history="1">
        <w:r>
          <w:rPr>
            <w:color w:val="0000FF"/>
          </w:rPr>
          <w:t>подпунктами 4</w:t>
        </w:r>
      </w:hyperlink>
      <w:r>
        <w:t xml:space="preserve"> - </w:t>
      </w:r>
      <w:hyperlink w:anchor="Par8615" w:tooltip="ПОЛОЖЕНИЕ" w:history="1">
        <w:r>
          <w:rPr>
            <w:color w:val="0000FF"/>
          </w:rPr>
          <w:t>6 пункта 8</w:t>
        </w:r>
      </w:hyperlink>
      <w:r>
        <w:t xml:space="preserve"> настоящего Положения.</w:t>
      </w:r>
      <w:proofErr w:type="gramEnd"/>
    </w:p>
    <w:p w:rsidR="00751901" w:rsidRDefault="00751901">
      <w:pPr>
        <w:pStyle w:val="ConsPlusNormal"/>
        <w:spacing w:before="240"/>
        <w:ind w:firstLine="540"/>
        <w:jc w:val="both"/>
      </w:pPr>
      <w:bookmarkStart w:id="181" w:name="Par9094"/>
      <w:bookmarkEnd w:id="181"/>
      <w:r>
        <w:t>Представленные документы не должны содержать мероприятия, на реализацию которых средства субсидии уже предоставлены в рамках конкурса в текущем финансовом году.</w:t>
      </w:r>
    </w:p>
    <w:p w:rsidR="00751901" w:rsidRDefault="00751901">
      <w:pPr>
        <w:pStyle w:val="ConsPlusNormal"/>
        <w:spacing w:before="240"/>
        <w:ind w:firstLine="540"/>
        <w:jc w:val="both"/>
      </w:pPr>
      <w:r>
        <w:t xml:space="preserve">В случае направления извещения, предусмотренного </w:t>
      </w:r>
      <w:hyperlink w:anchor="Par9090" w:tooltip="2) об отказе от использования образовавшейся экономии средств субсидии и возврате соответствующих средств субсидии в областной бюджет." w:history="1">
        <w:r>
          <w:rPr>
            <w:color w:val="0000FF"/>
          </w:rPr>
          <w:t>подпунктом 2 пункта 33.1</w:t>
        </w:r>
      </w:hyperlink>
      <w:r>
        <w:t xml:space="preserve"> настоящего Положения, получатель субсидии в течение 15 календарных дней со дня направления извещения </w:t>
      </w:r>
      <w:r>
        <w:lastRenderedPageBreak/>
        <w:t>возвращает в областной бюджет неиспользованные средства субсидии.</w:t>
      </w:r>
    </w:p>
    <w:p w:rsidR="00751901" w:rsidRDefault="00751901">
      <w:pPr>
        <w:pStyle w:val="ConsPlusNormal"/>
        <w:jc w:val="both"/>
      </w:pPr>
      <w:r>
        <w:t xml:space="preserve">(п. 33.2 </w:t>
      </w:r>
      <w:proofErr w:type="gramStart"/>
      <w:r>
        <w:t>введен</w:t>
      </w:r>
      <w:proofErr w:type="gramEnd"/>
      <w:r>
        <w:t xml:space="preserve"> </w:t>
      </w:r>
      <w:hyperlink r:id="rId590" w:history="1">
        <w:r>
          <w:rPr>
            <w:color w:val="0000FF"/>
          </w:rPr>
          <w:t>постановлением</w:t>
        </w:r>
      </w:hyperlink>
      <w:r>
        <w:t xml:space="preserve"> Правительства Архангельской области от 29.08.2019 </w:t>
      </w:r>
      <w:r w:rsidR="0034589D">
        <w:t>№</w:t>
      </w:r>
      <w:r>
        <w:t xml:space="preserve"> 455-пп)</w:t>
      </w:r>
    </w:p>
    <w:p w:rsidR="00751901" w:rsidRDefault="00751901">
      <w:pPr>
        <w:pStyle w:val="ConsPlusNormal"/>
        <w:spacing w:before="240"/>
        <w:ind w:firstLine="540"/>
        <w:jc w:val="both"/>
      </w:pPr>
      <w:bookmarkStart w:id="182" w:name="Par9097"/>
      <w:bookmarkEnd w:id="182"/>
      <w:r>
        <w:t xml:space="preserve">33.3. В течение семи рабочих дней со дня поступления документов, предусмотренных </w:t>
      </w:r>
      <w:hyperlink w:anchor="Par9093" w:tooltip="33.2. В случае направления извещения, предусмотренного подпунктом 1 пункта 33.1 настоящего Положения, получатель субсидии в течение 40 календарных дней со дня направления указанного извещения представляет в министерство заявление об использовании образовавшейся экономии средств субсидии на реализацию иных мероприятий на том же объекте, на ремонт которого была предоставлена субсидия, и документы, предусмотренные подпунктами 4 - 6 пункта 8 настоящего Положения." w:history="1">
        <w:r>
          <w:rPr>
            <w:color w:val="0000FF"/>
          </w:rPr>
          <w:t>абзацем первым пункта 33.2</w:t>
        </w:r>
      </w:hyperlink>
      <w:r>
        <w:t xml:space="preserve"> настоящего Положения, министерство проводит заседание конкурсной комиссии, на котором рассматривает поступившие документы и принимает одно из следующих решений:</w:t>
      </w:r>
    </w:p>
    <w:p w:rsidR="00751901" w:rsidRDefault="00751901">
      <w:pPr>
        <w:pStyle w:val="ConsPlusNormal"/>
        <w:spacing w:before="240"/>
        <w:ind w:firstLine="540"/>
        <w:jc w:val="both"/>
      </w:pPr>
      <w:r>
        <w:t>1) об удовлетворении заявления об использовании образовавшейся экономии средств субсидии на реализацию иных мероприятий на том же объекте, на ремонт которого была предоставлена субсидия;</w:t>
      </w:r>
    </w:p>
    <w:p w:rsidR="00751901" w:rsidRDefault="00751901">
      <w:pPr>
        <w:pStyle w:val="ConsPlusNormal"/>
        <w:spacing w:before="240"/>
        <w:ind w:firstLine="540"/>
        <w:jc w:val="both"/>
      </w:pPr>
      <w:bookmarkStart w:id="183" w:name="Par9099"/>
      <w:bookmarkEnd w:id="183"/>
      <w:r>
        <w:t>2) об отказе заявителю в использовании образовавшейся экономии средств субсидии.</w:t>
      </w:r>
    </w:p>
    <w:p w:rsidR="00751901" w:rsidRDefault="00751901">
      <w:pPr>
        <w:pStyle w:val="ConsPlusNormal"/>
        <w:jc w:val="both"/>
      </w:pPr>
      <w:r>
        <w:t>(</w:t>
      </w:r>
      <w:proofErr w:type="gramStart"/>
      <w:r>
        <w:t>п</w:t>
      </w:r>
      <w:proofErr w:type="gramEnd"/>
      <w:r>
        <w:t xml:space="preserve">. 33.3 введен </w:t>
      </w:r>
      <w:hyperlink r:id="rId591" w:history="1">
        <w:r>
          <w:rPr>
            <w:color w:val="0000FF"/>
          </w:rPr>
          <w:t>постановлением</w:t>
        </w:r>
      </w:hyperlink>
      <w:r>
        <w:t xml:space="preserve"> Правительства Архангельской области от 29.08.2019 </w:t>
      </w:r>
      <w:r w:rsidR="0034589D">
        <w:t>№</w:t>
      </w:r>
      <w:r>
        <w:t xml:space="preserve"> 455-пп)</w:t>
      </w:r>
    </w:p>
    <w:p w:rsidR="00751901" w:rsidRDefault="00751901">
      <w:pPr>
        <w:pStyle w:val="ConsPlusNormal"/>
        <w:spacing w:before="240"/>
        <w:ind w:firstLine="540"/>
        <w:jc w:val="both"/>
      </w:pPr>
      <w:r>
        <w:t xml:space="preserve">33.4. Решение, предусмотренное </w:t>
      </w:r>
      <w:hyperlink w:anchor="Par9099" w:tooltip="2) об отказе заявителю в использовании образовавшейся экономии средств субсидии." w:history="1">
        <w:r>
          <w:rPr>
            <w:color w:val="0000FF"/>
          </w:rPr>
          <w:t>подпунктом 2 пункта 33.3</w:t>
        </w:r>
      </w:hyperlink>
      <w:r>
        <w:t xml:space="preserve"> настоящего Положения, принимается в следующих случаях:</w:t>
      </w:r>
    </w:p>
    <w:p w:rsidR="00751901" w:rsidRDefault="00751901">
      <w:pPr>
        <w:pStyle w:val="ConsPlusNormal"/>
        <w:spacing w:before="240"/>
        <w:ind w:firstLine="540"/>
        <w:jc w:val="both"/>
      </w:pPr>
      <w:r>
        <w:t xml:space="preserve">1) непредставление документов, предусмотренных </w:t>
      </w:r>
      <w:hyperlink w:anchor="Par8615" w:tooltip="ПОЛОЖЕНИЕ" w:history="1">
        <w:r>
          <w:rPr>
            <w:color w:val="0000FF"/>
          </w:rPr>
          <w:t>подпунктами 4</w:t>
        </w:r>
      </w:hyperlink>
      <w:r>
        <w:t xml:space="preserve"> - </w:t>
      </w:r>
      <w:hyperlink w:anchor="Par8615" w:tooltip="ПОЛОЖЕНИЕ" w:history="1">
        <w:r>
          <w:rPr>
            <w:color w:val="0000FF"/>
          </w:rPr>
          <w:t>6 пункта 8</w:t>
        </w:r>
      </w:hyperlink>
      <w:r>
        <w:t xml:space="preserve"> настоящего Положения, или представление их не в полном объеме;</w:t>
      </w:r>
    </w:p>
    <w:p w:rsidR="00751901" w:rsidRDefault="00751901">
      <w:pPr>
        <w:pStyle w:val="ConsPlusNormal"/>
        <w:spacing w:before="240"/>
        <w:ind w:firstLine="540"/>
        <w:jc w:val="both"/>
      </w:pPr>
      <w:r>
        <w:t xml:space="preserve">2) представление документов, предусмотренных </w:t>
      </w:r>
      <w:hyperlink w:anchor="Par8615" w:tooltip="ПОЛОЖЕНИЕ" w:history="1">
        <w:r>
          <w:rPr>
            <w:color w:val="0000FF"/>
          </w:rPr>
          <w:t>подпунктами 4</w:t>
        </w:r>
      </w:hyperlink>
      <w:r>
        <w:t xml:space="preserve"> - </w:t>
      </w:r>
      <w:hyperlink w:anchor="Par8615" w:tooltip="ПОЛОЖЕНИЕ" w:history="1">
        <w:r>
          <w:rPr>
            <w:color w:val="0000FF"/>
          </w:rPr>
          <w:t>6 пункта 8</w:t>
        </w:r>
      </w:hyperlink>
      <w:r>
        <w:t xml:space="preserve"> настоящего Положения, содержащих недостоверные сведения;</w:t>
      </w:r>
    </w:p>
    <w:p w:rsidR="00751901" w:rsidRDefault="00751901">
      <w:pPr>
        <w:pStyle w:val="ConsPlusNormal"/>
        <w:spacing w:before="240"/>
        <w:ind w:firstLine="540"/>
        <w:jc w:val="both"/>
      </w:pPr>
      <w:r>
        <w:t xml:space="preserve">3) невыполнение требования, предусмотренного </w:t>
      </w:r>
      <w:hyperlink w:anchor="Par9094" w:tooltip="Представленные документы не должны содержать мероприятия, на реализацию которых средства субсидии уже предоставлены в рамках конкурса в текущем финансовом году." w:history="1">
        <w:r>
          <w:rPr>
            <w:color w:val="0000FF"/>
          </w:rPr>
          <w:t>абзацем вторым пункта 33.2</w:t>
        </w:r>
      </w:hyperlink>
      <w:r>
        <w:t xml:space="preserve"> настоящего Положения.</w:t>
      </w:r>
    </w:p>
    <w:p w:rsidR="00751901" w:rsidRDefault="00751901">
      <w:pPr>
        <w:pStyle w:val="ConsPlusNormal"/>
        <w:jc w:val="both"/>
      </w:pPr>
      <w:r>
        <w:t xml:space="preserve">(п. 33.4 </w:t>
      </w:r>
      <w:proofErr w:type="gramStart"/>
      <w:r>
        <w:t>введен</w:t>
      </w:r>
      <w:proofErr w:type="gramEnd"/>
      <w:r>
        <w:t xml:space="preserve"> </w:t>
      </w:r>
      <w:hyperlink r:id="rId592" w:history="1">
        <w:r>
          <w:rPr>
            <w:color w:val="0000FF"/>
          </w:rPr>
          <w:t>постановлением</w:t>
        </w:r>
      </w:hyperlink>
      <w:r>
        <w:t xml:space="preserve"> Правительства Архангельской области от 29.08.2019 </w:t>
      </w:r>
      <w:r w:rsidR="0034589D">
        <w:t>№</w:t>
      </w:r>
      <w:r>
        <w:t xml:space="preserve"> 455-пп)</w:t>
      </w:r>
    </w:p>
    <w:p w:rsidR="00751901" w:rsidRDefault="00751901">
      <w:pPr>
        <w:pStyle w:val="ConsPlusNormal"/>
        <w:spacing w:before="240"/>
        <w:ind w:firstLine="540"/>
        <w:jc w:val="both"/>
      </w:pPr>
      <w:r>
        <w:t xml:space="preserve">33.5. Решения, предусмотренные </w:t>
      </w:r>
      <w:hyperlink w:anchor="Par9097" w:tooltip="33.3. В течение семи рабочих дней со дня поступления документов, предусмотренных абзацем первым пункта 33.2 настоящего Положения, министерство проводит заседание конкурсной комиссии, на котором рассматривает поступившие документы и принимает одно из следующих решений:" w:history="1">
        <w:r>
          <w:rPr>
            <w:color w:val="0000FF"/>
          </w:rPr>
          <w:t>пунктом 33.3</w:t>
        </w:r>
      </w:hyperlink>
      <w:r>
        <w:t xml:space="preserve"> настоящего Положения, направляются министерством заявителю в течение трех рабочих дней со дня их принятия.</w:t>
      </w:r>
    </w:p>
    <w:p w:rsidR="00751901" w:rsidRDefault="00751901">
      <w:pPr>
        <w:pStyle w:val="ConsPlusNormal"/>
        <w:jc w:val="both"/>
      </w:pPr>
      <w:r>
        <w:t>(</w:t>
      </w:r>
      <w:proofErr w:type="gramStart"/>
      <w:r>
        <w:t>п</w:t>
      </w:r>
      <w:proofErr w:type="gramEnd"/>
      <w:r>
        <w:t xml:space="preserve">. 33.5 введен </w:t>
      </w:r>
      <w:hyperlink r:id="rId593" w:history="1">
        <w:r>
          <w:rPr>
            <w:color w:val="0000FF"/>
          </w:rPr>
          <w:t>постановлением</w:t>
        </w:r>
      </w:hyperlink>
      <w:r>
        <w:t xml:space="preserve"> Правительства Архангельской области от 29.08.2019 </w:t>
      </w:r>
      <w:r w:rsidR="0034589D">
        <w:t>№</w:t>
      </w:r>
      <w:r>
        <w:t xml:space="preserve"> 455-пп)</w:t>
      </w:r>
    </w:p>
    <w:p w:rsidR="00751901" w:rsidRDefault="00751901">
      <w:pPr>
        <w:pStyle w:val="ConsPlusNormal"/>
        <w:spacing w:before="240"/>
        <w:ind w:firstLine="540"/>
        <w:jc w:val="both"/>
      </w:pPr>
      <w:r>
        <w:t>33.6. Перераспределение средств субсидий между местными бюджетами на соответствующий финансовый год осуществляется в следующих случаях:</w:t>
      </w:r>
    </w:p>
    <w:p w:rsidR="00751901" w:rsidRDefault="00751901">
      <w:pPr>
        <w:pStyle w:val="ConsPlusNormal"/>
        <w:spacing w:before="240"/>
        <w:ind w:firstLine="540"/>
        <w:jc w:val="both"/>
      </w:pPr>
      <w:r>
        <w:t>1) исправление технических ошибок и опечаток;</w:t>
      </w:r>
    </w:p>
    <w:p w:rsidR="00751901" w:rsidRDefault="00751901">
      <w:pPr>
        <w:pStyle w:val="ConsPlusNormal"/>
        <w:spacing w:before="240"/>
        <w:ind w:firstLine="540"/>
        <w:jc w:val="both"/>
      </w:pPr>
      <w:r>
        <w:t>2) полный или частичный отказ получателя субсидии от средств субсидии, распределенных ему в соответствии с настоящим Положением, подтвержденный письмом от муниципального образования;</w:t>
      </w:r>
    </w:p>
    <w:p w:rsidR="00751901" w:rsidRDefault="00751901">
      <w:pPr>
        <w:pStyle w:val="ConsPlusNormal"/>
        <w:spacing w:before="240"/>
        <w:ind w:firstLine="540"/>
        <w:jc w:val="both"/>
      </w:pPr>
      <w:r>
        <w:t>3) полный или частичный возврат средств субсидии в связи с невыполнением или ненадлежащим выполнением получателем субсидии в установленные сроки обязательств, предусмотренных соглашением;</w:t>
      </w:r>
    </w:p>
    <w:p w:rsidR="00751901" w:rsidRDefault="00751901">
      <w:pPr>
        <w:pStyle w:val="ConsPlusNormal"/>
        <w:spacing w:before="240"/>
        <w:ind w:firstLine="540"/>
        <w:jc w:val="both"/>
      </w:pPr>
      <w:r>
        <w:t>4) нарушение получателем субсидии условий соглашения;</w:t>
      </w:r>
    </w:p>
    <w:p w:rsidR="00751901" w:rsidRDefault="00751901">
      <w:pPr>
        <w:pStyle w:val="ConsPlusNormal"/>
        <w:spacing w:before="240"/>
        <w:ind w:firstLine="540"/>
        <w:jc w:val="both"/>
      </w:pPr>
      <w:r>
        <w:t>5) в иных случаях высвобождения средств субсидии после ее распределения.</w:t>
      </w:r>
    </w:p>
    <w:p w:rsidR="00751901" w:rsidRDefault="00751901">
      <w:pPr>
        <w:pStyle w:val="ConsPlusNormal"/>
        <w:spacing w:before="240"/>
        <w:ind w:firstLine="540"/>
        <w:jc w:val="both"/>
      </w:pPr>
      <w:r>
        <w:t xml:space="preserve">Перераспределение средств субсидий осуществляется в соответствии с </w:t>
      </w:r>
      <w:hyperlink w:anchor="Par9071" w:tooltip="28. В случае если по итогам распределения, предусмотренного пунктом 27 настоящего Положения, средства областного бюджета, предусмотренны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 w:history="1">
        <w:r>
          <w:rPr>
            <w:color w:val="0000FF"/>
          </w:rPr>
          <w:t>пунктом 28</w:t>
        </w:r>
      </w:hyperlink>
      <w:r>
        <w:t xml:space="preserve"> настоящего Положения.</w:t>
      </w:r>
    </w:p>
    <w:p w:rsidR="00751901" w:rsidRDefault="00751901">
      <w:pPr>
        <w:pStyle w:val="ConsPlusNormal"/>
        <w:jc w:val="both"/>
      </w:pPr>
      <w:r>
        <w:t xml:space="preserve">(п. 33.6 </w:t>
      </w:r>
      <w:proofErr w:type="gramStart"/>
      <w:r>
        <w:t>введен</w:t>
      </w:r>
      <w:proofErr w:type="gramEnd"/>
      <w:r>
        <w:t xml:space="preserve"> </w:t>
      </w:r>
      <w:hyperlink r:id="rId594" w:history="1">
        <w:r>
          <w:rPr>
            <w:color w:val="0000FF"/>
          </w:rPr>
          <w:t>постановлением</w:t>
        </w:r>
      </w:hyperlink>
      <w:r>
        <w:t xml:space="preserve"> Правительства Архангельской области от 29.08.2019 </w:t>
      </w:r>
      <w:r w:rsidR="0034589D">
        <w:t>№</w:t>
      </w:r>
      <w:r>
        <w:t xml:space="preserve"> 455-пп)</w:t>
      </w:r>
    </w:p>
    <w:p w:rsidR="00751901" w:rsidRDefault="00751901">
      <w:pPr>
        <w:pStyle w:val="ConsPlusNormal"/>
        <w:jc w:val="both"/>
      </w:pPr>
    </w:p>
    <w:p w:rsidR="00751901" w:rsidRDefault="00751901">
      <w:pPr>
        <w:pStyle w:val="ConsPlusTitle"/>
        <w:jc w:val="center"/>
        <w:outlineLvl w:val="1"/>
      </w:pPr>
      <w:r>
        <w:t xml:space="preserve">VIII.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34. Получатели субсидий представляют в министерство отчет об использовании субсидий в порядке и сроки, которые предусмотрены соглашением.</w:t>
      </w:r>
    </w:p>
    <w:p w:rsidR="00751901" w:rsidRDefault="00751901">
      <w:pPr>
        <w:pStyle w:val="ConsPlusNormal"/>
        <w:spacing w:before="240"/>
        <w:ind w:firstLine="540"/>
        <w:jc w:val="both"/>
      </w:pPr>
      <w:r>
        <w:t>Показателями результативности использования субсидии являются:</w:t>
      </w:r>
    </w:p>
    <w:p w:rsidR="00751901" w:rsidRDefault="00751901">
      <w:pPr>
        <w:pStyle w:val="ConsPlusNormal"/>
        <w:spacing w:before="240"/>
        <w:ind w:firstLine="540"/>
        <w:jc w:val="both"/>
      </w:pPr>
      <w:r>
        <w:t xml:space="preserve">1) для мероприятия, предусмотренного </w:t>
      </w:r>
      <w:hyperlink w:anchor="Par8974" w:tooltip="а) ремонт зданий муниципальных учреждений культурно-досугового типа, расположенных в населенных пунктах с численностью населения до 100 тысяч человек;" w:history="1">
        <w:r>
          <w:rPr>
            <w:color w:val="0000FF"/>
          </w:rPr>
          <w:t>подпунктом "а" пункта 3</w:t>
        </w:r>
      </w:hyperlink>
      <w:r>
        <w:t xml:space="preserve"> настоящего Положения:</w:t>
      </w:r>
    </w:p>
    <w:p w:rsidR="00751901" w:rsidRDefault="00751901">
      <w:pPr>
        <w:pStyle w:val="ConsPlusNormal"/>
        <w:spacing w:before="240"/>
        <w:ind w:firstLine="540"/>
        <w:jc w:val="both"/>
      </w:pPr>
      <w:r>
        <w:t xml:space="preserve">количество зданий учреждений </w:t>
      </w:r>
      <w:proofErr w:type="spellStart"/>
      <w:r>
        <w:t>культурно-досугового</w:t>
      </w:r>
      <w:proofErr w:type="spellEnd"/>
      <w:r>
        <w:t xml:space="preserve"> типа в населенных пунктах с численностью населения до 100 тысяч человек, в которых проведены капитальные ремонты;</w:t>
      </w:r>
    </w:p>
    <w:p w:rsidR="00751901" w:rsidRDefault="00751901">
      <w:pPr>
        <w:pStyle w:val="ConsPlusNormal"/>
        <w:jc w:val="both"/>
      </w:pPr>
      <w:r>
        <w:t xml:space="preserve">(в ред. </w:t>
      </w:r>
      <w:hyperlink r:id="rId595"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прирост посещений культурно-массовых мероприятий учреждений </w:t>
      </w:r>
      <w:proofErr w:type="spellStart"/>
      <w:r>
        <w:t>культурно-досугового</w:t>
      </w:r>
      <w:proofErr w:type="spellEnd"/>
      <w:r>
        <w:t xml:space="preserve"> типа муниципального образования по отношению к уровню 2017 года;</w:t>
      </w:r>
    </w:p>
    <w:p w:rsidR="00751901" w:rsidRDefault="00751901">
      <w:pPr>
        <w:pStyle w:val="ConsPlusNormal"/>
        <w:spacing w:before="240"/>
        <w:ind w:firstLine="540"/>
        <w:jc w:val="both"/>
      </w:pPr>
      <w:r>
        <w:t xml:space="preserve">прирост участников клубных формирований учреждений </w:t>
      </w:r>
      <w:proofErr w:type="spellStart"/>
      <w:r>
        <w:t>культурно-досугового</w:t>
      </w:r>
      <w:proofErr w:type="spellEnd"/>
      <w:r>
        <w:t xml:space="preserve"> типа по отношению к уровню 2017 года;</w:t>
      </w:r>
    </w:p>
    <w:p w:rsidR="00751901" w:rsidRDefault="00751901">
      <w:pPr>
        <w:pStyle w:val="ConsPlusNormal"/>
        <w:spacing w:before="240"/>
        <w:ind w:firstLine="540"/>
        <w:jc w:val="both"/>
      </w:pPr>
      <w:r>
        <w:t xml:space="preserve">2) для мероприятия, предусмотренного </w:t>
      </w:r>
      <w:hyperlink w:anchor="Par8976" w:tooltip="б) ремонт зданий муниципальных библиотек;" w:history="1">
        <w:r>
          <w:rPr>
            <w:color w:val="0000FF"/>
          </w:rPr>
          <w:t>подпунктом "б" пункта 3</w:t>
        </w:r>
      </w:hyperlink>
      <w:r>
        <w:t xml:space="preserve"> настоящего Положения:</w:t>
      </w:r>
    </w:p>
    <w:p w:rsidR="00751901" w:rsidRDefault="00751901">
      <w:pPr>
        <w:pStyle w:val="ConsPlusNormal"/>
        <w:spacing w:before="240"/>
        <w:ind w:firstLine="540"/>
        <w:jc w:val="both"/>
      </w:pPr>
      <w:r>
        <w:t>количество зданий муниципальных библиотек, в которых проведены капитальные ремонты;</w:t>
      </w:r>
    </w:p>
    <w:p w:rsidR="00751901" w:rsidRDefault="00751901">
      <w:pPr>
        <w:pStyle w:val="ConsPlusNormal"/>
        <w:spacing w:before="240"/>
        <w:ind w:firstLine="540"/>
        <w:jc w:val="both"/>
      </w:pPr>
      <w:r>
        <w:t>прирост посещений муниципальных библиотек по отношению к уровню 2017 года;</w:t>
      </w:r>
    </w:p>
    <w:p w:rsidR="00751901" w:rsidRDefault="00751901">
      <w:pPr>
        <w:pStyle w:val="ConsPlusNormal"/>
        <w:spacing w:before="240"/>
        <w:ind w:firstLine="540"/>
        <w:jc w:val="both"/>
      </w:pPr>
      <w:r>
        <w:t xml:space="preserve">3) для мероприятия, предусмотренного </w:t>
      </w:r>
      <w:hyperlink w:anchor="Par8977" w:tooltip="в) ремонт зданий муниципальных музеев." w:history="1">
        <w:r>
          <w:rPr>
            <w:color w:val="0000FF"/>
          </w:rPr>
          <w:t>подпунктом "в" пункта 3</w:t>
        </w:r>
      </w:hyperlink>
      <w:r>
        <w:t xml:space="preserve"> настоящего Положения:</w:t>
      </w:r>
    </w:p>
    <w:p w:rsidR="00751901" w:rsidRDefault="00751901">
      <w:pPr>
        <w:pStyle w:val="ConsPlusNormal"/>
        <w:spacing w:before="240"/>
        <w:ind w:firstLine="540"/>
        <w:jc w:val="both"/>
      </w:pPr>
      <w:r>
        <w:t>количество зданий муниципальных музеев, в которых проведены капитальные ремонты;</w:t>
      </w:r>
    </w:p>
    <w:p w:rsidR="00751901" w:rsidRDefault="00751901">
      <w:pPr>
        <w:pStyle w:val="ConsPlusNormal"/>
        <w:spacing w:before="240"/>
        <w:ind w:firstLine="540"/>
        <w:jc w:val="both"/>
      </w:pPr>
      <w:r>
        <w:t>прирост посещений муниципальных музеев по отношению к уровню 2017 года.</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заявителем.</w:t>
      </w:r>
    </w:p>
    <w:p w:rsidR="00751901" w:rsidRDefault="00751901">
      <w:pPr>
        <w:pStyle w:val="ConsPlusNormal"/>
        <w:spacing w:before="240"/>
        <w:ind w:firstLine="540"/>
        <w:jc w:val="both"/>
      </w:pPr>
      <w:r>
        <w:t xml:space="preserve">35.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 xml:space="preserve">Абзац исключен. - </w:t>
      </w:r>
      <w:hyperlink r:id="rId596"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36.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751901" w:rsidRDefault="00751901">
      <w:pPr>
        <w:pStyle w:val="ConsPlusNormal"/>
        <w:spacing w:before="240"/>
        <w:ind w:firstLine="540"/>
        <w:jc w:val="both"/>
      </w:pPr>
      <w:r>
        <w:t>37. Ответственность за нецелевое использование средств субсидии несут получатели субсидии.</w:t>
      </w:r>
    </w:p>
    <w:p w:rsidR="00751901" w:rsidRDefault="00751901">
      <w:pPr>
        <w:pStyle w:val="ConsPlusNormal"/>
        <w:spacing w:before="240"/>
        <w:ind w:firstLine="540"/>
        <w:jc w:val="both"/>
      </w:pPr>
      <w:r>
        <w:t xml:space="preserve">38. </w:t>
      </w:r>
      <w:proofErr w:type="gramStart"/>
      <w:r>
        <w:t xml:space="preserve">При наличии остатков субсидии, не использованных в отчетном финансовом году, </w:t>
      </w:r>
      <w:r>
        <w:lastRenderedPageBreak/>
        <w:t xml:space="preserve">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597" w:history="1">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w:t>
      </w:r>
      <w:proofErr w:type="gramEnd"/>
      <w: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34589D">
        <w:t>№</w:t>
      </w:r>
      <w:r>
        <w:t xml:space="preserve"> 536-пп.</w:t>
      </w:r>
    </w:p>
    <w:p w:rsidR="00751901" w:rsidRDefault="00751901">
      <w:pPr>
        <w:pStyle w:val="ConsPlusNormal"/>
        <w:spacing w:before="240"/>
        <w:ind w:firstLine="540"/>
        <w:jc w:val="both"/>
      </w:pPr>
      <w:r>
        <w:t>39.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51901" w:rsidRDefault="00751901">
      <w:pPr>
        <w:pStyle w:val="ConsPlusNormal"/>
        <w:spacing w:before="240"/>
        <w:ind w:firstLine="540"/>
        <w:jc w:val="both"/>
      </w:pPr>
      <w:r>
        <w:t xml:space="preserve">40. Финансовая ответственность получателей субсидий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правилами.</w:t>
      </w:r>
    </w:p>
    <w:p w:rsidR="00751901" w:rsidRDefault="00751901">
      <w:pPr>
        <w:pStyle w:val="ConsPlusNormal"/>
        <w:jc w:val="both"/>
      </w:pPr>
      <w:r>
        <w:t xml:space="preserve">(в ред. </w:t>
      </w:r>
      <w:hyperlink r:id="rId598" w:history="1">
        <w:r>
          <w:rPr>
            <w:color w:val="0000FF"/>
          </w:rPr>
          <w:t>постановления</w:t>
        </w:r>
      </w:hyperlink>
      <w:r>
        <w:t xml:space="preserve"> Правительства Архангельской области от 22.05.2020 </w:t>
      </w:r>
      <w:r w:rsidR="0034589D">
        <w:t>№</w:t>
      </w:r>
      <w:r>
        <w:t xml:space="preserve"> 272-пп)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 субсидий</w:t>
      </w:r>
    </w:p>
    <w:p w:rsidR="00751901" w:rsidRDefault="00751901">
      <w:pPr>
        <w:pStyle w:val="ConsPlusNormal"/>
        <w:jc w:val="right"/>
      </w:pPr>
      <w:r>
        <w:t>бюджетам муниципальных районов, муниципальных</w:t>
      </w:r>
    </w:p>
    <w:p w:rsidR="00751901" w:rsidRDefault="00751901">
      <w:pPr>
        <w:pStyle w:val="ConsPlusNormal"/>
        <w:jc w:val="right"/>
      </w:pPr>
      <w:r>
        <w:t>округов, городских округов, городских</w:t>
      </w:r>
    </w:p>
    <w:p w:rsidR="00751901" w:rsidRDefault="00751901">
      <w:pPr>
        <w:pStyle w:val="ConsPlusNormal"/>
        <w:jc w:val="right"/>
      </w:pPr>
      <w:r>
        <w:t>и сельских поселений Архангельской области</w:t>
      </w:r>
    </w:p>
    <w:p w:rsidR="00751901" w:rsidRDefault="00751901">
      <w:pPr>
        <w:pStyle w:val="ConsPlusNormal"/>
        <w:jc w:val="right"/>
      </w:pPr>
      <w:r>
        <w:t xml:space="preserve">на </w:t>
      </w:r>
      <w:proofErr w:type="spellStart"/>
      <w:r>
        <w:t>софинансирование</w:t>
      </w:r>
      <w:proofErr w:type="spellEnd"/>
      <w:r>
        <w:t xml:space="preserve"> мероприятий по проведению</w:t>
      </w:r>
    </w:p>
    <w:p w:rsidR="00751901" w:rsidRDefault="00751901">
      <w:pPr>
        <w:pStyle w:val="ConsPlusNormal"/>
        <w:jc w:val="right"/>
      </w:pPr>
      <w:r>
        <w:t>ремонтов зданий муниципальных учреждений</w:t>
      </w:r>
    </w:p>
    <w:p w:rsidR="00751901" w:rsidRDefault="00751901">
      <w:pPr>
        <w:pStyle w:val="ConsPlusNormal"/>
        <w:jc w:val="right"/>
      </w:pPr>
      <w:r>
        <w:t>культуры муниципальных образований</w:t>
      </w:r>
    </w:p>
    <w:p w:rsidR="00751901" w:rsidRDefault="00751901">
      <w:pPr>
        <w:pStyle w:val="ConsPlusNormal"/>
        <w:jc w:val="right"/>
      </w:pPr>
      <w:r>
        <w:t>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599"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184" w:name="Par9163"/>
      <w:bookmarkEnd w:id="184"/>
      <w:r>
        <w:t xml:space="preserve">                                  ЗАЯВКА</w:t>
      </w:r>
    </w:p>
    <w:p w:rsidR="00751901" w:rsidRDefault="00751901">
      <w:pPr>
        <w:pStyle w:val="ConsPlusNonformat"/>
        <w:jc w:val="both"/>
      </w:pPr>
      <w:r>
        <w:t xml:space="preserve">             НА УЧАСТИЕ В КОНКУРСЕ НА ПРЕДОСТАВЛЕНИЕ СУБСИДИЙ</w:t>
      </w:r>
    </w:p>
    <w:p w:rsidR="00751901" w:rsidRDefault="00751901">
      <w:pPr>
        <w:pStyle w:val="ConsPlusNonformat"/>
        <w:jc w:val="both"/>
      </w:pPr>
      <w:r>
        <w:t xml:space="preserve">          БЮДЖЕТАМ МУНИЦИПАЛЬНЫХ РАЙОНОВ, МУНИЦИПАЛЬНЫХ ОКРУГОВ,</w:t>
      </w:r>
    </w:p>
    <w:p w:rsidR="00751901" w:rsidRDefault="00751901">
      <w:pPr>
        <w:pStyle w:val="ConsPlusNonformat"/>
        <w:jc w:val="both"/>
      </w:pPr>
      <w:r>
        <w:t xml:space="preserve">             ГОРОДСКИХ ОКРУГОВ, ГОРОДСКИХ И СЕЛЬСКИХ ПОСЕЛЕНИЙ</w:t>
      </w:r>
    </w:p>
    <w:p w:rsidR="00751901" w:rsidRDefault="00751901">
      <w:pPr>
        <w:pStyle w:val="ConsPlusNonformat"/>
        <w:jc w:val="both"/>
      </w:pPr>
      <w:r>
        <w:t xml:space="preserve">           АРХАНГЕЛЬСКОЙ ОБЛАСТИ НА СОФИНАНСИРОВАНИЕ МЕРОПРИЯТИЙ</w:t>
      </w:r>
    </w:p>
    <w:p w:rsidR="00751901" w:rsidRDefault="00751901">
      <w:pPr>
        <w:pStyle w:val="ConsPlusNonformat"/>
        <w:jc w:val="both"/>
      </w:pPr>
      <w:r>
        <w:t xml:space="preserve">          ПО ПРОВЕДЕНИЮ РЕМОНТОВ ЗДАНИЙ МУНИЦИПАЛЬНЫХ УЧРЕЖДЕНИЙ</w:t>
      </w:r>
    </w:p>
    <w:p w:rsidR="00751901" w:rsidRDefault="00751901">
      <w:pPr>
        <w:pStyle w:val="ConsPlusNonformat"/>
        <w:jc w:val="both"/>
      </w:pPr>
      <w:r>
        <w:t xml:space="preserve">         КУЛЬТУРЫ МУНИЦИПАЛЬНЫХ ОБРАЗОВАНИЙ АРХАНГЕЛЬСКОЙ ОБЛАСТИ</w:t>
      </w:r>
    </w:p>
    <w:p w:rsidR="00751901" w:rsidRDefault="00751901">
      <w:pPr>
        <w:pStyle w:val="ConsPlusNonformat"/>
        <w:jc w:val="both"/>
      </w:pPr>
      <w:r>
        <w:t xml:space="preserve">          ПО МЕРОПРИЯТИЮ "РЕМОНТ ЗДАНИЙ МУНИЦИПАЛЬНЫХ УЧРЕЖДЕНИЙ</w:t>
      </w:r>
    </w:p>
    <w:p w:rsidR="00751901" w:rsidRDefault="00751901">
      <w:pPr>
        <w:pStyle w:val="ConsPlusNonformat"/>
        <w:jc w:val="both"/>
      </w:pPr>
      <w:r>
        <w:t xml:space="preserve">                        КУЛЬТУРНО-ДОСУГОВОГО ТИПА"</w:t>
      </w:r>
    </w:p>
    <w:p w:rsidR="00751901" w:rsidRDefault="00751901">
      <w:pPr>
        <w:pStyle w:val="ConsPlusNonformat"/>
        <w:jc w:val="both"/>
      </w:pPr>
    </w:p>
    <w:p w:rsidR="00751901" w:rsidRDefault="00751901">
      <w:pPr>
        <w:pStyle w:val="ConsPlusNonformat"/>
        <w:jc w:val="both"/>
      </w:pPr>
      <w:r>
        <w:t xml:space="preserve">    Изучив   Положение   о   порядке  и  условиях  проведения  конкурса  </w:t>
      </w:r>
      <w:proofErr w:type="gramStart"/>
      <w:r>
        <w:t>на</w:t>
      </w:r>
      <w:proofErr w:type="gramEnd"/>
    </w:p>
    <w:p w:rsidR="00751901" w:rsidRDefault="00751901">
      <w:pPr>
        <w:pStyle w:val="ConsPlusNonformat"/>
        <w:jc w:val="both"/>
      </w:pPr>
      <w:r>
        <w:t>предоставление  субсидий бюджетам муниципальных районов и городских округов</w:t>
      </w:r>
    </w:p>
    <w:p w:rsidR="00751901" w:rsidRDefault="00751901">
      <w:pPr>
        <w:pStyle w:val="ConsPlusNonformat"/>
        <w:jc w:val="both"/>
      </w:pPr>
      <w:r>
        <w:t xml:space="preserve">Архангельской   области   на  </w:t>
      </w:r>
      <w:proofErr w:type="spellStart"/>
      <w:r>
        <w:t>софинансирование</w:t>
      </w:r>
      <w:proofErr w:type="spellEnd"/>
      <w:r>
        <w:t xml:space="preserve">  мероприятий  по  проведению</w:t>
      </w:r>
    </w:p>
    <w:p w:rsidR="00751901" w:rsidRDefault="00751901">
      <w:pPr>
        <w:pStyle w:val="ConsPlusNonformat"/>
        <w:jc w:val="both"/>
      </w:pPr>
      <w:r>
        <w:lastRenderedPageBreak/>
        <w:t>ремонтов зданий муниципальных учреждений культуры муниципальных образований</w:t>
      </w:r>
    </w:p>
    <w:p w:rsidR="00751901" w:rsidRDefault="00751901">
      <w:pPr>
        <w:pStyle w:val="ConsPlusNonformat"/>
        <w:jc w:val="both"/>
      </w:pPr>
      <w:r>
        <w:t xml:space="preserve">Архангельской    области,    </w:t>
      </w:r>
      <w:proofErr w:type="gramStart"/>
      <w:r>
        <w:t>утвержденное</w:t>
      </w:r>
      <w:proofErr w:type="gramEnd"/>
      <w:r>
        <w:t xml:space="preserve">    постановлением   Правительства</w:t>
      </w:r>
    </w:p>
    <w:p w:rsidR="00751901" w:rsidRDefault="00751901">
      <w:pPr>
        <w:pStyle w:val="ConsPlusNonformat"/>
        <w:jc w:val="both"/>
      </w:pPr>
      <w:r>
        <w:t xml:space="preserve">Архангельской области от 12 октября 2012 года </w:t>
      </w:r>
      <w:r w:rsidR="0034589D">
        <w:t>№</w:t>
      </w:r>
      <w:r>
        <w:t xml:space="preserve"> 461-пп, 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(наименование муниципального образования)</w:t>
      </w:r>
    </w:p>
    <w:p w:rsidR="00751901" w:rsidRDefault="00751901">
      <w:pPr>
        <w:pStyle w:val="ConsPlusNonformat"/>
        <w:jc w:val="both"/>
      </w:pPr>
      <w:r>
        <w:t>в лице ____________________________________________________________________</w:t>
      </w:r>
    </w:p>
    <w:p w:rsidR="00751901" w:rsidRDefault="00751901">
      <w:pPr>
        <w:pStyle w:val="ConsPlusNonformat"/>
        <w:jc w:val="both"/>
      </w:pPr>
      <w:r>
        <w:t xml:space="preserve">                  (наименование должности и Ф.И.О. руководителя)</w:t>
      </w:r>
    </w:p>
    <w:p w:rsidR="00751901" w:rsidRDefault="00751901">
      <w:pPr>
        <w:pStyle w:val="ConsPlusNonformat"/>
        <w:jc w:val="both"/>
      </w:pPr>
      <w:r>
        <w:t>(далее - заявитель) сообщает о согласии участвовать в конкурсе на условиях,</w:t>
      </w:r>
    </w:p>
    <w:p w:rsidR="00751901" w:rsidRDefault="00751901">
      <w:pPr>
        <w:pStyle w:val="ConsPlusNonformat"/>
        <w:jc w:val="both"/>
      </w:pPr>
      <w:proofErr w:type="gramStart"/>
      <w:r>
        <w:t>установленных</w:t>
      </w:r>
      <w:proofErr w:type="gramEnd"/>
      <w:r>
        <w:t xml:space="preserve"> указанным Положением (далее - конкурсная заявка).</w:t>
      </w:r>
    </w:p>
    <w:p w:rsidR="00751901" w:rsidRDefault="00751901">
      <w:pPr>
        <w:pStyle w:val="ConsPlusNonformat"/>
        <w:jc w:val="both"/>
      </w:pPr>
      <w:r>
        <w:t xml:space="preserve">    1.  Юридический адрес муниципального образования Архангельской области:</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2.   Должность   и  фамилия,  имя,  отчество  лица,  ответственного  </w:t>
      </w:r>
      <w:proofErr w:type="gramStart"/>
      <w:r>
        <w:t>за</w:t>
      </w:r>
      <w:proofErr w:type="gramEnd"/>
    </w:p>
    <w:p w:rsidR="00751901" w:rsidRDefault="00751901">
      <w:pPr>
        <w:pStyle w:val="ConsPlusNonformat"/>
        <w:jc w:val="both"/>
      </w:pPr>
      <w:r>
        <w:t>реализацию  мероприятия муниципальной программы, контактные телефоны, адрес</w:t>
      </w:r>
    </w:p>
    <w:p w:rsidR="00751901" w:rsidRDefault="00751901">
      <w:pPr>
        <w:pStyle w:val="ConsPlusNonformat"/>
        <w:jc w:val="both"/>
      </w:pPr>
      <w:r>
        <w:t>электронной почты 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3.  Сведения  о  запрашиваемой  субсидии  на  реализацию мероприятия </w:t>
      </w:r>
      <w:proofErr w:type="gramStart"/>
      <w:r>
        <w:t>по</w:t>
      </w:r>
      <w:proofErr w:type="gramEnd"/>
    </w:p>
    <w:p w:rsidR="00751901" w:rsidRDefault="00751901">
      <w:pPr>
        <w:pStyle w:val="ConsPlusNonformat"/>
        <w:jc w:val="both"/>
      </w:pPr>
      <w:r>
        <w:t xml:space="preserve">ремонту зданий учреждений </w:t>
      </w:r>
      <w:proofErr w:type="spellStart"/>
      <w:r>
        <w:t>культурно-досугового</w:t>
      </w:r>
      <w:proofErr w:type="spellEnd"/>
      <w:r>
        <w:t xml:space="preserve"> типа.</w:t>
      </w:r>
    </w:p>
    <w:p w:rsidR="00751901" w:rsidRDefault="00751901">
      <w:pPr>
        <w:pStyle w:val="ConsPlusNormal"/>
        <w:jc w:val="both"/>
      </w:pPr>
    </w:p>
    <w:p w:rsidR="00751901" w:rsidRDefault="00751901">
      <w:pPr>
        <w:pStyle w:val="ConsPlusNormal"/>
        <w:sectPr w:rsidR="00751901" w:rsidSect="00B76CAD">
          <w:headerReference w:type="default" r:id="rId600"/>
          <w:footerReference w:type="default" r:id="rId601"/>
          <w:pgSz w:w="11906" w:h="16838"/>
          <w:pgMar w:top="1440" w:right="566" w:bottom="1440" w:left="1133" w:header="0" w:footer="0" w:gutter="0"/>
          <w:cols w:space="720"/>
          <w:noEndnote/>
        </w:sectPr>
      </w:pPr>
    </w:p>
    <w:tbl>
      <w:tblPr>
        <w:tblW w:w="15785" w:type="dxa"/>
        <w:tblInd w:w="-789" w:type="dxa"/>
        <w:tblLayout w:type="fixed"/>
        <w:tblCellMar>
          <w:top w:w="102" w:type="dxa"/>
          <w:left w:w="62" w:type="dxa"/>
          <w:bottom w:w="102" w:type="dxa"/>
          <w:right w:w="62" w:type="dxa"/>
        </w:tblCellMar>
        <w:tblLook w:val="0000"/>
      </w:tblPr>
      <w:tblGrid>
        <w:gridCol w:w="567"/>
        <w:gridCol w:w="2149"/>
        <w:gridCol w:w="2098"/>
        <w:gridCol w:w="1417"/>
        <w:gridCol w:w="2041"/>
        <w:gridCol w:w="1843"/>
        <w:gridCol w:w="1275"/>
        <w:gridCol w:w="709"/>
        <w:gridCol w:w="1701"/>
        <w:gridCol w:w="1985"/>
      </w:tblGrid>
      <w:tr w:rsidR="00751901" w:rsidTr="00EF7C3A">
        <w:tc>
          <w:tcPr>
            <w:tcW w:w="567"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lastRenderedPageBreak/>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214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учреждения,</w:t>
            </w:r>
          </w:p>
          <w:p w:rsidR="00751901" w:rsidRDefault="00751901">
            <w:pPr>
              <w:pStyle w:val="ConsPlusNormal"/>
              <w:jc w:val="center"/>
            </w:pPr>
            <w:r>
              <w:t>его обособленного подразделения (филиала), в здании которого планируется проведение ремонта</w:t>
            </w:r>
          </w:p>
        </w:tc>
        <w:tc>
          <w:tcPr>
            <w:tcW w:w="209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объекта</w:t>
            </w:r>
          </w:p>
          <w:p w:rsidR="00751901" w:rsidRDefault="00751901">
            <w:pPr>
              <w:pStyle w:val="ConsPlusNormal"/>
              <w:jc w:val="center"/>
            </w:pPr>
            <w:r>
              <w:t>в соответствии</w:t>
            </w:r>
          </w:p>
          <w:p w:rsidR="00751901" w:rsidRDefault="00751901">
            <w:pPr>
              <w:pStyle w:val="ConsPlusNormal"/>
              <w:jc w:val="center"/>
            </w:pPr>
            <w:r>
              <w:t>с представленным локальным сметным расчетом</w:t>
            </w:r>
          </w:p>
        </w:tc>
        <w:tc>
          <w:tcPr>
            <w:tcW w:w="141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Адрес,</w:t>
            </w:r>
          </w:p>
          <w:p w:rsidR="00751901" w:rsidRDefault="00751901">
            <w:pPr>
              <w:pStyle w:val="ConsPlusNormal"/>
              <w:jc w:val="center"/>
            </w:pPr>
            <w:r>
              <w:t xml:space="preserve">по </w:t>
            </w:r>
            <w:proofErr w:type="gramStart"/>
            <w:r>
              <w:t>которому</w:t>
            </w:r>
            <w:proofErr w:type="gramEnd"/>
            <w:r>
              <w:t xml:space="preserve"> расположен объект</w:t>
            </w:r>
          </w:p>
        </w:tc>
        <w:tc>
          <w:tcPr>
            <w:tcW w:w="204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Реквизиты положительных заключений государственной (негосударственной) экспертизы</w:t>
            </w:r>
          </w:p>
          <w:p w:rsidR="00751901" w:rsidRDefault="00751901">
            <w:pPr>
              <w:pStyle w:val="ConsPlusNormal"/>
              <w:jc w:val="center"/>
            </w:pPr>
            <w:r>
              <w:t xml:space="preserve">о достоверности </w:t>
            </w:r>
            <w:proofErr w:type="gramStart"/>
            <w:r>
              <w:t>определения сметной стоимости ремонта объектов капитального строительства</w:t>
            </w:r>
            <w:proofErr w:type="gramEnd"/>
          </w:p>
        </w:tc>
        <w:tc>
          <w:tcPr>
            <w:tcW w:w="1843" w:type="dxa"/>
            <w:vMerge w:val="restart"/>
            <w:tcBorders>
              <w:top w:val="single" w:sz="4" w:space="0" w:color="auto"/>
              <w:left w:val="single" w:sz="4" w:space="0" w:color="auto"/>
              <w:right w:val="single" w:sz="4" w:space="0" w:color="auto"/>
            </w:tcBorders>
          </w:tcPr>
          <w:p w:rsidR="00751901" w:rsidRDefault="00751901">
            <w:pPr>
              <w:pStyle w:val="ConsPlusNormal"/>
              <w:jc w:val="center"/>
            </w:pPr>
            <w:proofErr w:type="gramStart"/>
            <w:r>
              <w:t>Мощность объекта (количество мест</w:t>
            </w:r>
            <w:proofErr w:type="gramEnd"/>
          </w:p>
          <w:p w:rsidR="00751901" w:rsidRDefault="00751901">
            <w:pPr>
              <w:pStyle w:val="ConsPlusNormal"/>
              <w:jc w:val="center"/>
            </w:pPr>
            <w:r>
              <w:t>в зрительном зале, единиц;</w:t>
            </w:r>
          </w:p>
        </w:tc>
        <w:tc>
          <w:tcPr>
            <w:tcW w:w="127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Сметная стоимость, тыс. рублей</w:t>
            </w:r>
          </w:p>
        </w:tc>
        <w:tc>
          <w:tcPr>
            <w:tcW w:w="4395"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финансирования, тыс. рублей</w:t>
            </w:r>
          </w:p>
        </w:tc>
      </w:tr>
      <w:tr w:rsidR="00751901" w:rsidTr="00EF7C3A">
        <w:trPr>
          <w:trHeight w:val="276"/>
        </w:trPr>
        <w:tc>
          <w:tcPr>
            <w:tcW w:w="56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14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843" w:type="dxa"/>
            <w:vMerge/>
            <w:tcBorders>
              <w:top w:val="single" w:sz="4" w:space="0" w:color="auto"/>
              <w:left w:val="single" w:sz="4" w:space="0" w:color="auto"/>
              <w:right w:val="single" w:sz="4" w:space="0" w:color="auto"/>
            </w:tcBorders>
          </w:tcPr>
          <w:p w:rsidR="00751901" w:rsidRDefault="00751901">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сумма, запрашиваемая из областного бюджета</w:t>
            </w:r>
          </w:p>
        </w:tc>
        <w:tc>
          <w:tcPr>
            <w:tcW w:w="1985"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средства, предусмотренные</w:t>
            </w:r>
          </w:p>
          <w:p w:rsidR="00751901" w:rsidRDefault="00751901">
            <w:pPr>
              <w:pStyle w:val="ConsPlusNormal"/>
              <w:jc w:val="center"/>
            </w:pPr>
            <w:r>
              <w:t>в местном бюджете</w:t>
            </w:r>
          </w:p>
        </w:tc>
      </w:tr>
      <w:tr w:rsidR="00751901" w:rsidTr="00EF7C3A">
        <w:tc>
          <w:tcPr>
            <w:tcW w:w="56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14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843" w:type="dxa"/>
            <w:tcBorders>
              <w:left w:val="single" w:sz="4" w:space="0" w:color="auto"/>
              <w:bottom w:val="single" w:sz="4" w:space="0" w:color="auto"/>
              <w:right w:val="single" w:sz="4" w:space="0" w:color="auto"/>
            </w:tcBorders>
          </w:tcPr>
          <w:p w:rsidR="00751901" w:rsidRDefault="00751901">
            <w:pPr>
              <w:pStyle w:val="ConsPlusNormal"/>
              <w:jc w:val="center"/>
            </w:pPr>
            <w:r>
              <w:t>общая площадь здания, квадратных метров)</w:t>
            </w:r>
          </w:p>
        </w:tc>
        <w:tc>
          <w:tcPr>
            <w:tcW w:w="127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985"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4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w:t>
            </w: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sectPr w:rsidR="00751901" w:rsidSect="00B76CAD">
          <w:headerReference w:type="default" r:id="rId602"/>
          <w:footerReference w:type="default" r:id="rId603"/>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nformat"/>
        <w:jc w:val="both"/>
      </w:pPr>
      <w:r>
        <w:t xml:space="preserve">    4.   Сведения   о   значениях   показателей   критериев  оценки  заявки</w:t>
      </w:r>
    </w:p>
    <w:p w:rsidR="00751901" w:rsidRDefault="00751901">
      <w:pPr>
        <w:pStyle w:val="ConsPlusNonformat"/>
        <w:jc w:val="both"/>
      </w:pPr>
      <w:r>
        <w:t>муниципального   образования  для  участия  в  конкурсе  на  предоставление</w:t>
      </w:r>
    </w:p>
    <w:p w:rsidR="00751901" w:rsidRDefault="00751901">
      <w:pPr>
        <w:pStyle w:val="ConsPlusNonformat"/>
        <w:jc w:val="both"/>
      </w:pPr>
      <w:r>
        <w:t>субсидий  бюджетам  муниципальных районов, муниципальных округов, городских</w:t>
      </w:r>
    </w:p>
    <w:p w:rsidR="00751901" w:rsidRDefault="00751901">
      <w:pPr>
        <w:pStyle w:val="ConsPlusNonformat"/>
        <w:jc w:val="both"/>
      </w:pPr>
      <w:r>
        <w:t xml:space="preserve">округов,   городских   и   сельских   поселений  Архангельской  области  </w:t>
      </w:r>
      <w:proofErr w:type="gramStart"/>
      <w:r>
        <w:t>на</w:t>
      </w:r>
      <w:proofErr w:type="gramEnd"/>
    </w:p>
    <w:p w:rsidR="00751901" w:rsidRDefault="00751901">
      <w:pPr>
        <w:pStyle w:val="ConsPlusNonformat"/>
        <w:jc w:val="both"/>
      </w:pPr>
      <w:proofErr w:type="spellStart"/>
      <w:r>
        <w:t>софинансирование</w:t>
      </w:r>
      <w:proofErr w:type="spellEnd"/>
      <w:r>
        <w:t xml:space="preserve">  мероприятий  по  проведению ремонтов зданий муниципальных</w:t>
      </w:r>
    </w:p>
    <w:p w:rsidR="00751901" w:rsidRDefault="00751901">
      <w:pPr>
        <w:pStyle w:val="ConsPlusNonformat"/>
        <w:jc w:val="both"/>
      </w:pPr>
      <w:r>
        <w:t>учреждений культуры муниципальных образований Архангельской области: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01"/>
        <w:gridCol w:w="5102"/>
        <w:gridCol w:w="1228"/>
        <w:gridCol w:w="2195"/>
      </w:tblGrid>
      <w:tr w:rsidR="00751901">
        <w:tc>
          <w:tcPr>
            <w:tcW w:w="501"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2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Единица измерения</w:t>
            </w:r>
          </w:p>
        </w:tc>
        <w:tc>
          <w:tcPr>
            <w:tcW w:w="219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показателя</w:t>
            </w:r>
          </w:p>
        </w:tc>
      </w:tr>
      <w:tr w:rsidR="00751901">
        <w:tc>
          <w:tcPr>
            <w:tcW w:w="5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2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219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r>
      <w:tr w:rsidR="00751901">
        <w:tc>
          <w:tcPr>
            <w:tcW w:w="5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Доля зданий учреждений </w:t>
            </w:r>
            <w:proofErr w:type="spellStart"/>
            <w:r>
              <w:t>культурно-досугового</w:t>
            </w:r>
            <w:proofErr w:type="spellEnd"/>
            <w:r>
              <w:t xml:space="preserve"> типа, находящихся в неудовлетворительном состоянии, в общем количестве зданий учреждений </w:t>
            </w:r>
            <w:proofErr w:type="spellStart"/>
            <w:r>
              <w:t>культурно-досугового</w:t>
            </w:r>
            <w:proofErr w:type="spellEnd"/>
            <w:r>
              <w:t xml:space="preserve"> типа муниципального образования Архангельской области в соответствии с данными годовой формы федерального статистического наблюдения </w:t>
            </w:r>
            <w:hyperlink r:id="rId604"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за год, предшествующий году предоставления субсидии</w:t>
            </w:r>
          </w:p>
        </w:tc>
        <w:tc>
          <w:tcPr>
            <w:tcW w:w="12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процентов</w:t>
            </w:r>
          </w:p>
        </w:tc>
        <w:tc>
          <w:tcPr>
            <w:tcW w:w="21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посещений культурно-массовых мероприятий учреждений </w:t>
            </w:r>
            <w:proofErr w:type="spellStart"/>
            <w:r>
              <w:t>культурно-досугового</w:t>
            </w:r>
            <w:proofErr w:type="spellEnd"/>
            <w:r>
              <w:t xml:space="preserve"> типа муниципального образования по отношению к уровню 2017 года в соответствии с данными годовой формы федерального статистического наблюдения </w:t>
            </w:r>
            <w:hyperlink r:id="rId605"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за год, предшествующий году предоставления субсидии</w:t>
            </w:r>
          </w:p>
        </w:tc>
        <w:tc>
          <w:tcPr>
            <w:tcW w:w="12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процентов</w:t>
            </w:r>
          </w:p>
        </w:tc>
        <w:tc>
          <w:tcPr>
            <w:tcW w:w="21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Средняя посещаемость на платных культурно-массовых мероприятиях в году, предшествующем году предоставления субсидии, в соответствии с данными годовой формы федерального статистического наблюдения </w:t>
            </w:r>
            <w:hyperlink r:id="rId606"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w:t>
            </w:r>
          </w:p>
        </w:tc>
        <w:tc>
          <w:tcPr>
            <w:tcW w:w="12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w:t>
            </w:r>
          </w:p>
        </w:tc>
        <w:tc>
          <w:tcPr>
            <w:tcW w:w="21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участников клубных формирований учреждений </w:t>
            </w:r>
            <w:proofErr w:type="spellStart"/>
            <w:r>
              <w:t>культурно-досугового</w:t>
            </w:r>
            <w:proofErr w:type="spellEnd"/>
            <w:r>
              <w:t xml:space="preserve"> типа муниципального образования по отношению к уровню 2017 года в соответствии с данными годовой формы федерального статистического наблюдения </w:t>
            </w:r>
            <w:hyperlink r:id="rId607"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за год, предшествующий году предоставления </w:t>
            </w:r>
            <w:r>
              <w:lastRenderedPageBreak/>
              <w:t>субсидии</w:t>
            </w:r>
          </w:p>
        </w:tc>
        <w:tc>
          <w:tcPr>
            <w:tcW w:w="12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процентов</w:t>
            </w:r>
          </w:p>
        </w:tc>
        <w:tc>
          <w:tcPr>
            <w:tcW w:w="21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5.</w:t>
            </w:r>
          </w:p>
        </w:tc>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у основного персонала учреждения (обособленного структурного подразделения/ филиала), в здании которого планируется проведение ремонта, сертификатов или удостоверений о повышении квалификации за последние пять лет</w:t>
            </w:r>
          </w:p>
        </w:tc>
        <w:tc>
          <w:tcPr>
            <w:tcW w:w="12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да/нет</w:t>
            </w:r>
          </w:p>
        </w:tc>
        <w:tc>
          <w:tcPr>
            <w:tcW w:w="21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с приложением копий сертификатов или удостоверений о повышении квалификации за последние пять лет</w:t>
            </w:r>
          </w:p>
        </w:tc>
      </w:tr>
      <w:tr w:rsidR="00751901">
        <w:tc>
          <w:tcPr>
            <w:tcW w:w="5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Наличие концепции развития учреждения </w:t>
            </w:r>
            <w:proofErr w:type="spellStart"/>
            <w:r>
              <w:t>культурно-досугового</w:t>
            </w:r>
            <w:proofErr w:type="spellEnd"/>
            <w:r>
              <w:t xml:space="preserve"> типа, в здании которого планируется проведение ремонта (далее - концепция)</w:t>
            </w:r>
          </w:p>
        </w:tc>
        <w:tc>
          <w:tcPr>
            <w:tcW w:w="12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да/нет</w:t>
            </w:r>
          </w:p>
        </w:tc>
        <w:tc>
          <w:tcPr>
            <w:tcW w:w="21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реквизиты документа об утверждении концепции</w:t>
            </w:r>
          </w:p>
        </w:tc>
      </w:tr>
      <w:tr w:rsidR="00751901">
        <w:tc>
          <w:tcPr>
            <w:tcW w:w="5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51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Проведение на территории населенного пункта в году, следующем за годом предоставления субсидии, мероприятий регионального и всероссийского уровней, посвященных памятным и юбилейным датам</w:t>
            </w:r>
          </w:p>
        </w:tc>
        <w:tc>
          <w:tcPr>
            <w:tcW w:w="12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да/нет</w:t>
            </w:r>
          </w:p>
        </w:tc>
        <w:tc>
          <w:tcPr>
            <w:tcW w:w="21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указать мероприятие</w:t>
            </w:r>
          </w:p>
        </w:tc>
      </w:tr>
    </w:tbl>
    <w:p w:rsidR="00751901" w:rsidRDefault="00751901">
      <w:pPr>
        <w:pStyle w:val="ConsPlusNormal"/>
        <w:jc w:val="both"/>
      </w:pPr>
    </w:p>
    <w:p w:rsidR="00751901" w:rsidRDefault="00751901">
      <w:pPr>
        <w:pStyle w:val="ConsPlusNonformat"/>
        <w:jc w:val="both"/>
      </w:pPr>
      <w:r>
        <w:t xml:space="preserve">    В случае отбора _______________________________________________________</w:t>
      </w:r>
    </w:p>
    <w:p w:rsidR="00751901" w:rsidRDefault="00751901">
      <w:pPr>
        <w:pStyle w:val="ConsPlusNonformat"/>
        <w:jc w:val="both"/>
      </w:pPr>
      <w:r>
        <w:t xml:space="preserve">                         </w:t>
      </w:r>
      <w:proofErr w:type="gramStart"/>
      <w:r>
        <w:t>(наименование муниципального образования</w:t>
      </w:r>
      <w:proofErr w:type="gramEnd"/>
    </w:p>
    <w:p w:rsidR="00751901" w:rsidRDefault="00751901">
      <w:pPr>
        <w:pStyle w:val="ConsPlusNonformat"/>
        <w:jc w:val="both"/>
      </w:pPr>
      <w:r>
        <w:t xml:space="preserve">                                   </w:t>
      </w:r>
      <w:proofErr w:type="gramStart"/>
      <w:r>
        <w:t>Архангельской области)</w:t>
      </w:r>
      <w:proofErr w:type="gramEnd"/>
    </w:p>
    <w:p w:rsidR="00751901" w:rsidRDefault="00751901">
      <w:pPr>
        <w:pStyle w:val="ConsPlusNonformat"/>
        <w:jc w:val="both"/>
      </w:pPr>
      <w:r>
        <w:t>берет на себя обязательства по обеспечению соответствия значения следующих</w:t>
      </w:r>
    </w:p>
    <w:p w:rsidR="00751901" w:rsidRDefault="00751901">
      <w:pPr>
        <w:pStyle w:val="ConsPlusNonformat"/>
        <w:jc w:val="both"/>
      </w:pPr>
      <w:r>
        <w:t>показателей результативности, установленных 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w:t>
      </w:r>
      <w:proofErr w:type="gramStart"/>
      <w:r>
        <w:t>(наименование муниципальной программы, нормативного правового акта</w:t>
      </w:r>
      <w:proofErr w:type="gramEnd"/>
    </w:p>
    <w:p w:rsidR="00751901" w:rsidRDefault="00751901">
      <w:pPr>
        <w:pStyle w:val="ConsPlusNonformat"/>
        <w:jc w:val="both"/>
      </w:pPr>
      <w:r>
        <w:t xml:space="preserve">                        муниципального образования)</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726"/>
        <w:gridCol w:w="1361"/>
        <w:gridCol w:w="1962"/>
      </w:tblGrid>
      <w:tr w:rsidR="00751901">
        <w:tc>
          <w:tcPr>
            <w:tcW w:w="57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Показатель</w:t>
            </w: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Единица измерения</w:t>
            </w:r>
          </w:p>
        </w:tc>
        <w:tc>
          <w:tcPr>
            <w:tcW w:w="196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показателя</w:t>
            </w:r>
          </w:p>
        </w:tc>
      </w:tr>
      <w:tr w:rsidR="00751901">
        <w:tc>
          <w:tcPr>
            <w:tcW w:w="57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Количество зданий учреждений </w:t>
            </w:r>
            <w:proofErr w:type="spellStart"/>
            <w:r>
              <w:t>культурно-досугового</w:t>
            </w:r>
            <w:proofErr w:type="spellEnd"/>
            <w:r>
              <w:t xml:space="preserve"> типа в населенных пунктах с численностью населения до 100 тысяч человек, в которых проведены капитальные ремонты</w:t>
            </w: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w:t>
            </w:r>
          </w:p>
        </w:tc>
        <w:tc>
          <w:tcPr>
            <w:tcW w:w="196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7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посещений культурно-массовых мероприятий учреждений </w:t>
            </w:r>
            <w:proofErr w:type="spellStart"/>
            <w:r>
              <w:t>культурно-досугового</w:t>
            </w:r>
            <w:proofErr w:type="spellEnd"/>
            <w:r>
              <w:t xml:space="preserve"> типа муниципального образования по отношению к уровню 2017 года</w:t>
            </w: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процентов</w:t>
            </w:r>
          </w:p>
        </w:tc>
        <w:tc>
          <w:tcPr>
            <w:tcW w:w="196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7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участников клубных формирований учреждений </w:t>
            </w:r>
            <w:proofErr w:type="spellStart"/>
            <w:r>
              <w:t>культурно-досугового</w:t>
            </w:r>
            <w:proofErr w:type="spellEnd"/>
            <w:r>
              <w:t xml:space="preserve"> типа по отношению к уровню 2017 года</w:t>
            </w:r>
          </w:p>
        </w:tc>
        <w:tc>
          <w:tcPr>
            <w:tcW w:w="136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процентов</w:t>
            </w:r>
          </w:p>
        </w:tc>
        <w:tc>
          <w:tcPr>
            <w:tcW w:w="196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С  условиями  и  требованиями Положения о порядке и условиях проведения</w:t>
      </w:r>
    </w:p>
    <w:p w:rsidR="00751901" w:rsidRDefault="00751901">
      <w:pPr>
        <w:pStyle w:val="ConsPlusNonformat"/>
        <w:jc w:val="both"/>
      </w:pPr>
      <w:r>
        <w:t>конкурса  на  предоставление  субсидий  бюджетам  муниципальных  районов  и</w:t>
      </w:r>
    </w:p>
    <w:p w:rsidR="00751901" w:rsidRDefault="00751901">
      <w:pPr>
        <w:pStyle w:val="ConsPlusNonformat"/>
        <w:jc w:val="both"/>
      </w:pPr>
      <w:r>
        <w:t xml:space="preserve">городских  округов Архангельской области на </w:t>
      </w:r>
      <w:proofErr w:type="spellStart"/>
      <w:r>
        <w:t>софинансирование</w:t>
      </w:r>
      <w:proofErr w:type="spellEnd"/>
      <w:r>
        <w:t xml:space="preserve"> мероприятий </w:t>
      </w:r>
      <w:proofErr w:type="gramStart"/>
      <w:r>
        <w:t>по</w:t>
      </w:r>
      <w:proofErr w:type="gramEnd"/>
    </w:p>
    <w:p w:rsidR="00751901" w:rsidRDefault="00751901">
      <w:pPr>
        <w:pStyle w:val="ConsPlusNonformat"/>
        <w:jc w:val="both"/>
      </w:pPr>
      <w:r>
        <w:t>проведению  ремонтов зданий муниципальных учреждений культуры муниципальных</w:t>
      </w:r>
    </w:p>
    <w:p w:rsidR="00751901" w:rsidRDefault="00751901">
      <w:pPr>
        <w:pStyle w:val="ConsPlusNonformat"/>
        <w:jc w:val="both"/>
      </w:pPr>
      <w:r>
        <w:t xml:space="preserve">образований    Архангельской    области,    </w:t>
      </w:r>
      <w:proofErr w:type="gramStart"/>
      <w:r>
        <w:t>утвержденного</w:t>
      </w:r>
      <w:proofErr w:type="gramEnd"/>
      <w:r>
        <w:t xml:space="preserve">    постановлением</w:t>
      </w:r>
    </w:p>
    <w:p w:rsidR="00751901" w:rsidRDefault="00751901">
      <w:pPr>
        <w:pStyle w:val="ConsPlusNonformat"/>
        <w:jc w:val="both"/>
      </w:pPr>
      <w:r>
        <w:lastRenderedPageBreak/>
        <w:t xml:space="preserve">Правительства  Архангельской  области  от  12  октября  2012 года </w:t>
      </w:r>
      <w:r w:rsidR="0034589D">
        <w:t>№</w:t>
      </w:r>
      <w:r>
        <w:t xml:space="preserve"> 461-пп,</w:t>
      </w:r>
    </w:p>
    <w:p w:rsidR="00751901" w:rsidRDefault="00751901">
      <w:pPr>
        <w:pStyle w:val="ConsPlusNonformat"/>
        <w:jc w:val="both"/>
      </w:pPr>
      <w:r>
        <w:t>ознакомлен и согласен.</w:t>
      </w:r>
    </w:p>
    <w:p w:rsidR="00751901" w:rsidRDefault="00751901">
      <w:pPr>
        <w:pStyle w:val="ConsPlusNonformat"/>
        <w:jc w:val="both"/>
      </w:pPr>
      <w:r>
        <w:t xml:space="preserve">    Достоверность представленной в заявке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 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p>
    <w:p w:rsidR="00751901" w:rsidRDefault="00751901">
      <w:pPr>
        <w:pStyle w:val="ConsPlusNonformat"/>
        <w:jc w:val="both"/>
      </w:pPr>
      <w:r>
        <w:t>"____" ___________ 20__ года</w:t>
      </w:r>
    </w:p>
    <w:p w:rsidR="00751901" w:rsidRDefault="00751901">
      <w:pPr>
        <w:pStyle w:val="ConsPlusNonformat"/>
        <w:jc w:val="both"/>
      </w:pPr>
    </w:p>
    <w:p w:rsidR="00751901" w:rsidRDefault="00751901">
      <w:pPr>
        <w:pStyle w:val="ConsPlusNonformat"/>
        <w:jc w:val="both"/>
      </w:pPr>
      <w:r>
        <w:t>М.П.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2</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w:t>
      </w:r>
    </w:p>
    <w:p w:rsidR="00751901" w:rsidRDefault="00751901">
      <w:pPr>
        <w:pStyle w:val="ConsPlusNormal"/>
        <w:jc w:val="right"/>
      </w:pPr>
      <w:r>
        <w:t>муниципальных районов, муниципальных округов,</w:t>
      </w:r>
    </w:p>
    <w:p w:rsidR="00751901" w:rsidRDefault="00751901">
      <w:pPr>
        <w:pStyle w:val="ConsPlusNormal"/>
        <w:jc w:val="right"/>
      </w:pPr>
      <w:r>
        <w:t>городских округов, городских и сельских поселений</w:t>
      </w:r>
    </w:p>
    <w:p w:rsidR="00751901" w:rsidRDefault="00751901">
      <w:pPr>
        <w:pStyle w:val="ConsPlusNormal"/>
        <w:jc w:val="right"/>
      </w:pPr>
      <w:r>
        <w:t xml:space="preserve">Архангельской области на </w:t>
      </w:r>
      <w:proofErr w:type="spellStart"/>
      <w:r>
        <w:t>софинансирование</w:t>
      </w:r>
      <w:proofErr w:type="spellEnd"/>
    </w:p>
    <w:p w:rsidR="00751901" w:rsidRDefault="00751901">
      <w:pPr>
        <w:pStyle w:val="ConsPlusNormal"/>
        <w:jc w:val="right"/>
      </w:pPr>
      <w:r>
        <w:t>мероприятий по проведению ремонтов зданий</w:t>
      </w:r>
    </w:p>
    <w:p w:rsidR="00751901" w:rsidRDefault="00751901">
      <w:pPr>
        <w:pStyle w:val="ConsPlusNormal"/>
        <w:jc w:val="right"/>
      </w:pPr>
      <w:r>
        <w:t>муниципальных учреждений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608"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185" w:name="Par9443"/>
      <w:bookmarkEnd w:id="185"/>
      <w:r>
        <w:t xml:space="preserve">                                  ЗАЯВКА</w:t>
      </w:r>
    </w:p>
    <w:p w:rsidR="00751901" w:rsidRDefault="00751901">
      <w:pPr>
        <w:pStyle w:val="ConsPlusNonformat"/>
        <w:jc w:val="both"/>
      </w:pPr>
      <w:r>
        <w:t xml:space="preserve">  на участие в конкурсе на предоставление субсидий бюджетам муниципальных</w:t>
      </w:r>
    </w:p>
    <w:p w:rsidR="00751901" w:rsidRDefault="00751901">
      <w:pPr>
        <w:pStyle w:val="ConsPlusNonformat"/>
        <w:jc w:val="both"/>
      </w:pPr>
      <w:r>
        <w:t>районов, муниципальных и городских округов, городских и сельских поселений</w:t>
      </w:r>
    </w:p>
    <w:p w:rsidR="00751901" w:rsidRDefault="00751901">
      <w:pPr>
        <w:pStyle w:val="ConsPlusNonformat"/>
        <w:jc w:val="both"/>
      </w:pPr>
      <w:r>
        <w:t xml:space="preserve">    Архангельской области на </w:t>
      </w:r>
      <w:proofErr w:type="spellStart"/>
      <w:r>
        <w:t>софинансирование</w:t>
      </w:r>
      <w:proofErr w:type="spellEnd"/>
      <w:r>
        <w:t xml:space="preserve"> мероприятий по проведению</w:t>
      </w:r>
    </w:p>
    <w:p w:rsidR="00751901" w:rsidRDefault="00751901">
      <w:pPr>
        <w:pStyle w:val="ConsPlusNonformat"/>
        <w:jc w:val="both"/>
      </w:pPr>
      <w:r>
        <w:t>ремонтов зданий муниципальных учреждений культуры муниципальных образований</w:t>
      </w:r>
    </w:p>
    <w:p w:rsidR="00751901" w:rsidRDefault="00751901">
      <w:pPr>
        <w:pStyle w:val="ConsPlusNonformat"/>
        <w:jc w:val="both"/>
      </w:pPr>
      <w:r>
        <w:t xml:space="preserve">    Архангельской области по мероприятиям "ремонт зданий муниципальных</w:t>
      </w:r>
    </w:p>
    <w:p w:rsidR="00751901" w:rsidRDefault="00751901">
      <w:pPr>
        <w:pStyle w:val="ConsPlusNonformat"/>
        <w:jc w:val="both"/>
      </w:pPr>
      <w:r>
        <w:t xml:space="preserve">             библиотек", "ремонт зданий муниципальных музеев"</w:t>
      </w:r>
    </w:p>
    <w:p w:rsidR="00751901" w:rsidRDefault="00751901">
      <w:pPr>
        <w:pStyle w:val="ConsPlusNonformat"/>
        <w:jc w:val="both"/>
      </w:pPr>
    </w:p>
    <w:p w:rsidR="00751901" w:rsidRDefault="00751901">
      <w:pPr>
        <w:pStyle w:val="ConsPlusNonformat"/>
        <w:jc w:val="both"/>
      </w:pPr>
      <w:r>
        <w:t xml:space="preserve">    Изучив   </w:t>
      </w:r>
      <w:hyperlink w:anchor="Par8952" w:tooltip="ПОЛОЖЕНИЕ" w:history="1">
        <w:r>
          <w:rPr>
            <w:color w:val="0000FF"/>
          </w:rPr>
          <w:t>Положение</w:t>
        </w:r>
      </w:hyperlink>
      <w:r>
        <w:t xml:space="preserve">   о   порядке  и  условиях  проведения  конкурса  </w:t>
      </w:r>
      <w:proofErr w:type="gramStart"/>
      <w:r>
        <w:t>на</w:t>
      </w:r>
      <w:proofErr w:type="gramEnd"/>
    </w:p>
    <w:p w:rsidR="00751901" w:rsidRDefault="00751901">
      <w:pPr>
        <w:pStyle w:val="ConsPlusNonformat"/>
        <w:jc w:val="both"/>
      </w:pPr>
      <w:r>
        <w:t>предоставление  субсидий  бюджетам  муниципальных  районов, муниципальных и</w:t>
      </w:r>
    </w:p>
    <w:p w:rsidR="00751901" w:rsidRDefault="00751901">
      <w:pPr>
        <w:pStyle w:val="ConsPlusNonformat"/>
        <w:jc w:val="both"/>
      </w:pPr>
      <w:r>
        <w:t xml:space="preserve">городских  округов, городских и сельских поселений Архангельской области </w:t>
      </w:r>
      <w:proofErr w:type="gramStart"/>
      <w:r>
        <w:t>на</w:t>
      </w:r>
      <w:proofErr w:type="gramEnd"/>
    </w:p>
    <w:p w:rsidR="00751901" w:rsidRDefault="00751901">
      <w:pPr>
        <w:pStyle w:val="ConsPlusNonformat"/>
        <w:jc w:val="both"/>
      </w:pPr>
      <w:proofErr w:type="spellStart"/>
      <w:r>
        <w:t>софинансирование</w:t>
      </w:r>
      <w:proofErr w:type="spellEnd"/>
      <w:r>
        <w:t xml:space="preserve">  мероприятий  по  проведению ремонтов зданий муниципальных</w:t>
      </w:r>
    </w:p>
    <w:p w:rsidR="00751901" w:rsidRDefault="00751901">
      <w:pPr>
        <w:pStyle w:val="ConsPlusNonformat"/>
        <w:jc w:val="both"/>
      </w:pPr>
      <w:r>
        <w:t>учреждений   культуры   муниципальных  образований  Архангельской  области,</w:t>
      </w:r>
    </w:p>
    <w:p w:rsidR="00751901" w:rsidRDefault="00751901">
      <w:pPr>
        <w:pStyle w:val="ConsPlusNonformat"/>
        <w:jc w:val="both"/>
      </w:pPr>
      <w:proofErr w:type="gramStart"/>
      <w:r>
        <w:t>утвержденное</w:t>
      </w:r>
      <w:proofErr w:type="gramEnd"/>
      <w:r>
        <w:t xml:space="preserve">   постановлением  Правительства  Архангельской  области  от 12</w:t>
      </w:r>
    </w:p>
    <w:p w:rsidR="00751901" w:rsidRDefault="00751901">
      <w:pPr>
        <w:pStyle w:val="ConsPlusNonformat"/>
        <w:jc w:val="both"/>
      </w:pPr>
      <w:r>
        <w:t xml:space="preserve">октября 2012 года </w:t>
      </w:r>
      <w:r w:rsidR="0034589D">
        <w:t>№</w:t>
      </w:r>
      <w:r>
        <w:t xml:space="preserve"> 461-пп,</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(наименование муниципального образования)</w:t>
      </w:r>
    </w:p>
    <w:p w:rsidR="00751901" w:rsidRDefault="00751901">
      <w:pPr>
        <w:pStyle w:val="ConsPlusNonformat"/>
        <w:jc w:val="both"/>
      </w:pPr>
      <w:r>
        <w:t>в лице ____________________________________________________________________</w:t>
      </w:r>
    </w:p>
    <w:p w:rsidR="00751901" w:rsidRDefault="00751901">
      <w:pPr>
        <w:pStyle w:val="ConsPlusNonformat"/>
        <w:jc w:val="both"/>
      </w:pPr>
      <w:r>
        <w:t xml:space="preserve">                  (наименование должности и Ф.И.О. руководителя)</w:t>
      </w:r>
    </w:p>
    <w:p w:rsidR="00751901" w:rsidRDefault="00751901">
      <w:pPr>
        <w:pStyle w:val="ConsPlusNonformat"/>
        <w:jc w:val="both"/>
      </w:pPr>
      <w:r>
        <w:t>(далее - заявитель) сообщает о согласии участвовать в конкурсе на условиях,</w:t>
      </w:r>
    </w:p>
    <w:p w:rsidR="00751901" w:rsidRDefault="00751901">
      <w:pPr>
        <w:pStyle w:val="ConsPlusNonformat"/>
        <w:jc w:val="both"/>
      </w:pPr>
      <w:proofErr w:type="gramStart"/>
      <w:r>
        <w:t>установленных</w:t>
      </w:r>
      <w:proofErr w:type="gramEnd"/>
      <w:r>
        <w:t xml:space="preserve"> указанным Положением (далее - конкурсная заявка).</w:t>
      </w:r>
    </w:p>
    <w:p w:rsidR="00751901" w:rsidRDefault="00751901">
      <w:pPr>
        <w:pStyle w:val="ConsPlusNonformat"/>
        <w:jc w:val="both"/>
      </w:pPr>
      <w:r>
        <w:t xml:space="preserve">    1. Юридический адрес муниципального образования Архангельской области</w:t>
      </w:r>
      <w:proofErr w:type="gramStart"/>
      <w:r>
        <w:t>:</w:t>
      </w:r>
      <w:proofErr w:type="gramEnd"/>
    </w:p>
    <w:p w:rsidR="00751901" w:rsidRDefault="00751901">
      <w:pPr>
        <w:pStyle w:val="ConsPlusNonformat"/>
        <w:jc w:val="both"/>
      </w:pPr>
      <w:r>
        <w:t>__________________________________________________________________________.</w:t>
      </w:r>
    </w:p>
    <w:p w:rsidR="00751901" w:rsidRDefault="00751901">
      <w:pPr>
        <w:pStyle w:val="ConsPlusNonformat"/>
        <w:jc w:val="both"/>
      </w:pPr>
      <w:r>
        <w:t xml:space="preserve">    2.   Должность   и  фамилия,  имя,  отчество  лица,  ответственного  </w:t>
      </w:r>
      <w:proofErr w:type="gramStart"/>
      <w:r>
        <w:t>за</w:t>
      </w:r>
      <w:proofErr w:type="gramEnd"/>
    </w:p>
    <w:p w:rsidR="00751901" w:rsidRDefault="00751901">
      <w:pPr>
        <w:pStyle w:val="ConsPlusNonformat"/>
        <w:jc w:val="both"/>
      </w:pPr>
      <w:r>
        <w:lastRenderedPageBreak/>
        <w:t>реализацию  мероприятия муниципальной программы, контактные телефоны, адрес</w:t>
      </w:r>
    </w:p>
    <w:p w:rsidR="00751901" w:rsidRDefault="00751901">
      <w:pPr>
        <w:pStyle w:val="ConsPlusNonformat"/>
        <w:jc w:val="both"/>
      </w:pPr>
      <w:r>
        <w:t>электронной почты ________________________________________________________.</w:t>
      </w:r>
    </w:p>
    <w:p w:rsidR="00751901" w:rsidRDefault="00751901">
      <w:pPr>
        <w:pStyle w:val="ConsPlusNonformat"/>
        <w:jc w:val="both"/>
      </w:pPr>
      <w:r>
        <w:t xml:space="preserve">    3.  Сведения  о  запрашиваемой  субсидии  на  реализацию мероприятий </w:t>
      </w:r>
      <w:proofErr w:type="gramStart"/>
      <w:r>
        <w:t>по</w:t>
      </w:r>
      <w:proofErr w:type="gramEnd"/>
    </w:p>
    <w:p w:rsidR="00751901" w:rsidRDefault="00751901">
      <w:pPr>
        <w:pStyle w:val="ConsPlusNonformat"/>
        <w:jc w:val="both"/>
      </w:pPr>
      <w:r>
        <w:t>проведению ремонтов музеев и/или библиотек.</w:t>
      </w:r>
    </w:p>
    <w:p w:rsidR="00751901" w:rsidRDefault="00751901">
      <w:pPr>
        <w:pStyle w:val="ConsPlusNormal"/>
        <w:jc w:val="both"/>
      </w:pPr>
    </w:p>
    <w:p w:rsidR="00751901" w:rsidRDefault="00751901">
      <w:pPr>
        <w:pStyle w:val="ConsPlusNormal"/>
        <w:sectPr w:rsidR="00751901" w:rsidSect="00B76CAD">
          <w:headerReference w:type="default" r:id="rId609"/>
          <w:footerReference w:type="default" r:id="rId6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454"/>
        <w:gridCol w:w="1191"/>
        <w:gridCol w:w="1134"/>
        <w:gridCol w:w="1814"/>
        <w:gridCol w:w="1304"/>
        <w:gridCol w:w="1191"/>
        <w:gridCol w:w="1134"/>
        <w:gridCol w:w="1134"/>
        <w:gridCol w:w="1304"/>
        <w:gridCol w:w="1587"/>
      </w:tblGrid>
      <w:tr w:rsidR="00751901">
        <w:tc>
          <w:tcPr>
            <w:tcW w:w="454"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lastRenderedPageBreak/>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учреждения, его обособленного подразделения (филиала)</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Адрес, по которому расположено учреждение (объект)</w:t>
            </w:r>
          </w:p>
        </w:tc>
        <w:tc>
          <w:tcPr>
            <w:tcW w:w="181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Общий объем средств на реализацию мероприятия (рублей)</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запрашиваемых средств из областного бюджета (рублей)</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средств, предусмотренных в местном бюджете (рублей)</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Наличие утвержденной проектно-сметной документации (дата утверждения)</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Наличие положительного заключения государственной экспертизы (дата утверждения)</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Здание имеет статус памятника (да/нет), если да - уровень статуса</w:t>
            </w: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Наличие задания на проведение работ по сохранению объекта культурного наследия (дата утверждения)</w:t>
            </w: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81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 = гр. 5 + гр. 6</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sectPr w:rsidR="00751901" w:rsidSect="00B76CAD">
          <w:headerReference w:type="default" r:id="rId611"/>
          <w:footerReference w:type="default" r:id="rId612"/>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nformat"/>
        <w:jc w:val="both"/>
      </w:pPr>
      <w:r>
        <w:t xml:space="preserve">    Проектно-сметная документация прилагается.</w:t>
      </w:r>
    </w:p>
    <w:p w:rsidR="00751901" w:rsidRDefault="00751901">
      <w:pPr>
        <w:pStyle w:val="ConsPlusNonformat"/>
        <w:jc w:val="both"/>
      </w:pPr>
    </w:p>
    <w:p w:rsidR="00751901" w:rsidRDefault="00751901">
      <w:pPr>
        <w:pStyle w:val="ConsPlusNonformat"/>
        <w:jc w:val="both"/>
      </w:pPr>
      <w:r>
        <w:t xml:space="preserve">    4.   Сведения   о   значениях   показателей   критериев  оценки  заявки</w:t>
      </w:r>
    </w:p>
    <w:p w:rsidR="00751901" w:rsidRDefault="00751901">
      <w:pPr>
        <w:pStyle w:val="ConsPlusNonformat"/>
        <w:jc w:val="both"/>
      </w:pPr>
      <w:r>
        <w:t>муниципального   образования  для  участия  в  конкурсе  на  предоставление</w:t>
      </w:r>
    </w:p>
    <w:p w:rsidR="00751901" w:rsidRDefault="00751901">
      <w:pPr>
        <w:pStyle w:val="ConsPlusNonformat"/>
        <w:jc w:val="both"/>
      </w:pPr>
      <w:r>
        <w:t>субсидий бюджетам муниципальных районов, муниципальных и городских округов,</w:t>
      </w:r>
    </w:p>
    <w:p w:rsidR="00751901" w:rsidRDefault="00751901">
      <w:pPr>
        <w:pStyle w:val="ConsPlusNonformat"/>
        <w:jc w:val="both"/>
      </w:pPr>
      <w:r>
        <w:t xml:space="preserve">городских  и  сельских  поселений Архангельской области на </w:t>
      </w:r>
      <w:proofErr w:type="spellStart"/>
      <w:r>
        <w:t>софинансирование</w:t>
      </w:r>
      <w:proofErr w:type="spellEnd"/>
    </w:p>
    <w:p w:rsidR="00751901" w:rsidRDefault="00751901">
      <w:pPr>
        <w:pStyle w:val="ConsPlusNonformat"/>
        <w:jc w:val="both"/>
      </w:pPr>
      <w:r>
        <w:t>мероприятий по проведению ремонтов зданий муниципальных учреждений культуры</w:t>
      </w:r>
    </w:p>
    <w:p w:rsidR="00751901" w:rsidRDefault="00751901">
      <w:pPr>
        <w:pStyle w:val="ConsPlusNonformat"/>
        <w:jc w:val="both"/>
      </w:pPr>
      <w:r>
        <w:t>муниципальных образований Архангельской области: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54"/>
        <w:gridCol w:w="5839"/>
        <w:gridCol w:w="1247"/>
        <w:gridCol w:w="1474"/>
      </w:tblGrid>
      <w:tr w:rsidR="00751901">
        <w:tc>
          <w:tcPr>
            <w:tcW w:w="454"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583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Единица измерения</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показателя</w:t>
            </w: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8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Участие муниципального образования Архангельской области собственными средствами в реализации мероприятия</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тысяч рублей</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58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Доля зданий учреждений (музеев/библиотек), находящихся в неудовлетворительном состоянии, в общем количестве </w:t>
            </w:r>
            <w:proofErr w:type="gramStart"/>
            <w:r>
              <w:t>зданий соответствующего типа учреждений муниципального образования Архангельской области</w:t>
            </w:r>
            <w:proofErr w:type="gramEnd"/>
            <w:r>
              <w:t xml:space="preserve"> в соответствии с формами федерального статистического наблюдения</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процентов</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58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Прирост посещений учреждений (музеев/библиотек) по отношению к уровню 2017 года</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процентов</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58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Число посещений муниципального учреждения на 1 жителя муниципального образования, проживающего в поселении</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посещений</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014"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Дополнительно для библиотек:</w:t>
            </w: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58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Ремонт проводится в целях создания модельной библиотеки</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да/нет</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5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58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Планируемый год создания модельной библиотеки</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год</w:t>
            </w:r>
          </w:p>
        </w:tc>
        <w:tc>
          <w:tcPr>
            <w:tcW w:w="14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В случае отбора _______________________________________________________</w:t>
      </w:r>
    </w:p>
    <w:p w:rsidR="00751901" w:rsidRDefault="00751901">
      <w:pPr>
        <w:pStyle w:val="ConsPlusNonformat"/>
        <w:jc w:val="both"/>
      </w:pPr>
      <w:r>
        <w:t xml:space="preserve">            (наименование муниципального образования Архангельской области)</w:t>
      </w:r>
    </w:p>
    <w:p w:rsidR="00751901" w:rsidRDefault="00751901">
      <w:pPr>
        <w:pStyle w:val="ConsPlusNonformat"/>
        <w:jc w:val="both"/>
      </w:pPr>
      <w:r>
        <w:t>берет  на себя обязательства по обеспечению соответствия значения следующих</w:t>
      </w:r>
    </w:p>
    <w:p w:rsidR="00751901" w:rsidRDefault="00751901">
      <w:pPr>
        <w:pStyle w:val="ConsPlusNonformat"/>
        <w:jc w:val="both"/>
      </w:pPr>
      <w:r>
        <w:t>показателей результативности, установленных _______________________________</w:t>
      </w:r>
    </w:p>
    <w:p w:rsidR="00751901" w:rsidRDefault="00751901">
      <w:pPr>
        <w:pStyle w:val="ConsPlusNonformat"/>
        <w:jc w:val="both"/>
      </w:pPr>
      <w:r>
        <w:t>__________________________________________________________________________:</w:t>
      </w:r>
    </w:p>
    <w:p w:rsidR="00751901" w:rsidRDefault="00751901">
      <w:pPr>
        <w:pStyle w:val="ConsPlusNonformat"/>
        <w:jc w:val="both"/>
      </w:pPr>
      <w:r>
        <w:t xml:space="preserve">     </w:t>
      </w:r>
      <w:proofErr w:type="gramStart"/>
      <w:r>
        <w:t>(наименование муниципальной программы, нормативно-правового акта</w:t>
      </w:r>
      <w:proofErr w:type="gramEnd"/>
    </w:p>
    <w:p w:rsidR="00751901" w:rsidRDefault="00751901">
      <w:pPr>
        <w:pStyle w:val="ConsPlusNonformat"/>
        <w:jc w:val="both"/>
      </w:pPr>
      <w:r>
        <w:t xml:space="preserve">                        муниципального образования)</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6293"/>
        <w:gridCol w:w="1304"/>
        <w:gridCol w:w="1417"/>
      </w:tblGrid>
      <w:tr w:rsidR="00751901">
        <w:tc>
          <w:tcPr>
            <w:tcW w:w="629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Показатель</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показателя</w:t>
            </w:r>
          </w:p>
        </w:tc>
      </w:tr>
      <w:tr w:rsidR="00751901">
        <w:tc>
          <w:tcPr>
            <w:tcW w:w="62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зданий муниципальных учреждений культуры (музеев/библиотек), в которых проведены капитальные ремонты</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62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Прирост посещений учреждений (музеев/библиотек), по отношению к уровню 2017 года</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процентов</w:t>
            </w: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не менее 2 процентов</w:t>
            </w:r>
          </w:p>
        </w:tc>
      </w:tr>
    </w:tbl>
    <w:p w:rsidR="00751901" w:rsidRDefault="00751901">
      <w:pPr>
        <w:pStyle w:val="ConsPlusNormal"/>
        <w:jc w:val="both"/>
      </w:pPr>
    </w:p>
    <w:p w:rsidR="00751901" w:rsidRDefault="00751901">
      <w:pPr>
        <w:pStyle w:val="ConsPlusNonformat"/>
        <w:jc w:val="both"/>
      </w:pPr>
      <w:r>
        <w:t xml:space="preserve">    С  условиями  и  требованиями </w:t>
      </w:r>
      <w:hyperlink w:anchor="Par8952" w:tooltip="ПОЛОЖЕНИЕ" w:history="1">
        <w:r>
          <w:rPr>
            <w:color w:val="0000FF"/>
          </w:rPr>
          <w:t>Положения</w:t>
        </w:r>
      </w:hyperlink>
      <w:r>
        <w:t xml:space="preserve"> о порядке и условиях проведения</w:t>
      </w:r>
    </w:p>
    <w:p w:rsidR="00751901" w:rsidRDefault="00751901">
      <w:pPr>
        <w:pStyle w:val="ConsPlusNonformat"/>
        <w:jc w:val="both"/>
      </w:pPr>
      <w:r>
        <w:t>конкурса   на   предоставление  субсидий  бюджетам  муниципальных  районов,</w:t>
      </w:r>
    </w:p>
    <w:p w:rsidR="00751901" w:rsidRDefault="00751901">
      <w:pPr>
        <w:pStyle w:val="ConsPlusNonformat"/>
        <w:jc w:val="both"/>
      </w:pPr>
      <w:r>
        <w:t>муниципальных   и   городских   округов,  городских  и  сельских  поселений</w:t>
      </w:r>
    </w:p>
    <w:p w:rsidR="00751901" w:rsidRDefault="00751901">
      <w:pPr>
        <w:pStyle w:val="ConsPlusNonformat"/>
        <w:jc w:val="both"/>
      </w:pPr>
      <w:r>
        <w:t xml:space="preserve">Архангельской   области   на  </w:t>
      </w:r>
      <w:proofErr w:type="spellStart"/>
      <w:r>
        <w:t>софинансирование</w:t>
      </w:r>
      <w:proofErr w:type="spellEnd"/>
      <w:r>
        <w:t xml:space="preserve">  мероприятий  по  проведению</w:t>
      </w:r>
    </w:p>
    <w:p w:rsidR="00751901" w:rsidRDefault="00751901">
      <w:pPr>
        <w:pStyle w:val="ConsPlusNonformat"/>
        <w:jc w:val="both"/>
      </w:pPr>
      <w:r>
        <w:t>ремонтов зданий муниципальных учреждений культуры муниципальных образований</w:t>
      </w:r>
    </w:p>
    <w:p w:rsidR="00751901" w:rsidRDefault="00751901">
      <w:pPr>
        <w:pStyle w:val="ConsPlusNonformat"/>
        <w:jc w:val="both"/>
      </w:pPr>
      <w:r>
        <w:t>Архангельской    области,    утвержденного   постановлением   Правительства</w:t>
      </w:r>
    </w:p>
    <w:p w:rsidR="00751901" w:rsidRDefault="00751901">
      <w:pPr>
        <w:pStyle w:val="ConsPlusNonformat"/>
        <w:jc w:val="both"/>
      </w:pPr>
      <w:r>
        <w:t xml:space="preserve">Архангельской  области  от  12  октября  2012  года  </w:t>
      </w:r>
      <w:r w:rsidR="0034589D">
        <w:t>№</w:t>
      </w:r>
      <w:r>
        <w:t xml:space="preserve"> 461-пп, </w:t>
      </w:r>
      <w:proofErr w:type="gramStart"/>
      <w:r>
        <w:t>ознакомлен</w:t>
      </w:r>
      <w:proofErr w:type="gramEnd"/>
      <w:r>
        <w:t xml:space="preserve"> и</w:t>
      </w:r>
    </w:p>
    <w:p w:rsidR="00751901" w:rsidRDefault="00751901">
      <w:pPr>
        <w:pStyle w:val="ConsPlusNonformat"/>
        <w:jc w:val="both"/>
      </w:pPr>
      <w:r>
        <w:t>согласен.</w:t>
      </w:r>
    </w:p>
    <w:p w:rsidR="00751901" w:rsidRDefault="00751901">
      <w:pPr>
        <w:pStyle w:val="ConsPlusNonformat"/>
        <w:jc w:val="both"/>
      </w:pPr>
      <w:r>
        <w:t xml:space="preserve">    Достоверность представленной в заявке информации гарантирую.</w:t>
      </w:r>
    </w:p>
    <w:p w:rsidR="00751901" w:rsidRDefault="00751901">
      <w:pPr>
        <w:pStyle w:val="ConsPlusNonformat"/>
        <w:jc w:val="both"/>
      </w:pPr>
    </w:p>
    <w:p w:rsidR="00751901" w:rsidRDefault="00751901">
      <w:pPr>
        <w:pStyle w:val="ConsPlusNonformat"/>
        <w:jc w:val="both"/>
      </w:pPr>
      <w:r>
        <w:t>Глава муниципального образования    _______________ 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 xml:space="preserve">    М.П.</w:t>
      </w:r>
    </w:p>
    <w:p w:rsidR="00751901" w:rsidRDefault="00751901">
      <w:pPr>
        <w:pStyle w:val="ConsPlusNonformat"/>
        <w:jc w:val="both"/>
      </w:pPr>
      <w:r>
        <w:t>"___" _________ 20__ года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3</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w:t>
      </w:r>
    </w:p>
    <w:p w:rsidR="00751901" w:rsidRDefault="00751901">
      <w:pPr>
        <w:pStyle w:val="ConsPlusNormal"/>
        <w:jc w:val="right"/>
      </w:pPr>
      <w:r>
        <w:t>муниципальных районов, муниципальных округов,</w:t>
      </w:r>
    </w:p>
    <w:p w:rsidR="00751901" w:rsidRDefault="00751901">
      <w:pPr>
        <w:pStyle w:val="ConsPlusNormal"/>
        <w:jc w:val="right"/>
      </w:pPr>
      <w:r>
        <w:t>городских округов, городских и сельских поселений</w:t>
      </w:r>
    </w:p>
    <w:p w:rsidR="00751901" w:rsidRDefault="00751901">
      <w:pPr>
        <w:pStyle w:val="ConsPlusNormal"/>
        <w:jc w:val="right"/>
      </w:pPr>
      <w:r>
        <w:t xml:space="preserve">Архангельской области на </w:t>
      </w:r>
      <w:proofErr w:type="spellStart"/>
      <w:r>
        <w:t>софинансирование</w:t>
      </w:r>
      <w:proofErr w:type="spellEnd"/>
    </w:p>
    <w:p w:rsidR="00751901" w:rsidRDefault="00751901">
      <w:pPr>
        <w:pStyle w:val="ConsPlusNormal"/>
        <w:jc w:val="right"/>
      </w:pPr>
      <w:r>
        <w:t>мероприятий по проведению ремонтов зданий</w:t>
      </w:r>
    </w:p>
    <w:p w:rsidR="00751901" w:rsidRDefault="00751901">
      <w:pPr>
        <w:pStyle w:val="ConsPlusNormal"/>
        <w:jc w:val="right"/>
      </w:pPr>
      <w:r>
        <w:t>муниципальных учреждений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613"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186" w:name="Par9613"/>
      <w:bookmarkEnd w:id="186"/>
      <w:r>
        <w:t xml:space="preserve">                                 КРИТЕРИИ</w:t>
      </w:r>
    </w:p>
    <w:p w:rsidR="00751901" w:rsidRDefault="00751901">
      <w:pPr>
        <w:pStyle w:val="ConsPlusNonformat"/>
        <w:jc w:val="both"/>
      </w:pPr>
      <w:r>
        <w:t xml:space="preserve">                 оценки заявки муниципального образования</w:t>
      </w:r>
    </w:p>
    <w:p w:rsidR="00751901" w:rsidRDefault="00751901">
      <w:pPr>
        <w:pStyle w:val="ConsPlusNonformat"/>
        <w:jc w:val="both"/>
      </w:pPr>
      <w:r>
        <w:t xml:space="preserve">                           Архангельской области</w:t>
      </w:r>
    </w:p>
    <w:p w:rsidR="00751901" w:rsidRDefault="00751901">
      <w:pPr>
        <w:pStyle w:val="ConsPlusNonformat"/>
        <w:jc w:val="both"/>
      </w:pPr>
      <w:r>
        <w:t xml:space="preserve">     _________________________________________________________________</w:t>
      </w:r>
    </w:p>
    <w:p w:rsidR="00751901" w:rsidRDefault="00751901">
      <w:pPr>
        <w:pStyle w:val="ConsPlusNonformat"/>
        <w:jc w:val="both"/>
      </w:pPr>
      <w:r>
        <w:t xml:space="preserve">      (наименование муниципального образования Архангельской области)</w:t>
      </w:r>
    </w:p>
    <w:p w:rsidR="00751901" w:rsidRDefault="00751901">
      <w:pPr>
        <w:pStyle w:val="ConsPlusNonformat"/>
        <w:jc w:val="both"/>
      </w:pPr>
    </w:p>
    <w:p w:rsidR="00751901" w:rsidRDefault="00751901">
      <w:pPr>
        <w:pStyle w:val="ConsPlusNonformat"/>
        <w:jc w:val="both"/>
      </w:pPr>
      <w:r>
        <w:t xml:space="preserve">                 по мероприятию "Ремонт зданий учреждений</w:t>
      </w:r>
    </w:p>
    <w:p w:rsidR="00751901" w:rsidRDefault="00751901">
      <w:pPr>
        <w:pStyle w:val="ConsPlusNonformat"/>
        <w:jc w:val="both"/>
      </w:pPr>
      <w:r>
        <w:t xml:space="preserve">                        </w:t>
      </w:r>
      <w:proofErr w:type="spellStart"/>
      <w:r>
        <w:t>культурно-досугового</w:t>
      </w:r>
      <w:proofErr w:type="spellEnd"/>
      <w:r>
        <w:t xml:space="preserve"> типа"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54"/>
        <w:gridCol w:w="3515"/>
        <w:gridCol w:w="1283"/>
        <w:gridCol w:w="3710"/>
      </w:tblGrid>
      <w:tr w:rsidR="00751901">
        <w:tc>
          <w:tcPr>
            <w:tcW w:w="396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28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Диапазон оценки баллов</w:t>
            </w:r>
          </w:p>
        </w:tc>
        <w:tc>
          <w:tcPr>
            <w:tcW w:w="37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Расчет баллов</w:t>
            </w:r>
          </w:p>
        </w:tc>
      </w:tr>
      <w:tr w:rsidR="00751901">
        <w:tc>
          <w:tcPr>
            <w:tcW w:w="3969"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28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37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r>
      <w:tr w:rsidR="00751901">
        <w:tc>
          <w:tcPr>
            <w:tcW w:w="454" w:type="dxa"/>
            <w:vMerge w:val="restart"/>
            <w:tcBorders>
              <w:top w:val="single" w:sz="4" w:space="0" w:color="auto"/>
              <w:left w:val="single" w:sz="4" w:space="0" w:color="auto"/>
              <w:bottom w:val="single" w:sz="4" w:space="0" w:color="auto"/>
            </w:tcBorders>
          </w:tcPr>
          <w:p w:rsidR="00751901" w:rsidRDefault="00751901">
            <w:pPr>
              <w:pStyle w:val="ConsPlusNormal"/>
              <w:jc w:val="center"/>
            </w:pPr>
            <w:r>
              <w:lastRenderedPageBreak/>
              <w:t>1.</w:t>
            </w:r>
          </w:p>
        </w:tc>
        <w:tc>
          <w:tcPr>
            <w:tcW w:w="3515" w:type="dxa"/>
            <w:vMerge w:val="restart"/>
            <w:tcBorders>
              <w:top w:val="single" w:sz="4" w:space="0" w:color="auto"/>
              <w:bottom w:val="single" w:sz="4" w:space="0" w:color="auto"/>
              <w:right w:val="single" w:sz="4" w:space="0" w:color="auto"/>
            </w:tcBorders>
          </w:tcPr>
          <w:p w:rsidR="00751901" w:rsidRDefault="00751901">
            <w:pPr>
              <w:pStyle w:val="ConsPlusNormal"/>
            </w:pPr>
            <w:r>
              <w:t xml:space="preserve">Доля зданий учреждений </w:t>
            </w:r>
            <w:proofErr w:type="spellStart"/>
            <w:r>
              <w:t>культурно-досугового</w:t>
            </w:r>
            <w:proofErr w:type="spellEnd"/>
            <w:r>
              <w:t xml:space="preserve"> типа, находящихся в неудовлетворительном состоянии, в общем числе зданий учреждений </w:t>
            </w:r>
            <w:proofErr w:type="spellStart"/>
            <w:r>
              <w:t>культурно-досугового</w:t>
            </w:r>
            <w:proofErr w:type="spellEnd"/>
            <w:r>
              <w:t xml:space="preserve"> типа муниципального образования Архангельской области в соответствии с данными годовой формы федерального статистического наблюдения </w:t>
            </w:r>
            <w:hyperlink r:id="rId614"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за год, предшествующий году предоставления субсидии </w:t>
            </w:r>
            <w:hyperlink w:anchor="Par9695" w:tooltip="&lt;1&gt; Значение критерия рассчитывается в соответствии с данными раздела 1 &quot;Материально-техническая база&quot; годовой формы федерального статистического наблюдения N 7-НК &quot;Сведения об организации культурно-досугового типа&quot; (далее - раздел 1) по формуле:" w:history="1">
              <w:r>
                <w:rPr>
                  <w:color w:val="0000FF"/>
                </w:rPr>
                <w:t>&lt;1&gt;</w:t>
              </w:r>
            </w:hyperlink>
            <w:r>
              <w:t>, процентов</w:t>
            </w:r>
          </w:p>
        </w:tc>
        <w:tc>
          <w:tcPr>
            <w:tcW w:w="128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1 до 4 баллов</w:t>
            </w:r>
          </w:p>
        </w:tc>
        <w:tc>
          <w:tcPr>
            <w:tcW w:w="3710" w:type="dxa"/>
            <w:tcBorders>
              <w:top w:val="single" w:sz="4" w:space="0" w:color="auto"/>
              <w:left w:val="single" w:sz="4" w:space="0" w:color="auto"/>
              <w:right w:val="single" w:sz="4" w:space="0" w:color="auto"/>
            </w:tcBorders>
          </w:tcPr>
          <w:p w:rsidR="00751901" w:rsidRDefault="00751901">
            <w:pPr>
              <w:pStyle w:val="ConsPlusNormal"/>
            </w:pPr>
            <w:r>
              <w:t>менее 5 процентов - 1 балл;</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5,1 до 10 процентов - 2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10,1 до 15 процентов - 3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bottom w:val="single" w:sz="4" w:space="0" w:color="auto"/>
              <w:right w:val="single" w:sz="4" w:space="0" w:color="auto"/>
            </w:tcBorders>
          </w:tcPr>
          <w:p w:rsidR="00751901" w:rsidRDefault="00751901">
            <w:pPr>
              <w:pStyle w:val="ConsPlusNormal"/>
            </w:pPr>
            <w:r>
              <w:t>более 15,1 процента - 4 балла</w:t>
            </w:r>
          </w:p>
        </w:tc>
      </w:tr>
      <w:tr w:rsidR="00751901">
        <w:tc>
          <w:tcPr>
            <w:tcW w:w="454" w:type="dxa"/>
            <w:vMerge w:val="restart"/>
            <w:tcBorders>
              <w:top w:val="single" w:sz="4" w:space="0" w:color="auto"/>
              <w:left w:val="single" w:sz="4" w:space="0" w:color="auto"/>
              <w:bottom w:val="single" w:sz="4" w:space="0" w:color="auto"/>
            </w:tcBorders>
          </w:tcPr>
          <w:p w:rsidR="00751901" w:rsidRDefault="00751901">
            <w:pPr>
              <w:pStyle w:val="ConsPlusNormal"/>
              <w:jc w:val="center"/>
            </w:pPr>
            <w:r>
              <w:t>2.</w:t>
            </w:r>
          </w:p>
        </w:tc>
        <w:tc>
          <w:tcPr>
            <w:tcW w:w="3515" w:type="dxa"/>
            <w:vMerge w:val="restart"/>
            <w:tcBorders>
              <w:top w:val="single" w:sz="4" w:space="0" w:color="auto"/>
              <w:bottom w:val="single" w:sz="4" w:space="0" w:color="auto"/>
              <w:right w:val="single" w:sz="4" w:space="0" w:color="auto"/>
            </w:tcBorders>
          </w:tcPr>
          <w:p w:rsidR="00751901" w:rsidRDefault="00751901">
            <w:pPr>
              <w:pStyle w:val="ConsPlusNormal"/>
            </w:pPr>
            <w:r>
              <w:t xml:space="preserve">Прирост посещений платных культурно-массовых мероприятий учреждений </w:t>
            </w:r>
            <w:proofErr w:type="spellStart"/>
            <w:r>
              <w:t>культурно-досугового</w:t>
            </w:r>
            <w:proofErr w:type="spellEnd"/>
            <w:r>
              <w:t xml:space="preserve"> типа муниципального образования по отношению к уровню 2017 года в соответствии с данными годовой формы федерального статистического наблюдения </w:t>
            </w:r>
            <w:hyperlink r:id="rId615"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за год, предшествующий году предоставления субсидии, процентов</w:t>
            </w:r>
          </w:p>
        </w:tc>
        <w:tc>
          <w:tcPr>
            <w:tcW w:w="128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5 баллов</w:t>
            </w:r>
          </w:p>
        </w:tc>
        <w:tc>
          <w:tcPr>
            <w:tcW w:w="3710" w:type="dxa"/>
            <w:tcBorders>
              <w:top w:val="single" w:sz="4" w:space="0" w:color="auto"/>
              <w:left w:val="single" w:sz="4" w:space="0" w:color="auto"/>
              <w:right w:val="single" w:sz="4" w:space="0" w:color="auto"/>
            </w:tcBorders>
          </w:tcPr>
          <w:p w:rsidR="00751901" w:rsidRDefault="00751901">
            <w:pPr>
              <w:pStyle w:val="ConsPlusNormal"/>
            </w:pPr>
            <w:r>
              <w:t>менее 7,2 процента - 0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7,2 процента - 1 балл;</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7,3 до 8 процентов - 2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8,1 до 9 процентов - 3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9,1 до 10 процентов - 4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bottom w:val="single" w:sz="4" w:space="0" w:color="auto"/>
              <w:right w:val="single" w:sz="4" w:space="0" w:color="auto"/>
            </w:tcBorders>
          </w:tcPr>
          <w:p w:rsidR="00751901" w:rsidRDefault="00751901">
            <w:pPr>
              <w:pStyle w:val="ConsPlusNormal"/>
            </w:pPr>
            <w:r>
              <w:t>более 10,1 процента - 5 баллов</w:t>
            </w:r>
          </w:p>
        </w:tc>
      </w:tr>
      <w:tr w:rsidR="00751901">
        <w:tc>
          <w:tcPr>
            <w:tcW w:w="454" w:type="dxa"/>
            <w:vMerge w:val="restart"/>
            <w:tcBorders>
              <w:top w:val="single" w:sz="4" w:space="0" w:color="auto"/>
              <w:left w:val="single" w:sz="4" w:space="0" w:color="auto"/>
              <w:bottom w:val="single" w:sz="4" w:space="0" w:color="auto"/>
            </w:tcBorders>
          </w:tcPr>
          <w:p w:rsidR="00751901" w:rsidRDefault="00751901">
            <w:pPr>
              <w:pStyle w:val="ConsPlusNormal"/>
              <w:jc w:val="center"/>
            </w:pPr>
            <w:r>
              <w:t>4.</w:t>
            </w:r>
          </w:p>
        </w:tc>
        <w:tc>
          <w:tcPr>
            <w:tcW w:w="3515" w:type="dxa"/>
            <w:vMerge w:val="restart"/>
            <w:tcBorders>
              <w:top w:val="single" w:sz="4" w:space="0" w:color="auto"/>
              <w:bottom w:val="single" w:sz="4" w:space="0" w:color="auto"/>
              <w:right w:val="single" w:sz="4" w:space="0" w:color="auto"/>
            </w:tcBorders>
          </w:tcPr>
          <w:p w:rsidR="00751901" w:rsidRDefault="00751901">
            <w:pPr>
              <w:pStyle w:val="ConsPlusNormal"/>
            </w:pPr>
            <w:r>
              <w:t xml:space="preserve">Прирост участников клубных формирований учреждений </w:t>
            </w:r>
            <w:proofErr w:type="spellStart"/>
            <w:r>
              <w:t>культурно-досугового</w:t>
            </w:r>
            <w:proofErr w:type="spellEnd"/>
            <w:r>
              <w:t xml:space="preserve"> типа муниципального образования по отношению к уровню 2017 года в соответствии с данными годовой формы федерального статистического наблюдения </w:t>
            </w:r>
            <w:hyperlink r:id="rId616"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за год, предшествующий году предоставления субсидии, процентов</w:t>
            </w:r>
          </w:p>
        </w:tc>
        <w:tc>
          <w:tcPr>
            <w:tcW w:w="128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5 баллов</w:t>
            </w:r>
          </w:p>
        </w:tc>
        <w:tc>
          <w:tcPr>
            <w:tcW w:w="3710" w:type="dxa"/>
            <w:tcBorders>
              <w:top w:val="single" w:sz="4" w:space="0" w:color="auto"/>
              <w:left w:val="single" w:sz="4" w:space="0" w:color="auto"/>
              <w:right w:val="single" w:sz="4" w:space="0" w:color="auto"/>
            </w:tcBorders>
          </w:tcPr>
          <w:p w:rsidR="00751901" w:rsidRDefault="00751901">
            <w:pPr>
              <w:pStyle w:val="ConsPlusNormal"/>
            </w:pPr>
            <w:r>
              <w:t>менее 0,8 процента - 0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0,8 процента - 1 балл;</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0,9 до 1 процента - 2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1,1 до 1,2 процента - 3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1,3 до 1,4 процента - 4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bottom w:val="single" w:sz="4" w:space="0" w:color="auto"/>
              <w:right w:val="single" w:sz="4" w:space="0" w:color="auto"/>
            </w:tcBorders>
          </w:tcPr>
          <w:p w:rsidR="00751901" w:rsidRDefault="00751901">
            <w:pPr>
              <w:pStyle w:val="ConsPlusNormal"/>
            </w:pPr>
            <w:r>
              <w:t>более 1,4 процента - 5 баллов</w:t>
            </w:r>
          </w:p>
        </w:tc>
      </w:tr>
      <w:tr w:rsidR="00751901">
        <w:tc>
          <w:tcPr>
            <w:tcW w:w="454" w:type="dxa"/>
            <w:vMerge w:val="restart"/>
            <w:tcBorders>
              <w:top w:val="single" w:sz="4" w:space="0" w:color="auto"/>
              <w:left w:val="single" w:sz="4" w:space="0" w:color="auto"/>
              <w:bottom w:val="single" w:sz="4" w:space="0" w:color="auto"/>
            </w:tcBorders>
          </w:tcPr>
          <w:p w:rsidR="00751901" w:rsidRDefault="00751901">
            <w:pPr>
              <w:pStyle w:val="ConsPlusNormal"/>
              <w:jc w:val="center"/>
            </w:pPr>
            <w:r>
              <w:t>5.</w:t>
            </w:r>
          </w:p>
        </w:tc>
        <w:tc>
          <w:tcPr>
            <w:tcW w:w="3515" w:type="dxa"/>
            <w:vMerge w:val="restart"/>
            <w:tcBorders>
              <w:top w:val="single" w:sz="4" w:space="0" w:color="auto"/>
              <w:bottom w:val="single" w:sz="4" w:space="0" w:color="auto"/>
              <w:right w:val="single" w:sz="4" w:space="0" w:color="auto"/>
            </w:tcBorders>
          </w:tcPr>
          <w:p w:rsidR="00751901" w:rsidRDefault="00751901">
            <w:pPr>
              <w:pStyle w:val="ConsPlusNormal"/>
            </w:pPr>
            <w:r>
              <w:t xml:space="preserve">Средняя посещаемость на платных культурно-массовых </w:t>
            </w:r>
            <w:r>
              <w:lastRenderedPageBreak/>
              <w:t xml:space="preserve">мероприятиях в году, предшествующем году предоставления субсидии, в соответствии с данными годовой формы федерального статистического наблюдения </w:t>
            </w:r>
            <w:hyperlink r:id="rId617"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w:t>
            </w:r>
            <w:hyperlink w:anchor="Par9704" w:tooltip="&lt;2&gt; Значение критерия рассчитывается в соответствии с данными Раздела 3 &quot;Культурно-массовые мероприятия&quot; годовой формы федерального статистического наблюдения N 7-НК &quot;Сведения об организации культурно-досугового типа&quot; (далее - раздел 3) по формуле:" w:history="1">
              <w:r>
                <w:rPr>
                  <w:color w:val="0000FF"/>
                </w:rPr>
                <w:t>&lt;2&gt;</w:t>
              </w:r>
            </w:hyperlink>
            <w:r>
              <w:t>, посещений</w:t>
            </w:r>
          </w:p>
        </w:tc>
        <w:tc>
          <w:tcPr>
            <w:tcW w:w="128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от 0 до 3 баллов</w:t>
            </w:r>
          </w:p>
        </w:tc>
        <w:tc>
          <w:tcPr>
            <w:tcW w:w="3710" w:type="dxa"/>
            <w:tcBorders>
              <w:top w:val="single" w:sz="4" w:space="0" w:color="auto"/>
              <w:left w:val="single" w:sz="4" w:space="0" w:color="auto"/>
              <w:right w:val="single" w:sz="4" w:space="0" w:color="auto"/>
            </w:tcBorders>
          </w:tcPr>
          <w:p w:rsidR="00751901" w:rsidRDefault="00751901">
            <w:pPr>
              <w:pStyle w:val="ConsPlusNormal"/>
            </w:pPr>
            <w:r>
              <w:t>до 30 посещений - 0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30,1 до 40 посещений - 1 балл;</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40,1 до 50 посещений - 2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bottom w:val="single" w:sz="4" w:space="0" w:color="auto"/>
              <w:right w:val="single" w:sz="4" w:space="0" w:color="auto"/>
            </w:tcBorders>
          </w:tcPr>
          <w:p w:rsidR="00751901" w:rsidRDefault="00751901">
            <w:pPr>
              <w:pStyle w:val="ConsPlusNormal"/>
            </w:pPr>
            <w:r>
              <w:t>свыше 50 посещений - 3 балла</w:t>
            </w:r>
          </w:p>
        </w:tc>
      </w:tr>
      <w:tr w:rsidR="00751901">
        <w:tc>
          <w:tcPr>
            <w:tcW w:w="454" w:type="dxa"/>
            <w:vMerge w:val="restart"/>
            <w:tcBorders>
              <w:top w:val="single" w:sz="4" w:space="0" w:color="auto"/>
              <w:left w:val="single" w:sz="4" w:space="0" w:color="auto"/>
              <w:bottom w:val="single" w:sz="4" w:space="0" w:color="auto"/>
            </w:tcBorders>
          </w:tcPr>
          <w:p w:rsidR="00751901" w:rsidRDefault="00751901">
            <w:pPr>
              <w:pStyle w:val="ConsPlusNormal"/>
              <w:jc w:val="center"/>
            </w:pPr>
            <w:r>
              <w:t>6.</w:t>
            </w:r>
          </w:p>
        </w:tc>
        <w:tc>
          <w:tcPr>
            <w:tcW w:w="3515" w:type="dxa"/>
            <w:vMerge w:val="restart"/>
            <w:tcBorders>
              <w:top w:val="single" w:sz="4" w:space="0" w:color="auto"/>
              <w:bottom w:val="single" w:sz="4" w:space="0" w:color="auto"/>
              <w:right w:val="single" w:sz="4" w:space="0" w:color="auto"/>
            </w:tcBorders>
          </w:tcPr>
          <w:p w:rsidR="00751901" w:rsidRDefault="00751901">
            <w:pPr>
              <w:pStyle w:val="ConsPlusNormal"/>
            </w:pPr>
            <w:r>
              <w:t>Наличие у основного персонала учреждения (обособленного структурного подразделения/ филиала) сертификатов или удостоверений о повышении квалификации за последние пять лет, процентов</w:t>
            </w:r>
          </w:p>
        </w:tc>
        <w:tc>
          <w:tcPr>
            <w:tcW w:w="128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3 баллов</w:t>
            </w:r>
          </w:p>
        </w:tc>
        <w:tc>
          <w:tcPr>
            <w:tcW w:w="3710" w:type="dxa"/>
            <w:tcBorders>
              <w:top w:val="single" w:sz="4" w:space="0" w:color="auto"/>
              <w:left w:val="single" w:sz="4" w:space="0" w:color="auto"/>
              <w:right w:val="single" w:sz="4" w:space="0" w:color="auto"/>
            </w:tcBorders>
          </w:tcPr>
          <w:p w:rsidR="00751901" w:rsidRDefault="00751901">
            <w:pPr>
              <w:pStyle w:val="ConsPlusNormal"/>
            </w:pPr>
            <w:r>
              <w:t>у 100 процентов работников из числа основного персонала - 3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99,9 до 60 процентов работников из числа основного персонала - 2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от 59,9 до 20 процентов работников из числа основного персонала - 1 балл;</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bottom w:val="single" w:sz="4" w:space="0" w:color="auto"/>
              <w:right w:val="single" w:sz="4" w:space="0" w:color="auto"/>
            </w:tcBorders>
          </w:tcPr>
          <w:p w:rsidR="00751901" w:rsidRDefault="00751901">
            <w:pPr>
              <w:pStyle w:val="ConsPlusNormal"/>
            </w:pPr>
            <w:r>
              <w:t>менее 20 процентов - 0 баллов</w:t>
            </w:r>
          </w:p>
        </w:tc>
      </w:tr>
      <w:tr w:rsidR="00751901">
        <w:tc>
          <w:tcPr>
            <w:tcW w:w="454" w:type="dxa"/>
            <w:vMerge w:val="restart"/>
            <w:tcBorders>
              <w:top w:val="single" w:sz="4" w:space="0" w:color="auto"/>
              <w:left w:val="single" w:sz="4" w:space="0" w:color="auto"/>
              <w:bottom w:val="single" w:sz="4" w:space="0" w:color="auto"/>
            </w:tcBorders>
          </w:tcPr>
          <w:p w:rsidR="00751901" w:rsidRDefault="00751901">
            <w:pPr>
              <w:pStyle w:val="ConsPlusNormal"/>
              <w:jc w:val="center"/>
            </w:pPr>
            <w:r>
              <w:t>7.</w:t>
            </w:r>
          </w:p>
        </w:tc>
        <w:tc>
          <w:tcPr>
            <w:tcW w:w="3515" w:type="dxa"/>
            <w:vMerge w:val="restart"/>
            <w:tcBorders>
              <w:top w:val="single" w:sz="4" w:space="0" w:color="auto"/>
              <w:bottom w:val="single" w:sz="4" w:space="0" w:color="auto"/>
              <w:right w:val="single" w:sz="4" w:space="0" w:color="auto"/>
            </w:tcBorders>
          </w:tcPr>
          <w:p w:rsidR="00751901" w:rsidRDefault="00751901">
            <w:pPr>
              <w:pStyle w:val="ConsPlusNormal"/>
            </w:pPr>
            <w:r>
              <w:t xml:space="preserve">Наличие концепции развития учреждения </w:t>
            </w:r>
            <w:proofErr w:type="spellStart"/>
            <w:r>
              <w:t>культурно-досугового</w:t>
            </w:r>
            <w:proofErr w:type="spellEnd"/>
            <w:r>
              <w:t xml:space="preserve"> типа, в здании которого планируется проведение ремонта (далее - концепция)</w:t>
            </w:r>
          </w:p>
        </w:tc>
        <w:tc>
          <w:tcPr>
            <w:tcW w:w="128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20 баллов</w:t>
            </w:r>
          </w:p>
        </w:tc>
        <w:tc>
          <w:tcPr>
            <w:tcW w:w="3710" w:type="dxa"/>
            <w:tcBorders>
              <w:top w:val="single" w:sz="4" w:space="0" w:color="auto"/>
              <w:left w:val="single" w:sz="4" w:space="0" w:color="auto"/>
              <w:right w:val="single" w:sz="4" w:space="0" w:color="auto"/>
            </w:tcBorders>
          </w:tcPr>
          <w:p w:rsidR="00751901" w:rsidRDefault="00751901">
            <w:pPr>
              <w:pStyle w:val="ConsPlusNormal"/>
            </w:pPr>
            <w:r>
              <w:t>а) мероприятия по развитию учреждения в рамках концепции соответствуют целям и задачам деятельности учреждения, его основной миссии:</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да - 5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bottom w:val="single" w:sz="4" w:space="0" w:color="auto"/>
              <w:right w:val="single" w:sz="4" w:space="0" w:color="auto"/>
            </w:tcBorders>
          </w:tcPr>
          <w:p w:rsidR="00751901" w:rsidRDefault="00751901">
            <w:pPr>
              <w:pStyle w:val="ConsPlusNormal"/>
            </w:pPr>
            <w:r>
              <w:t>не в полной мере - 2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top w:val="single" w:sz="4" w:space="0" w:color="auto"/>
              <w:left w:val="single" w:sz="4" w:space="0" w:color="auto"/>
              <w:right w:val="single" w:sz="4" w:space="0" w:color="auto"/>
            </w:tcBorders>
          </w:tcPr>
          <w:p w:rsidR="00751901" w:rsidRDefault="00751901">
            <w:pPr>
              <w:pStyle w:val="ConsPlusNormal"/>
            </w:pPr>
            <w:r>
              <w:t>нет - 0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б) в рамках концепции предусмотрены мероприятия по развитию компетенций и повышению квалификации основного персонала: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да - 5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нет - 0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в) в рамках реализации концепции предусмотрено внедрение качественно новых услуг для населения:</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да - 5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нет - 0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 xml:space="preserve">г) в целом концепция логична и предусматривает современные тенденции развития сферы </w:t>
            </w:r>
            <w:proofErr w:type="spellStart"/>
            <w:r>
              <w:t>культурно-досуговой</w:t>
            </w:r>
            <w:proofErr w:type="spellEnd"/>
            <w:r>
              <w:t xml:space="preserve"> деятельности:</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да - 5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right w:val="single" w:sz="4" w:space="0" w:color="auto"/>
            </w:tcBorders>
          </w:tcPr>
          <w:p w:rsidR="00751901" w:rsidRDefault="00751901">
            <w:pPr>
              <w:pStyle w:val="ConsPlusNormal"/>
            </w:pPr>
            <w:r>
              <w:t>не в полной мере - 2 балла;</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454" w:type="dxa"/>
            <w:vMerge w:val="restart"/>
            <w:tcBorders>
              <w:top w:val="single" w:sz="4" w:space="0" w:color="auto"/>
              <w:left w:val="single" w:sz="4" w:space="0" w:color="auto"/>
              <w:bottom w:val="single" w:sz="4" w:space="0" w:color="auto"/>
            </w:tcBorders>
          </w:tcPr>
          <w:p w:rsidR="00751901" w:rsidRDefault="00751901">
            <w:pPr>
              <w:pStyle w:val="ConsPlusNormal"/>
              <w:jc w:val="center"/>
            </w:pPr>
            <w:r>
              <w:t>8.</w:t>
            </w:r>
          </w:p>
        </w:tc>
        <w:tc>
          <w:tcPr>
            <w:tcW w:w="3515" w:type="dxa"/>
            <w:vMerge w:val="restart"/>
            <w:tcBorders>
              <w:top w:val="single" w:sz="4" w:space="0" w:color="auto"/>
              <w:bottom w:val="single" w:sz="4" w:space="0" w:color="auto"/>
              <w:right w:val="single" w:sz="4" w:space="0" w:color="auto"/>
            </w:tcBorders>
          </w:tcPr>
          <w:p w:rsidR="00751901" w:rsidRDefault="00751901">
            <w:pPr>
              <w:pStyle w:val="ConsPlusNormal"/>
            </w:pPr>
            <w:r>
              <w:t>Проведение на территории населенного пункта в году, следующем за годом предоставления субсидии, мероприятий регионального и всероссийского уровней, посвященных памятным и юбилейным датам</w:t>
            </w:r>
          </w:p>
        </w:tc>
        <w:tc>
          <w:tcPr>
            <w:tcW w:w="128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5 баллов</w:t>
            </w:r>
          </w:p>
        </w:tc>
        <w:tc>
          <w:tcPr>
            <w:tcW w:w="3710" w:type="dxa"/>
            <w:tcBorders>
              <w:top w:val="single" w:sz="4" w:space="0" w:color="auto"/>
              <w:left w:val="single" w:sz="4" w:space="0" w:color="auto"/>
              <w:right w:val="single" w:sz="4" w:space="0" w:color="auto"/>
            </w:tcBorders>
          </w:tcPr>
          <w:p w:rsidR="00751901" w:rsidRDefault="00751901">
            <w:pPr>
              <w:pStyle w:val="ConsPlusNormal"/>
            </w:pPr>
            <w:r>
              <w:t>да - 5 баллов;</w:t>
            </w:r>
          </w:p>
        </w:tc>
      </w:tr>
      <w:tr w:rsidR="00751901">
        <w:tc>
          <w:tcPr>
            <w:tcW w:w="454" w:type="dxa"/>
            <w:vMerge/>
            <w:tcBorders>
              <w:top w:val="single" w:sz="4" w:space="0" w:color="auto"/>
              <w:left w:val="single" w:sz="4" w:space="0" w:color="auto"/>
              <w:bottom w:val="single" w:sz="4" w:space="0" w:color="auto"/>
            </w:tcBorders>
          </w:tcPr>
          <w:p w:rsidR="00751901" w:rsidRDefault="00751901">
            <w:pPr>
              <w:pStyle w:val="ConsPlusNormal"/>
            </w:pPr>
          </w:p>
        </w:tc>
        <w:tc>
          <w:tcPr>
            <w:tcW w:w="3515" w:type="dxa"/>
            <w:vMerge/>
            <w:tcBorders>
              <w:top w:val="single" w:sz="4" w:space="0" w:color="auto"/>
              <w:bottom w:val="single" w:sz="4" w:space="0" w:color="auto"/>
              <w:right w:val="single" w:sz="4" w:space="0" w:color="auto"/>
            </w:tcBorders>
          </w:tcPr>
          <w:p w:rsidR="00751901" w:rsidRDefault="00751901">
            <w:pPr>
              <w:pStyle w:val="ConsPlusNormal"/>
            </w:pPr>
          </w:p>
        </w:tc>
        <w:tc>
          <w:tcPr>
            <w:tcW w:w="128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710"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454" w:type="dxa"/>
            <w:tcBorders>
              <w:top w:val="single" w:sz="4" w:space="0" w:color="auto"/>
              <w:left w:val="single" w:sz="4" w:space="0" w:color="auto"/>
              <w:bottom w:val="single" w:sz="4" w:space="0" w:color="auto"/>
            </w:tcBorders>
          </w:tcPr>
          <w:p w:rsidR="00751901" w:rsidRDefault="00751901">
            <w:pPr>
              <w:pStyle w:val="ConsPlusNormal"/>
            </w:pPr>
          </w:p>
        </w:tc>
        <w:tc>
          <w:tcPr>
            <w:tcW w:w="3515" w:type="dxa"/>
            <w:tcBorders>
              <w:top w:val="single" w:sz="4" w:space="0" w:color="auto"/>
              <w:bottom w:val="single" w:sz="4" w:space="0" w:color="auto"/>
              <w:right w:val="single" w:sz="4" w:space="0" w:color="auto"/>
            </w:tcBorders>
          </w:tcPr>
          <w:p w:rsidR="00751901" w:rsidRDefault="00751901">
            <w:pPr>
              <w:pStyle w:val="ConsPlusNormal"/>
            </w:pPr>
            <w:r>
              <w:t>ИТОГО</w:t>
            </w:r>
          </w:p>
        </w:tc>
        <w:tc>
          <w:tcPr>
            <w:tcW w:w="128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45 баллов</w:t>
            </w:r>
          </w:p>
        </w:tc>
        <w:tc>
          <w:tcPr>
            <w:tcW w:w="37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rmal"/>
        <w:ind w:firstLine="540"/>
        <w:jc w:val="both"/>
      </w:pPr>
      <w:r>
        <w:t>--------------------------------</w:t>
      </w:r>
    </w:p>
    <w:p w:rsidR="00751901" w:rsidRDefault="00751901">
      <w:pPr>
        <w:pStyle w:val="ConsPlusNormal"/>
        <w:spacing w:before="240"/>
        <w:ind w:firstLine="540"/>
        <w:jc w:val="both"/>
      </w:pPr>
      <w:bookmarkStart w:id="187" w:name="Par9695"/>
      <w:bookmarkEnd w:id="187"/>
      <w:r>
        <w:t xml:space="preserve">&lt;1&gt; Значение критерия рассчитывается в соответствии с данными </w:t>
      </w:r>
      <w:hyperlink r:id="rId618" w:history="1">
        <w:r>
          <w:rPr>
            <w:color w:val="0000FF"/>
          </w:rPr>
          <w:t>раздела 1</w:t>
        </w:r>
      </w:hyperlink>
      <w:r>
        <w:t xml:space="preserve"> "Материально-техническая база" годовой формы федерального статистического наблюдения </w:t>
      </w:r>
      <w:r w:rsidR="0034589D">
        <w:t>№</w:t>
      </w:r>
      <w:r>
        <w:t xml:space="preserve"> 7-НК "Сведения об организации </w:t>
      </w:r>
      <w:proofErr w:type="spellStart"/>
      <w:r>
        <w:t>культурно-досугового</w:t>
      </w:r>
      <w:proofErr w:type="spellEnd"/>
      <w:r>
        <w:t xml:space="preserve"> типа" (далее - раздел 1) по формуле:</w:t>
      </w:r>
    </w:p>
    <w:p w:rsidR="00751901" w:rsidRDefault="00751901">
      <w:pPr>
        <w:pStyle w:val="ConsPlusNormal"/>
        <w:jc w:val="both"/>
      </w:pPr>
    </w:p>
    <w:p w:rsidR="00751901" w:rsidRDefault="00751901">
      <w:pPr>
        <w:pStyle w:val="ConsPlusNormal"/>
        <w:jc w:val="center"/>
      </w:pPr>
      <w:r>
        <w:t>ДЗ = (КР + А) / ОЧ * 100,</w:t>
      </w:r>
    </w:p>
    <w:p w:rsidR="00751901" w:rsidRDefault="00751901">
      <w:pPr>
        <w:pStyle w:val="ConsPlusNormal"/>
        <w:jc w:val="both"/>
      </w:pPr>
    </w:p>
    <w:p w:rsidR="00751901" w:rsidRDefault="00751901">
      <w:pPr>
        <w:pStyle w:val="ConsPlusNormal"/>
        <w:ind w:firstLine="540"/>
        <w:jc w:val="both"/>
      </w:pPr>
      <w:r>
        <w:t>где:</w:t>
      </w:r>
    </w:p>
    <w:p w:rsidR="00751901" w:rsidRDefault="00751901">
      <w:pPr>
        <w:pStyle w:val="ConsPlusNormal"/>
        <w:spacing w:before="240"/>
        <w:ind w:firstLine="540"/>
        <w:jc w:val="both"/>
      </w:pPr>
      <w:r>
        <w:t xml:space="preserve">ДЗ - доля зданий учреждений </w:t>
      </w:r>
      <w:proofErr w:type="spellStart"/>
      <w:r>
        <w:t>культурно-досугового</w:t>
      </w:r>
      <w:proofErr w:type="spellEnd"/>
      <w:r>
        <w:t xml:space="preserve"> типа, находящихся в неудовлетворительном состоянии, в общем числе зданий учреждений </w:t>
      </w:r>
      <w:proofErr w:type="spellStart"/>
      <w:r>
        <w:t>культурно-досугового</w:t>
      </w:r>
      <w:proofErr w:type="spellEnd"/>
      <w:r>
        <w:t xml:space="preserve"> типа муниципального образования Архангельской области;</w:t>
      </w:r>
    </w:p>
    <w:p w:rsidR="00751901" w:rsidRDefault="00751901">
      <w:pPr>
        <w:pStyle w:val="ConsPlusNormal"/>
        <w:spacing w:before="240"/>
        <w:ind w:firstLine="540"/>
        <w:jc w:val="both"/>
      </w:pPr>
      <w:r>
        <w:t xml:space="preserve">КР - число зданий учреждений </w:t>
      </w:r>
      <w:proofErr w:type="spellStart"/>
      <w:r>
        <w:t>культурно-досугового</w:t>
      </w:r>
      <w:proofErr w:type="spellEnd"/>
      <w:r>
        <w:t xml:space="preserve"> типа муниципального образования, которые требуют капитального ремонта в соответствии со </w:t>
      </w:r>
      <w:hyperlink r:id="rId619" w:history="1">
        <w:r>
          <w:rPr>
            <w:color w:val="0000FF"/>
          </w:rPr>
          <w:t>строкой 01</w:t>
        </w:r>
      </w:hyperlink>
      <w:r>
        <w:t xml:space="preserve"> графы 6 раздела 1;</w:t>
      </w:r>
    </w:p>
    <w:p w:rsidR="00751901" w:rsidRDefault="00751901">
      <w:pPr>
        <w:pStyle w:val="ConsPlusNormal"/>
        <w:spacing w:before="240"/>
        <w:ind w:firstLine="540"/>
        <w:jc w:val="both"/>
      </w:pPr>
      <w:r>
        <w:t xml:space="preserve">А - число аварийных зданий учреждений </w:t>
      </w:r>
      <w:proofErr w:type="spellStart"/>
      <w:r>
        <w:t>культурно-досугового</w:t>
      </w:r>
      <w:proofErr w:type="spellEnd"/>
      <w:r>
        <w:t xml:space="preserve"> типа муниципального образования в соответствии со </w:t>
      </w:r>
      <w:hyperlink r:id="rId620" w:history="1">
        <w:r>
          <w:rPr>
            <w:color w:val="0000FF"/>
          </w:rPr>
          <w:t>строкой 01</w:t>
        </w:r>
      </w:hyperlink>
      <w:r>
        <w:t xml:space="preserve"> графы 7 раздела 1;</w:t>
      </w:r>
    </w:p>
    <w:p w:rsidR="00751901" w:rsidRDefault="00751901">
      <w:pPr>
        <w:pStyle w:val="ConsPlusNormal"/>
        <w:spacing w:before="240"/>
        <w:ind w:firstLine="540"/>
        <w:jc w:val="both"/>
      </w:pPr>
      <w:r>
        <w:t xml:space="preserve">ОЧ - общее число зданий учреждений </w:t>
      </w:r>
      <w:proofErr w:type="spellStart"/>
      <w:r>
        <w:t>культурно-досугового</w:t>
      </w:r>
      <w:proofErr w:type="spellEnd"/>
      <w:r>
        <w:t xml:space="preserve"> типа в соответствии со </w:t>
      </w:r>
      <w:hyperlink r:id="rId621" w:history="1">
        <w:r>
          <w:rPr>
            <w:color w:val="0000FF"/>
          </w:rPr>
          <w:t>строкой 01</w:t>
        </w:r>
      </w:hyperlink>
      <w:r>
        <w:t xml:space="preserve"> графы 2 раздела 1.</w:t>
      </w:r>
    </w:p>
    <w:p w:rsidR="00751901" w:rsidRDefault="00751901">
      <w:pPr>
        <w:pStyle w:val="ConsPlusNormal"/>
        <w:spacing w:before="240"/>
        <w:ind w:firstLine="540"/>
        <w:jc w:val="both"/>
      </w:pPr>
      <w:bookmarkStart w:id="188" w:name="Par9704"/>
      <w:bookmarkEnd w:id="188"/>
      <w:r>
        <w:t xml:space="preserve">&lt;2&gt; Значение критерия рассчитывается в соответствии с данными </w:t>
      </w:r>
      <w:hyperlink r:id="rId622" w:history="1">
        <w:r>
          <w:rPr>
            <w:color w:val="0000FF"/>
          </w:rPr>
          <w:t>Раздела 3</w:t>
        </w:r>
      </w:hyperlink>
      <w:r>
        <w:t xml:space="preserve"> "Культурно-массовые мероприятия" годовой формы федерального статистического наблюдения </w:t>
      </w:r>
      <w:r w:rsidR="0034589D">
        <w:t>№</w:t>
      </w:r>
      <w:r>
        <w:t xml:space="preserve"> </w:t>
      </w:r>
      <w:r>
        <w:lastRenderedPageBreak/>
        <w:t xml:space="preserve">7-НК "Сведения об организации </w:t>
      </w:r>
      <w:proofErr w:type="spellStart"/>
      <w:r>
        <w:t>культурно-досугового</w:t>
      </w:r>
      <w:proofErr w:type="spellEnd"/>
      <w:r>
        <w:t xml:space="preserve"> типа" (далее - раздел 3) по формуле:</w:t>
      </w:r>
    </w:p>
    <w:p w:rsidR="00751901" w:rsidRDefault="00751901">
      <w:pPr>
        <w:pStyle w:val="ConsPlusNormal"/>
        <w:jc w:val="both"/>
      </w:pPr>
    </w:p>
    <w:p w:rsidR="00751901" w:rsidRDefault="00751901">
      <w:pPr>
        <w:pStyle w:val="ConsPlusNormal"/>
        <w:jc w:val="center"/>
      </w:pPr>
      <w:r>
        <w:t>СП = ЧП / ЧМ,</w:t>
      </w:r>
    </w:p>
    <w:p w:rsidR="00751901" w:rsidRDefault="00751901">
      <w:pPr>
        <w:pStyle w:val="ConsPlusNormal"/>
        <w:jc w:val="both"/>
      </w:pPr>
    </w:p>
    <w:p w:rsidR="00751901" w:rsidRDefault="00751901">
      <w:pPr>
        <w:pStyle w:val="ConsPlusNormal"/>
        <w:ind w:firstLine="540"/>
        <w:jc w:val="both"/>
      </w:pPr>
      <w:r>
        <w:t>где:</w:t>
      </w:r>
    </w:p>
    <w:p w:rsidR="00751901" w:rsidRDefault="00751901">
      <w:pPr>
        <w:pStyle w:val="ConsPlusNormal"/>
        <w:spacing w:before="240"/>
        <w:ind w:firstLine="540"/>
        <w:jc w:val="both"/>
      </w:pPr>
      <w:r>
        <w:t>СП - средняя посещаемость на платных культурно-массовых мероприятиях;</w:t>
      </w:r>
    </w:p>
    <w:p w:rsidR="00751901" w:rsidRDefault="00751901">
      <w:pPr>
        <w:pStyle w:val="ConsPlusNormal"/>
        <w:spacing w:before="240"/>
        <w:ind w:firstLine="540"/>
        <w:jc w:val="both"/>
      </w:pPr>
      <w:r>
        <w:t xml:space="preserve">ЧП - число посещений на платных культурно-массовых мероприятиях в соответствии со </w:t>
      </w:r>
      <w:hyperlink r:id="rId623" w:history="1">
        <w:r>
          <w:rPr>
            <w:color w:val="0000FF"/>
          </w:rPr>
          <w:t>строкой 07</w:t>
        </w:r>
      </w:hyperlink>
      <w:r>
        <w:t xml:space="preserve"> графы 3 раздела 3;</w:t>
      </w:r>
    </w:p>
    <w:p w:rsidR="00751901" w:rsidRDefault="00751901">
      <w:pPr>
        <w:pStyle w:val="ConsPlusNormal"/>
        <w:spacing w:before="240"/>
        <w:ind w:firstLine="540"/>
        <w:jc w:val="both"/>
      </w:pPr>
      <w:r>
        <w:t xml:space="preserve">ЧМ - число платных культурно-массовых мероприятий в соответствии со </w:t>
      </w:r>
      <w:hyperlink r:id="rId624" w:history="1">
        <w:r>
          <w:rPr>
            <w:color w:val="0000FF"/>
          </w:rPr>
          <w:t>строкой 05</w:t>
        </w:r>
      </w:hyperlink>
      <w:r>
        <w:t xml:space="preserve"> графы 3 раздела 3.</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4</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w:t>
      </w:r>
    </w:p>
    <w:p w:rsidR="00751901" w:rsidRDefault="00751901">
      <w:pPr>
        <w:pStyle w:val="ConsPlusNormal"/>
        <w:jc w:val="right"/>
      </w:pPr>
      <w:r>
        <w:t>муниципальных районов, муниципальных округов,</w:t>
      </w:r>
    </w:p>
    <w:p w:rsidR="00751901" w:rsidRDefault="00751901">
      <w:pPr>
        <w:pStyle w:val="ConsPlusNormal"/>
        <w:jc w:val="right"/>
      </w:pPr>
      <w:r>
        <w:t>городских округов, городских и сельских поселений</w:t>
      </w:r>
    </w:p>
    <w:p w:rsidR="00751901" w:rsidRDefault="00751901">
      <w:pPr>
        <w:pStyle w:val="ConsPlusNormal"/>
        <w:jc w:val="right"/>
      </w:pPr>
      <w:r>
        <w:t xml:space="preserve">Архангельской области на </w:t>
      </w:r>
      <w:proofErr w:type="spellStart"/>
      <w:r>
        <w:t>софинансирование</w:t>
      </w:r>
      <w:proofErr w:type="spellEnd"/>
    </w:p>
    <w:p w:rsidR="00751901" w:rsidRDefault="00751901">
      <w:pPr>
        <w:pStyle w:val="ConsPlusNormal"/>
        <w:jc w:val="right"/>
      </w:pPr>
      <w:r>
        <w:t>мероприятий по проведению ремонтов зданий</w:t>
      </w:r>
    </w:p>
    <w:p w:rsidR="00751901" w:rsidRDefault="00751901">
      <w:pPr>
        <w:pStyle w:val="ConsPlusNormal"/>
        <w:jc w:val="right"/>
      </w:pPr>
      <w:r>
        <w:t>муниципальных учреждений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625"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189" w:name="Par9731"/>
      <w:bookmarkEnd w:id="189"/>
      <w:r>
        <w:t xml:space="preserve">                                 КРИТЕРИИ</w:t>
      </w:r>
    </w:p>
    <w:p w:rsidR="00751901" w:rsidRDefault="00751901">
      <w:pPr>
        <w:pStyle w:val="ConsPlusNonformat"/>
        <w:jc w:val="both"/>
      </w:pPr>
      <w:r>
        <w:t xml:space="preserve">      оценки заявки муниципального образования Архангельской области</w:t>
      </w:r>
    </w:p>
    <w:p w:rsidR="00751901" w:rsidRDefault="00751901">
      <w:pPr>
        <w:pStyle w:val="ConsPlusNonformat"/>
        <w:jc w:val="both"/>
      </w:pPr>
      <w:r>
        <w:t xml:space="preserve">      _______________________________________________________________</w:t>
      </w:r>
    </w:p>
    <w:p w:rsidR="00751901" w:rsidRDefault="00751901">
      <w:pPr>
        <w:pStyle w:val="ConsPlusNonformat"/>
        <w:jc w:val="both"/>
      </w:pPr>
      <w:r>
        <w:t xml:space="preserve">      (наименование муниципального образования Архангельской области)</w:t>
      </w:r>
    </w:p>
    <w:p w:rsidR="00751901" w:rsidRDefault="00751901">
      <w:pPr>
        <w:pStyle w:val="ConsPlusNonformat"/>
        <w:jc w:val="both"/>
      </w:pPr>
    </w:p>
    <w:p w:rsidR="00751901" w:rsidRDefault="00751901">
      <w:pPr>
        <w:pStyle w:val="ConsPlusNonformat"/>
        <w:jc w:val="both"/>
      </w:pPr>
      <w:r>
        <w:t xml:space="preserve">         по мероприятиям "Ремонт зданий муниципальных библиотек",</w:t>
      </w:r>
    </w:p>
    <w:p w:rsidR="00751901" w:rsidRDefault="00751901">
      <w:pPr>
        <w:pStyle w:val="ConsPlusNonformat"/>
        <w:jc w:val="both"/>
      </w:pPr>
      <w:r>
        <w:t xml:space="preserve">                   "Ремонт зданий муниципальных музеев"</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10"/>
        <w:gridCol w:w="3628"/>
        <w:gridCol w:w="1276"/>
        <w:gridCol w:w="3604"/>
      </w:tblGrid>
      <w:tr w:rsidR="00751901">
        <w:tc>
          <w:tcPr>
            <w:tcW w:w="413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Диапазон оценки баллов</w:t>
            </w:r>
          </w:p>
        </w:tc>
        <w:tc>
          <w:tcPr>
            <w:tcW w:w="36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Расчет баллов</w:t>
            </w:r>
          </w:p>
        </w:tc>
      </w:tr>
      <w:tr w:rsidR="00751901">
        <w:tc>
          <w:tcPr>
            <w:tcW w:w="4138"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36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r>
      <w:tr w:rsidR="00751901">
        <w:tc>
          <w:tcPr>
            <w:tcW w:w="510" w:type="dxa"/>
            <w:vMerge w:val="restart"/>
            <w:tcBorders>
              <w:top w:val="single" w:sz="4" w:space="0" w:color="auto"/>
              <w:left w:val="single" w:sz="4" w:space="0" w:color="auto"/>
              <w:bottom w:val="single" w:sz="4" w:space="0" w:color="auto"/>
            </w:tcBorders>
          </w:tcPr>
          <w:p w:rsidR="00751901" w:rsidRDefault="00751901">
            <w:pPr>
              <w:pStyle w:val="ConsPlusNormal"/>
              <w:jc w:val="center"/>
            </w:pPr>
            <w:r>
              <w:t>1.</w:t>
            </w:r>
          </w:p>
        </w:tc>
        <w:tc>
          <w:tcPr>
            <w:tcW w:w="3628" w:type="dxa"/>
            <w:vMerge w:val="restart"/>
            <w:tcBorders>
              <w:top w:val="single" w:sz="4" w:space="0" w:color="auto"/>
              <w:bottom w:val="single" w:sz="4" w:space="0" w:color="auto"/>
              <w:right w:val="single" w:sz="4" w:space="0" w:color="auto"/>
            </w:tcBorders>
          </w:tcPr>
          <w:p w:rsidR="00751901" w:rsidRDefault="00751901">
            <w:pPr>
              <w:pStyle w:val="ConsPlusNormal"/>
            </w:pPr>
            <w:proofErr w:type="gramStart"/>
            <w:r>
              <w:t xml:space="preserve">Доля зданий муниципальных музеев/муниципальных </w:t>
            </w:r>
            <w:r>
              <w:lastRenderedPageBreak/>
              <w:t xml:space="preserve">библиотек, находящихся в неудовлетворительном состоянии, в общем числе зданий муниципальных музеев/муниципальных библиотек муниципального образования Архангельской области в соответствии с данными годовой формы федерального статистического наблюдения </w:t>
            </w:r>
            <w:hyperlink r:id="rId626" w:history="1">
              <w:r w:rsidR="0034589D">
                <w:rPr>
                  <w:color w:val="0000FF"/>
                </w:rPr>
                <w:t>№</w:t>
              </w:r>
              <w:r>
                <w:rPr>
                  <w:color w:val="0000FF"/>
                </w:rPr>
                <w:t xml:space="preserve"> 6-НК</w:t>
              </w:r>
            </w:hyperlink>
            <w:r>
              <w:t xml:space="preserve"> "Сведения об общедоступной (публичной) библиотеке" и </w:t>
            </w:r>
            <w:hyperlink r:id="rId627" w:history="1">
              <w:r w:rsidR="0034589D">
                <w:rPr>
                  <w:color w:val="0000FF"/>
                </w:rPr>
                <w:t>№</w:t>
              </w:r>
              <w:r>
                <w:rPr>
                  <w:color w:val="0000FF"/>
                </w:rPr>
                <w:t xml:space="preserve"> 8-НК</w:t>
              </w:r>
            </w:hyperlink>
            <w:r>
              <w:t xml:space="preserve"> "Сведения о деятельности музея" за год, предшествующий году предоставления субсидии </w:t>
            </w:r>
            <w:hyperlink w:anchor="Par9792" w:tooltip="&lt;1&gt; Значение критерия рассчитывается в соответствии с данными раздела 1 &quot;Материально-техническая база&quot; годовой формы федерального статистического наблюдения N 6-НК &quot;Сведения об общедоступной (публичной) библиотеке&quot;/раздела 3 &quot;Площадь и характеристика помещений&quot; годовой формы федерального статистического наблюдения N 8-НК &quot;Сведения о деятельности музея&quot; (далее вместе - раздел) по формуле:" w:history="1">
              <w:r>
                <w:rPr>
                  <w:color w:val="0000FF"/>
                </w:rPr>
                <w:t>&lt;1&gt;</w:t>
              </w:r>
            </w:hyperlink>
            <w:r>
              <w:t>, процентов</w:t>
            </w:r>
            <w:proofErr w:type="gramEnd"/>
          </w:p>
        </w:tc>
        <w:tc>
          <w:tcPr>
            <w:tcW w:w="12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от 1 до 10 баллов</w:t>
            </w:r>
          </w:p>
        </w:tc>
        <w:tc>
          <w:tcPr>
            <w:tcW w:w="3604" w:type="dxa"/>
            <w:tcBorders>
              <w:top w:val="single" w:sz="4" w:space="0" w:color="auto"/>
              <w:left w:val="single" w:sz="4" w:space="0" w:color="auto"/>
              <w:right w:val="single" w:sz="4" w:space="0" w:color="auto"/>
            </w:tcBorders>
          </w:tcPr>
          <w:p w:rsidR="00751901" w:rsidRDefault="00751901">
            <w:pPr>
              <w:pStyle w:val="ConsPlusNormal"/>
            </w:pPr>
            <w:r>
              <w:t>менее 10 процентов - 10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r>
              <w:t>от 11 до 50 процентов - 5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r>
              <w:t>от 51 до 80 процентов - 3 балла;</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bottom w:val="single" w:sz="4" w:space="0" w:color="auto"/>
              <w:right w:val="single" w:sz="4" w:space="0" w:color="auto"/>
            </w:tcBorders>
          </w:tcPr>
          <w:p w:rsidR="00751901" w:rsidRDefault="00751901">
            <w:pPr>
              <w:pStyle w:val="ConsPlusNormal"/>
            </w:pPr>
            <w:r>
              <w:t>более 81 процента - 1 балл</w:t>
            </w:r>
          </w:p>
        </w:tc>
      </w:tr>
      <w:tr w:rsidR="00751901">
        <w:tc>
          <w:tcPr>
            <w:tcW w:w="510" w:type="dxa"/>
            <w:vMerge w:val="restart"/>
            <w:tcBorders>
              <w:top w:val="single" w:sz="4" w:space="0" w:color="auto"/>
              <w:left w:val="single" w:sz="4" w:space="0" w:color="auto"/>
              <w:bottom w:val="single" w:sz="4" w:space="0" w:color="auto"/>
            </w:tcBorders>
          </w:tcPr>
          <w:p w:rsidR="00751901" w:rsidRDefault="00751901">
            <w:pPr>
              <w:pStyle w:val="ConsPlusNormal"/>
              <w:jc w:val="center"/>
            </w:pPr>
            <w:r>
              <w:t>2.</w:t>
            </w:r>
          </w:p>
        </w:tc>
        <w:tc>
          <w:tcPr>
            <w:tcW w:w="3628" w:type="dxa"/>
            <w:vMerge w:val="restart"/>
            <w:tcBorders>
              <w:top w:val="single" w:sz="4" w:space="0" w:color="auto"/>
              <w:bottom w:val="single" w:sz="4" w:space="0" w:color="auto"/>
              <w:right w:val="single" w:sz="4" w:space="0" w:color="auto"/>
            </w:tcBorders>
          </w:tcPr>
          <w:p w:rsidR="00751901" w:rsidRDefault="00751901">
            <w:pPr>
              <w:pStyle w:val="ConsPlusNormal"/>
            </w:pPr>
            <w:r>
              <w:t xml:space="preserve">Рост посещаемости учреждения </w:t>
            </w:r>
            <w:proofErr w:type="gramStart"/>
            <w:r>
              <w:t>в отчетном году по отношению к предыдущему году в соответствии с данными годовой формы</w:t>
            </w:r>
            <w:proofErr w:type="gramEnd"/>
            <w:r>
              <w:t xml:space="preserve"> федерального статистического наблюдения </w:t>
            </w:r>
            <w:hyperlink r:id="rId628" w:history="1">
              <w:r w:rsidR="0034589D">
                <w:rPr>
                  <w:color w:val="0000FF"/>
                </w:rPr>
                <w:t>№</w:t>
              </w:r>
              <w:r>
                <w:rPr>
                  <w:color w:val="0000FF"/>
                </w:rPr>
                <w:t xml:space="preserve"> 6-НК</w:t>
              </w:r>
            </w:hyperlink>
            <w:r>
              <w:t xml:space="preserve"> "Сведения об общедоступной (публичной) библиотеке" и </w:t>
            </w:r>
            <w:hyperlink r:id="rId629" w:history="1">
              <w:r w:rsidR="0034589D">
                <w:rPr>
                  <w:color w:val="0000FF"/>
                </w:rPr>
                <w:t>№</w:t>
              </w:r>
              <w:r>
                <w:rPr>
                  <w:color w:val="0000FF"/>
                </w:rPr>
                <w:t xml:space="preserve"> 8-НК</w:t>
              </w:r>
            </w:hyperlink>
            <w:r>
              <w:t xml:space="preserve"> "Сведения о деятельности музея", процентов</w:t>
            </w:r>
          </w:p>
        </w:tc>
        <w:tc>
          <w:tcPr>
            <w:tcW w:w="12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 0 до 10 баллов</w:t>
            </w:r>
          </w:p>
        </w:tc>
        <w:tc>
          <w:tcPr>
            <w:tcW w:w="3604" w:type="dxa"/>
            <w:tcBorders>
              <w:top w:val="single" w:sz="4" w:space="0" w:color="auto"/>
              <w:left w:val="single" w:sz="4" w:space="0" w:color="auto"/>
              <w:right w:val="single" w:sz="4" w:space="0" w:color="auto"/>
            </w:tcBorders>
          </w:tcPr>
          <w:p w:rsidR="00751901" w:rsidRDefault="00751901">
            <w:pPr>
              <w:pStyle w:val="ConsPlusNormal"/>
            </w:pPr>
            <w:r>
              <w:t>за 1 процент - 1 балл, но не более 10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proofErr w:type="gramStart"/>
            <w:r>
              <w:t>(Пример:</w:t>
            </w:r>
            <w:proofErr w:type="gramEnd"/>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r>
              <w:t>1 процент - 1 балл;</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r>
              <w:t>2 процента - 2 балла;</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r>
              <w:t>9 процентов - 9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r>
              <w:t>10 процентов - 10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bottom w:val="single" w:sz="4" w:space="0" w:color="auto"/>
              <w:right w:val="single" w:sz="4" w:space="0" w:color="auto"/>
            </w:tcBorders>
          </w:tcPr>
          <w:p w:rsidR="00751901" w:rsidRDefault="00751901">
            <w:pPr>
              <w:pStyle w:val="ConsPlusNormal"/>
            </w:pPr>
            <w:proofErr w:type="gramStart"/>
            <w:r>
              <w:t>11 процентов - 10 баллов и т.д.)</w:t>
            </w:r>
            <w:proofErr w:type="gramEnd"/>
          </w:p>
        </w:tc>
      </w:tr>
      <w:tr w:rsidR="00751901">
        <w:tc>
          <w:tcPr>
            <w:tcW w:w="510" w:type="dxa"/>
            <w:vMerge w:val="restart"/>
            <w:tcBorders>
              <w:top w:val="single" w:sz="4" w:space="0" w:color="auto"/>
              <w:left w:val="single" w:sz="4" w:space="0" w:color="auto"/>
              <w:bottom w:val="single" w:sz="4" w:space="0" w:color="auto"/>
            </w:tcBorders>
          </w:tcPr>
          <w:p w:rsidR="00751901" w:rsidRDefault="00751901">
            <w:pPr>
              <w:pStyle w:val="ConsPlusNormal"/>
              <w:jc w:val="center"/>
            </w:pPr>
            <w:r>
              <w:t>3.</w:t>
            </w:r>
          </w:p>
        </w:tc>
        <w:tc>
          <w:tcPr>
            <w:tcW w:w="3628" w:type="dxa"/>
            <w:vMerge w:val="restart"/>
            <w:tcBorders>
              <w:top w:val="single" w:sz="4" w:space="0" w:color="auto"/>
              <w:bottom w:val="single" w:sz="4" w:space="0" w:color="auto"/>
              <w:right w:val="single" w:sz="4" w:space="0" w:color="auto"/>
            </w:tcBorders>
          </w:tcPr>
          <w:p w:rsidR="00751901" w:rsidRDefault="00751901">
            <w:pPr>
              <w:pStyle w:val="ConsPlusNormal"/>
            </w:pPr>
            <w:r>
              <w:t>Число посещений муниципального учреждения на 1 жителя муниципального образования, проживающего в поселении, процентов</w:t>
            </w:r>
          </w:p>
        </w:tc>
        <w:tc>
          <w:tcPr>
            <w:tcW w:w="12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 0 до 10 баллов</w:t>
            </w:r>
          </w:p>
        </w:tc>
        <w:tc>
          <w:tcPr>
            <w:tcW w:w="3604" w:type="dxa"/>
            <w:tcBorders>
              <w:top w:val="single" w:sz="4" w:space="0" w:color="auto"/>
              <w:left w:val="single" w:sz="4" w:space="0" w:color="auto"/>
              <w:right w:val="single" w:sz="4" w:space="0" w:color="auto"/>
            </w:tcBorders>
          </w:tcPr>
          <w:p w:rsidR="00751901" w:rsidRDefault="00751901">
            <w:pPr>
              <w:pStyle w:val="ConsPlusNormal"/>
            </w:pPr>
            <w:r>
              <w:t>до 10 процентов - 0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r>
              <w:t>от 10 до 20 процентов - 3 балла;</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r>
              <w:t>от 21 до 34 процентов - 5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bottom w:val="single" w:sz="4" w:space="0" w:color="auto"/>
              <w:right w:val="single" w:sz="4" w:space="0" w:color="auto"/>
            </w:tcBorders>
          </w:tcPr>
          <w:p w:rsidR="00751901" w:rsidRDefault="00751901">
            <w:pPr>
              <w:pStyle w:val="ConsPlusNormal"/>
            </w:pPr>
            <w:r>
              <w:t>от 35 процентов и выше - 10 баллов</w:t>
            </w:r>
          </w:p>
        </w:tc>
      </w:tr>
      <w:tr w:rsidR="00751901">
        <w:tc>
          <w:tcPr>
            <w:tcW w:w="9018"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Дополнительно для библиотек:</w:t>
            </w:r>
          </w:p>
        </w:tc>
      </w:tr>
      <w:tr w:rsidR="00751901">
        <w:tc>
          <w:tcPr>
            <w:tcW w:w="510" w:type="dxa"/>
            <w:vMerge w:val="restart"/>
            <w:tcBorders>
              <w:top w:val="single" w:sz="4" w:space="0" w:color="auto"/>
              <w:left w:val="single" w:sz="4" w:space="0" w:color="auto"/>
              <w:bottom w:val="single" w:sz="4" w:space="0" w:color="auto"/>
            </w:tcBorders>
          </w:tcPr>
          <w:p w:rsidR="00751901" w:rsidRDefault="00751901">
            <w:pPr>
              <w:pStyle w:val="ConsPlusNormal"/>
              <w:jc w:val="center"/>
            </w:pPr>
            <w:r>
              <w:t>4.</w:t>
            </w:r>
          </w:p>
        </w:tc>
        <w:tc>
          <w:tcPr>
            <w:tcW w:w="3628" w:type="dxa"/>
            <w:vMerge w:val="restart"/>
            <w:tcBorders>
              <w:top w:val="single" w:sz="4" w:space="0" w:color="auto"/>
              <w:bottom w:val="single" w:sz="4" w:space="0" w:color="auto"/>
              <w:right w:val="single" w:sz="4" w:space="0" w:color="auto"/>
            </w:tcBorders>
          </w:tcPr>
          <w:p w:rsidR="00751901" w:rsidRDefault="00751901">
            <w:pPr>
              <w:pStyle w:val="ConsPlusNormal"/>
            </w:pPr>
            <w:r>
              <w:t>Ремонт проводится в целях создания модельной библиотеки</w:t>
            </w:r>
          </w:p>
        </w:tc>
        <w:tc>
          <w:tcPr>
            <w:tcW w:w="12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 0 до 10 баллов</w:t>
            </w:r>
          </w:p>
        </w:tc>
        <w:tc>
          <w:tcPr>
            <w:tcW w:w="3604" w:type="dxa"/>
            <w:tcBorders>
              <w:top w:val="single" w:sz="4" w:space="0" w:color="auto"/>
              <w:left w:val="single" w:sz="4" w:space="0" w:color="auto"/>
              <w:right w:val="single" w:sz="4" w:space="0" w:color="auto"/>
            </w:tcBorders>
          </w:tcPr>
          <w:p w:rsidR="00751901" w:rsidRDefault="00751901">
            <w:pPr>
              <w:pStyle w:val="ConsPlusNormal"/>
            </w:pPr>
            <w:r>
              <w:t>да - 10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510" w:type="dxa"/>
            <w:vMerge w:val="restart"/>
            <w:tcBorders>
              <w:top w:val="single" w:sz="4" w:space="0" w:color="auto"/>
              <w:left w:val="single" w:sz="4" w:space="0" w:color="auto"/>
              <w:bottom w:val="single" w:sz="4" w:space="0" w:color="auto"/>
            </w:tcBorders>
          </w:tcPr>
          <w:p w:rsidR="00751901" w:rsidRDefault="00751901">
            <w:pPr>
              <w:pStyle w:val="ConsPlusNormal"/>
              <w:jc w:val="center"/>
            </w:pPr>
            <w:r>
              <w:t>5.</w:t>
            </w:r>
          </w:p>
        </w:tc>
        <w:tc>
          <w:tcPr>
            <w:tcW w:w="3628" w:type="dxa"/>
            <w:vMerge w:val="restart"/>
            <w:tcBorders>
              <w:top w:val="single" w:sz="4" w:space="0" w:color="auto"/>
              <w:bottom w:val="single" w:sz="4" w:space="0" w:color="auto"/>
              <w:right w:val="single" w:sz="4" w:space="0" w:color="auto"/>
            </w:tcBorders>
          </w:tcPr>
          <w:p w:rsidR="00751901" w:rsidRDefault="00751901">
            <w:pPr>
              <w:pStyle w:val="ConsPlusNormal"/>
            </w:pPr>
            <w:r>
              <w:t>Планируемый год создания модельной библиотеки</w:t>
            </w:r>
          </w:p>
        </w:tc>
        <w:tc>
          <w:tcPr>
            <w:tcW w:w="12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 1 до 10 баллов</w:t>
            </w:r>
          </w:p>
        </w:tc>
        <w:tc>
          <w:tcPr>
            <w:tcW w:w="3604" w:type="dxa"/>
            <w:tcBorders>
              <w:top w:val="single" w:sz="4" w:space="0" w:color="auto"/>
              <w:left w:val="single" w:sz="4" w:space="0" w:color="auto"/>
              <w:right w:val="single" w:sz="4" w:space="0" w:color="auto"/>
            </w:tcBorders>
          </w:tcPr>
          <w:p w:rsidR="00751901" w:rsidRDefault="00751901">
            <w:pPr>
              <w:pStyle w:val="ConsPlusNormal"/>
            </w:pPr>
            <w:r>
              <w:t>текущий финансовый год - 10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right w:val="single" w:sz="4" w:space="0" w:color="auto"/>
            </w:tcBorders>
          </w:tcPr>
          <w:p w:rsidR="00751901" w:rsidRDefault="00751901">
            <w:pPr>
              <w:pStyle w:val="ConsPlusNormal"/>
            </w:pPr>
            <w:proofErr w:type="gramStart"/>
            <w:r>
              <w:t>следующий</w:t>
            </w:r>
            <w:proofErr w:type="gramEnd"/>
            <w:r>
              <w:t xml:space="preserve"> за текущим финансовым годом - 5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bottom w:val="single" w:sz="4" w:space="0" w:color="auto"/>
              <w:right w:val="single" w:sz="4" w:space="0" w:color="auto"/>
            </w:tcBorders>
          </w:tcPr>
          <w:p w:rsidR="00751901" w:rsidRDefault="00751901">
            <w:pPr>
              <w:pStyle w:val="ConsPlusNormal"/>
            </w:pPr>
            <w:r>
              <w:t>последующие годы - 1 балл</w:t>
            </w:r>
          </w:p>
        </w:tc>
      </w:tr>
      <w:tr w:rsidR="00751901">
        <w:tc>
          <w:tcPr>
            <w:tcW w:w="510" w:type="dxa"/>
            <w:vMerge w:val="restart"/>
            <w:tcBorders>
              <w:top w:val="single" w:sz="4" w:space="0" w:color="auto"/>
              <w:left w:val="single" w:sz="4" w:space="0" w:color="auto"/>
              <w:bottom w:val="single" w:sz="4" w:space="0" w:color="auto"/>
            </w:tcBorders>
          </w:tcPr>
          <w:p w:rsidR="00751901" w:rsidRDefault="00751901">
            <w:pPr>
              <w:pStyle w:val="ConsPlusNormal"/>
              <w:jc w:val="center"/>
            </w:pPr>
            <w:r>
              <w:t>6.</w:t>
            </w:r>
          </w:p>
        </w:tc>
        <w:tc>
          <w:tcPr>
            <w:tcW w:w="3628" w:type="dxa"/>
            <w:vMerge w:val="restart"/>
            <w:tcBorders>
              <w:top w:val="single" w:sz="4" w:space="0" w:color="auto"/>
              <w:bottom w:val="single" w:sz="4" w:space="0" w:color="auto"/>
              <w:right w:val="single" w:sz="4" w:space="0" w:color="auto"/>
            </w:tcBorders>
          </w:tcPr>
          <w:p w:rsidR="00751901" w:rsidRDefault="00751901">
            <w:pPr>
              <w:pStyle w:val="ConsPlusNormal"/>
            </w:pPr>
            <w:r>
              <w:t>Подключение библиотеки к сети "Интернет"</w:t>
            </w:r>
          </w:p>
        </w:tc>
        <w:tc>
          <w:tcPr>
            <w:tcW w:w="12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 1 до 5 баллов</w:t>
            </w:r>
          </w:p>
        </w:tc>
        <w:tc>
          <w:tcPr>
            <w:tcW w:w="3604" w:type="dxa"/>
            <w:tcBorders>
              <w:top w:val="single" w:sz="4" w:space="0" w:color="auto"/>
              <w:left w:val="single" w:sz="4" w:space="0" w:color="auto"/>
              <w:right w:val="single" w:sz="4" w:space="0" w:color="auto"/>
            </w:tcBorders>
          </w:tcPr>
          <w:p w:rsidR="00751901" w:rsidRDefault="00751901">
            <w:pPr>
              <w:pStyle w:val="ConsPlusNormal"/>
            </w:pPr>
            <w:r>
              <w:t>да - 5 баллов;</w:t>
            </w:r>
          </w:p>
        </w:tc>
      </w:tr>
      <w:tr w:rsidR="00751901">
        <w:tc>
          <w:tcPr>
            <w:tcW w:w="510" w:type="dxa"/>
            <w:vMerge/>
            <w:tcBorders>
              <w:top w:val="single" w:sz="4" w:space="0" w:color="auto"/>
              <w:left w:val="single" w:sz="4" w:space="0" w:color="auto"/>
              <w:bottom w:val="single" w:sz="4" w:space="0" w:color="auto"/>
            </w:tcBorders>
          </w:tcPr>
          <w:p w:rsidR="00751901" w:rsidRDefault="00751901">
            <w:pPr>
              <w:pStyle w:val="ConsPlusNormal"/>
            </w:pPr>
          </w:p>
        </w:tc>
        <w:tc>
          <w:tcPr>
            <w:tcW w:w="3628" w:type="dxa"/>
            <w:vMerge/>
            <w:tcBorders>
              <w:top w:val="single" w:sz="4" w:space="0" w:color="auto"/>
              <w:bottom w:val="single" w:sz="4" w:space="0" w:color="auto"/>
              <w:right w:val="single" w:sz="4" w:space="0" w:color="auto"/>
            </w:tcBorders>
          </w:tcPr>
          <w:p w:rsidR="00751901" w:rsidRDefault="00751901">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604" w:type="dxa"/>
            <w:tcBorders>
              <w:left w:val="single" w:sz="4" w:space="0" w:color="auto"/>
              <w:bottom w:val="single" w:sz="4" w:space="0" w:color="auto"/>
              <w:right w:val="single" w:sz="4" w:space="0" w:color="auto"/>
            </w:tcBorders>
          </w:tcPr>
          <w:p w:rsidR="00751901" w:rsidRDefault="00751901">
            <w:pPr>
              <w:pStyle w:val="ConsPlusNormal"/>
            </w:pPr>
            <w:r>
              <w:t>нет - 0 баллов</w:t>
            </w:r>
          </w:p>
        </w:tc>
      </w:tr>
      <w:tr w:rsidR="00751901">
        <w:tc>
          <w:tcPr>
            <w:tcW w:w="510" w:type="dxa"/>
            <w:tcBorders>
              <w:top w:val="single" w:sz="4" w:space="0" w:color="auto"/>
              <w:left w:val="single" w:sz="4" w:space="0" w:color="auto"/>
              <w:bottom w:val="single" w:sz="4" w:space="0" w:color="auto"/>
            </w:tcBorders>
          </w:tcPr>
          <w:p w:rsidR="00751901" w:rsidRDefault="00751901">
            <w:pPr>
              <w:pStyle w:val="ConsPlusNormal"/>
            </w:pPr>
          </w:p>
        </w:tc>
        <w:tc>
          <w:tcPr>
            <w:tcW w:w="3628" w:type="dxa"/>
            <w:tcBorders>
              <w:top w:val="single" w:sz="4" w:space="0" w:color="auto"/>
              <w:bottom w:val="single" w:sz="4" w:space="0" w:color="auto"/>
              <w:right w:val="single" w:sz="4" w:space="0" w:color="auto"/>
            </w:tcBorders>
          </w:tcPr>
          <w:p w:rsidR="00751901" w:rsidRDefault="00751901">
            <w:pPr>
              <w:pStyle w:val="ConsPlusNormal"/>
            </w:pPr>
            <w:r>
              <w:t>ИТОГО</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 0 до 55 баллов</w:t>
            </w:r>
          </w:p>
        </w:tc>
        <w:tc>
          <w:tcPr>
            <w:tcW w:w="36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rmal"/>
        <w:ind w:firstLine="540"/>
        <w:jc w:val="both"/>
      </w:pPr>
      <w:r>
        <w:t>--------------------------------</w:t>
      </w:r>
    </w:p>
    <w:p w:rsidR="00751901" w:rsidRDefault="00751901">
      <w:pPr>
        <w:pStyle w:val="ConsPlusNormal"/>
        <w:spacing w:before="240"/>
        <w:ind w:firstLine="540"/>
        <w:jc w:val="both"/>
      </w:pPr>
      <w:bookmarkStart w:id="190" w:name="Par9792"/>
      <w:bookmarkEnd w:id="190"/>
      <w:r>
        <w:t xml:space="preserve">&lt;1&gt; Значение критерия рассчитывается в соответствии с данными </w:t>
      </w:r>
      <w:hyperlink r:id="rId630" w:history="1">
        <w:r>
          <w:rPr>
            <w:color w:val="0000FF"/>
          </w:rPr>
          <w:t>раздела 1</w:t>
        </w:r>
      </w:hyperlink>
      <w:r>
        <w:t xml:space="preserve"> "Материально-техническая база" годовой формы федерального статистического наблюдения </w:t>
      </w:r>
      <w:r w:rsidR="0034589D">
        <w:t>№</w:t>
      </w:r>
      <w:r>
        <w:t xml:space="preserve"> 6-НК "Сведения об общедоступной (публичной) библиотеке"/</w:t>
      </w:r>
      <w:hyperlink r:id="rId631" w:history="1">
        <w:r>
          <w:rPr>
            <w:color w:val="0000FF"/>
          </w:rPr>
          <w:t>раздела 3</w:t>
        </w:r>
      </w:hyperlink>
      <w:r>
        <w:t xml:space="preserve"> "Площадь и характеристика помещений" годовой формы федерального статистического наблюдения </w:t>
      </w:r>
      <w:r w:rsidR="0034589D">
        <w:t>№</w:t>
      </w:r>
      <w:r>
        <w:t xml:space="preserve"> 8-НК "Сведения о деятельности музея" (далее вместе - раздел) по формуле:</w:t>
      </w:r>
    </w:p>
    <w:p w:rsidR="00751901" w:rsidRDefault="00751901">
      <w:pPr>
        <w:pStyle w:val="ConsPlusNormal"/>
        <w:jc w:val="both"/>
      </w:pPr>
    </w:p>
    <w:p w:rsidR="00751901" w:rsidRDefault="00751901">
      <w:pPr>
        <w:pStyle w:val="ConsPlusNormal"/>
        <w:jc w:val="center"/>
      </w:pPr>
      <w:r>
        <w:t>ДЗ = (КР + А) / ОЧ * 100,</w:t>
      </w:r>
    </w:p>
    <w:p w:rsidR="00751901" w:rsidRDefault="00751901">
      <w:pPr>
        <w:pStyle w:val="ConsPlusNormal"/>
        <w:jc w:val="both"/>
      </w:pPr>
    </w:p>
    <w:p w:rsidR="00751901" w:rsidRDefault="00751901">
      <w:pPr>
        <w:pStyle w:val="ConsPlusNormal"/>
        <w:ind w:firstLine="540"/>
        <w:jc w:val="both"/>
      </w:pPr>
      <w:r>
        <w:t>где:</w:t>
      </w:r>
    </w:p>
    <w:p w:rsidR="00751901" w:rsidRDefault="00751901">
      <w:pPr>
        <w:pStyle w:val="ConsPlusNormal"/>
        <w:spacing w:before="240"/>
        <w:ind w:firstLine="540"/>
        <w:jc w:val="both"/>
      </w:pPr>
      <w:r>
        <w:t xml:space="preserve">ДЗ - доля зданий муниципальных музеев/муниципальных библиотек, находящихся в неудовлетворительном состоянии, в общем числе </w:t>
      </w:r>
      <w:proofErr w:type="gramStart"/>
      <w:r>
        <w:t>зданий муниципальных музеев/ муниципальных библиотек муниципального образования Архангельской области</w:t>
      </w:r>
      <w:proofErr w:type="gramEnd"/>
      <w:r>
        <w:t>;</w:t>
      </w:r>
    </w:p>
    <w:p w:rsidR="00751901" w:rsidRDefault="00751901">
      <w:pPr>
        <w:pStyle w:val="ConsPlusNormal"/>
        <w:spacing w:before="240"/>
        <w:ind w:firstLine="540"/>
        <w:jc w:val="both"/>
      </w:pPr>
      <w:r>
        <w:t>КР - число зданий муниципальных музеев/муниципальных библиотек муниципального образования, которые требуют капитального ремонта в соответствии с разделом;</w:t>
      </w:r>
    </w:p>
    <w:p w:rsidR="00751901" w:rsidRDefault="00751901">
      <w:pPr>
        <w:pStyle w:val="ConsPlusNormal"/>
        <w:spacing w:before="240"/>
        <w:ind w:firstLine="540"/>
        <w:jc w:val="both"/>
      </w:pPr>
      <w:r>
        <w:t>А - число аварийных зданий муниципальных музеев/муниципальных библиотек муниципального образования в соответствии с разделом;</w:t>
      </w:r>
    </w:p>
    <w:p w:rsidR="00751901" w:rsidRDefault="00751901">
      <w:pPr>
        <w:pStyle w:val="ConsPlusNormal"/>
        <w:spacing w:before="240"/>
        <w:ind w:firstLine="540"/>
        <w:jc w:val="both"/>
      </w:pPr>
      <w:r>
        <w:t>ОЧ - общее число зданий муниципальных музеев/муниципальных библиотек в соответствии с разделом.</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5</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w:t>
      </w:r>
    </w:p>
    <w:p w:rsidR="00751901" w:rsidRDefault="00751901">
      <w:pPr>
        <w:pStyle w:val="ConsPlusNormal"/>
        <w:jc w:val="right"/>
      </w:pPr>
      <w:r>
        <w:t>муниципальных районов, муниципальных округов,</w:t>
      </w:r>
    </w:p>
    <w:p w:rsidR="00751901" w:rsidRDefault="00751901">
      <w:pPr>
        <w:pStyle w:val="ConsPlusNormal"/>
        <w:jc w:val="right"/>
      </w:pPr>
      <w:r>
        <w:t>городских округов, городских и сельских поселений</w:t>
      </w:r>
    </w:p>
    <w:p w:rsidR="00751901" w:rsidRDefault="00751901">
      <w:pPr>
        <w:pStyle w:val="ConsPlusNormal"/>
        <w:jc w:val="right"/>
      </w:pPr>
      <w:r>
        <w:t xml:space="preserve">Архангельской области на </w:t>
      </w:r>
      <w:proofErr w:type="spellStart"/>
      <w:r>
        <w:t>софинансирование</w:t>
      </w:r>
      <w:proofErr w:type="spellEnd"/>
    </w:p>
    <w:p w:rsidR="00751901" w:rsidRDefault="00751901">
      <w:pPr>
        <w:pStyle w:val="ConsPlusNormal"/>
        <w:jc w:val="right"/>
      </w:pPr>
      <w:r>
        <w:t>мероприятий по проведению ремонтов зданий</w:t>
      </w:r>
    </w:p>
    <w:p w:rsidR="00751901" w:rsidRDefault="00751901">
      <w:pPr>
        <w:pStyle w:val="ConsPlusNormal"/>
        <w:jc w:val="right"/>
      </w:pPr>
      <w:r>
        <w:t>муниципальных учреждений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lastRenderedPageBreak/>
              <w:t xml:space="preserve">(в ред. </w:t>
            </w:r>
            <w:hyperlink r:id="rId632"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191" w:name="Par9822"/>
      <w:bookmarkEnd w:id="191"/>
      <w:r>
        <w:t xml:space="preserve">                                ЛИСТ ОЦЕНКИ</w:t>
      </w:r>
    </w:p>
    <w:p w:rsidR="00751901" w:rsidRDefault="00751901">
      <w:pPr>
        <w:pStyle w:val="ConsPlusNonformat"/>
        <w:jc w:val="both"/>
      </w:pPr>
      <w:r>
        <w:t xml:space="preserve">             конкурсной заявки по мероприятиям "Ремонт зданий</w:t>
      </w:r>
    </w:p>
    <w:p w:rsidR="00751901" w:rsidRDefault="00751901">
      <w:pPr>
        <w:pStyle w:val="ConsPlusNonformat"/>
        <w:jc w:val="both"/>
      </w:pPr>
      <w:r>
        <w:t xml:space="preserve">                 муниципальных библиотек", "Ремонт зданий</w:t>
      </w:r>
    </w:p>
    <w:p w:rsidR="00751901" w:rsidRDefault="00751901">
      <w:pPr>
        <w:pStyle w:val="ConsPlusNonformat"/>
        <w:jc w:val="both"/>
      </w:pPr>
      <w:r>
        <w:t xml:space="preserve">                           муниципальных музеев"</w:t>
      </w:r>
    </w:p>
    <w:p w:rsidR="00751901" w:rsidRDefault="00751901">
      <w:pPr>
        <w:pStyle w:val="ConsPlusNonformat"/>
        <w:jc w:val="both"/>
      </w:pPr>
    </w:p>
    <w:p w:rsidR="00751901" w:rsidRDefault="00751901">
      <w:pPr>
        <w:pStyle w:val="ConsPlusNonformat"/>
        <w:jc w:val="both"/>
      </w:pPr>
      <w:r>
        <w:t xml:space="preserve">    Ф.И.О. члена конкурсной комиссии ______________________________________</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26"/>
        <w:gridCol w:w="1304"/>
        <w:gridCol w:w="1560"/>
        <w:gridCol w:w="488"/>
        <w:gridCol w:w="488"/>
        <w:gridCol w:w="488"/>
        <w:gridCol w:w="488"/>
        <w:gridCol w:w="488"/>
        <w:gridCol w:w="488"/>
        <w:gridCol w:w="850"/>
        <w:gridCol w:w="1928"/>
      </w:tblGrid>
      <w:tr w:rsidR="00751901">
        <w:tc>
          <w:tcPr>
            <w:tcW w:w="1730" w:type="dxa"/>
            <w:gridSpan w:val="2"/>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156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Название мероприятия</w:t>
            </w:r>
          </w:p>
        </w:tc>
        <w:tc>
          <w:tcPr>
            <w:tcW w:w="2928" w:type="dxa"/>
            <w:gridSpan w:val="6"/>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Номер критерия оценки конкурсной заявки</w:t>
            </w:r>
          </w:p>
        </w:tc>
        <w:tc>
          <w:tcPr>
            <w:tcW w:w="85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 баллов</w:t>
            </w:r>
          </w:p>
        </w:tc>
        <w:tc>
          <w:tcPr>
            <w:tcW w:w="192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Примечание (обоснованность заявленных расходов сумме субсидии)</w:t>
            </w:r>
          </w:p>
        </w:tc>
      </w:tr>
      <w:tr w:rsidR="00751901">
        <w:tc>
          <w:tcPr>
            <w:tcW w:w="1730" w:type="dxa"/>
            <w:gridSpan w:val="2"/>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426" w:type="dxa"/>
            <w:tcBorders>
              <w:top w:val="single" w:sz="4" w:space="0" w:color="auto"/>
              <w:left w:val="single" w:sz="4" w:space="0" w:color="auto"/>
              <w:bottom w:val="single" w:sz="4" w:space="0" w:color="auto"/>
            </w:tcBorders>
          </w:tcPr>
          <w:p w:rsidR="00751901" w:rsidRDefault="00751901">
            <w:pPr>
              <w:pStyle w:val="ConsPlusNormal"/>
              <w:jc w:val="center"/>
            </w:pPr>
            <w:r>
              <w:t>1.</w:t>
            </w:r>
          </w:p>
        </w:tc>
        <w:tc>
          <w:tcPr>
            <w:tcW w:w="1304" w:type="dxa"/>
            <w:tcBorders>
              <w:top w:val="single" w:sz="4" w:space="0" w:color="auto"/>
              <w:bottom w:val="single" w:sz="4" w:space="0" w:color="auto"/>
              <w:right w:val="single" w:sz="4" w:space="0" w:color="auto"/>
            </w:tcBorders>
          </w:tcPr>
          <w:p w:rsidR="00751901" w:rsidRDefault="0075190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6" w:type="dxa"/>
            <w:tcBorders>
              <w:top w:val="single" w:sz="4" w:space="0" w:color="auto"/>
              <w:left w:val="single" w:sz="4" w:space="0" w:color="auto"/>
              <w:bottom w:val="single" w:sz="4" w:space="0" w:color="auto"/>
            </w:tcBorders>
          </w:tcPr>
          <w:p w:rsidR="00751901" w:rsidRDefault="00751901">
            <w:pPr>
              <w:pStyle w:val="ConsPlusNormal"/>
              <w:jc w:val="center"/>
            </w:pPr>
            <w:r>
              <w:t>2.</w:t>
            </w:r>
          </w:p>
        </w:tc>
        <w:tc>
          <w:tcPr>
            <w:tcW w:w="1304" w:type="dxa"/>
            <w:tcBorders>
              <w:top w:val="single" w:sz="4" w:space="0" w:color="auto"/>
              <w:bottom w:val="single" w:sz="4" w:space="0" w:color="auto"/>
              <w:right w:val="single" w:sz="4" w:space="0" w:color="auto"/>
            </w:tcBorders>
          </w:tcPr>
          <w:p w:rsidR="00751901" w:rsidRDefault="0075190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6" w:type="dxa"/>
            <w:tcBorders>
              <w:top w:val="single" w:sz="4" w:space="0" w:color="auto"/>
              <w:left w:val="single" w:sz="4" w:space="0" w:color="auto"/>
              <w:bottom w:val="single" w:sz="4" w:space="0" w:color="auto"/>
            </w:tcBorders>
          </w:tcPr>
          <w:p w:rsidR="00751901" w:rsidRDefault="00751901">
            <w:pPr>
              <w:pStyle w:val="ConsPlusNormal"/>
              <w:jc w:val="center"/>
            </w:pPr>
            <w:r>
              <w:t>3.</w:t>
            </w:r>
          </w:p>
        </w:tc>
        <w:tc>
          <w:tcPr>
            <w:tcW w:w="1304" w:type="dxa"/>
            <w:tcBorders>
              <w:top w:val="single" w:sz="4" w:space="0" w:color="auto"/>
              <w:bottom w:val="single" w:sz="4" w:space="0" w:color="auto"/>
              <w:right w:val="single" w:sz="4" w:space="0" w:color="auto"/>
            </w:tcBorders>
          </w:tcPr>
          <w:p w:rsidR="00751901" w:rsidRDefault="0075190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8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______________________                      _______________________________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6</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w:t>
      </w:r>
    </w:p>
    <w:p w:rsidR="00751901" w:rsidRDefault="00751901">
      <w:pPr>
        <w:pStyle w:val="ConsPlusNormal"/>
        <w:jc w:val="right"/>
      </w:pPr>
      <w:r>
        <w:t>муниципальных районов, муниципальных округов,</w:t>
      </w:r>
    </w:p>
    <w:p w:rsidR="00751901" w:rsidRDefault="00751901">
      <w:pPr>
        <w:pStyle w:val="ConsPlusNormal"/>
        <w:jc w:val="right"/>
      </w:pPr>
      <w:r>
        <w:t>городских округов, городских и сельских поселений</w:t>
      </w:r>
    </w:p>
    <w:p w:rsidR="00751901" w:rsidRDefault="00751901">
      <w:pPr>
        <w:pStyle w:val="ConsPlusNormal"/>
        <w:jc w:val="right"/>
      </w:pPr>
      <w:r>
        <w:t xml:space="preserve">Архангельской области на </w:t>
      </w:r>
      <w:proofErr w:type="spellStart"/>
      <w:r>
        <w:t>софинансирование</w:t>
      </w:r>
      <w:proofErr w:type="spellEnd"/>
    </w:p>
    <w:p w:rsidR="00751901" w:rsidRDefault="00751901">
      <w:pPr>
        <w:pStyle w:val="ConsPlusNormal"/>
        <w:jc w:val="right"/>
      </w:pPr>
      <w:r>
        <w:t>мероприятий по проведению ремонтов зданий</w:t>
      </w:r>
    </w:p>
    <w:p w:rsidR="00751901" w:rsidRDefault="00751901">
      <w:pPr>
        <w:pStyle w:val="ConsPlusNormal"/>
        <w:jc w:val="right"/>
      </w:pPr>
      <w:r>
        <w:t>муниципальных учреждений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633"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pPr>
      <w:bookmarkStart w:id="192" w:name="Par9897"/>
      <w:bookmarkEnd w:id="192"/>
      <w:r>
        <w:t>ИТОГОВЫЙ РЕЙТИНГ</w:t>
      </w:r>
    </w:p>
    <w:p w:rsidR="00751901" w:rsidRDefault="00751901">
      <w:pPr>
        <w:pStyle w:val="ConsPlusTitle"/>
        <w:jc w:val="center"/>
      </w:pPr>
      <w:r>
        <w:t>заявок муниципальных образований Архангельской области</w:t>
      </w:r>
    </w:p>
    <w:p w:rsidR="00751901" w:rsidRDefault="00751901">
      <w:pPr>
        <w:pStyle w:val="ConsPlusTitle"/>
        <w:jc w:val="center"/>
      </w:pPr>
      <w:r>
        <w:lastRenderedPageBreak/>
        <w:t>по мероприятию "Ремонт зданий учреждений</w:t>
      </w:r>
    </w:p>
    <w:p w:rsidR="00751901" w:rsidRDefault="00751901">
      <w:pPr>
        <w:pStyle w:val="ConsPlusTitle"/>
        <w:jc w:val="center"/>
      </w:pPr>
      <w:proofErr w:type="spellStart"/>
      <w:r>
        <w:t>культурно-досугового</w:t>
      </w:r>
      <w:proofErr w:type="spellEnd"/>
      <w:r>
        <w:t xml:space="preserve"> типа"</w:t>
      </w:r>
    </w:p>
    <w:p w:rsidR="00751901" w:rsidRDefault="00751901">
      <w:pPr>
        <w:pStyle w:val="ConsPlusNormal"/>
        <w:jc w:val="both"/>
      </w:pPr>
    </w:p>
    <w:p w:rsidR="00751901" w:rsidRDefault="00751901">
      <w:pPr>
        <w:pStyle w:val="ConsPlusNormal"/>
        <w:sectPr w:rsidR="00751901" w:rsidSect="00B76CAD">
          <w:headerReference w:type="default" r:id="rId634"/>
          <w:footerReference w:type="default" r:id="rId63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624"/>
        <w:gridCol w:w="567"/>
        <w:gridCol w:w="624"/>
        <w:gridCol w:w="567"/>
        <w:gridCol w:w="680"/>
        <w:gridCol w:w="567"/>
        <w:gridCol w:w="624"/>
        <w:gridCol w:w="567"/>
        <w:gridCol w:w="624"/>
        <w:gridCol w:w="567"/>
        <w:gridCol w:w="624"/>
        <w:gridCol w:w="567"/>
        <w:gridCol w:w="433"/>
        <w:gridCol w:w="433"/>
        <w:gridCol w:w="433"/>
        <w:gridCol w:w="433"/>
        <w:gridCol w:w="624"/>
        <w:gridCol w:w="567"/>
        <w:gridCol w:w="851"/>
        <w:gridCol w:w="1077"/>
        <w:gridCol w:w="1304"/>
      </w:tblGrid>
      <w:tr w:rsidR="00751901">
        <w:tc>
          <w:tcPr>
            <w:tcW w:w="10125" w:type="dxa"/>
            <w:gridSpan w:val="18"/>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Оценка заявок, поступивших на конкурс, в соответствии с критериями оценки</w:t>
            </w:r>
          </w:p>
        </w:tc>
        <w:tc>
          <w:tcPr>
            <w:tcW w:w="85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Итоговое количество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Место в рейтинге</w:t>
            </w:r>
          </w:p>
        </w:tc>
        <w:tc>
          <w:tcPr>
            <w:tcW w:w="130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средств, запрашиваемых из областного бюджета, тысяч рублей</w:t>
            </w:r>
          </w:p>
        </w:tc>
      </w:tr>
      <w:tr w:rsidR="00751901">
        <w:tc>
          <w:tcPr>
            <w:tcW w:w="11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 критерий</w:t>
            </w:r>
          </w:p>
        </w:tc>
        <w:tc>
          <w:tcPr>
            <w:tcW w:w="11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 критерий</w:t>
            </w:r>
          </w:p>
        </w:tc>
        <w:tc>
          <w:tcPr>
            <w:tcW w:w="1247"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 критерий</w:t>
            </w:r>
          </w:p>
        </w:tc>
        <w:tc>
          <w:tcPr>
            <w:tcW w:w="11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 критерий</w:t>
            </w:r>
          </w:p>
        </w:tc>
        <w:tc>
          <w:tcPr>
            <w:tcW w:w="11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 критерий</w:t>
            </w:r>
          </w:p>
        </w:tc>
        <w:tc>
          <w:tcPr>
            <w:tcW w:w="11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 критерий</w:t>
            </w:r>
          </w:p>
        </w:tc>
        <w:tc>
          <w:tcPr>
            <w:tcW w:w="1732"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 критерий</w:t>
            </w:r>
          </w:p>
        </w:tc>
        <w:tc>
          <w:tcPr>
            <w:tcW w:w="119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 критерий</w:t>
            </w:r>
          </w:p>
        </w:tc>
        <w:tc>
          <w:tcPr>
            <w:tcW w:w="85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w:t>
            </w: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б)</w:t>
            </w: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w:t>
            </w: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г)</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85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14</w:t>
            </w: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15</w:t>
            </w: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16</w:t>
            </w: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17</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18</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19</w:t>
            </w: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20</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21</w:t>
            </w:r>
          </w:p>
        </w:tc>
      </w:tr>
      <w:tr w:rsidR="00751901">
        <w:tc>
          <w:tcPr>
            <w:tcW w:w="13357" w:type="dxa"/>
            <w:gridSpan w:val="21"/>
            <w:tcBorders>
              <w:top w:val="single" w:sz="4" w:space="0" w:color="auto"/>
              <w:left w:val="single" w:sz="4" w:space="0" w:color="auto"/>
              <w:right w:val="single" w:sz="4" w:space="0" w:color="auto"/>
            </w:tcBorders>
          </w:tcPr>
          <w:p w:rsidR="00751901" w:rsidRDefault="00751901">
            <w:pPr>
              <w:pStyle w:val="ConsPlusNormal"/>
              <w:jc w:val="center"/>
            </w:pPr>
            <w:r>
              <w:t>1. Наименование заявителя.</w:t>
            </w:r>
          </w:p>
        </w:tc>
      </w:tr>
      <w:tr w:rsidR="00751901">
        <w:tc>
          <w:tcPr>
            <w:tcW w:w="13357" w:type="dxa"/>
            <w:gridSpan w:val="21"/>
            <w:tcBorders>
              <w:left w:val="single" w:sz="4" w:space="0" w:color="auto"/>
              <w:bottom w:val="single" w:sz="4" w:space="0" w:color="auto"/>
              <w:right w:val="single" w:sz="4" w:space="0" w:color="auto"/>
            </w:tcBorders>
          </w:tcPr>
          <w:p w:rsidR="00751901" w:rsidRDefault="00751901">
            <w:pPr>
              <w:pStyle w:val="ConsPlusNormal"/>
              <w:jc w:val="center"/>
            </w:pPr>
            <w:r>
              <w:t>Наименование объекта в соответствии с представленным локальным сметным расчетом</w:t>
            </w:r>
          </w:p>
        </w:tc>
      </w:tr>
      <w:tr w:rsidR="00751901">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3357" w:type="dxa"/>
            <w:gridSpan w:val="21"/>
            <w:tcBorders>
              <w:top w:val="single" w:sz="4" w:space="0" w:color="auto"/>
              <w:left w:val="single" w:sz="4" w:space="0" w:color="auto"/>
              <w:right w:val="single" w:sz="4" w:space="0" w:color="auto"/>
            </w:tcBorders>
          </w:tcPr>
          <w:p w:rsidR="00751901" w:rsidRDefault="00751901">
            <w:pPr>
              <w:pStyle w:val="ConsPlusNormal"/>
              <w:jc w:val="center"/>
            </w:pPr>
            <w:r>
              <w:t>2. Наименование заявителя.</w:t>
            </w:r>
          </w:p>
        </w:tc>
      </w:tr>
      <w:tr w:rsidR="00751901">
        <w:tc>
          <w:tcPr>
            <w:tcW w:w="13357" w:type="dxa"/>
            <w:gridSpan w:val="21"/>
            <w:tcBorders>
              <w:left w:val="single" w:sz="4" w:space="0" w:color="auto"/>
              <w:bottom w:val="single" w:sz="4" w:space="0" w:color="auto"/>
              <w:right w:val="single" w:sz="4" w:space="0" w:color="auto"/>
            </w:tcBorders>
          </w:tcPr>
          <w:p w:rsidR="00751901" w:rsidRDefault="00751901">
            <w:pPr>
              <w:pStyle w:val="ConsPlusNormal"/>
              <w:jc w:val="center"/>
            </w:pPr>
            <w:r>
              <w:t>Наименование объекта в соответствии с представленным локальным сметным расчетом</w:t>
            </w:r>
          </w:p>
        </w:tc>
      </w:tr>
      <w:tr w:rsidR="00751901">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3357" w:type="dxa"/>
            <w:gridSpan w:val="21"/>
            <w:tcBorders>
              <w:top w:val="single" w:sz="4" w:space="0" w:color="auto"/>
              <w:left w:val="single" w:sz="4" w:space="0" w:color="auto"/>
              <w:right w:val="single" w:sz="4" w:space="0" w:color="auto"/>
            </w:tcBorders>
          </w:tcPr>
          <w:p w:rsidR="00751901" w:rsidRDefault="00751901">
            <w:pPr>
              <w:pStyle w:val="ConsPlusNormal"/>
              <w:jc w:val="center"/>
            </w:pPr>
            <w:r>
              <w:t>3. Наименование заявителя.</w:t>
            </w:r>
          </w:p>
        </w:tc>
      </w:tr>
      <w:tr w:rsidR="00751901">
        <w:tc>
          <w:tcPr>
            <w:tcW w:w="13357" w:type="dxa"/>
            <w:gridSpan w:val="21"/>
            <w:tcBorders>
              <w:left w:val="single" w:sz="4" w:space="0" w:color="auto"/>
              <w:bottom w:val="single" w:sz="4" w:space="0" w:color="auto"/>
              <w:right w:val="single" w:sz="4" w:space="0" w:color="auto"/>
            </w:tcBorders>
          </w:tcPr>
          <w:p w:rsidR="00751901" w:rsidRDefault="00751901">
            <w:pPr>
              <w:pStyle w:val="ConsPlusNormal"/>
              <w:jc w:val="center"/>
            </w:pPr>
            <w:r>
              <w:t>Наименование объекта в соответствии с представленным локальным сметным расчетом</w:t>
            </w:r>
          </w:p>
        </w:tc>
      </w:tr>
      <w:tr w:rsidR="00751901">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4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sectPr w:rsidR="00751901" w:rsidSect="00B76CAD">
          <w:headerReference w:type="default" r:id="rId636"/>
          <w:footerReference w:type="default" r:id="rId637"/>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7</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w:t>
      </w:r>
    </w:p>
    <w:p w:rsidR="00751901" w:rsidRDefault="00751901">
      <w:pPr>
        <w:pStyle w:val="ConsPlusNormal"/>
        <w:jc w:val="right"/>
      </w:pPr>
      <w:r>
        <w:t>муниципальных районов, муниципальных округов,</w:t>
      </w:r>
    </w:p>
    <w:p w:rsidR="00751901" w:rsidRDefault="00751901">
      <w:pPr>
        <w:pStyle w:val="ConsPlusNormal"/>
        <w:jc w:val="right"/>
      </w:pPr>
      <w:r>
        <w:t>городских округов, городских и сельских поселений</w:t>
      </w:r>
    </w:p>
    <w:p w:rsidR="00751901" w:rsidRDefault="00751901">
      <w:pPr>
        <w:pStyle w:val="ConsPlusNormal"/>
        <w:jc w:val="right"/>
      </w:pPr>
      <w:r>
        <w:t xml:space="preserve">Архангельской области на </w:t>
      </w:r>
      <w:proofErr w:type="spellStart"/>
      <w:r>
        <w:t>софинансирование</w:t>
      </w:r>
      <w:proofErr w:type="spellEnd"/>
    </w:p>
    <w:p w:rsidR="00751901" w:rsidRDefault="00751901">
      <w:pPr>
        <w:pStyle w:val="ConsPlusNormal"/>
        <w:jc w:val="right"/>
      </w:pPr>
      <w:r>
        <w:t>мероприятий по проведению ремонтов зданий</w:t>
      </w:r>
    </w:p>
    <w:p w:rsidR="00751901" w:rsidRDefault="00751901">
      <w:pPr>
        <w:pStyle w:val="ConsPlusNormal"/>
        <w:jc w:val="right"/>
      </w:pPr>
      <w:r>
        <w:t>муниципальных учреждений культуры</w:t>
      </w:r>
    </w:p>
    <w:p w:rsidR="00751901" w:rsidRDefault="00751901">
      <w:pPr>
        <w:pStyle w:val="ConsPlusNormal"/>
        <w:jc w:val="right"/>
      </w:pPr>
      <w:r>
        <w:t>муниципальных образований</w:t>
      </w:r>
    </w:p>
    <w:p w:rsidR="00751901" w:rsidRDefault="00751901">
      <w:pPr>
        <w:pStyle w:val="ConsPlusNormal"/>
        <w:jc w:val="right"/>
      </w:pPr>
      <w:r>
        <w:t>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638"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193" w:name="Par10043"/>
      <w:bookmarkEnd w:id="193"/>
      <w:r>
        <w:t xml:space="preserve">                             ИТОГОВЫЙ РЕЙТИНГ</w:t>
      </w:r>
    </w:p>
    <w:p w:rsidR="00751901" w:rsidRDefault="00751901">
      <w:pPr>
        <w:pStyle w:val="ConsPlusNonformat"/>
        <w:jc w:val="both"/>
      </w:pPr>
      <w:r>
        <w:t xml:space="preserve">          заявок муниципальных образований Архангельской области</w:t>
      </w:r>
    </w:p>
    <w:p w:rsidR="00751901" w:rsidRDefault="00751901">
      <w:pPr>
        <w:pStyle w:val="ConsPlusNonformat"/>
        <w:jc w:val="both"/>
      </w:pPr>
      <w:r>
        <w:t xml:space="preserve">         по мероприятиям "Ремонт зданий муниципальных библиотек",</w:t>
      </w:r>
    </w:p>
    <w:p w:rsidR="00751901" w:rsidRDefault="00751901">
      <w:pPr>
        <w:pStyle w:val="ConsPlusNonformat"/>
        <w:jc w:val="both"/>
      </w:pPr>
      <w:r>
        <w:t xml:space="preserve">                   "Ремонт зданий муниципальных музеев"</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2295"/>
        <w:gridCol w:w="2295"/>
        <w:gridCol w:w="3174"/>
        <w:gridCol w:w="1247"/>
      </w:tblGrid>
      <w:tr w:rsidR="00751901">
        <w:tc>
          <w:tcPr>
            <w:tcW w:w="2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2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Название мероприятия</w:t>
            </w:r>
          </w:p>
        </w:tc>
        <w:tc>
          <w:tcPr>
            <w:tcW w:w="317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Общее количество баллов (на основании </w:t>
            </w:r>
            <w:proofErr w:type="gramStart"/>
            <w:r>
              <w:t>листа оценки конкурсной заявки члена комиссии</w:t>
            </w:r>
            <w:proofErr w:type="gramEnd"/>
            <w:r>
              <w:t>)</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Место в итоговом рейтинге</w:t>
            </w:r>
          </w:p>
        </w:tc>
      </w:tr>
      <w:tr w:rsidR="00751901">
        <w:tc>
          <w:tcPr>
            <w:tcW w:w="2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2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w:t>
            </w:r>
          </w:p>
        </w:tc>
        <w:tc>
          <w:tcPr>
            <w:tcW w:w="2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3.</w:t>
            </w:r>
          </w:p>
        </w:tc>
        <w:tc>
          <w:tcPr>
            <w:tcW w:w="229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17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Секретарь конкурсной комиссии        _____________ 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194" w:name="Par10079"/>
      <w:bookmarkEnd w:id="194"/>
      <w:r>
        <w:t>ПОЛОЖЕНИЕ</w:t>
      </w:r>
    </w:p>
    <w:p w:rsidR="00751901" w:rsidRDefault="00751901">
      <w:pPr>
        <w:pStyle w:val="ConsPlusTitle"/>
        <w:jc w:val="center"/>
      </w:pPr>
      <w:r>
        <w:t>О ПРЕДОСТАВЛЕНИИ СУБСИДИЙ ИЗ ОБЛАСТНОГО БЮДЖЕТА БЮДЖЕТАМ</w:t>
      </w:r>
    </w:p>
    <w:p w:rsidR="00751901" w:rsidRDefault="00751901">
      <w:pPr>
        <w:pStyle w:val="ConsPlusTitle"/>
        <w:jc w:val="center"/>
      </w:pPr>
      <w:r>
        <w:t>МУНИЦИПАЛЬНЫХ РАЙОНОВ, МУНИЦИПАЛЬНЫХ ОКРУГОВ, ГОРОДСКИХ</w:t>
      </w:r>
    </w:p>
    <w:p w:rsidR="00751901" w:rsidRDefault="00751901">
      <w:pPr>
        <w:pStyle w:val="ConsPlusTitle"/>
        <w:jc w:val="center"/>
      </w:pPr>
      <w:r>
        <w:t>ОКРУГОВ, ГОРОДСКИХ И СЕЛЬСКИХ ПОСЕЛЕНИЙ АРХАНГЕЛЬСКОЙ</w:t>
      </w:r>
    </w:p>
    <w:p w:rsidR="00751901" w:rsidRDefault="00751901">
      <w:pPr>
        <w:pStyle w:val="ConsPlusTitle"/>
        <w:jc w:val="center"/>
      </w:pPr>
      <w:r>
        <w:t>ОБЛАСТИ НА КОМПЛЕКТОВАНИЕ КНИЖНЫХ ФОНДОВ БИБЛИОТЕК</w:t>
      </w:r>
    </w:p>
    <w:p w:rsidR="00751901" w:rsidRDefault="00751901">
      <w:pPr>
        <w:pStyle w:val="ConsPlusTitle"/>
        <w:jc w:val="center"/>
      </w:pPr>
      <w:r>
        <w:t>МУНИЦИПАЛЬНЫХ ОБРАЗОВАНИЙ АРХАНГЕЛЬСКОЙ ОБЛАСТИ И ПОДПИСКУ</w:t>
      </w:r>
    </w:p>
    <w:p w:rsidR="00751901" w:rsidRDefault="00751901">
      <w:pPr>
        <w:pStyle w:val="ConsPlusTitle"/>
        <w:jc w:val="center"/>
      </w:pPr>
      <w:r>
        <w:t>НА ПЕРИОДИЧЕСКУЮ ПЕЧАТЬ</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639"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11.06.2019 </w:t>
            </w:r>
            <w:r w:rsidR="0034589D">
              <w:rPr>
                <w:color w:val="392C69"/>
              </w:rPr>
              <w:t>№</w:t>
            </w:r>
            <w:r>
              <w:rPr>
                <w:color w:val="392C69"/>
              </w:rPr>
              <w:t xml:space="preserve"> 301-пп;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10.10.2019 </w:t>
            </w:r>
            <w:hyperlink r:id="rId640" w:history="1">
              <w:r w:rsidR="0034589D">
                <w:rPr>
                  <w:color w:val="0000FF"/>
                </w:rPr>
                <w:t>№</w:t>
              </w:r>
              <w:r>
                <w:rPr>
                  <w:color w:val="0000FF"/>
                </w:rPr>
                <w:t xml:space="preserve"> 567-пп</w:t>
              </w:r>
            </w:hyperlink>
            <w:r>
              <w:rPr>
                <w:color w:val="392C69"/>
              </w:rPr>
              <w:t xml:space="preserve">, от 17.12.2019 </w:t>
            </w:r>
            <w:hyperlink r:id="rId641" w:history="1">
              <w:r w:rsidR="0034589D">
                <w:rPr>
                  <w:color w:val="0000FF"/>
                </w:rPr>
                <w:t>№</w:t>
              </w:r>
              <w:r>
                <w:rPr>
                  <w:color w:val="0000FF"/>
                </w:rPr>
                <w:t xml:space="preserve"> 713-пп</w:t>
              </w:r>
            </w:hyperlink>
            <w:r>
              <w:rPr>
                <w:color w:val="392C69"/>
              </w:rPr>
              <w:t xml:space="preserve">, от 22.05.2020 </w:t>
            </w:r>
            <w:hyperlink r:id="rId642" w:history="1">
              <w:r w:rsidR="0034589D">
                <w:rPr>
                  <w:color w:val="0000FF"/>
                </w:rPr>
                <w:t>№</w:t>
              </w:r>
              <w:r>
                <w:rPr>
                  <w:color w:val="0000FF"/>
                </w:rPr>
                <w:t xml:space="preserve"> 272-пп</w:t>
              </w:r>
            </w:hyperlink>
            <w:r>
              <w:rPr>
                <w:color w:val="392C69"/>
              </w:rPr>
              <w:t>,</w:t>
            </w:r>
          </w:p>
          <w:p w:rsidR="00751901" w:rsidRDefault="00751901">
            <w:pPr>
              <w:pStyle w:val="ConsPlusNormal"/>
              <w:jc w:val="center"/>
              <w:rPr>
                <w:color w:val="392C69"/>
              </w:rPr>
            </w:pPr>
            <w:r>
              <w:rPr>
                <w:color w:val="392C69"/>
              </w:rPr>
              <w:t xml:space="preserve">от 22.12.2020 </w:t>
            </w:r>
            <w:hyperlink r:id="rId643" w:history="1">
              <w:r w:rsidR="0034589D">
                <w:rPr>
                  <w:color w:val="0000FF"/>
                </w:rPr>
                <w:t>№</w:t>
              </w:r>
              <w:r>
                <w:rPr>
                  <w:color w:val="0000FF"/>
                </w:rPr>
                <w:t xml:space="preserve"> 878-пп</w:t>
              </w:r>
            </w:hyperlink>
            <w:r>
              <w:rPr>
                <w:color w:val="392C69"/>
              </w:rPr>
              <w:t xml:space="preserve">, от 16.06.2021 </w:t>
            </w:r>
            <w:hyperlink r:id="rId644"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w:t>
      </w:r>
      <w:hyperlink w:anchor="Par3917" w:tooltip="ПОЛОЖЕНИЕ" w:history="1">
        <w:r>
          <w:rPr>
            <w:color w:val="0000FF"/>
          </w:rPr>
          <w:t>Положение</w:t>
        </w:r>
      </w:hyperlink>
      <w:r>
        <w:t xml:space="preserve">, разработанное в соответствии со </w:t>
      </w:r>
      <w:hyperlink r:id="rId645" w:history="1">
        <w:r>
          <w:rPr>
            <w:color w:val="0000FF"/>
          </w:rPr>
          <w:t>статьей 139</w:t>
        </w:r>
      </w:hyperlink>
      <w:r>
        <w:t xml:space="preserve"> Бюджетного кодекса Российской Федерации,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программа), устанавливает порядок и условия предоставления субсидий из областного бюджета бюджетам муниципальных районов, муниципальных и городских округов, городских и сельских поселений Архангельской области (далее соответственно - органы местного</w:t>
      </w:r>
      <w:proofErr w:type="gramEnd"/>
      <w:r>
        <w:t xml:space="preserve"> самоуправления, муниципальные образования, местный бюджет) на комплектование книжных фондов библиотек муниципальных образований Архангельской области и подписку на периодическую печать (далее - комплектование книжных фондов библиотек).</w:t>
      </w:r>
    </w:p>
    <w:p w:rsidR="00751901" w:rsidRDefault="00751901">
      <w:pPr>
        <w:pStyle w:val="ConsPlusNormal"/>
        <w:jc w:val="both"/>
      </w:pPr>
      <w:r>
        <w:t xml:space="preserve">(в ред. </w:t>
      </w:r>
      <w:hyperlink r:id="rId646"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51901" w:rsidRDefault="00751901">
      <w:pPr>
        <w:pStyle w:val="ConsPlusNormal"/>
        <w:jc w:val="both"/>
      </w:pPr>
      <w:r>
        <w:t xml:space="preserve">(абзац введен </w:t>
      </w:r>
      <w:hyperlink r:id="rId647" w:history="1">
        <w:r>
          <w:rPr>
            <w:color w:val="0000FF"/>
          </w:rPr>
          <w:t>постановлением</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2. Субсидия предоставляется в целях комплектования книжных фондов общедоступных библиотек муниципальных образований: </w:t>
      </w:r>
      <w:proofErr w:type="spellStart"/>
      <w:r>
        <w:t>межпоселенческих</w:t>
      </w:r>
      <w:proofErr w:type="spellEnd"/>
      <w:r>
        <w:t xml:space="preserve"> или централизованных библиотечных систем, их филиалов и библиотек поселений (далее - мероприятие).</w:t>
      </w:r>
    </w:p>
    <w:p w:rsidR="00751901" w:rsidRDefault="00751901">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4. Предоставление субсидий осуществляется министерством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lastRenderedPageBreak/>
        <w:t>5. 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(далее - заявка).</w:t>
      </w:r>
    </w:p>
    <w:p w:rsidR="00751901" w:rsidRDefault="00751901">
      <w:pPr>
        <w:pStyle w:val="ConsPlusNormal"/>
        <w:jc w:val="both"/>
      </w:pPr>
    </w:p>
    <w:p w:rsidR="00751901" w:rsidRDefault="00751901">
      <w:pPr>
        <w:pStyle w:val="ConsPlusTitle"/>
        <w:jc w:val="center"/>
        <w:outlineLvl w:val="1"/>
      </w:pPr>
      <w:r>
        <w:t>II. Размер субсидии и условия предоставления</w:t>
      </w:r>
    </w:p>
    <w:p w:rsidR="00751901" w:rsidRDefault="00751901">
      <w:pPr>
        <w:pStyle w:val="ConsPlusNormal"/>
        <w:jc w:val="both"/>
      </w:pPr>
    </w:p>
    <w:p w:rsidR="00751901" w:rsidRDefault="00751901">
      <w:pPr>
        <w:pStyle w:val="ConsPlusNormal"/>
        <w:ind w:firstLine="540"/>
        <w:jc w:val="both"/>
      </w:pPr>
      <w:r>
        <w:t>6. Размер субсидии из областного бюджета бюджету муниципального образования на комплектование книжных фондов библиотек, предоставляемых в очередном финансовом году, определяется по формуле:</w:t>
      </w:r>
    </w:p>
    <w:p w:rsidR="00751901" w:rsidRDefault="00751901">
      <w:pPr>
        <w:pStyle w:val="ConsPlusNormal"/>
        <w:jc w:val="both"/>
      </w:pPr>
    </w:p>
    <w:p w:rsidR="00751901" w:rsidRDefault="0067196D">
      <w:pPr>
        <w:pStyle w:val="ConsPlusNormal"/>
        <w:jc w:val="center"/>
      </w:pPr>
      <w:r>
        <w:rPr>
          <w:noProof/>
          <w:position w:val="-32"/>
        </w:rPr>
        <w:drawing>
          <wp:inline distT="0" distB="0" distL="0" distR="0">
            <wp:extent cx="1776730" cy="561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8"/>
                    <a:srcRect/>
                    <a:stretch>
                      <a:fillRect/>
                    </a:stretch>
                  </pic:blipFill>
                  <pic:spPr bwMode="auto">
                    <a:xfrm>
                      <a:off x="0" y="0"/>
                      <a:ext cx="1776730" cy="561975"/>
                    </a:xfrm>
                    <a:prstGeom prst="rect">
                      <a:avLst/>
                    </a:prstGeom>
                    <a:noFill/>
                    <a:ln w="9525">
                      <a:noFill/>
                      <a:miter lim="800000"/>
                      <a:headEnd/>
                      <a:tailEnd/>
                    </a:ln>
                  </pic:spPr>
                </pic:pic>
              </a:graphicData>
            </a:graphic>
          </wp:inline>
        </w:drawing>
      </w:r>
    </w:p>
    <w:p w:rsidR="00751901" w:rsidRDefault="00751901">
      <w:pPr>
        <w:pStyle w:val="ConsPlusNormal"/>
        <w:jc w:val="both"/>
      </w:pPr>
    </w:p>
    <w:p w:rsidR="00751901" w:rsidRDefault="00751901">
      <w:pPr>
        <w:pStyle w:val="ConsPlusNormal"/>
        <w:ind w:firstLine="540"/>
        <w:jc w:val="both"/>
      </w:pPr>
      <w:proofErr w:type="spellStart"/>
      <w:r>
        <w:t>РТ</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муниципальному образованию на очередной финансовый год и плановый период, тыс. рублей;</w:t>
      </w:r>
    </w:p>
    <w:p w:rsidR="00751901" w:rsidRDefault="00751901">
      <w:pPr>
        <w:pStyle w:val="ConsPlusNormal"/>
        <w:spacing w:before="240"/>
        <w:ind w:firstLine="540"/>
        <w:jc w:val="both"/>
      </w:pPr>
      <w:proofErr w:type="spellStart"/>
      <w:r>
        <w:t>РТ</w:t>
      </w:r>
      <w:r>
        <w:rPr>
          <w:vertAlign w:val="subscript"/>
        </w:rPr>
        <w:t>общ</w:t>
      </w:r>
      <w:proofErr w:type="spellEnd"/>
      <w:r>
        <w:t xml:space="preserve"> - общий объем средств областного бюджета на предоставление субсидии, предусмотренный на очередной финансовый год в законе об областном бюджете на текущий финансовый год и на плановый период, тыс. рублей;</w:t>
      </w:r>
    </w:p>
    <w:p w:rsidR="00751901" w:rsidRDefault="00751901">
      <w:pPr>
        <w:pStyle w:val="ConsPlusNormal"/>
        <w:spacing w:before="240"/>
        <w:ind w:firstLine="540"/>
        <w:jc w:val="both"/>
      </w:pPr>
      <w:proofErr w:type="spellStart"/>
      <w:proofErr w:type="gramStart"/>
      <w:r>
        <w:t>КБ</w:t>
      </w:r>
      <w:r>
        <w:rPr>
          <w:vertAlign w:val="subscript"/>
        </w:rPr>
        <w:t>общ</w:t>
      </w:r>
      <w:proofErr w:type="spellEnd"/>
      <w:r>
        <w:t xml:space="preserve"> - общее количество общедоступных библиотек муниципальных образований, определяемое министерством культуры Архангельской области на основании статистических данных, предоставляемых в соответствии с </w:t>
      </w:r>
      <w:hyperlink r:id="rId649" w:history="1">
        <w:r>
          <w:rPr>
            <w:color w:val="0000FF"/>
          </w:rPr>
          <w:t>приказом</w:t>
        </w:r>
      </w:hyperlink>
      <w:r>
        <w:t xml:space="preserve"> Федеральной службы государственной статистики от 8 ноября 2018 года </w:t>
      </w:r>
      <w:r w:rsidR="0034589D">
        <w:t>№</w:t>
      </w:r>
      <w:r>
        <w:t xml:space="preserve"> 662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организаций </w:t>
      </w:r>
      <w:proofErr w:type="spellStart"/>
      <w:r>
        <w:t>культурно-досугового</w:t>
      </w:r>
      <w:proofErr w:type="spellEnd"/>
      <w:r>
        <w:t xml:space="preserve"> типа" по форме </w:t>
      </w:r>
      <w:hyperlink r:id="rId650" w:history="1">
        <w:r w:rsidR="0034589D">
          <w:rPr>
            <w:color w:val="0000FF"/>
          </w:rPr>
          <w:t>№</w:t>
        </w:r>
        <w:r>
          <w:rPr>
            <w:color w:val="0000FF"/>
          </w:rPr>
          <w:t xml:space="preserve"> 6-НК</w:t>
        </w:r>
      </w:hyperlink>
      <w:r>
        <w:t xml:space="preserve"> "Сведения об общедоступной (публичной</w:t>
      </w:r>
      <w:proofErr w:type="gramEnd"/>
      <w:r>
        <w:t>) библиотеке" (далее - статистические данные), по состоянию на 31 декабря отчетного финансового года, единиц;</w:t>
      </w:r>
    </w:p>
    <w:p w:rsidR="00751901" w:rsidRDefault="00751901">
      <w:pPr>
        <w:pStyle w:val="ConsPlusNormal"/>
        <w:spacing w:before="240"/>
        <w:ind w:firstLine="540"/>
        <w:jc w:val="both"/>
      </w:pPr>
      <w:proofErr w:type="spellStart"/>
      <w:r>
        <w:t>КБ</w:t>
      </w:r>
      <w:proofErr w:type="gramStart"/>
      <w:r>
        <w:rPr>
          <w:vertAlign w:val="subscript"/>
        </w:rPr>
        <w:t>i</w:t>
      </w:r>
      <w:proofErr w:type="spellEnd"/>
      <w:proofErr w:type="gramEnd"/>
      <w:r>
        <w:t xml:space="preserve"> - количество общедоступных библиотек в i-м муниципальном образовании, определяемое министерством в соответствии со статистическими данными по состоянию на 31 декабря отчетного финансового года, единиц.</w:t>
      </w:r>
    </w:p>
    <w:p w:rsidR="00751901" w:rsidRDefault="00751901">
      <w:pPr>
        <w:pStyle w:val="ConsPlusNormal"/>
        <w:spacing w:before="240"/>
        <w:ind w:firstLine="540"/>
        <w:jc w:val="both"/>
      </w:pPr>
      <w:r>
        <w:t>7. Субсидия предоставляется местному бюджету при соблюдении следующих условий:</w:t>
      </w:r>
    </w:p>
    <w:p w:rsidR="00751901" w:rsidRDefault="00751901">
      <w:pPr>
        <w:pStyle w:val="ConsPlusNormal"/>
        <w:spacing w:before="240"/>
        <w:ind w:firstLine="540"/>
        <w:jc w:val="both"/>
      </w:pPr>
      <w:r>
        <w:t xml:space="preserve">1) наличие утвержденной муниципальной программы на текущий финансовый год, в рамках которой предлагается реализация мероприятий, на </w:t>
      </w:r>
      <w:proofErr w:type="spellStart"/>
      <w:r>
        <w:t>софинансирование</w:t>
      </w:r>
      <w:proofErr w:type="spellEnd"/>
      <w:r>
        <w:t xml:space="preserve"> которых предоставляется субсидия;</w:t>
      </w:r>
    </w:p>
    <w:p w:rsidR="00751901" w:rsidRDefault="00751901">
      <w:pPr>
        <w:pStyle w:val="ConsPlusNormal"/>
        <w:spacing w:before="240"/>
        <w:ind w:firstLine="540"/>
        <w:jc w:val="both"/>
      </w:pPr>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плановый период</w:t>
      </w:r>
      <w:proofErr w:type="gramEnd"/>
    </w:p>
    <w:p w:rsidR="00751901" w:rsidRDefault="00751901">
      <w:pPr>
        <w:pStyle w:val="ConsPlusNormal"/>
        <w:jc w:val="both"/>
      </w:pPr>
      <w:r>
        <w:t>(</w:t>
      </w:r>
      <w:proofErr w:type="spellStart"/>
      <w:r>
        <w:t>пп</w:t>
      </w:r>
      <w:proofErr w:type="spellEnd"/>
      <w:r>
        <w:t xml:space="preserve">. 2 в ред. </w:t>
      </w:r>
      <w:hyperlink r:id="rId651"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3) заключение соглашения о предоставлении из областного бюджета субсидии местному </w:t>
      </w:r>
      <w:r>
        <w:lastRenderedPageBreak/>
        <w:t xml:space="preserve">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jc w:val="both"/>
      </w:pPr>
      <w:r>
        <w:t>(</w:t>
      </w:r>
      <w:proofErr w:type="spellStart"/>
      <w:r>
        <w:t>пп</w:t>
      </w:r>
      <w:proofErr w:type="spellEnd"/>
      <w:r>
        <w:t xml:space="preserve">. 3 в ред. </w:t>
      </w:r>
      <w:hyperlink r:id="rId652" w:history="1">
        <w:r>
          <w:rPr>
            <w:color w:val="0000FF"/>
          </w:rPr>
          <w:t>постановления</w:t>
        </w:r>
      </w:hyperlink>
      <w:r>
        <w:t xml:space="preserve"> Правительства Архангельской области от 10.10.2019 </w:t>
      </w:r>
      <w:r w:rsidR="0034589D">
        <w:t>№</w:t>
      </w:r>
      <w:r>
        <w:t xml:space="preserve"> 567-пп)</w:t>
      </w:r>
    </w:p>
    <w:p w:rsidR="00751901" w:rsidRDefault="00751901">
      <w:pPr>
        <w:pStyle w:val="ConsPlusNormal"/>
        <w:spacing w:before="240"/>
        <w:ind w:firstLine="540"/>
        <w:jc w:val="both"/>
      </w:pPr>
      <w:r>
        <w:t xml:space="preserve">4) возврат муниципальным образованием средств субсидии в случае, предусмотренном </w:t>
      </w:r>
      <w:hyperlink r:id="rId653"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jc w:val="both"/>
      </w:pPr>
      <w:r>
        <w:t xml:space="preserve">(в ред. постановлений Правительства Архангельской области от 22.05.2020 </w:t>
      </w:r>
      <w:hyperlink r:id="rId654" w:history="1">
        <w:r w:rsidR="0034589D">
          <w:rPr>
            <w:color w:val="0000FF"/>
          </w:rPr>
          <w:t>№</w:t>
        </w:r>
        <w:r>
          <w:rPr>
            <w:color w:val="0000FF"/>
          </w:rPr>
          <w:t xml:space="preserve"> 272-пп</w:t>
        </w:r>
      </w:hyperlink>
      <w:r>
        <w:t xml:space="preserve">, от 22.12.2020 </w:t>
      </w:r>
      <w:hyperlink r:id="rId655" w:history="1">
        <w:r w:rsidR="0034589D">
          <w:rPr>
            <w:color w:val="0000FF"/>
          </w:rPr>
          <w:t>№</w:t>
        </w:r>
        <w:r>
          <w:rPr>
            <w:color w:val="0000FF"/>
          </w:rPr>
          <w:t xml:space="preserve"> 878-пп</w:t>
        </w:r>
      </w:hyperlink>
      <w:r>
        <w:t>)</w:t>
      </w:r>
    </w:p>
    <w:p w:rsidR="00751901" w:rsidRDefault="00751901">
      <w:pPr>
        <w:pStyle w:val="ConsPlusNormal"/>
        <w:jc w:val="both"/>
      </w:pPr>
    </w:p>
    <w:p w:rsidR="00751901" w:rsidRDefault="00751901">
      <w:pPr>
        <w:pStyle w:val="ConsPlusTitle"/>
        <w:jc w:val="center"/>
        <w:outlineLvl w:val="1"/>
      </w:pPr>
      <w:r>
        <w:t>III. Порядок предоставления субсидий получателям субсидий</w:t>
      </w:r>
    </w:p>
    <w:p w:rsidR="00751901" w:rsidRDefault="00751901">
      <w:pPr>
        <w:pStyle w:val="ConsPlusNormal"/>
        <w:jc w:val="both"/>
      </w:pPr>
    </w:p>
    <w:p w:rsidR="00751901" w:rsidRDefault="00751901">
      <w:pPr>
        <w:pStyle w:val="ConsPlusNormal"/>
        <w:ind w:firstLine="540"/>
        <w:jc w:val="both"/>
      </w:pPr>
      <w:bookmarkStart w:id="195" w:name="Par10125"/>
      <w:bookmarkEnd w:id="195"/>
      <w:r>
        <w:t>8. Для заключения соглашения органы местного самоуправления представляют в министерство заявление о предоставлении субсидии в свободной форме.</w:t>
      </w:r>
    </w:p>
    <w:p w:rsidR="00751901" w:rsidRDefault="00751901">
      <w:pPr>
        <w:pStyle w:val="ConsPlusNormal"/>
        <w:spacing w:before="240"/>
        <w:ind w:firstLine="540"/>
        <w:jc w:val="both"/>
      </w:pPr>
      <w:r>
        <w:t>Органы местного самоуправления несут ответственность за достоверность информации, содержащейся в заявке.</w:t>
      </w:r>
    </w:p>
    <w:p w:rsidR="00751901" w:rsidRDefault="00751901">
      <w:pPr>
        <w:pStyle w:val="ConsPlusNormal"/>
        <w:jc w:val="both"/>
      </w:pPr>
      <w:r>
        <w:t xml:space="preserve">(п. 8 в ред. </w:t>
      </w:r>
      <w:hyperlink r:id="rId656"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9. Министерство рассматривает поступившие заявки в течение 10 рабочих дней со дня их поступления и принимает одно из следующих решений:</w:t>
      </w:r>
    </w:p>
    <w:p w:rsidR="00751901" w:rsidRDefault="00751901">
      <w:pPr>
        <w:pStyle w:val="ConsPlusNormal"/>
        <w:spacing w:before="240"/>
        <w:ind w:firstLine="540"/>
        <w:jc w:val="both"/>
      </w:pPr>
      <w:bookmarkStart w:id="196" w:name="Par10129"/>
      <w:bookmarkEnd w:id="196"/>
      <w:r>
        <w:t>1) об отказе в заключени</w:t>
      </w:r>
      <w:proofErr w:type="gramStart"/>
      <w:r>
        <w:t>и</w:t>
      </w:r>
      <w:proofErr w:type="gramEnd"/>
      <w:r>
        <w:t xml:space="preserve"> соглашения;</w:t>
      </w:r>
    </w:p>
    <w:p w:rsidR="00751901" w:rsidRDefault="00751901">
      <w:pPr>
        <w:pStyle w:val="ConsPlusNormal"/>
        <w:spacing w:before="240"/>
        <w:ind w:firstLine="540"/>
        <w:jc w:val="both"/>
      </w:pPr>
      <w:bookmarkStart w:id="197" w:name="Par10130"/>
      <w:bookmarkEnd w:id="197"/>
      <w:r>
        <w:t>2) о заключении соглашения.</w:t>
      </w:r>
    </w:p>
    <w:p w:rsidR="00751901" w:rsidRDefault="0075190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bookmarkStart w:id="198" w:name="Par10132"/>
      <w:bookmarkEnd w:id="198"/>
      <w:r>
        <w:t xml:space="preserve">10. Министерство принимает решение, предусмотренное </w:t>
      </w:r>
      <w:hyperlink w:anchor="Par10129" w:tooltip="1) об отказе в заключении соглашения;" w:history="1">
        <w:r>
          <w:rPr>
            <w:color w:val="0000FF"/>
          </w:rPr>
          <w:t>подпунктом 1 пункта 9</w:t>
        </w:r>
      </w:hyperlink>
      <w:r>
        <w:t xml:space="preserve"> настоящего Положения, в следующих случаях:</w:t>
      </w:r>
    </w:p>
    <w:p w:rsidR="00751901" w:rsidRDefault="00751901">
      <w:pPr>
        <w:pStyle w:val="ConsPlusNormal"/>
        <w:spacing w:before="240"/>
        <w:ind w:firstLine="540"/>
        <w:jc w:val="both"/>
      </w:pPr>
      <w:r>
        <w:t xml:space="preserve">1) представление заявки, не соответствующей требованиям, предусмотренным </w:t>
      </w:r>
      <w:hyperlink w:anchor="Par10125" w:tooltip="8. Для заключения соглашения органы местного самоуправления представляют в министерство заявление о предоставлении субсидии в свободной форме." w:history="1">
        <w:r>
          <w:rPr>
            <w:color w:val="0000FF"/>
          </w:rPr>
          <w:t>пунктом 8</w:t>
        </w:r>
      </w:hyperlink>
      <w:r>
        <w:t xml:space="preserve"> настоящего Положения;</w:t>
      </w:r>
    </w:p>
    <w:p w:rsidR="00751901" w:rsidRDefault="00751901">
      <w:pPr>
        <w:pStyle w:val="ConsPlusNormal"/>
        <w:spacing w:before="240"/>
        <w:ind w:firstLine="540"/>
        <w:jc w:val="both"/>
      </w:pPr>
      <w:r>
        <w:t xml:space="preserve">2) представление документов, указанных в </w:t>
      </w:r>
      <w:hyperlink w:anchor="Par10125" w:tooltip="8. Для заключения соглашения органы местного самоуправления представляют в министерство заявление о предоставлении субсидии в свободной форме." w:history="1">
        <w:r>
          <w:rPr>
            <w:color w:val="0000FF"/>
          </w:rPr>
          <w:t>пункте 8</w:t>
        </w:r>
      </w:hyperlink>
      <w:r>
        <w:t xml:space="preserve"> настоящего Положения, не в полном объеме;</w:t>
      </w:r>
    </w:p>
    <w:p w:rsidR="00751901" w:rsidRDefault="00751901">
      <w:pPr>
        <w:pStyle w:val="ConsPlusNormal"/>
        <w:spacing w:before="240"/>
        <w:ind w:firstLine="540"/>
        <w:jc w:val="both"/>
      </w:pPr>
      <w:r>
        <w:t>3) 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751901" w:rsidRDefault="00751901">
      <w:pPr>
        <w:pStyle w:val="ConsPlusNormal"/>
        <w:spacing w:before="240"/>
        <w:ind w:firstLine="540"/>
        <w:jc w:val="both"/>
      </w:pPr>
      <w:r>
        <w:t>4) представление органами местного самоуправления недостоверных сведений.</w:t>
      </w:r>
    </w:p>
    <w:p w:rsidR="00751901" w:rsidRDefault="00751901">
      <w:pPr>
        <w:pStyle w:val="ConsPlusNormal"/>
        <w:spacing w:before="240"/>
        <w:ind w:firstLine="540"/>
        <w:jc w:val="both"/>
      </w:pPr>
      <w:r>
        <w:t xml:space="preserve">11. При отсутствии оснований, предусмотренных </w:t>
      </w:r>
      <w:hyperlink w:anchor="Par10132" w:tooltip="10. Министерство принимает решение, предусмотренное подпунктом 1 пункта 9 настоящего Положения, в следующих случаях:" w:history="1">
        <w:r>
          <w:rPr>
            <w:color w:val="0000FF"/>
          </w:rPr>
          <w:t>пунктом 10</w:t>
        </w:r>
      </w:hyperlink>
      <w:r>
        <w:t xml:space="preserve"> настоящего Положения, министерство принимает решение, указанное в </w:t>
      </w:r>
      <w:hyperlink w:anchor="Par10130" w:tooltip="2) о заключении соглашения." w:history="1">
        <w:r>
          <w:rPr>
            <w:color w:val="0000FF"/>
          </w:rPr>
          <w:t>подпункте 2 пункта 9</w:t>
        </w:r>
      </w:hyperlink>
      <w:r>
        <w:t xml:space="preserve"> настоящего Положения.</w:t>
      </w:r>
    </w:p>
    <w:p w:rsidR="00751901" w:rsidRDefault="00751901">
      <w:pPr>
        <w:pStyle w:val="ConsPlusNormal"/>
        <w:spacing w:before="240"/>
        <w:ind w:firstLine="540"/>
        <w:jc w:val="both"/>
      </w:pPr>
      <w:r>
        <w:t xml:space="preserve">На основании областного закона об областном бюджете на соответствующий финансовый год и плановый период министерство заключает соглашения с уполномоченным органом местного </w:t>
      </w:r>
      <w:r>
        <w:lastRenderedPageBreak/>
        <w:t xml:space="preserve">самоуправления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657" w:history="1">
        <w:r>
          <w:rPr>
            <w:color w:val="0000FF"/>
          </w:rPr>
          <w:t>подпунктом 2 пункта 7</w:t>
        </w:r>
      </w:hyperlink>
      <w:r>
        <w:t xml:space="preserve"> общих правил.</w:t>
      </w:r>
    </w:p>
    <w:p w:rsidR="00751901" w:rsidRDefault="00751901">
      <w:pPr>
        <w:pStyle w:val="ConsPlusNormal"/>
        <w:jc w:val="both"/>
      </w:pPr>
      <w:r>
        <w:t>(</w:t>
      </w:r>
      <w:proofErr w:type="gramStart"/>
      <w:r>
        <w:t>в</w:t>
      </w:r>
      <w:proofErr w:type="gramEnd"/>
      <w:r>
        <w:t xml:space="preserve"> ред. </w:t>
      </w:r>
      <w:hyperlink r:id="rId658" w:history="1">
        <w:r>
          <w:rPr>
            <w:color w:val="0000FF"/>
          </w:rPr>
          <w:t>постановления</w:t>
        </w:r>
      </w:hyperlink>
      <w:r>
        <w:t xml:space="preserve"> Правительства Архангельской области от 22.05.2020 </w:t>
      </w:r>
      <w:r w:rsidR="0034589D">
        <w:t>№</w:t>
      </w:r>
      <w:r>
        <w:t xml:space="preserve"> 272-пп)</w:t>
      </w:r>
    </w:p>
    <w:p w:rsidR="00751901" w:rsidRDefault="00751901">
      <w:pPr>
        <w:pStyle w:val="ConsPlusNormal"/>
        <w:spacing w:before="240"/>
        <w:ind w:firstLine="540"/>
        <w:jc w:val="both"/>
      </w:pPr>
      <w:r>
        <w:t xml:space="preserve">12.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(п. 12 в ред. </w:t>
      </w:r>
      <w:hyperlink r:id="rId659"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13. </w:t>
      </w:r>
      <w:proofErr w:type="gramStart"/>
      <w: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751901" w:rsidRDefault="00751901">
      <w:pPr>
        <w:pStyle w:val="ConsPlusNormal"/>
        <w:jc w:val="both"/>
      </w:pPr>
    </w:p>
    <w:p w:rsidR="00751901" w:rsidRDefault="00751901">
      <w:pPr>
        <w:pStyle w:val="ConsPlusTitle"/>
        <w:jc w:val="center"/>
        <w:outlineLvl w:val="1"/>
      </w:pPr>
      <w:r>
        <w:t xml:space="preserve">IV.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14. Органы местного самоуправления представляют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t>Показателем результативности использования субсидии является количество посещений организаций культуры по отношению к уровню 2017 года (в части посещений библиотек).</w:t>
      </w:r>
    </w:p>
    <w:p w:rsidR="00751901" w:rsidRDefault="00751901">
      <w:pPr>
        <w:pStyle w:val="ConsPlusNormal"/>
        <w:jc w:val="both"/>
      </w:pPr>
      <w:r>
        <w:t>(</w:t>
      </w:r>
      <w:proofErr w:type="gramStart"/>
      <w:r>
        <w:t>в</w:t>
      </w:r>
      <w:proofErr w:type="gramEnd"/>
      <w:r>
        <w:t xml:space="preserve"> ред. постановлений Правительства Архангельской области от 17.12.2019 </w:t>
      </w:r>
      <w:hyperlink r:id="rId660" w:history="1">
        <w:r w:rsidR="0034589D">
          <w:rPr>
            <w:color w:val="0000FF"/>
          </w:rPr>
          <w:t>№</w:t>
        </w:r>
        <w:r>
          <w:rPr>
            <w:color w:val="0000FF"/>
          </w:rPr>
          <w:t xml:space="preserve"> 713-пп</w:t>
        </w:r>
      </w:hyperlink>
      <w:r>
        <w:t xml:space="preserve">, от 01.03.2022 </w:t>
      </w:r>
      <w:hyperlink r:id="rId661" w:history="1">
        <w:r w:rsidR="0034589D">
          <w:rPr>
            <w:color w:val="0000FF"/>
          </w:rPr>
          <w:t>№</w:t>
        </w:r>
        <w:r>
          <w:rPr>
            <w:color w:val="0000FF"/>
          </w:rPr>
          <w:t xml:space="preserve"> 109-пп</w:t>
        </w:r>
      </w:hyperlink>
      <w:r>
        <w:t>)</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w:t>
      </w:r>
    </w:p>
    <w:p w:rsidR="00751901" w:rsidRDefault="00751901">
      <w:pPr>
        <w:pStyle w:val="ConsPlusNormal"/>
        <w:spacing w:before="240"/>
        <w:ind w:firstLine="540"/>
        <w:jc w:val="both"/>
      </w:pPr>
      <w:r>
        <w:t xml:space="preserve">15.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16.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17. 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lastRenderedPageBreak/>
        <w:t xml:space="preserve">18. Финансовая ответственность муниципального образования за </w:t>
      </w:r>
      <w:proofErr w:type="spellStart"/>
      <w:r>
        <w:t>недостижение</w:t>
      </w:r>
      <w:proofErr w:type="spellEnd"/>
      <w:r>
        <w:t xml:space="preserve"> целевого значения показателя результативности использования субсидии определяется в соответствии с общими правилами.</w:t>
      </w:r>
    </w:p>
    <w:p w:rsidR="00751901" w:rsidRDefault="00751901">
      <w:pPr>
        <w:pStyle w:val="ConsPlusNormal"/>
        <w:jc w:val="both"/>
      </w:pPr>
      <w:r>
        <w:t>(</w:t>
      </w:r>
      <w:proofErr w:type="gramStart"/>
      <w:r>
        <w:t>в</w:t>
      </w:r>
      <w:proofErr w:type="gramEnd"/>
      <w:r>
        <w:t xml:space="preserve"> ред. </w:t>
      </w:r>
      <w:hyperlink r:id="rId662" w:history="1">
        <w:r>
          <w:rPr>
            <w:color w:val="0000FF"/>
          </w:rPr>
          <w:t>постановления</w:t>
        </w:r>
      </w:hyperlink>
      <w:r>
        <w:t xml:space="preserve"> Правительства Архангельской области от 22.05.2020 </w:t>
      </w:r>
      <w:r w:rsidR="0034589D">
        <w:t>№</w:t>
      </w:r>
      <w:r>
        <w:t xml:space="preserve"> 272-пп)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199" w:name="Par10167"/>
      <w:bookmarkEnd w:id="199"/>
      <w:r>
        <w:t>ПОЛОЖЕНИЕ</w:t>
      </w:r>
    </w:p>
    <w:p w:rsidR="00751901" w:rsidRDefault="00751901">
      <w:pPr>
        <w:pStyle w:val="ConsPlusTitle"/>
        <w:jc w:val="center"/>
      </w:pPr>
      <w:r>
        <w:t>О ПОРЯДКЕ И УСЛОВИЯХ ПРОВЕДЕНИЯ КОНКУРСА НА ПРЕДОСТАВЛЕНИЕ</w:t>
      </w:r>
    </w:p>
    <w:p w:rsidR="00751901" w:rsidRDefault="00751901">
      <w:pPr>
        <w:pStyle w:val="ConsPlusTitle"/>
        <w:jc w:val="center"/>
      </w:pPr>
      <w:r>
        <w:t>СУБСИДИЙ БЮДЖЕТАМ МУНИЦИПАЛЬНЫХ РАЙОНОВ, МУНИЦИПАЛЬНЫХ</w:t>
      </w:r>
    </w:p>
    <w:p w:rsidR="00751901" w:rsidRDefault="00751901">
      <w:pPr>
        <w:pStyle w:val="ConsPlusTitle"/>
        <w:jc w:val="center"/>
      </w:pPr>
      <w:r>
        <w:t>ОКРУГОВ И ГОРОДСКИХ ОКРУГОВ АРХАНГЕЛЬСКОЙ ОБЛАСТИ</w:t>
      </w:r>
    </w:p>
    <w:p w:rsidR="00751901" w:rsidRDefault="00751901">
      <w:pPr>
        <w:pStyle w:val="ConsPlusTitle"/>
        <w:jc w:val="center"/>
      </w:pPr>
      <w:r>
        <w:t>НА СОФИНАНСИРОВАНИЕ МЕРОПРИЯТИЙ ПО ПРОВЕДЕНИЮ КАПИТАЛЬНЫХ</w:t>
      </w:r>
    </w:p>
    <w:p w:rsidR="00751901" w:rsidRDefault="00751901">
      <w:pPr>
        <w:pStyle w:val="ConsPlusTitle"/>
        <w:jc w:val="center"/>
      </w:pPr>
      <w:r>
        <w:t>РЕМОНТОВ И ПРИСПОСОБЛЕНИЮ ПОМЕЩЕНИЙ ДЛЯ ХРАНЕНИЯ АРХИВНЫХ</w:t>
      </w:r>
    </w:p>
    <w:p w:rsidR="00751901" w:rsidRDefault="00751901">
      <w:pPr>
        <w:pStyle w:val="ConsPlusTitle"/>
        <w:jc w:val="center"/>
      </w:pPr>
      <w:r>
        <w:t>ФОНДОВ МУНИЦИПАЛЬНЫХ ОБРАЗОВАНИЙ АРХАНГЕЛЬСКОЙ ОБЛАСТИ</w:t>
      </w:r>
    </w:p>
    <w:p w:rsidR="00751901" w:rsidRDefault="00751901">
      <w:pPr>
        <w:pStyle w:val="ConsPlusNormal"/>
        <w:jc w:val="center"/>
      </w:pPr>
    </w:p>
    <w:p w:rsidR="00751901" w:rsidRDefault="00751901">
      <w:pPr>
        <w:pStyle w:val="ConsPlusNormal"/>
        <w:ind w:firstLine="540"/>
        <w:jc w:val="both"/>
      </w:pPr>
      <w:r>
        <w:t xml:space="preserve">Исключено. - </w:t>
      </w:r>
      <w:hyperlink r:id="rId663" w:history="1">
        <w:r>
          <w:rPr>
            <w:color w:val="0000FF"/>
          </w:rPr>
          <w:t>Постановление</w:t>
        </w:r>
      </w:hyperlink>
      <w:r>
        <w:t xml:space="preserve"> Правительства Архангельской области от 01.03.2022 </w:t>
      </w:r>
      <w:r w:rsidR="0034589D">
        <w:t>№</w:t>
      </w:r>
      <w:r>
        <w:t xml:space="preserve"> 109-пп.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00" w:name="Par10186"/>
      <w:bookmarkEnd w:id="200"/>
      <w:r>
        <w:t>ПОЛОЖЕНИЕ</w:t>
      </w:r>
    </w:p>
    <w:p w:rsidR="00751901" w:rsidRDefault="00751901">
      <w:pPr>
        <w:pStyle w:val="ConsPlusTitle"/>
        <w:jc w:val="center"/>
      </w:pPr>
      <w:r>
        <w:t>О ПОРЯДКЕ И УСЛОВИЯХ ПРЕДОСТАВЛЕНИЯ СУБСИДИИ</w:t>
      </w:r>
    </w:p>
    <w:p w:rsidR="00751901" w:rsidRDefault="00751901">
      <w:pPr>
        <w:pStyle w:val="ConsPlusTitle"/>
        <w:jc w:val="center"/>
      </w:pPr>
      <w:r>
        <w:t xml:space="preserve">АРХАНГЕЛЬСКОМУ РЕГИОНАЛЬНОМУ ОТДЕЛЕНИЮ </w:t>
      </w:r>
      <w:proofErr w:type="gramStart"/>
      <w:r>
        <w:t>ВСЕРОССИЙСКОЙ</w:t>
      </w:r>
      <w:proofErr w:type="gramEnd"/>
    </w:p>
    <w:p w:rsidR="00751901" w:rsidRDefault="00751901">
      <w:pPr>
        <w:pStyle w:val="ConsPlusTitle"/>
        <w:jc w:val="center"/>
      </w:pPr>
      <w:r>
        <w:t>ТВОРЧЕСКОЙ ОБЩЕСТВЕННОЙ ОРГАНИЗАЦИИ</w:t>
      </w:r>
    </w:p>
    <w:p w:rsidR="00751901" w:rsidRDefault="00751901">
      <w:pPr>
        <w:pStyle w:val="ConsPlusTitle"/>
        <w:jc w:val="center"/>
      </w:pPr>
      <w:r>
        <w:t>"СОЮЗ ХУДОЖНИКОВ РОССИИ"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664"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10.10.2019 </w:t>
            </w:r>
            <w:r w:rsidR="0034589D">
              <w:rPr>
                <w:color w:val="392C69"/>
              </w:rPr>
              <w:t>№</w:t>
            </w:r>
            <w:r>
              <w:rPr>
                <w:color w:val="392C69"/>
              </w:rPr>
              <w:t xml:space="preserve"> 567-пп;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22.12.2020 </w:t>
            </w:r>
            <w:hyperlink r:id="rId665" w:history="1">
              <w:r w:rsidR="0034589D">
                <w:rPr>
                  <w:color w:val="0000FF"/>
                </w:rPr>
                <w:t>№</w:t>
              </w:r>
              <w:r>
                <w:rPr>
                  <w:color w:val="0000FF"/>
                </w:rPr>
                <w:t xml:space="preserve"> 878-пп</w:t>
              </w:r>
            </w:hyperlink>
            <w:r>
              <w:rPr>
                <w:color w:val="392C69"/>
              </w:rPr>
              <w:t xml:space="preserve">, от 16.06.2021 </w:t>
            </w:r>
            <w:hyperlink r:id="rId666" w:history="1">
              <w:r w:rsidR="0034589D">
                <w:rPr>
                  <w:color w:val="0000FF"/>
                </w:rPr>
                <w:t>№</w:t>
              </w:r>
              <w:r>
                <w:rPr>
                  <w:color w:val="0000FF"/>
                </w:rPr>
                <w:t xml:space="preserve"> 310-пп</w:t>
              </w:r>
            </w:hyperlink>
            <w:r>
              <w:rPr>
                <w:color w:val="392C69"/>
              </w:rPr>
              <w:t xml:space="preserve">, от 12.07.2021 </w:t>
            </w:r>
            <w:hyperlink r:id="rId667" w:history="1">
              <w:r w:rsidR="0034589D">
                <w:rPr>
                  <w:color w:val="0000FF"/>
                </w:rPr>
                <w:t>№</w:t>
              </w:r>
              <w:r>
                <w:rPr>
                  <w:color w:val="0000FF"/>
                </w:rPr>
                <w:t xml:space="preserve"> 345-пп</w:t>
              </w:r>
            </w:hyperlink>
            <w:r>
              <w:rPr>
                <w:color w:val="392C69"/>
              </w:rPr>
              <w:t>,</w:t>
            </w:r>
          </w:p>
          <w:p w:rsidR="00751901" w:rsidRDefault="00751901">
            <w:pPr>
              <w:pStyle w:val="ConsPlusNormal"/>
              <w:jc w:val="center"/>
              <w:rPr>
                <w:color w:val="392C69"/>
              </w:rPr>
            </w:pPr>
            <w:r>
              <w:rPr>
                <w:color w:val="392C69"/>
              </w:rPr>
              <w:t xml:space="preserve">от 19.05.2022 </w:t>
            </w:r>
            <w:hyperlink r:id="rId668" w:history="1">
              <w:r w:rsidR="0034589D">
                <w:rPr>
                  <w:color w:val="0000FF"/>
                </w:rPr>
                <w:t>№</w:t>
              </w:r>
              <w:r>
                <w:rPr>
                  <w:color w:val="0000FF"/>
                </w:rPr>
                <w:t xml:space="preserve"> 327-пп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669" w:history="1">
        <w:r>
          <w:rPr>
            <w:color w:val="0000FF"/>
          </w:rPr>
          <w:t>статьей 78.1</w:t>
        </w:r>
      </w:hyperlink>
      <w:r>
        <w:t xml:space="preserve"> Бюджетного кодекса </w:t>
      </w:r>
      <w:r>
        <w:lastRenderedPageBreak/>
        <w:t xml:space="preserve">Российской Федерации, общими </w:t>
      </w:r>
      <w:hyperlink r:id="rId670" w:history="1">
        <w:r>
          <w:rPr>
            <w:color w:val="0000FF"/>
          </w:rPr>
          <w:t>требованиями</w:t>
        </w:r>
      </w:hyperlink>
      <w:r>
        <w:t xml:space="preserve">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34589D">
        <w:t>№</w:t>
      </w:r>
      <w:r>
        <w:t xml:space="preserve"> 1492, государственной </w:t>
      </w:r>
      <w:hyperlink w:anchor="Par113" w:tooltip="ГОСУДАРСТВЕННАЯ ПРОГРАММА" w:history="1">
        <w:r>
          <w:rPr>
            <w:color w:val="0000FF"/>
          </w:rPr>
          <w:t>программой</w:t>
        </w:r>
      </w:hyperlink>
      <w:r>
        <w:t xml:space="preserve"> Архангельской области "Культура Русского</w:t>
      </w:r>
      <w:proofErr w:type="gramEnd"/>
      <w:r>
        <w:t xml:space="preserve"> Севера", утвержденной постановлением Правительства Архангельской области от 12 октября 2012 года </w:t>
      </w:r>
      <w:r w:rsidR="0034589D">
        <w:t>№</w:t>
      </w:r>
      <w:r>
        <w:t xml:space="preserve"> 461-пп (далее - государственная программа), устанавливает порядок и условия предоставления субсидии из областного бюджета Архангельскому региональному отделению всероссийской творческой общественной организации "Союз художников России" (далее - союз художников) на проведение мероприятий по развитию и популяризации современного искусства Архангельской области (далее - субсидия).</w:t>
      </w:r>
    </w:p>
    <w:p w:rsidR="00751901" w:rsidRDefault="00751901">
      <w:pPr>
        <w:pStyle w:val="ConsPlusNormal"/>
        <w:jc w:val="both"/>
      </w:pPr>
      <w:r>
        <w:t xml:space="preserve">(в ред. </w:t>
      </w:r>
      <w:hyperlink r:id="rId671"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Субсидия предоставляется в рамках </w:t>
      </w:r>
      <w:hyperlink w:anchor="Par754" w:tooltip="ПЕРЕЧЕНЬ" w:history="1">
        <w:r>
          <w:rPr>
            <w:color w:val="0000FF"/>
          </w:rPr>
          <w:t>пункта 2.8</w:t>
        </w:r>
      </w:hyperlink>
      <w:r>
        <w:t xml:space="preserve"> перечня мероприятий государственной программы (приложение </w:t>
      </w:r>
      <w:r w:rsidR="0034589D">
        <w:t>№</w:t>
      </w:r>
      <w:r>
        <w:t xml:space="preserve"> 2 к государственной программе).</w:t>
      </w:r>
    </w:p>
    <w:p w:rsidR="00751901" w:rsidRDefault="00751901">
      <w:pPr>
        <w:pStyle w:val="ConsPlusNormal"/>
        <w:spacing w:before="240"/>
        <w:ind w:firstLine="540"/>
        <w:jc w:val="both"/>
      </w:pPr>
      <w:r>
        <w:t>2. Главным распорядителем бюджетных средств, предусмотренных на предоставление субсидии,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t>Размер субсидии определяется областным законом об областном бюджете на финансовый год и на плановый период.</w:t>
      </w:r>
    </w:p>
    <w:p w:rsidR="00751901" w:rsidRDefault="00751901">
      <w:pPr>
        <w:pStyle w:val="ConsPlusNormal"/>
        <w:spacing w:before="240"/>
        <w:ind w:firstLine="540"/>
        <w:jc w:val="both"/>
      </w:pP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roofErr w:type="gramEnd"/>
    </w:p>
    <w:p w:rsidR="00751901" w:rsidRDefault="00751901">
      <w:pPr>
        <w:pStyle w:val="ConsPlusNormal"/>
        <w:jc w:val="both"/>
      </w:pPr>
      <w:r>
        <w:t xml:space="preserve">(абзац введен </w:t>
      </w:r>
      <w:hyperlink r:id="rId672" w:history="1">
        <w:r>
          <w:rPr>
            <w:color w:val="0000FF"/>
          </w:rPr>
          <w:t>постановлением</w:t>
        </w:r>
      </w:hyperlink>
      <w:r>
        <w:t xml:space="preserve"> Правительства Архангельской области от 22.12.2020 </w:t>
      </w:r>
      <w:r w:rsidR="0034589D">
        <w:t>№</w:t>
      </w:r>
      <w:r>
        <w:t xml:space="preserve"> 878-пп; в ред. </w:t>
      </w:r>
      <w:hyperlink r:id="rId673"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3. Предоставление субсидии осуществляется министерством на основании соглашения с союзом художников (далее - соглашение).</w:t>
      </w:r>
    </w:p>
    <w:p w:rsidR="00751901" w:rsidRDefault="00751901">
      <w:pPr>
        <w:pStyle w:val="ConsPlusNormal"/>
        <w:spacing w:before="240"/>
        <w:ind w:firstLine="540"/>
        <w:jc w:val="both"/>
      </w:pPr>
      <w:bookmarkStart w:id="201" w:name="Par10209"/>
      <w:bookmarkEnd w:id="201"/>
      <w:r>
        <w:t>4. Субсидия используется союзом художников на следующие цели:</w:t>
      </w:r>
    </w:p>
    <w:p w:rsidR="00751901" w:rsidRDefault="00751901">
      <w:pPr>
        <w:pStyle w:val="ConsPlusNormal"/>
        <w:spacing w:before="240"/>
        <w:ind w:firstLine="540"/>
        <w:jc w:val="both"/>
      </w:pPr>
      <w:r>
        <w:t>1) оплата труда привлеченных специалистов, приобретение основных средств и материальных запасов в рамках проведения художественных выставок, творческих встреч, фестивалей, мастер-классов;</w:t>
      </w:r>
    </w:p>
    <w:p w:rsidR="00751901" w:rsidRDefault="00751901">
      <w:pPr>
        <w:pStyle w:val="ConsPlusNormal"/>
        <w:spacing w:before="240"/>
        <w:ind w:firstLine="540"/>
        <w:jc w:val="both"/>
      </w:pPr>
      <w:r>
        <w:t>2) оплата коммунальных и эксплуатационных услуг за помещения, используемые для осуществления основной деятельности союза художников;</w:t>
      </w:r>
    </w:p>
    <w:p w:rsidR="00751901" w:rsidRDefault="00751901">
      <w:pPr>
        <w:pStyle w:val="ConsPlusNormal"/>
        <w:spacing w:before="240"/>
        <w:ind w:firstLine="540"/>
        <w:jc w:val="both"/>
      </w:pPr>
      <w:r>
        <w:t>3) оплата услуг по ведению бухгалтерского учета (не более 10 процентов от размера предоставляемой субсидии, включая страховые взносы);</w:t>
      </w:r>
    </w:p>
    <w:p w:rsidR="00751901" w:rsidRDefault="00751901">
      <w:pPr>
        <w:pStyle w:val="ConsPlusNormal"/>
        <w:jc w:val="both"/>
      </w:pPr>
      <w:r>
        <w:t xml:space="preserve">(в ред. </w:t>
      </w:r>
      <w:hyperlink r:id="rId674"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4) оплата банковского обслуживания;</w:t>
      </w:r>
    </w:p>
    <w:p w:rsidR="00751901" w:rsidRDefault="00751901">
      <w:pPr>
        <w:pStyle w:val="ConsPlusNormal"/>
        <w:spacing w:before="240"/>
        <w:ind w:firstLine="540"/>
        <w:jc w:val="both"/>
      </w:pPr>
      <w:r>
        <w:lastRenderedPageBreak/>
        <w:t>5) оплата услуг связи;</w:t>
      </w:r>
    </w:p>
    <w:p w:rsidR="00751901" w:rsidRDefault="00751901">
      <w:pPr>
        <w:pStyle w:val="ConsPlusNormal"/>
        <w:spacing w:before="240"/>
        <w:ind w:firstLine="540"/>
        <w:jc w:val="both"/>
      </w:pPr>
      <w:r>
        <w:t>6) оплата издательской деятельности.</w:t>
      </w:r>
    </w:p>
    <w:p w:rsidR="00751901" w:rsidRDefault="00751901">
      <w:pPr>
        <w:pStyle w:val="ConsPlusNormal"/>
        <w:spacing w:before="240"/>
        <w:ind w:firstLine="540"/>
        <w:jc w:val="both"/>
      </w:pPr>
      <w:r>
        <w:t>4.1. Получатель субсидии, а также иные юридические лица, получающие средства на основании договоров, заключенных с получателем субсидии, не вправе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1901" w:rsidRDefault="00751901">
      <w:pPr>
        <w:pStyle w:val="ConsPlusNormal"/>
        <w:jc w:val="both"/>
      </w:pPr>
      <w:r>
        <w:t>(</w:t>
      </w:r>
      <w:proofErr w:type="gramStart"/>
      <w:r>
        <w:t>п</w:t>
      </w:r>
      <w:proofErr w:type="gramEnd"/>
      <w:r>
        <w:t xml:space="preserve">. 4.1 в ред. </w:t>
      </w:r>
      <w:hyperlink r:id="rId675"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jc w:val="both"/>
      </w:pPr>
    </w:p>
    <w:p w:rsidR="00751901" w:rsidRDefault="00751901">
      <w:pPr>
        <w:pStyle w:val="ConsPlusTitle"/>
        <w:jc w:val="center"/>
        <w:outlineLvl w:val="1"/>
      </w:pPr>
      <w:r>
        <w:t>II. Порядок предоставления субсидии</w:t>
      </w:r>
    </w:p>
    <w:p w:rsidR="00751901" w:rsidRDefault="00751901">
      <w:pPr>
        <w:pStyle w:val="ConsPlusNormal"/>
        <w:jc w:val="both"/>
      </w:pPr>
    </w:p>
    <w:p w:rsidR="00751901" w:rsidRDefault="00751901">
      <w:pPr>
        <w:pStyle w:val="ConsPlusNormal"/>
        <w:ind w:firstLine="540"/>
        <w:jc w:val="both"/>
      </w:pPr>
      <w:bookmarkStart w:id="202" w:name="Par10222"/>
      <w:bookmarkEnd w:id="202"/>
      <w:r>
        <w:t>5. Для заключения соглашения союз художников представляет в министерство следующие документы:</w:t>
      </w:r>
    </w:p>
    <w:p w:rsidR="00751901" w:rsidRDefault="00751901">
      <w:pPr>
        <w:pStyle w:val="ConsPlusNormal"/>
        <w:spacing w:before="240"/>
        <w:ind w:firstLine="540"/>
        <w:jc w:val="both"/>
      </w:pPr>
      <w:r>
        <w:t>1) заявление о заключении соглашения;</w:t>
      </w:r>
    </w:p>
    <w:p w:rsidR="00751901" w:rsidRDefault="00751901">
      <w:pPr>
        <w:pStyle w:val="ConsPlusNormal"/>
        <w:spacing w:before="240"/>
        <w:ind w:firstLine="540"/>
        <w:jc w:val="both"/>
      </w:pPr>
      <w:r>
        <w:t>2) документы, подтверждающие полномочия лица, представляющего интересы союза художников, в случае, если данное лицо не является лицом, имеющим право без доверенности действовать от имени союза художников.</w:t>
      </w:r>
    </w:p>
    <w:p w:rsidR="00751901" w:rsidRDefault="00751901">
      <w:pPr>
        <w:pStyle w:val="ConsPlusNormal"/>
        <w:spacing w:before="240"/>
        <w:ind w:firstLine="540"/>
        <w:jc w:val="both"/>
      </w:pPr>
      <w:r>
        <w:t xml:space="preserve">Положения </w:t>
      </w:r>
      <w:hyperlink r:id="rId676" w:history="1">
        <w:r>
          <w:rPr>
            <w:color w:val="0000FF"/>
          </w:rPr>
          <w:t>пункта 17 статьи 241</w:t>
        </w:r>
      </w:hyperlink>
      <w:r>
        <w:t xml:space="preserve"> Бюджетного кодекса Российской Федерации к союзу художников в рамках настоящего Порядка не применяются.</w:t>
      </w:r>
    </w:p>
    <w:p w:rsidR="00751901" w:rsidRDefault="00751901">
      <w:pPr>
        <w:pStyle w:val="ConsPlusNormal"/>
        <w:spacing w:before="240"/>
        <w:ind w:firstLine="540"/>
        <w:jc w:val="both"/>
      </w:pPr>
      <w:bookmarkStart w:id="203" w:name="Par10226"/>
      <w:bookmarkEnd w:id="203"/>
      <w:r>
        <w:t>6. Документы представляются в подлиннике в одном экземпляре.</w:t>
      </w:r>
    </w:p>
    <w:p w:rsidR="00751901" w:rsidRDefault="00751901">
      <w:pPr>
        <w:pStyle w:val="ConsPlusNormal"/>
        <w:spacing w:before="240"/>
        <w:ind w:firstLine="540"/>
        <w:jc w:val="both"/>
      </w:pPr>
      <w:r>
        <w:t xml:space="preserve">7. Министерство в течение 10 рабочих дней со дня поступления документов, предусмотренных </w:t>
      </w:r>
      <w:hyperlink w:anchor="Par10222" w:tooltip="5. Для заключения соглашения союз художников представляет в министерство следующие документы:" w:history="1">
        <w:r>
          <w:rPr>
            <w:color w:val="0000FF"/>
          </w:rPr>
          <w:t>пунктом 5</w:t>
        </w:r>
      </w:hyperlink>
      <w:r>
        <w:t xml:space="preserve"> настоящего Положения, принимает одно из следующих решений:</w:t>
      </w:r>
    </w:p>
    <w:p w:rsidR="00751901" w:rsidRDefault="00751901">
      <w:pPr>
        <w:pStyle w:val="ConsPlusNormal"/>
        <w:spacing w:before="240"/>
        <w:ind w:firstLine="540"/>
        <w:jc w:val="both"/>
      </w:pPr>
      <w:bookmarkStart w:id="204" w:name="Par10228"/>
      <w:bookmarkEnd w:id="204"/>
      <w:r>
        <w:t>1) о заключении соглашения;</w:t>
      </w:r>
    </w:p>
    <w:p w:rsidR="00751901" w:rsidRDefault="00751901">
      <w:pPr>
        <w:pStyle w:val="ConsPlusNormal"/>
        <w:spacing w:before="240"/>
        <w:ind w:firstLine="540"/>
        <w:jc w:val="both"/>
      </w:pPr>
      <w:bookmarkStart w:id="205" w:name="Par10229"/>
      <w:bookmarkEnd w:id="205"/>
      <w:r>
        <w:t>2) об отказе в заключени</w:t>
      </w:r>
      <w:proofErr w:type="gramStart"/>
      <w:r>
        <w:t>и</w:t>
      </w:r>
      <w:proofErr w:type="gramEnd"/>
      <w:r>
        <w:t xml:space="preserve"> соглашения.</w:t>
      </w:r>
    </w:p>
    <w:p w:rsidR="00751901" w:rsidRDefault="00751901">
      <w:pPr>
        <w:pStyle w:val="ConsPlusNormal"/>
        <w:spacing w:before="240"/>
        <w:ind w:firstLine="540"/>
        <w:jc w:val="both"/>
      </w:pPr>
      <w:r>
        <w:t xml:space="preserve">8. Решение, предусмотренное </w:t>
      </w:r>
      <w:hyperlink w:anchor="Par10229" w:tooltip="2) об отказе в заключении соглашения." w:history="1">
        <w:r>
          <w:rPr>
            <w:color w:val="0000FF"/>
          </w:rPr>
          <w:t>подпунктом 2 пункта 7</w:t>
        </w:r>
      </w:hyperlink>
      <w:r>
        <w:t xml:space="preserve"> настоящего Положения, принимается министерством в следующих случаях:</w:t>
      </w:r>
    </w:p>
    <w:p w:rsidR="00751901" w:rsidRDefault="00751901">
      <w:pPr>
        <w:pStyle w:val="ConsPlusNormal"/>
        <w:spacing w:before="240"/>
        <w:ind w:firstLine="540"/>
        <w:jc w:val="both"/>
      </w:pPr>
      <w:r>
        <w:t xml:space="preserve">1) представление документов, предусмотренных </w:t>
      </w:r>
      <w:hyperlink w:anchor="Par10222" w:tooltip="5. Для заключения соглашения союз художников представляет в министерство следующие документы:" w:history="1">
        <w:r>
          <w:rPr>
            <w:color w:val="0000FF"/>
          </w:rPr>
          <w:t>пунктом 5</w:t>
        </w:r>
      </w:hyperlink>
      <w:r>
        <w:t xml:space="preserve"> настоящего Положения, оформление которых не соответствует требованиям </w:t>
      </w:r>
      <w:hyperlink w:anchor="Par10226" w:tooltip="6. Документы представляются в подлиннике в одном экземпляре." w:history="1">
        <w:r>
          <w:rPr>
            <w:color w:val="0000FF"/>
          </w:rPr>
          <w:t>пункта 6</w:t>
        </w:r>
      </w:hyperlink>
      <w:r>
        <w:t xml:space="preserve"> настоящего Порядка;</w:t>
      </w:r>
    </w:p>
    <w:p w:rsidR="00751901" w:rsidRDefault="00751901">
      <w:pPr>
        <w:pStyle w:val="ConsPlusNormal"/>
        <w:spacing w:before="240"/>
        <w:ind w:firstLine="540"/>
        <w:jc w:val="both"/>
      </w:pPr>
      <w:r>
        <w:t xml:space="preserve">2) представление документов, предусмотренных </w:t>
      </w:r>
      <w:hyperlink w:anchor="Par10222" w:tooltip="5. Для заключения соглашения союз художников представляет в министерство следующие документы:" w:history="1">
        <w:r>
          <w:rPr>
            <w:color w:val="0000FF"/>
          </w:rPr>
          <w:t>пунктом 5</w:t>
        </w:r>
      </w:hyperlink>
      <w:r>
        <w:t xml:space="preserve"> настоящего Положения, не в полном объеме;</w:t>
      </w:r>
    </w:p>
    <w:p w:rsidR="00751901" w:rsidRDefault="00751901">
      <w:pPr>
        <w:pStyle w:val="ConsPlusNormal"/>
        <w:spacing w:before="240"/>
        <w:ind w:firstLine="540"/>
        <w:jc w:val="both"/>
      </w:pPr>
      <w:r>
        <w:t>3) недостоверность информации, содержащейся в документах, представленных получателем субсидии;</w:t>
      </w:r>
    </w:p>
    <w:p w:rsidR="00751901" w:rsidRDefault="00751901">
      <w:pPr>
        <w:pStyle w:val="ConsPlusNormal"/>
        <w:spacing w:before="240"/>
        <w:ind w:firstLine="540"/>
        <w:jc w:val="both"/>
      </w:pPr>
      <w:r>
        <w:t>4) отсутствие бюджетных ассигнований и лимитов бюджетных обязательств областного бюджета, предусмотренных министерству на выплату субсидий.</w:t>
      </w:r>
    </w:p>
    <w:p w:rsidR="00751901" w:rsidRDefault="00751901">
      <w:pPr>
        <w:pStyle w:val="ConsPlusNormal"/>
        <w:spacing w:before="240"/>
        <w:ind w:firstLine="540"/>
        <w:jc w:val="both"/>
      </w:pPr>
      <w:r>
        <w:t xml:space="preserve">Решение, предусмотренное </w:t>
      </w:r>
      <w:hyperlink w:anchor="Par10229" w:tooltip="2) об отказе в заключении соглашения." w:history="1">
        <w:r>
          <w:rPr>
            <w:color w:val="0000FF"/>
          </w:rPr>
          <w:t>подпунктом 2 пункта 7</w:t>
        </w:r>
      </w:hyperlink>
      <w:r>
        <w:t xml:space="preserve"> настоящего Положения, направляется союзу художников в течение трех рабочих дней со дня его принятия, может быть обжаловано союзом художников в установленном законодательством Российской Федерации порядке.</w:t>
      </w:r>
    </w:p>
    <w:p w:rsidR="00751901" w:rsidRDefault="00751901">
      <w:pPr>
        <w:pStyle w:val="ConsPlusNormal"/>
        <w:spacing w:before="240"/>
        <w:ind w:firstLine="540"/>
        <w:jc w:val="both"/>
      </w:pPr>
      <w:r>
        <w:lastRenderedPageBreak/>
        <w:t xml:space="preserve">9. </w:t>
      </w:r>
      <w:proofErr w:type="gramStart"/>
      <w:r>
        <w:t xml:space="preserve">В случае принятия решения предусмотренного </w:t>
      </w:r>
      <w:hyperlink w:anchor="Par10228" w:tooltip="1) о заключении соглашения;" w:history="1">
        <w:r>
          <w:rPr>
            <w:color w:val="0000FF"/>
          </w:rPr>
          <w:t>подпунктом 1 пункта 7</w:t>
        </w:r>
      </w:hyperlink>
      <w:r>
        <w:t xml:space="preserve"> настоящего Положения, министерство направляет заявителю (далее - получатель субсидии) проект соглашения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677" w:history="1">
        <w:r>
          <w:rPr>
            <w:color w:val="0000FF"/>
          </w:rPr>
          <w:t>статьей 78.1</w:t>
        </w:r>
      </w:hyperlink>
      <w:r>
        <w:t xml:space="preserve"> Бюджетного кодекса Российской Федерации и общими требованиями, для рассмотрения и подписания.</w:t>
      </w:r>
      <w:proofErr w:type="gramEnd"/>
    </w:p>
    <w:p w:rsidR="00751901" w:rsidRDefault="00751901">
      <w:pPr>
        <w:pStyle w:val="ConsPlusNormal"/>
        <w:spacing w:before="240"/>
        <w:ind w:firstLine="540"/>
        <w:jc w:val="both"/>
      </w:pPr>
      <w:r>
        <w:t>10.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751901" w:rsidRDefault="00751901">
      <w:pPr>
        <w:pStyle w:val="ConsPlusNormal"/>
        <w:spacing w:before="240"/>
        <w:ind w:firstLine="540"/>
        <w:jc w:val="both"/>
      </w:pPr>
      <w:r>
        <w:t>11. На основании заключенного соглашения средства областного бюджета перечисляются получателю субсидии с лицевого счета министерства на счет получателя субсидии.</w:t>
      </w:r>
    </w:p>
    <w:p w:rsidR="00751901" w:rsidRDefault="00751901">
      <w:pPr>
        <w:pStyle w:val="ConsPlusNormal"/>
        <w:spacing w:before="240"/>
        <w:ind w:firstLine="540"/>
        <w:jc w:val="both"/>
      </w:pPr>
      <w:r>
        <w:t xml:space="preserve">11.1. Соглашения подлежат изменению или расторжению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цели, указанные в </w:t>
      </w:r>
      <w:hyperlink w:anchor="Par10209" w:tooltip="4. Субсидия используется союзом художников на следующие цели:" w:history="1">
        <w:r>
          <w:rPr>
            <w:color w:val="0000FF"/>
          </w:rPr>
          <w:t>пункте 4</w:t>
        </w:r>
      </w:hyperlink>
      <w:r>
        <w:t xml:space="preserve"> настоящего Положения, приводящего к невозможности предоставления субсидии в размере, определенном в соглашении.</w:t>
      </w:r>
    </w:p>
    <w:p w:rsidR="00751901" w:rsidRDefault="00751901">
      <w:pPr>
        <w:pStyle w:val="ConsPlusNormal"/>
        <w:jc w:val="both"/>
      </w:pPr>
      <w:r>
        <w:t>(</w:t>
      </w:r>
      <w:proofErr w:type="gramStart"/>
      <w:r>
        <w:t>п</w:t>
      </w:r>
      <w:proofErr w:type="gramEnd"/>
      <w:r>
        <w:t xml:space="preserve">. 11.1 введен </w:t>
      </w:r>
      <w:hyperlink r:id="rId678" w:history="1">
        <w:r>
          <w:rPr>
            <w:color w:val="0000FF"/>
          </w:rPr>
          <w:t>постановлением</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206" w:name="Par10241"/>
      <w:bookmarkEnd w:id="206"/>
      <w:r>
        <w:t>12. Результатом предоставления субсидии является развитие и популяризация современного искусства Архангельской области.</w:t>
      </w:r>
    </w:p>
    <w:p w:rsidR="00751901" w:rsidRDefault="00751901">
      <w:pPr>
        <w:pStyle w:val="ConsPlusNormal"/>
        <w:spacing w:before="240"/>
        <w:ind w:firstLine="540"/>
        <w:jc w:val="both"/>
      </w:pPr>
      <w:r>
        <w:t>Показателем результата использования субсидии является количество проведенных мероприятий (фестивалей, выставок, творческих встреч, мастер-классов).</w:t>
      </w:r>
    </w:p>
    <w:p w:rsidR="00751901" w:rsidRDefault="00751901">
      <w:pPr>
        <w:pStyle w:val="ConsPlusNormal"/>
        <w:spacing w:before="240"/>
        <w:ind w:firstLine="540"/>
        <w:jc w:val="both"/>
      </w:pPr>
      <w:r>
        <w:t xml:space="preserve">13. Получатель субсидии представляет в министерство отчет по форме, приведенной в приложении к соглашению, предусматривающий значения показателей результата использования субсидии, устанавливаемых в соответствии с </w:t>
      </w:r>
      <w:hyperlink w:anchor="Par10241" w:tooltip="12. Результатом предоставления субсидии является развитие и популяризация современного искусства Архангельской области." w:history="1">
        <w:r>
          <w:rPr>
            <w:color w:val="0000FF"/>
          </w:rPr>
          <w:t>пунктом 12</w:t>
        </w:r>
      </w:hyperlink>
      <w:r>
        <w:t xml:space="preserve"> настоящего Порядка.</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получателем субсидии.</w:t>
      </w:r>
    </w:p>
    <w:p w:rsidR="00751901" w:rsidRDefault="00751901">
      <w:pPr>
        <w:pStyle w:val="ConsPlusNormal"/>
        <w:spacing w:before="240"/>
        <w:ind w:firstLine="540"/>
        <w:jc w:val="both"/>
      </w:pPr>
      <w:bookmarkStart w:id="207" w:name="Par10245"/>
      <w:bookmarkEnd w:id="207"/>
      <w:r>
        <w:t>14. Ответственность за нецелевое использование средств субсидии несет получатель субсидии.</w:t>
      </w:r>
    </w:p>
    <w:p w:rsidR="00751901" w:rsidRDefault="00751901">
      <w:pPr>
        <w:pStyle w:val="ConsPlusNormal"/>
        <w:spacing w:before="240"/>
        <w:ind w:firstLine="540"/>
        <w:jc w:val="both"/>
      </w:pPr>
      <w:r>
        <w:t xml:space="preserve">Министерством осуществляются проверки соблюдения получателем субсидии и лицами, указанными в </w:t>
      </w:r>
      <w:hyperlink r:id="rId679" w:history="1">
        <w:r>
          <w:rPr>
            <w:color w:val="0000FF"/>
          </w:rPr>
          <w:t>пункте 3 статьи 78.1</w:t>
        </w:r>
      </w:hyperlink>
      <w: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751901" w:rsidRDefault="00751901">
      <w:pPr>
        <w:pStyle w:val="ConsPlusNormal"/>
        <w:spacing w:before="240"/>
        <w:ind w:firstLine="540"/>
        <w:jc w:val="both"/>
      </w:pPr>
      <w:r>
        <w:t xml:space="preserve">Органы государственного финансового контроля Архангельской области осуществляют проверки получателя субсидии и лиц, указанных в </w:t>
      </w:r>
      <w:hyperlink r:id="rId680" w:history="1">
        <w:r>
          <w:rPr>
            <w:color w:val="0000FF"/>
          </w:rPr>
          <w:t>пункте 3 статьи 78.1</w:t>
        </w:r>
      </w:hyperlink>
      <w:r>
        <w:t xml:space="preserve"> Бюджетного кодекса Российской Федерации, в соответствии со </w:t>
      </w:r>
      <w:hyperlink r:id="rId681" w:history="1">
        <w:r>
          <w:rPr>
            <w:color w:val="0000FF"/>
          </w:rPr>
          <w:t>статьями 268.1</w:t>
        </w:r>
      </w:hyperlink>
      <w:r>
        <w:t xml:space="preserve"> и </w:t>
      </w:r>
      <w:hyperlink r:id="rId682" w:history="1">
        <w:r>
          <w:rPr>
            <w:color w:val="0000FF"/>
          </w:rPr>
          <w:t>269.2</w:t>
        </w:r>
      </w:hyperlink>
      <w:r>
        <w:t xml:space="preserve"> Бюджетного кодекса Российской Федерации.</w:t>
      </w:r>
    </w:p>
    <w:p w:rsidR="00751901" w:rsidRDefault="00751901">
      <w:pPr>
        <w:pStyle w:val="ConsPlusNormal"/>
        <w:jc w:val="both"/>
      </w:pPr>
      <w:r>
        <w:t>(</w:t>
      </w:r>
      <w:proofErr w:type="gramStart"/>
      <w:r>
        <w:t>п</w:t>
      </w:r>
      <w:proofErr w:type="gramEnd"/>
      <w:r>
        <w:t xml:space="preserve">. 14 в ред. </w:t>
      </w:r>
      <w:hyperlink r:id="rId683"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15. В случае выявления министерством нарушения получателем субсидий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течение 30 календарных дней со дня предъявления министерством соответствующего требования.</w:t>
      </w:r>
    </w:p>
    <w:p w:rsidR="00751901" w:rsidRDefault="00751901">
      <w:pPr>
        <w:pStyle w:val="ConsPlusNormal"/>
        <w:jc w:val="both"/>
      </w:pPr>
      <w:r>
        <w:t>(</w:t>
      </w:r>
      <w:proofErr w:type="gramStart"/>
      <w:r>
        <w:t>в</w:t>
      </w:r>
      <w:proofErr w:type="gramEnd"/>
      <w:r>
        <w:t xml:space="preserve"> ред. </w:t>
      </w:r>
      <w:hyperlink r:id="rId684"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lastRenderedPageBreak/>
        <w:t>При наличии остатков субсидии, не использованных в отчетном финансовом году, получатель субсидии до 1 декабря текущего года, уведомляет министерство о наличии либо отсутствии потребности направления этих средств на цели предоставления субсидий в отчетном финансовом году.</w:t>
      </w:r>
    </w:p>
    <w:p w:rsidR="00751901" w:rsidRDefault="00751901">
      <w:pPr>
        <w:pStyle w:val="ConsPlusNormal"/>
        <w:jc w:val="both"/>
      </w:pPr>
      <w:r>
        <w:t xml:space="preserve">(абзац введен </w:t>
      </w:r>
      <w:hyperlink r:id="rId685" w:history="1">
        <w:r>
          <w:rPr>
            <w:color w:val="0000FF"/>
          </w:rPr>
          <w:t>постановлением</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751901" w:rsidRDefault="00751901">
      <w:pPr>
        <w:pStyle w:val="ConsPlusNormal"/>
        <w:spacing w:before="240"/>
        <w:ind w:firstLine="540"/>
        <w:jc w:val="both"/>
      </w:pPr>
      <w:r>
        <w:t xml:space="preserve">16. При </w:t>
      </w:r>
      <w:proofErr w:type="spellStart"/>
      <w:r>
        <w:t>невозврате</w:t>
      </w:r>
      <w:proofErr w:type="spellEnd"/>
      <w:r>
        <w:t xml:space="preserve"> субсидии в установленный </w:t>
      </w:r>
      <w:hyperlink w:anchor="Par10245" w:tooltip="14. Ответственность за нецелевое использование средств субсидии несет получатель субсидии." w:history="1">
        <w:r>
          <w:rPr>
            <w:color w:val="0000FF"/>
          </w:rPr>
          <w:t>пунктом 14</w:t>
        </w:r>
      </w:hyperlink>
      <w:r>
        <w:t xml:space="preserve"> настоящего Порядка срок министерство в течение 10 рабочих дней со дня истечения сроков, указанных в </w:t>
      </w:r>
      <w:hyperlink w:anchor="Par10245" w:tooltip="14. Ответственность за нецелевое использование средств субсидии несет получатель субсидии." w:history="1">
        <w:r>
          <w:rPr>
            <w:color w:val="0000FF"/>
          </w:rPr>
          <w:t>пункте 14</w:t>
        </w:r>
      </w:hyperlink>
      <w:r>
        <w:t xml:space="preserve"> настоящего Порядка, обращается в суд с исковым заявлением о взыскании субсидии, а также пени за просрочку ее возврата.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 октября 2012 г. </w:t>
      </w:r>
      <w:r w:rsidR="0034589D">
        <w:t>№</w:t>
      </w:r>
      <w:r>
        <w:t xml:space="preserve"> 461-пп</w:t>
      </w:r>
    </w:p>
    <w:p w:rsidR="00751901" w:rsidRDefault="00751901">
      <w:pPr>
        <w:pStyle w:val="ConsPlusNormal"/>
        <w:jc w:val="both"/>
      </w:pPr>
    </w:p>
    <w:p w:rsidR="00751901" w:rsidRDefault="00751901">
      <w:pPr>
        <w:pStyle w:val="ConsPlusTitle"/>
        <w:jc w:val="center"/>
      </w:pPr>
      <w:bookmarkStart w:id="208" w:name="Par10265"/>
      <w:bookmarkEnd w:id="208"/>
      <w:r>
        <w:t>ПОЛОЖЕНИЕ</w:t>
      </w:r>
    </w:p>
    <w:p w:rsidR="00751901" w:rsidRDefault="00751901">
      <w:pPr>
        <w:pStyle w:val="ConsPlusTitle"/>
        <w:jc w:val="center"/>
      </w:pPr>
      <w:r>
        <w:t>О ПОРЯДКЕ И УСЛОВИЯХ ПРЕДОСТАВЛЕНИЯ СУБСИДИИ АРХАНГЕЛЬСКОМУ</w:t>
      </w:r>
    </w:p>
    <w:p w:rsidR="00751901" w:rsidRDefault="00751901">
      <w:pPr>
        <w:pStyle w:val="ConsPlusTitle"/>
        <w:jc w:val="center"/>
      </w:pPr>
      <w:r>
        <w:t xml:space="preserve">РЕГИОНАЛЬНОМУ ОТДЕЛЕНИЮ </w:t>
      </w:r>
      <w:proofErr w:type="gramStart"/>
      <w:r>
        <w:t>ОБЩЕРОССИЙСКОЙ</w:t>
      </w:r>
      <w:proofErr w:type="gramEnd"/>
      <w:r>
        <w:t xml:space="preserve"> ОБЩЕСТВЕННОЙ</w:t>
      </w:r>
    </w:p>
    <w:p w:rsidR="00751901" w:rsidRDefault="00751901">
      <w:pPr>
        <w:pStyle w:val="ConsPlusTitle"/>
        <w:jc w:val="center"/>
      </w:pPr>
      <w:r>
        <w:t>ОРГАНИЗАЦИИ "СОЮЗ ТЕАТРАЛЬНЫХ ДЕЯТЕЛЕЙ РОССИЙСКОЙ ФЕДЕРАЦИИ</w:t>
      </w:r>
    </w:p>
    <w:p w:rsidR="00751901" w:rsidRDefault="00751901">
      <w:pPr>
        <w:pStyle w:val="ConsPlusTitle"/>
        <w:jc w:val="center"/>
      </w:pPr>
      <w:r>
        <w:t>(ВСЕРОССИЙСКОЕ ТЕАТРАЛЬНОЕ ОБЩЕСТВО)"</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686"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10.10.2019 </w:t>
            </w:r>
            <w:r w:rsidR="0034589D">
              <w:rPr>
                <w:color w:val="392C69"/>
              </w:rPr>
              <w:t>№</w:t>
            </w:r>
            <w:r>
              <w:rPr>
                <w:color w:val="392C69"/>
              </w:rPr>
              <w:t xml:space="preserve"> 567-пп;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22.12.2020 </w:t>
            </w:r>
            <w:hyperlink r:id="rId687" w:history="1">
              <w:r w:rsidR="0034589D">
                <w:rPr>
                  <w:color w:val="0000FF"/>
                </w:rPr>
                <w:t>№</w:t>
              </w:r>
              <w:r>
                <w:rPr>
                  <w:color w:val="0000FF"/>
                </w:rPr>
                <w:t xml:space="preserve"> 878-пп</w:t>
              </w:r>
            </w:hyperlink>
            <w:r>
              <w:rPr>
                <w:color w:val="392C69"/>
              </w:rPr>
              <w:t xml:space="preserve">, от 16.06.2021 </w:t>
            </w:r>
            <w:hyperlink r:id="rId688" w:history="1">
              <w:r w:rsidR="0034589D">
                <w:rPr>
                  <w:color w:val="0000FF"/>
                </w:rPr>
                <w:t>№</w:t>
              </w:r>
              <w:r>
                <w:rPr>
                  <w:color w:val="0000FF"/>
                </w:rPr>
                <w:t xml:space="preserve"> 310-пп</w:t>
              </w:r>
            </w:hyperlink>
            <w:r>
              <w:rPr>
                <w:color w:val="392C69"/>
              </w:rPr>
              <w:t xml:space="preserve">, от 12.07.2021 </w:t>
            </w:r>
            <w:hyperlink r:id="rId689" w:history="1">
              <w:r w:rsidR="0034589D">
                <w:rPr>
                  <w:color w:val="0000FF"/>
                </w:rPr>
                <w:t>№</w:t>
              </w:r>
              <w:r>
                <w:rPr>
                  <w:color w:val="0000FF"/>
                </w:rPr>
                <w:t xml:space="preserve"> 345-пп</w:t>
              </w:r>
            </w:hyperlink>
            <w:r>
              <w:rPr>
                <w:color w:val="392C69"/>
              </w:rPr>
              <w:t>,</w:t>
            </w:r>
          </w:p>
          <w:p w:rsidR="00751901" w:rsidRDefault="00751901">
            <w:pPr>
              <w:pStyle w:val="ConsPlusNormal"/>
              <w:jc w:val="center"/>
              <w:rPr>
                <w:color w:val="392C69"/>
              </w:rPr>
            </w:pPr>
            <w:r>
              <w:rPr>
                <w:color w:val="392C69"/>
              </w:rPr>
              <w:t xml:space="preserve">от 19.05.2022 </w:t>
            </w:r>
            <w:hyperlink r:id="rId690" w:history="1">
              <w:r w:rsidR="0034589D">
                <w:rPr>
                  <w:color w:val="0000FF"/>
                </w:rPr>
                <w:t>№</w:t>
              </w:r>
              <w:r>
                <w:rPr>
                  <w:color w:val="0000FF"/>
                </w:rPr>
                <w:t xml:space="preserve"> 327-пп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691" w:history="1">
        <w:r>
          <w:rPr>
            <w:color w:val="0000FF"/>
          </w:rPr>
          <w:t>статьей 78.1</w:t>
        </w:r>
      </w:hyperlink>
      <w:r>
        <w:t xml:space="preserve"> Бюджетного кодекса Российской Федерации, общими </w:t>
      </w:r>
      <w:hyperlink r:id="rId692" w:history="1">
        <w:r>
          <w:rPr>
            <w:color w:val="0000FF"/>
          </w:rPr>
          <w:t>требованиями</w:t>
        </w:r>
      </w:hyperlink>
      <w:r>
        <w:t xml:space="preserve">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34589D">
        <w:t>№</w:t>
      </w:r>
      <w:r>
        <w:t xml:space="preserve"> 1492, государственной </w:t>
      </w:r>
      <w:hyperlink w:anchor="Par113" w:tooltip="ГОСУДАРСТВЕННАЯ ПРОГРАММА" w:history="1">
        <w:r>
          <w:rPr>
            <w:color w:val="0000FF"/>
          </w:rPr>
          <w:t>программой</w:t>
        </w:r>
      </w:hyperlink>
      <w:r>
        <w:t xml:space="preserve"> Архангельской области "Культура Русского</w:t>
      </w:r>
      <w:proofErr w:type="gramEnd"/>
      <w:r>
        <w:t xml:space="preserve"> </w:t>
      </w:r>
      <w:proofErr w:type="gramStart"/>
      <w:r>
        <w:t xml:space="preserve">Севера", утвержденной постановлением Правительства Архангельской области от 12 октября 2012 года </w:t>
      </w:r>
      <w:r w:rsidR="0034589D">
        <w:t>№</w:t>
      </w:r>
      <w:r>
        <w:t xml:space="preserve"> 461-пп (далее - государственная программа), устанавливает порядок и условия предоставления субсидии из областного бюджета Архангельскому региональному отделению общероссийской общественной организации "Союз театральных деятелей Российской Федерации (Всероссийское театральное общество)" (далее - театральное общество) на проведение </w:t>
      </w:r>
      <w:r>
        <w:lastRenderedPageBreak/>
        <w:t>мероприятий по развитию и популяризации театрального искусства Архангельской области (далее - субсидия).</w:t>
      </w:r>
      <w:proofErr w:type="gramEnd"/>
    </w:p>
    <w:p w:rsidR="00751901" w:rsidRDefault="00751901">
      <w:pPr>
        <w:pStyle w:val="ConsPlusNormal"/>
        <w:jc w:val="both"/>
      </w:pPr>
      <w:r>
        <w:t xml:space="preserve">(в ред. </w:t>
      </w:r>
      <w:hyperlink r:id="rId693"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Субсидия предоставляется в рамках </w:t>
      </w:r>
      <w:hyperlink w:anchor="Par754" w:tooltip="ПЕРЕЧЕНЬ" w:history="1">
        <w:r>
          <w:rPr>
            <w:color w:val="0000FF"/>
          </w:rPr>
          <w:t>пункта 2.8</w:t>
        </w:r>
      </w:hyperlink>
      <w:r>
        <w:t xml:space="preserve"> перечня мероприятий государственной программы (приложение </w:t>
      </w:r>
      <w:r w:rsidR="0034589D">
        <w:t>№</w:t>
      </w:r>
      <w:r>
        <w:t xml:space="preserve"> 2 к государственной программе).</w:t>
      </w:r>
    </w:p>
    <w:p w:rsidR="00751901" w:rsidRDefault="00751901">
      <w:pPr>
        <w:pStyle w:val="ConsPlusNormal"/>
        <w:spacing w:before="240"/>
        <w:ind w:firstLine="540"/>
        <w:jc w:val="both"/>
      </w:pPr>
      <w:r>
        <w:t>2.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t>Размер субсидии определяется областным законом об областном бюджете на финансовый год и на плановый период.</w:t>
      </w:r>
    </w:p>
    <w:p w:rsidR="00751901" w:rsidRDefault="00751901">
      <w:pPr>
        <w:pStyle w:val="ConsPlusNormal"/>
        <w:spacing w:before="240"/>
        <w:ind w:firstLine="540"/>
        <w:jc w:val="both"/>
      </w:pP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roofErr w:type="gramEnd"/>
    </w:p>
    <w:p w:rsidR="00751901" w:rsidRDefault="00751901">
      <w:pPr>
        <w:pStyle w:val="ConsPlusNormal"/>
        <w:jc w:val="both"/>
      </w:pPr>
      <w:r>
        <w:t xml:space="preserve">(абзац введен </w:t>
      </w:r>
      <w:hyperlink r:id="rId694" w:history="1">
        <w:r>
          <w:rPr>
            <w:color w:val="0000FF"/>
          </w:rPr>
          <w:t>постановлением</w:t>
        </w:r>
      </w:hyperlink>
      <w:r>
        <w:t xml:space="preserve"> Правительства Архангельской области от 22.12.2020 </w:t>
      </w:r>
      <w:r w:rsidR="0034589D">
        <w:t>№</w:t>
      </w:r>
      <w:r>
        <w:t xml:space="preserve"> 878-пп; в ред. </w:t>
      </w:r>
      <w:hyperlink r:id="rId695"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3. Предоставление субсидии осуществляется министерством на основании соглашения с театральным обществом (далее - соглашение).</w:t>
      </w:r>
    </w:p>
    <w:p w:rsidR="00751901" w:rsidRDefault="00751901">
      <w:pPr>
        <w:pStyle w:val="ConsPlusNormal"/>
        <w:spacing w:before="240"/>
        <w:ind w:firstLine="540"/>
        <w:jc w:val="both"/>
      </w:pPr>
      <w:bookmarkStart w:id="209" w:name="Par10288"/>
      <w:bookmarkEnd w:id="209"/>
      <w:r>
        <w:t>4. Субсидия используется театральным обществом на следующие цели:</w:t>
      </w:r>
    </w:p>
    <w:p w:rsidR="00751901" w:rsidRDefault="00751901">
      <w:pPr>
        <w:pStyle w:val="ConsPlusNormal"/>
        <w:spacing w:before="240"/>
        <w:ind w:firstLine="540"/>
        <w:jc w:val="both"/>
      </w:pPr>
      <w:proofErr w:type="gramStart"/>
      <w:r>
        <w:t>1) оплата услуг (работ), приобретение основных средств и материальных запасов в рамках подготовки и проведения гастролей, конкурсов, фестивалей, выставок, семинаров, лекций, творческих лабораторий, мастер-классов и иных мероприятий в соответствии с перечнем мероприятий, направленных на развитие и популяризацию театрального искусства в Архангельской области, организация и проведение которых будет осуществляться за счет средств субсидии;</w:t>
      </w:r>
      <w:proofErr w:type="gramEnd"/>
    </w:p>
    <w:p w:rsidR="00751901" w:rsidRDefault="00751901">
      <w:pPr>
        <w:pStyle w:val="ConsPlusNormal"/>
        <w:jc w:val="both"/>
      </w:pPr>
      <w:r>
        <w:t>(</w:t>
      </w:r>
      <w:proofErr w:type="spellStart"/>
      <w:r>
        <w:t>пп</w:t>
      </w:r>
      <w:proofErr w:type="spellEnd"/>
      <w:r>
        <w:t xml:space="preserve">. 1 в ред. </w:t>
      </w:r>
      <w:hyperlink r:id="rId696" w:history="1">
        <w:r>
          <w:rPr>
            <w:color w:val="0000FF"/>
          </w:rPr>
          <w:t>постановления</w:t>
        </w:r>
      </w:hyperlink>
      <w:r>
        <w:t xml:space="preserve"> Правительства Архангельской области от 12.07.2021 </w:t>
      </w:r>
      <w:r w:rsidR="0034589D">
        <w:t>№</w:t>
      </w:r>
      <w:r>
        <w:t xml:space="preserve"> 345-пп)</w:t>
      </w:r>
    </w:p>
    <w:p w:rsidR="00751901" w:rsidRDefault="00751901">
      <w:pPr>
        <w:pStyle w:val="ConsPlusNormal"/>
        <w:spacing w:before="240"/>
        <w:ind w:firstLine="540"/>
        <w:jc w:val="both"/>
      </w:pPr>
      <w:r>
        <w:t>2) оплата банковского обслуживания;</w:t>
      </w:r>
    </w:p>
    <w:p w:rsidR="00751901" w:rsidRDefault="00751901">
      <w:pPr>
        <w:pStyle w:val="ConsPlusNormal"/>
        <w:spacing w:before="240"/>
        <w:ind w:firstLine="540"/>
        <w:jc w:val="both"/>
      </w:pPr>
      <w:r>
        <w:t>3) оплата издательской деятельности;</w:t>
      </w:r>
    </w:p>
    <w:p w:rsidR="00751901" w:rsidRDefault="00751901">
      <w:pPr>
        <w:pStyle w:val="ConsPlusNormal"/>
        <w:spacing w:before="240"/>
        <w:ind w:firstLine="540"/>
        <w:jc w:val="both"/>
      </w:pPr>
      <w:r>
        <w:t>4) оплата затрат, связанных с арендой помещений для проведения мероприятий.</w:t>
      </w:r>
    </w:p>
    <w:p w:rsidR="00751901" w:rsidRDefault="00751901">
      <w:pPr>
        <w:pStyle w:val="ConsPlusNormal"/>
        <w:jc w:val="both"/>
      </w:pPr>
      <w:r>
        <w:t>(</w:t>
      </w:r>
      <w:proofErr w:type="spellStart"/>
      <w:r>
        <w:t>пп</w:t>
      </w:r>
      <w:proofErr w:type="spellEnd"/>
      <w:r>
        <w:t xml:space="preserve">. 4 </w:t>
      </w:r>
      <w:proofErr w:type="gramStart"/>
      <w:r>
        <w:t>введен</w:t>
      </w:r>
      <w:proofErr w:type="gramEnd"/>
      <w:r>
        <w:t xml:space="preserve"> </w:t>
      </w:r>
      <w:hyperlink r:id="rId697"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4.1. Получатель субсидии, а также иные юридические лица, получающие средства на основании договоров, заключенных с получателем субсидии, не вправе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1901" w:rsidRDefault="00751901">
      <w:pPr>
        <w:pStyle w:val="ConsPlusNormal"/>
        <w:jc w:val="both"/>
      </w:pPr>
      <w:r>
        <w:t>(</w:t>
      </w:r>
      <w:proofErr w:type="gramStart"/>
      <w:r>
        <w:t>п</w:t>
      </w:r>
      <w:proofErr w:type="gramEnd"/>
      <w:r>
        <w:t xml:space="preserve">. 4.1 в ред. </w:t>
      </w:r>
      <w:hyperlink r:id="rId698"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jc w:val="both"/>
      </w:pPr>
    </w:p>
    <w:p w:rsidR="00751901" w:rsidRDefault="00751901">
      <w:pPr>
        <w:pStyle w:val="ConsPlusTitle"/>
        <w:jc w:val="center"/>
        <w:outlineLvl w:val="1"/>
      </w:pPr>
      <w:r>
        <w:t>II. Порядок предоставления субсидии</w:t>
      </w:r>
    </w:p>
    <w:p w:rsidR="00751901" w:rsidRDefault="00751901">
      <w:pPr>
        <w:pStyle w:val="ConsPlusNormal"/>
        <w:jc w:val="both"/>
      </w:pPr>
    </w:p>
    <w:p w:rsidR="00751901" w:rsidRDefault="00751901">
      <w:pPr>
        <w:pStyle w:val="ConsPlusNormal"/>
        <w:ind w:firstLine="540"/>
        <w:jc w:val="both"/>
      </w:pPr>
      <w:bookmarkStart w:id="210" w:name="Par10300"/>
      <w:bookmarkEnd w:id="210"/>
      <w:r>
        <w:t>5. Для заключения соглашения театральное общество представляет в министерство следующие документы:</w:t>
      </w:r>
    </w:p>
    <w:p w:rsidR="00751901" w:rsidRDefault="00751901">
      <w:pPr>
        <w:pStyle w:val="ConsPlusNormal"/>
        <w:spacing w:before="240"/>
        <w:ind w:firstLine="540"/>
        <w:jc w:val="both"/>
      </w:pPr>
      <w:r>
        <w:t>1) заявление о заключении соглашения;</w:t>
      </w:r>
    </w:p>
    <w:p w:rsidR="00751901" w:rsidRDefault="00751901">
      <w:pPr>
        <w:pStyle w:val="ConsPlusNormal"/>
        <w:spacing w:before="240"/>
        <w:ind w:firstLine="540"/>
        <w:jc w:val="both"/>
      </w:pPr>
      <w:r>
        <w:t>2) документы, подтверждающие полномочия лица, представляющего интересы театрального общества, в случае, если данное лицо не является лицом, имеющим право без доверенности действовать от имени театрального общества;</w:t>
      </w:r>
    </w:p>
    <w:p w:rsidR="00751901" w:rsidRDefault="00751901">
      <w:pPr>
        <w:pStyle w:val="ConsPlusNormal"/>
        <w:spacing w:before="240"/>
        <w:ind w:firstLine="540"/>
        <w:jc w:val="both"/>
      </w:pPr>
      <w:r>
        <w:t>3) перечень мероприятий, направленных на развитие и популяризацию театрального искусства в Архангельской области, организация и проведение которых будет осуществляться за счет средств субсидии.</w:t>
      </w:r>
    </w:p>
    <w:p w:rsidR="00751901" w:rsidRDefault="00751901">
      <w:pPr>
        <w:pStyle w:val="ConsPlusNormal"/>
        <w:jc w:val="both"/>
      </w:pPr>
      <w:r>
        <w:t>(</w:t>
      </w:r>
      <w:proofErr w:type="spellStart"/>
      <w:r>
        <w:t>пп</w:t>
      </w:r>
      <w:proofErr w:type="spellEnd"/>
      <w:r>
        <w:t xml:space="preserve">. 3 </w:t>
      </w:r>
      <w:proofErr w:type="gramStart"/>
      <w:r>
        <w:t>введен</w:t>
      </w:r>
      <w:proofErr w:type="gramEnd"/>
      <w:r>
        <w:t xml:space="preserve"> </w:t>
      </w:r>
      <w:hyperlink r:id="rId699" w:history="1">
        <w:r>
          <w:rPr>
            <w:color w:val="0000FF"/>
          </w:rPr>
          <w:t>постановлением</w:t>
        </w:r>
      </w:hyperlink>
      <w:r>
        <w:t xml:space="preserve"> Правительства Архангельской области от 12.07.2021 </w:t>
      </w:r>
      <w:r w:rsidR="0034589D">
        <w:t>№</w:t>
      </w:r>
      <w:r>
        <w:t xml:space="preserve"> 345-пп)</w:t>
      </w:r>
    </w:p>
    <w:p w:rsidR="00751901" w:rsidRDefault="00751901">
      <w:pPr>
        <w:pStyle w:val="ConsPlusNormal"/>
        <w:spacing w:before="240"/>
        <w:ind w:firstLine="540"/>
        <w:jc w:val="both"/>
      </w:pPr>
      <w:r>
        <w:t xml:space="preserve">Положения </w:t>
      </w:r>
      <w:hyperlink r:id="rId700" w:history="1">
        <w:r>
          <w:rPr>
            <w:color w:val="0000FF"/>
          </w:rPr>
          <w:t>пункта 17 статьи 241</w:t>
        </w:r>
      </w:hyperlink>
      <w:r>
        <w:t xml:space="preserve"> Бюджетного кодекса Российской Федерации к театральному обществу в рамках настоящего Порядка не применяются.</w:t>
      </w:r>
    </w:p>
    <w:p w:rsidR="00751901" w:rsidRDefault="00751901">
      <w:pPr>
        <w:pStyle w:val="ConsPlusNormal"/>
        <w:jc w:val="both"/>
      </w:pPr>
    </w:p>
    <w:p w:rsidR="00751901" w:rsidRDefault="00751901">
      <w:pPr>
        <w:pStyle w:val="ConsPlusNormal"/>
        <w:ind w:firstLine="540"/>
        <w:jc w:val="both"/>
      </w:pPr>
      <w:bookmarkStart w:id="211" w:name="Par10307"/>
      <w:bookmarkEnd w:id="211"/>
      <w:r>
        <w:t>6. Документы представляются в подлиннике в одном экземпляре.</w:t>
      </w:r>
    </w:p>
    <w:p w:rsidR="00751901" w:rsidRDefault="00751901">
      <w:pPr>
        <w:pStyle w:val="ConsPlusNormal"/>
        <w:spacing w:before="240"/>
        <w:ind w:firstLine="540"/>
        <w:jc w:val="both"/>
      </w:pPr>
      <w:r>
        <w:t xml:space="preserve">7. Министерство в течение 10 рабочих дней со дня поступления документов, предусмотренных </w:t>
      </w:r>
      <w:hyperlink w:anchor="Par10300" w:tooltip="5. Для заключения соглашения театральное общество представляет в министерство следующие документы:" w:history="1">
        <w:r>
          <w:rPr>
            <w:color w:val="0000FF"/>
          </w:rPr>
          <w:t>пунктом 5</w:t>
        </w:r>
      </w:hyperlink>
      <w:r>
        <w:t xml:space="preserve"> настоящего Положения, принимает одно из следующих решений:</w:t>
      </w:r>
    </w:p>
    <w:p w:rsidR="00751901" w:rsidRDefault="00751901">
      <w:pPr>
        <w:pStyle w:val="ConsPlusNormal"/>
        <w:spacing w:before="240"/>
        <w:ind w:firstLine="540"/>
        <w:jc w:val="both"/>
      </w:pPr>
      <w:r>
        <w:t>1) о заключении соглашения;</w:t>
      </w:r>
    </w:p>
    <w:p w:rsidR="00751901" w:rsidRDefault="00751901">
      <w:pPr>
        <w:pStyle w:val="ConsPlusNormal"/>
        <w:spacing w:before="240"/>
        <w:ind w:firstLine="540"/>
        <w:jc w:val="both"/>
      </w:pPr>
      <w:bookmarkStart w:id="212" w:name="Par10310"/>
      <w:bookmarkEnd w:id="212"/>
      <w:r>
        <w:t>2) об отказе в заключени</w:t>
      </w:r>
      <w:proofErr w:type="gramStart"/>
      <w:r>
        <w:t>и</w:t>
      </w:r>
      <w:proofErr w:type="gramEnd"/>
      <w:r>
        <w:t xml:space="preserve"> соглашения.</w:t>
      </w:r>
    </w:p>
    <w:p w:rsidR="00751901" w:rsidRDefault="00751901">
      <w:pPr>
        <w:pStyle w:val="ConsPlusNormal"/>
        <w:spacing w:before="240"/>
        <w:ind w:firstLine="540"/>
        <w:jc w:val="both"/>
      </w:pPr>
      <w:bookmarkStart w:id="213" w:name="Par10311"/>
      <w:bookmarkEnd w:id="213"/>
      <w:r>
        <w:t xml:space="preserve">8. Решение, предусмотренное </w:t>
      </w:r>
      <w:hyperlink w:anchor="Par10310" w:tooltip="2) об отказе в заключении соглашения." w:history="1">
        <w:r>
          <w:rPr>
            <w:color w:val="0000FF"/>
          </w:rPr>
          <w:t>подпунктом 2 пункта 7</w:t>
        </w:r>
      </w:hyperlink>
      <w:r>
        <w:t xml:space="preserve"> настоящего Положения, принимается министерством в следующих случаях:</w:t>
      </w:r>
    </w:p>
    <w:p w:rsidR="00751901" w:rsidRDefault="00751901">
      <w:pPr>
        <w:pStyle w:val="ConsPlusNormal"/>
        <w:spacing w:before="240"/>
        <w:ind w:firstLine="540"/>
        <w:jc w:val="both"/>
      </w:pPr>
      <w:r>
        <w:t xml:space="preserve">1) представление документов, предусмотренных </w:t>
      </w:r>
      <w:hyperlink w:anchor="Par10300" w:tooltip="5. Для заключения соглашения театральное общество представляет в министерство следующие документы:" w:history="1">
        <w:r>
          <w:rPr>
            <w:color w:val="0000FF"/>
          </w:rPr>
          <w:t>пунктом 5</w:t>
        </w:r>
      </w:hyperlink>
      <w:r>
        <w:t xml:space="preserve"> настоящего Положения, оформление которых не соответствует требованиям </w:t>
      </w:r>
      <w:hyperlink w:anchor="Par10307" w:tooltip="6. Документы представляются в подлиннике в одном экземпляре." w:history="1">
        <w:r>
          <w:rPr>
            <w:color w:val="0000FF"/>
          </w:rPr>
          <w:t>пункта 6</w:t>
        </w:r>
      </w:hyperlink>
      <w:r>
        <w:t xml:space="preserve"> настоящего Порядка;</w:t>
      </w:r>
    </w:p>
    <w:p w:rsidR="00751901" w:rsidRDefault="00751901">
      <w:pPr>
        <w:pStyle w:val="ConsPlusNormal"/>
        <w:spacing w:before="240"/>
        <w:ind w:firstLine="540"/>
        <w:jc w:val="both"/>
      </w:pPr>
      <w:r>
        <w:t xml:space="preserve">2) представление документов, предусмотренных </w:t>
      </w:r>
      <w:hyperlink w:anchor="Par10300" w:tooltip="5. Для заключения соглашения театральное общество представляет в министерство следующие документы:" w:history="1">
        <w:r>
          <w:rPr>
            <w:color w:val="0000FF"/>
          </w:rPr>
          <w:t>пунктом 5</w:t>
        </w:r>
      </w:hyperlink>
      <w:r>
        <w:t xml:space="preserve"> настоящего Положения, не в полном объеме;</w:t>
      </w:r>
    </w:p>
    <w:p w:rsidR="00751901" w:rsidRDefault="00751901">
      <w:pPr>
        <w:pStyle w:val="ConsPlusNormal"/>
        <w:spacing w:before="240"/>
        <w:ind w:firstLine="540"/>
        <w:jc w:val="both"/>
      </w:pPr>
      <w:r>
        <w:t>3) недостоверность информации, содержащейся в документах, представленных получателем субсидии;</w:t>
      </w:r>
    </w:p>
    <w:p w:rsidR="00751901" w:rsidRDefault="00751901">
      <w:pPr>
        <w:pStyle w:val="ConsPlusNormal"/>
        <w:spacing w:before="240"/>
        <w:ind w:firstLine="540"/>
        <w:jc w:val="both"/>
      </w:pPr>
      <w:r>
        <w:t>4) отсутствие бюджетных ассигнований и лимитов бюджетных обязательств областного бюджета, предусмотренных министерству на выплату субсидий.</w:t>
      </w:r>
    </w:p>
    <w:p w:rsidR="00751901" w:rsidRDefault="00751901">
      <w:pPr>
        <w:pStyle w:val="ConsPlusNormal"/>
        <w:spacing w:before="240"/>
        <w:ind w:firstLine="540"/>
        <w:jc w:val="both"/>
      </w:pPr>
      <w:r>
        <w:t xml:space="preserve">Решение, предусмотренное </w:t>
      </w:r>
      <w:hyperlink w:anchor="Par10310" w:tooltip="2) об отказе в заключении соглашения." w:history="1">
        <w:r>
          <w:rPr>
            <w:color w:val="0000FF"/>
          </w:rPr>
          <w:t>подпунктом 2 пункта 7</w:t>
        </w:r>
      </w:hyperlink>
      <w:r>
        <w:t xml:space="preserve"> настоящего Положения, направляется театральному обществу в течение трех рабочих дней со дня его принятия, может быть обжаловано театральным обществом в установленном законодательством Российской Федерации порядке.</w:t>
      </w:r>
    </w:p>
    <w:p w:rsidR="00751901" w:rsidRDefault="00751901">
      <w:pPr>
        <w:pStyle w:val="ConsPlusNormal"/>
        <w:spacing w:before="240"/>
        <w:ind w:firstLine="540"/>
        <w:jc w:val="both"/>
      </w:pPr>
      <w:r>
        <w:t>9. В случае отсутствия оснований для принятия решения об отказе в заключени</w:t>
      </w:r>
      <w:proofErr w:type="gramStart"/>
      <w:r>
        <w:t>и</w:t>
      </w:r>
      <w:proofErr w:type="gramEnd"/>
      <w:r>
        <w:t xml:space="preserve"> договора, предусмотренных </w:t>
      </w:r>
      <w:hyperlink w:anchor="Par10311" w:tooltip="8. Решение, предусмотренное подпунктом 2 пункта 7 настоящего Положения, принимается министерством в следующих случаях:" w:history="1">
        <w:r>
          <w:rPr>
            <w:color w:val="0000FF"/>
          </w:rPr>
          <w:t>пунктом 8</w:t>
        </w:r>
      </w:hyperlink>
      <w:r>
        <w:t xml:space="preserve"> настоящего Порядка, министерство направляет заявителю (далее - получатель субсидии) проект соглашения по форме, утверждаемой постановлением министерства, в соответствии с типовой формой соглашения о предоставлении субсидии, разрабатываемой и </w:t>
      </w:r>
      <w:r>
        <w:lastRenderedPageBreak/>
        <w:t xml:space="preserve">утверждаемой постановлением министерства финансов Архангельской области в соответствии со </w:t>
      </w:r>
      <w:hyperlink r:id="rId701" w:history="1">
        <w:r>
          <w:rPr>
            <w:color w:val="0000FF"/>
          </w:rPr>
          <w:t>статьей 78.1</w:t>
        </w:r>
      </w:hyperlink>
      <w:r>
        <w:t xml:space="preserve"> Бюджетного кодекса Российской Федерации и общими требованиями, для рассмотрения и подписания.</w:t>
      </w:r>
    </w:p>
    <w:p w:rsidR="00751901" w:rsidRDefault="00751901">
      <w:pPr>
        <w:pStyle w:val="ConsPlusNormal"/>
        <w:spacing w:before="240"/>
        <w:ind w:firstLine="540"/>
        <w:jc w:val="both"/>
      </w:pPr>
      <w:r>
        <w:t>10.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751901" w:rsidRDefault="00751901">
      <w:pPr>
        <w:pStyle w:val="ConsPlusNormal"/>
        <w:spacing w:before="240"/>
        <w:ind w:firstLine="540"/>
        <w:jc w:val="both"/>
      </w:pPr>
      <w:r>
        <w:t>11. На основании заключенного соглашения средства областного бюджета перечисляются получателю субсидии с лицевого счета министерства на счет получателя субсидии.</w:t>
      </w:r>
    </w:p>
    <w:p w:rsidR="00751901" w:rsidRDefault="00751901">
      <w:pPr>
        <w:pStyle w:val="ConsPlusNormal"/>
        <w:spacing w:before="240"/>
        <w:ind w:firstLine="540"/>
        <w:jc w:val="both"/>
      </w:pPr>
      <w:r>
        <w:t xml:space="preserve">11.1. Соглашения подлежат изменению или расторжению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цели, указанные в </w:t>
      </w:r>
      <w:hyperlink w:anchor="Par10288" w:tooltip="4. Субсидия используется театральным обществом на следующие цели:" w:history="1">
        <w:r>
          <w:rPr>
            <w:color w:val="0000FF"/>
          </w:rPr>
          <w:t>пункте 4</w:t>
        </w:r>
      </w:hyperlink>
      <w:r>
        <w:t xml:space="preserve"> настоящего Положения, приводящего к невозможности предоставления субсидии в размере, определенном в соглашении.</w:t>
      </w:r>
    </w:p>
    <w:p w:rsidR="00751901" w:rsidRDefault="00751901">
      <w:pPr>
        <w:pStyle w:val="ConsPlusNormal"/>
        <w:jc w:val="both"/>
      </w:pPr>
      <w:r>
        <w:t>(</w:t>
      </w:r>
      <w:proofErr w:type="gramStart"/>
      <w:r>
        <w:t>п</w:t>
      </w:r>
      <w:proofErr w:type="gramEnd"/>
      <w:r>
        <w:t xml:space="preserve">. 11.1 введен </w:t>
      </w:r>
      <w:hyperlink r:id="rId702" w:history="1">
        <w:r>
          <w:rPr>
            <w:color w:val="0000FF"/>
          </w:rPr>
          <w:t>постановлением</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bookmarkStart w:id="214" w:name="Par10322"/>
      <w:bookmarkEnd w:id="214"/>
      <w:r>
        <w:t>12. Результатом предоставления субсидии является развитие и популяризация театрального искусства Архангельской области.</w:t>
      </w:r>
    </w:p>
    <w:p w:rsidR="00751901" w:rsidRDefault="00751901">
      <w:pPr>
        <w:pStyle w:val="ConsPlusNormal"/>
        <w:spacing w:before="240"/>
        <w:ind w:firstLine="540"/>
        <w:jc w:val="both"/>
      </w:pPr>
      <w:r>
        <w:t>Показателем результата использования субсидии является количество проведенных мероприятий (фестивалей, выставок, творческих встреч, мастер-классов).</w:t>
      </w:r>
    </w:p>
    <w:p w:rsidR="00751901" w:rsidRDefault="00751901">
      <w:pPr>
        <w:pStyle w:val="ConsPlusNormal"/>
        <w:spacing w:before="240"/>
        <w:ind w:firstLine="540"/>
        <w:jc w:val="both"/>
      </w:pPr>
      <w:r>
        <w:t xml:space="preserve">13. Получатель субсидии представляет в министерство отчет по форме, приведенной в приложении к соглашению, предусматривающий значения показателей результата использования субсидии, устанавливаемых в соответствии с </w:t>
      </w:r>
      <w:hyperlink w:anchor="Par10322" w:tooltip="12. Результатом предоставления субсидии является развитие и популяризация театрального искусства Архангельской области." w:history="1">
        <w:r>
          <w:rPr>
            <w:color w:val="0000FF"/>
          </w:rPr>
          <w:t>пунктом 12</w:t>
        </w:r>
      </w:hyperlink>
      <w:r>
        <w:t xml:space="preserve"> настоящего Порядка.</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получателем субсидии.</w:t>
      </w:r>
    </w:p>
    <w:p w:rsidR="00751901" w:rsidRDefault="00751901">
      <w:pPr>
        <w:pStyle w:val="ConsPlusNormal"/>
        <w:spacing w:before="240"/>
        <w:ind w:firstLine="540"/>
        <w:jc w:val="both"/>
      </w:pPr>
      <w:bookmarkStart w:id="215" w:name="Par10326"/>
      <w:bookmarkEnd w:id="215"/>
      <w:r>
        <w:t>14. Ответственность за нецелевое использование средств субсидии несет получатель субсидии.</w:t>
      </w:r>
    </w:p>
    <w:p w:rsidR="00751901" w:rsidRDefault="00751901">
      <w:pPr>
        <w:pStyle w:val="ConsPlusNormal"/>
        <w:spacing w:before="240"/>
        <w:ind w:firstLine="540"/>
        <w:jc w:val="both"/>
      </w:pPr>
      <w:r>
        <w:t xml:space="preserve">Министерством осуществляются проверки соблюдения получателем субсидии и лицами, указанными в </w:t>
      </w:r>
      <w:hyperlink r:id="rId703" w:history="1">
        <w:r>
          <w:rPr>
            <w:color w:val="0000FF"/>
          </w:rPr>
          <w:t>пункте 3 статьи 78.1</w:t>
        </w:r>
      </w:hyperlink>
      <w: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751901" w:rsidRDefault="00751901">
      <w:pPr>
        <w:pStyle w:val="ConsPlusNormal"/>
        <w:spacing w:before="240"/>
        <w:ind w:firstLine="540"/>
        <w:jc w:val="both"/>
      </w:pPr>
      <w:r>
        <w:t xml:space="preserve">Органы государственного финансового контроля Архангельской области осуществляют проверки получателя субсидии и лиц, указанных в </w:t>
      </w:r>
      <w:hyperlink r:id="rId704" w:history="1">
        <w:r>
          <w:rPr>
            <w:color w:val="0000FF"/>
          </w:rPr>
          <w:t>пункте 3 статьи 78.1</w:t>
        </w:r>
      </w:hyperlink>
      <w:r>
        <w:t xml:space="preserve"> Бюджетного кодекса Российской Федерации, в соответствии со </w:t>
      </w:r>
      <w:hyperlink r:id="rId705" w:history="1">
        <w:r>
          <w:rPr>
            <w:color w:val="0000FF"/>
          </w:rPr>
          <w:t>статьями 268.1</w:t>
        </w:r>
      </w:hyperlink>
      <w:r>
        <w:t xml:space="preserve"> и </w:t>
      </w:r>
      <w:hyperlink r:id="rId706" w:history="1">
        <w:r>
          <w:rPr>
            <w:color w:val="0000FF"/>
          </w:rPr>
          <w:t>269.2</w:t>
        </w:r>
      </w:hyperlink>
      <w:r>
        <w:t xml:space="preserve"> Бюджетного кодекса Российской Федерации.</w:t>
      </w:r>
    </w:p>
    <w:p w:rsidR="00751901" w:rsidRDefault="00751901">
      <w:pPr>
        <w:pStyle w:val="ConsPlusNormal"/>
        <w:jc w:val="both"/>
      </w:pPr>
      <w:r>
        <w:t xml:space="preserve">(п. 14 в ред. </w:t>
      </w:r>
      <w:hyperlink r:id="rId707"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15. В случае выявления министерством нарушения получателем субсидий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течение 30 календарных дней со дня предъявления министерством соответствующего требования.</w:t>
      </w:r>
    </w:p>
    <w:p w:rsidR="00751901" w:rsidRDefault="00751901">
      <w:pPr>
        <w:pStyle w:val="ConsPlusNormal"/>
        <w:jc w:val="both"/>
      </w:pPr>
      <w:r>
        <w:t>(</w:t>
      </w:r>
      <w:proofErr w:type="gramStart"/>
      <w:r>
        <w:t>в</w:t>
      </w:r>
      <w:proofErr w:type="gramEnd"/>
      <w:r>
        <w:t xml:space="preserve"> ред. </w:t>
      </w:r>
      <w:hyperlink r:id="rId708"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 xml:space="preserve">При наличии остатков субсидии, не использованных в отчетном финансовом году, получатель субсидии до 1 декабря текущего года, уведомляет министерство о наличии либо отсутствии потребности направления этих средств на цели предоставления субсидий в отчетном финансовом </w:t>
      </w:r>
      <w:r>
        <w:lastRenderedPageBreak/>
        <w:t>году.</w:t>
      </w:r>
    </w:p>
    <w:p w:rsidR="00751901" w:rsidRDefault="00751901">
      <w:pPr>
        <w:pStyle w:val="ConsPlusNormal"/>
        <w:jc w:val="both"/>
      </w:pPr>
      <w:r>
        <w:t xml:space="preserve">(абзац введен </w:t>
      </w:r>
      <w:hyperlink r:id="rId709" w:history="1">
        <w:r>
          <w:rPr>
            <w:color w:val="0000FF"/>
          </w:rPr>
          <w:t>постановлением</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751901" w:rsidRDefault="00751901">
      <w:pPr>
        <w:pStyle w:val="ConsPlusNormal"/>
        <w:spacing w:before="240"/>
        <w:ind w:firstLine="540"/>
        <w:jc w:val="both"/>
      </w:pPr>
      <w:r>
        <w:t xml:space="preserve">16. При </w:t>
      </w:r>
      <w:proofErr w:type="spellStart"/>
      <w:r>
        <w:t>невозврате</w:t>
      </w:r>
      <w:proofErr w:type="spellEnd"/>
      <w:r>
        <w:t xml:space="preserve"> субсидии в установленный </w:t>
      </w:r>
      <w:hyperlink w:anchor="Par10326" w:tooltip="14. Ответственность за нецелевое использование средств субсидии несет получатель субсидии." w:history="1">
        <w:r>
          <w:rPr>
            <w:color w:val="0000FF"/>
          </w:rPr>
          <w:t>пунктом 14</w:t>
        </w:r>
      </w:hyperlink>
      <w:r>
        <w:t xml:space="preserve"> настоящего Порядка срок министерство в течение 10 рабочих дней со дня истечения сроков, указанных в </w:t>
      </w:r>
      <w:hyperlink w:anchor="Par10326" w:tooltip="14. Ответственность за нецелевое использование средств субсидии несет получатель субсидии." w:history="1">
        <w:r>
          <w:rPr>
            <w:color w:val="0000FF"/>
          </w:rPr>
          <w:t>пункте 14</w:t>
        </w:r>
      </w:hyperlink>
      <w:r>
        <w:t xml:space="preserve"> настоящего Порядка, обращается в суд с исковым заявлением о взыскании субсидии, а также пени за просрочку ее возврата.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16" w:name="Par10346"/>
      <w:bookmarkEnd w:id="216"/>
      <w:r>
        <w:t>ПОЛОЖЕНИЕ</w:t>
      </w:r>
    </w:p>
    <w:p w:rsidR="00751901" w:rsidRDefault="00751901">
      <w:pPr>
        <w:pStyle w:val="ConsPlusTitle"/>
        <w:jc w:val="center"/>
      </w:pPr>
      <w:r>
        <w:t>О ПОРЯДКЕ И УСЛОВИЯХ ПРЕДОСТАВЛЕНИЯ ИНЫХ МЕЖБЮДЖЕТНЫХ</w:t>
      </w:r>
    </w:p>
    <w:p w:rsidR="00751901" w:rsidRDefault="00751901">
      <w:pPr>
        <w:pStyle w:val="ConsPlusTitle"/>
        <w:jc w:val="center"/>
      </w:pPr>
      <w:r>
        <w:t>ТРАНСФЕРТОВ МУНИЦИПАЛЬНЫМ РАЙОНАМ, МУНИЦИПАЛЬНЫМ ОКРУГАМ</w:t>
      </w:r>
    </w:p>
    <w:p w:rsidR="00751901" w:rsidRDefault="00751901">
      <w:pPr>
        <w:pStyle w:val="ConsPlusTitle"/>
        <w:jc w:val="center"/>
      </w:pPr>
      <w:r>
        <w:t>И ГОРОДСКИМ ОКРУГАМ АРХАНГЕЛЬСКОЙ ОБЛАСТИ НА СОЗДАНИЕ</w:t>
      </w:r>
    </w:p>
    <w:p w:rsidR="00751901" w:rsidRDefault="00751901">
      <w:pPr>
        <w:pStyle w:val="ConsPlusTitle"/>
        <w:jc w:val="center"/>
      </w:pPr>
      <w:r>
        <w:t>ВИРТУАЛЬНЫХ КОНЦЕРТНЫХ ЗАЛОВ В ГОРОДАХ АРХАНГЕЛЬСКОЙ ОБЛАСТИ</w:t>
      </w:r>
    </w:p>
    <w:p w:rsidR="00751901" w:rsidRDefault="00751901">
      <w:pPr>
        <w:pStyle w:val="ConsPlusTitle"/>
        <w:jc w:val="center"/>
      </w:pPr>
      <w:r>
        <w:t>В ЦЕЛЯХ 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710"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10.10.2019 </w:t>
            </w:r>
            <w:r w:rsidR="0034589D">
              <w:rPr>
                <w:color w:val="392C69"/>
              </w:rPr>
              <w:t>№</w:t>
            </w:r>
            <w:r>
              <w:rPr>
                <w:color w:val="392C69"/>
              </w:rPr>
              <w:t xml:space="preserve"> 567-пп;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21.01.2020 </w:t>
            </w:r>
            <w:hyperlink r:id="rId711" w:history="1">
              <w:r w:rsidR="0034589D">
                <w:rPr>
                  <w:color w:val="0000FF"/>
                </w:rPr>
                <w:t>№</w:t>
              </w:r>
              <w:r>
                <w:rPr>
                  <w:color w:val="0000FF"/>
                </w:rPr>
                <w:t xml:space="preserve"> 15-пп</w:t>
              </w:r>
            </w:hyperlink>
            <w:r>
              <w:rPr>
                <w:color w:val="392C69"/>
              </w:rPr>
              <w:t xml:space="preserve">, от 22.12.2020 </w:t>
            </w:r>
            <w:hyperlink r:id="rId712" w:history="1">
              <w:r w:rsidR="0034589D">
                <w:rPr>
                  <w:color w:val="0000FF"/>
                </w:rPr>
                <w:t>№</w:t>
              </w:r>
              <w:r>
                <w:rPr>
                  <w:color w:val="0000FF"/>
                </w:rPr>
                <w:t xml:space="preserve"> 878-пп</w:t>
              </w:r>
            </w:hyperlink>
            <w:r>
              <w:rPr>
                <w:color w:val="392C69"/>
              </w:rPr>
              <w:t xml:space="preserve">, от 26.02.2021 </w:t>
            </w:r>
            <w:hyperlink r:id="rId713" w:history="1">
              <w:r w:rsidR="0034589D">
                <w:rPr>
                  <w:color w:val="0000FF"/>
                </w:rPr>
                <w:t>№</w:t>
              </w:r>
              <w:r>
                <w:rPr>
                  <w:color w:val="0000FF"/>
                </w:rPr>
                <w:t xml:space="preserve"> 98-пп</w:t>
              </w:r>
            </w:hyperlink>
            <w:r>
              <w:rPr>
                <w:color w:val="392C69"/>
              </w:rPr>
              <w:t>,</w:t>
            </w:r>
          </w:p>
          <w:p w:rsidR="00751901" w:rsidRDefault="00751901">
            <w:pPr>
              <w:pStyle w:val="ConsPlusNormal"/>
              <w:jc w:val="center"/>
              <w:rPr>
                <w:color w:val="392C69"/>
              </w:rPr>
            </w:pPr>
            <w:r>
              <w:rPr>
                <w:color w:val="392C69"/>
              </w:rPr>
              <w:t xml:space="preserve">от 16.06.2021 </w:t>
            </w:r>
            <w:hyperlink r:id="rId714" w:history="1">
              <w:r w:rsidR="0034589D">
                <w:rPr>
                  <w:color w:val="0000FF"/>
                </w:rPr>
                <w:t>№</w:t>
              </w:r>
              <w:r>
                <w:rPr>
                  <w:color w:val="0000FF"/>
                </w:rPr>
                <w:t xml:space="preserve"> 310-пп</w:t>
              </w:r>
            </w:hyperlink>
            <w:r>
              <w:rPr>
                <w:color w:val="392C69"/>
              </w:rPr>
              <w:t xml:space="preserve">, от 26.10.2021 </w:t>
            </w:r>
            <w:hyperlink r:id="rId715" w:history="1">
              <w:r w:rsidR="0034589D">
                <w:rPr>
                  <w:color w:val="0000FF"/>
                </w:rPr>
                <w:t>№</w:t>
              </w:r>
              <w:r>
                <w:rPr>
                  <w:color w:val="0000FF"/>
                </w:rPr>
                <w:t xml:space="preserve"> 602-пп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716" w:history="1">
        <w:r>
          <w:rPr>
            <w:color w:val="0000FF"/>
          </w:rPr>
          <w:t>статьей 139.1</w:t>
        </w:r>
      </w:hyperlink>
      <w:r>
        <w:t xml:space="preserve"> Бюджетного кодекса Российской Федерации, </w:t>
      </w:r>
      <w:hyperlink r:id="rId717"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утвержденными постановлением Правительства Российской Федерации от 9 марта 2019 года </w:t>
      </w:r>
      <w:r w:rsidR="0034589D">
        <w:t>№</w:t>
      </w:r>
      <w:r>
        <w:t xml:space="preserve"> 253 (далее - Правила предоставления иных межбюджетных трансфертов),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 Севера", утвержденной</w:t>
      </w:r>
      <w:proofErr w:type="gramEnd"/>
      <w:r>
        <w:t xml:space="preserve"> </w:t>
      </w:r>
      <w:proofErr w:type="gramStart"/>
      <w:r>
        <w:t xml:space="preserve">постановлением Правительства Архангельской области от 12 октября 2012 года </w:t>
      </w:r>
      <w:r w:rsidR="0034589D">
        <w:t>№</w:t>
      </w:r>
      <w:r>
        <w:t xml:space="preserve"> 461-пп (далее - программа), устанавливает методику распределения иных межбюджетных трансфертов из областного бюджета и правила их предоставления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на создание виртуальных концертных залов в городах Архангельской области в рамках региональной составляющей федерального проекта "Цифровая культура" национального проекта</w:t>
      </w:r>
      <w:proofErr w:type="gramEnd"/>
      <w:r>
        <w:t xml:space="preserve"> </w:t>
      </w:r>
      <w:r>
        <w:lastRenderedPageBreak/>
        <w:t>"Культура" (далее соответственно - мероприятие, виртуальные концертные залы, иные межбюджетные трансферты).</w:t>
      </w:r>
    </w:p>
    <w:p w:rsidR="00751901" w:rsidRDefault="00751901">
      <w:pPr>
        <w:pStyle w:val="ConsPlusNormal"/>
        <w:jc w:val="both"/>
      </w:pPr>
      <w:r>
        <w:t xml:space="preserve">(в ред. постановлений Правительства Архангельской области от 22.12.2020 </w:t>
      </w:r>
      <w:hyperlink r:id="rId718" w:history="1">
        <w:r w:rsidR="0034589D">
          <w:rPr>
            <w:color w:val="0000FF"/>
          </w:rPr>
          <w:t>№</w:t>
        </w:r>
        <w:r>
          <w:rPr>
            <w:color w:val="0000FF"/>
          </w:rPr>
          <w:t xml:space="preserve"> 878-пп</w:t>
        </w:r>
      </w:hyperlink>
      <w:r>
        <w:t xml:space="preserve">, от 26.02.2021 </w:t>
      </w:r>
      <w:hyperlink r:id="rId719" w:history="1">
        <w:r w:rsidR="0034589D">
          <w:rPr>
            <w:color w:val="0000FF"/>
          </w:rPr>
          <w:t>№</w:t>
        </w:r>
        <w:r>
          <w:rPr>
            <w:color w:val="0000FF"/>
          </w:rPr>
          <w:t xml:space="preserve"> 98-пп</w:t>
        </w:r>
      </w:hyperlink>
      <w:r>
        <w:t>)</w:t>
      </w:r>
    </w:p>
    <w:p w:rsidR="00751901" w:rsidRDefault="00751901">
      <w:pPr>
        <w:pStyle w:val="ConsPlusNormal"/>
        <w:spacing w:before="240"/>
        <w:ind w:firstLine="540"/>
        <w:jc w:val="both"/>
      </w:pPr>
      <w:r>
        <w:t>2. Целью предоставления иных межбюджетных трансфертов является создание виртуальных концертных залов для повышения доступа жителей Архангельской области к произведениям филармонической музыки.</w:t>
      </w:r>
    </w:p>
    <w:p w:rsidR="00751901" w:rsidRDefault="00751901">
      <w:pPr>
        <w:pStyle w:val="ConsPlusNormal"/>
        <w:spacing w:before="240"/>
        <w:ind w:firstLine="540"/>
        <w:jc w:val="both"/>
      </w:pPr>
      <w:r>
        <w:t>3. Создание виртуальных концертных залов включает в себя следующие мероприятия:</w:t>
      </w:r>
    </w:p>
    <w:p w:rsidR="00751901" w:rsidRDefault="00751901">
      <w:pPr>
        <w:pStyle w:val="ConsPlusNormal"/>
        <w:spacing w:before="240"/>
        <w:ind w:firstLine="540"/>
        <w:jc w:val="both"/>
      </w:pPr>
      <w:r>
        <w:t>1) обеспечение муниципальных учреждений отрасли культуры (далее - учреждения культуры) высокоскоростным широкополосным доступом к информационно-телекоммуникационной сети "Интернет" (далее - сеть "Интернет");</w:t>
      </w:r>
    </w:p>
    <w:p w:rsidR="00751901" w:rsidRDefault="00751901">
      <w:pPr>
        <w:pStyle w:val="ConsPlusNormal"/>
        <w:spacing w:before="240"/>
        <w:ind w:firstLine="540"/>
        <w:jc w:val="both"/>
      </w:pPr>
      <w:r>
        <w:t>2) оснащение учреждений культуры техническим и технологическим оборудованием, необходимым для создания виртуального концертного зала;</w:t>
      </w:r>
    </w:p>
    <w:p w:rsidR="00751901" w:rsidRDefault="00751901">
      <w:pPr>
        <w:pStyle w:val="ConsPlusNormal"/>
        <w:spacing w:before="240"/>
        <w:ind w:firstLine="540"/>
        <w:jc w:val="both"/>
      </w:pPr>
      <w:r>
        <w:t>3) регулярное проведение трансляций филармонических концертов.</w:t>
      </w:r>
    </w:p>
    <w:p w:rsidR="00751901" w:rsidRDefault="00751901">
      <w:pPr>
        <w:pStyle w:val="ConsPlusNormal"/>
        <w:spacing w:before="240"/>
        <w:ind w:firstLine="540"/>
        <w:jc w:val="both"/>
      </w:pPr>
      <w:r>
        <w:t>4. Главным распорядителем средств областного бюджета, предусмотренных на предоставление иных межбюджетных трансфертов,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5. Предоставление иных межбюджетных трансфертов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t>II. Условия предоставления иных межбюджетных трансфертов</w:t>
      </w:r>
    </w:p>
    <w:p w:rsidR="00751901" w:rsidRDefault="00751901">
      <w:pPr>
        <w:pStyle w:val="ConsPlusNormal"/>
        <w:jc w:val="both"/>
      </w:pPr>
    </w:p>
    <w:p w:rsidR="00751901" w:rsidRDefault="00751901">
      <w:pPr>
        <w:pStyle w:val="ConsPlusNormal"/>
        <w:ind w:firstLine="540"/>
        <w:jc w:val="both"/>
      </w:pPr>
      <w:r>
        <w:t xml:space="preserve">6. </w:t>
      </w:r>
      <w:proofErr w:type="gramStart"/>
      <w:r>
        <w:t xml:space="preserve">Иные межбюджетные трансферты предоставляются по итогам организованного Министерством культуры Российской Федерации (далее - Минкультуры России) конкурсного отбора учреждений культуры (далее - отбор) в соответствии с </w:t>
      </w:r>
      <w:hyperlink r:id="rId720" w:history="1">
        <w:r>
          <w:rPr>
            <w:color w:val="0000FF"/>
          </w:rPr>
          <w:t>Правилами</w:t>
        </w:r>
      </w:hyperlink>
      <w:r>
        <w:t xml:space="preserve"> 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в целях реализации национального проекта "Культура" (приложение </w:t>
      </w:r>
      <w:r w:rsidR="0034589D">
        <w:t>№</w:t>
      </w:r>
      <w:r>
        <w:t xml:space="preserve"> 1 к</w:t>
      </w:r>
      <w:proofErr w:type="gramEnd"/>
      <w:r>
        <w:t xml:space="preserve"> </w:t>
      </w:r>
      <w:proofErr w:type="gramStart"/>
      <w:r>
        <w:t>Правилам предоставления иных межбюджетных трансфертов).</w:t>
      </w:r>
      <w:proofErr w:type="gramEnd"/>
    </w:p>
    <w:p w:rsidR="00751901" w:rsidRDefault="00751901">
      <w:pPr>
        <w:pStyle w:val="ConsPlusNormal"/>
        <w:spacing w:before="240"/>
        <w:ind w:firstLine="540"/>
        <w:jc w:val="both"/>
      </w:pPr>
      <w:r>
        <w:t>Участниками отбора являются органы местного самоуправления муниципальных образований, представившие заявки на участие в отборе (далее - заявка).</w:t>
      </w:r>
    </w:p>
    <w:p w:rsidR="00751901" w:rsidRDefault="00751901">
      <w:pPr>
        <w:pStyle w:val="ConsPlusNormal"/>
        <w:spacing w:before="240"/>
        <w:ind w:firstLine="540"/>
        <w:jc w:val="both"/>
      </w:pPr>
      <w:r>
        <w:t>7. Иные межбюджетные трансферты предоставляются местному бюджету при соблюдении следующих условий:</w:t>
      </w:r>
    </w:p>
    <w:p w:rsidR="00751901" w:rsidRDefault="00751901">
      <w:pPr>
        <w:pStyle w:val="ConsPlusNormal"/>
        <w:spacing w:before="240"/>
        <w:ind w:firstLine="540"/>
        <w:jc w:val="both"/>
      </w:pPr>
      <w:bookmarkStart w:id="217" w:name="Par10376"/>
      <w:bookmarkEnd w:id="217"/>
      <w:r>
        <w:t>1) наличие утвержденной муниципальной программы на текущий финансовый год, в которой предусмотрены мероприятия;</w:t>
      </w:r>
    </w:p>
    <w:p w:rsidR="00751901" w:rsidRDefault="00751901">
      <w:pPr>
        <w:pStyle w:val="ConsPlusNormal"/>
        <w:spacing w:before="240"/>
        <w:ind w:firstLine="540"/>
        <w:jc w:val="both"/>
      </w:pPr>
      <w:bookmarkStart w:id="218" w:name="Par10377"/>
      <w:bookmarkEnd w:id="218"/>
      <w:r>
        <w:t>2) наличие решения представительного органа муниципального образования о местном бюджете или иного муниципального правового акта, определяющих расходные обязательства по предоставлению иных межбюджетных трансфертов;</w:t>
      </w:r>
    </w:p>
    <w:p w:rsidR="00751901" w:rsidRDefault="00751901">
      <w:pPr>
        <w:pStyle w:val="ConsPlusNormal"/>
        <w:spacing w:before="240"/>
        <w:ind w:firstLine="540"/>
        <w:jc w:val="both"/>
      </w:pPr>
      <w:r>
        <w:t xml:space="preserve">3) наличие соглашения о предоставлении иных межбюджетных трансфертов, заключаемого </w:t>
      </w:r>
      <w:r>
        <w:lastRenderedPageBreak/>
        <w:t>между министерством и уполномоченным органом местного самоуправления муниципального образования (далее - соглашение);</w:t>
      </w:r>
    </w:p>
    <w:p w:rsidR="00751901" w:rsidRDefault="00751901">
      <w:pPr>
        <w:pStyle w:val="ConsPlusNormal"/>
        <w:spacing w:before="240"/>
        <w:ind w:firstLine="540"/>
        <w:jc w:val="both"/>
      </w:pPr>
      <w:r>
        <w:t xml:space="preserve">4) возврат муниципальным образованием средств иных межбюджетных трансфертов в соответствии с </w:t>
      </w:r>
      <w:hyperlink r:id="rId721" w:history="1">
        <w:r>
          <w:rPr>
            <w:color w:val="0000FF"/>
          </w:rPr>
          <w:t>пунктом 20</w:t>
        </w:r>
      </w:hyperlink>
      <w:r>
        <w:t xml:space="preserve"> Правил предоставления иных межбюджетных трансфертов.</w:t>
      </w:r>
    </w:p>
    <w:p w:rsidR="00751901" w:rsidRDefault="00751901">
      <w:pPr>
        <w:pStyle w:val="ConsPlusNormal"/>
        <w:spacing w:before="240"/>
        <w:ind w:firstLine="540"/>
        <w:jc w:val="both"/>
      </w:pPr>
      <w:r>
        <w:t>8. Итогом реализации мероприятия являются:</w:t>
      </w:r>
    </w:p>
    <w:p w:rsidR="00751901" w:rsidRDefault="00751901">
      <w:pPr>
        <w:pStyle w:val="ConsPlusNormal"/>
        <w:spacing w:before="240"/>
        <w:ind w:firstLine="540"/>
        <w:jc w:val="both"/>
      </w:pPr>
      <w:r>
        <w:t>1) за счет иных межбюджетных трансфертов из федерального бюджета:</w:t>
      </w:r>
    </w:p>
    <w:p w:rsidR="00751901" w:rsidRDefault="00751901">
      <w:pPr>
        <w:pStyle w:val="ConsPlusNormal"/>
        <w:spacing w:before="240"/>
        <w:ind w:firstLine="540"/>
        <w:jc w:val="both"/>
      </w:pPr>
      <w:r>
        <w:t>приобретение технического и технологического оборудования, необходимого для оснащения виртуальных концертных залов, включая его доставку, монтаж (демонтаж), погрузочно-разгрузочные работы;</w:t>
      </w:r>
    </w:p>
    <w:p w:rsidR="00751901" w:rsidRDefault="00751901">
      <w:pPr>
        <w:pStyle w:val="ConsPlusNormal"/>
        <w:spacing w:before="240"/>
        <w:ind w:firstLine="540"/>
        <w:jc w:val="both"/>
      </w:pPr>
      <w:r>
        <w:t>обеспечение виртуальных концертных залов сценическими конструкциями и конструктивными элементами, включая приобретение, изготовление, монтаж (демонтаж) и доставку;</w:t>
      </w:r>
    </w:p>
    <w:p w:rsidR="00751901" w:rsidRDefault="00751901">
      <w:pPr>
        <w:pStyle w:val="ConsPlusNormal"/>
        <w:spacing w:before="240"/>
        <w:ind w:firstLine="540"/>
        <w:jc w:val="both"/>
      </w:pPr>
      <w:r>
        <w:t>2) за счет средств местного и (или) областного бюджетов:</w:t>
      </w:r>
    </w:p>
    <w:p w:rsidR="00751901" w:rsidRDefault="00751901">
      <w:pPr>
        <w:pStyle w:val="ConsPlusNormal"/>
        <w:spacing w:before="240"/>
        <w:ind w:firstLine="540"/>
        <w:jc w:val="both"/>
      </w:pPr>
      <w:r>
        <w:t>обеспечение учреждения культуры высокоскоростным широкополосным доступом к сети "Интернет";</w:t>
      </w:r>
    </w:p>
    <w:p w:rsidR="00751901" w:rsidRDefault="00751901">
      <w:pPr>
        <w:pStyle w:val="ConsPlusNormal"/>
        <w:spacing w:before="240"/>
        <w:ind w:firstLine="540"/>
        <w:jc w:val="both"/>
      </w:pPr>
      <w:r>
        <w:t>проведение капитального ремонта или реконструкции зданий и (или) помещений учреждения культуры.</w:t>
      </w:r>
    </w:p>
    <w:p w:rsidR="00751901" w:rsidRDefault="00751901">
      <w:pPr>
        <w:pStyle w:val="ConsPlusNormal"/>
        <w:jc w:val="both"/>
      </w:pPr>
    </w:p>
    <w:p w:rsidR="00751901" w:rsidRDefault="00751901">
      <w:pPr>
        <w:pStyle w:val="ConsPlusTitle"/>
        <w:jc w:val="center"/>
        <w:outlineLvl w:val="1"/>
      </w:pPr>
      <w:r>
        <w:t>III. Порядок предоставления иных межбюджетных трансфертов</w:t>
      </w:r>
    </w:p>
    <w:p w:rsidR="00751901" w:rsidRDefault="00751901">
      <w:pPr>
        <w:pStyle w:val="ConsPlusNormal"/>
        <w:jc w:val="both"/>
      </w:pPr>
    </w:p>
    <w:p w:rsidR="00751901" w:rsidRDefault="00751901">
      <w:pPr>
        <w:pStyle w:val="ConsPlusNormal"/>
        <w:ind w:firstLine="540"/>
        <w:jc w:val="both"/>
      </w:pPr>
      <w:r>
        <w:t xml:space="preserve">9.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сети "Интернет" не </w:t>
      </w:r>
      <w:proofErr w:type="gramStart"/>
      <w:r>
        <w:t>позднее</w:t>
      </w:r>
      <w:proofErr w:type="gramEnd"/>
      <w:r>
        <w:t xml:space="preserve"> чем за два календарных дня до дня начала приема заявок.</w:t>
      </w:r>
    </w:p>
    <w:p w:rsidR="00751901" w:rsidRDefault="00751901">
      <w:pPr>
        <w:pStyle w:val="ConsPlusNormal"/>
        <w:spacing w:before="240"/>
        <w:ind w:firstLine="540"/>
        <w:jc w:val="both"/>
      </w:pPr>
      <w:r>
        <w:t>10. Извещение о проведении отбора содержит следующие сведения:</w:t>
      </w:r>
    </w:p>
    <w:p w:rsidR="00751901" w:rsidRDefault="00751901">
      <w:pPr>
        <w:pStyle w:val="ConsPlusNormal"/>
        <w:spacing w:before="240"/>
        <w:ind w:firstLine="540"/>
        <w:jc w:val="both"/>
      </w:pPr>
      <w:r>
        <w:t>1) место, время и срок приема заявок;</w:t>
      </w:r>
    </w:p>
    <w:p w:rsidR="00751901" w:rsidRDefault="00751901">
      <w:pPr>
        <w:pStyle w:val="ConsPlusNormal"/>
        <w:spacing w:before="240"/>
        <w:ind w:firstLine="540"/>
        <w:jc w:val="both"/>
      </w:pPr>
      <w:r>
        <w:t>2) форму заявки;</w:t>
      </w:r>
    </w:p>
    <w:p w:rsidR="00751901" w:rsidRDefault="00751901">
      <w:pPr>
        <w:pStyle w:val="ConsPlusNormal"/>
        <w:spacing w:before="240"/>
        <w:ind w:firstLine="540"/>
        <w:jc w:val="both"/>
      </w:pPr>
      <w:r>
        <w:t>3) перечень документов, прилагаемых к заявке;</w:t>
      </w:r>
    </w:p>
    <w:p w:rsidR="00751901" w:rsidRDefault="00751901">
      <w:pPr>
        <w:pStyle w:val="ConsPlusNormal"/>
        <w:spacing w:before="240"/>
        <w:ind w:firstLine="540"/>
        <w:jc w:val="both"/>
      </w:pPr>
      <w:r>
        <w:t>4) наименование, адрес и контактную информацию министерства;</w:t>
      </w:r>
    </w:p>
    <w:p w:rsidR="00751901" w:rsidRDefault="00751901">
      <w:pPr>
        <w:pStyle w:val="ConsPlusNormal"/>
        <w:spacing w:before="240"/>
        <w:ind w:firstLine="540"/>
        <w:jc w:val="both"/>
      </w:pPr>
      <w:r>
        <w:t>5) проект соглашения.</w:t>
      </w:r>
    </w:p>
    <w:p w:rsidR="00751901" w:rsidRDefault="00751901">
      <w:pPr>
        <w:pStyle w:val="ConsPlusNormal"/>
        <w:spacing w:before="240"/>
        <w:ind w:firstLine="540"/>
        <w:jc w:val="both"/>
      </w:pPr>
      <w:bookmarkStart w:id="219" w:name="Par10397"/>
      <w:bookmarkEnd w:id="219"/>
      <w:r>
        <w:t>11. Для участия в отборе органы местного самоуправления в срок, указанный в извещении о проведении отбора, представляют в министерство заявку по форме согласно приложению к настоящему Положению с приложением следующих документов (далее - документы):</w:t>
      </w:r>
    </w:p>
    <w:p w:rsidR="00751901" w:rsidRDefault="00751901">
      <w:pPr>
        <w:pStyle w:val="ConsPlusNormal"/>
        <w:spacing w:before="240"/>
        <w:ind w:firstLine="540"/>
        <w:jc w:val="both"/>
      </w:pPr>
      <w:bookmarkStart w:id="220" w:name="Par10398"/>
      <w:bookmarkEnd w:id="220"/>
      <w:r>
        <w:t xml:space="preserve">1) - 2) исключены. - </w:t>
      </w:r>
      <w:hyperlink r:id="rId722"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3) проект, включающий план мероприятий ("дорожную карту") с указанием сроков </w:t>
      </w:r>
      <w:r>
        <w:lastRenderedPageBreak/>
        <w:t>выполнения планируемых мероприятий, этапов и стоимости выполнения работ, оказания услуг, а также смету расходов на проведение каждого из планируемых мероприятий;</w:t>
      </w:r>
    </w:p>
    <w:p w:rsidR="00751901" w:rsidRDefault="00751901">
      <w:pPr>
        <w:pStyle w:val="ConsPlusNormal"/>
        <w:spacing w:before="240"/>
        <w:ind w:firstLine="540"/>
        <w:jc w:val="both"/>
      </w:pPr>
      <w:bookmarkStart w:id="221" w:name="Par10400"/>
      <w:bookmarkEnd w:id="221"/>
      <w:r>
        <w:t>4) документ, содержащий сведения о наименовании учреждения культуры, его организационно-правовой форме и адресе;</w:t>
      </w:r>
    </w:p>
    <w:p w:rsidR="00751901" w:rsidRDefault="00751901">
      <w:pPr>
        <w:pStyle w:val="ConsPlusNormal"/>
        <w:spacing w:before="240"/>
        <w:ind w:firstLine="540"/>
        <w:jc w:val="both"/>
      </w:pPr>
      <w:bookmarkStart w:id="222" w:name="Par10401"/>
      <w:bookmarkEnd w:id="222"/>
      <w:r>
        <w:t>5) заверенные копии правоустанавливающих документов на здания и (или) помещения учреждения культуры либо копии договоров аренды, безвозмездного пользования зданиями, помещениями со сроком действия не менее 10 лет на дату подачи заявки;</w:t>
      </w:r>
    </w:p>
    <w:p w:rsidR="00751901" w:rsidRDefault="00751901">
      <w:pPr>
        <w:pStyle w:val="ConsPlusNormal"/>
        <w:spacing w:before="240"/>
        <w:ind w:firstLine="540"/>
        <w:jc w:val="both"/>
      </w:pPr>
      <w:bookmarkStart w:id="223" w:name="Par10402"/>
      <w:bookmarkEnd w:id="223"/>
      <w:r>
        <w:t>6) заверенные копии планов государственной или муниципальной организации технической инвентаризации зданий и (или) помещений, а также акты приемки зданий и (или) помещений при передаче их в аренду или безвозмездное пользование учреждениям культуры;</w:t>
      </w:r>
    </w:p>
    <w:p w:rsidR="00751901" w:rsidRDefault="00751901">
      <w:pPr>
        <w:pStyle w:val="ConsPlusNormal"/>
        <w:spacing w:before="240"/>
        <w:ind w:firstLine="540"/>
        <w:jc w:val="both"/>
      </w:pPr>
      <w:r>
        <w:t>7) сведения о проведенном капитальном ремонте или реконструкции, отсутствии аварийного и (или) ветхого состояния зданий, помещений;</w:t>
      </w:r>
    </w:p>
    <w:p w:rsidR="00751901" w:rsidRDefault="00751901">
      <w:pPr>
        <w:pStyle w:val="ConsPlusNormal"/>
        <w:spacing w:before="240"/>
        <w:ind w:firstLine="540"/>
        <w:jc w:val="both"/>
      </w:pPr>
      <w:r>
        <w:t xml:space="preserve">8) эссе в письменной форме руководителя учреждения культуры с обоснованием необходимости участия данного учреждения культуры в проекте, а также информация в соответствии с </w:t>
      </w:r>
      <w:hyperlink r:id="rId723" w:history="1">
        <w:r>
          <w:rPr>
            <w:color w:val="0000FF"/>
          </w:rPr>
          <w:t>пунктами 7</w:t>
        </w:r>
      </w:hyperlink>
      <w:r>
        <w:t xml:space="preserve"> и </w:t>
      </w:r>
      <w:hyperlink r:id="rId724" w:history="1">
        <w:r>
          <w:rPr>
            <w:color w:val="0000FF"/>
          </w:rPr>
          <w:t>8</w:t>
        </w:r>
      </w:hyperlink>
      <w:r>
        <w:t xml:space="preserve"> приложения </w:t>
      </w:r>
      <w:r w:rsidR="0034589D">
        <w:t>№</w:t>
      </w:r>
      <w:r>
        <w:t xml:space="preserve"> 2 к Правилам предоставления иных межбюджетных трансфертов;</w:t>
      </w:r>
    </w:p>
    <w:p w:rsidR="00751901" w:rsidRDefault="00751901">
      <w:pPr>
        <w:pStyle w:val="ConsPlusNormal"/>
        <w:spacing w:before="240"/>
        <w:ind w:firstLine="540"/>
        <w:jc w:val="both"/>
      </w:pPr>
      <w:r>
        <w:t>9) обоснование статей сметы расходов на проведение мероприятий, включая расчет или смету на приобретение необходимого для оснащения виртуального концертного зала технического и технологического оборудования, в том числе на его доставку, погрузочно-разгрузочные работы, монтаж (демонтаж), ремонт и обслуживание.</w:t>
      </w:r>
    </w:p>
    <w:p w:rsidR="00751901" w:rsidRDefault="00751901">
      <w:pPr>
        <w:pStyle w:val="ConsPlusNormal"/>
        <w:spacing w:before="240"/>
        <w:ind w:firstLine="540"/>
        <w:jc w:val="both"/>
      </w:pPr>
      <w:r>
        <w:t>Органы местного самоуправления несут ответственность за достоверность информации, содержащейся в документах.</w:t>
      </w:r>
    </w:p>
    <w:p w:rsidR="00751901" w:rsidRDefault="00751901">
      <w:pPr>
        <w:pStyle w:val="ConsPlusNormal"/>
        <w:spacing w:before="240"/>
        <w:ind w:firstLine="540"/>
        <w:jc w:val="both"/>
      </w:pPr>
      <w:r>
        <w:t xml:space="preserve">Документы, предусмотренные </w:t>
      </w:r>
      <w:hyperlink w:anchor="Par10398" w:tooltip="1) - 2) исключены. - Постановление Правительства Архангельской области от 22.12.2020 N 878-пп;" w:history="1">
        <w:r>
          <w:rPr>
            <w:color w:val="0000FF"/>
          </w:rPr>
          <w:t>подпунктами 1</w:t>
        </w:r>
      </w:hyperlink>
      <w:r>
        <w:t xml:space="preserve">, </w:t>
      </w:r>
      <w:hyperlink w:anchor="Par10398" w:tooltip="1) - 2) исключены. - Постановление Правительства Архангельской области от 22.12.2020 N 878-пп;" w:history="1">
        <w:r>
          <w:rPr>
            <w:color w:val="0000FF"/>
          </w:rPr>
          <w:t>2</w:t>
        </w:r>
      </w:hyperlink>
      <w:r>
        <w:t xml:space="preserve">, </w:t>
      </w:r>
      <w:hyperlink w:anchor="Par10400" w:tooltip="4) документ, содержащий сведения о наименовании учреждения культуры, его организационно-правовой форме и адресе;" w:history="1">
        <w:r>
          <w:rPr>
            <w:color w:val="0000FF"/>
          </w:rPr>
          <w:t>4</w:t>
        </w:r>
      </w:hyperlink>
      <w:r>
        <w:t xml:space="preserve">, </w:t>
      </w:r>
      <w:hyperlink w:anchor="Par10401" w:tooltip="5) заверенные копии правоустанавливающих документов на здания и (или) помещения учреждения культуры либо копии договоров аренды, безвозмездного пользования зданиями, помещениями со сроком действия не менее 10 лет на дату подачи заявки;" w:history="1">
        <w:r>
          <w:rPr>
            <w:color w:val="0000FF"/>
          </w:rPr>
          <w:t>5</w:t>
        </w:r>
      </w:hyperlink>
      <w:r>
        <w:t xml:space="preserve"> и </w:t>
      </w:r>
      <w:hyperlink w:anchor="Par10402" w:tooltip="6) заверенные копии планов государственной или муниципальной организации технической инвентаризации зданий и (или) помещений, а также акты приемки зданий и (или) помещений при передаче их в аренду или безвозмездное пользование учреждениям культуры;" w:history="1">
        <w:r>
          <w:rPr>
            <w:color w:val="0000FF"/>
          </w:rPr>
          <w:t>6</w:t>
        </w:r>
      </w:hyperlink>
      <w:r>
        <w:t xml:space="preserve"> настоящего пункта, должны быть заверены в установленном законодательством Российской Федерации порядке.</w:t>
      </w:r>
    </w:p>
    <w:p w:rsidR="00751901" w:rsidRDefault="00751901">
      <w:pPr>
        <w:pStyle w:val="ConsPlusNormal"/>
        <w:spacing w:before="240"/>
        <w:ind w:firstLine="540"/>
        <w:jc w:val="both"/>
      </w:pPr>
      <w:r>
        <w:t>12. Заявка должна быть сброшюрована в одну или несколько папок (томов), пронумерована и скреплена печатью. При представлении в составе заявки нескольких папок (томов) указываются номера папок (томов) и количество страниц в каждой папке (томе) соответственно.</w:t>
      </w:r>
    </w:p>
    <w:p w:rsidR="00751901" w:rsidRDefault="00751901">
      <w:pPr>
        <w:pStyle w:val="ConsPlusNormal"/>
        <w:spacing w:before="240"/>
        <w:ind w:firstLine="540"/>
        <w:jc w:val="both"/>
      </w:pPr>
      <w:r>
        <w:t>От одного муниципального образования может быть направлено несколько заявок.</w:t>
      </w:r>
    </w:p>
    <w:p w:rsidR="00751901" w:rsidRDefault="00751901">
      <w:pPr>
        <w:pStyle w:val="ConsPlusNormal"/>
        <w:spacing w:before="240"/>
        <w:ind w:firstLine="540"/>
        <w:jc w:val="both"/>
      </w:pPr>
      <w:r>
        <w:t>13. Министерство осуществляет прием, регистрацию и рассмотрение заявок и в течение 10 рабочих дней со дня их поступления принимает одно из следующих решений:</w:t>
      </w:r>
    </w:p>
    <w:p w:rsidR="00751901" w:rsidRDefault="00751901">
      <w:pPr>
        <w:pStyle w:val="ConsPlusNormal"/>
        <w:spacing w:before="240"/>
        <w:ind w:firstLine="540"/>
        <w:jc w:val="both"/>
      </w:pPr>
      <w:bookmarkStart w:id="224" w:name="Par10411"/>
      <w:bookmarkEnd w:id="224"/>
      <w:r>
        <w:t>1) об отказе в допуске к участию в отборе;</w:t>
      </w:r>
    </w:p>
    <w:p w:rsidR="00751901" w:rsidRDefault="00751901">
      <w:pPr>
        <w:pStyle w:val="ConsPlusNormal"/>
        <w:spacing w:before="240"/>
        <w:ind w:firstLine="540"/>
        <w:jc w:val="both"/>
      </w:pPr>
      <w:bookmarkStart w:id="225" w:name="Par10412"/>
      <w:bookmarkEnd w:id="225"/>
      <w:r>
        <w:t>2) о допуске к участию в отборе.</w:t>
      </w:r>
    </w:p>
    <w:p w:rsidR="00751901" w:rsidRDefault="0075190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bookmarkStart w:id="226" w:name="Par10414"/>
      <w:bookmarkEnd w:id="226"/>
      <w:r>
        <w:t xml:space="preserve">14. Министерство принимает решение, предусмотренное </w:t>
      </w:r>
      <w:hyperlink w:anchor="Par10411" w:tooltip="1) об отказе в допуске к участию в отборе;" w:history="1">
        <w:r>
          <w:rPr>
            <w:color w:val="0000FF"/>
          </w:rPr>
          <w:t>подпунктом 1 пункта 13</w:t>
        </w:r>
      </w:hyperlink>
      <w:r>
        <w:t xml:space="preserve"> настоящего Положения, в следующих случаях:</w:t>
      </w:r>
    </w:p>
    <w:p w:rsidR="00751901" w:rsidRDefault="00751901">
      <w:pPr>
        <w:pStyle w:val="ConsPlusNormal"/>
        <w:spacing w:before="240"/>
        <w:ind w:firstLine="540"/>
        <w:jc w:val="both"/>
      </w:pPr>
      <w:r>
        <w:lastRenderedPageBreak/>
        <w:t>1) представление заявки с нарушением сроков, указанных в извещении о проведении отбора;</w:t>
      </w:r>
    </w:p>
    <w:p w:rsidR="00751901" w:rsidRDefault="00751901">
      <w:pPr>
        <w:pStyle w:val="ConsPlusNormal"/>
        <w:spacing w:before="240"/>
        <w:ind w:firstLine="540"/>
        <w:jc w:val="both"/>
      </w:pPr>
      <w:r>
        <w:t xml:space="preserve">2) представление заявки, не соответствующей требованиям, предусмотренным </w:t>
      </w:r>
      <w:hyperlink w:anchor="Par10397" w:tooltip="11. Для участия в отборе органы местного самоуправления в срок, указанный в извещении о проведении отбора, представляют в министерство заявку по форме согласно приложению к настоящему Положению с приложением следующих документов (далее - документы):" w:history="1">
        <w:r>
          <w:rPr>
            <w:color w:val="0000FF"/>
          </w:rPr>
          <w:t>абзацем первым пункта 11</w:t>
        </w:r>
      </w:hyperlink>
      <w:r>
        <w:t xml:space="preserve"> настоящего Положения;</w:t>
      </w:r>
    </w:p>
    <w:p w:rsidR="00751901" w:rsidRDefault="00751901">
      <w:pPr>
        <w:pStyle w:val="ConsPlusNormal"/>
        <w:spacing w:before="240"/>
        <w:ind w:firstLine="540"/>
        <w:jc w:val="both"/>
      </w:pPr>
      <w:r>
        <w:t xml:space="preserve">3) непредставление или представление не в полном объеме документов, указанных в </w:t>
      </w:r>
      <w:hyperlink w:anchor="Par10397" w:tooltip="11. Для участия в отборе органы местного самоуправления в срок, указанный в извещении о проведении отбора, представляют в министерство заявку по форме согласно приложению к настоящему Положению с приложением следующих документов (далее - документы):" w:history="1">
        <w:r>
          <w:rPr>
            <w:color w:val="0000FF"/>
          </w:rPr>
          <w:t>пункте 11</w:t>
        </w:r>
      </w:hyperlink>
      <w:r>
        <w:t xml:space="preserve"> настоящего Положения;</w:t>
      </w:r>
    </w:p>
    <w:p w:rsidR="00751901" w:rsidRDefault="00751901">
      <w:pPr>
        <w:pStyle w:val="ConsPlusNormal"/>
        <w:spacing w:before="240"/>
        <w:ind w:firstLine="540"/>
        <w:jc w:val="both"/>
      </w:pPr>
      <w:r>
        <w:t xml:space="preserve">4) представление заявки и (или) документов, указанных в </w:t>
      </w:r>
      <w:hyperlink w:anchor="Par10397" w:tooltip="11. Для участия в отборе органы местного самоуправления в срок, указанный в извещении о проведении отбора, представляют в министерство заявку по форме согласно приложению к настоящему Положению с приложением следующих документов (далее - документы):" w:history="1">
        <w:r>
          <w:rPr>
            <w:color w:val="0000FF"/>
          </w:rPr>
          <w:t>пункте 11</w:t>
        </w:r>
      </w:hyperlink>
      <w:r>
        <w:t xml:space="preserve"> настоящего Положения, содержащих недостоверные сведения.</w:t>
      </w:r>
    </w:p>
    <w:p w:rsidR="00751901" w:rsidRDefault="00751901">
      <w:pPr>
        <w:pStyle w:val="ConsPlusNormal"/>
        <w:spacing w:before="240"/>
        <w:ind w:firstLine="540"/>
        <w:jc w:val="both"/>
      </w:pPr>
      <w:r>
        <w:t xml:space="preserve">15. Министерство принимает решение, предусмотренное </w:t>
      </w:r>
      <w:hyperlink w:anchor="Par10412" w:tooltip="2) о допуске к участию в отборе." w:history="1">
        <w:r>
          <w:rPr>
            <w:color w:val="0000FF"/>
          </w:rPr>
          <w:t>подпунктом 2 пункта 13</w:t>
        </w:r>
      </w:hyperlink>
      <w:r>
        <w:t xml:space="preserve"> настоящего Положения, в случае отсутствия оснований, предусмотренных </w:t>
      </w:r>
      <w:hyperlink w:anchor="Par10414" w:tooltip="14. Министерство принимает решение, предусмотренное подпунктом 1 пункта 13 настоящего Положения, в следующих случаях:" w:history="1">
        <w:r>
          <w:rPr>
            <w:color w:val="0000FF"/>
          </w:rPr>
          <w:t>пунктом 14</w:t>
        </w:r>
      </w:hyperlink>
      <w:r>
        <w:t xml:space="preserve"> настоящего Положения.</w:t>
      </w:r>
    </w:p>
    <w:p w:rsidR="00751901" w:rsidRDefault="00751901">
      <w:pPr>
        <w:pStyle w:val="ConsPlusNormal"/>
        <w:spacing w:before="240"/>
        <w:ind w:firstLine="540"/>
        <w:jc w:val="both"/>
      </w:pPr>
      <w:r>
        <w:t xml:space="preserve">Заявки, в отношении которых принято решение, предусмотренное </w:t>
      </w:r>
      <w:hyperlink w:anchor="Par10412" w:tooltip="2) о допуске к участию в отборе." w:history="1">
        <w:r>
          <w:rPr>
            <w:color w:val="0000FF"/>
          </w:rPr>
          <w:t>подпунктом 2 пункта 13</w:t>
        </w:r>
      </w:hyperlink>
      <w:r>
        <w:t xml:space="preserve"> настоящего Положения, направляются министерством в адрес Минкультуры России для участия в отборе.</w:t>
      </w:r>
    </w:p>
    <w:p w:rsidR="00751901" w:rsidRDefault="00751901">
      <w:pPr>
        <w:pStyle w:val="ConsPlusNormal"/>
        <w:spacing w:before="240"/>
        <w:ind w:firstLine="540"/>
        <w:jc w:val="both"/>
      </w:pPr>
      <w:r>
        <w:t>Количество ежегодно направляемых заявок от Архангельской области на конкурсный отбор Минкультуры России (не более 20) определяется исходя из даты и номера регистрации заявки в министерстве.</w:t>
      </w:r>
    </w:p>
    <w:p w:rsidR="00751901" w:rsidRDefault="00751901">
      <w:pPr>
        <w:pStyle w:val="ConsPlusNormal"/>
        <w:spacing w:before="240"/>
        <w:ind w:firstLine="540"/>
        <w:jc w:val="both"/>
      </w:pPr>
      <w:r>
        <w:t>Минкультуры России определяет перечень учреждений культуры, которые будут финансироваться за счет средств иных межбюджетных трансфертов из федерального бюджета.</w:t>
      </w:r>
    </w:p>
    <w:p w:rsidR="00751901" w:rsidRDefault="00751901">
      <w:pPr>
        <w:pStyle w:val="ConsPlusNormal"/>
        <w:spacing w:before="240"/>
        <w:ind w:firstLine="540"/>
        <w:jc w:val="both"/>
      </w:pPr>
      <w:r>
        <w:t>16. Распределение средств субсидии утверждается областным законом об областном бюджете на соответствующий финансовый год и на плановый период.</w:t>
      </w:r>
    </w:p>
    <w:p w:rsidR="00751901" w:rsidRDefault="00751901">
      <w:pPr>
        <w:pStyle w:val="ConsPlusNormal"/>
        <w:jc w:val="both"/>
      </w:pPr>
      <w:r>
        <w:t>(</w:t>
      </w:r>
      <w:proofErr w:type="gramStart"/>
      <w:r>
        <w:t>в</w:t>
      </w:r>
      <w:proofErr w:type="gramEnd"/>
      <w:r>
        <w:t xml:space="preserve"> ред. </w:t>
      </w:r>
      <w:hyperlink r:id="rId725" w:history="1">
        <w:r>
          <w:rPr>
            <w:color w:val="0000FF"/>
          </w:rPr>
          <w:t>постановления</w:t>
        </w:r>
      </w:hyperlink>
      <w:r>
        <w:t xml:space="preserve"> Правительства Архангельской области от 26.10.2021 </w:t>
      </w:r>
      <w:r w:rsidR="0034589D">
        <w:t>№</w:t>
      </w:r>
      <w:r>
        <w:t xml:space="preserve"> 602-пп)</w:t>
      </w:r>
    </w:p>
    <w:p w:rsidR="00751901" w:rsidRDefault="00751901">
      <w:pPr>
        <w:pStyle w:val="ConsPlusNormal"/>
        <w:spacing w:before="240"/>
        <w:ind w:firstLine="540"/>
        <w:jc w:val="both"/>
      </w:pPr>
      <w:r>
        <w:t>Объем иных межбюджетных трансфертов, предоставляемых из областного бюджета местным бюджетам, за счет средств федерального бюджета рассчитывается в соответствии с поданными заявками в размере:</w:t>
      </w:r>
    </w:p>
    <w:p w:rsidR="00751901" w:rsidRDefault="00751901">
      <w:pPr>
        <w:pStyle w:val="ConsPlusNormal"/>
        <w:spacing w:before="240"/>
        <w:ind w:firstLine="540"/>
        <w:jc w:val="both"/>
      </w:pPr>
      <w:r>
        <w:t>300 000 рублей - для учреждения культуры с вместимостью зала до 50 человек;</w:t>
      </w:r>
    </w:p>
    <w:p w:rsidR="00751901" w:rsidRDefault="00751901">
      <w:pPr>
        <w:pStyle w:val="ConsPlusNormal"/>
        <w:spacing w:before="240"/>
        <w:ind w:firstLine="540"/>
        <w:jc w:val="both"/>
      </w:pPr>
      <w:r>
        <w:t xml:space="preserve">1 000 </w:t>
      </w:r>
      <w:proofErr w:type="spellStart"/>
      <w:r>
        <w:t>000</w:t>
      </w:r>
      <w:proofErr w:type="spellEnd"/>
      <w:r>
        <w:t xml:space="preserve"> рублей - для учреждения культуры с вместимостью зала от 51 до 150 человек;</w:t>
      </w:r>
    </w:p>
    <w:p w:rsidR="00751901" w:rsidRDefault="00751901">
      <w:pPr>
        <w:pStyle w:val="ConsPlusNormal"/>
        <w:spacing w:before="240"/>
        <w:ind w:firstLine="540"/>
        <w:jc w:val="both"/>
      </w:pPr>
      <w:r>
        <w:t>2 500 000 рублей - для учреждения культуры с вместимостью зала от 151 до 300 человек;</w:t>
      </w:r>
    </w:p>
    <w:p w:rsidR="00751901" w:rsidRDefault="00751901">
      <w:pPr>
        <w:pStyle w:val="ConsPlusNormal"/>
        <w:spacing w:before="240"/>
        <w:ind w:firstLine="540"/>
        <w:jc w:val="both"/>
      </w:pPr>
      <w:r>
        <w:t>5 700 000 рублей - для учреждения культуры с вместимостью зала от 301 человека.</w:t>
      </w:r>
    </w:p>
    <w:p w:rsidR="00751901" w:rsidRDefault="00751901">
      <w:pPr>
        <w:pStyle w:val="ConsPlusNormal"/>
        <w:spacing w:before="240"/>
        <w:ind w:firstLine="540"/>
        <w:jc w:val="both"/>
      </w:pPr>
      <w:r>
        <w:t>Объем иных межбюджетных трансфертов, предоставляемых из областного бюджета местным бюджетам, за счет средств областного бюджета рассчитывается министерством по формуле:</w:t>
      </w:r>
    </w:p>
    <w:p w:rsidR="00751901" w:rsidRDefault="00751901">
      <w:pPr>
        <w:pStyle w:val="ConsPlusNormal"/>
        <w:jc w:val="both"/>
      </w:pPr>
    </w:p>
    <w:p w:rsidR="00751901" w:rsidRDefault="0067196D">
      <w:pPr>
        <w:pStyle w:val="ConsPlusNormal"/>
        <w:jc w:val="center"/>
      </w:pPr>
      <w:r>
        <w:rPr>
          <w:noProof/>
          <w:position w:val="-45"/>
        </w:rPr>
        <w:drawing>
          <wp:inline distT="0" distB="0" distL="0" distR="0">
            <wp:extent cx="1880870" cy="73152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6"/>
                    <a:srcRect/>
                    <a:stretch>
                      <a:fillRect/>
                    </a:stretch>
                  </pic:blipFill>
                  <pic:spPr bwMode="auto">
                    <a:xfrm>
                      <a:off x="0" y="0"/>
                      <a:ext cx="1880870" cy="731520"/>
                    </a:xfrm>
                    <a:prstGeom prst="rect">
                      <a:avLst/>
                    </a:prstGeom>
                    <a:noFill/>
                    <a:ln w="9525">
                      <a:noFill/>
                      <a:miter lim="800000"/>
                      <a:headEnd/>
                      <a:tailEnd/>
                    </a:ln>
                  </pic:spPr>
                </pic:pic>
              </a:graphicData>
            </a:graphic>
          </wp:inline>
        </w:drawing>
      </w:r>
    </w:p>
    <w:p w:rsidR="00751901" w:rsidRDefault="00751901">
      <w:pPr>
        <w:pStyle w:val="ConsPlusNormal"/>
        <w:jc w:val="both"/>
      </w:pPr>
    </w:p>
    <w:p w:rsidR="00751901" w:rsidRDefault="00751901">
      <w:pPr>
        <w:pStyle w:val="ConsPlusNormal"/>
        <w:ind w:firstLine="540"/>
        <w:jc w:val="both"/>
      </w:pPr>
      <w:proofErr w:type="spellStart"/>
      <w:r>
        <w:t>Ci</w:t>
      </w:r>
      <w:proofErr w:type="spellEnd"/>
      <w:r>
        <w:t xml:space="preserve"> - объем иных межбюджетных трансфертов за счет средств областного бюджета бюджету i-го муниципального образования на реализацию мероприятия, тыс. рублей;</w:t>
      </w:r>
    </w:p>
    <w:p w:rsidR="00751901" w:rsidRDefault="00751901">
      <w:pPr>
        <w:pStyle w:val="ConsPlusNormal"/>
        <w:spacing w:before="240"/>
        <w:ind w:firstLine="540"/>
        <w:jc w:val="both"/>
      </w:pPr>
      <w:r>
        <w:lastRenderedPageBreak/>
        <w:t>F - общий объем бюджетных ассигнований, предусмотренный для предоставления иных межбюджетных трансфертов за счет средств областного бюджета местным бюджетам на реализацию мероприятия, тыс. рублей;</w:t>
      </w:r>
    </w:p>
    <w:p w:rsidR="00751901" w:rsidRDefault="00751901">
      <w:pPr>
        <w:pStyle w:val="ConsPlusNormal"/>
        <w:spacing w:before="240"/>
        <w:ind w:firstLine="540"/>
        <w:jc w:val="both"/>
      </w:pPr>
      <w:proofErr w:type="spellStart"/>
      <w:r>
        <w:t>Pi</w:t>
      </w:r>
      <w:proofErr w:type="spellEnd"/>
      <w:r>
        <w:t xml:space="preserve"> - размер иного межбюджетного трансферта, предоставляемого из средств федерального бюджета, из расчета на одно учреждение культуры, тыс. рублей;</w:t>
      </w:r>
    </w:p>
    <w:p w:rsidR="00751901" w:rsidRDefault="0034589D">
      <w:pPr>
        <w:pStyle w:val="ConsPlusNormal"/>
        <w:spacing w:before="240"/>
        <w:ind w:firstLine="540"/>
        <w:jc w:val="both"/>
      </w:pPr>
      <w:r>
        <w:t>№</w:t>
      </w:r>
      <w:r w:rsidR="00751901">
        <w:t xml:space="preserve"> - общий объем бюджетных ассигнований, предусмотренный для предоставления иных межбюджетных трансфертов из средств федерального бюджета областному бюджету.</w:t>
      </w:r>
    </w:p>
    <w:p w:rsidR="00751901" w:rsidRDefault="00751901">
      <w:pPr>
        <w:pStyle w:val="ConsPlusNormal"/>
        <w:spacing w:before="240"/>
        <w:ind w:firstLine="540"/>
        <w:jc w:val="both"/>
      </w:pPr>
      <w:r>
        <w:t xml:space="preserve">17. Министерство заключает с уполномоченным органом местного самоуправления соглашение о предоставлении иных межбюджетных трансфертов.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w:t>
      </w:r>
      <w:hyperlink r:id="rId727" w:history="1">
        <w:r>
          <w:rPr>
            <w:color w:val="0000FF"/>
          </w:rPr>
          <w:t>форме</w:t>
        </w:r>
      </w:hyperlink>
      <w:r>
        <w:t xml:space="preserve">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w:t>
      </w:r>
      <w:r w:rsidR="0034589D">
        <w:t>№</w:t>
      </w:r>
      <w:r>
        <w:t xml:space="preserve"> 270н, в сроки, установленные </w:t>
      </w:r>
      <w:hyperlink r:id="rId728"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w:t>
      </w:r>
      <w:proofErr w:type="gramEnd"/>
      <w:r>
        <w:t xml:space="preserve"> Федерации, </w:t>
      </w:r>
      <w:proofErr w:type="gramStart"/>
      <w:r>
        <w:t>утвержденными</w:t>
      </w:r>
      <w:proofErr w:type="gramEnd"/>
      <w:r>
        <w:t xml:space="preserve"> Постановлением Правительства Российской Федерации от 30 сентября 2014 года </w:t>
      </w:r>
      <w:r w:rsidR="0034589D">
        <w:t>№</w:t>
      </w:r>
      <w:r>
        <w:t xml:space="preserve"> 999.</w:t>
      </w:r>
    </w:p>
    <w:p w:rsidR="00751901" w:rsidRDefault="00751901">
      <w:pPr>
        <w:pStyle w:val="ConsPlusNormal"/>
        <w:spacing w:before="240"/>
        <w:ind w:firstLine="540"/>
        <w:jc w:val="both"/>
      </w:pPr>
      <w: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jc w:val="both"/>
      </w:pPr>
      <w:r>
        <w:t xml:space="preserve">(абзац введен </w:t>
      </w:r>
      <w:hyperlink r:id="rId729"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jc w:val="both"/>
      </w:pPr>
      <w:r>
        <w:t xml:space="preserve">(абзац введен </w:t>
      </w:r>
      <w:hyperlink r:id="rId730"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(абзац введен </w:t>
      </w:r>
      <w:hyperlink r:id="rId731" w:history="1">
        <w:r>
          <w:rPr>
            <w:color w:val="0000FF"/>
          </w:rPr>
          <w:t>постановлением</w:t>
        </w:r>
      </w:hyperlink>
      <w:r>
        <w:t xml:space="preserve"> Правительства Архангельской области от 16.06.2021 </w:t>
      </w:r>
      <w:r w:rsidR="0034589D">
        <w:t>№</w:t>
      </w:r>
      <w:r>
        <w:t xml:space="preserve"> 310-пп)</w:t>
      </w:r>
    </w:p>
    <w:p w:rsidR="00751901" w:rsidRDefault="00751901">
      <w:pPr>
        <w:pStyle w:val="ConsPlusNormal"/>
        <w:jc w:val="both"/>
      </w:pPr>
      <w:r>
        <w:t xml:space="preserve">(п. 17 в ред. </w:t>
      </w:r>
      <w:hyperlink r:id="rId732"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18. Уполномоченный орган местного самоуправления в целях подтверждения выполнения условий предоставления иных межбюджетных трансфертов, предусмотренных </w:t>
      </w:r>
      <w:hyperlink w:anchor="Par10376" w:tooltip="1) наличие утвержденной муниципальной программы на текущий финансовый год, в которой предусмотрены мероприятия;" w:history="1">
        <w:r>
          <w:rPr>
            <w:color w:val="0000FF"/>
          </w:rPr>
          <w:t>подпунктами 1</w:t>
        </w:r>
      </w:hyperlink>
      <w:r>
        <w:t xml:space="preserve"> и </w:t>
      </w:r>
      <w:hyperlink w:anchor="Par10377" w:tooltip="2) наличие решения представительного органа муниципального образования о местном бюджете или иного муниципального правового акта, определяющих расходные обязательства по предоставлению иных межбюджетных трансфертов;" w:history="1">
        <w:r>
          <w:rPr>
            <w:color w:val="0000FF"/>
          </w:rPr>
          <w:t>2 пункта 7</w:t>
        </w:r>
      </w:hyperlink>
      <w:r>
        <w:t xml:space="preserve"> настоящего Положения, представляет однократно в территориальный орган Федерального казначейства следующие документы:</w:t>
      </w:r>
    </w:p>
    <w:p w:rsidR="00751901" w:rsidRDefault="00751901">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751901" w:rsidRDefault="00751901">
      <w:pPr>
        <w:pStyle w:val="ConsPlusNormal"/>
        <w:spacing w:before="240"/>
        <w:ind w:firstLine="540"/>
        <w:jc w:val="both"/>
      </w:pPr>
      <w:r>
        <w:t>2) выписку из решения представительного органа муниципального образования о местном бюджете, подтверждающую финансирование реализации мероприятия.</w:t>
      </w:r>
    </w:p>
    <w:p w:rsidR="00751901" w:rsidRDefault="00751901">
      <w:pPr>
        <w:pStyle w:val="ConsPlusNormal"/>
        <w:spacing w:before="240"/>
        <w:ind w:firstLine="540"/>
        <w:jc w:val="both"/>
      </w:pPr>
      <w:r>
        <w:lastRenderedPageBreak/>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spacing w:before="240"/>
        <w:ind w:firstLine="540"/>
        <w:jc w:val="both"/>
      </w:pPr>
      <w:r>
        <w:t>19. Перечисление иных межбюджетных трансфертов из областного бюджета в местный бюджет осуществляется Управлением Федерального казначейства по Архангельской области и Ненецкому автономному округу на счет, открытый для учета операций со средствами местного бюджета.</w:t>
      </w:r>
    </w:p>
    <w:p w:rsidR="00751901" w:rsidRDefault="00751901">
      <w:pPr>
        <w:pStyle w:val="ConsPlusNormal"/>
        <w:jc w:val="both"/>
      </w:pPr>
    </w:p>
    <w:p w:rsidR="00751901" w:rsidRDefault="00751901">
      <w:pPr>
        <w:pStyle w:val="ConsPlusTitle"/>
        <w:jc w:val="center"/>
        <w:outlineLvl w:val="1"/>
      </w:pPr>
      <w:r>
        <w:t xml:space="preserve">IV. Осуществление контроля за </w:t>
      </w:r>
      <w:proofErr w:type="gramStart"/>
      <w:r>
        <w:t>целевым</w:t>
      </w:r>
      <w:proofErr w:type="gramEnd"/>
    </w:p>
    <w:p w:rsidR="00751901" w:rsidRDefault="00751901">
      <w:pPr>
        <w:pStyle w:val="ConsPlusTitle"/>
        <w:jc w:val="center"/>
      </w:pPr>
      <w:r>
        <w:t>использованием иных межбюджетных трансфертов</w:t>
      </w:r>
    </w:p>
    <w:p w:rsidR="00751901" w:rsidRDefault="00751901">
      <w:pPr>
        <w:pStyle w:val="ConsPlusNormal"/>
        <w:jc w:val="both"/>
      </w:pPr>
    </w:p>
    <w:p w:rsidR="00751901" w:rsidRDefault="00751901">
      <w:pPr>
        <w:pStyle w:val="ConsPlusNormal"/>
        <w:ind w:firstLine="540"/>
        <w:jc w:val="both"/>
      </w:pPr>
      <w:r>
        <w:t>20. Уполномоченный орган местного самоуправления представляет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t>Показателем результативности использования иных межбюджетных трансфертов является количество созданных виртуальных концертных залов.</w:t>
      </w:r>
    </w:p>
    <w:p w:rsidR="00751901" w:rsidRDefault="00751901">
      <w:pPr>
        <w:pStyle w:val="ConsPlusNormal"/>
        <w:jc w:val="both"/>
      </w:pPr>
      <w:r>
        <w:t>(</w:t>
      </w:r>
      <w:proofErr w:type="gramStart"/>
      <w:r>
        <w:t>в</w:t>
      </w:r>
      <w:proofErr w:type="gramEnd"/>
      <w:r>
        <w:t xml:space="preserve"> ред. </w:t>
      </w:r>
      <w:hyperlink r:id="rId733" w:history="1">
        <w:r>
          <w:rPr>
            <w:color w:val="0000FF"/>
          </w:rPr>
          <w:t>постановления</w:t>
        </w:r>
      </w:hyperlink>
      <w:r>
        <w:t xml:space="preserve"> Правительства Архангельской области от 21.01.2020 </w:t>
      </w:r>
      <w:r w:rsidR="0034589D">
        <w:t>№</w:t>
      </w:r>
      <w:r>
        <w:t xml:space="preserve"> 15-пп)</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иных межбюджетных трансфертов</w:t>
      </w:r>
      <w:proofErr w:type="gramEnd"/>
      <w:r>
        <w:t xml:space="preserve"> осуществляется министерством по итогам финансового года путем сравнения фактически достигнутых значений показателя результативности использования иных межбюджетных трансфертов и значения данного показателя, установленного в соглашении.</w:t>
      </w:r>
    </w:p>
    <w:p w:rsidR="00751901" w:rsidRDefault="00751901">
      <w:pPr>
        <w:pStyle w:val="ConsPlusNormal"/>
        <w:spacing w:before="240"/>
        <w:ind w:firstLine="540"/>
        <w:jc w:val="both"/>
      </w:pPr>
      <w:r>
        <w:t xml:space="preserve">21. </w:t>
      </w:r>
      <w:proofErr w:type="gramStart"/>
      <w:r>
        <w:t>Контроль за</w:t>
      </w:r>
      <w:proofErr w:type="gramEnd"/>
      <w:r>
        <w:t xml:space="preserve"> целевым использованием средств иных межбюджетных трансфертов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22. При выявлении факта нецелевого использования средств иных межбюджетных трансфертов уполномоченный орган местного самоуправления обязан в течение 30 рабочих дней со дня его уведомления министерством возвратить средства иных межбюджетных трансфертов, которые использовались не по целевому назначению.</w:t>
      </w:r>
    </w:p>
    <w:p w:rsidR="00751901" w:rsidRDefault="00751901">
      <w:pPr>
        <w:pStyle w:val="ConsPlusNormal"/>
        <w:spacing w:before="240"/>
        <w:ind w:firstLine="540"/>
        <w:jc w:val="both"/>
      </w:pPr>
      <w:r>
        <w:t>В случае нецелевого использования иных межбюджетных трансфертов уполномоченным органом местного самоуправления и (или) совершения иных бюджетных правонарушений бюджетные меры принуждения к получателям иных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Финансовая ответственность уполномоченного органа местного самоуправления за </w:t>
      </w:r>
      <w:proofErr w:type="spellStart"/>
      <w:r>
        <w:t>недостижение</w:t>
      </w:r>
      <w:proofErr w:type="spellEnd"/>
      <w:r>
        <w:t xml:space="preserve"> значений показателей результативности использования иных межбюджетных трансфертов определяется в соответствии с </w:t>
      </w:r>
      <w:hyperlink r:id="rId734" w:history="1">
        <w:r>
          <w:rPr>
            <w:color w:val="0000FF"/>
          </w:rPr>
          <w:t>пунктом 20</w:t>
        </w:r>
      </w:hyperlink>
      <w:r>
        <w:t xml:space="preserve"> Правил предоставления иных межбюджетных трансфертов.</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lastRenderedPageBreak/>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27" w:name="Par10473"/>
      <w:bookmarkEnd w:id="227"/>
      <w:r>
        <w:t>ПОЛОЖЕНИЕ</w:t>
      </w:r>
    </w:p>
    <w:p w:rsidR="00751901" w:rsidRDefault="00751901">
      <w:pPr>
        <w:pStyle w:val="ConsPlusTitle"/>
        <w:jc w:val="center"/>
      </w:pPr>
      <w:r>
        <w:t>О ПОРЯДКЕ И УСЛОВИЯХ ПРЕДОСТАВЛЕНИЯ СУБСИДИИ БЮДЖЕТАМ</w:t>
      </w:r>
    </w:p>
    <w:p w:rsidR="00751901" w:rsidRDefault="00751901">
      <w:pPr>
        <w:pStyle w:val="ConsPlusTitle"/>
        <w:jc w:val="center"/>
      </w:pPr>
      <w:r>
        <w:t>МУНИЦИПАЛЬНЫХ РАЙОНОВ, МУНИЦИПАЛЬНЫХ ОКРУГОВ И ГОРОДСКИХ</w:t>
      </w:r>
    </w:p>
    <w:p w:rsidR="00751901" w:rsidRDefault="00751901">
      <w:pPr>
        <w:pStyle w:val="ConsPlusTitle"/>
        <w:jc w:val="center"/>
      </w:pPr>
      <w:r>
        <w:t>ОКРУГОВ АРХАНГЕЛЬСКОЙ ОБЛАСТИ НА РЕАЛИЗАЦИЮ МЕРОПРИЯТИЙ</w:t>
      </w:r>
    </w:p>
    <w:p w:rsidR="00751901" w:rsidRDefault="00751901">
      <w:pPr>
        <w:pStyle w:val="ConsPlusTitle"/>
        <w:jc w:val="center"/>
      </w:pPr>
      <w:r>
        <w:t>ПО МОДЕРНИЗАЦИИ МУНИЦИПАЛЬНЫХ ДЕТСКИХ ШКОЛ ИСКУССТВ ПО ВИДАМ</w:t>
      </w:r>
    </w:p>
    <w:p w:rsidR="00751901" w:rsidRDefault="00751901">
      <w:pPr>
        <w:pStyle w:val="ConsPlusTitle"/>
        <w:jc w:val="center"/>
      </w:pPr>
      <w:r>
        <w:t>ИСКУССТВ В ЦЕЛЯХ 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735"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06.03.2020 </w:t>
            </w:r>
            <w:r w:rsidR="0034589D">
              <w:rPr>
                <w:color w:val="392C69"/>
              </w:rPr>
              <w:t>№</w:t>
            </w:r>
            <w:r>
              <w:rPr>
                <w:color w:val="392C69"/>
              </w:rPr>
              <w:t xml:space="preserve"> 114-пп;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22.12.2020 </w:t>
            </w:r>
            <w:hyperlink r:id="rId736" w:history="1">
              <w:r w:rsidR="0034589D">
                <w:rPr>
                  <w:color w:val="0000FF"/>
                </w:rPr>
                <w:t>№</w:t>
              </w:r>
              <w:r>
                <w:rPr>
                  <w:color w:val="0000FF"/>
                </w:rPr>
                <w:t xml:space="preserve"> 878-пп</w:t>
              </w:r>
            </w:hyperlink>
            <w:r>
              <w:rPr>
                <w:color w:val="392C69"/>
              </w:rPr>
              <w:t xml:space="preserve">, от 26.02.2021 </w:t>
            </w:r>
            <w:hyperlink r:id="rId737" w:history="1">
              <w:r w:rsidR="0034589D">
                <w:rPr>
                  <w:color w:val="0000FF"/>
                </w:rPr>
                <w:t>№</w:t>
              </w:r>
              <w:r>
                <w:rPr>
                  <w:color w:val="0000FF"/>
                </w:rPr>
                <w:t xml:space="preserve"> 98-пп</w:t>
              </w:r>
            </w:hyperlink>
            <w:r>
              <w:rPr>
                <w:color w:val="392C69"/>
              </w:rPr>
              <w:t xml:space="preserve">, от 16.06.2021 </w:t>
            </w:r>
            <w:hyperlink r:id="rId738" w:history="1">
              <w:r w:rsidR="0034589D">
                <w:rPr>
                  <w:color w:val="0000FF"/>
                </w:rPr>
                <w:t>№</w:t>
              </w:r>
              <w:r>
                <w:rPr>
                  <w:color w:val="0000FF"/>
                </w:rPr>
                <w:t xml:space="preserve"> 310-пп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739" w:history="1">
        <w:r>
          <w:rPr>
            <w:color w:val="0000FF"/>
          </w:rPr>
          <w:t>статьей 139</w:t>
        </w:r>
      </w:hyperlink>
      <w:r>
        <w:t xml:space="preserve"> Бюджетного кодекса Российской Федерации, устанавливает порядок и условия проведения конкурса на предоставление субсидий бюджетам муниципальных районов, муниципальных округов и городских округов Архангельской области (далее соответственно - конкурс, местные бюджеты, муниципальные образования), на реализацию мероприятий по модернизации муниципальных детских школ искусств по видам искусств путем их реконструкции, капитального ремонта (далее соответственно - мероприятие, субсидия) в</w:t>
      </w:r>
      <w:proofErr w:type="gramEnd"/>
      <w:r>
        <w:t xml:space="preserve"> </w:t>
      </w:r>
      <w:proofErr w:type="gramStart"/>
      <w:r>
        <w:t xml:space="preserve">2020 году в рамках государственной программы Российской Федерации "Развитие образования", с 2021 года - в рамках государственной </w:t>
      </w:r>
      <w:hyperlink r:id="rId740" w:history="1">
        <w:r>
          <w:rPr>
            <w:color w:val="0000FF"/>
          </w:rPr>
          <w:t>программы</w:t>
        </w:r>
      </w:hyperlink>
      <w:r>
        <w:t xml:space="preserve"> Российской Федерации "Развитие культуры", утвержденной постановлением Правительства Российской Федерации от 15 апреля 2014 года </w:t>
      </w:r>
      <w:r w:rsidR="0034589D">
        <w:t>№</w:t>
      </w:r>
      <w:r>
        <w:t xml:space="preserve"> 317,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национального проекта "Культура".</w:t>
      </w:r>
      <w:proofErr w:type="gramEnd"/>
    </w:p>
    <w:p w:rsidR="00751901" w:rsidRDefault="00751901">
      <w:pPr>
        <w:pStyle w:val="ConsPlusNormal"/>
        <w:jc w:val="both"/>
      </w:pPr>
      <w:r>
        <w:t xml:space="preserve">(в ред. постановлений Правительства Архангельской области от 22.12.2020 </w:t>
      </w:r>
      <w:hyperlink r:id="rId741" w:history="1">
        <w:r w:rsidR="0034589D">
          <w:rPr>
            <w:color w:val="0000FF"/>
          </w:rPr>
          <w:t>№</w:t>
        </w:r>
        <w:r>
          <w:rPr>
            <w:color w:val="0000FF"/>
          </w:rPr>
          <w:t xml:space="preserve"> 878-пп</w:t>
        </w:r>
      </w:hyperlink>
      <w:r>
        <w:t xml:space="preserve">, от 26.02.2021 </w:t>
      </w:r>
      <w:hyperlink r:id="rId742" w:history="1">
        <w:r w:rsidR="0034589D">
          <w:rPr>
            <w:color w:val="0000FF"/>
          </w:rPr>
          <w:t>№</w:t>
        </w:r>
        <w:r>
          <w:rPr>
            <w:color w:val="0000FF"/>
          </w:rPr>
          <w:t xml:space="preserve"> 98-пп</w:t>
        </w:r>
      </w:hyperlink>
      <w:r>
        <w:t>)</w:t>
      </w:r>
    </w:p>
    <w:p w:rsidR="00751901" w:rsidRDefault="0075190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w:t>
      </w:r>
    </w:p>
    <w:p w:rsidR="00751901" w:rsidRDefault="00751901">
      <w:pPr>
        <w:pStyle w:val="ConsPlusNormal"/>
        <w:spacing w:before="240"/>
        <w:ind w:firstLine="540"/>
        <w:jc w:val="both"/>
      </w:pPr>
      <w:r>
        <w:t>2. В целях настоящего Положения под муниципальными детскими школами искусств по видам искусств понимаются детские школы искусств по видам искусств, в отношении которых функции и полномочия учредителя осуществляют органы местного самоуправления в области культуры (далее - ДШИ). Под объектом понимается здание или часть здания, в котором размещается ДШИ. ДШИ может иметь несколько объектов, расположенных по разным адресам.</w:t>
      </w:r>
    </w:p>
    <w:p w:rsidR="00751901" w:rsidRDefault="00751901">
      <w:pPr>
        <w:pStyle w:val="ConsPlusNormal"/>
        <w:spacing w:before="240"/>
        <w:ind w:firstLine="540"/>
        <w:jc w:val="both"/>
      </w:pPr>
      <w:r>
        <w:t xml:space="preserve">Субсидии не предоставляются в целях </w:t>
      </w:r>
      <w:proofErr w:type="spellStart"/>
      <w:r>
        <w:t>софинансирования</w:t>
      </w:r>
      <w:proofErr w:type="spellEnd"/>
      <w:r>
        <w:t xml:space="preserve"> расходных обязательств по проектированию.</w:t>
      </w:r>
    </w:p>
    <w:p w:rsidR="00751901" w:rsidRDefault="00751901">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lastRenderedPageBreak/>
        <w:t>4. Предоставление субсидий осуществляется министерством в соответствии со сводной бюджетной росписью областного бюджета, доведенными лимитами бюджетных обязательств, предусмотренных областным законом об областном бюджете,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t>II. Условия предоставления субсидии</w:t>
      </w:r>
    </w:p>
    <w:p w:rsidR="00751901" w:rsidRDefault="00751901">
      <w:pPr>
        <w:pStyle w:val="ConsPlusNormal"/>
        <w:jc w:val="both"/>
      </w:pPr>
    </w:p>
    <w:p w:rsidR="00751901" w:rsidRDefault="00751901">
      <w:pPr>
        <w:pStyle w:val="ConsPlusNormal"/>
        <w:ind w:firstLine="540"/>
        <w:jc w:val="both"/>
      </w:pPr>
      <w:r>
        <w:t>5. Субсидия предоставляется местному бюджету при соблюдении следующих условий:</w:t>
      </w:r>
    </w:p>
    <w:p w:rsidR="00751901" w:rsidRDefault="00751901">
      <w:pPr>
        <w:pStyle w:val="ConsPlusNormal"/>
        <w:spacing w:before="240"/>
        <w:ind w:firstLine="540"/>
        <w:jc w:val="both"/>
      </w:pPr>
      <w:bookmarkStart w:id="228" w:name="Par10498"/>
      <w:bookmarkEnd w:id="228"/>
      <w:r>
        <w:t xml:space="preserve">1) наличие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bookmarkStart w:id="229" w:name="Par10499"/>
      <w:bookmarkEnd w:id="229"/>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751901" w:rsidRDefault="00751901">
      <w:pPr>
        <w:pStyle w:val="ConsPlusNormal"/>
        <w:jc w:val="both"/>
      </w:pPr>
      <w:r>
        <w:t>(</w:t>
      </w:r>
      <w:proofErr w:type="spellStart"/>
      <w:r>
        <w:t>пп</w:t>
      </w:r>
      <w:proofErr w:type="spellEnd"/>
      <w:r>
        <w:t xml:space="preserve">. 2 в ред. </w:t>
      </w:r>
      <w:hyperlink r:id="rId743"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3) наличие утвержденной в установленном порядке проектно-сметной документации на реконструкцию объекта и (или) сметы расходов на капитальный ремонт.</w:t>
      </w:r>
    </w:p>
    <w:p w:rsidR="00751901" w:rsidRDefault="00751901">
      <w:pPr>
        <w:pStyle w:val="ConsPlusNormal"/>
        <w:spacing w:before="240"/>
        <w:ind w:firstLine="540"/>
        <w:jc w:val="both"/>
      </w:pPr>
      <w:r>
        <w:t>Корректировка проектно-сметной документации по объекту, на которую муниципальным образованием при подаче заявления на предоставление субсидии представлены положительные заключения государственной экспертизы проектной документации и (или) положительное заключение о достоверности определения сметной стоимости объекта, а также корректировка сметы расходов на капитальный ремонт в рамках заключенного соглашения не допускаются;</w:t>
      </w:r>
    </w:p>
    <w:p w:rsidR="00751901" w:rsidRDefault="00751901">
      <w:pPr>
        <w:pStyle w:val="ConsPlusNormal"/>
        <w:spacing w:before="240"/>
        <w:ind w:firstLine="540"/>
        <w:jc w:val="both"/>
      </w:pPr>
      <w:r>
        <w:t xml:space="preserve">4)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капитальному ремонту ДШИ, в случаях, установленных </w:t>
      </w:r>
      <w:hyperlink r:id="rId744" w:history="1">
        <w:r>
          <w:rPr>
            <w:color w:val="0000FF"/>
          </w:rPr>
          <w:t>частью 2 статьи 8.3</w:t>
        </w:r>
      </w:hyperlink>
      <w:r>
        <w:t xml:space="preserve"> и </w:t>
      </w:r>
      <w:hyperlink r:id="rId745" w:history="1">
        <w:r>
          <w:rPr>
            <w:color w:val="0000FF"/>
          </w:rPr>
          <w:t>статьей 49</w:t>
        </w:r>
      </w:hyperlink>
      <w:r>
        <w:t xml:space="preserve"> Градостроительного кодекса Российской Федерации. В иных случаях копии положительных заключений государственной (негосударственной) экспертизы достоверности определения сметной стоимости;</w:t>
      </w:r>
    </w:p>
    <w:p w:rsidR="00751901" w:rsidRDefault="00751901">
      <w:pPr>
        <w:pStyle w:val="ConsPlusNormal"/>
        <w:jc w:val="both"/>
      </w:pPr>
      <w:r>
        <w:t>(</w:t>
      </w:r>
      <w:proofErr w:type="spellStart"/>
      <w:r>
        <w:t>пп</w:t>
      </w:r>
      <w:proofErr w:type="spellEnd"/>
      <w:r>
        <w:t xml:space="preserve">. 4 в ред. </w:t>
      </w:r>
      <w:hyperlink r:id="rId746"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r>
        <w:t xml:space="preserve">6) возврат муниципальным образованием средств субсидии в соответствии с </w:t>
      </w:r>
      <w:hyperlink r:id="rId747"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правила, устанавливающие общие требования).</w:t>
      </w:r>
    </w:p>
    <w:p w:rsidR="00751901" w:rsidRDefault="00751901">
      <w:pPr>
        <w:pStyle w:val="ConsPlusNormal"/>
        <w:jc w:val="both"/>
      </w:pPr>
      <w:r>
        <w:t xml:space="preserve">(в ред. </w:t>
      </w:r>
      <w:hyperlink r:id="rId748"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Title"/>
        <w:jc w:val="center"/>
        <w:outlineLvl w:val="1"/>
      </w:pPr>
      <w:r>
        <w:lastRenderedPageBreak/>
        <w:t>III. Порядок предоставления субсидии</w:t>
      </w:r>
    </w:p>
    <w:p w:rsidR="00751901" w:rsidRDefault="00751901">
      <w:pPr>
        <w:pStyle w:val="ConsPlusNormal"/>
        <w:jc w:val="both"/>
      </w:pPr>
    </w:p>
    <w:p w:rsidR="00751901" w:rsidRDefault="00751901">
      <w:pPr>
        <w:pStyle w:val="ConsPlusNormal"/>
        <w:ind w:firstLine="540"/>
        <w:jc w:val="both"/>
      </w:pPr>
      <w:r>
        <w:t xml:space="preserve">6. Министерство не </w:t>
      </w:r>
      <w:proofErr w:type="gramStart"/>
      <w:r>
        <w:t>позднее</w:t>
      </w:r>
      <w:proofErr w:type="gramEnd"/>
      <w:r>
        <w:t xml:space="preserve"> чем за четыре календарных дня до дня начала приема документов готовит извещение о приеме документов в целях предоставления субсидии (далее - извещение)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а также организует направление извещения в государственной информационной системе Архангельской области "Система электронного документооборота Правительства Архангельской области "Дело" не позднее чем за четыре календарных дня до дня окончания приема документов.</w:t>
      </w:r>
    </w:p>
    <w:p w:rsidR="00751901" w:rsidRDefault="00751901">
      <w:pPr>
        <w:pStyle w:val="ConsPlusNormal"/>
        <w:spacing w:before="240"/>
        <w:ind w:firstLine="540"/>
        <w:jc w:val="both"/>
      </w:pPr>
      <w:r>
        <w:t>7. Извещение содержит следующие сведения:</w:t>
      </w:r>
    </w:p>
    <w:p w:rsidR="00751901" w:rsidRDefault="00751901">
      <w:pPr>
        <w:pStyle w:val="ConsPlusNormal"/>
        <w:spacing w:before="240"/>
        <w:ind w:firstLine="540"/>
        <w:jc w:val="both"/>
      </w:pPr>
      <w:r>
        <w:t>1) место, время и срок приема документов;</w:t>
      </w:r>
    </w:p>
    <w:p w:rsidR="00751901" w:rsidRDefault="00751901">
      <w:pPr>
        <w:pStyle w:val="ConsPlusNormal"/>
        <w:spacing w:before="240"/>
        <w:ind w:firstLine="540"/>
        <w:jc w:val="both"/>
      </w:pPr>
      <w:r>
        <w:t xml:space="preserve">2) перечень документов, указанных в </w:t>
      </w:r>
      <w:hyperlink w:anchor="Par10518" w:tooltip="8. Для получения субсидии муниципальное образование в срок, указанный в извещении, представляет в министерство заявление о предоставлении субсидии по форме согласно приложению к настоящему Положению с приложением следующих документов (далее - документы):" w:history="1">
        <w:r>
          <w:rPr>
            <w:color w:val="0000FF"/>
          </w:rPr>
          <w:t>пункте 8</w:t>
        </w:r>
      </w:hyperlink>
      <w:r>
        <w:t xml:space="preserve"> настоящего Положения;</w:t>
      </w:r>
    </w:p>
    <w:p w:rsidR="00751901" w:rsidRDefault="00751901">
      <w:pPr>
        <w:pStyle w:val="ConsPlusNormal"/>
        <w:spacing w:before="240"/>
        <w:ind w:firstLine="540"/>
        <w:jc w:val="both"/>
      </w:pPr>
      <w:r>
        <w:t>3) наименование, адрес и контактную информацию министерства;</w:t>
      </w:r>
    </w:p>
    <w:p w:rsidR="00751901" w:rsidRDefault="00751901">
      <w:pPr>
        <w:pStyle w:val="ConsPlusNormal"/>
        <w:spacing w:before="240"/>
        <w:ind w:firstLine="540"/>
        <w:jc w:val="both"/>
      </w:pPr>
      <w:r>
        <w:t>4) форму заявления о предоставлении субсидии;</w:t>
      </w:r>
    </w:p>
    <w:p w:rsidR="00751901" w:rsidRDefault="00751901">
      <w:pPr>
        <w:pStyle w:val="ConsPlusNormal"/>
        <w:spacing w:before="240"/>
        <w:ind w:firstLine="540"/>
        <w:jc w:val="both"/>
      </w:pPr>
      <w:r>
        <w:t>5) проект соглашения.</w:t>
      </w:r>
    </w:p>
    <w:p w:rsidR="00751901" w:rsidRDefault="00751901">
      <w:pPr>
        <w:pStyle w:val="ConsPlusNormal"/>
        <w:spacing w:before="240"/>
        <w:ind w:firstLine="540"/>
        <w:jc w:val="both"/>
      </w:pPr>
      <w:bookmarkStart w:id="230" w:name="Par10518"/>
      <w:bookmarkEnd w:id="230"/>
      <w:r>
        <w:t xml:space="preserve">8. Для получения субсидии муниципальное образование в срок, указанный в извещении, представляет в министерство </w:t>
      </w:r>
      <w:hyperlink w:anchor="Par10580" w:tooltip="                                 ЗАЯВЛЕНИЕ" w:history="1">
        <w:r>
          <w:rPr>
            <w:color w:val="0000FF"/>
          </w:rPr>
          <w:t>заявление</w:t>
        </w:r>
      </w:hyperlink>
      <w:r>
        <w:t xml:space="preserve"> о предоставлении субсидии по форме согласно приложению к настоящему Положению с приложением следующих документов (далее - документы):</w:t>
      </w:r>
    </w:p>
    <w:p w:rsidR="00751901" w:rsidRDefault="00751901">
      <w:pPr>
        <w:pStyle w:val="ConsPlusNormal"/>
        <w:spacing w:before="240"/>
        <w:ind w:firstLine="540"/>
        <w:jc w:val="both"/>
      </w:pPr>
      <w:r>
        <w:t>1) утвержденную в установленном порядке проектно-сметную документацию на реконструкцию объекта и (или) смету расходов на капитальный ремонт;</w:t>
      </w:r>
    </w:p>
    <w:p w:rsidR="00751901" w:rsidRDefault="00751901">
      <w:pPr>
        <w:pStyle w:val="ConsPlusNormal"/>
        <w:spacing w:before="240"/>
        <w:ind w:firstLine="540"/>
        <w:jc w:val="both"/>
      </w:pPr>
      <w:r>
        <w:t xml:space="preserve">2) 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случаях, установленных </w:t>
      </w:r>
      <w:hyperlink r:id="rId749" w:history="1">
        <w:r>
          <w:rPr>
            <w:color w:val="0000FF"/>
          </w:rPr>
          <w:t>частью 2 статьи 8.3</w:t>
        </w:r>
      </w:hyperlink>
      <w:r>
        <w:t xml:space="preserve"> и </w:t>
      </w:r>
      <w:hyperlink r:id="rId750"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сметной стоимости;</w:t>
      </w:r>
    </w:p>
    <w:p w:rsidR="00751901" w:rsidRDefault="00751901">
      <w:pPr>
        <w:pStyle w:val="ConsPlusNormal"/>
        <w:jc w:val="both"/>
      </w:pPr>
      <w:r>
        <w:t>(</w:t>
      </w:r>
      <w:proofErr w:type="spellStart"/>
      <w:r>
        <w:t>пп</w:t>
      </w:r>
      <w:proofErr w:type="spellEnd"/>
      <w:r>
        <w:t xml:space="preserve">. 2 в ред. </w:t>
      </w:r>
      <w:hyperlink r:id="rId751"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3) обязательство муниципального образования при необходимости обеспечить за счет средств местного бюджета оснащение модернизируемых ДШИ;</w:t>
      </w:r>
    </w:p>
    <w:p w:rsidR="00751901" w:rsidRDefault="00751901">
      <w:pPr>
        <w:pStyle w:val="ConsPlusNormal"/>
        <w:spacing w:before="240"/>
        <w:ind w:firstLine="540"/>
        <w:jc w:val="both"/>
      </w:pPr>
      <w:r>
        <w:t xml:space="preserve">4) исключен. - </w:t>
      </w:r>
      <w:hyperlink r:id="rId752"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Муниципальные образования несут ответственность за достоверность информации, содержащейся в документах.</w:t>
      </w:r>
    </w:p>
    <w:p w:rsidR="00751901" w:rsidRDefault="00751901">
      <w:pPr>
        <w:pStyle w:val="ConsPlusNormal"/>
        <w:spacing w:before="240"/>
        <w:ind w:firstLine="540"/>
        <w:jc w:val="both"/>
      </w:pPr>
      <w:r>
        <w:t>9. Министерство осуществляет прием, регистрацию и рассмотрение документов в течение четырех рабочих дней со дня их поступления и принимает одно из следующих решений:</w:t>
      </w:r>
    </w:p>
    <w:p w:rsidR="00751901" w:rsidRDefault="00751901">
      <w:pPr>
        <w:pStyle w:val="ConsPlusNormal"/>
        <w:spacing w:before="240"/>
        <w:ind w:firstLine="540"/>
        <w:jc w:val="both"/>
      </w:pPr>
      <w:bookmarkStart w:id="231" w:name="Par10526"/>
      <w:bookmarkEnd w:id="231"/>
      <w:r>
        <w:t>1) об отказе в направлении заявки в Министерство культуры Российской Федерации (далее - Минкультуры России);</w:t>
      </w:r>
    </w:p>
    <w:p w:rsidR="00751901" w:rsidRDefault="00751901">
      <w:pPr>
        <w:pStyle w:val="ConsPlusNormal"/>
        <w:spacing w:before="240"/>
        <w:ind w:firstLine="540"/>
        <w:jc w:val="both"/>
      </w:pPr>
      <w:r>
        <w:t>2) о допуске заявки к направлению в Минкультуры России.</w:t>
      </w:r>
    </w:p>
    <w:p w:rsidR="00751901" w:rsidRDefault="00751901">
      <w:pPr>
        <w:pStyle w:val="ConsPlusNormal"/>
        <w:spacing w:before="240"/>
        <w:ind w:firstLine="540"/>
        <w:jc w:val="both"/>
      </w:pPr>
      <w:r>
        <w:lastRenderedPageBreak/>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bookmarkStart w:id="232" w:name="Par10529"/>
      <w:bookmarkEnd w:id="232"/>
      <w:r>
        <w:t xml:space="preserve">10. Министерство принимает решение, предусмотренное </w:t>
      </w:r>
      <w:hyperlink w:anchor="Par10526" w:tooltip="1) об отказе в направлении заявки в Министерство культуры Российской Федерации (далее - Минкультуры России);" w:history="1">
        <w:r>
          <w:rPr>
            <w:color w:val="0000FF"/>
          </w:rPr>
          <w:t>подпунктом 1 пункта 9</w:t>
        </w:r>
      </w:hyperlink>
      <w:r>
        <w:t xml:space="preserve"> настоящего Положения, в следующих случаях:</w:t>
      </w:r>
    </w:p>
    <w:p w:rsidR="00751901" w:rsidRDefault="00751901">
      <w:pPr>
        <w:pStyle w:val="ConsPlusNormal"/>
        <w:spacing w:before="240"/>
        <w:ind w:firstLine="540"/>
        <w:jc w:val="both"/>
      </w:pPr>
      <w:r>
        <w:t>1) представление заявки с нарушением сроков, указанных в извещении;</w:t>
      </w:r>
    </w:p>
    <w:p w:rsidR="00751901" w:rsidRDefault="00751901">
      <w:pPr>
        <w:pStyle w:val="ConsPlusNormal"/>
        <w:spacing w:before="240"/>
        <w:ind w:firstLine="540"/>
        <w:jc w:val="both"/>
      </w:pPr>
      <w:r>
        <w:t xml:space="preserve">2) представление заявки, не соответствующей требованиям, предусмотренным </w:t>
      </w:r>
      <w:hyperlink w:anchor="Par10518" w:tooltip="8. Для получения субсидии муниципальное образование в срок, указанный в извещении, представляет в министерство заявление о предоставлении субсидии по форме согласно приложению к настоящему Положению с приложением следующих документов (далее - документы):" w:history="1">
        <w:r>
          <w:rPr>
            <w:color w:val="0000FF"/>
          </w:rPr>
          <w:t>пунктом 8</w:t>
        </w:r>
      </w:hyperlink>
      <w:r>
        <w:t xml:space="preserve"> настоящего Положения;</w:t>
      </w:r>
    </w:p>
    <w:p w:rsidR="00751901" w:rsidRDefault="00751901">
      <w:pPr>
        <w:pStyle w:val="ConsPlusNormal"/>
        <w:spacing w:before="240"/>
        <w:ind w:firstLine="540"/>
        <w:jc w:val="both"/>
      </w:pPr>
      <w:r>
        <w:t xml:space="preserve">3) представление документов, указанных в </w:t>
      </w:r>
      <w:hyperlink w:anchor="Par10518" w:tooltip="8. Для получения субсидии муниципальное образование в срок, указанный в извещении, представляет в министерство заявление о предоставлении субсидии по форме согласно приложению к настоящему Положению с приложением следующих документов (далее - документы):" w:history="1">
        <w:r>
          <w:rPr>
            <w:color w:val="0000FF"/>
          </w:rPr>
          <w:t>пункте 8</w:t>
        </w:r>
      </w:hyperlink>
      <w:r>
        <w:t xml:space="preserve"> настоящего Положения, не в полном объеме;</w:t>
      </w:r>
    </w:p>
    <w:p w:rsidR="00751901" w:rsidRDefault="00751901">
      <w:pPr>
        <w:pStyle w:val="ConsPlusNormal"/>
        <w:spacing w:before="240"/>
        <w:ind w:firstLine="540"/>
        <w:jc w:val="both"/>
      </w:pPr>
      <w:r>
        <w:t>4) представление документов, содержащих недостоверные сведения.</w:t>
      </w:r>
    </w:p>
    <w:p w:rsidR="00751901" w:rsidRDefault="00751901">
      <w:pPr>
        <w:pStyle w:val="ConsPlusNormal"/>
        <w:spacing w:before="240"/>
        <w:ind w:firstLine="540"/>
        <w:jc w:val="both"/>
      </w:pPr>
      <w:r>
        <w:t xml:space="preserve">11. По итогам рассмотрения документов, указанных в </w:t>
      </w:r>
      <w:hyperlink w:anchor="Par10518" w:tooltip="8. Для получения субсидии муниципальное образование в срок, указанный в извещении, представляет в министерство заявление о предоставлении субсидии по форме согласно приложению к настоящему Положению с приложением следующих документов (далее - документы):" w:history="1">
        <w:r>
          <w:rPr>
            <w:color w:val="0000FF"/>
          </w:rPr>
          <w:t>пункте 8</w:t>
        </w:r>
      </w:hyperlink>
      <w:r>
        <w:t xml:space="preserve"> настоящего Положения, министерство направляет в Минкультуры России документы на участие в отборе для предоставления субсидий из федерального бюджета в областной бюджет.</w:t>
      </w:r>
    </w:p>
    <w:p w:rsidR="00751901" w:rsidRDefault="00751901">
      <w:pPr>
        <w:pStyle w:val="ConsPlusNormal"/>
        <w:spacing w:before="240"/>
        <w:ind w:firstLine="540"/>
        <w:jc w:val="both"/>
      </w:pPr>
      <w:r>
        <w:t>Субсидия предоставляется по итогам организованного Минкультуры России адресного (</w:t>
      </w:r>
      <w:proofErr w:type="spellStart"/>
      <w:r>
        <w:t>пообъектного</w:t>
      </w:r>
      <w:proofErr w:type="spellEnd"/>
      <w:r>
        <w:t>) отбора ДШИ, который проводится в соответствии с разработанными Минкультуры России правилами.</w:t>
      </w:r>
    </w:p>
    <w:p w:rsidR="00751901" w:rsidRDefault="00751901">
      <w:pPr>
        <w:pStyle w:val="ConsPlusNormal"/>
        <w:spacing w:before="240"/>
        <w:ind w:firstLine="540"/>
        <w:jc w:val="both"/>
      </w:pPr>
      <w:r>
        <w:t xml:space="preserve">12. Министерство в течение семи календарных дней со дня получения решения Минкультуры России о результатах отбора, указанного в </w:t>
      </w:r>
      <w:hyperlink w:anchor="Par10529" w:tooltip="10. Министерство принимает решение, предусмотренное подпунктом 1 пункта 9 настоящего Положения, в следующих случаях:" w:history="1">
        <w:r>
          <w:rPr>
            <w:color w:val="0000FF"/>
          </w:rPr>
          <w:t>пункте 10</w:t>
        </w:r>
      </w:hyperlink>
      <w:r>
        <w:t xml:space="preserve"> настоящего Положения,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субсидии (далее - постановление).</w:t>
      </w:r>
    </w:p>
    <w:p w:rsidR="00751901" w:rsidRDefault="00751901">
      <w:pPr>
        <w:pStyle w:val="ConsPlusNormal"/>
        <w:spacing w:before="240"/>
        <w:ind w:firstLine="540"/>
        <w:jc w:val="both"/>
      </w:pPr>
      <w:r>
        <w:t xml:space="preserve">13. Министерство заключает с уполномоченным органом местного самоуправления соглашение о предоставлении иных межбюджетных трансфертов.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w:t>
      </w:r>
      <w:hyperlink r:id="rId753" w:history="1">
        <w:r>
          <w:rPr>
            <w:color w:val="0000FF"/>
          </w:rPr>
          <w:t>форме</w:t>
        </w:r>
      </w:hyperlink>
      <w:r>
        <w:t xml:space="preserve">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w:t>
      </w:r>
      <w:r w:rsidR="0034589D">
        <w:t>№</w:t>
      </w:r>
      <w:r>
        <w:t xml:space="preserve"> 270н в сроки установленные </w:t>
      </w:r>
      <w:hyperlink r:id="rId75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w:t>
      </w:r>
      <w:proofErr w:type="gramEnd"/>
      <w:r>
        <w:t xml:space="preserve"> Федерации, </w:t>
      </w:r>
      <w:proofErr w:type="gramStart"/>
      <w:r>
        <w:t>утвержденными</w:t>
      </w:r>
      <w:proofErr w:type="gramEnd"/>
      <w:r>
        <w:t xml:space="preserve"> Постановлением Правительства Российской Федерации от 30 сентября 2014 года </w:t>
      </w:r>
      <w:r w:rsidR="0034589D">
        <w:t>№</w:t>
      </w:r>
      <w:r>
        <w:t xml:space="preserve"> 999.</w:t>
      </w:r>
    </w:p>
    <w:p w:rsidR="00751901" w:rsidRDefault="00751901">
      <w:pPr>
        <w:pStyle w:val="ConsPlusNormal"/>
        <w:jc w:val="both"/>
      </w:pPr>
      <w:r>
        <w:t xml:space="preserve">(п. 13 в ред. </w:t>
      </w:r>
      <w:hyperlink r:id="rId755"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14. Органы местного самоуправления муниципальных образований в целях подтверждения выполнения условий предоставления субсидии, предусмотренных </w:t>
      </w:r>
      <w:hyperlink w:anchor="Par10498" w:tooltip="1) наличие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софинансирования которых предоставляется субсидия;" w:history="1">
        <w:r>
          <w:rPr>
            <w:color w:val="0000FF"/>
          </w:rPr>
          <w:t>подпунктами 1</w:t>
        </w:r>
      </w:hyperlink>
      <w:r>
        <w:t xml:space="preserve"> и </w:t>
      </w:r>
      <w:hyperlink w:anchor="Par10499"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2 пункта 5</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751901" w:rsidRDefault="00751901">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10499"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подпунктом 2 пункта 5</w:t>
        </w:r>
      </w:hyperlink>
      <w:r>
        <w:t xml:space="preserve"> настоящего Положения.</w:t>
      </w:r>
    </w:p>
    <w:p w:rsidR="00751901" w:rsidRDefault="00751901">
      <w:pPr>
        <w:pStyle w:val="ConsPlusNormal"/>
        <w:spacing w:before="240"/>
        <w:ind w:firstLine="540"/>
        <w:jc w:val="both"/>
      </w:pPr>
      <w:r>
        <w:t>Органы местного самоуправления муниципальных образований несут ответственность за достоверность информации, содержащейся в указанных документах.</w:t>
      </w:r>
    </w:p>
    <w:p w:rsidR="00751901" w:rsidRDefault="00751901">
      <w:pPr>
        <w:pStyle w:val="ConsPlusNormal"/>
        <w:spacing w:before="240"/>
        <w:ind w:firstLine="540"/>
        <w:jc w:val="both"/>
      </w:pPr>
      <w:r>
        <w:t>15.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(п. 15 в ред. </w:t>
      </w:r>
      <w:hyperlink r:id="rId756"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jc w:val="both"/>
      </w:pPr>
    </w:p>
    <w:p w:rsidR="00751901" w:rsidRDefault="00751901">
      <w:pPr>
        <w:pStyle w:val="ConsPlusTitle"/>
        <w:jc w:val="center"/>
        <w:outlineLvl w:val="1"/>
      </w:pPr>
      <w:r>
        <w:t xml:space="preserve">IV. Осуществление контроля за </w:t>
      </w:r>
      <w:proofErr w:type="gramStart"/>
      <w:r>
        <w:t>целевым</w:t>
      </w:r>
      <w:proofErr w:type="gramEnd"/>
    </w:p>
    <w:p w:rsidR="00751901" w:rsidRDefault="00751901">
      <w:pPr>
        <w:pStyle w:val="ConsPlusTitle"/>
        <w:jc w:val="center"/>
      </w:pPr>
      <w:r>
        <w:t>использованием субсидии</w:t>
      </w:r>
    </w:p>
    <w:p w:rsidR="00751901" w:rsidRDefault="00751901">
      <w:pPr>
        <w:pStyle w:val="ConsPlusNormal"/>
        <w:jc w:val="both"/>
      </w:pPr>
    </w:p>
    <w:p w:rsidR="00751901" w:rsidRDefault="00751901">
      <w:pPr>
        <w:pStyle w:val="ConsPlusNormal"/>
        <w:ind w:firstLine="540"/>
        <w:jc w:val="both"/>
      </w:pPr>
      <w:r>
        <w:t>16. Органы местного самоуправления муниципального образования представляют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t xml:space="preserve">17. Показателем результативности использования субсидии является количество </w:t>
      </w:r>
      <w:proofErr w:type="gramStart"/>
      <w:r>
        <w:t>реконструированных</w:t>
      </w:r>
      <w:proofErr w:type="gramEnd"/>
      <w:r>
        <w:t xml:space="preserve"> и (или) капитально отремонтированных региональных и муниципальных ДШИ.</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751901" w:rsidRDefault="00751901">
      <w:pPr>
        <w:pStyle w:val="ConsPlusNormal"/>
        <w:spacing w:before="240"/>
        <w:ind w:firstLine="540"/>
        <w:jc w:val="both"/>
      </w:pPr>
      <w:r>
        <w:t xml:space="preserve">18. </w:t>
      </w:r>
      <w:proofErr w:type="gramStart"/>
      <w:r>
        <w:t>Контроль за</w:t>
      </w:r>
      <w:proofErr w:type="gramEnd"/>
      <w:r>
        <w:t xml:space="preserve">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19.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20.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w:t>
      </w:r>
      <w:r>
        <w:lastRenderedPageBreak/>
        <w:t>правилами, устанавливающими общие требования.</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Приложение</w:t>
      </w:r>
    </w:p>
    <w:p w:rsidR="00751901" w:rsidRDefault="00751901">
      <w:pPr>
        <w:pStyle w:val="ConsPlusNormal"/>
        <w:jc w:val="right"/>
      </w:pPr>
      <w:r>
        <w:t>к Положению о порядке и условиях</w:t>
      </w:r>
    </w:p>
    <w:p w:rsidR="00751901" w:rsidRDefault="00751901">
      <w:pPr>
        <w:pStyle w:val="ConsPlusNormal"/>
        <w:jc w:val="right"/>
      </w:pPr>
      <w:r>
        <w:t>предоставления субсидии бюджетам</w:t>
      </w:r>
    </w:p>
    <w:p w:rsidR="00751901" w:rsidRDefault="00751901">
      <w:pPr>
        <w:pStyle w:val="ConsPlusNormal"/>
        <w:jc w:val="right"/>
      </w:pPr>
      <w:r>
        <w:t>муниципальных районов, муниципальных</w:t>
      </w:r>
    </w:p>
    <w:p w:rsidR="00751901" w:rsidRDefault="00751901">
      <w:pPr>
        <w:pStyle w:val="ConsPlusNormal"/>
        <w:jc w:val="right"/>
      </w:pPr>
      <w:r>
        <w:t>округов и городских округов</w:t>
      </w:r>
    </w:p>
    <w:p w:rsidR="00751901" w:rsidRDefault="00751901">
      <w:pPr>
        <w:pStyle w:val="ConsPlusNormal"/>
        <w:jc w:val="right"/>
      </w:pPr>
      <w:r>
        <w:t>Архангельской области</w:t>
      </w:r>
    </w:p>
    <w:p w:rsidR="00751901" w:rsidRDefault="00751901">
      <w:pPr>
        <w:pStyle w:val="ConsPlusNormal"/>
        <w:jc w:val="right"/>
      </w:pPr>
      <w:r>
        <w:t>на реализацию мероприятий</w:t>
      </w:r>
    </w:p>
    <w:p w:rsidR="00751901" w:rsidRDefault="00751901">
      <w:pPr>
        <w:pStyle w:val="ConsPlusNormal"/>
        <w:jc w:val="right"/>
      </w:pPr>
      <w:r>
        <w:t xml:space="preserve">по модернизации </w:t>
      </w:r>
      <w:proofErr w:type="gramStart"/>
      <w:r>
        <w:t>муниципальных</w:t>
      </w:r>
      <w:proofErr w:type="gramEnd"/>
    </w:p>
    <w:p w:rsidR="00751901" w:rsidRDefault="00751901">
      <w:pPr>
        <w:pStyle w:val="ConsPlusNormal"/>
        <w:jc w:val="right"/>
      </w:pPr>
      <w:r>
        <w:t>детских школ искусств по видам искусств</w:t>
      </w:r>
    </w:p>
    <w:p w:rsidR="00751901" w:rsidRDefault="00751901">
      <w:pPr>
        <w:pStyle w:val="ConsPlusNormal"/>
        <w:jc w:val="right"/>
      </w:pPr>
      <w:r>
        <w:t xml:space="preserve">в целях реализации </w:t>
      </w:r>
      <w:proofErr w:type="gramStart"/>
      <w:r>
        <w:t>национального</w:t>
      </w:r>
      <w:proofErr w:type="gramEnd"/>
    </w:p>
    <w:p w:rsidR="00751901" w:rsidRDefault="00751901">
      <w:pPr>
        <w:pStyle w:val="ConsPlusNormal"/>
        <w:jc w:val="right"/>
      </w:pPr>
      <w:r>
        <w:t>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hyperlink r:id="rId757" w:history="1">
              <w:r w:rsidR="0034589D">
                <w:rPr>
                  <w:color w:val="0000FF"/>
                </w:rPr>
                <w:t>№</w:t>
              </w:r>
              <w:r>
                <w:rPr>
                  <w:color w:val="0000FF"/>
                </w:rPr>
                <w:t xml:space="preserve"> 878-пп</w:t>
              </w:r>
            </w:hyperlink>
            <w:r>
              <w:rPr>
                <w:color w:val="392C69"/>
              </w:rPr>
              <w:t xml:space="preserve">, от 26.02.2021 </w:t>
            </w:r>
            <w:hyperlink r:id="rId758" w:history="1">
              <w:r w:rsidR="0034589D">
                <w:rPr>
                  <w:color w:val="0000FF"/>
                </w:rPr>
                <w:t>№</w:t>
              </w:r>
              <w:r>
                <w:rPr>
                  <w:color w:val="0000FF"/>
                </w:rPr>
                <w:t xml:space="preserve"> 98-пп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233" w:name="Par10580"/>
      <w:bookmarkEnd w:id="233"/>
      <w:r>
        <w:t xml:space="preserve">                                 ЗАЯВЛЕНИЕ</w:t>
      </w:r>
    </w:p>
    <w:p w:rsidR="00751901" w:rsidRDefault="00751901">
      <w:pPr>
        <w:pStyle w:val="ConsPlusNonformat"/>
        <w:jc w:val="both"/>
      </w:pPr>
      <w:r>
        <w:t xml:space="preserve">                  о предоставлении субсидии на реализацию</w:t>
      </w:r>
    </w:p>
    <w:p w:rsidR="00751901" w:rsidRDefault="00751901">
      <w:pPr>
        <w:pStyle w:val="ConsPlusNonformat"/>
        <w:jc w:val="both"/>
      </w:pPr>
      <w:r>
        <w:t xml:space="preserve">        мероприятий по модернизации детских школ искусств по видам</w:t>
      </w:r>
    </w:p>
    <w:p w:rsidR="00751901" w:rsidRDefault="00751901">
      <w:pPr>
        <w:pStyle w:val="ConsPlusNonformat"/>
        <w:jc w:val="both"/>
      </w:pPr>
      <w:r>
        <w:t xml:space="preserve">           искусств путем их реконструкции, капитального ремонта</w:t>
      </w:r>
    </w:p>
    <w:p w:rsidR="00751901" w:rsidRDefault="00751901">
      <w:pPr>
        <w:pStyle w:val="ConsPlusNonformat"/>
        <w:jc w:val="both"/>
      </w:pPr>
      <w:r>
        <w:t xml:space="preserve">            в целях реализации национального проекта "Культура"</w:t>
      </w:r>
    </w:p>
    <w:p w:rsidR="00751901" w:rsidRDefault="00751901">
      <w:pPr>
        <w:pStyle w:val="ConsPlusNonformat"/>
        <w:jc w:val="both"/>
      </w:pPr>
    </w:p>
    <w:p w:rsidR="00751901" w:rsidRDefault="00751901">
      <w:pPr>
        <w:pStyle w:val="ConsPlusNonformat"/>
        <w:jc w:val="both"/>
      </w:pPr>
      <w:r>
        <w:t xml:space="preserve">    Просим допустить муниципальное образование 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до  участия  в  отборе  на  получение субсидии на реализацию мероприятия </w:t>
      </w:r>
      <w:proofErr w:type="gramStart"/>
      <w:r>
        <w:t>по</w:t>
      </w:r>
      <w:proofErr w:type="gramEnd"/>
    </w:p>
    <w:p w:rsidR="00751901" w:rsidRDefault="00751901">
      <w:pPr>
        <w:pStyle w:val="ConsPlusNonformat"/>
        <w:jc w:val="both"/>
      </w:pPr>
      <w:r>
        <w:t>модернизации   детских   школ   искусств   по   видам   искусств  путем  их</w:t>
      </w:r>
    </w:p>
    <w:p w:rsidR="00751901" w:rsidRDefault="00751901">
      <w:pPr>
        <w:pStyle w:val="ConsPlusNonformat"/>
        <w:jc w:val="both"/>
      </w:pPr>
      <w:r>
        <w:t>реконструкции,   капитального  ремонта  в  целях  реализации  национального</w:t>
      </w:r>
    </w:p>
    <w:p w:rsidR="00751901" w:rsidRDefault="00751901">
      <w:pPr>
        <w:pStyle w:val="ConsPlusNonformat"/>
        <w:jc w:val="both"/>
      </w:pPr>
      <w:r>
        <w:t xml:space="preserve">проекта  "Культура"  в 20___ году, проводимых в соответствии с </w:t>
      </w:r>
      <w:hyperlink w:anchor="Par10473" w:tooltip="ПОЛОЖЕНИЕ" w:history="1">
        <w:r>
          <w:rPr>
            <w:color w:val="0000FF"/>
          </w:rPr>
          <w:t>Положением</w:t>
        </w:r>
      </w:hyperlink>
      <w:r>
        <w:t xml:space="preserve"> о</w:t>
      </w:r>
    </w:p>
    <w:p w:rsidR="00751901" w:rsidRDefault="00751901">
      <w:pPr>
        <w:pStyle w:val="ConsPlusNonformat"/>
        <w:jc w:val="both"/>
      </w:pPr>
      <w:proofErr w:type="gramStart"/>
      <w:r>
        <w:t>порядке</w:t>
      </w:r>
      <w:proofErr w:type="gramEnd"/>
      <w:r>
        <w:t xml:space="preserve">  и условиях предоставления субсидии бюджетам муниципальных районов,</w:t>
      </w:r>
    </w:p>
    <w:p w:rsidR="00751901" w:rsidRDefault="00751901">
      <w:pPr>
        <w:pStyle w:val="ConsPlusNonformat"/>
        <w:jc w:val="both"/>
      </w:pPr>
      <w:r>
        <w:t xml:space="preserve">муниципальных   округов   и  городских  округов  Архангельской  области  </w:t>
      </w:r>
      <w:proofErr w:type="gramStart"/>
      <w:r>
        <w:t>на</w:t>
      </w:r>
      <w:proofErr w:type="gramEnd"/>
    </w:p>
    <w:p w:rsidR="00751901" w:rsidRDefault="00751901">
      <w:pPr>
        <w:pStyle w:val="ConsPlusNonformat"/>
        <w:jc w:val="both"/>
      </w:pPr>
      <w:r>
        <w:t>реализацию  мероприятий по модернизации муниципальных детских школ искусств</w:t>
      </w:r>
    </w:p>
    <w:p w:rsidR="00751901" w:rsidRDefault="00751901">
      <w:pPr>
        <w:pStyle w:val="ConsPlusNonformat"/>
        <w:jc w:val="both"/>
      </w:pPr>
      <w:r>
        <w:t>по  видам искусств, утвержденным постановлением Правительства Архангельской</w:t>
      </w:r>
    </w:p>
    <w:p w:rsidR="00751901" w:rsidRDefault="00751901">
      <w:pPr>
        <w:pStyle w:val="ConsPlusNonformat"/>
        <w:jc w:val="both"/>
      </w:pPr>
      <w:r>
        <w:t xml:space="preserve">области от 12 октября 2012 года </w:t>
      </w:r>
      <w:r w:rsidR="0034589D">
        <w:t>№</w:t>
      </w:r>
      <w:r>
        <w:t xml:space="preserve"> 461-пп.</w:t>
      </w:r>
    </w:p>
    <w:p w:rsidR="00751901" w:rsidRDefault="00751901">
      <w:pPr>
        <w:pStyle w:val="ConsPlusNonformat"/>
        <w:jc w:val="both"/>
      </w:pPr>
      <w:r>
        <w:t xml:space="preserve">    Подтверждаем, что </w:t>
      </w:r>
      <w:proofErr w:type="gramStart"/>
      <w:r>
        <w:t>ознакомлены</w:t>
      </w:r>
      <w:proofErr w:type="gramEnd"/>
      <w:r>
        <w:t xml:space="preserve"> с Положением.</w:t>
      </w:r>
    </w:p>
    <w:p w:rsidR="00751901" w:rsidRDefault="00751901">
      <w:pPr>
        <w:pStyle w:val="ConsPlusNonformat"/>
        <w:jc w:val="both"/>
      </w:pPr>
      <w:r>
        <w:t xml:space="preserve">    1.  Полученную  субсидию  планируем  направить  на  капитальный  ремонт</w:t>
      </w:r>
    </w:p>
    <w:p w:rsidR="00751901" w:rsidRDefault="00751901">
      <w:pPr>
        <w:pStyle w:val="ConsPlusNonformat"/>
        <w:jc w:val="both"/>
      </w:pPr>
      <w:r>
        <w:t>(реконструкцию) объект</w:t>
      </w:r>
      <w:proofErr w:type="gramStart"/>
      <w:r>
        <w:t>а(</w:t>
      </w:r>
      <w:proofErr w:type="gramEnd"/>
      <w:r>
        <w:t>-</w:t>
      </w:r>
      <w:proofErr w:type="spellStart"/>
      <w:r>
        <w:t>ов</w:t>
      </w:r>
      <w:proofErr w:type="spellEnd"/>
      <w:r>
        <w:t>) ДШИ:</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w:t>
      </w:r>
    </w:p>
    <w:p w:rsidR="00751901" w:rsidRDefault="00751901">
      <w:pPr>
        <w:pStyle w:val="ConsPlusNonformat"/>
        <w:jc w:val="both"/>
      </w:pPr>
      <w:r>
        <w:t xml:space="preserve">    2.  Должности  и  Ф.И.О.  лиц,  ответственных за реализацию мероприятия</w:t>
      </w:r>
    </w:p>
    <w:p w:rsidR="00751901" w:rsidRDefault="00751901">
      <w:pPr>
        <w:pStyle w:val="ConsPlusNonformat"/>
        <w:jc w:val="both"/>
      </w:pPr>
      <w:r>
        <w:t>муниципальной   программы,   их   телефоны,   адреса   электронной   почты: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w:t>
      </w:r>
    </w:p>
    <w:p w:rsidR="00751901" w:rsidRDefault="00751901">
      <w:pPr>
        <w:pStyle w:val="ConsPlusNonformat"/>
        <w:jc w:val="both"/>
      </w:pPr>
      <w:r>
        <w:t xml:space="preserve">    3.  Сведения  о  запрашиваемой  субсидии из областного бюджета бюджетам</w:t>
      </w:r>
    </w:p>
    <w:p w:rsidR="00751901" w:rsidRDefault="00751901">
      <w:pPr>
        <w:pStyle w:val="ConsPlusNonformat"/>
        <w:jc w:val="both"/>
      </w:pPr>
      <w:r>
        <w:t>муниципальных образований Архангельской области на модернизацию находящихся</w:t>
      </w:r>
    </w:p>
    <w:p w:rsidR="00751901" w:rsidRDefault="00751901">
      <w:pPr>
        <w:pStyle w:val="ConsPlusNonformat"/>
        <w:jc w:val="both"/>
      </w:pPr>
      <w:r>
        <w:t>в  ведении  органов местного самоуправления в области культуры детских школ</w:t>
      </w:r>
    </w:p>
    <w:p w:rsidR="00751901" w:rsidRDefault="00751901">
      <w:pPr>
        <w:pStyle w:val="ConsPlusNonformat"/>
        <w:jc w:val="both"/>
      </w:pPr>
      <w:r>
        <w:t>искусств по видам искусств путем их реконструкции, капитального ремонта:</w:t>
      </w:r>
    </w:p>
    <w:p w:rsidR="00751901" w:rsidRDefault="00751901">
      <w:pPr>
        <w:pStyle w:val="ConsPlusNormal"/>
        <w:jc w:val="both"/>
      </w:pPr>
    </w:p>
    <w:p w:rsidR="00751901" w:rsidRDefault="00751901">
      <w:pPr>
        <w:pStyle w:val="ConsPlusNormal"/>
        <w:sectPr w:rsidR="00751901" w:rsidSect="00B76CAD">
          <w:headerReference w:type="default" r:id="rId759"/>
          <w:footerReference w:type="default" r:id="rId760"/>
          <w:pgSz w:w="11906" w:h="16838"/>
          <w:pgMar w:top="1440" w:right="566" w:bottom="1440" w:left="1133" w:header="0" w:footer="0" w:gutter="0"/>
          <w:cols w:space="720"/>
          <w:noEndnote/>
        </w:sectPr>
      </w:pPr>
    </w:p>
    <w:tbl>
      <w:tblPr>
        <w:tblW w:w="16019" w:type="dxa"/>
        <w:tblInd w:w="-931" w:type="dxa"/>
        <w:tblLayout w:type="fixed"/>
        <w:tblCellMar>
          <w:top w:w="102" w:type="dxa"/>
          <w:left w:w="62" w:type="dxa"/>
          <w:bottom w:w="102" w:type="dxa"/>
          <w:right w:w="62" w:type="dxa"/>
        </w:tblCellMar>
        <w:tblLook w:val="0000"/>
      </w:tblPr>
      <w:tblGrid>
        <w:gridCol w:w="397"/>
        <w:gridCol w:w="738"/>
        <w:gridCol w:w="850"/>
        <w:gridCol w:w="709"/>
        <w:gridCol w:w="709"/>
        <w:gridCol w:w="850"/>
        <w:gridCol w:w="851"/>
        <w:gridCol w:w="860"/>
        <w:gridCol w:w="557"/>
        <w:gridCol w:w="993"/>
        <w:gridCol w:w="659"/>
        <w:gridCol w:w="616"/>
        <w:gridCol w:w="567"/>
        <w:gridCol w:w="851"/>
        <w:gridCol w:w="709"/>
        <w:gridCol w:w="708"/>
        <w:gridCol w:w="567"/>
        <w:gridCol w:w="1014"/>
        <w:gridCol w:w="829"/>
        <w:gridCol w:w="992"/>
        <w:gridCol w:w="993"/>
      </w:tblGrid>
      <w:tr w:rsidR="00751901" w:rsidTr="00EF7C3A">
        <w:tc>
          <w:tcPr>
            <w:tcW w:w="397"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lastRenderedPageBreak/>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73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Полное наименование объекта ДШИ и вид работ по заключению экспертизы с указанием адреса</w:t>
            </w:r>
          </w:p>
        </w:tc>
        <w:tc>
          <w:tcPr>
            <w:tcW w:w="85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Вид работ (реконструкция или капитальный ремонт)</w:t>
            </w:r>
          </w:p>
        </w:tc>
        <w:tc>
          <w:tcPr>
            <w:tcW w:w="70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Площадь объекта, м</w:t>
            </w:r>
            <w:proofErr w:type="gramStart"/>
            <w:r>
              <w:rPr>
                <w:vertAlign w:val="superscript"/>
              </w:rPr>
              <w:t>2</w:t>
            </w:r>
            <w:proofErr w:type="gramEnd"/>
          </w:p>
        </w:tc>
        <w:tc>
          <w:tcPr>
            <w:tcW w:w="70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Год начала реализации проекта</w:t>
            </w:r>
          </w:p>
        </w:tc>
        <w:tc>
          <w:tcPr>
            <w:tcW w:w="85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Срок ввода в эксплуатацию</w:t>
            </w:r>
          </w:p>
        </w:tc>
        <w:tc>
          <w:tcPr>
            <w:tcW w:w="3261"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Очередной финансовый год</w:t>
            </w:r>
          </w:p>
        </w:tc>
        <w:tc>
          <w:tcPr>
            <w:tcW w:w="5691" w:type="dxa"/>
            <w:gridSpan w:val="8"/>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Плановый период</w:t>
            </w:r>
          </w:p>
        </w:tc>
        <w:tc>
          <w:tcPr>
            <w:tcW w:w="2814" w:type="dxa"/>
            <w:gridSpan w:val="3"/>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Информация о наличии утвержденной в установленном порядке проектной документации (ПСД)</w:t>
            </w:r>
          </w:p>
        </w:tc>
      </w:tr>
      <w:tr w:rsidR="00751901" w:rsidTr="00EF7C3A">
        <w:trPr>
          <w:trHeight w:val="276"/>
        </w:trPr>
        <w:tc>
          <w:tcPr>
            <w:tcW w:w="3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3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3261" w:type="dxa"/>
            <w:gridSpan w:val="4"/>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20 ___ год (тыс. руб.)</w:t>
            </w:r>
          </w:p>
        </w:tc>
        <w:tc>
          <w:tcPr>
            <w:tcW w:w="2693" w:type="dxa"/>
            <w:gridSpan w:val="4"/>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20 ___ год (проект) (тыс. руб.)</w:t>
            </w:r>
          </w:p>
        </w:tc>
        <w:tc>
          <w:tcPr>
            <w:tcW w:w="2998" w:type="dxa"/>
            <w:gridSpan w:val="4"/>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20 ___ год (проект) (тыс. руб.)</w:t>
            </w:r>
          </w:p>
        </w:tc>
        <w:tc>
          <w:tcPr>
            <w:tcW w:w="2814" w:type="dxa"/>
            <w:gridSpan w:val="3"/>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rsidTr="00EF7C3A">
        <w:trPr>
          <w:trHeight w:val="276"/>
        </w:trPr>
        <w:tc>
          <w:tcPr>
            <w:tcW w:w="3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3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3261" w:type="dxa"/>
            <w:gridSpan w:val="4"/>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693" w:type="dxa"/>
            <w:gridSpan w:val="4"/>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998" w:type="dxa"/>
            <w:gridSpan w:val="4"/>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2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Реквизиты утверждения ПСД (вид акта, кем издан, дата, номер)</w:t>
            </w:r>
          </w:p>
        </w:tc>
        <w:tc>
          <w:tcPr>
            <w:tcW w:w="99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Наличие положительного заключения органов экспертизы на ПСД (дата, номер)</w:t>
            </w:r>
          </w:p>
        </w:tc>
        <w:tc>
          <w:tcPr>
            <w:tcW w:w="99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Наличие положительного заключения органов экспертизы о достоверности сметной стоимости (дата, номер)</w:t>
            </w:r>
          </w:p>
        </w:tc>
      </w:tr>
      <w:tr w:rsidR="00751901" w:rsidTr="00EF7C3A">
        <w:tc>
          <w:tcPr>
            <w:tcW w:w="3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3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лимит инвестиций за счет всех источников финансирования</w:t>
            </w:r>
          </w:p>
        </w:tc>
        <w:tc>
          <w:tcPr>
            <w:tcW w:w="2410"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c>
          <w:tcPr>
            <w:tcW w:w="65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лимит инвестиций за счет всех источников финансирования</w:t>
            </w:r>
          </w:p>
        </w:tc>
        <w:tc>
          <w:tcPr>
            <w:tcW w:w="2034"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c>
          <w:tcPr>
            <w:tcW w:w="70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лимит инвестиций за счет всех источников финансирования</w:t>
            </w:r>
          </w:p>
        </w:tc>
        <w:tc>
          <w:tcPr>
            <w:tcW w:w="2289"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c>
          <w:tcPr>
            <w:tcW w:w="82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9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rsidTr="00EF7C3A">
        <w:tc>
          <w:tcPr>
            <w:tcW w:w="39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3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6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средств федерального бюджета</w:t>
            </w:r>
          </w:p>
        </w:tc>
        <w:tc>
          <w:tcPr>
            <w:tcW w:w="5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средств субъекта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прочих источников финансирования, в том числе бюджетные ассигнования местных бюджетов</w:t>
            </w:r>
          </w:p>
        </w:tc>
        <w:tc>
          <w:tcPr>
            <w:tcW w:w="65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61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средств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средств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прочих источников финансирования, в том числе бюджетные ассигнования местных бюджетов</w:t>
            </w: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средств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средств субъекта Российской Федерации</w:t>
            </w:r>
          </w:p>
        </w:tc>
        <w:tc>
          <w:tcPr>
            <w:tcW w:w="101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прочих источников финансирования, в том числе бюджетные ассигнования местных бюджетов</w:t>
            </w:r>
          </w:p>
        </w:tc>
        <w:tc>
          <w:tcPr>
            <w:tcW w:w="82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9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rsidTr="00EF7C3A">
        <w:tc>
          <w:tcPr>
            <w:tcW w:w="39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73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86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5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65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61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14</w:t>
            </w: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15</w:t>
            </w:r>
          </w:p>
        </w:tc>
        <w:tc>
          <w:tcPr>
            <w:tcW w:w="70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16</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17</w:t>
            </w:r>
          </w:p>
        </w:tc>
        <w:tc>
          <w:tcPr>
            <w:tcW w:w="101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18</w:t>
            </w:r>
          </w:p>
        </w:tc>
        <w:tc>
          <w:tcPr>
            <w:tcW w:w="82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19</w:t>
            </w: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20</w:t>
            </w: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21</w:t>
            </w:r>
          </w:p>
        </w:tc>
      </w:tr>
      <w:tr w:rsidR="00751901" w:rsidTr="00EF7C3A">
        <w:tc>
          <w:tcPr>
            <w:tcW w:w="39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6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1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2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39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6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1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2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rsidTr="00EF7C3A">
        <w:tc>
          <w:tcPr>
            <w:tcW w:w="39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3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6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61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01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2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lastRenderedPageBreak/>
        <w:t xml:space="preserve">    Настоящим   подтверждаем,   что   сведения,   представленные  в  </w:t>
      </w:r>
      <w:proofErr w:type="gramStart"/>
      <w:r>
        <w:t>данном</w:t>
      </w:r>
      <w:proofErr w:type="gramEnd"/>
    </w:p>
    <w:p w:rsidR="00751901" w:rsidRDefault="00751901">
      <w:pPr>
        <w:pStyle w:val="ConsPlusNonformat"/>
        <w:jc w:val="both"/>
      </w:pPr>
      <w:r>
        <w:t xml:space="preserve">заявлении,  </w:t>
      </w:r>
      <w:proofErr w:type="gramStart"/>
      <w:r>
        <w:t>достоверны</w:t>
      </w:r>
      <w:proofErr w:type="gramEnd"/>
      <w:r>
        <w:t>.  Обязуемся  при  необходимости  обеспечить  за счет</w:t>
      </w:r>
    </w:p>
    <w:p w:rsidR="00751901" w:rsidRDefault="00751901">
      <w:pPr>
        <w:pStyle w:val="ConsPlusNonformat"/>
        <w:jc w:val="both"/>
      </w:pPr>
      <w:r>
        <w:t>средств местного бюджета оснащение модернизируемых ДШИ.</w:t>
      </w:r>
    </w:p>
    <w:p w:rsidR="00751901" w:rsidRDefault="00751901">
      <w:pPr>
        <w:pStyle w:val="ConsPlusNonformat"/>
        <w:jc w:val="both"/>
      </w:pPr>
      <w:r>
        <w:t xml:space="preserve">    Прилагаемые документы:</w:t>
      </w:r>
    </w:p>
    <w:p w:rsidR="00751901" w:rsidRDefault="00751901">
      <w:pPr>
        <w:pStyle w:val="ConsPlusNonformat"/>
        <w:jc w:val="both"/>
      </w:pPr>
      <w:r>
        <w:t xml:space="preserve">    1._____________________________________________________________________</w:t>
      </w:r>
    </w:p>
    <w:p w:rsidR="00751901" w:rsidRDefault="00751901">
      <w:pPr>
        <w:pStyle w:val="ConsPlusNonformat"/>
        <w:jc w:val="both"/>
      </w:pPr>
      <w:r>
        <w:t xml:space="preserve">    2._____________________________________________________________________</w:t>
      </w:r>
    </w:p>
    <w:p w:rsidR="00751901" w:rsidRDefault="00751901">
      <w:pPr>
        <w:pStyle w:val="ConsPlusNonformat"/>
        <w:jc w:val="both"/>
      </w:pPr>
      <w:r>
        <w:t xml:space="preserve">    3._____________________________________________________________________</w:t>
      </w:r>
    </w:p>
    <w:p w:rsidR="00751901" w:rsidRDefault="00751901">
      <w:pPr>
        <w:pStyle w:val="ConsPlusNonformat"/>
        <w:jc w:val="both"/>
      </w:pPr>
    </w:p>
    <w:p w:rsidR="00751901" w:rsidRDefault="00751901">
      <w:pPr>
        <w:pStyle w:val="ConsPlusNonformat"/>
        <w:jc w:val="both"/>
      </w:pPr>
      <w:r>
        <w:t xml:space="preserve">    Глава муниципального образования Архангельской области</w:t>
      </w:r>
    </w:p>
    <w:p w:rsidR="00751901" w:rsidRDefault="00751901">
      <w:pPr>
        <w:pStyle w:val="ConsPlusNonformat"/>
        <w:jc w:val="both"/>
      </w:pPr>
    </w:p>
    <w:p w:rsidR="00751901" w:rsidRDefault="00751901">
      <w:pPr>
        <w:pStyle w:val="ConsPlusNonformat"/>
        <w:jc w:val="both"/>
      </w:pPr>
      <w:r>
        <w:t>___________________________ 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p>
    <w:p w:rsidR="00751901" w:rsidRDefault="00751901">
      <w:pPr>
        <w:pStyle w:val="ConsPlusNonformat"/>
        <w:jc w:val="both"/>
      </w:pPr>
      <w:r>
        <w:t xml:space="preserve">    М.П.</w:t>
      </w:r>
    </w:p>
    <w:p w:rsidR="00751901" w:rsidRDefault="00751901">
      <w:pPr>
        <w:pStyle w:val="ConsPlusNonformat"/>
        <w:jc w:val="both"/>
      </w:pPr>
      <w:r>
        <w:t xml:space="preserve">    "____" __________ 20 ___ года</w:t>
      </w:r>
    </w:p>
    <w:p w:rsidR="00751901" w:rsidRDefault="00751901">
      <w:pPr>
        <w:pStyle w:val="ConsPlusNormal"/>
        <w:rPr>
          <w:rFonts w:ascii="Courier New" w:hAnsi="Courier New" w:cs="Courier New"/>
          <w:sz w:val="20"/>
          <w:szCs w:val="20"/>
        </w:rPr>
        <w:sectPr w:rsidR="00751901" w:rsidSect="00B76CAD">
          <w:headerReference w:type="default" r:id="rId761"/>
          <w:footerReference w:type="default" r:id="rId762"/>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34" w:name="Par10752"/>
      <w:bookmarkEnd w:id="234"/>
      <w:r>
        <w:t>ПОЛОЖЕНИЕ</w:t>
      </w:r>
    </w:p>
    <w:p w:rsidR="00751901" w:rsidRDefault="00751901">
      <w:pPr>
        <w:pStyle w:val="ConsPlusTitle"/>
        <w:jc w:val="center"/>
      </w:pPr>
      <w:r>
        <w:t>О ПОРЯДКЕ И УСЛОВИЯХ ПРЕДОСТАВЛЕНИЯ СУБСИДИЙ БЮДЖЕТАМ</w:t>
      </w:r>
    </w:p>
    <w:p w:rsidR="00751901" w:rsidRDefault="00751901">
      <w:pPr>
        <w:pStyle w:val="ConsPlusTitle"/>
        <w:jc w:val="center"/>
      </w:pPr>
      <w:r>
        <w:t>МУНИЦИПАЛЬНЫХ РАЙОНОВ, МУНИЦИПАЛЬНЫХ ОКРУГОВ, ГОРОДСКИХ</w:t>
      </w:r>
    </w:p>
    <w:p w:rsidR="00751901" w:rsidRDefault="00751901">
      <w:pPr>
        <w:pStyle w:val="ConsPlusTitle"/>
        <w:jc w:val="center"/>
      </w:pPr>
      <w:r>
        <w:t>ОКРУГОВ, ГОРОДСКИХ И СЕЛЬСКИХ ПОСЕЛЕНИЙ АРХАНГЕЛЬСКОЙ</w:t>
      </w:r>
    </w:p>
    <w:p w:rsidR="00751901" w:rsidRDefault="00751901">
      <w:pPr>
        <w:pStyle w:val="ConsPlusTitle"/>
        <w:jc w:val="center"/>
      </w:pPr>
      <w:r>
        <w:t>ОБЛАСТИ НА ПОВЫШЕНИЕ СРЕДНЕЙ ЗАРАБОТНОЙ ПЛАТЫ РАБОТНИКОВ</w:t>
      </w:r>
    </w:p>
    <w:p w:rsidR="00751901" w:rsidRDefault="00751901">
      <w:pPr>
        <w:pStyle w:val="ConsPlusTitle"/>
        <w:jc w:val="center"/>
      </w:pPr>
      <w:r>
        <w:t>МУНИЦИПАЛЬНЫХ УЧРЕЖДЕНИЙ КУЛЬТУРЫ МУНИЦИПАЛЬНЫХ ОБРАЗОВАНИЙ</w:t>
      </w:r>
    </w:p>
    <w:p w:rsidR="00751901" w:rsidRDefault="00751901">
      <w:pPr>
        <w:pStyle w:val="ConsPlusTitle"/>
        <w:jc w:val="center"/>
      </w:pPr>
      <w:r>
        <w:t>АРХАНГЕЛЬСКОЙ ОБЛАСТИ В ЦЕЛЯХ РЕАЛИЗАЦИИ УКАЗА ПРЕЗИДЕНТА</w:t>
      </w:r>
    </w:p>
    <w:p w:rsidR="00751901" w:rsidRDefault="00751901">
      <w:pPr>
        <w:pStyle w:val="ConsPlusTitle"/>
        <w:jc w:val="center"/>
      </w:pPr>
      <w:r>
        <w:t xml:space="preserve">РОССИЙСКОЙ ФЕДЕРАЦИИ ОТ 7 МАЯ 2012 ГОДА </w:t>
      </w:r>
      <w:r w:rsidR="0034589D">
        <w:t>№</w:t>
      </w:r>
      <w:r>
        <w:t xml:space="preserve"> 597</w:t>
      </w:r>
    </w:p>
    <w:p w:rsidR="00751901" w:rsidRDefault="00751901">
      <w:pPr>
        <w:pStyle w:val="ConsPlusTitle"/>
        <w:jc w:val="center"/>
      </w:pPr>
      <w:r>
        <w:t>"О МЕРОПРИЯТИЯХ ПО РЕАЛИЗАЦИИ ГОСУДАРСТВЕННОЙ</w:t>
      </w:r>
    </w:p>
    <w:p w:rsidR="00751901" w:rsidRDefault="00751901">
      <w:pPr>
        <w:pStyle w:val="ConsPlusTitle"/>
        <w:jc w:val="center"/>
      </w:pPr>
      <w:r>
        <w:t>СОЦИАЛЬНОЙ ПОЛИТИКИ"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763"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18.08.2020 </w:t>
            </w:r>
            <w:r w:rsidR="0034589D">
              <w:rPr>
                <w:color w:val="392C69"/>
              </w:rPr>
              <w:t>№</w:t>
            </w:r>
            <w:r>
              <w:rPr>
                <w:color w:val="392C69"/>
              </w:rPr>
              <w:t xml:space="preserve"> 509-пп;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22.12.2020 </w:t>
            </w:r>
            <w:hyperlink r:id="rId764" w:history="1">
              <w:r w:rsidR="0034589D">
                <w:rPr>
                  <w:color w:val="0000FF"/>
                </w:rPr>
                <w:t>№</w:t>
              </w:r>
              <w:r>
                <w:rPr>
                  <w:color w:val="0000FF"/>
                </w:rPr>
                <w:t xml:space="preserve"> 878-пп</w:t>
              </w:r>
            </w:hyperlink>
            <w:r>
              <w:rPr>
                <w:color w:val="392C69"/>
              </w:rPr>
              <w:t xml:space="preserve">, от 25.02.2021 </w:t>
            </w:r>
            <w:hyperlink r:id="rId765" w:history="1">
              <w:r w:rsidR="0034589D">
                <w:rPr>
                  <w:color w:val="0000FF"/>
                </w:rPr>
                <w:t>№</w:t>
              </w:r>
              <w:r>
                <w:rPr>
                  <w:color w:val="0000FF"/>
                </w:rPr>
                <w:t xml:space="preserve"> 91-пп</w:t>
              </w:r>
            </w:hyperlink>
            <w:r>
              <w:rPr>
                <w:color w:val="392C69"/>
              </w:rPr>
              <w:t xml:space="preserve">, от 26.02.2021 </w:t>
            </w:r>
            <w:hyperlink r:id="rId766" w:history="1">
              <w:r w:rsidR="0034589D">
                <w:rPr>
                  <w:color w:val="0000FF"/>
                </w:rPr>
                <w:t>№</w:t>
              </w:r>
              <w:r>
                <w:rPr>
                  <w:color w:val="0000FF"/>
                </w:rPr>
                <w:t xml:space="preserve"> 98-пп</w:t>
              </w:r>
            </w:hyperlink>
            <w:r>
              <w:rPr>
                <w:color w:val="392C69"/>
              </w:rPr>
              <w:t>,</w:t>
            </w:r>
          </w:p>
          <w:p w:rsidR="00751901" w:rsidRDefault="00751901">
            <w:pPr>
              <w:pStyle w:val="ConsPlusNormal"/>
              <w:jc w:val="center"/>
              <w:rPr>
                <w:color w:val="392C69"/>
              </w:rPr>
            </w:pPr>
            <w:r>
              <w:rPr>
                <w:color w:val="392C69"/>
              </w:rPr>
              <w:t xml:space="preserve">от 16.06.2021 </w:t>
            </w:r>
            <w:hyperlink r:id="rId767" w:history="1">
              <w:r w:rsidR="0034589D">
                <w:rPr>
                  <w:color w:val="0000FF"/>
                </w:rPr>
                <w:t>№</w:t>
              </w:r>
              <w:r>
                <w:rPr>
                  <w:color w:val="0000FF"/>
                </w:rPr>
                <w:t xml:space="preserve"> 310-пп</w:t>
              </w:r>
            </w:hyperlink>
            <w:r>
              <w:rPr>
                <w:color w:val="392C69"/>
              </w:rPr>
              <w:t xml:space="preserve">, от 26.10.2021 </w:t>
            </w:r>
            <w:hyperlink r:id="rId768" w:history="1">
              <w:r w:rsidR="0034589D">
                <w:rPr>
                  <w:color w:val="0000FF"/>
                </w:rPr>
                <w:t>№</w:t>
              </w:r>
              <w:r>
                <w:rPr>
                  <w:color w:val="0000FF"/>
                </w:rPr>
                <w:t xml:space="preserve"> 602-пп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769" w:history="1">
        <w:r>
          <w:rPr>
            <w:color w:val="0000FF"/>
          </w:rPr>
          <w:t>статьей 139</w:t>
        </w:r>
      </w:hyperlink>
      <w:r>
        <w:t xml:space="preserve"> Бюджетного кодекса Российской Федерации, </w:t>
      </w:r>
      <w:hyperlink w:anchor="Par4028" w:tooltip="III. Порядок проведения конкурса и определения"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определяет порядок и условия предоставления субсидий бюджетам муниципальных районов, муниципальных округов, городских округов, городских и сельских поселений Архангельской области (далее соответственно - органы местного самоуправления, муниципальные образования, местный бюджет</w:t>
      </w:r>
      <w:proofErr w:type="gramEnd"/>
      <w:r>
        <w:t xml:space="preserve">) на повышение средней заработной платы работников муниципальных учреждений культуры муниципальных образований (далее - муниципальные учреждения культуры) в целях реализации </w:t>
      </w:r>
      <w:hyperlink r:id="rId770" w:history="1">
        <w:r>
          <w:rPr>
            <w:color w:val="0000FF"/>
          </w:rPr>
          <w:t>Указа</w:t>
        </w:r>
      </w:hyperlink>
      <w:r>
        <w:t xml:space="preserve"> Президента Российской Федерации от 7 мая 2012 года </w:t>
      </w:r>
      <w:r w:rsidR="0034589D">
        <w:t>№</w:t>
      </w:r>
      <w:r>
        <w:t xml:space="preserve"> 597 "О мероприятиях по реализации государственной социальной политики" (далее - субсидия).</w:t>
      </w:r>
    </w:p>
    <w:p w:rsidR="00751901" w:rsidRDefault="00751901">
      <w:pPr>
        <w:pStyle w:val="ConsPlusNormal"/>
        <w:jc w:val="both"/>
      </w:pPr>
      <w:r>
        <w:t xml:space="preserve">(в ред. постановлений Правительства Архангельской области от 22.12.2020 </w:t>
      </w:r>
      <w:hyperlink r:id="rId771" w:history="1">
        <w:r w:rsidR="0034589D">
          <w:rPr>
            <w:color w:val="0000FF"/>
          </w:rPr>
          <w:t>№</w:t>
        </w:r>
        <w:r>
          <w:rPr>
            <w:color w:val="0000FF"/>
          </w:rPr>
          <w:t xml:space="preserve"> 878-пп</w:t>
        </w:r>
      </w:hyperlink>
      <w:r>
        <w:t xml:space="preserve">, от 26.02.2021 </w:t>
      </w:r>
      <w:hyperlink r:id="rId772" w:history="1">
        <w:r w:rsidR="0034589D">
          <w:rPr>
            <w:color w:val="0000FF"/>
          </w:rPr>
          <w:t>№</w:t>
        </w:r>
        <w:r>
          <w:rPr>
            <w:color w:val="0000FF"/>
          </w:rPr>
          <w:t xml:space="preserve"> 98-пп</w:t>
        </w:r>
      </w:hyperlink>
      <w:r>
        <w:t>)</w:t>
      </w:r>
    </w:p>
    <w:p w:rsidR="00751901" w:rsidRDefault="00751901">
      <w:pPr>
        <w:pStyle w:val="ConsPlusNormal"/>
        <w:spacing w:before="240"/>
        <w:ind w:firstLine="540"/>
        <w:jc w:val="both"/>
      </w:pPr>
      <w:r>
        <w:t xml:space="preserve">2. Субсидии предоставляются местным бюджетам </w:t>
      </w:r>
      <w:proofErr w:type="gramStart"/>
      <w:r>
        <w:t>за счет средств областного бюджета в целях доведения средней заработной платы работников муниципальных учреждений культуры до уровня среднемесячного дохода от трудовой деятельности на соответствующий финансовый год</w:t>
      </w:r>
      <w:proofErr w:type="gramEnd"/>
      <w:r>
        <w:t xml:space="preserve">, определяемого министерством культуры Архангельской области (далее - министерство), с учетом федеральных государственных учреждений культуры и государственных учреждений культуры </w:t>
      </w:r>
      <w:r>
        <w:lastRenderedPageBreak/>
        <w:t>Архангельской области.</w:t>
      </w:r>
    </w:p>
    <w:p w:rsidR="00751901" w:rsidRDefault="00751901">
      <w:pPr>
        <w:pStyle w:val="ConsPlusNormal"/>
        <w:spacing w:before="240"/>
        <w:ind w:firstLine="540"/>
        <w:jc w:val="both"/>
      </w:pPr>
      <w:r>
        <w:t xml:space="preserve">3. </w:t>
      </w:r>
      <w:proofErr w:type="gramStart"/>
      <w:r>
        <w:t xml:space="preserve">Субсидия включена в перечень субсидий бюджетам муниципальных районов и городских округов Архангельской области, предоставляемых из областного бюджета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roofErr w:type="gramEnd"/>
    </w:p>
    <w:p w:rsidR="00751901" w:rsidRDefault="00751901">
      <w:pPr>
        <w:pStyle w:val="ConsPlusNormal"/>
        <w:spacing w:before="240"/>
        <w:ind w:firstLine="540"/>
        <w:jc w:val="both"/>
      </w:pPr>
      <w:r>
        <w:t>Главным распорядителем средств областного бюджета, предусмотренных на предоставление субсидий, является министерство.</w:t>
      </w:r>
    </w:p>
    <w:p w:rsidR="00751901" w:rsidRDefault="00751901">
      <w:pPr>
        <w:pStyle w:val="ConsPlusNormal"/>
        <w:spacing w:before="240"/>
        <w:ind w:firstLine="540"/>
        <w:jc w:val="both"/>
      </w:pPr>
      <w:r>
        <w:t>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t>II. Условия предоставления и размер субсидии</w:t>
      </w:r>
    </w:p>
    <w:p w:rsidR="00751901" w:rsidRDefault="00751901">
      <w:pPr>
        <w:pStyle w:val="ConsPlusNormal"/>
        <w:jc w:val="both"/>
      </w:pPr>
    </w:p>
    <w:p w:rsidR="00751901" w:rsidRDefault="00751901">
      <w:pPr>
        <w:pStyle w:val="ConsPlusNormal"/>
        <w:ind w:firstLine="540"/>
        <w:jc w:val="both"/>
      </w:pPr>
      <w:r>
        <w:t>4. Правом на получение субсидии обладают органы местного самоуправления муниципальных образований при соблюдении следующих условий:</w:t>
      </w:r>
    </w:p>
    <w:p w:rsidR="00751901" w:rsidRDefault="00751901">
      <w:pPr>
        <w:pStyle w:val="ConsPlusNormal"/>
        <w:jc w:val="both"/>
      </w:pPr>
      <w:r>
        <w:t xml:space="preserve">(в ред. </w:t>
      </w:r>
      <w:hyperlink r:id="rId773"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1) наличие утвержденной муниципальной программы на текущий финансовый год, в рамках которой реализуются мероприятия, на </w:t>
      </w:r>
      <w:proofErr w:type="spellStart"/>
      <w:r>
        <w:t>софинансирование</w:t>
      </w:r>
      <w:proofErr w:type="spellEnd"/>
      <w:r>
        <w:t xml:space="preserve"> которых предоставляется субсидия;</w:t>
      </w:r>
    </w:p>
    <w:p w:rsidR="00751901" w:rsidRDefault="00751901">
      <w:pPr>
        <w:pStyle w:val="ConsPlusNormal"/>
        <w:spacing w:before="240"/>
        <w:ind w:firstLine="540"/>
        <w:jc w:val="both"/>
      </w:pPr>
      <w:bookmarkStart w:id="235" w:name="Par10783"/>
      <w:bookmarkEnd w:id="235"/>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751901" w:rsidRDefault="00751901">
      <w:pPr>
        <w:pStyle w:val="ConsPlusNormal"/>
        <w:jc w:val="both"/>
      </w:pPr>
      <w:r>
        <w:t>(</w:t>
      </w:r>
      <w:proofErr w:type="spellStart"/>
      <w:r>
        <w:t>пп</w:t>
      </w:r>
      <w:proofErr w:type="spellEnd"/>
      <w:r>
        <w:t xml:space="preserve">. 2 в ред. </w:t>
      </w:r>
      <w:hyperlink r:id="rId774"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r>
        <w:t xml:space="preserve">4) возврат муниципальным образованием средств субсидии в случае, предусмотренном </w:t>
      </w:r>
      <w:hyperlink r:id="rId775"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w:t>
      </w:r>
      <w:hyperlink r:id="rId776" w:history="1">
        <w:r>
          <w:rPr>
            <w:color w:val="0000FF"/>
          </w:rPr>
          <w:t>постановлением</w:t>
        </w:r>
      </w:hyperlink>
      <w:r>
        <w:t xml:space="preserve">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jc w:val="both"/>
      </w:pPr>
      <w:r>
        <w:t xml:space="preserve">(в ред. </w:t>
      </w:r>
      <w:hyperlink r:id="rId777"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5. Министерство </w:t>
      </w:r>
      <w:proofErr w:type="gramStart"/>
      <w:r>
        <w:t>в течение двух месяцев со дня вступления в силу областного закона об областном бюджете на очередной финансовый год</w:t>
      </w:r>
      <w:proofErr w:type="gramEnd"/>
      <w:r>
        <w:t xml:space="preserve"> и на плановый период, утверждающего распределение субсидий между местными бюджетами на соответствующий финансовый год (далее - распределение), заключает соглашения с уполномоченными органами местного самоуправления по форме, утверждаемой постановлением министерства финансов Архангельской области.</w:t>
      </w:r>
    </w:p>
    <w:p w:rsidR="00751901" w:rsidRDefault="00751901">
      <w:pPr>
        <w:pStyle w:val="ConsPlusNormal"/>
        <w:spacing w:before="240"/>
        <w:ind w:firstLine="540"/>
        <w:jc w:val="both"/>
      </w:pPr>
      <w:r>
        <w:lastRenderedPageBreak/>
        <w:t>6. Размер субсидии определяется по формуле:</w:t>
      </w:r>
    </w:p>
    <w:p w:rsidR="00751901" w:rsidRDefault="00751901">
      <w:pPr>
        <w:pStyle w:val="ConsPlusNormal"/>
        <w:jc w:val="both"/>
      </w:pPr>
    </w:p>
    <w:p w:rsidR="00751901" w:rsidRDefault="00751901">
      <w:pPr>
        <w:pStyle w:val="ConsPlusNormal"/>
        <w:jc w:val="center"/>
      </w:pPr>
      <w:proofErr w:type="spellStart"/>
      <w:r>
        <w:t>РС</w:t>
      </w:r>
      <w:r>
        <w:rPr>
          <w:vertAlign w:val="subscript"/>
        </w:rPr>
        <w:t>i</w:t>
      </w:r>
      <w:proofErr w:type="spellEnd"/>
      <w:r>
        <w:t xml:space="preserve"> = (</w:t>
      </w:r>
      <w:proofErr w:type="gramStart"/>
      <w:r>
        <w:t>C</w:t>
      </w:r>
      <w:proofErr w:type="gramEnd"/>
      <w:r>
        <w:t xml:space="preserve">З </w:t>
      </w:r>
      <w:proofErr w:type="spellStart"/>
      <w:r>
        <w:t>x</w:t>
      </w:r>
      <w:proofErr w:type="spellEnd"/>
      <w:r>
        <w:t xml:space="preserve"> ИП </w:t>
      </w:r>
      <w:proofErr w:type="spellStart"/>
      <w:r>
        <w:t>x</w:t>
      </w:r>
      <w:proofErr w:type="spellEnd"/>
      <w:r>
        <w:t xml:space="preserve"> 1,302 </w:t>
      </w:r>
      <w:proofErr w:type="spellStart"/>
      <w:r>
        <w:t>x</w:t>
      </w:r>
      <w:proofErr w:type="spellEnd"/>
      <w:r>
        <w:t xml:space="preserve"> </w:t>
      </w:r>
      <w:proofErr w:type="spellStart"/>
      <w:r>
        <w:t>Ч</w:t>
      </w:r>
      <w:r>
        <w:rPr>
          <w:vertAlign w:val="subscript"/>
        </w:rPr>
        <w:t>i</w:t>
      </w:r>
      <w:proofErr w:type="spellEnd"/>
      <w:r>
        <w:t xml:space="preserve"> </w:t>
      </w:r>
      <w:proofErr w:type="spellStart"/>
      <w:r>
        <w:t>x</w:t>
      </w:r>
      <w:proofErr w:type="spellEnd"/>
      <w:r>
        <w:t xml:space="preserve"> 12) - </w:t>
      </w:r>
      <w:proofErr w:type="spellStart"/>
      <w:r>
        <w:t>ФОТ</w:t>
      </w:r>
      <w:r>
        <w:rPr>
          <w:vertAlign w:val="subscript"/>
        </w:rPr>
        <w:t>i</w:t>
      </w:r>
      <w:proofErr w:type="spellEnd"/>
      <w:r>
        <w:t xml:space="preserve"> - </w:t>
      </w:r>
      <w:proofErr w:type="spellStart"/>
      <w:r>
        <w:t>В</w:t>
      </w:r>
      <w:r>
        <w:rPr>
          <w:vertAlign w:val="subscript"/>
        </w:rPr>
        <w:t>i</w:t>
      </w:r>
      <w:proofErr w:type="spellEnd"/>
      <w:r>
        <w:t xml:space="preserve"> - </w:t>
      </w:r>
      <w:proofErr w:type="spellStart"/>
      <w:r>
        <w:t>Мсп</w:t>
      </w:r>
      <w:r>
        <w:rPr>
          <w:vertAlign w:val="subscript"/>
        </w:rPr>
        <w:t>i</w:t>
      </w:r>
      <w:proofErr w:type="spellEnd"/>
      <w:r>
        <w:t xml:space="preserve">) </w:t>
      </w:r>
      <w:proofErr w:type="spellStart"/>
      <w:r>
        <w:t>x</w:t>
      </w:r>
      <w:proofErr w:type="spellEnd"/>
      <w:r>
        <w:t xml:space="preserve"> </w:t>
      </w:r>
      <w:proofErr w:type="spellStart"/>
      <w:r>
        <w:t>К</w:t>
      </w:r>
      <w:r>
        <w:rPr>
          <w:vertAlign w:val="subscript"/>
        </w:rPr>
        <w:t>i</w:t>
      </w:r>
      <w:proofErr w:type="spellEnd"/>
      <w:r>
        <w:t>,</w:t>
      </w:r>
    </w:p>
    <w:p w:rsidR="00751901" w:rsidRDefault="00751901">
      <w:pPr>
        <w:pStyle w:val="ConsPlusNormal"/>
        <w:jc w:val="both"/>
      </w:pPr>
    </w:p>
    <w:p w:rsidR="00751901" w:rsidRDefault="00751901">
      <w:pPr>
        <w:pStyle w:val="ConsPlusNormal"/>
        <w:ind w:firstLine="540"/>
        <w:jc w:val="both"/>
      </w:pPr>
      <w:r>
        <w:t>где:</w:t>
      </w:r>
    </w:p>
    <w:p w:rsidR="00751901" w:rsidRDefault="00751901">
      <w:pPr>
        <w:pStyle w:val="ConsPlusNormal"/>
        <w:spacing w:before="240"/>
        <w:ind w:firstLine="540"/>
        <w:jc w:val="both"/>
      </w:pPr>
      <w:proofErr w:type="spellStart"/>
      <w:r>
        <w:t>РС</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бюджету муниципального образования на очередной финансовый год;</w:t>
      </w:r>
    </w:p>
    <w:p w:rsidR="00751901" w:rsidRDefault="00751901">
      <w:pPr>
        <w:pStyle w:val="ConsPlusNormal"/>
        <w:spacing w:before="240"/>
        <w:ind w:firstLine="540"/>
        <w:jc w:val="both"/>
      </w:pPr>
      <w:proofErr w:type="gramStart"/>
      <w:r>
        <w:t>C</w:t>
      </w:r>
      <w:proofErr w:type="gramEnd"/>
      <w:r>
        <w:t>З - средняя заработная плата в Архангельской области на текущий финансовый год в соответствии с прогнозом министерства экономического развития, промышленности и науки Архангельской области, учтенным при подготовке областного закона об областном бюджете на соответствующий финансовый год и на плановый период;</w:t>
      </w:r>
    </w:p>
    <w:p w:rsidR="00751901" w:rsidRDefault="00751901">
      <w:pPr>
        <w:pStyle w:val="ConsPlusNormal"/>
        <w:spacing w:before="240"/>
        <w:ind w:firstLine="540"/>
        <w:jc w:val="both"/>
      </w:pPr>
      <w:r>
        <w:t>ИП - коэффициент соотношения средней заработной платы работников муниципальных учреждений культуры и средней заработной платы в Архангельской области, определяемый министерством культуры Архангельской области, с учетом федеральных государственных учреждений культуры и государственных учреждений культуры Архангельской области;</w:t>
      </w:r>
    </w:p>
    <w:p w:rsidR="00751901" w:rsidRDefault="00751901">
      <w:pPr>
        <w:pStyle w:val="ConsPlusNormal"/>
        <w:spacing w:before="240"/>
        <w:ind w:firstLine="540"/>
        <w:jc w:val="both"/>
      </w:pPr>
      <w:r>
        <w:t>1,302 - коэффициент начислений на выплаты по оплате труда;</w:t>
      </w:r>
    </w:p>
    <w:p w:rsidR="00751901" w:rsidRDefault="00751901">
      <w:pPr>
        <w:pStyle w:val="ConsPlusNormal"/>
        <w:spacing w:before="240"/>
        <w:ind w:firstLine="540"/>
        <w:jc w:val="both"/>
      </w:pPr>
      <w:proofErr w:type="spellStart"/>
      <w:r>
        <w:t>Ч</w:t>
      </w:r>
      <w:proofErr w:type="gramStart"/>
      <w:r>
        <w:rPr>
          <w:vertAlign w:val="subscript"/>
        </w:rPr>
        <w:t>i</w:t>
      </w:r>
      <w:proofErr w:type="spellEnd"/>
      <w:proofErr w:type="gramEnd"/>
      <w:r>
        <w:t xml:space="preserve"> - среднесписочная численность работников муниципальных учреждений культуры, работающих на территории муниципального образования, человек;</w:t>
      </w:r>
    </w:p>
    <w:p w:rsidR="00751901" w:rsidRDefault="00751901">
      <w:pPr>
        <w:pStyle w:val="ConsPlusNormal"/>
        <w:spacing w:before="240"/>
        <w:ind w:firstLine="540"/>
        <w:jc w:val="both"/>
      </w:pPr>
      <w:r>
        <w:t>12 - количество месяцев в году;</w:t>
      </w:r>
    </w:p>
    <w:p w:rsidR="00751901" w:rsidRDefault="00751901">
      <w:pPr>
        <w:pStyle w:val="ConsPlusNormal"/>
        <w:spacing w:before="240"/>
        <w:ind w:firstLine="540"/>
        <w:jc w:val="both"/>
      </w:pPr>
      <w:proofErr w:type="spellStart"/>
      <w:proofErr w:type="gramStart"/>
      <w:r>
        <w:t>ФОТ</w:t>
      </w:r>
      <w:r>
        <w:rPr>
          <w:vertAlign w:val="subscript"/>
        </w:rPr>
        <w:t>i</w:t>
      </w:r>
      <w:proofErr w:type="spellEnd"/>
      <w:r>
        <w:t xml:space="preserve"> - фонд заработной платы за счет средств местного бюджета i-ого муниципального образования (с начислениями на него страховых взносов во внебюджетные фонды) работников муниципальных учреждений культуры (без учета внешних совместителей), в отношении которого предусмотрены мероприятия по повышению средней заработной платы в соответствии с </w:t>
      </w:r>
      <w:hyperlink r:id="rId778" w:history="1">
        <w:r>
          <w:rPr>
            <w:color w:val="0000FF"/>
          </w:rPr>
          <w:t>Указом</w:t>
        </w:r>
      </w:hyperlink>
      <w:r>
        <w:t xml:space="preserve"> Президента Российской Федерации от 7 мая 2012 года </w:t>
      </w:r>
      <w:r w:rsidR="0034589D">
        <w:t>№</w:t>
      </w:r>
      <w:r>
        <w:t xml:space="preserve"> 597 "О мероприятиях по реализации государственной социальной политики", учтенный</w:t>
      </w:r>
      <w:proofErr w:type="gramEnd"/>
      <w:r>
        <w:t xml:space="preserve"> при расчете субсидии на </w:t>
      </w:r>
      <w:proofErr w:type="spellStart"/>
      <w:r>
        <w:t>софинансирование</w:t>
      </w:r>
      <w:proofErr w:type="spellEnd"/>
      <w:r>
        <w:t xml:space="preserve"> вопросов местного значения на текущий финансовый год;</w:t>
      </w:r>
    </w:p>
    <w:p w:rsidR="00751901" w:rsidRDefault="00751901">
      <w:pPr>
        <w:pStyle w:val="ConsPlusNormal"/>
        <w:spacing w:before="240"/>
        <w:ind w:firstLine="540"/>
        <w:jc w:val="both"/>
      </w:pPr>
      <w:proofErr w:type="spellStart"/>
      <w:r>
        <w:t>В</w:t>
      </w:r>
      <w:proofErr w:type="gramStart"/>
      <w:r>
        <w:rPr>
          <w:vertAlign w:val="subscript"/>
        </w:rPr>
        <w:t>i</w:t>
      </w:r>
      <w:proofErr w:type="spellEnd"/>
      <w:proofErr w:type="gramEnd"/>
      <w:r>
        <w:t xml:space="preserve"> - размер внебюджетных средств i-ого муниципального образования, учитываемый в фонде оплаты труда, определяемый на основании статистических данных, предоставляемых муниципальным образованием по форме </w:t>
      </w:r>
      <w:r w:rsidR="0034589D">
        <w:t>№</w:t>
      </w:r>
      <w:r>
        <w:t xml:space="preserve"> </w:t>
      </w:r>
      <w:proofErr w:type="spellStart"/>
      <w:r>
        <w:t>ЗП-культура</w:t>
      </w:r>
      <w:proofErr w:type="spellEnd"/>
      <w:r>
        <w:t xml:space="preserve"> "Сведения о численности и оплате труда работников сферы культуры по категориям персонала", утвержденной приказом Федеральной службы государственной статистики от 25 декабря 2017 года </w:t>
      </w:r>
      <w:r w:rsidR="0034589D">
        <w:t>№</w:t>
      </w:r>
      <w:r>
        <w:t xml:space="preserve"> 864, за 2019 год;</w:t>
      </w:r>
    </w:p>
    <w:p w:rsidR="00751901" w:rsidRDefault="00751901">
      <w:pPr>
        <w:pStyle w:val="ConsPlusNormal"/>
        <w:spacing w:before="240"/>
        <w:ind w:firstLine="540"/>
        <w:jc w:val="both"/>
      </w:pPr>
      <w:proofErr w:type="spellStart"/>
      <w:proofErr w:type="gramStart"/>
      <w:r>
        <w:t>Мсп</w:t>
      </w:r>
      <w:r>
        <w:rPr>
          <w:vertAlign w:val="subscript"/>
        </w:rPr>
        <w:t>i</w:t>
      </w:r>
      <w:proofErr w:type="spellEnd"/>
      <w:r>
        <w:t xml:space="preserve"> - меры социальной поддержки работников учреждений культуры, учитываемые в фонде оплаты труда i-ого муниципального образования, определяемые на основании статистических данных, предоставляемых муниципальным образованием по форме </w:t>
      </w:r>
      <w:r w:rsidR="0034589D">
        <w:t>№</w:t>
      </w:r>
      <w:r>
        <w:t xml:space="preserve"> </w:t>
      </w:r>
      <w:proofErr w:type="spellStart"/>
      <w:r>
        <w:t>ЗП-культура</w:t>
      </w:r>
      <w:proofErr w:type="spellEnd"/>
      <w:r>
        <w:t xml:space="preserve"> "Сведения о численности и оплате труда работников сферы культуры по категориям персонала", утвержденной </w:t>
      </w:r>
      <w:hyperlink r:id="rId779" w:history="1">
        <w:r>
          <w:rPr>
            <w:color w:val="0000FF"/>
          </w:rPr>
          <w:t>приказом</w:t>
        </w:r>
      </w:hyperlink>
      <w:r>
        <w:t xml:space="preserve"> Федеральной службы государственной статистики от 25 декабря 2017 года </w:t>
      </w:r>
      <w:r w:rsidR="0034589D">
        <w:t>№</w:t>
      </w:r>
      <w:r>
        <w:t xml:space="preserve"> 864, за предыдущий финансовый год;</w:t>
      </w:r>
      <w:proofErr w:type="gramEnd"/>
    </w:p>
    <w:p w:rsidR="00751901" w:rsidRDefault="00751901">
      <w:pPr>
        <w:pStyle w:val="ConsPlusNormal"/>
        <w:spacing w:before="240"/>
        <w:ind w:firstLine="540"/>
        <w:jc w:val="both"/>
      </w:pPr>
      <w:proofErr w:type="spellStart"/>
      <w:r>
        <w:t>К</w:t>
      </w:r>
      <w:proofErr w:type="gramStart"/>
      <w:r>
        <w:t>i</w:t>
      </w:r>
      <w:proofErr w:type="spellEnd"/>
      <w:proofErr w:type="gramEnd"/>
      <w:r>
        <w:t xml:space="preserve"> - коэффициент, учитывающий долю </w:t>
      </w:r>
      <w:proofErr w:type="spellStart"/>
      <w:r>
        <w:t>софинансирования</w:t>
      </w:r>
      <w:proofErr w:type="spellEnd"/>
      <w:r>
        <w:t xml:space="preserve"> из местного бюджета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
    <w:p w:rsidR="00751901" w:rsidRDefault="00751901">
      <w:pPr>
        <w:pStyle w:val="ConsPlusNormal"/>
        <w:jc w:val="both"/>
      </w:pPr>
      <w:r>
        <w:t xml:space="preserve">(п. 6 в ред. </w:t>
      </w:r>
      <w:hyperlink r:id="rId780" w:history="1">
        <w:r>
          <w:rPr>
            <w:color w:val="0000FF"/>
          </w:rPr>
          <w:t>постановления</w:t>
        </w:r>
      </w:hyperlink>
      <w:r>
        <w:t xml:space="preserve"> Правительства Архангельской области от 26.10.2021 </w:t>
      </w:r>
      <w:r w:rsidR="0034589D">
        <w:t>№</w:t>
      </w:r>
      <w:r>
        <w:t xml:space="preserve"> 602-пп)</w:t>
      </w:r>
    </w:p>
    <w:p w:rsidR="00751901" w:rsidRDefault="00751901">
      <w:pPr>
        <w:pStyle w:val="ConsPlusNormal"/>
        <w:spacing w:before="240"/>
        <w:ind w:firstLine="540"/>
        <w:jc w:val="both"/>
      </w:pPr>
      <w:r>
        <w:lastRenderedPageBreak/>
        <w:t>7.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r>
        <w:t xml:space="preserve">8.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(п. 8 в ред. </w:t>
      </w:r>
      <w:hyperlink r:id="rId781"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9. Уполномоченные органы местного самоуправления муниципальных районов Архангельской области, являющиеся получателями субсидий, заключают соглашения с уполномоченными органами местного самоуправления городских и сельских поселений Архангельской области, входящих в их составы.</w:t>
      </w:r>
    </w:p>
    <w:p w:rsidR="00751901" w:rsidRDefault="00751901">
      <w:pPr>
        <w:pStyle w:val="ConsPlusNormal"/>
        <w:spacing w:before="240"/>
        <w:ind w:firstLine="540"/>
        <w:jc w:val="both"/>
      </w:pPr>
      <w: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 входящих в его состав.</w:t>
      </w:r>
    </w:p>
    <w:p w:rsidR="00751901" w:rsidRDefault="00751901">
      <w:pPr>
        <w:pStyle w:val="ConsPlusNormal"/>
        <w:spacing w:before="240"/>
        <w:ind w:firstLine="540"/>
        <w:jc w:val="both"/>
      </w:pPr>
      <w:r>
        <w:t xml:space="preserve">10. Уполномоченный орган местного самоуправления в целях </w:t>
      </w:r>
      <w:proofErr w:type="gramStart"/>
      <w:r>
        <w:t>подтверждения выполнения условий предоставления субсидии</w:t>
      </w:r>
      <w:proofErr w:type="gramEnd"/>
      <w:r>
        <w:t xml:space="preserve"> представляет однократно в территориальный орган Федерального казначейства следующие документы:</w:t>
      </w:r>
    </w:p>
    <w:p w:rsidR="00751901" w:rsidRDefault="00751901">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10783"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подпунктом 2 пункта 4</w:t>
        </w:r>
      </w:hyperlink>
      <w:r>
        <w:t xml:space="preserve"> настоящего Положения.</w:t>
      </w:r>
    </w:p>
    <w:p w:rsidR="00751901" w:rsidRDefault="00751901">
      <w:pPr>
        <w:pStyle w:val="ConsPlusNormal"/>
        <w:spacing w:before="240"/>
        <w:ind w:firstLine="540"/>
        <w:jc w:val="both"/>
      </w:pPr>
      <w:r>
        <w:t>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jc w:val="both"/>
      </w:pPr>
      <w:r>
        <w:t>(</w:t>
      </w:r>
      <w:proofErr w:type="spellStart"/>
      <w:r>
        <w:t>пп</w:t>
      </w:r>
      <w:proofErr w:type="spellEnd"/>
      <w:r>
        <w:t xml:space="preserve">. 2 в ред. </w:t>
      </w:r>
      <w:hyperlink r:id="rId782"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Title"/>
        <w:jc w:val="center"/>
        <w:outlineLvl w:val="1"/>
      </w:pPr>
      <w:r>
        <w:t xml:space="preserve">III. Осуществление контроля за </w:t>
      </w:r>
      <w:proofErr w:type="gramStart"/>
      <w:r>
        <w:t>целевым</w:t>
      </w:r>
      <w:proofErr w:type="gramEnd"/>
    </w:p>
    <w:p w:rsidR="00751901" w:rsidRDefault="00751901">
      <w:pPr>
        <w:pStyle w:val="ConsPlusTitle"/>
        <w:jc w:val="center"/>
      </w:pPr>
      <w:r>
        <w:t>использованием субсидии</w:t>
      </w:r>
    </w:p>
    <w:p w:rsidR="00751901" w:rsidRDefault="00751901">
      <w:pPr>
        <w:pStyle w:val="ConsPlusNormal"/>
        <w:jc w:val="both"/>
      </w:pPr>
    </w:p>
    <w:p w:rsidR="00751901" w:rsidRDefault="00751901">
      <w:pPr>
        <w:pStyle w:val="ConsPlusNormal"/>
        <w:ind w:firstLine="540"/>
        <w:jc w:val="both"/>
      </w:pPr>
      <w:r>
        <w:t>11. Органы местного самоуправления представляют в министерство отчетность в порядке и в сроки, которые предусмотрены соглашениями.</w:t>
      </w:r>
    </w:p>
    <w:p w:rsidR="00751901" w:rsidRDefault="00751901">
      <w:pPr>
        <w:pStyle w:val="ConsPlusNormal"/>
        <w:spacing w:before="240"/>
        <w:ind w:firstLine="540"/>
        <w:jc w:val="both"/>
      </w:pPr>
      <w:r>
        <w:t>12. Показателями результата использования субсидии являются:</w:t>
      </w:r>
    </w:p>
    <w:p w:rsidR="00751901" w:rsidRDefault="00751901">
      <w:pPr>
        <w:pStyle w:val="ConsPlusNormal"/>
        <w:spacing w:before="240"/>
        <w:ind w:firstLine="540"/>
        <w:jc w:val="both"/>
      </w:pPr>
      <w:r>
        <w:t>среднемесячная заработная плата работников муниципальных учреждений культуры;</w:t>
      </w:r>
    </w:p>
    <w:p w:rsidR="00751901" w:rsidRDefault="00751901">
      <w:pPr>
        <w:pStyle w:val="ConsPlusNormal"/>
        <w:spacing w:before="240"/>
        <w:ind w:firstLine="540"/>
        <w:jc w:val="both"/>
      </w:pPr>
      <w:r>
        <w:t xml:space="preserve">среднесписочная численность работников (без учета внешних совместителей) муниципальных </w:t>
      </w:r>
      <w:r>
        <w:lastRenderedPageBreak/>
        <w:t>учреждений культуры, работающих на территории муниципального образования.</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формы федерального статистического наблюдения </w:t>
      </w:r>
      <w:r w:rsidR="0034589D">
        <w:t>№</w:t>
      </w:r>
      <w:r>
        <w:t xml:space="preserve"> </w:t>
      </w:r>
      <w:proofErr w:type="spellStart"/>
      <w:r>
        <w:t>ЗП-культура</w:t>
      </w:r>
      <w:proofErr w:type="spellEnd"/>
      <w:r>
        <w:t xml:space="preserve"> "Сведения о численности и оплате труда работников сферы культуры по категориям персонала", утвержденной </w:t>
      </w:r>
      <w:hyperlink r:id="rId783" w:history="1">
        <w:r>
          <w:rPr>
            <w:color w:val="0000FF"/>
          </w:rPr>
          <w:t>приказом</w:t>
        </w:r>
      </w:hyperlink>
      <w:r>
        <w:t xml:space="preserve"> Федеральной службы государственной статистики от 15 июля 2019 года </w:t>
      </w:r>
      <w:r w:rsidR="0034589D">
        <w:t>№</w:t>
      </w:r>
      <w:r>
        <w:t xml:space="preserve"> 404, за отчетный период.</w:t>
      </w:r>
    </w:p>
    <w:p w:rsidR="00751901" w:rsidRDefault="00751901">
      <w:pPr>
        <w:pStyle w:val="ConsPlusNormal"/>
        <w:spacing w:before="240"/>
        <w:ind w:firstLine="540"/>
        <w:jc w:val="both"/>
      </w:pPr>
      <w:r>
        <w:t>13. Ответственность за нецелевое использование средств субсидии несут органы местного самоуправления.</w:t>
      </w:r>
    </w:p>
    <w:p w:rsidR="00751901" w:rsidRDefault="00751901">
      <w:pPr>
        <w:pStyle w:val="ConsPlusNormal"/>
        <w:spacing w:before="240"/>
        <w:ind w:firstLine="540"/>
        <w:jc w:val="both"/>
      </w:pPr>
      <w:r>
        <w:t xml:space="preserve">14. </w:t>
      </w:r>
      <w:proofErr w:type="gramStart"/>
      <w:r>
        <w:t>Контроль за</w:t>
      </w:r>
      <w:proofErr w:type="gramEnd"/>
      <w:r>
        <w:t xml:space="preserve">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15.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и (или) органами государственного финансового контроля Архангельской области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16. Финансовая ответственность муниципального образования за </w:t>
      </w:r>
      <w:proofErr w:type="spellStart"/>
      <w:r>
        <w:t>недостижение</w:t>
      </w:r>
      <w:proofErr w:type="spellEnd"/>
      <w:r>
        <w:t xml:space="preserve"> значений показателей результата использования субсидии определяется в соответствии с общими правилами.</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36" w:name="Par10840"/>
      <w:bookmarkEnd w:id="236"/>
      <w:r>
        <w:t>ПОЛОЖЕНИЕ</w:t>
      </w:r>
    </w:p>
    <w:p w:rsidR="00751901" w:rsidRDefault="00751901">
      <w:pPr>
        <w:pStyle w:val="ConsPlusTitle"/>
        <w:jc w:val="center"/>
      </w:pPr>
      <w:r>
        <w:t>О ПОРЯДКЕ И УСЛОВИЯХ ПРОВЕДЕНИЯ КОНКУРСА НА ПРЕДОСТАВЛЕНИЕ</w:t>
      </w:r>
    </w:p>
    <w:p w:rsidR="00751901" w:rsidRDefault="00751901">
      <w:pPr>
        <w:pStyle w:val="ConsPlusTitle"/>
        <w:jc w:val="center"/>
      </w:pPr>
      <w:r>
        <w:t>СУБСИДИЙ БЮДЖЕТАМ МУНИЦИПАЛЬНЫХ РАЙОНОВ, МУНИЦИПАЛЬНЫХ</w:t>
      </w:r>
    </w:p>
    <w:p w:rsidR="00751901" w:rsidRDefault="00751901">
      <w:pPr>
        <w:pStyle w:val="ConsPlusTitle"/>
        <w:jc w:val="center"/>
      </w:pPr>
      <w:r>
        <w:t>ОКРУГОВ И ГОРОДСКИХ ОКРУГОВ АРХАНГЕЛЬСКОЙ ОБЛАСТИ</w:t>
      </w:r>
    </w:p>
    <w:p w:rsidR="00751901" w:rsidRDefault="00751901">
      <w:pPr>
        <w:pStyle w:val="ConsPlusTitle"/>
        <w:jc w:val="center"/>
      </w:pPr>
      <w:r>
        <w:t>НА ОСНАЩЕНИЕ ДЕТСКИХ ШКОЛ ИСКУССТВ ПО ВИДАМ ИСКУССТВ</w:t>
      </w:r>
    </w:p>
    <w:p w:rsidR="00751901" w:rsidRDefault="00751901">
      <w:pPr>
        <w:pStyle w:val="ConsPlusTitle"/>
        <w:jc w:val="center"/>
      </w:pPr>
      <w:r>
        <w:t>АРХАНГЕЛЬСКОЙ ОБЛАСТИ МУЗЫКАЛЬНЫМИ ИНСТРУМЕНТАМИ,</w:t>
      </w:r>
    </w:p>
    <w:p w:rsidR="00751901" w:rsidRDefault="00751901">
      <w:pPr>
        <w:pStyle w:val="ConsPlusTitle"/>
        <w:jc w:val="center"/>
      </w:pPr>
      <w:r>
        <w:t>ОБОРУДОВАНИЕМ И УЧЕБНЫМИ МАТЕРИАЛАМИ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784"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18.08.2020 </w:t>
            </w:r>
            <w:r w:rsidR="0034589D">
              <w:rPr>
                <w:color w:val="392C69"/>
              </w:rPr>
              <w:t>№</w:t>
            </w:r>
            <w:r>
              <w:rPr>
                <w:color w:val="392C69"/>
              </w:rPr>
              <w:t xml:space="preserve"> 509-пп;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22.12.2020 </w:t>
            </w:r>
            <w:hyperlink r:id="rId785" w:history="1">
              <w:r w:rsidR="0034589D">
                <w:rPr>
                  <w:color w:val="0000FF"/>
                </w:rPr>
                <w:t>№</w:t>
              </w:r>
              <w:r>
                <w:rPr>
                  <w:color w:val="0000FF"/>
                </w:rPr>
                <w:t xml:space="preserve"> 878-пп</w:t>
              </w:r>
            </w:hyperlink>
            <w:r>
              <w:rPr>
                <w:color w:val="392C69"/>
              </w:rPr>
              <w:t xml:space="preserve">, от 26.02.2021 </w:t>
            </w:r>
            <w:hyperlink r:id="rId786" w:history="1">
              <w:r w:rsidR="0034589D">
                <w:rPr>
                  <w:color w:val="0000FF"/>
                </w:rPr>
                <w:t>№</w:t>
              </w:r>
              <w:r>
                <w:rPr>
                  <w:color w:val="0000FF"/>
                </w:rPr>
                <w:t xml:space="preserve"> 98-пп</w:t>
              </w:r>
            </w:hyperlink>
            <w:r>
              <w:rPr>
                <w:color w:val="392C69"/>
              </w:rPr>
              <w:t xml:space="preserve">, от 16.06.2021 </w:t>
            </w:r>
            <w:hyperlink r:id="rId787" w:history="1">
              <w:r w:rsidR="0034589D">
                <w:rPr>
                  <w:color w:val="0000FF"/>
                </w:rPr>
                <w:t>№</w:t>
              </w:r>
              <w:r>
                <w:rPr>
                  <w:color w:val="0000FF"/>
                </w:rPr>
                <w:t xml:space="preserve"> 310-пп</w:t>
              </w:r>
            </w:hyperlink>
            <w:r>
              <w:rPr>
                <w:color w:val="392C69"/>
              </w:rPr>
              <w:t>,</w:t>
            </w:r>
          </w:p>
          <w:p w:rsidR="00751901" w:rsidRDefault="00751901">
            <w:pPr>
              <w:pStyle w:val="ConsPlusNormal"/>
              <w:jc w:val="center"/>
              <w:rPr>
                <w:color w:val="392C69"/>
              </w:rPr>
            </w:pPr>
            <w:r>
              <w:rPr>
                <w:color w:val="392C69"/>
              </w:rPr>
              <w:t xml:space="preserve">от 13.04.2022 </w:t>
            </w:r>
            <w:hyperlink r:id="rId788" w:history="1">
              <w:r w:rsidR="0034589D">
                <w:rPr>
                  <w:color w:val="0000FF"/>
                </w:rPr>
                <w:t>№</w:t>
              </w:r>
              <w:r>
                <w:rPr>
                  <w:color w:val="0000FF"/>
                </w:rPr>
                <w:t xml:space="preserve"> 228-пп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789" w:history="1">
        <w:r>
          <w:rPr>
            <w:color w:val="0000FF"/>
          </w:rPr>
          <w:t>статьей 139</w:t>
        </w:r>
      </w:hyperlink>
      <w:r>
        <w:t xml:space="preserve"> Бюджетного кодекса Российской Федерации, </w:t>
      </w:r>
      <w:hyperlink w:anchor="Par299" w:tooltip="III. Механизм реализации мероприятий"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устанавливает порядок и условия проведения конкурса на предоставление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w:t>
      </w:r>
      <w:proofErr w:type="gramEnd"/>
      <w:r>
        <w:t>) на оснащение детских школ искусств по видам искусств Архангельской области музыкальными инструментами, оборудованием и учебными материалами (далее соответственно - мероприятия, детская школа искусств, конкурс, субсидии).</w:t>
      </w:r>
    </w:p>
    <w:p w:rsidR="00751901" w:rsidRDefault="00751901">
      <w:pPr>
        <w:pStyle w:val="ConsPlusNormal"/>
        <w:jc w:val="both"/>
      </w:pPr>
      <w:r>
        <w:t xml:space="preserve">(в ред. </w:t>
      </w:r>
      <w:hyperlink r:id="rId790" w:history="1">
        <w:r>
          <w:rPr>
            <w:color w:val="0000FF"/>
          </w:rPr>
          <w:t>постановления</w:t>
        </w:r>
      </w:hyperlink>
      <w:r>
        <w:t xml:space="preserve"> Правительства Архангельской области от 26.02.2021 </w:t>
      </w:r>
      <w:r w:rsidR="0034589D">
        <w:t>№</w:t>
      </w:r>
      <w:r>
        <w:t xml:space="preserve"> 98-пп)</w:t>
      </w:r>
    </w:p>
    <w:p w:rsidR="00751901" w:rsidRDefault="00751901">
      <w:pPr>
        <w:pStyle w:val="ConsPlusNormal"/>
        <w:spacing w:before="240"/>
        <w:ind w:firstLine="540"/>
        <w:jc w:val="both"/>
      </w:pPr>
      <w:proofErr w:type="gramStart"/>
      <w:r>
        <w:t xml:space="preserve">Субсидия включена в перечень субсидий бюджетам муниципальных районов, муниципальных округов и городских округов Архангельской области, предоставляемых из областного бюджета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roofErr w:type="gramEnd"/>
    </w:p>
    <w:p w:rsidR="00751901" w:rsidRDefault="00751901">
      <w:pPr>
        <w:pStyle w:val="ConsPlusNormal"/>
        <w:jc w:val="both"/>
      </w:pPr>
      <w:r>
        <w:t xml:space="preserve">(в ред. </w:t>
      </w:r>
      <w:hyperlink r:id="rId791" w:history="1">
        <w:r>
          <w:rPr>
            <w:color w:val="0000FF"/>
          </w:rPr>
          <w:t>постановления</w:t>
        </w:r>
      </w:hyperlink>
      <w:r>
        <w:t xml:space="preserve"> Правительства Архангельской области от 26.02.2021 </w:t>
      </w:r>
      <w:r w:rsidR="0034589D">
        <w:t>№</w:t>
      </w:r>
      <w:r>
        <w:t xml:space="preserve"> 98-пп)</w:t>
      </w:r>
    </w:p>
    <w:p w:rsidR="00751901" w:rsidRDefault="00751901">
      <w:pPr>
        <w:pStyle w:val="ConsPlusNormal"/>
        <w:spacing w:before="240"/>
        <w:ind w:firstLine="540"/>
        <w:jc w:val="both"/>
      </w:pPr>
      <w:r>
        <w:t xml:space="preserve">2. </w:t>
      </w:r>
      <w:proofErr w:type="gramStart"/>
      <w:r>
        <w:t xml:space="preserve">Субсидии предоставляются местным бюджетам на </w:t>
      </w:r>
      <w:proofErr w:type="spellStart"/>
      <w:r>
        <w:t>софинансирование</w:t>
      </w:r>
      <w:proofErr w:type="spellEnd"/>
      <w: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мероприятия по оснащению детских школ искусств, находящихся в ведении органов управления культурой местных администраций указанных муниципальных образований, музыкальными инструментами, оборудованием и учебными материалами в соответствии с современными стандартами дополнительного образования в сфере культуры в целях:</w:t>
      </w:r>
      <w:proofErr w:type="gramEnd"/>
    </w:p>
    <w:p w:rsidR="00751901" w:rsidRDefault="00751901">
      <w:pPr>
        <w:pStyle w:val="ConsPlusNormal"/>
        <w:jc w:val="both"/>
      </w:pPr>
      <w:r>
        <w:t xml:space="preserve">(в ред. </w:t>
      </w:r>
      <w:hyperlink r:id="rId792" w:history="1">
        <w:r>
          <w:rPr>
            <w:color w:val="0000FF"/>
          </w:rPr>
          <w:t>постановления</w:t>
        </w:r>
      </w:hyperlink>
      <w:r>
        <w:t xml:space="preserve"> Правительства Архангельской области от 13.04.2022 </w:t>
      </w:r>
      <w:r w:rsidR="0034589D">
        <w:t>№</w:t>
      </w:r>
      <w:r>
        <w:t xml:space="preserve"> 228-пп)</w:t>
      </w:r>
    </w:p>
    <w:p w:rsidR="00751901" w:rsidRDefault="00751901">
      <w:pPr>
        <w:pStyle w:val="ConsPlusNormal"/>
        <w:spacing w:before="240"/>
        <w:ind w:firstLine="540"/>
        <w:jc w:val="both"/>
      </w:pPr>
      <w:r>
        <w:t>1) приобретения музыкальных инструментов, включая их доставку и погрузочно-разгрузочные работы;</w:t>
      </w:r>
    </w:p>
    <w:p w:rsidR="00751901" w:rsidRDefault="00751901">
      <w:pPr>
        <w:pStyle w:val="ConsPlusNormal"/>
        <w:spacing w:before="240"/>
        <w:ind w:firstLine="540"/>
        <w:jc w:val="both"/>
      </w:pPr>
      <w:proofErr w:type="gramStart"/>
      <w:r>
        <w:t xml:space="preserve">2) приобретения оборудования, включая доставку, погрузочно-разгрузочные работы, монтаж, демонтаж (для учебных аудиторий, библиотек, залов) и выставочное оборудование, в том числе </w:t>
      </w:r>
      <w:proofErr w:type="spellStart"/>
      <w:r>
        <w:t>мультимедийное</w:t>
      </w:r>
      <w:proofErr w:type="spellEnd"/>
      <w:r>
        <w:t xml:space="preserve"> оборудование с соответствующим программным обеспечением (далее - оборудование);</w:t>
      </w:r>
      <w:proofErr w:type="gramEnd"/>
    </w:p>
    <w:p w:rsidR="00751901" w:rsidRDefault="00751901">
      <w:pPr>
        <w:pStyle w:val="ConsPlusNormal"/>
        <w:spacing w:before="240"/>
        <w:ind w:firstLine="540"/>
        <w:jc w:val="both"/>
      </w:pPr>
      <w:proofErr w:type="gramStart"/>
      <w:r>
        <w:t>3) приобретения учебных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клавиры, партитуры, хрестоматии).</w:t>
      </w:r>
      <w:proofErr w:type="gramEnd"/>
    </w:p>
    <w:p w:rsidR="00751901" w:rsidRDefault="00751901">
      <w:pPr>
        <w:pStyle w:val="ConsPlusNormal"/>
        <w:spacing w:before="24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lastRenderedPageBreak/>
        <w:t>II. Условия предоставления субсидий</w:t>
      </w:r>
    </w:p>
    <w:p w:rsidR="00751901" w:rsidRDefault="00751901">
      <w:pPr>
        <w:pStyle w:val="ConsPlusNormal"/>
        <w:jc w:val="both"/>
      </w:pPr>
    </w:p>
    <w:p w:rsidR="00751901" w:rsidRDefault="00751901">
      <w:pPr>
        <w:pStyle w:val="ConsPlusNormal"/>
        <w:ind w:firstLine="540"/>
        <w:jc w:val="both"/>
      </w:pPr>
      <w:r>
        <w:t>4. Субсидии предоставляются местным бюджетам при соблюдении следующих условий:</w:t>
      </w:r>
    </w:p>
    <w:p w:rsidR="00751901" w:rsidRDefault="00751901">
      <w:pPr>
        <w:pStyle w:val="ConsPlusNormal"/>
        <w:spacing w:before="240"/>
        <w:ind w:firstLine="540"/>
        <w:jc w:val="both"/>
      </w:pPr>
      <w:proofErr w:type="gramStart"/>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w:t>
      </w:r>
    </w:p>
    <w:p w:rsidR="00751901" w:rsidRDefault="00751901">
      <w:pPr>
        <w:pStyle w:val="ConsPlusNormal"/>
        <w:jc w:val="both"/>
      </w:pPr>
      <w:r>
        <w:t>(</w:t>
      </w:r>
      <w:proofErr w:type="spellStart"/>
      <w:r>
        <w:t>пп</w:t>
      </w:r>
      <w:proofErr w:type="spellEnd"/>
      <w:r>
        <w:t xml:space="preserve">. 1 в ред. </w:t>
      </w:r>
      <w:hyperlink r:id="rId793"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 xml:space="preserve">2) наличие утвержденной муниципальной программы на текущий финансовый год, в рамках которой реализуются мероприятия, на </w:t>
      </w:r>
      <w:proofErr w:type="spellStart"/>
      <w:r>
        <w:t>софинансирование</w:t>
      </w:r>
      <w:proofErr w:type="spellEnd"/>
      <w:r>
        <w:t xml:space="preserve"> которых предоставляется субсидия;</w:t>
      </w:r>
    </w:p>
    <w:p w:rsidR="00751901" w:rsidRDefault="00751901">
      <w:pPr>
        <w:pStyle w:val="ConsPlusNormal"/>
        <w:spacing w:before="240"/>
        <w:ind w:firstLine="540"/>
        <w:jc w:val="both"/>
      </w:pPr>
      <w:r>
        <w:t>3) наличие на территории муниципального образования детской школы искусств, находящейся в ведении органа управления культурой местной администрации муниципального образования;</w:t>
      </w:r>
    </w:p>
    <w:p w:rsidR="00751901" w:rsidRDefault="00751901">
      <w:pPr>
        <w:pStyle w:val="ConsPlusNormal"/>
        <w:jc w:val="both"/>
      </w:pPr>
      <w:r>
        <w:t>(</w:t>
      </w:r>
      <w:proofErr w:type="spellStart"/>
      <w:r>
        <w:t>пп</w:t>
      </w:r>
      <w:proofErr w:type="spellEnd"/>
      <w:r>
        <w:t xml:space="preserve">. 3 в ред. </w:t>
      </w:r>
      <w:hyperlink r:id="rId794" w:history="1">
        <w:r>
          <w:rPr>
            <w:color w:val="0000FF"/>
          </w:rPr>
          <w:t>постановления</w:t>
        </w:r>
      </w:hyperlink>
      <w:r>
        <w:t xml:space="preserve"> Правительства Архангельской области от 13.04.2022 </w:t>
      </w:r>
      <w:r w:rsidR="0034589D">
        <w:t>№</w:t>
      </w:r>
      <w:r>
        <w:t xml:space="preserve"> 228-пп)</w:t>
      </w:r>
    </w:p>
    <w:p w:rsidR="00751901" w:rsidRDefault="00751901">
      <w:pPr>
        <w:pStyle w:val="ConsPlusNormal"/>
        <w:spacing w:before="240"/>
        <w:ind w:firstLine="540"/>
        <w:jc w:val="both"/>
      </w:pPr>
      <w: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proofErr w:type="gramStart"/>
      <w:r>
        <w:t xml:space="preserve">5) возврат муниципальным образованием средств субсидии в случае, предусмотренном </w:t>
      </w:r>
      <w:hyperlink r:id="rId795"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796" w:history="1">
        <w:r>
          <w:rPr>
            <w:color w:val="0000FF"/>
          </w:rPr>
          <w:t>постановлением</w:t>
        </w:r>
      </w:hyperlink>
      <w:r>
        <w:t xml:space="preserve"> Правительства Архангельской области от 26 декабря 2017 года </w:t>
      </w:r>
      <w:r w:rsidR="0034589D">
        <w:t>№</w:t>
      </w:r>
      <w:r>
        <w:t xml:space="preserve"> 637-пп (далее - общие правила).</w:t>
      </w:r>
      <w:proofErr w:type="gramEnd"/>
    </w:p>
    <w:p w:rsidR="00751901" w:rsidRDefault="00751901">
      <w:pPr>
        <w:pStyle w:val="ConsPlusNormal"/>
        <w:jc w:val="both"/>
      </w:pPr>
      <w:r>
        <w:t xml:space="preserve">(в ред. постановлений Правительства Архангельской области от 22.12.2020 </w:t>
      </w:r>
      <w:hyperlink r:id="rId797" w:history="1">
        <w:r w:rsidR="0034589D">
          <w:rPr>
            <w:color w:val="0000FF"/>
          </w:rPr>
          <w:t>№</w:t>
        </w:r>
        <w:r>
          <w:rPr>
            <w:color w:val="0000FF"/>
          </w:rPr>
          <w:t xml:space="preserve"> 878-пп</w:t>
        </w:r>
      </w:hyperlink>
      <w:r>
        <w:t xml:space="preserve">, от 26.02.2021 </w:t>
      </w:r>
      <w:hyperlink r:id="rId798" w:history="1">
        <w:r w:rsidR="0034589D">
          <w:rPr>
            <w:color w:val="0000FF"/>
          </w:rPr>
          <w:t>№</w:t>
        </w:r>
        <w:r>
          <w:rPr>
            <w:color w:val="0000FF"/>
          </w:rPr>
          <w:t xml:space="preserve"> 98-пп</w:t>
        </w:r>
      </w:hyperlink>
      <w:r>
        <w:t>)</w:t>
      </w:r>
    </w:p>
    <w:p w:rsidR="00751901" w:rsidRDefault="00751901">
      <w:pPr>
        <w:pStyle w:val="ConsPlusNormal"/>
        <w:spacing w:before="240"/>
        <w:ind w:firstLine="540"/>
        <w:jc w:val="both"/>
      </w:pPr>
      <w:bookmarkStart w:id="237" w:name="Par10879"/>
      <w:bookmarkEnd w:id="237"/>
      <w:r>
        <w:t xml:space="preserve">5. Для участия в конкурсе органы местного самоуправления муниципальных образований (далее - органы местного самоуправления) в сроки, указанные в извещении о проведении конкурса, направляют в министерство по адресу: 163004, г. Архангельск, просп. Троицкий, д. 49, </w:t>
      </w:r>
      <w:proofErr w:type="spellStart"/>
      <w:r>
        <w:t>каб</w:t>
      </w:r>
      <w:proofErr w:type="spellEnd"/>
      <w:r>
        <w:t xml:space="preserve">. 424, </w:t>
      </w:r>
      <w:hyperlink w:anchor="Par10976" w:tooltip="                                  ЗАЯВКА" w:history="1">
        <w:r>
          <w:rPr>
            <w:color w:val="0000FF"/>
          </w:rPr>
          <w:t>заявку</w:t>
        </w:r>
      </w:hyperlink>
      <w:r>
        <w:t xml:space="preserve"> на участие в конкурсе по форме согласно приложению к настоящему Положению (далее - заявка).</w:t>
      </w:r>
    </w:p>
    <w:p w:rsidR="00751901" w:rsidRDefault="00751901">
      <w:pPr>
        <w:pStyle w:val="ConsPlusNormal"/>
        <w:spacing w:before="240"/>
        <w:ind w:firstLine="540"/>
        <w:jc w:val="both"/>
      </w:pPr>
      <w:r>
        <w:t>Органы местного самоуправления несут ответственность за достоверность информации, содержащейся в конкурсной документации.</w:t>
      </w:r>
    </w:p>
    <w:p w:rsidR="00751901" w:rsidRDefault="00751901">
      <w:pPr>
        <w:pStyle w:val="ConsPlusNormal"/>
        <w:jc w:val="both"/>
      </w:pPr>
      <w:r>
        <w:t>(</w:t>
      </w:r>
      <w:proofErr w:type="gramStart"/>
      <w:r>
        <w:t>п</w:t>
      </w:r>
      <w:proofErr w:type="gramEnd"/>
      <w:r>
        <w:t xml:space="preserve">. 5 в ред. </w:t>
      </w:r>
      <w:hyperlink r:id="rId799" w:history="1">
        <w:r>
          <w:rPr>
            <w:color w:val="0000FF"/>
          </w:rPr>
          <w:t>постановления</w:t>
        </w:r>
      </w:hyperlink>
      <w:r>
        <w:t xml:space="preserve"> Правительства Архангельской области от 22.12.2020 </w:t>
      </w:r>
      <w:r w:rsidR="0034589D">
        <w:t>№</w:t>
      </w:r>
      <w:r>
        <w:t xml:space="preserve"> 878-пп)</w:t>
      </w:r>
    </w:p>
    <w:p w:rsidR="00751901" w:rsidRDefault="00751901">
      <w:pPr>
        <w:pStyle w:val="ConsPlusNormal"/>
        <w:spacing w:before="240"/>
        <w:ind w:firstLine="540"/>
        <w:jc w:val="both"/>
      </w:pPr>
      <w:r>
        <w:t>6. Министерство рассматривает конкурсную документацию в течение двух рабочих дней со дня ее поступления и принимает одно из следующих решений:</w:t>
      </w:r>
    </w:p>
    <w:p w:rsidR="00751901" w:rsidRDefault="00751901">
      <w:pPr>
        <w:pStyle w:val="ConsPlusNormal"/>
        <w:spacing w:before="240"/>
        <w:ind w:firstLine="540"/>
        <w:jc w:val="both"/>
      </w:pPr>
      <w:bookmarkStart w:id="238" w:name="Par10883"/>
      <w:bookmarkEnd w:id="238"/>
      <w:r>
        <w:t>1) о допуске к участию в конкурсе и направлении конкурсной документации для рассмотрения на заседании конкурсной комиссии;</w:t>
      </w:r>
    </w:p>
    <w:p w:rsidR="00751901" w:rsidRDefault="00751901">
      <w:pPr>
        <w:pStyle w:val="ConsPlusNormal"/>
        <w:spacing w:before="240"/>
        <w:ind w:firstLine="540"/>
        <w:jc w:val="both"/>
      </w:pPr>
      <w:bookmarkStart w:id="239" w:name="Par10884"/>
      <w:bookmarkEnd w:id="239"/>
      <w:r>
        <w:lastRenderedPageBreak/>
        <w:t>2) об отказе в участии в конкурсе.</w:t>
      </w:r>
    </w:p>
    <w:p w:rsidR="00751901" w:rsidRDefault="0075190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bookmarkStart w:id="240" w:name="Par10886"/>
      <w:bookmarkEnd w:id="240"/>
      <w:r>
        <w:t xml:space="preserve">7. Основаниями для принятия решения, предусмотренного </w:t>
      </w:r>
      <w:hyperlink w:anchor="Par10884" w:tooltip="2) об отказе в участии в конкурсе." w:history="1">
        <w:r>
          <w:rPr>
            <w:color w:val="0000FF"/>
          </w:rPr>
          <w:t>подпунктом 2 пункта 6</w:t>
        </w:r>
      </w:hyperlink>
      <w:r>
        <w:t xml:space="preserve"> настоящего Положения, являются:</w:t>
      </w:r>
    </w:p>
    <w:p w:rsidR="00751901" w:rsidRDefault="00751901">
      <w:pPr>
        <w:pStyle w:val="ConsPlusNormal"/>
        <w:spacing w:before="240"/>
        <w:ind w:firstLine="540"/>
        <w:jc w:val="both"/>
      </w:pPr>
      <w:r>
        <w:t xml:space="preserve">1) непредставление одного или нескольких документов, указанных в </w:t>
      </w:r>
      <w:hyperlink w:anchor="Par10879" w:tooltip="5. Для участия в конкурсе органы местного самоуправления муниципальных образований (далее - органы местного самоуправления) в сроки, указанные в извещении о проведении конкурса, направляют в министерство по адресу: 163004, г. Архангельск, просп. Троицкий, д. 49, каб. 424, заявку на участие в конкурсе по форме согласно приложению к настоящему Положению (далее - заявка)." w:history="1">
        <w:r>
          <w:rPr>
            <w:color w:val="0000FF"/>
          </w:rPr>
          <w:t>пункте 5</w:t>
        </w:r>
      </w:hyperlink>
      <w:r>
        <w:t xml:space="preserve"> настоящего Положения;</w:t>
      </w:r>
    </w:p>
    <w:p w:rsidR="00751901" w:rsidRDefault="00751901">
      <w:pPr>
        <w:pStyle w:val="ConsPlusNormal"/>
        <w:spacing w:before="240"/>
        <w:ind w:firstLine="540"/>
        <w:jc w:val="both"/>
      </w:pPr>
      <w:r>
        <w:t xml:space="preserve">2) несоответствие конкурсной документации требованиям </w:t>
      </w:r>
      <w:hyperlink w:anchor="Par10879" w:tooltip="5. Для участия в конкурсе органы местного самоуправления муниципальных образований (далее - органы местного самоуправления) в сроки, указанные в извещении о проведении конкурса, направляют в министерство по адресу: 163004, г. Архангельск, просп. Троицкий, д. 49, каб. 424, заявку на участие в конкурсе по форме согласно приложению к настоящему Положению (далее - заявка)." w:history="1">
        <w:r>
          <w:rPr>
            <w:color w:val="0000FF"/>
          </w:rPr>
          <w:t>пункта 5</w:t>
        </w:r>
      </w:hyperlink>
      <w:r>
        <w:t xml:space="preserve"> настоящего Положения;</w:t>
      </w:r>
    </w:p>
    <w:p w:rsidR="00751901" w:rsidRDefault="00751901">
      <w:pPr>
        <w:pStyle w:val="ConsPlusNormal"/>
        <w:spacing w:before="240"/>
        <w:ind w:firstLine="540"/>
        <w:jc w:val="both"/>
      </w:pPr>
      <w:r>
        <w:t>3) представление конкурсной документации с нарушением срока, указанного в извещении о проведении конкурса;</w:t>
      </w:r>
    </w:p>
    <w:p w:rsidR="00751901" w:rsidRDefault="00751901">
      <w:pPr>
        <w:pStyle w:val="ConsPlusNormal"/>
        <w:spacing w:before="240"/>
        <w:ind w:firstLine="540"/>
        <w:jc w:val="both"/>
      </w:pPr>
      <w:r>
        <w:t>4) представление конкурсной документации, содержащей недостоверные сведения.</w:t>
      </w:r>
    </w:p>
    <w:p w:rsidR="00751901" w:rsidRDefault="00751901">
      <w:pPr>
        <w:pStyle w:val="ConsPlusNormal"/>
        <w:spacing w:before="240"/>
        <w:ind w:firstLine="540"/>
        <w:jc w:val="both"/>
      </w:pPr>
      <w:r>
        <w:t>Министерство уведомляет заявителя о принятии решения в течение пяти рабочих дней со дня его принятия.</w:t>
      </w:r>
    </w:p>
    <w:p w:rsidR="00751901" w:rsidRDefault="00751901">
      <w:pPr>
        <w:pStyle w:val="ConsPlusNormal"/>
        <w:spacing w:before="240"/>
        <w:ind w:firstLine="540"/>
        <w:jc w:val="both"/>
      </w:pPr>
      <w:r>
        <w:t xml:space="preserve">8. Министерство принимает решение, предусмотренное </w:t>
      </w:r>
      <w:hyperlink w:anchor="Par10883" w:tooltip="1) о допуске к участию в конкурсе и направлении конкурсной документации для рассмотрения на заседании конкурсной комиссии;" w:history="1">
        <w:r>
          <w:rPr>
            <w:color w:val="0000FF"/>
          </w:rPr>
          <w:t>подпунктом 1 пункта 6</w:t>
        </w:r>
      </w:hyperlink>
      <w:r>
        <w:t xml:space="preserve"> настоящего Положения, при отсутствии оснований, указанных в </w:t>
      </w:r>
      <w:hyperlink w:anchor="Par10886" w:tooltip="7. Основаниями для принятия решения, предусмотренного подпунктом 2 пункта 6 настоящего Положения, являются:" w:history="1">
        <w:r>
          <w:rPr>
            <w:color w:val="0000FF"/>
          </w:rPr>
          <w:t>пункте 7</w:t>
        </w:r>
      </w:hyperlink>
      <w:r>
        <w:t xml:space="preserve"> настоящего Положения, и в течение пяти рабочих дней со дня его принятия направляет конкурсную документацию для рассмотрения на заседании конкурсной комиссии.</w:t>
      </w:r>
    </w:p>
    <w:p w:rsidR="00751901" w:rsidRDefault="00751901">
      <w:pPr>
        <w:pStyle w:val="ConsPlusNormal"/>
        <w:jc w:val="both"/>
      </w:pPr>
    </w:p>
    <w:p w:rsidR="00751901" w:rsidRDefault="00751901">
      <w:pPr>
        <w:pStyle w:val="ConsPlusTitle"/>
        <w:jc w:val="center"/>
        <w:outlineLvl w:val="1"/>
      </w:pPr>
      <w:r>
        <w:t>III. Порядок проведения конкурса</w:t>
      </w:r>
    </w:p>
    <w:p w:rsidR="00751901" w:rsidRDefault="00751901">
      <w:pPr>
        <w:pStyle w:val="ConsPlusNormal"/>
        <w:jc w:val="both"/>
      </w:pPr>
    </w:p>
    <w:p w:rsidR="00751901" w:rsidRDefault="00751901">
      <w:pPr>
        <w:pStyle w:val="ConsPlusNormal"/>
        <w:ind w:firstLine="540"/>
        <w:jc w:val="both"/>
      </w:pPr>
      <w:r>
        <w:t>9. Министерство при проведении конкурса последовательно осуществляет следующие действия:</w:t>
      </w:r>
    </w:p>
    <w:p w:rsidR="00751901" w:rsidRDefault="00751901">
      <w:pPr>
        <w:pStyle w:val="ConsPlusNormal"/>
        <w:spacing w:before="240"/>
        <w:ind w:firstLine="540"/>
        <w:jc w:val="both"/>
      </w:pPr>
      <w:r>
        <w:t>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w:t>
      </w:r>
    </w:p>
    <w:p w:rsidR="00751901" w:rsidRDefault="00751901">
      <w:pPr>
        <w:pStyle w:val="ConsPlusNormal"/>
        <w:spacing w:before="240"/>
        <w:ind w:firstLine="540"/>
        <w:jc w:val="both"/>
      </w:pPr>
      <w:r>
        <w:t xml:space="preserve">2) не </w:t>
      </w:r>
      <w:proofErr w:type="gramStart"/>
      <w:r>
        <w:t>позднее</w:t>
      </w:r>
      <w:proofErr w:type="gramEnd"/>
      <w:r>
        <w:t xml:space="preserve"> чем за пять календарных дней до дня начала проведения конкурса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751901" w:rsidRDefault="00751901">
      <w:pPr>
        <w:pStyle w:val="ConsPlusNormal"/>
        <w:spacing w:before="240"/>
        <w:ind w:firstLine="540"/>
        <w:jc w:val="both"/>
      </w:pPr>
      <w:r>
        <w:t>Извещение о проведении конкурса содержит следующие сведения:</w:t>
      </w:r>
    </w:p>
    <w:p w:rsidR="00751901" w:rsidRDefault="00751901">
      <w:pPr>
        <w:pStyle w:val="ConsPlusNormal"/>
        <w:spacing w:before="240"/>
        <w:ind w:firstLine="540"/>
        <w:jc w:val="both"/>
      </w:pPr>
      <w:r>
        <w:t>а) место, время и срок приема конкурсной документации;</w:t>
      </w:r>
    </w:p>
    <w:p w:rsidR="00751901" w:rsidRDefault="00751901">
      <w:pPr>
        <w:pStyle w:val="ConsPlusNormal"/>
        <w:spacing w:before="240"/>
        <w:ind w:firstLine="540"/>
        <w:jc w:val="both"/>
      </w:pPr>
      <w:r>
        <w:t>б) перечень документов, представляемых органами местного самоуправления для участия в конкурсе;</w:t>
      </w:r>
    </w:p>
    <w:p w:rsidR="00751901" w:rsidRDefault="00751901">
      <w:pPr>
        <w:pStyle w:val="ConsPlusNormal"/>
        <w:spacing w:before="240"/>
        <w:ind w:firstLine="540"/>
        <w:jc w:val="both"/>
      </w:pPr>
      <w:r>
        <w:t>в) наименование, адрес и контактную информацию министерства;</w:t>
      </w:r>
    </w:p>
    <w:p w:rsidR="00751901" w:rsidRDefault="00751901">
      <w:pPr>
        <w:pStyle w:val="ConsPlusNormal"/>
        <w:spacing w:before="240"/>
        <w:ind w:firstLine="540"/>
        <w:jc w:val="both"/>
      </w:pPr>
      <w:r>
        <w:t>г) дату, время и место проведения конкурса;</w:t>
      </w:r>
    </w:p>
    <w:p w:rsidR="00751901" w:rsidRDefault="00751901">
      <w:pPr>
        <w:pStyle w:val="ConsPlusNormal"/>
        <w:spacing w:before="240"/>
        <w:ind w:firstLine="540"/>
        <w:jc w:val="both"/>
      </w:pPr>
      <w:proofErr w:type="spellStart"/>
      <w:r>
        <w:t>д</w:t>
      </w:r>
      <w:proofErr w:type="spellEnd"/>
      <w:r>
        <w:t>) проект соглашения;</w:t>
      </w:r>
    </w:p>
    <w:p w:rsidR="00751901" w:rsidRDefault="00751901">
      <w:pPr>
        <w:pStyle w:val="ConsPlusNormal"/>
        <w:spacing w:before="240"/>
        <w:ind w:firstLine="540"/>
        <w:jc w:val="both"/>
      </w:pPr>
      <w:r>
        <w:lastRenderedPageBreak/>
        <w:t>2) осуществляет прием и регистрацию конкурсной документации;</w:t>
      </w:r>
    </w:p>
    <w:p w:rsidR="00751901" w:rsidRDefault="00751901">
      <w:pPr>
        <w:pStyle w:val="ConsPlusNormal"/>
        <w:spacing w:before="240"/>
        <w:ind w:firstLine="540"/>
        <w:jc w:val="both"/>
      </w:pPr>
      <w:r>
        <w:t xml:space="preserve">3) проверяет наличие документов, указанных в </w:t>
      </w:r>
      <w:hyperlink w:anchor="Par10879" w:tooltip="5. Для участия в конкурсе органы местного самоуправления муниципальных образований (далее - органы местного самоуправления) в сроки, указанные в извещении о проведении конкурса, направляют в министерство по адресу: 163004, г. Архангельск, просп. Троицкий, д. 49, каб. 424, заявку на участие в конкурсе по форме согласно приложению к настоящему Положению (далее - заявка)." w:history="1">
        <w:r>
          <w:rPr>
            <w:color w:val="0000FF"/>
          </w:rPr>
          <w:t>пункте 5</w:t>
        </w:r>
      </w:hyperlink>
      <w:r>
        <w:t xml:space="preserve"> настоящего Положения;</w:t>
      </w:r>
    </w:p>
    <w:p w:rsidR="00751901" w:rsidRDefault="00751901">
      <w:pPr>
        <w:pStyle w:val="ConsPlusNormal"/>
        <w:spacing w:before="240"/>
        <w:ind w:firstLine="540"/>
        <w:jc w:val="both"/>
      </w:pPr>
      <w:r>
        <w:t xml:space="preserve">4) направляет органам местного самоуправления решение об отказе в участии в конкурсе в случаях, предусмотренных </w:t>
      </w:r>
      <w:hyperlink w:anchor="Par10886" w:tooltip="7. Основаниями для принятия решения, предусмотренного подпунктом 2 пункта 6 настоящего Положения, являются:" w:history="1">
        <w:r>
          <w:rPr>
            <w:color w:val="0000FF"/>
          </w:rPr>
          <w:t>пунктом 7</w:t>
        </w:r>
      </w:hyperlink>
      <w:r>
        <w:t xml:space="preserve"> настоящего Положения;</w:t>
      </w:r>
    </w:p>
    <w:p w:rsidR="00751901" w:rsidRDefault="00751901">
      <w:pPr>
        <w:pStyle w:val="ConsPlusNormal"/>
        <w:spacing w:before="240"/>
        <w:ind w:firstLine="540"/>
        <w:jc w:val="both"/>
      </w:pPr>
      <w:r>
        <w:t>5) осуществляет формирование и организационно-техническое обеспечение деятельности конкурсной комиссии;</w:t>
      </w:r>
    </w:p>
    <w:p w:rsidR="00751901" w:rsidRDefault="00751901">
      <w:pPr>
        <w:pStyle w:val="ConsPlusNormal"/>
        <w:spacing w:before="240"/>
        <w:ind w:firstLine="540"/>
        <w:jc w:val="both"/>
      </w:pPr>
      <w:r>
        <w:t>6) обеспечивает хранение протоколов заседаний и других материалов конкурсной комиссии;</w:t>
      </w:r>
    </w:p>
    <w:p w:rsidR="00751901" w:rsidRDefault="00751901">
      <w:pPr>
        <w:pStyle w:val="ConsPlusNormal"/>
        <w:spacing w:before="240"/>
        <w:ind w:firstLine="540"/>
        <w:jc w:val="both"/>
      </w:pPr>
      <w:r>
        <w:t xml:space="preserve">7) на основании протокола заседания конкурсной комиссии, указанного в </w:t>
      </w:r>
      <w:hyperlink w:anchor="Par10922" w:tooltip="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 w:history="1">
        <w:r>
          <w:rPr>
            <w:color w:val="0000FF"/>
          </w:rPr>
          <w:t>абзаце третьем пункта 12</w:t>
        </w:r>
      </w:hyperlink>
      <w:r>
        <w:t xml:space="preserve"> настоящего Положения, готовит проект постановления Правительства Архангельской области о распределении средств субсидий (далее - постановление о распределении субсидий) в течение 20 рабочих дней со дня подписания указанного протокола.</w:t>
      </w:r>
    </w:p>
    <w:p w:rsidR="00751901" w:rsidRDefault="00751901">
      <w:pPr>
        <w:pStyle w:val="ConsPlusNormal"/>
        <w:spacing w:before="240"/>
        <w:ind w:firstLine="540"/>
        <w:jc w:val="both"/>
      </w:pPr>
      <w:r>
        <w:t>10. Для рассмотрения конкурсной документации министерство формирует конкурсную комиссию в количестве не менее пяти человек с привлечением государственных гражданских служащих министерства, представителей государственных учреждений культуры Архангельской области и по согласованию представителей иных организаций культуры, общественных объединений и граждан. Состав конкурсной комиссии утверждается распоряжением министерства.</w:t>
      </w:r>
    </w:p>
    <w:p w:rsidR="00751901" w:rsidRDefault="00751901">
      <w:pPr>
        <w:pStyle w:val="ConsPlusNormal"/>
        <w:spacing w:before="240"/>
        <w:ind w:firstLine="540"/>
        <w:jc w:val="both"/>
      </w:pPr>
      <w:r>
        <w:t>В состав конкурсной комиссии входят председатель, заместитель председателя, секретарь и члены конкурсной комиссии.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751901" w:rsidRDefault="00751901">
      <w:pPr>
        <w:pStyle w:val="ConsPlusNormal"/>
        <w:spacing w:before="240"/>
        <w:ind w:firstLine="540"/>
        <w:jc w:val="both"/>
      </w:pPr>
      <w:r>
        <w:t>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51901" w:rsidRDefault="00751901">
      <w:pPr>
        <w:pStyle w:val="ConsPlusNormal"/>
        <w:spacing w:before="240"/>
        <w:ind w:firstLine="540"/>
        <w:jc w:val="both"/>
      </w:pPr>
      <w: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51901" w:rsidRDefault="00751901">
      <w:pPr>
        <w:pStyle w:val="ConsPlusNormal"/>
        <w:spacing w:before="240"/>
        <w:ind w:firstLine="540"/>
        <w:jc w:val="both"/>
      </w:pPr>
      <w:r>
        <w:t>11.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51901" w:rsidRDefault="00751901">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51901" w:rsidRDefault="00751901">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xml:space="preserve">, с которыми член конкурсной комиссии и (или) лица, состоящие с </w:t>
      </w:r>
      <w:r>
        <w:lastRenderedPageBreak/>
        <w:t>ним в близком родстве или свойстве, связаны имущественными, корпоративными или иными близкими отношениями.</w:t>
      </w:r>
    </w:p>
    <w:p w:rsidR="00751901" w:rsidRDefault="00751901">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51901" w:rsidRDefault="00751901">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51901" w:rsidRDefault="00751901">
      <w:pPr>
        <w:pStyle w:val="ConsPlusNormal"/>
        <w:spacing w:before="240"/>
        <w:ind w:firstLine="540"/>
        <w:jc w:val="both"/>
      </w:pPr>
      <w:r>
        <w:t>12.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51901" w:rsidRDefault="00751901">
      <w:pPr>
        <w:pStyle w:val="ConsPlusNormal"/>
        <w:spacing w:before="240"/>
        <w:ind w:firstLine="540"/>
        <w:jc w:val="both"/>
      </w:pPr>
      <w:r>
        <w:t xml:space="preserve">В ходе заседания конкурсной комиссии членами конкурсной комиссии обсуждается конкурсная документация, производится рекомендуемый расчет объема субсидии местным бюджетам в соответствии с </w:t>
      </w:r>
      <w:hyperlink w:anchor="Par10924" w:tooltip="IV. Порядок распределения и предоставления субсидий" w:history="1">
        <w:r>
          <w:rPr>
            <w:color w:val="0000FF"/>
          </w:rPr>
          <w:t>пунктами 13</w:t>
        </w:r>
      </w:hyperlink>
      <w:r>
        <w:t xml:space="preserve"> - </w:t>
      </w:r>
      <w:hyperlink w:anchor="Par10924" w:tooltip="IV. Порядок распределения и предоставления субсидий" w:history="1">
        <w:r>
          <w:rPr>
            <w:color w:val="0000FF"/>
          </w:rPr>
          <w:t>15</w:t>
        </w:r>
      </w:hyperlink>
      <w:r>
        <w:t xml:space="preserve"> настоящего Положения.</w:t>
      </w:r>
    </w:p>
    <w:p w:rsidR="00751901" w:rsidRDefault="00751901">
      <w:pPr>
        <w:pStyle w:val="ConsPlusNormal"/>
        <w:spacing w:before="240"/>
        <w:ind w:firstLine="540"/>
        <w:jc w:val="both"/>
      </w:pPr>
      <w:bookmarkStart w:id="241" w:name="Par10922"/>
      <w:bookmarkEnd w:id="241"/>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51901" w:rsidRDefault="00751901">
      <w:pPr>
        <w:pStyle w:val="ConsPlusNormal"/>
        <w:jc w:val="both"/>
      </w:pPr>
    </w:p>
    <w:p w:rsidR="00751901" w:rsidRDefault="00751901">
      <w:pPr>
        <w:pStyle w:val="ConsPlusTitle"/>
        <w:jc w:val="center"/>
        <w:outlineLvl w:val="1"/>
      </w:pPr>
      <w:bookmarkStart w:id="242" w:name="Par10924"/>
      <w:bookmarkEnd w:id="242"/>
      <w:r>
        <w:t>IV. Порядок распределения и предоставления субсидий</w:t>
      </w:r>
    </w:p>
    <w:p w:rsidR="00751901" w:rsidRDefault="00751901">
      <w:pPr>
        <w:pStyle w:val="ConsPlusTitle"/>
        <w:jc w:val="center"/>
      </w:pPr>
      <w:r>
        <w:t>местным бюджетам</w:t>
      </w:r>
    </w:p>
    <w:p w:rsidR="00751901" w:rsidRDefault="00751901">
      <w:pPr>
        <w:pStyle w:val="ConsPlusNormal"/>
        <w:jc w:val="center"/>
      </w:pPr>
      <w:proofErr w:type="gramStart"/>
      <w:r>
        <w:t xml:space="preserve">(в ред. </w:t>
      </w:r>
      <w:hyperlink r:id="rId800" w:history="1">
        <w:r>
          <w:rPr>
            <w:color w:val="0000FF"/>
          </w:rPr>
          <w:t>постановления</w:t>
        </w:r>
      </w:hyperlink>
      <w:r>
        <w:t xml:space="preserve"> Правительства Архангельской области</w:t>
      </w:r>
      <w:proofErr w:type="gramEnd"/>
    </w:p>
    <w:p w:rsidR="00751901" w:rsidRDefault="00751901">
      <w:pPr>
        <w:pStyle w:val="ConsPlusNormal"/>
        <w:jc w:val="center"/>
      </w:pPr>
      <w:r>
        <w:t xml:space="preserve">от 13.04.2022 </w:t>
      </w:r>
      <w:r w:rsidR="0034589D">
        <w:t>№</w:t>
      </w:r>
      <w:r>
        <w:t xml:space="preserve"> 228-пп)</w:t>
      </w:r>
    </w:p>
    <w:p w:rsidR="00751901" w:rsidRDefault="00751901">
      <w:pPr>
        <w:pStyle w:val="ConsPlusNormal"/>
        <w:jc w:val="both"/>
      </w:pPr>
    </w:p>
    <w:p w:rsidR="00751901" w:rsidRDefault="00751901">
      <w:pPr>
        <w:pStyle w:val="ConsPlusNormal"/>
        <w:ind w:firstLine="540"/>
        <w:jc w:val="both"/>
      </w:pPr>
      <w:r>
        <w:t xml:space="preserve">13. Конкурсная комиссия рассматривает, оценивает и сопоставляет заявки в соответствии с </w:t>
      </w:r>
      <w:hyperlink w:anchor="Par11140" w:tooltip="КРИТЕРИИ" w:history="1">
        <w:r>
          <w:rPr>
            <w:color w:val="0000FF"/>
          </w:rPr>
          <w:t>критериями</w:t>
        </w:r>
      </w:hyperlink>
      <w:r>
        <w:t xml:space="preserve"> оценки заявок, указанными в приложении </w:t>
      </w:r>
      <w:r w:rsidR="0034589D">
        <w:t>№</w:t>
      </w:r>
      <w:r>
        <w:t xml:space="preserve"> 2 к настоящему Положению.</w:t>
      </w:r>
    </w:p>
    <w:p w:rsidR="00751901" w:rsidRDefault="00751901">
      <w:pPr>
        <w:pStyle w:val="ConsPlusNormal"/>
        <w:spacing w:before="240"/>
        <w:ind w:firstLine="540"/>
        <w:jc w:val="both"/>
      </w:pPr>
      <w:r>
        <w:t xml:space="preserve">Рейтинг заявки равняется сумме баллов по каждому критерию оценки. После обсуждения в </w:t>
      </w:r>
      <w:hyperlink w:anchor="Par11194" w:tooltip="                                   ЛИСТ" w:history="1">
        <w:r>
          <w:rPr>
            <w:color w:val="0000FF"/>
          </w:rPr>
          <w:t>листы</w:t>
        </w:r>
      </w:hyperlink>
      <w:r>
        <w:t xml:space="preserve"> оценки заявок, оформленные по форме согласно приложению </w:t>
      </w:r>
      <w:r w:rsidR="0034589D">
        <w:t>№</w:t>
      </w:r>
      <w:r>
        <w:t xml:space="preserve"> 3 к настоящему Положению, каждый член конкурсной комиссии вносит значения рейтингов заявок.</w:t>
      </w:r>
    </w:p>
    <w:p w:rsidR="00751901" w:rsidRDefault="00751901">
      <w:pPr>
        <w:pStyle w:val="ConsPlusNormal"/>
        <w:spacing w:before="240"/>
        <w:ind w:firstLine="540"/>
        <w:jc w:val="both"/>
      </w:pPr>
      <w:r>
        <w:t xml:space="preserve">Листы оценки заявок после их заполнения членами конкурсной комиссии передаются секретарю для составления </w:t>
      </w:r>
      <w:hyperlink w:anchor="Par11250" w:tooltip="ИТОГОВЫЙ РЕЙТИНГ" w:history="1">
        <w:r>
          <w:rPr>
            <w:color w:val="0000FF"/>
          </w:rPr>
          <w:t>итогового рейтинга</w:t>
        </w:r>
      </w:hyperlink>
      <w:r>
        <w:t xml:space="preserve"> всех заявок по формам согласно приложению </w:t>
      </w:r>
      <w:r w:rsidR="0034589D">
        <w:t>№</w:t>
      </w:r>
      <w:r>
        <w:t xml:space="preserve"> 4 к настоящему Положению и подготовки протокола конкурса;</w:t>
      </w:r>
    </w:p>
    <w:p w:rsidR="00751901" w:rsidRDefault="00751901">
      <w:pPr>
        <w:pStyle w:val="ConsPlusNormal"/>
        <w:spacing w:before="240"/>
        <w:ind w:firstLine="540"/>
        <w:jc w:val="both"/>
      </w:pPr>
      <w:r>
        <w:t xml:space="preserve">14. Победителями конкурса признаются муниципальные образования в соответствии с итоговым рейтингом заявок, начиная от большего к </w:t>
      </w:r>
      <w:proofErr w:type="gramStart"/>
      <w:r>
        <w:t>меньшему</w:t>
      </w:r>
      <w:proofErr w:type="gramEnd"/>
      <w:r>
        <w:t>, в пределах средств областного бюджета, предусмотренных на предоставление субсидии согласно очередности, указанной в итоговом рейтинге. Объем субсидии определяется исходя из расчетной стоимости затрат, необходимых для реализации мероприятий, указанной в заявке, и не может превышать размер свыше 600,0 тыс. рублей.</w:t>
      </w:r>
    </w:p>
    <w:p w:rsidR="00751901" w:rsidRDefault="00751901">
      <w:pPr>
        <w:pStyle w:val="ConsPlusNormal"/>
        <w:spacing w:before="240"/>
        <w:ind w:firstLine="540"/>
        <w:jc w:val="both"/>
      </w:pPr>
      <w:r>
        <w:t xml:space="preserve">В случае равенства итоговых рейтингов заявок преимущество имеет заявка, </w:t>
      </w:r>
      <w:proofErr w:type="gramStart"/>
      <w:r>
        <w:t>дата</w:t>
      </w:r>
      <w:proofErr w:type="gramEnd"/>
      <w:r>
        <w:t xml:space="preserve"> регистрация </w:t>
      </w:r>
      <w:r>
        <w:lastRenderedPageBreak/>
        <w:t>которой имеет более ранний срок.</w:t>
      </w:r>
    </w:p>
    <w:p w:rsidR="00751901" w:rsidRDefault="00751901">
      <w:pPr>
        <w:pStyle w:val="ConsPlusNormal"/>
        <w:spacing w:before="240"/>
        <w:ind w:firstLine="540"/>
        <w:jc w:val="both"/>
      </w:pPr>
      <w:proofErr w:type="gramStart"/>
      <w:r>
        <w:t>В случае если размер требуемых средств областного бюджета, указанный в заявке, очередность предоставления субсидии по которой наступила в соответствии с итоговым рейтингом, превышает размер средств областного бюджета, оставшихся после принятия решения о предоставлении субсидий по предыдущим заявкам, предоставление субсидии производится в размере оставшихся средств областного бюджета при наличии гарантии органов местного самоуправления о реализации мероприятий за счет иных источников финансирования.</w:t>
      </w:r>
      <w:proofErr w:type="gramEnd"/>
    </w:p>
    <w:p w:rsidR="00751901" w:rsidRDefault="00751901">
      <w:pPr>
        <w:pStyle w:val="ConsPlusNormal"/>
        <w:spacing w:before="240"/>
        <w:ind w:firstLine="540"/>
        <w:jc w:val="both"/>
      </w:pPr>
      <w:r>
        <w:t>15. Итоги заседания конкурсной комиссии оформляются протоколом, который подписывается председателем и секретарем заседания конкурсной комиссии.</w:t>
      </w:r>
    </w:p>
    <w:p w:rsidR="00751901" w:rsidRDefault="00751901">
      <w:pPr>
        <w:pStyle w:val="ConsPlusNormal"/>
        <w:jc w:val="both"/>
      </w:pPr>
    </w:p>
    <w:p w:rsidR="00751901" w:rsidRDefault="00751901">
      <w:pPr>
        <w:pStyle w:val="ConsPlusTitle"/>
        <w:jc w:val="center"/>
        <w:outlineLvl w:val="1"/>
      </w:pPr>
      <w:r>
        <w:t>V. Порядок предоставления субсидий местным бюджетам</w:t>
      </w:r>
    </w:p>
    <w:p w:rsidR="00751901" w:rsidRDefault="00751901">
      <w:pPr>
        <w:pStyle w:val="ConsPlusTitle"/>
        <w:jc w:val="center"/>
      </w:pPr>
      <w:r>
        <w:t xml:space="preserve">и осуществление </w:t>
      </w:r>
      <w:proofErr w:type="gramStart"/>
      <w:r>
        <w:t>контроля за</w:t>
      </w:r>
      <w:proofErr w:type="gramEnd"/>
      <w:r>
        <w:t xml:space="preserve"> их использованием</w:t>
      </w:r>
    </w:p>
    <w:p w:rsidR="00751901" w:rsidRDefault="00751901">
      <w:pPr>
        <w:pStyle w:val="ConsPlusNormal"/>
        <w:jc w:val="both"/>
      </w:pPr>
    </w:p>
    <w:p w:rsidR="00751901" w:rsidRDefault="00751901">
      <w:pPr>
        <w:pStyle w:val="ConsPlusNormal"/>
        <w:ind w:firstLine="540"/>
        <w:jc w:val="both"/>
      </w:pPr>
      <w:r>
        <w:t xml:space="preserve">16. Не позднее двух месяцев со дня вступления в силу постановления о распределении субсидий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w:t>
      </w:r>
      <w:hyperlink r:id="rId801" w:history="1">
        <w:r>
          <w:rPr>
            <w:color w:val="0000FF"/>
          </w:rPr>
          <w:t>правил</w:t>
        </w:r>
      </w:hyperlink>
      <w:r>
        <w:t>.</w:t>
      </w:r>
    </w:p>
    <w:p w:rsidR="00751901" w:rsidRDefault="00751901">
      <w:pPr>
        <w:pStyle w:val="ConsPlusNormal"/>
        <w:spacing w:before="240"/>
        <w:ind w:firstLine="540"/>
        <w:jc w:val="both"/>
      </w:pPr>
      <w:r>
        <w:t xml:space="preserve">17. Уполномоченный орган местного самоуправления в целях </w:t>
      </w:r>
      <w:proofErr w:type="gramStart"/>
      <w:r>
        <w:t>подтверждения выполнения условий предоставления субсидии</w:t>
      </w:r>
      <w:proofErr w:type="gramEnd"/>
      <w:r>
        <w:t xml:space="preserve"> представляет однократно в территориальный орган Федерального казначейства следующие документы:</w:t>
      </w:r>
    </w:p>
    <w:p w:rsidR="00751901" w:rsidRDefault="00751901">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751901" w:rsidRDefault="00751901">
      <w:pPr>
        <w:pStyle w:val="ConsPlusNormal"/>
        <w:spacing w:before="240"/>
        <w:ind w:firstLine="540"/>
        <w:jc w:val="both"/>
      </w:pPr>
      <w:r>
        <w:t>2) выписку из решения представительного органа муниципального образования о местном бюджете, подтверждающую финансирование реализации мероприятия.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spacing w:before="240"/>
        <w:ind w:firstLine="540"/>
        <w:jc w:val="both"/>
      </w:pPr>
      <w:r>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jc w:val="both"/>
      </w:pPr>
      <w:r>
        <w:t xml:space="preserve">(в ред. </w:t>
      </w:r>
      <w:hyperlink r:id="rId802"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(в ред. </w:t>
      </w:r>
      <w:hyperlink r:id="rId803"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lastRenderedPageBreak/>
        <w:t xml:space="preserve">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w:t>
      </w:r>
      <w:hyperlink r:id="rId804" w:history="1">
        <w:r>
          <w:rPr>
            <w:color w:val="0000FF"/>
          </w:rPr>
          <w:t>Порядком</w:t>
        </w:r>
      </w:hyperlink>
      <w:r>
        <w:t xml:space="preserve"> санкционирования </w:t>
      </w:r>
      <w:proofErr w:type="gramStart"/>
      <w:r>
        <w:t>оплаты денежных обязательств получателей средств областного бюджета</w:t>
      </w:r>
      <w:proofErr w:type="gramEnd"/>
      <w: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751901" w:rsidRDefault="00751901">
      <w:pPr>
        <w:pStyle w:val="ConsPlusNormal"/>
        <w:spacing w:before="240"/>
        <w:ind w:firstLine="540"/>
        <w:jc w:val="both"/>
      </w:pPr>
      <w: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t>получателей средств бюджетов бюджетной системы Российской Федерации</w:t>
      </w:r>
      <w:proofErr w:type="gramEnd"/>
      <w:r>
        <w:t>.</w:t>
      </w:r>
    </w:p>
    <w:p w:rsidR="00751901" w:rsidRDefault="00751901">
      <w:pPr>
        <w:pStyle w:val="ConsPlusNormal"/>
        <w:spacing w:before="240"/>
        <w:ind w:firstLine="540"/>
        <w:jc w:val="both"/>
      </w:pPr>
      <w:r>
        <w:t>19. Органы местного самоуправления представляют в министерство отчетность об исполнении условий предоставления субсидий в порядке и сроки, которые предусмотрены соглашением.</w:t>
      </w:r>
    </w:p>
    <w:p w:rsidR="00751901" w:rsidRDefault="00751901">
      <w:pPr>
        <w:pStyle w:val="ConsPlusNormal"/>
        <w:spacing w:before="240"/>
        <w:ind w:firstLine="540"/>
        <w:jc w:val="both"/>
      </w:pPr>
      <w:r>
        <w:t>Показателем результата использования субсидии является количество оснащенных детских школ искусств по видам искусств Архангельской области музыкальными инструментами, оборудованием и учебными материалами.</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 путем сравнения фактически достигнутых значений показателя результата использования субсидии и значения данного показателя, установленного в соглашении.</w:t>
      </w:r>
    </w:p>
    <w:p w:rsidR="00751901" w:rsidRDefault="00751901">
      <w:pPr>
        <w:pStyle w:val="ConsPlusNormal"/>
        <w:spacing w:before="240"/>
        <w:ind w:firstLine="540"/>
        <w:jc w:val="both"/>
      </w:pPr>
      <w:r>
        <w:t xml:space="preserve">20.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21. Ответственность за нецелевое использование средств субсидии несут органы местного самоуправления.</w:t>
      </w:r>
    </w:p>
    <w:p w:rsidR="00751901" w:rsidRDefault="00751901">
      <w:pPr>
        <w:pStyle w:val="ConsPlusNormal"/>
        <w:spacing w:before="240"/>
        <w:ind w:firstLine="540"/>
        <w:jc w:val="both"/>
      </w:pPr>
      <w:r>
        <w:t>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и (или) органами государственного финансового контроля Архангельской области возвратить средства субсидий, которые использовались не по целевому назначению.</w:t>
      </w:r>
    </w:p>
    <w:p w:rsidR="00751901" w:rsidRDefault="00751901">
      <w:pPr>
        <w:pStyle w:val="ConsPlusNormal"/>
        <w:spacing w:before="240"/>
        <w:ind w:firstLine="540"/>
        <w:jc w:val="both"/>
      </w:pPr>
      <w:r>
        <w:t>22. 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органам местного самоуправления,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23. Финансовая ответственность муниципального образования за </w:t>
      </w:r>
      <w:proofErr w:type="spellStart"/>
      <w:r>
        <w:t>недостижение</w:t>
      </w:r>
      <w:proofErr w:type="spellEnd"/>
      <w:r>
        <w:t xml:space="preserve"> значения показателя результата использования субсидии определяется в соответствии с общими правилами.</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1</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 муниципальных</w:t>
      </w:r>
    </w:p>
    <w:p w:rsidR="00751901" w:rsidRDefault="00751901">
      <w:pPr>
        <w:pStyle w:val="ConsPlusNormal"/>
        <w:jc w:val="right"/>
      </w:pPr>
      <w:r>
        <w:t>районов, муниципальных округов и городских округов</w:t>
      </w:r>
    </w:p>
    <w:p w:rsidR="00751901" w:rsidRDefault="00751901">
      <w:pPr>
        <w:pStyle w:val="ConsPlusNormal"/>
        <w:jc w:val="right"/>
      </w:pPr>
      <w:r>
        <w:lastRenderedPageBreak/>
        <w:t>Архангельской области на оснащение детских школ искусств</w:t>
      </w:r>
    </w:p>
    <w:p w:rsidR="00751901" w:rsidRDefault="00751901">
      <w:pPr>
        <w:pStyle w:val="ConsPlusNormal"/>
        <w:jc w:val="right"/>
      </w:pPr>
      <w:r>
        <w:t xml:space="preserve">по видам искусств Архангельской области </w:t>
      </w:r>
      <w:proofErr w:type="gramStart"/>
      <w:r>
        <w:t>музыкальными</w:t>
      </w:r>
      <w:proofErr w:type="gramEnd"/>
    </w:p>
    <w:p w:rsidR="00751901" w:rsidRDefault="00751901">
      <w:pPr>
        <w:pStyle w:val="ConsPlusNormal"/>
        <w:jc w:val="right"/>
      </w:pPr>
      <w:r>
        <w:t>инструментами, оборудованием и учебными материалами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 ред. </w:t>
            </w:r>
            <w:hyperlink r:id="rId805" w:history="1">
              <w:r>
                <w:rPr>
                  <w:color w:val="0000FF"/>
                </w:rPr>
                <w:t>постановления</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13.04.2022 </w:t>
            </w:r>
            <w:r w:rsidR="0034589D">
              <w:rPr>
                <w:color w:val="392C69"/>
              </w:rPr>
              <w:t>№</w:t>
            </w:r>
            <w:r>
              <w:rPr>
                <w:color w:val="392C69"/>
              </w:rPr>
              <w:t xml:space="preserve"> 228-пп)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243" w:name="Par10976"/>
      <w:bookmarkEnd w:id="243"/>
      <w:r>
        <w:t xml:space="preserve">                                  ЗАЯВКА</w:t>
      </w:r>
    </w:p>
    <w:p w:rsidR="00751901" w:rsidRDefault="00751901">
      <w:pPr>
        <w:pStyle w:val="ConsPlusNonformat"/>
        <w:jc w:val="both"/>
      </w:pPr>
      <w:r>
        <w:t xml:space="preserve">             на участие в конкурсе на предоставление субсидий</w:t>
      </w:r>
    </w:p>
    <w:p w:rsidR="00751901" w:rsidRDefault="00751901">
      <w:pPr>
        <w:pStyle w:val="ConsPlusNonformat"/>
        <w:jc w:val="both"/>
      </w:pPr>
      <w:r>
        <w:t xml:space="preserve">           бюджетам муниципальных районов, муниципальных округов</w:t>
      </w:r>
    </w:p>
    <w:p w:rsidR="00751901" w:rsidRDefault="00751901">
      <w:pPr>
        <w:pStyle w:val="ConsPlusNonformat"/>
        <w:jc w:val="both"/>
      </w:pPr>
      <w:r>
        <w:t xml:space="preserve">          и городских округов Архангельской области на оснащение</w:t>
      </w:r>
    </w:p>
    <w:p w:rsidR="00751901" w:rsidRDefault="00751901">
      <w:pPr>
        <w:pStyle w:val="ConsPlusNonformat"/>
        <w:jc w:val="both"/>
      </w:pPr>
      <w:r>
        <w:t xml:space="preserve">           детских школ искусств по видам искусств Архангельской</w:t>
      </w:r>
    </w:p>
    <w:p w:rsidR="00751901" w:rsidRDefault="00751901">
      <w:pPr>
        <w:pStyle w:val="ConsPlusNonformat"/>
        <w:jc w:val="both"/>
      </w:pPr>
      <w:r>
        <w:t xml:space="preserve">       области музыкальными инструментами, оборудованием и учебными</w:t>
      </w:r>
    </w:p>
    <w:p w:rsidR="00751901" w:rsidRDefault="00751901">
      <w:pPr>
        <w:pStyle w:val="ConsPlusNonformat"/>
        <w:jc w:val="both"/>
      </w:pPr>
      <w:r>
        <w:t xml:space="preserve">                                материалами</w:t>
      </w:r>
    </w:p>
    <w:p w:rsidR="00751901" w:rsidRDefault="00751901">
      <w:pPr>
        <w:pStyle w:val="ConsPlusNonformat"/>
        <w:jc w:val="both"/>
      </w:pPr>
    </w:p>
    <w:p w:rsidR="00751901" w:rsidRDefault="00751901">
      <w:pPr>
        <w:pStyle w:val="ConsPlusNonformat"/>
        <w:jc w:val="both"/>
      </w:pPr>
      <w:r>
        <w:t xml:space="preserve">    В соответствии с Положением о порядке и условиях проведения конкурса </w:t>
      </w:r>
      <w:proofErr w:type="gramStart"/>
      <w:r>
        <w:t>на</w:t>
      </w:r>
      <w:proofErr w:type="gramEnd"/>
    </w:p>
    <w:p w:rsidR="00751901" w:rsidRDefault="00751901">
      <w:pPr>
        <w:pStyle w:val="ConsPlusNonformat"/>
        <w:jc w:val="both"/>
      </w:pPr>
      <w:r>
        <w:t>предоставление   субсидий  бюджетам  муниципальных  районов,  муниципальных</w:t>
      </w:r>
    </w:p>
    <w:p w:rsidR="00751901" w:rsidRDefault="00751901">
      <w:pPr>
        <w:pStyle w:val="ConsPlusNonformat"/>
        <w:jc w:val="both"/>
      </w:pPr>
      <w:r>
        <w:t>округов и городских округов Архангельской области на оснащение детских школ</w:t>
      </w:r>
    </w:p>
    <w:p w:rsidR="00751901" w:rsidRDefault="00751901">
      <w:pPr>
        <w:pStyle w:val="ConsPlusNonformat"/>
        <w:jc w:val="both"/>
      </w:pPr>
      <w:r>
        <w:t xml:space="preserve">искусств    по    видам   искусств   Архангельской   области   </w:t>
      </w:r>
      <w:proofErr w:type="gramStart"/>
      <w:r>
        <w:t>музыкальными</w:t>
      </w:r>
      <w:proofErr w:type="gramEnd"/>
    </w:p>
    <w:p w:rsidR="00751901" w:rsidRDefault="00751901">
      <w:pPr>
        <w:pStyle w:val="ConsPlusNonformat"/>
        <w:jc w:val="both"/>
      </w:pPr>
      <w:r>
        <w:t>инструментами,   оборудованием   и   учебными   материалами,   утвержденным</w:t>
      </w:r>
    </w:p>
    <w:p w:rsidR="00751901" w:rsidRDefault="00751901">
      <w:pPr>
        <w:pStyle w:val="ConsPlusNonformat"/>
        <w:jc w:val="both"/>
      </w:pPr>
      <w:r>
        <w:t>постановлением  Правительства Архангельской области от 12 октября 2012 года</w:t>
      </w:r>
    </w:p>
    <w:p w:rsidR="00751901" w:rsidRDefault="0034589D">
      <w:pPr>
        <w:pStyle w:val="ConsPlusNonformat"/>
        <w:jc w:val="both"/>
      </w:pPr>
      <w:r>
        <w:t>№</w:t>
      </w:r>
      <w:r w:rsidR="00751901">
        <w:t xml:space="preserve"> 461-пп (далее соответственно - Положение, конкурс, субсидия, ДШИ)</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(наименование муниципального образования)</w:t>
      </w:r>
    </w:p>
    <w:p w:rsidR="00751901" w:rsidRDefault="00751901">
      <w:pPr>
        <w:pStyle w:val="ConsPlusNonformat"/>
        <w:jc w:val="both"/>
      </w:pPr>
      <w:r>
        <w:t>в лице ________________________________________________ (далее - заявитель)</w:t>
      </w:r>
    </w:p>
    <w:p w:rsidR="00751901" w:rsidRDefault="00751901">
      <w:pPr>
        <w:pStyle w:val="ConsPlusNonformat"/>
        <w:jc w:val="both"/>
      </w:pPr>
      <w:r>
        <w:t>(наименование должности, и Ф.И.О. (последнее при наличии) руководителя)</w:t>
      </w:r>
    </w:p>
    <w:p w:rsidR="00751901" w:rsidRDefault="00751901">
      <w:pPr>
        <w:pStyle w:val="ConsPlusNonformat"/>
        <w:jc w:val="both"/>
      </w:pPr>
      <w:r>
        <w:t>сообщает о намерении участвовать в конкурсе на условиях, установленных</w:t>
      </w:r>
    </w:p>
    <w:p w:rsidR="00751901" w:rsidRDefault="00751901">
      <w:pPr>
        <w:pStyle w:val="ConsPlusNonformat"/>
        <w:jc w:val="both"/>
      </w:pPr>
      <w:r>
        <w:t>Положением, и направляет настоящую заявку на участие в конкурсе.</w:t>
      </w:r>
    </w:p>
    <w:p w:rsidR="00751901" w:rsidRDefault="00751901">
      <w:pPr>
        <w:pStyle w:val="ConsPlusNonformat"/>
        <w:jc w:val="both"/>
      </w:pPr>
      <w:r>
        <w:t xml:space="preserve">    1.   Юридический   адрес   администрации   муниципального   образования</w:t>
      </w:r>
    </w:p>
    <w:p w:rsidR="00751901" w:rsidRDefault="00751901">
      <w:pPr>
        <w:pStyle w:val="ConsPlusNonformat"/>
        <w:jc w:val="both"/>
      </w:pPr>
      <w:r>
        <w:t xml:space="preserve">Архангельской </w:t>
      </w:r>
      <w:proofErr w:type="spellStart"/>
      <w:r>
        <w:t>области:____________________________________________________</w:t>
      </w:r>
      <w:proofErr w:type="spellEnd"/>
      <w:r>
        <w:t>.</w:t>
      </w:r>
    </w:p>
    <w:p w:rsidR="00751901" w:rsidRDefault="00751901">
      <w:pPr>
        <w:pStyle w:val="ConsPlusNonformat"/>
        <w:jc w:val="both"/>
      </w:pPr>
      <w:r>
        <w:t xml:space="preserve">    2.   Должность   и   фамилия,   имя,   отчество   (при  наличии)  лица,</w:t>
      </w:r>
    </w:p>
    <w:p w:rsidR="00751901" w:rsidRDefault="00751901">
      <w:pPr>
        <w:pStyle w:val="ConsPlusNonformat"/>
        <w:jc w:val="both"/>
      </w:pPr>
      <w:r>
        <w:t>ответственного  за  реализацию  мероприятия  муниципальной программы, и его</w:t>
      </w:r>
    </w:p>
    <w:p w:rsidR="00751901" w:rsidRDefault="00751901">
      <w:pPr>
        <w:pStyle w:val="ConsPlusNonformat"/>
        <w:jc w:val="both"/>
      </w:pPr>
      <w:r>
        <w:t>контактные телефоны, адреса электронной почты: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3. Сведения о запрашиваемой субсидии: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1757"/>
        <w:gridCol w:w="1701"/>
        <w:gridCol w:w="1558"/>
        <w:gridCol w:w="1983"/>
        <w:gridCol w:w="2041"/>
      </w:tblGrid>
      <w:tr w:rsidR="00751901">
        <w:tc>
          <w:tcPr>
            <w:tcW w:w="175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ДШИ</w:t>
            </w:r>
          </w:p>
        </w:tc>
        <w:tc>
          <w:tcPr>
            <w:tcW w:w="170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Юридический адрес ДШИ</w:t>
            </w:r>
          </w:p>
        </w:tc>
        <w:tc>
          <w:tcPr>
            <w:tcW w:w="5582"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финансирования мероприятия</w:t>
            </w:r>
          </w:p>
        </w:tc>
      </w:tr>
      <w:tr w:rsidR="00751901">
        <w:tc>
          <w:tcPr>
            <w:tcW w:w="175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55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 (сумма граф 4 и 5)</w:t>
            </w:r>
          </w:p>
        </w:tc>
        <w:tc>
          <w:tcPr>
            <w:tcW w:w="4024"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r>
      <w:tr w:rsidR="00751901">
        <w:tc>
          <w:tcPr>
            <w:tcW w:w="175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55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98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запрашиваемый размер субсидии (тыс. рублей)</w:t>
            </w: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средства местного бюджета (тыс. рублей)</w:t>
            </w: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55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98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55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rmal"/>
        <w:ind w:firstLine="540"/>
        <w:jc w:val="both"/>
      </w:pPr>
      <w:r>
        <w:t>4. Данные для подведения итогов конкурса: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219"/>
        <w:gridCol w:w="4819"/>
      </w:tblGrid>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Наименование критерия</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Данные заявителя</w:t>
            </w: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Наименование ДШИ</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Наименование учредителя ДШИ</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Численность обучающихся, человек (в соответствии с формой 1-ДШИ по состоянию на начало текущего учебного года)</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Количество </w:t>
            </w:r>
            <w:proofErr w:type="gramStart"/>
            <w:r>
              <w:t>обучающихся</w:t>
            </w:r>
            <w:proofErr w:type="gramEnd"/>
            <w:r>
              <w:t xml:space="preserve"> по образовательным программам "Духовые инструменты" в текущем учебном году от общего количества обучающихся ДШИ</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Доля </w:t>
            </w:r>
            <w:proofErr w:type="gramStart"/>
            <w:r>
              <w:t>обучающихся</w:t>
            </w:r>
            <w:proofErr w:type="gramEnd"/>
            <w:r>
              <w:t xml:space="preserve"> по образовательным программам "Духовые инструменты" в текущем учебном году от общего количества обучающихся ДШИ (%)</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Количество </w:t>
            </w:r>
            <w:proofErr w:type="gramStart"/>
            <w:r>
              <w:t>обучающихся</w:t>
            </w:r>
            <w:proofErr w:type="gramEnd"/>
            <w:r>
              <w:t xml:space="preserve"> по образовательным программам "Народные инструменты" в текущем учебном году от общего количества обучающихся ДШИ</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Доля </w:t>
            </w:r>
            <w:proofErr w:type="gramStart"/>
            <w:r>
              <w:t>обучающихся</w:t>
            </w:r>
            <w:proofErr w:type="gramEnd"/>
            <w:r>
              <w:t xml:space="preserve"> по образовательным программам "Народные инструменты" в текущем учебном году от общего количества обучающихся ДШИ (%)</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Количество </w:t>
            </w:r>
            <w:proofErr w:type="gramStart"/>
            <w:r>
              <w:t>обучающихся</w:t>
            </w:r>
            <w:proofErr w:type="gramEnd"/>
            <w:r>
              <w:t xml:space="preserve"> по образовательным программам "Духовые инструменты" в предыдущем учебном году</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Увеличение контингента обучающихся отделений ДШИ "Духовые инструменты" в текущем учебном году по сравнению с предыдущим учебным годом (чел.)</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Увеличение контингента обучающихся отделений ДШИ "Духовые инструменты" в текущем учебном году по сравнению с предыдущим учебным годом</w:t>
            </w:r>
            <w:proofErr w:type="gramStart"/>
            <w:r>
              <w:t xml:space="preserve"> (%)</w:t>
            </w:r>
            <w:proofErr w:type="gramEnd"/>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Количество обучающихся по образовательным программам "Народные инструменты" в предыдущем учебном году (чел.)</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Увеличение контингента обучающихся по образовательным программам "Народные инструменты" в текущем учебном году по сравнению с предыдущим учебным годом (чел.)</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Увеличение контингента </w:t>
            </w:r>
            <w:proofErr w:type="gramStart"/>
            <w:r>
              <w:t>обучающихся</w:t>
            </w:r>
            <w:proofErr w:type="gramEnd"/>
            <w:r>
              <w:t xml:space="preserve"> по образовательным программам "Народные инструменты" в текущем учебном году по сравнению с предыдущим учебным годом (%)</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оркестра духовых инструментов (да/нет, в случае положительного ответа указать наименование оркестра)</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Наличие ансамблей, связанных с народными инструментами (да/нет, в случае положительного ответа указать наименование ансамбля)</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Проведение фестивалей, конкурсов по духовым инструментам за последние 2 года (указать название мероприятия, дату проведения)</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42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Проведение фестивалей, конкурсов по народным инструментам за последние 2 года (указать название мероприятия, дату проведения)</w:t>
            </w:r>
          </w:p>
        </w:tc>
        <w:tc>
          <w:tcPr>
            <w:tcW w:w="481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rmal"/>
        <w:ind w:firstLine="540"/>
        <w:jc w:val="both"/>
      </w:pPr>
      <w:r>
        <w:t>5. Сведения о потребности в приобретении музыкальных инструментов, оборудования и материалов:</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68"/>
        <w:gridCol w:w="2106"/>
        <w:gridCol w:w="2347"/>
        <w:gridCol w:w="1928"/>
        <w:gridCol w:w="2018"/>
      </w:tblGrid>
      <w:tr w:rsidR="00751901">
        <w:tc>
          <w:tcPr>
            <w:tcW w:w="8967"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ДШИ</w:t>
            </w:r>
          </w:p>
        </w:tc>
      </w:tr>
      <w:tr w:rsidR="00751901">
        <w:tc>
          <w:tcPr>
            <w:tcW w:w="568"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210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w:t>
            </w:r>
          </w:p>
        </w:tc>
        <w:tc>
          <w:tcPr>
            <w:tcW w:w="23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w:t>
            </w: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Стоимость</w:t>
            </w:r>
          </w:p>
        </w:tc>
        <w:tc>
          <w:tcPr>
            <w:tcW w:w="201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Общая стоимость, тыс. рублей</w:t>
            </w:r>
          </w:p>
        </w:tc>
      </w:tr>
      <w:tr w:rsidR="00751901">
        <w:tc>
          <w:tcPr>
            <w:tcW w:w="56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210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23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201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r>
      <w:tr w:rsidR="00751901">
        <w:tc>
          <w:tcPr>
            <w:tcW w:w="8967"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 Музыкальные инструменты</w:t>
            </w:r>
          </w:p>
        </w:tc>
      </w:tr>
      <w:tr w:rsidR="00751901">
        <w:tc>
          <w:tcPr>
            <w:tcW w:w="56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w:t>
            </w:r>
          </w:p>
        </w:tc>
        <w:tc>
          <w:tcPr>
            <w:tcW w:w="210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3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1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3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1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67"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 Оборудование</w:t>
            </w:r>
          </w:p>
        </w:tc>
      </w:tr>
      <w:tr w:rsidR="00751901">
        <w:tc>
          <w:tcPr>
            <w:tcW w:w="56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w:t>
            </w:r>
          </w:p>
        </w:tc>
        <w:tc>
          <w:tcPr>
            <w:tcW w:w="210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3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1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3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1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8967"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 Материалы</w:t>
            </w:r>
          </w:p>
        </w:tc>
      </w:tr>
      <w:tr w:rsidR="00751901">
        <w:tc>
          <w:tcPr>
            <w:tcW w:w="56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1.</w:t>
            </w:r>
          </w:p>
        </w:tc>
        <w:tc>
          <w:tcPr>
            <w:tcW w:w="210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3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1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6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10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3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01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6949"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both"/>
            </w:pPr>
            <w:r>
              <w:t>ИТОГО</w:t>
            </w:r>
          </w:p>
        </w:tc>
        <w:tc>
          <w:tcPr>
            <w:tcW w:w="20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rmal"/>
        <w:ind w:firstLine="540"/>
        <w:jc w:val="both"/>
      </w:pPr>
      <w:r>
        <w:t>Прогнозируемое значение показателя результата использования субсидии: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839"/>
        <w:gridCol w:w="3225"/>
      </w:tblGrid>
      <w:tr w:rsidR="00751901">
        <w:tc>
          <w:tcPr>
            <w:tcW w:w="583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Показатель</w:t>
            </w:r>
          </w:p>
        </w:tc>
        <w:tc>
          <w:tcPr>
            <w:tcW w:w="322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показателя, штук</w:t>
            </w:r>
          </w:p>
        </w:tc>
      </w:tr>
      <w:tr w:rsidR="00751901">
        <w:tc>
          <w:tcPr>
            <w:tcW w:w="583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Количество оснащенных детских школ искусств по видам искусств Архангельской области музыкальными инструментами, оборудованием и учебными материалами</w:t>
            </w:r>
          </w:p>
        </w:tc>
        <w:tc>
          <w:tcPr>
            <w:tcW w:w="322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С   условиями   и   требованиями   Положения   </w:t>
      </w:r>
      <w:proofErr w:type="gramStart"/>
      <w:r>
        <w:t>ознакомлен</w:t>
      </w:r>
      <w:proofErr w:type="gramEnd"/>
      <w:r>
        <w:t xml:space="preserve">  и  согласен.</w:t>
      </w:r>
    </w:p>
    <w:p w:rsidR="00751901" w:rsidRDefault="00751901">
      <w:pPr>
        <w:pStyle w:val="ConsPlusNonformat"/>
        <w:jc w:val="both"/>
      </w:pPr>
      <w:r>
        <w:t xml:space="preserve">    Достоверность представленной в заявке информации гарантирую.</w:t>
      </w:r>
    </w:p>
    <w:p w:rsidR="00751901" w:rsidRDefault="00751901">
      <w:pPr>
        <w:pStyle w:val="ConsPlusNonformat"/>
        <w:jc w:val="both"/>
      </w:pPr>
      <w:r>
        <w:t xml:space="preserve">    Приложение: ______________________________________________________</w:t>
      </w:r>
    </w:p>
    <w:p w:rsidR="00751901" w:rsidRDefault="00751901">
      <w:pPr>
        <w:pStyle w:val="ConsPlusNonformat"/>
        <w:jc w:val="both"/>
      </w:pPr>
      <w:r>
        <w:t xml:space="preserve">    Глава      муниципального     образования     Архангельской     области</w:t>
      </w:r>
    </w:p>
    <w:p w:rsidR="00751901" w:rsidRDefault="00751901">
      <w:pPr>
        <w:pStyle w:val="ConsPlusNonformat"/>
        <w:jc w:val="both"/>
      </w:pPr>
      <w:r>
        <w:t>_________________ 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 xml:space="preserve">    М.П.</w:t>
      </w:r>
    </w:p>
    <w:p w:rsidR="00751901" w:rsidRDefault="00751901">
      <w:pPr>
        <w:pStyle w:val="ConsPlusNonformat"/>
        <w:jc w:val="both"/>
      </w:pPr>
      <w:r>
        <w:t xml:space="preserve">    "____" ____________ 20___ года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2</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 муниципальных</w:t>
      </w:r>
    </w:p>
    <w:p w:rsidR="00751901" w:rsidRDefault="00751901">
      <w:pPr>
        <w:pStyle w:val="ConsPlusNormal"/>
        <w:jc w:val="right"/>
      </w:pPr>
      <w:r>
        <w:t>районов, муниципальных округов и городских округов</w:t>
      </w:r>
    </w:p>
    <w:p w:rsidR="00751901" w:rsidRDefault="00751901">
      <w:pPr>
        <w:pStyle w:val="ConsPlusNormal"/>
        <w:jc w:val="right"/>
      </w:pPr>
      <w:r>
        <w:t>Архангельской области на оснащение детских школ искусств</w:t>
      </w:r>
    </w:p>
    <w:p w:rsidR="00751901" w:rsidRDefault="00751901">
      <w:pPr>
        <w:pStyle w:val="ConsPlusNormal"/>
        <w:jc w:val="right"/>
      </w:pPr>
      <w:r>
        <w:t xml:space="preserve">по видам искусств Архангельской области </w:t>
      </w:r>
      <w:proofErr w:type="gramStart"/>
      <w:r>
        <w:t>музыкальными</w:t>
      </w:r>
      <w:proofErr w:type="gramEnd"/>
    </w:p>
    <w:p w:rsidR="00751901" w:rsidRDefault="00751901">
      <w:pPr>
        <w:pStyle w:val="ConsPlusNormal"/>
        <w:jc w:val="right"/>
      </w:pPr>
      <w:r>
        <w:t>инструментами, оборудованием и учебными материалами</w:t>
      </w:r>
    </w:p>
    <w:p w:rsidR="00751901" w:rsidRDefault="00751901">
      <w:pPr>
        <w:pStyle w:val="ConsPlusNormal"/>
        <w:jc w:val="both"/>
      </w:pPr>
    </w:p>
    <w:p w:rsidR="00751901" w:rsidRDefault="00751901">
      <w:pPr>
        <w:pStyle w:val="ConsPlusNormal"/>
        <w:jc w:val="center"/>
      </w:pPr>
      <w:bookmarkStart w:id="244" w:name="Par11140"/>
      <w:bookmarkEnd w:id="244"/>
      <w:r>
        <w:t>КРИТЕРИИ</w:t>
      </w:r>
    </w:p>
    <w:p w:rsidR="00751901" w:rsidRDefault="00751901">
      <w:pPr>
        <w:pStyle w:val="ConsPlusNormal"/>
        <w:jc w:val="center"/>
      </w:pPr>
      <w:r>
        <w:t>оценки заявок на участие в конкурсе</w:t>
      </w:r>
    </w:p>
    <w:p w:rsidR="00751901" w:rsidRDefault="00751901">
      <w:pPr>
        <w:pStyle w:val="ConsPlusNormal"/>
        <w:jc w:val="center"/>
      </w:pPr>
      <w:r>
        <w:t>на предоставление субсидий бюджетам муниципальных районов,</w:t>
      </w:r>
    </w:p>
    <w:p w:rsidR="00751901" w:rsidRDefault="00751901">
      <w:pPr>
        <w:pStyle w:val="ConsPlusNormal"/>
        <w:jc w:val="center"/>
      </w:pPr>
      <w:r>
        <w:t>муниципальных округов и городских округов Архангельской</w:t>
      </w:r>
    </w:p>
    <w:p w:rsidR="00751901" w:rsidRDefault="00751901">
      <w:pPr>
        <w:pStyle w:val="ConsPlusNormal"/>
        <w:jc w:val="center"/>
      </w:pPr>
      <w:r>
        <w:t>области на оснащение детских школ искусств по видам искусств</w:t>
      </w:r>
    </w:p>
    <w:p w:rsidR="00751901" w:rsidRDefault="00751901">
      <w:pPr>
        <w:pStyle w:val="ConsPlusNormal"/>
        <w:jc w:val="center"/>
      </w:pPr>
      <w:r>
        <w:t>Архангельской области музыкальными инструментами,</w:t>
      </w:r>
    </w:p>
    <w:p w:rsidR="00751901" w:rsidRDefault="00751901">
      <w:pPr>
        <w:pStyle w:val="ConsPlusNormal"/>
        <w:jc w:val="center"/>
      </w:pPr>
      <w:r>
        <w:lastRenderedPageBreak/>
        <w:t>оборудованием и учебными материалами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(введены </w:t>
            </w:r>
            <w:hyperlink r:id="rId806"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13.04.2022 </w:t>
            </w:r>
            <w:r w:rsidR="0034589D">
              <w:rPr>
                <w:color w:val="392C69"/>
              </w:rPr>
              <w:t>№</w:t>
            </w:r>
            <w:r>
              <w:rPr>
                <w:color w:val="392C69"/>
              </w:rPr>
              <w:t xml:space="preserve"> 228-пп)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4077"/>
        <w:gridCol w:w="1277"/>
        <w:gridCol w:w="3685"/>
      </w:tblGrid>
      <w:tr w:rsidR="00751901">
        <w:tc>
          <w:tcPr>
            <w:tcW w:w="4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2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Диапазон оценки баллов</w:t>
            </w:r>
          </w:p>
        </w:tc>
        <w:tc>
          <w:tcPr>
            <w:tcW w:w="368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Расчет баллов</w:t>
            </w:r>
          </w:p>
        </w:tc>
      </w:tr>
      <w:tr w:rsidR="00751901">
        <w:tc>
          <w:tcPr>
            <w:tcW w:w="4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1. Доля обучающихся по </w:t>
            </w:r>
            <w:proofErr w:type="spellStart"/>
            <w:r>
              <w:t>общеразвивающим</w:t>
            </w:r>
            <w:proofErr w:type="spellEnd"/>
            <w:r>
              <w:t xml:space="preserve"> и </w:t>
            </w:r>
            <w:proofErr w:type="spellStart"/>
            <w:r>
              <w:t>предпрофессиональным</w:t>
            </w:r>
            <w:proofErr w:type="spellEnd"/>
            <w:r>
              <w:t xml:space="preserve"> образовательным программам "Духовые инструменты" в текущем учебном году от общего количества обучающихся детской школы искусств (далее - ДШИ) по видам искусств</w:t>
            </w:r>
          </w:p>
        </w:tc>
        <w:tc>
          <w:tcPr>
            <w:tcW w:w="12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0 - 20</w:t>
            </w:r>
          </w:p>
        </w:tc>
        <w:tc>
          <w:tcPr>
            <w:tcW w:w="36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Свыше 15,1 процента - 20 баллов; от 10,1 до 15 процентов - 15 баллов; от 5,1 до 10 процентов - 10 баллов; от 1 до 5 процентов - 5 баллов</w:t>
            </w:r>
          </w:p>
        </w:tc>
      </w:tr>
      <w:tr w:rsidR="00751901">
        <w:tc>
          <w:tcPr>
            <w:tcW w:w="4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 Доля обучающихся по образовательным программам "Народные инструменты" в текущем учебном году от общего количества обучающихся ДШИ по видам искусств</w:t>
            </w:r>
          </w:p>
        </w:tc>
        <w:tc>
          <w:tcPr>
            <w:tcW w:w="12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0 - 15</w:t>
            </w:r>
          </w:p>
        </w:tc>
        <w:tc>
          <w:tcPr>
            <w:tcW w:w="36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От 15,1 процента - 15 баллов; от 10 до 15 процентов - 10 баллов; от 5,1 до 10 процентов - 5 баллов; менее 5 процентов - 0 баллов</w:t>
            </w:r>
          </w:p>
        </w:tc>
      </w:tr>
      <w:tr w:rsidR="00751901">
        <w:tc>
          <w:tcPr>
            <w:tcW w:w="4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3. Увеличение контингента обучающихся отделений ДШИ "Духовые инструменты" в текущем учебном году по сравнению с предыдущим учебным годом</w:t>
            </w:r>
          </w:p>
        </w:tc>
        <w:tc>
          <w:tcPr>
            <w:tcW w:w="12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0 - 20</w:t>
            </w:r>
          </w:p>
        </w:tc>
        <w:tc>
          <w:tcPr>
            <w:tcW w:w="36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Увеличение контингента обучающихся: от 5,1 процента - 20 баллов; от 3,1 до 5 процентов - 15 баллов; от 1 до 3 процентов - 10 баллов; остался на прежнем уровне - 0 баллов</w:t>
            </w:r>
          </w:p>
        </w:tc>
      </w:tr>
      <w:tr w:rsidR="00751901">
        <w:tc>
          <w:tcPr>
            <w:tcW w:w="4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4. Увеличение контингента обучающихся отделений ДШИ "Народные инструменты" в текущем учебном году по сравнению с предыдущим учебным годом</w:t>
            </w:r>
          </w:p>
        </w:tc>
        <w:tc>
          <w:tcPr>
            <w:tcW w:w="12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0 - 15</w:t>
            </w:r>
          </w:p>
        </w:tc>
        <w:tc>
          <w:tcPr>
            <w:tcW w:w="36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Увеличение контингента обучающихся: от 5,1 процента - 20 баллов; от 3,1 до 5 процентов - 15 баллов; от 1 до 3 процентов - 10 баллов; остался на прежнем уровне - 0 баллов</w:t>
            </w:r>
          </w:p>
        </w:tc>
      </w:tr>
      <w:tr w:rsidR="00751901">
        <w:tc>
          <w:tcPr>
            <w:tcW w:w="4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5. Наличие оркестра духовых инструментов</w:t>
            </w:r>
          </w:p>
        </w:tc>
        <w:tc>
          <w:tcPr>
            <w:tcW w:w="12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0 - 20</w:t>
            </w:r>
          </w:p>
        </w:tc>
        <w:tc>
          <w:tcPr>
            <w:tcW w:w="36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- 20 баллов; нет - 0 баллов</w:t>
            </w:r>
          </w:p>
        </w:tc>
      </w:tr>
      <w:tr w:rsidR="00751901">
        <w:tc>
          <w:tcPr>
            <w:tcW w:w="4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6. Наличие ансамблей, связанных с народными инструментами</w:t>
            </w:r>
          </w:p>
        </w:tc>
        <w:tc>
          <w:tcPr>
            <w:tcW w:w="12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0 - 15</w:t>
            </w:r>
          </w:p>
        </w:tc>
        <w:tc>
          <w:tcPr>
            <w:tcW w:w="36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- 15 баллов; нет - 0 баллов</w:t>
            </w:r>
          </w:p>
        </w:tc>
      </w:tr>
      <w:tr w:rsidR="00751901">
        <w:tc>
          <w:tcPr>
            <w:tcW w:w="4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7. Проведение фестивалей, конкурсов по духовым инструментам за </w:t>
            </w:r>
            <w:proofErr w:type="gramStart"/>
            <w:r>
              <w:t>последние</w:t>
            </w:r>
            <w:proofErr w:type="gramEnd"/>
            <w:r>
              <w:t xml:space="preserve"> 2 года</w:t>
            </w:r>
          </w:p>
        </w:tc>
        <w:tc>
          <w:tcPr>
            <w:tcW w:w="12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0 - 20</w:t>
            </w:r>
          </w:p>
        </w:tc>
        <w:tc>
          <w:tcPr>
            <w:tcW w:w="36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- 20 баллов; нет - 0 баллов</w:t>
            </w:r>
          </w:p>
        </w:tc>
      </w:tr>
      <w:tr w:rsidR="00751901">
        <w:tc>
          <w:tcPr>
            <w:tcW w:w="4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 xml:space="preserve">8. Проведение фестивалей, конкурсов по народным инструментам за </w:t>
            </w:r>
            <w:proofErr w:type="gramStart"/>
            <w:r>
              <w:t>последние</w:t>
            </w:r>
            <w:proofErr w:type="gramEnd"/>
            <w:r>
              <w:t xml:space="preserve"> 2 года</w:t>
            </w:r>
          </w:p>
        </w:tc>
        <w:tc>
          <w:tcPr>
            <w:tcW w:w="12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0 - 15</w:t>
            </w:r>
          </w:p>
        </w:tc>
        <w:tc>
          <w:tcPr>
            <w:tcW w:w="36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Да - 15 баллов; нет - 0 баллов</w:t>
            </w:r>
          </w:p>
        </w:tc>
      </w:tr>
    </w:tbl>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3</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 муниципальных</w:t>
      </w:r>
    </w:p>
    <w:p w:rsidR="00751901" w:rsidRDefault="00751901">
      <w:pPr>
        <w:pStyle w:val="ConsPlusNormal"/>
        <w:jc w:val="right"/>
      </w:pPr>
      <w:r>
        <w:t>районов, муниципальных округов и городских округов</w:t>
      </w:r>
    </w:p>
    <w:p w:rsidR="00751901" w:rsidRDefault="00751901">
      <w:pPr>
        <w:pStyle w:val="ConsPlusNormal"/>
        <w:jc w:val="right"/>
      </w:pPr>
      <w:r>
        <w:t>Архангельской области на оснащение детских школ искусств</w:t>
      </w:r>
    </w:p>
    <w:p w:rsidR="00751901" w:rsidRDefault="00751901">
      <w:pPr>
        <w:pStyle w:val="ConsPlusNormal"/>
        <w:jc w:val="right"/>
      </w:pPr>
      <w:r>
        <w:t xml:space="preserve">по видам искусств Архангельской области </w:t>
      </w:r>
      <w:proofErr w:type="gramStart"/>
      <w:r>
        <w:t>музыкальными</w:t>
      </w:r>
      <w:proofErr w:type="gramEnd"/>
    </w:p>
    <w:p w:rsidR="00751901" w:rsidRDefault="00751901">
      <w:pPr>
        <w:pStyle w:val="ConsPlusNormal"/>
        <w:jc w:val="right"/>
      </w:pPr>
      <w:r>
        <w:t>инструментами, оборудованием и учебными материалами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 </w:t>
            </w:r>
            <w:hyperlink r:id="rId807"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13.04.2022 </w:t>
            </w:r>
            <w:r w:rsidR="0034589D">
              <w:rPr>
                <w:color w:val="392C69"/>
              </w:rPr>
              <w:t>№</w:t>
            </w:r>
            <w:r>
              <w:rPr>
                <w:color w:val="392C69"/>
              </w:rPr>
              <w:t xml:space="preserve"> 228-пп)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nformat"/>
        <w:jc w:val="both"/>
      </w:pPr>
      <w:bookmarkStart w:id="245" w:name="Par11194"/>
      <w:bookmarkEnd w:id="245"/>
      <w:r>
        <w:t xml:space="preserve">                                   ЛИСТ</w:t>
      </w:r>
    </w:p>
    <w:p w:rsidR="00751901" w:rsidRDefault="00751901">
      <w:pPr>
        <w:pStyle w:val="ConsPlusNonformat"/>
        <w:jc w:val="both"/>
      </w:pPr>
      <w:r>
        <w:t xml:space="preserve">           оценки заявок на участие в конкурсе на предоставление</w:t>
      </w:r>
    </w:p>
    <w:p w:rsidR="00751901" w:rsidRDefault="00751901">
      <w:pPr>
        <w:pStyle w:val="ConsPlusNonformat"/>
        <w:jc w:val="both"/>
      </w:pPr>
      <w:r>
        <w:t xml:space="preserve">          субсидий бюджетам муниципальных районов, муниципальных</w:t>
      </w:r>
    </w:p>
    <w:p w:rsidR="00751901" w:rsidRDefault="00751901">
      <w:pPr>
        <w:pStyle w:val="ConsPlusNonformat"/>
        <w:jc w:val="both"/>
      </w:pPr>
      <w:r>
        <w:t xml:space="preserve">             округов и городских округов Архангельской области</w:t>
      </w:r>
    </w:p>
    <w:p w:rsidR="00751901" w:rsidRDefault="00751901">
      <w:pPr>
        <w:pStyle w:val="ConsPlusNonformat"/>
        <w:jc w:val="both"/>
      </w:pPr>
      <w:r>
        <w:t xml:space="preserve">           на оснащение детских школ искусств по видам искусств</w:t>
      </w:r>
    </w:p>
    <w:p w:rsidR="00751901" w:rsidRDefault="00751901">
      <w:pPr>
        <w:pStyle w:val="ConsPlusNonformat"/>
        <w:jc w:val="both"/>
      </w:pPr>
      <w:r>
        <w:t xml:space="preserve">             Архангельской области музыкальными инструментами,</w:t>
      </w:r>
    </w:p>
    <w:p w:rsidR="00751901" w:rsidRDefault="00751901">
      <w:pPr>
        <w:pStyle w:val="ConsPlusNonformat"/>
        <w:jc w:val="both"/>
      </w:pPr>
      <w:r>
        <w:t xml:space="preserve">                   оборудованием и учебными материалами</w:t>
      </w:r>
    </w:p>
    <w:p w:rsidR="00751901" w:rsidRDefault="00751901">
      <w:pPr>
        <w:pStyle w:val="ConsPlusNonformat"/>
        <w:jc w:val="both"/>
      </w:pP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(наименование заявителя, наименование ДШИ)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7540"/>
        <w:gridCol w:w="1526"/>
      </w:tblGrid>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r>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1. Доля обучающихся по </w:t>
            </w:r>
            <w:proofErr w:type="spellStart"/>
            <w:r>
              <w:t>общеразвивающим</w:t>
            </w:r>
            <w:proofErr w:type="spellEnd"/>
            <w:r>
              <w:t xml:space="preserve"> и </w:t>
            </w:r>
            <w:proofErr w:type="spellStart"/>
            <w:r>
              <w:t>предпрофессиональным</w:t>
            </w:r>
            <w:proofErr w:type="spellEnd"/>
            <w:r>
              <w:t xml:space="preserve"> образовательным программам "Духовые инструменты" в текущем учебном году от общего количества обучающихся детской школы искусств (далее - ДШИ) по видам искусств</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2. Доля обучающихся по образовательным программам "Народные инструменты" в текущем учебном году от общего количества обучающихся ДШИ по видам искусств</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3. Увеличение контингента обучающихся отделений ДШИ "Духовые инструменты" в текущем учебном году по сравнению с предыдущим учебным годом</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4. Увеличение контингента обучающихся отделений ДШИ "Народные инструменты" в текущем учебном году по сравнению с предыдущим учебным годом</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5. Наличие оркестра духовых инструментов</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6. Наличие ансамблей, связанных с народными инструментами</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7. Проведение фестивалей, конкурсов по духовым инструментам за </w:t>
            </w:r>
            <w:proofErr w:type="gramStart"/>
            <w:r>
              <w:t>последние</w:t>
            </w:r>
            <w:proofErr w:type="gramEnd"/>
            <w:r>
              <w:t xml:space="preserve"> 2 года</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8. Проведение фестивалей, конкурсов по народным инструментам за </w:t>
            </w:r>
            <w:proofErr w:type="gramStart"/>
            <w:r>
              <w:t>последние</w:t>
            </w:r>
            <w:proofErr w:type="gramEnd"/>
            <w:r>
              <w:t xml:space="preserve"> 2 года</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7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 баллов</w:t>
            </w:r>
          </w:p>
        </w:tc>
        <w:tc>
          <w:tcPr>
            <w:tcW w:w="152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_________________ 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w:t>
      </w:r>
    </w:p>
    <w:p w:rsidR="00751901" w:rsidRDefault="00751901">
      <w:pPr>
        <w:pStyle w:val="ConsPlusNonformat"/>
        <w:jc w:val="both"/>
      </w:pPr>
      <w:r>
        <w:t xml:space="preserve">             (дата)</w:t>
      </w:r>
    </w:p>
    <w:p w:rsidR="00751901" w:rsidRDefault="00751901">
      <w:pPr>
        <w:pStyle w:val="ConsPlusNonformat"/>
        <w:jc w:val="both"/>
      </w:pPr>
      <w:r>
        <w:t xml:space="preserve">    Секретарь конкурсной комиссии _________________ 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4</w:t>
      </w:r>
    </w:p>
    <w:p w:rsidR="00751901" w:rsidRDefault="00751901">
      <w:pPr>
        <w:pStyle w:val="ConsPlusNormal"/>
        <w:jc w:val="right"/>
      </w:pPr>
      <w:r>
        <w:t>к Положению о порядке и условиях проведения</w:t>
      </w:r>
    </w:p>
    <w:p w:rsidR="00751901" w:rsidRDefault="00751901">
      <w:pPr>
        <w:pStyle w:val="ConsPlusNormal"/>
        <w:jc w:val="right"/>
      </w:pPr>
      <w:r>
        <w:t>конкурса на предоставление субсидий бюджетам муниципальных</w:t>
      </w:r>
    </w:p>
    <w:p w:rsidR="00751901" w:rsidRDefault="00751901">
      <w:pPr>
        <w:pStyle w:val="ConsPlusNormal"/>
        <w:jc w:val="right"/>
      </w:pPr>
      <w:r>
        <w:t>районов, муниципальных округов и городских округов</w:t>
      </w:r>
    </w:p>
    <w:p w:rsidR="00751901" w:rsidRDefault="00751901">
      <w:pPr>
        <w:pStyle w:val="ConsPlusNormal"/>
        <w:jc w:val="right"/>
      </w:pPr>
      <w:r>
        <w:t>Архангельской области на оснащение детских школ искусств</w:t>
      </w:r>
    </w:p>
    <w:p w:rsidR="00751901" w:rsidRDefault="00751901">
      <w:pPr>
        <w:pStyle w:val="ConsPlusNormal"/>
        <w:jc w:val="right"/>
      </w:pPr>
      <w:r>
        <w:t xml:space="preserve">по видам искусств Архангельской области </w:t>
      </w:r>
      <w:proofErr w:type="gramStart"/>
      <w:r>
        <w:t>музыкальными</w:t>
      </w:r>
      <w:proofErr w:type="gramEnd"/>
    </w:p>
    <w:p w:rsidR="00751901" w:rsidRDefault="00751901">
      <w:pPr>
        <w:pStyle w:val="ConsPlusNormal"/>
        <w:jc w:val="right"/>
      </w:pPr>
      <w:r>
        <w:t>инструментами, оборудованием и учебными материалами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 </w:t>
            </w:r>
            <w:hyperlink r:id="rId808"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13.04.2022 </w:t>
            </w:r>
            <w:r w:rsidR="0034589D">
              <w:rPr>
                <w:color w:val="392C69"/>
              </w:rPr>
              <w:t>№</w:t>
            </w:r>
            <w:r>
              <w:rPr>
                <w:color w:val="392C69"/>
              </w:rPr>
              <w:t xml:space="preserve"> 228-пп)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rmal"/>
        <w:jc w:val="center"/>
      </w:pPr>
      <w:bookmarkStart w:id="246" w:name="Par11250"/>
      <w:bookmarkEnd w:id="246"/>
      <w:r>
        <w:t>ИТОГОВЫЙ РЕЙТИНГ</w:t>
      </w:r>
    </w:p>
    <w:p w:rsidR="00751901" w:rsidRDefault="00751901">
      <w:pPr>
        <w:pStyle w:val="ConsPlusNormal"/>
        <w:jc w:val="center"/>
      </w:pPr>
      <w:r>
        <w:t>заявок на участие в конкурсе</w:t>
      </w:r>
    </w:p>
    <w:p w:rsidR="00751901" w:rsidRDefault="00751901">
      <w:pPr>
        <w:pStyle w:val="ConsPlusNormal"/>
        <w:jc w:val="center"/>
      </w:pPr>
      <w:r>
        <w:t>на предоставление субсидий бюджетам муниципальных районов,</w:t>
      </w:r>
    </w:p>
    <w:p w:rsidR="00751901" w:rsidRDefault="00751901">
      <w:pPr>
        <w:pStyle w:val="ConsPlusNormal"/>
        <w:jc w:val="center"/>
      </w:pPr>
      <w:r>
        <w:t>муниципальных округов и городских округов Архангельской</w:t>
      </w:r>
    </w:p>
    <w:p w:rsidR="00751901" w:rsidRDefault="00751901">
      <w:pPr>
        <w:pStyle w:val="ConsPlusNormal"/>
        <w:jc w:val="center"/>
      </w:pPr>
      <w:r>
        <w:t>области на оснащение детских школ искусств по видам искусств</w:t>
      </w:r>
    </w:p>
    <w:p w:rsidR="00751901" w:rsidRDefault="00751901">
      <w:pPr>
        <w:pStyle w:val="ConsPlusNormal"/>
        <w:jc w:val="center"/>
      </w:pPr>
      <w:r>
        <w:t>Архангельской области музыкальными инструментами,</w:t>
      </w:r>
    </w:p>
    <w:p w:rsidR="00751901" w:rsidRDefault="00751901">
      <w:pPr>
        <w:pStyle w:val="ConsPlusNormal"/>
        <w:jc w:val="center"/>
      </w:pPr>
      <w:r>
        <w:t>оборудованием и учебными материалами</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2017"/>
        <w:gridCol w:w="2077"/>
        <w:gridCol w:w="3345"/>
        <w:gridCol w:w="1606"/>
      </w:tblGrid>
      <w:tr w:rsidR="00751901">
        <w:tc>
          <w:tcPr>
            <w:tcW w:w="201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заявителя</w:t>
            </w:r>
          </w:p>
        </w:tc>
        <w:tc>
          <w:tcPr>
            <w:tcW w:w="2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детской школы искусств</w:t>
            </w:r>
          </w:p>
        </w:tc>
        <w:tc>
          <w:tcPr>
            <w:tcW w:w="33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Общее количество баллов (на основании листа оценки конкурсных заявок)</w:t>
            </w:r>
          </w:p>
        </w:tc>
        <w:tc>
          <w:tcPr>
            <w:tcW w:w="160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Место в итоговом рейтинге</w:t>
            </w:r>
          </w:p>
        </w:tc>
      </w:tr>
      <w:tr w:rsidR="00751901">
        <w:tc>
          <w:tcPr>
            <w:tcW w:w="20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1.</w:t>
            </w:r>
          </w:p>
        </w:tc>
        <w:tc>
          <w:tcPr>
            <w:tcW w:w="2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0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lastRenderedPageBreak/>
              <w:t>2.</w:t>
            </w:r>
          </w:p>
        </w:tc>
        <w:tc>
          <w:tcPr>
            <w:tcW w:w="2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20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3.</w:t>
            </w:r>
          </w:p>
        </w:tc>
        <w:tc>
          <w:tcPr>
            <w:tcW w:w="207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Секретарь конкурсной комиссии _________________ 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____________________</w:t>
      </w:r>
    </w:p>
    <w:p w:rsidR="00751901" w:rsidRDefault="00751901">
      <w:pPr>
        <w:pStyle w:val="ConsPlusNonformat"/>
        <w:jc w:val="both"/>
      </w:pPr>
      <w:r>
        <w:t xml:space="preserve">        (дата)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both"/>
      </w:pPr>
    </w:p>
    <w:p w:rsidR="00751901" w:rsidRDefault="00751901">
      <w:pPr>
        <w:pStyle w:val="ConsPlusNormal"/>
        <w:jc w:val="center"/>
      </w:pPr>
      <w:r>
        <w:t>ПОРЯДОК</w:t>
      </w:r>
    </w:p>
    <w:p w:rsidR="00751901" w:rsidRDefault="00751901">
      <w:pPr>
        <w:pStyle w:val="ConsPlusNormal"/>
        <w:jc w:val="center"/>
      </w:pPr>
      <w:r>
        <w:t>ПРЕДОСТАВЛЕНИЯ СУБСИДИЙ ИЗ ОБЛАСТНОГО БЮДЖЕТА БЮДЖЕТАМ</w:t>
      </w:r>
    </w:p>
    <w:p w:rsidR="00751901" w:rsidRDefault="00751901">
      <w:pPr>
        <w:pStyle w:val="ConsPlusNormal"/>
        <w:jc w:val="center"/>
      </w:pPr>
      <w:r>
        <w:t>МУНИЦИПАЛЬНЫХ РАЙОНОВ И ГОРОДСКИХ ОКРУГОВ АРХАНГЕЛЬСКОЙ</w:t>
      </w:r>
    </w:p>
    <w:p w:rsidR="00751901" w:rsidRDefault="00751901">
      <w:pPr>
        <w:pStyle w:val="ConsPlusNormal"/>
        <w:jc w:val="center"/>
      </w:pPr>
      <w:r>
        <w:t>ОБЛАСТИ НА ПОДГОТОВКУ И ПРОВЕДЕНИЕ ПРАЗДНОВАНИЯ</w:t>
      </w:r>
    </w:p>
    <w:p w:rsidR="00751901" w:rsidRDefault="00751901">
      <w:pPr>
        <w:pStyle w:val="ConsPlusNormal"/>
        <w:jc w:val="center"/>
      </w:pPr>
      <w:r>
        <w:t>ИСТОРИЧЕСКИХ ПАМЯТНЫХ ДАТ МУНИЦИПАЛЬНЫХ ОБРАЗОВАНИЙ</w:t>
      </w:r>
    </w:p>
    <w:p w:rsidR="00751901" w:rsidRDefault="00751901">
      <w:pPr>
        <w:pStyle w:val="ConsPlusNormal"/>
        <w:jc w:val="center"/>
      </w:pPr>
      <w:r>
        <w:t>АРХАНГЕЛЬСКОЙ ОБЛАСТИ</w:t>
      </w:r>
    </w:p>
    <w:p w:rsidR="00751901" w:rsidRDefault="00751901">
      <w:pPr>
        <w:pStyle w:val="ConsPlusNormal"/>
        <w:jc w:val="both"/>
      </w:pPr>
    </w:p>
    <w:p w:rsidR="00751901" w:rsidRDefault="00751901">
      <w:pPr>
        <w:pStyle w:val="ConsPlusNormal"/>
        <w:ind w:firstLine="540"/>
        <w:jc w:val="both"/>
      </w:pPr>
      <w:r>
        <w:t xml:space="preserve">Исключен. - </w:t>
      </w:r>
      <w:hyperlink r:id="rId809" w:history="1">
        <w:r>
          <w:rPr>
            <w:color w:val="0000FF"/>
          </w:rPr>
          <w:t>Постановление</w:t>
        </w:r>
      </w:hyperlink>
      <w:r>
        <w:t xml:space="preserve"> Правительства Архангельской области от 22.12.2020 </w:t>
      </w:r>
      <w:r w:rsidR="0034589D">
        <w:t>№</w:t>
      </w:r>
      <w:r>
        <w:t xml:space="preserve"> 878-пп.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47" w:name="Par11306"/>
      <w:bookmarkEnd w:id="247"/>
      <w:r>
        <w:t>ПОЛОЖЕНИЕ</w:t>
      </w:r>
    </w:p>
    <w:p w:rsidR="00751901" w:rsidRDefault="00751901">
      <w:pPr>
        <w:pStyle w:val="ConsPlusTitle"/>
        <w:jc w:val="center"/>
      </w:pPr>
      <w:r>
        <w:t>О ПОРЯДКЕ И УСЛОВИЯХ ПРОВЕДЕНИЯ КОНКУРСА НА ПРЕДОСТАВЛЕНИЕ</w:t>
      </w:r>
    </w:p>
    <w:p w:rsidR="00751901" w:rsidRDefault="00751901">
      <w:pPr>
        <w:pStyle w:val="ConsPlusTitle"/>
        <w:jc w:val="center"/>
      </w:pPr>
      <w:r>
        <w:t>СУБСИДИЙ БЮДЖЕТАМ МУНИЦИПАЛЬНЫХ РАЙОНОВ И МУНИЦИПАЛЬНЫХ</w:t>
      </w:r>
    </w:p>
    <w:p w:rsidR="00751901" w:rsidRDefault="00751901">
      <w:pPr>
        <w:pStyle w:val="ConsPlusTitle"/>
        <w:jc w:val="center"/>
      </w:pPr>
      <w:r>
        <w:t>ОКРУГОВ АРХАНГЕЛЬСКОЙ ОБЛАСТИ НА ПОДДЕРЖКУ ОТРАСЛИ КУЛЬТУРЫ</w:t>
      </w:r>
    </w:p>
    <w:p w:rsidR="00751901" w:rsidRDefault="00751901">
      <w:pPr>
        <w:pStyle w:val="ConsPlusTitle"/>
        <w:jc w:val="center"/>
      </w:pPr>
      <w:r>
        <w:t>В ЧАСТИ РЕАЛИЗАЦИИ МЕРОПРИЯТИЯ, НАПРАВЛЕННОГО НА ОБЕСПЕЧЕНИЕ</w:t>
      </w:r>
    </w:p>
    <w:p w:rsidR="00751901" w:rsidRDefault="00751901">
      <w:pPr>
        <w:pStyle w:val="ConsPlusTitle"/>
        <w:jc w:val="center"/>
      </w:pPr>
      <w:r>
        <w:t>УЧРЕЖДЕНИЙ КУЛЬТУРЫ СПЕЦИАЛИЗИРОВАННЫМ АВТОТРАНСПОРТОМ</w:t>
      </w:r>
    </w:p>
    <w:p w:rsidR="00751901" w:rsidRDefault="00751901">
      <w:pPr>
        <w:pStyle w:val="ConsPlusTitle"/>
        <w:jc w:val="center"/>
      </w:pPr>
      <w:r>
        <w:t>ДЛЯ ОБСЛУЖИВАНИЯ НАСЕЛЕНИЯ, В ТОМ ЧИСЛЕ СЕЛЬСКОГО НАСЕЛЕНИЯ,</w:t>
      </w:r>
    </w:p>
    <w:p w:rsidR="00751901" w:rsidRDefault="00751901">
      <w:pPr>
        <w:pStyle w:val="ConsPlusTitle"/>
        <w:jc w:val="center"/>
      </w:pPr>
      <w:r>
        <w:t>В ЦЕЛЯХ РЕАЛИЗАЦИИ 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810"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p w:rsidR="00751901" w:rsidRDefault="00751901">
            <w:pPr>
              <w:pStyle w:val="ConsPlusNormal"/>
              <w:jc w:val="center"/>
              <w:rPr>
                <w:color w:val="392C69"/>
              </w:rPr>
            </w:pPr>
            <w:r>
              <w:rPr>
                <w:color w:val="392C69"/>
              </w:rPr>
              <w:t xml:space="preserve">в ред. </w:t>
            </w:r>
            <w:hyperlink r:id="rId811" w:history="1">
              <w:r>
                <w:rPr>
                  <w:color w:val="0000FF"/>
                </w:rPr>
                <w:t>постановления</w:t>
              </w:r>
            </w:hyperlink>
            <w:r>
              <w:rPr>
                <w:color w:val="392C69"/>
              </w:rPr>
              <w:t xml:space="preserve"> Правительства Архангельской области</w:t>
            </w:r>
          </w:p>
          <w:p w:rsidR="00751901" w:rsidRDefault="00751901">
            <w:pPr>
              <w:pStyle w:val="ConsPlusNormal"/>
              <w:jc w:val="center"/>
              <w:rPr>
                <w:color w:val="392C69"/>
              </w:rPr>
            </w:pPr>
            <w:r>
              <w:rPr>
                <w:color w:val="392C69"/>
              </w:rPr>
              <w:t xml:space="preserve">от 16.06.2021 </w:t>
            </w:r>
            <w:r w:rsidR="0034589D">
              <w:rPr>
                <w:color w:val="392C69"/>
              </w:rPr>
              <w:t>№</w:t>
            </w:r>
            <w:r>
              <w:rPr>
                <w:color w:val="392C69"/>
              </w:rPr>
              <w:t xml:space="preserve"> 310-пп)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812" w:history="1">
        <w:r>
          <w:rPr>
            <w:color w:val="0000FF"/>
          </w:rPr>
          <w:t>статьей 139</w:t>
        </w:r>
      </w:hyperlink>
      <w:r>
        <w:t xml:space="preserve"> Бюджетного кодекса Российской Федерации, </w:t>
      </w:r>
      <w:hyperlink r:id="rId81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отрасли культуры (приложение </w:t>
      </w:r>
      <w:r w:rsidR="0034589D">
        <w:t>№</w:t>
      </w:r>
      <w:r>
        <w:t xml:space="preserve"> 8 к государственной программе Российской Федерации "Развитие культуры и туризма", утвержденной постановлением Правительства Российской Федерации от 15 апреля 2014 года </w:t>
      </w:r>
      <w:r w:rsidR="0034589D">
        <w:t>№</w:t>
      </w:r>
      <w:r>
        <w:t xml:space="preserve"> 317), </w:t>
      </w:r>
      <w:hyperlink w:anchor="Par754" w:tooltip="ПЕРЕЧЕНЬ" w:history="1">
        <w:r>
          <w:rPr>
            <w:color w:val="0000FF"/>
          </w:rPr>
          <w:t>пунктом 2.14.5</w:t>
        </w:r>
      </w:hyperlink>
      <w:r>
        <w:t xml:space="preserve"> перечня мероприятий государственной программы Архангельской области "Культура Русского</w:t>
      </w:r>
      <w:proofErr w:type="gramEnd"/>
      <w:r>
        <w:t xml:space="preserve"> </w:t>
      </w:r>
      <w:proofErr w:type="gramStart"/>
      <w:r>
        <w:t xml:space="preserve">Севера", утвержденной постановлением Правительства Архангельской области от 12 октября 2012 года </w:t>
      </w:r>
      <w:r w:rsidR="0034589D">
        <w:t>№</w:t>
      </w:r>
      <w:r>
        <w:t xml:space="preserve"> 461-пп (далее - программа), устанавливает порядок и условия предоставления субсидий бюджетам муниципальных районов и муниципальных округов Архангельской области (далее соответственно - органы местного самоуправления, муниципальные образования, местный бюджет) на поддержку отрасли культуры в части реализации мероприятия, направленного на обеспечение учреждений культуры специализированным автотранспортом для обслуживания населения, в том числе сельского населения</w:t>
      </w:r>
      <w:proofErr w:type="gramEnd"/>
      <w:r>
        <w:t xml:space="preserve"> в целях реализации национального проекта "Культура" (далее соответственно - учреждения культуры, мероприятие, субсидия).</w:t>
      </w:r>
    </w:p>
    <w:p w:rsidR="00751901" w:rsidRDefault="0075190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w:t>
      </w:r>
    </w:p>
    <w:p w:rsidR="00751901" w:rsidRDefault="00751901">
      <w:pPr>
        <w:pStyle w:val="ConsPlusNormal"/>
        <w:spacing w:before="240"/>
        <w:ind w:firstLine="540"/>
        <w:jc w:val="both"/>
      </w:pPr>
      <w:r>
        <w:t>2. Для целей настоящего Положения используются следующие понятия:</w:t>
      </w:r>
    </w:p>
    <w:p w:rsidR="00751901" w:rsidRDefault="00751901">
      <w:pPr>
        <w:pStyle w:val="ConsPlusNormal"/>
        <w:spacing w:before="240"/>
        <w:ind w:firstLine="540"/>
        <w:jc w:val="both"/>
      </w:pPr>
      <w:proofErr w:type="gramStart"/>
      <w:r>
        <w:t xml:space="preserve">"специализированный автотранспорт" - передвижные многофункциональные культурные центры (автоклубы) отечественного производства или сборки из комплектующих иностранного производства, произведенной на территории Российской Федерации, которые используются для предоставления нестационарных </w:t>
      </w:r>
      <w:proofErr w:type="spellStart"/>
      <w:r>
        <w:t>культурно-досуговых</w:t>
      </w:r>
      <w:proofErr w:type="spellEnd"/>
      <w:r>
        <w:t xml:space="preserve">, библиотечных, информационных и выставочных услуг, а также для проведения массовых мероприятий образовательной и </w:t>
      </w:r>
      <w:proofErr w:type="spellStart"/>
      <w:r>
        <w:t>досуговой</w:t>
      </w:r>
      <w:proofErr w:type="spellEnd"/>
      <w:r>
        <w:t xml:space="preserve"> направленности (далее - автоклуб).</w:t>
      </w:r>
      <w:proofErr w:type="gramEnd"/>
      <w:r>
        <w:t xml:space="preserve"> Минимальный комплект оборудования автоклуба предусматривает </w:t>
      </w:r>
      <w:proofErr w:type="spellStart"/>
      <w:r>
        <w:t>сцену-трансформер</w:t>
      </w:r>
      <w:proofErr w:type="spellEnd"/>
      <w:r>
        <w:t xml:space="preserve">, звуковое, световое, </w:t>
      </w:r>
      <w:proofErr w:type="spellStart"/>
      <w:r>
        <w:t>мультимедийное</w:t>
      </w:r>
      <w:proofErr w:type="spellEnd"/>
      <w:r>
        <w:t xml:space="preserve"> оборудование и спутниковую антенну;</w:t>
      </w:r>
    </w:p>
    <w:p w:rsidR="00751901" w:rsidRDefault="00751901">
      <w:pPr>
        <w:pStyle w:val="ConsPlusNormal"/>
        <w:spacing w:before="240"/>
        <w:ind w:firstLine="540"/>
        <w:jc w:val="both"/>
      </w:pPr>
      <w:r>
        <w:t>"сельская местность" - населенные пункты (деревни, села, поселки), входящие в состав муниципального округа, городского округа или городского и сельского поселения муниципального района Архангельской области.</w:t>
      </w:r>
    </w:p>
    <w:p w:rsidR="00751901" w:rsidRDefault="00751901">
      <w:pPr>
        <w:pStyle w:val="ConsPlusNormal"/>
        <w:spacing w:before="24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4. Субсидия предоставляется в соответствии со сводной бюджетной росписью областного бюджета в пределах лимитов бюджетных обязательств, утвержденных министерству.</w:t>
      </w:r>
    </w:p>
    <w:p w:rsidR="00751901" w:rsidRDefault="00751901">
      <w:pPr>
        <w:pStyle w:val="ConsPlusNormal"/>
        <w:jc w:val="both"/>
      </w:pPr>
    </w:p>
    <w:p w:rsidR="00751901" w:rsidRDefault="00751901">
      <w:pPr>
        <w:pStyle w:val="ConsPlusTitle"/>
        <w:jc w:val="center"/>
        <w:outlineLvl w:val="1"/>
      </w:pPr>
      <w:r>
        <w:t>II. Условия предоставления субсидий</w:t>
      </w:r>
    </w:p>
    <w:p w:rsidR="00751901" w:rsidRDefault="00751901">
      <w:pPr>
        <w:pStyle w:val="ConsPlusNormal"/>
        <w:jc w:val="both"/>
      </w:pPr>
    </w:p>
    <w:p w:rsidR="00751901" w:rsidRDefault="00751901">
      <w:pPr>
        <w:pStyle w:val="ConsPlusNormal"/>
        <w:ind w:firstLine="540"/>
        <w:jc w:val="both"/>
      </w:pPr>
      <w:r>
        <w:t xml:space="preserve">5. Участниками конкурса являются органы местного самоуправления, представившие заявку на </w:t>
      </w:r>
      <w:proofErr w:type="spellStart"/>
      <w:r>
        <w:t>софинансирование</w:t>
      </w:r>
      <w:proofErr w:type="spellEnd"/>
      <w:r>
        <w:t xml:space="preserve"> мероприятия (далее соответственно - заявители, заявка).</w:t>
      </w:r>
    </w:p>
    <w:p w:rsidR="00751901" w:rsidRDefault="00751901">
      <w:pPr>
        <w:pStyle w:val="ConsPlusNormal"/>
        <w:spacing w:before="240"/>
        <w:ind w:firstLine="540"/>
        <w:jc w:val="both"/>
      </w:pPr>
      <w:bookmarkStart w:id="248" w:name="Par11333"/>
      <w:bookmarkEnd w:id="248"/>
      <w:r>
        <w:lastRenderedPageBreak/>
        <w:t>6. Одному муниципальному образованию субсидия предоставляется не чаще, чем 1 раз в 2 года на приобретение не более</w:t>
      </w:r>
      <w:proofErr w:type="gramStart"/>
      <w:r>
        <w:t>,</w:t>
      </w:r>
      <w:proofErr w:type="gramEnd"/>
      <w:r>
        <w:t xml:space="preserve"> чем 1 автоклуба.</w:t>
      </w:r>
    </w:p>
    <w:p w:rsidR="00751901" w:rsidRDefault="00751901">
      <w:pPr>
        <w:pStyle w:val="ConsPlusNormal"/>
        <w:spacing w:before="240"/>
        <w:ind w:firstLine="540"/>
        <w:jc w:val="both"/>
      </w:pPr>
      <w:r>
        <w:t>7. Субсидия предоставляется местному бюджету при соблюдении следующих условий:</w:t>
      </w:r>
    </w:p>
    <w:p w:rsidR="00751901" w:rsidRDefault="00751901">
      <w:pPr>
        <w:pStyle w:val="ConsPlusNormal"/>
        <w:spacing w:before="240"/>
        <w:ind w:firstLine="540"/>
        <w:jc w:val="both"/>
      </w:pPr>
      <w:bookmarkStart w:id="249" w:name="Par11335"/>
      <w:bookmarkEnd w:id="249"/>
      <w:r>
        <w:t>1) наличие утвержденной муниципальной программы муниципального образования, в которой предусмотрено мероприятие;</w:t>
      </w:r>
    </w:p>
    <w:p w:rsidR="00751901" w:rsidRDefault="00751901">
      <w:pPr>
        <w:pStyle w:val="ConsPlusNormal"/>
        <w:spacing w:before="240"/>
        <w:ind w:firstLine="540"/>
        <w:jc w:val="both"/>
      </w:pPr>
      <w:bookmarkStart w:id="250" w:name="Par11336"/>
      <w:bookmarkEnd w:id="250"/>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w:t>
      </w:r>
    </w:p>
    <w:p w:rsidR="00751901" w:rsidRDefault="00751901">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r>
        <w:t xml:space="preserve">4) возврат муниципальным образованием средств субсидии в соответствии с </w:t>
      </w:r>
      <w:hyperlink r:id="rId814" w:history="1">
        <w:r>
          <w:rPr>
            <w:color w:val="0000FF"/>
          </w:rPr>
          <w:t>пунктами 17</w:t>
        </w:r>
      </w:hyperlink>
      <w:r>
        <w:t xml:space="preserve"> и </w:t>
      </w:r>
      <w:hyperlink r:id="rId815" w:history="1">
        <w:r>
          <w:rPr>
            <w:color w:val="0000FF"/>
          </w:rPr>
          <w:t>19</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
    <w:p w:rsidR="00751901" w:rsidRDefault="00751901">
      <w:pPr>
        <w:pStyle w:val="ConsPlusNormal"/>
        <w:jc w:val="both"/>
      </w:pPr>
    </w:p>
    <w:p w:rsidR="00751901" w:rsidRDefault="00751901">
      <w:pPr>
        <w:pStyle w:val="ConsPlusTitle"/>
        <w:jc w:val="center"/>
        <w:outlineLvl w:val="1"/>
      </w:pPr>
      <w:r>
        <w:t>III. Условия и порядок проведения конкурса</w:t>
      </w:r>
    </w:p>
    <w:p w:rsidR="00751901" w:rsidRDefault="00751901">
      <w:pPr>
        <w:pStyle w:val="ConsPlusNormal"/>
        <w:jc w:val="both"/>
      </w:pPr>
    </w:p>
    <w:p w:rsidR="00751901" w:rsidRDefault="00751901">
      <w:pPr>
        <w:pStyle w:val="ConsPlusNormal"/>
        <w:ind w:firstLine="540"/>
        <w:jc w:val="both"/>
      </w:pPr>
      <w:bookmarkStart w:id="251" w:name="Par11342"/>
      <w:bookmarkEnd w:id="251"/>
      <w:r>
        <w:t>8. Министерство при проведении конкурса последовательно осуществляет следующие действия:</w:t>
      </w:r>
    </w:p>
    <w:p w:rsidR="00751901" w:rsidRDefault="00751901">
      <w:pPr>
        <w:pStyle w:val="ConsPlusNormal"/>
        <w:spacing w:before="240"/>
        <w:ind w:firstLine="540"/>
        <w:jc w:val="both"/>
      </w:pPr>
      <w:r>
        <w:t>1) издает распоряжение министерства о проведении конкурса, в котором определяет сроки приема документов, дату, время и место проведения конкурса;</w:t>
      </w:r>
    </w:p>
    <w:p w:rsidR="00751901" w:rsidRDefault="00751901">
      <w:pPr>
        <w:pStyle w:val="ConsPlusNormal"/>
        <w:spacing w:before="240"/>
        <w:ind w:firstLine="540"/>
        <w:jc w:val="both"/>
      </w:pPr>
      <w:r>
        <w:t>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751901" w:rsidRDefault="00751901">
      <w:pPr>
        <w:pStyle w:val="ConsPlusNormal"/>
        <w:spacing w:before="240"/>
        <w:ind w:firstLine="540"/>
        <w:jc w:val="both"/>
      </w:pPr>
      <w:r>
        <w:t>Извещение о проведении конкурса содержит следующие сведения:</w:t>
      </w:r>
    </w:p>
    <w:p w:rsidR="00751901" w:rsidRDefault="00751901">
      <w:pPr>
        <w:pStyle w:val="ConsPlusNormal"/>
        <w:spacing w:before="240"/>
        <w:ind w:firstLine="540"/>
        <w:jc w:val="both"/>
      </w:pPr>
      <w:r>
        <w:t>а) место, время и срок приема заявок;</w:t>
      </w:r>
    </w:p>
    <w:p w:rsidR="00751901" w:rsidRDefault="00751901">
      <w:pPr>
        <w:pStyle w:val="ConsPlusNormal"/>
        <w:spacing w:before="240"/>
        <w:ind w:firstLine="540"/>
        <w:jc w:val="both"/>
      </w:pPr>
      <w:r>
        <w:t xml:space="preserve">б) перечень документов, представляемых в составе заявки, указанных в </w:t>
      </w:r>
      <w:hyperlink w:anchor="Par11359" w:tooltip="9. Для участия в конкурсе органы местного самоуправления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заявку по форме в соответствии с приложением N 1 к настоящему Положению." w:history="1">
        <w:r>
          <w:rPr>
            <w:color w:val="0000FF"/>
          </w:rPr>
          <w:t>пунктах 9</w:t>
        </w:r>
      </w:hyperlink>
      <w:r>
        <w:t xml:space="preserve"> и </w:t>
      </w:r>
      <w:hyperlink w:anchor="Par11360" w:tooltip="10. В составе заявки, указанной в пункте 9 настоящего Положения, представляются следующие документы:" w:history="1">
        <w:r>
          <w:rPr>
            <w:color w:val="0000FF"/>
          </w:rPr>
          <w:t>10</w:t>
        </w:r>
      </w:hyperlink>
      <w:r>
        <w:t xml:space="preserve"> настоящего Положения;</w:t>
      </w:r>
    </w:p>
    <w:p w:rsidR="00751901" w:rsidRDefault="00751901">
      <w:pPr>
        <w:pStyle w:val="ConsPlusNormal"/>
        <w:spacing w:before="240"/>
        <w:ind w:firstLine="540"/>
        <w:jc w:val="both"/>
      </w:pPr>
      <w:r>
        <w:t>в) наименование, адрес и контактную информацию организатора конкурса;</w:t>
      </w:r>
    </w:p>
    <w:p w:rsidR="00751901" w:rsidRDefault="00751901">
      <w:pPr>
        <w:pStyle w:val="ConsPlusNormal"/>
        <w:spacing w:before="240"/>
        <w:ind w:firstLine="540"/>
        <w:jc w:val="both"/>
      </w:pPr>
      <w:r>
        <w:t>г) дату, время и место проведения конкурса;</w:t>
      </w:r>
    </w:p>
    <w:p w:rsidR="00751901" w:rsidRDefault="00751901">
      <w:pPr>
        <w:pStyle w:val="ConsPlusNormal"/>
        <w:spacing w:before="240"/>
        <w:ind w:firstLine="540"/>
        <w:jc w:val="both"/>
      </w:pPr>
      <w:proofErr w:type="spellStart"/>
      <w:r>
        <w:t>д</w:t>
      </w:r>
      <w:proofErr w:type="spellEnd"/>
      <w:r>
        <w:t>) проект соглашения;</w:t>
      </w:r>
    </w:p>
    <w:p w:rsidR="00751901" w:rsidRDefault="00751901">
      <w:pPr>
        <w:pStyle w:val="ConsPlusNormal"/>
        <w:spacing w:before="240"/>
        <w:ind w:firstLine="540"/>
        <w:jc w:val="both"/>
      </w:pPr>
      <w:r>
        <w:lastRenderedPageBreak/>
        <w:t>3) осуществляет прием и регистрацию заявок на участие в конкурсе;</w:t>
      </w:r>
    </w:p>
    <w:p w:rsidR="00751901" w:rsidRDefault="00751901">
      <w:pPr>
        <w:pStyle w:val="ConsPlusNormal"/>
        <w:spacing w:before="240"/>
        <w:ind w:firstLine="540"/>
        <w:jc w:val="both"/>
      </w:pPr>
      <w:r>
        <w:t xml:space="preserve">4) проверяет наличие документов, предоставляемых в составе заявки, указанных в </w:t>
      </w:r>
      <w:hyperlink w:anchor="Par11360" w:tooltip="10. В составе заявки, указанной в пункте 9 настоящего Положения, представляются следующие документы:" w:history="1">
        <w:r>
          <w:rPr>
            <w:color w:val="0000FF"/>
          </w:rPr>
          <w:t>пункте 10</w:t>
        </w:r>
      </w:hyperlink>
      <w:r>
        <w:t xml:space="preserve"> настоящего Положения;</w:t>
      </w:r>
    </w:p>
    <w:p w:rsidR="00751901" w:rsidRDefault="00751901">
      <w:pPr>
        <w:pStyle w:val="ConsPlusNormal"/>
        <w:spacing w:before="240"/>
        <w:ind w:firstLine="540"/>
        <w:jc w:val="both"/>
      </w:pPr>
      <w:r>
        <w:t xml:space="preserve">5) проверяет соответствие представленной заявки требованиям, установленным </w:t>
      </w:r>
      <w:hyperlink w:anchor="Par11359" w:tooltip="9. Для участия в конкурсе органы местного самоуправления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заявку по форме в соответствии с приложением N 1 к настоящему Положению." w:history="1">
        <w:r>
          <w:rPr>
            <w:color w:val="0000FF"/>
          </w:rPr>
          <w:t>пунктами 9</w:t>
        </w:r>
      </w:hyperlink>
      <w:r>
        <w:t xml:space="preserve"> и </w:t>
      </w:r>
      <w:hyperlink w:anchor="Par11360" w:tooltip="10. В составе заявки, указанной в пункте 9 настоящего Положения, представляются следующие документы:" w:history="1">
        <w:r>
          <w:rPr>
            <w:color w:val="0000FF"/>
          </w:rPr>
          <w:t>10</w:t>
        </w:r>
      </w:hyperlink>
      <w:r>
        <w:t xml:space="preserve"> настоящего Положения;</w:t>
      </w:r>
    </w:p>
    <w:p w:rsidR="00751901" w:rsidRDefault="00751901">
      <w:pPr>
        <w:pStyle w:val="ConsPlusNormal"/>
        <w:spacing w:before="240"/>
        <w:ind w:firstLine="540"/>
        <w:jc w:val="both"/>
      </w:pPr>
      <w:r>
        <w:t xml:space="preserve">6) направляет органам местного самоуправления решение о недопущении к участию в конкурсе в случаях, предусмотренных </w:t>
      </w:r>
      <w:hyperlink w:anchor="Par11368" w:tooltip="2) об отказе в допуске к участию в конкурсе." w:history="1">
        <w:r>
          <w:rPr>
            <w:color w:val="0000FF"/>
          </w:rPr>
          <w:t>подпунктом 2 пункта 12</w:t>
        </w:r>
      </w:hyperlink>
      <w:r>
        <w:t xml:space="preserve"> настоящего Положения;</w:t>
      </w:r>
    </w:p>
    <w:p w:rsidR="00751901" w:rsidRDefault="00751901">
      <w:pPr>
        <w:pStyle w:val="ConsPlusNormal"/>
        <w:spacing w:before="240"/>
        <w:ind w:firstLine="540"/>
        <w:jc w:val="both"/>
      </w:pPr>
      <w:r>
        <w:t>7) формирует конкурсную комиссию и осуществляет организационно-техническое обеспечение деятельности конкурсной комиссии;</w:t>
      </w:r>
    </w:p>
    <w:p w:rsidR="00751901" w:rsidRDefault="00751901">
      <w:pPr>
        <w:pStyle w:val="ConsPlusNormal"/>
        <w:spacing w:before="240"/>
        <w:ind w:firstLine="540"/>
        <w:jc w:val="both"/>
      </w:pPr>
      <w:r>
        <w:t>8) обеспечивает хранение протоколов заседаний и других материалов конкурсной комиссии;</w:t>
      </w:r>
    </w:p>
    <w:p w:rsidR="00751901" w:rsidRDefault="00751901">
      <w:pPr>
        <w:pStyle w:val="ConsPlusNormal"/>
        <w:spacing w:before="240"/>
        <w:ind w:firstLine="540"/>
        <w:jc w:val="both"/>
      </w:pPr>
      <w:bookmarkStart w:id="252" w:name="Par11357"/>
      <w:bookmarkEnd w:id="252"/>
      <w: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w:t>
      </w:r>
    </w:p>
    <w:p w:rsidR="00751901" w:rsidRDefault="00751901">
      <w:pPr>
        <w:pStyle w:val="ConsPlusNormal"/>
        <w:spacing w:before="240"/>
        <w:ind w:firstLine="540"/>
        <w:jc w:val="both"/>
      </w:pPr>
      <w:r>
        <w:t>10) заключает соглашения с победителями конкурса.</w:t>
      </w:r>
    </w:p>
    <w:p w:rsidR="00751901" w:rsidRDefault="00751901">
      <w:pPr>
        <w:pStyle w:val="ConsPlusNormal"/>
        <w:spacing w:before="240"/>
        <w:ind w:firstLine="540"/>
        <w:jc w:val="both"/>
      </w:pPr>
      <w:bookmarkStart w:id="253" w:name="Par11359"/>
      <w:bookmarkEnd w:id="253"/>
      <w:r>
        <w:t xml:space="preserve">9. Для участия в конкурсе органы местного самоуправления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w:t>
      </w:r>
      <w:hyperlink w:anchor="Par11452" w:tooltip="                                  ЗАЯВКА" w:history="1">
        <w:r>
          <w:rPr>
            <w:color w:val="0000FF"/>
          </w:rPr>
          <w:t>заявку</w:t>
        </w:r>
      </w:hyperlink>
      <w:r>
        <w:t xml:space="preserve"> по форме в соответствии с приложением </w:t>
      </w:r>
      <w:r w:rsidR="0034589D">
        <w:t>№</w:t>
      </w:r>
      <w:r>
        <w:t xml:space="preserve"> 1 к настоящему Положению.</w:t>
      </w:r>
    </w:p>
    <w:p w:rsidR="00751901" w:rsidRDefault="00751901">
      <w:pPr>
        <w:pStyle w:val="ConsPlusNormal"/>
        <w:spacing w:before="240"/>
        <w:ind w:firstLine="540"/>
        <w:jc w:val="both"/>
      </w:pPr>
      <w:bookmarkStart w:id="254" w:name="Par11360"/>
      <w:bookmarkEnd w:id="254"/>
      <w:r>
        <w:t xml:space="preserve">10. В составе заявки, указанной в </w:t>
      </w:r>
      <w:hyperlink w:anchor="Par11359" w:tooltip="9. Для участия в конкурсе органы местного самоуправления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заявку по форме в соответствии с приложением N 1 к настоящему Положению." w:history="1">
        <w:r>
          <w:rPr>
            <w:color w:val="0000FF"/>
          </w:rPr>
          <w:t>пункте 9</w:t>
        </w:r>
      </w:hyperlink>
      <w:r>
        <w:t xml:space="preserve"> настоящего Положения, представляются следующие документы:</w:t>
      </w:r>
    </w:p>
    <w:p w:rsidR="00751901" w:rsidRDefault="00751901">
      <w:pPr>
        <w:pStyle w:val="ConsPlusNormal"/>
        <w:spacing w:before="240"/>
        <w:ind w:firstLine="540"/>
        <w:jc w:val="both"/>
      </w:pPr>
      <w:r>
        <w:t xml:space="preserve">1) обязательство муниципального образования обеспечить за счет средств местного бюджета содержание автоклуба в течение не менее 5 лет </w:t>
      </w:r>
      <w:proofErr w:type="gramStart"/>
      <w:r>
        <w:t>с даты</w:t>
      </w:r>
      <w:proofErr w:type="gramEnd"/>
      <w:r>
        <w:t xml:space="preserve"> его приобретения;</w:t>
      </w:r>
    </w:p>
    <w:p w:rsidR="00751901" w:rsidRDefault="00751901">
      <w:pPr>
        <w:pStyle w:val="ConsPlusNormal"/>
        <w:spacing w:before="240"/>
        <w:ind w:firstLine="540"/>
        <w:jc w:val="both"/>
      </w:pPr>
      <w:r>
        <w:t>2) копию коммерческого предложения, подтверждающего стоимость автоклуба;</w:t>
      </w:r>
    </w:p>
    <w:p w:rsidR="00751901" w:rsidRDefault="00751901">
      <w:pPr>
        <w:pStyle w:val="ConsPlusNormal"/>
        <w:spacing w:before="240"/>
        <w:ind w:firstLine="540"/>
        <w:jc w:val="both"/>
      </w:pPr>
      <w:r>
        <w:t xml:space="preserve">3) концепцию деятельности автоклуба на период не менее 5 лет </w:t>
      </w:r>
      <w:proofErr w:type="gramStart"/>
      <w:r>
        <w:t>с даты</w:t>
      </w:r>
      <w:proofErr w:type="gramEnd"/>
      <w:r>
        <w:t xml:space="preserve"> его приобретения. Концепция должна содержать цели, задачи, географию поездок, основные направления деятельности автоклуба, ключевые мероприятия с указанием сроков и ответственных, основные направления расходов по содержанию автоклуба.</w:t>
      </w:r>
    </w:p>
    <w:p w:rsidR="00751901" w:rsidRDefault="00751901">
      <w:pPr>
        <w:pStyle w:val="ConsPlusNormal"/>
        <w:spacing w:before="240"/>
        <w:ind w:firstLine="540"/>
        <w:jc w:val="both"/>
      </w:pPr>
      <w:r>
        <w:t>11. Конкурсная документация должна быть заверена в установленном законодательством Российской Федерации порядке и сброшюрована в одну папку.</w:t>
      </w:r>
    </w:p>
    <w:p w:rsidR="00751901" w:rsidRDefault="00751901">
      <w:pPr>
        <w:pStyle w:val="ConsPlusNormal"/>
        <w:spacing w:before="240"/>
        <w:ind w:firstLine="540"/>
        <w:jc w:val="both"/>
      </w:pPr>
      <w:r>
        <w:t>Органы местного самоуправления несут ответственность за достоверность представляемых сведений.</w:t>
      </w:r>
    </w:p>
    <w:p w:rsidR="00751901" w:rsidRDefault="00751901">
      <w:pPr>
        <w:pStyle w:val="ConsPlusNormal"/>
        <w:spacing w:before="240"/>
        <w:ind w:firstLine="540"/>
        <w:jc w:val="both"/>
      </w:pPr>
      <w:r>
        <w:t>12. Министерство рассматривает поступившие заявки в течение 10 рабочих дней со дня их регистрации и принимает одно из следующих решений:</w:t>
      </w:r>
    </w:p>
    <w:p w:rsidR="00751901" w:rsidRDefault="00751901">
      <w:pPr>
        <w:pStyle w:val="ConsPlusNormal"/>
        <w:spacing w:before="240"/>
        <w:ind w:firstLine="540"/>
        <w:jc w:val="both"/>
      </w:pPr>
      <w:bookmarkStart w:id="255" w:name="Par11367"/>
      <w:bookmarkEnd w:id="255"/>
      <w:r>
        <w:t>1) о допуске к участию в конкурсе;</w:t>
      </w:r>
    </w:p>
    <w:p w:rsidR="00751901" w:rsidRDefault="00751901">
      <w:pPr>
        <w:pStyle w:val="ConsPlusNormal"/>
        <w:spacing w:before="240"/>
        <w:ind w:firstLine="540"/>
        <w:jc w:val="both"/>
      </w:pPr>
      <w:bookmarkStart w:id="256" w:name="Par11368"/>
      <w:bookmarkEnd w:id="256"/>
      <w:r>
        <w:t>2) об отказе в допуске к участию в конкурсе.</w:t>
      </w:r>
    </w:p>
    <w:p w:rsidR="00751901" w:rsidRDefault="00751901">
      <w:pPr>
        <w:pStyle w:val="ConsPlusNormal"/>
        <w:spacing w:before="240"/>
        <w:ind w:firstLine="540"/>
        <w:jc w:val="both"/>
      </w:pPr>
      <w:r>
        <w:lastRenderedPageBreak/>
        <w:t>Решения министерства об отказе в допуске к участию в конкурсе направляются органам местного самоуправления в течение трех рабочих дней со дня их регистрации и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bookmarkStart w:id="257" w:name="Par11370"/>
      <w:bookmarkEnd w:id="257"/>
      <w:r>
        <w:t xml:space="preserve">13. Министерство принимает решение, предусмотренное </w:t>
      </w:r>
      <w:hyperlink w:anchor="Par10167" w:tooltip="ПОЛОЖЕНИЕ" w:history="1">
        <w:r>
          <w:rPr>
            <w:color w:val="0000FF"/>
          </w:rPr>
          <w:t>подпунктом 2 пункта 12</w:t>
        </w:r>
      </w:hyperlink>
      <w:r>
        <w:t xml:space="preserve"> настоящего Положения, в следующих случаях:</w:t>
      </w:r>
    </w:p>
    <w:p w:rsidR="00751901" w:rsidRDefault="00751901">
      <w:pPr>
        <w:pStyle w:val="ConsPlusNormal"/>
        <w:spacing w:before="240"/>
        <w:ind w:firstLine="540"/>
        <w:jc w:val="both"/>
      </w:pPr>
      <w:r>
        <w:t>1) представление заявки с нарушением сроков, указанных в распоряжении министерства о проведении конкурса;</w:t>
      </w:r>
    </w:p>
    <w:p w:rsidR="00751901" w:rsidRDefault="00751901">
      <w:pPr>
        <w:pStyle w:val="ConsPlusNormal"/>
        <w:spacing w:before="240"/>
        <w:ind w:firstLine="540"/>
        <w:jc w:val="both"/>
      </w:pPr>
      <w:r>
        <w:t xml:space="preserve">2) представление заявки, не соответствующей требованиям, предусмотренным </w:t>
      </w:r>
      <w:hyperlink w:anchor="Par11359" w:tooltip="9. Для участия в конкурсе органы местного самоуправления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заявку по форме в соответствии с приложением N 1 к настоящему Положению." w:history="1">
        <w:r>
          <w:rPr>
            <w:color w:val="0000FF"/>
          </w:rPr>
          <w:t>пунктами 9</w:t>
        </w:r>
      </w:hyperlink>
      <w:r>
        <w:t xml:space="preserve"> и </w:t>
      </w:r>
      <w:hyperlink w:anchor="Par11360" w:tooltip="10. В составе заявки, указанной в пункте 9 настоящего Положения, представляются следующие документы:" w:history="1">
        <w:r>
          <w:rPr>
            <w:color w:val="0000FF"/>
          </w:rPr>
          <w:t>10</w:t>
        </w:r>
      </w:hyperlink>
      <w:r>
        <w:t xml:space="preserve"> настоящего Положения;</w:t>
      </w:r>
    </w:p>
    <w:p w:rsidR="00751901" w:rsidRDefault="00751901">
      <w:pPr>
        <w:pStyle w:val="ConsPlusNormal"/>
        <w:spacing w:before="240"/>
        <w:ind w:firstLine="540"/>
        <w:jc w:val="both"/>
      </w:pPr>
      <w:r>
        <w:t xml:space="preserve">3) представление документов, указанных в </w:t>
      </w:r>
      <w:hyperlink w:anchor="Par11359" w:tooltip="9. Для участия в конкурсе органы местного самоуправления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заявку по форме в соответствии с приложением N 1 к настоящему Положению." w:history="1">
        <w:r>
          <w:rPr>
            <w:color w:val="0000FF"/>
          </w:rPr>
          <w:t>пунктах 9</w:t>
        </w:r>
      </w:hyperlink>
      <w:r>
        <w:t xml:space="preserve"> и </w:t>
      </w:r>
      <w:hyperlink w:anchor="Par11360" w:tooltip="10. В составе заявки, указанной в пункте 9 настоящего Положения, представляются следующие документы:" w:history="1">
        <w:r>
          <w:rPr>
            <w:color w:val="0000FF"/>
          </w:rPr>
          <w:t>10</w:t>
        </w:r>
      </w:hyperlink>
      <w:r>
        <w:t xml:space="preserve"> настоящего Положения, не в полном объеме;</w:t>
      </w:r>
    </w:p>
    <w:p w:rsidR="00751901" w:rsidRDefault="00751901">
      <w:pPr>
        <w:pStyle w:val="ConsPlusNormal"/>
        <w:spacing w:before="240"/>
        <w:ind w:firstLine="540"/>
        <w:jc w:val="both"/>
      </w:pPr>
      <w:r>
        <w:t xml:space="preserve">4) несоответствие заявителя требованиям, предусмотренным </w:t>
      </w:r>
      <w:hyperlink w:anchor="Par11359" w:tooltip="9. Для участия в конкурсе органы местного самоуправления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заявку по форме в соответствии с приложением N 1 к настоящему Положению." w:history="1">
        <w:r>
          <w:rPr>
            <w:color w:val="0000FF"/>
          </w:rPr>
          <w:t>пунктами 9</w:t>
        </w:r>
      </w:hyperlink>
      <w:r>
        <w:t xml:space="preserve"> и </w:t>
      </w:r>
      <w:hyperlink w:anchor="Par11360" w:tooltip="10. В составе заявки, указанной в пункте 9 настоящего Положения, представляются следующие документы:" w:history="1">
        <w:r>
          <w:rPr>
            <w:color w:val="0000FF"/>
          </w:rPr>
          <w:t>10</w:t>
        </w:r>
      </w:hyperlink>
      <w:r>
        <w:t xml:space="preserve"> настоящего Положения;</w:t>
      </w:r>
    </w:p>
    <w:p w:rsidR="00751901" w:rsidRDefault="00751901">
      <w:pPr>
        <w:pStyle w:val="ConsPlusNormal"/>
        <w:spacing w:before="240"/>
        <w:ind w:firstLine="540"/>
        <w:jc w:val="both"/>
      </w:pPr>
      <w:r>
        <w:t>5) представление заявителем недостоверных сведений.</w:t>
      </w:r>
    </w:p>
    <w:p w:rsidR="00751901" w:rsidRDefault="00751901">
      <w:pPr>
        <w:pStyle w:val="ConsPlusNormal"/>
        <w:spacing w:before="240"/>
        <w:ind w:firstLine="540"/>
        <w:jc w:val="both"/>
      </w:pPr>
      <w:r>
        <w:t xml:space="preserve">14. Министерство принимает решение, указанное в </w:t>
      </w:r>
      <w:hyperlink w:anchor="Par11367" w:tooltip="1) о допуске к участию в конкурсе;" w:history="1">
        <w:r>
          <w:rPr>
            <w:color w:val="0000FF"/>
          </w:rPr>
          <w:t>подпункте 1 пункта 12</w:t>
        </w:r>
      </w:hyperlink>
      <w:r>
        <w:t xml:space="preserve"> настоящего Положения, при отсутствии оснований, предусмотренных </w:t>
      </w:r>
      <w:hyperlink w:anchor="Par11370" w:tooltip="13. Министерство принимает решение, предусмотренное подпунктом 2 пункта 12 настоящего Положения, в следующих случаях:" w:history="1">
        <w:r>
          <w:rPr>
            <w:color w:val="0000FF"/>
          </w:rPr>
          <w:t>пунктом 13</w:t>
        </w:r>
      </w:hyperlink>
      <w:r>
        <w:t xml:space="preserve"> настоящего Положения.</w:t>
      </w:r>
    </w:p>
    <w:p w:rsidR="00751901" w:rsidRDefault="00751901">
      <w:pPr>
        <w:pStyle w:val="ConsPlusNormal"/>
        <w:jc w:val="both"/>
      </w:pPr>
    </w:p>
    <w:p w:rsidR="00751901" w:rsidRDefault="00751901">
      <w:pPr>
        <w:pStyle w:val="ConsPlusTitle"/>
        <w:jc w:val="center"/>
        <w:outlineLvl w:val="1"/>
      </w:pPr>
      <w:r>
        <w:t>IV. Состав и функции конкурсной комиссии</w:t>
      </w:r>
    </w:p>
    <w:p w:rsidR="00751901" w:rsidRDefault="00751901">
      <w:pPr>
        <w:pStyle w:val="ConsPlusNormal"/>
        <w:jc w:val="both"/>
      </w:pPr>
    </w:p>
    <w:p w:rsidR="00751901" w:rsidRDefault="00751901">
      <w:pPr>
        <w:pStyle w:val="ConsPlusNormal"/>
        <w:ind w:firstLine="540"/>
        <w:jc w:val="both"/>
      </w:pPr>
      <w:r>
        <w:t>15. Министерство формирует конкурсную комиссию в количестве не менее пяти человек.</w:t>
      </w:r>
    </w:p>
    <w:p w:rsidR="00751901" w:rsidRDefault="00751901">
      <w:pPr>
        <w:pStyle w:val="ConsPlusNormal"/>
        <w:spacing w:before="240"/>
        <w:ind w:firstLine="540"/>
        <w:jc w:val="both"/>
      </w:pPr>
      <w:r>
        <w:t>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w:t>
      </w:r>
    </w:p>
    <w:p w:rsidR="00751901" w:rsidRDefault="00751901">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51901" w:rsidRDefault="00751901">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51901" w:rsidRDefault="00751901">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51901" w:rsidRDefault="00751901">
      <w:pPr>
        <w:pStyle w:val="ConsPlusNormal"/>
        <w:spacing w:before="240"/>
        <w:ind w:firstLine="540"/>
        <w:jc w:val="both"/>
      </w:pPr>
      <w: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w:t>
      </w:r>
      <w:r>
        <w:lastRenderedPageBreak/>
        <w:t>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51901" w:rsidRDefault="00751901">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51901" w:rsidRDefault="00751901">
      <w:pPr>
        <w:pStyle w:val="ConsPlusNormal"/>
        <w:spacing w:before="240"/>
        <w:ind w:firstLine="540"/>
        <w:jc w:val="both"/>
      </w:pPr>
      <w:r>
        <w:t>16.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51901" w:rsidRDefault="00751901">
      <w:pPr>
        <w:pStyle w:val="ConsPlusNormal"/>
        <w:spacing w:before="240"/>
        <w:ind w:firstLine="540"/>
        <w:jc w:val="both"/>
      </w:pPr>
      <w: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51901" w:rsidRDefault="00751901">
      <w:pPr>
        <w:pStyle w:val="ConsPlusNormal"/>
        <w:spacing w:before="240"/>
        <w:ind w:firstLine="540"/>
        <w:jc w:val="both"/>
      </w:pPr>
      <w:r>
        <w:t>17. Конкурсная комиссия рассматривает заявки, представленные заявителями.</w:t>
      </w:r>
    </w:p>
    <w:p w:rsidR="00751901" w:rsidRDefault="00751901">
      <w:pPr>
        <w:pStyle w:val="ConsPlusNormal"/>
        <w:spacing w:before="240"/>
        <w:ind w:firstLine="540"/>
        <w:jc w:val="both"/>
      </w:pPr>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51901" w:rsidRDefault="00751901">
      <w:pPr>
        <w:pStyle w:val="ConsPlusNormal"/>
        <w:spacing w:before="24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51901" w:rsidRDefault="00751901">
      <w:pPr>
        <w:pStyle w:val="ConsPlusNormal"/>
        <w:jc w:val="both"/>
      </w:pPr>
    </w:p>
    <w:p w:rsidR="00751901" w:rsidRDefault="00751901">
      <w:pPr>
        <w:pStyle w:val="ConsPlusTitle"/>
        <w:jc w:val="center"/>
        <w:outlineLvl w:val="1"/>
      </w:pPr>
      <w:r>
        <w:t>V. Определение победителей (подведение итогов конкурса)</w:t>
      </w:r>
    </w:p>
    <w:p w:rsidR="00751901" w:rsidRDefault="00751901">
      <w:pPr>
        <w:pStyle w:val="ConsPlusNormal"/>
        <w:jc w:val="both"/>
      </w:pPr>
    </w:p>
    <w:p w:rsidR="00751901" w:rsidRDefault="00751901">
      <w:pPr>
        <w:pStyle w:val="ConsPlusNormal"/>
        <w:ind w:firstLine="540"/>
        <w:jc w:val="both"/>
      </w:pPr>
      <w:r>
        <w:t xml:space="preserve">18. В течение 15 рабочих дней со дня окончания срока приема документов, предусмотренных </w:t>
      </w:r>
      <w:hyperlink w:anchor="Par11342" w:tooltip="8. Министерство при проведении конкурса последовательно осуществляет следующие действия:" w:history="1">
        <w:r>
          <w:rPr>
            <w:color w:val="0000FF"/>
          </w:rPr>
          <w:t>пунктом 8</w:t>
        </w:r>
      </w:hyperlink>
      <w:r>
        <w:t xml:space="preserve"> настоящего Положения, министерство проводит заседание конкурсной комиссии, на котором рассматриваются поступившие заявки.</w:t>
      </w:r>
    </w:p>
    <w:p w:rsidR="00751901" w:rsidRDefault="00751901">
      <w:pPr>
        <w:pStyle w:val="ConsPlusNormal"/>
        <w:spacing w:before="240"/>
        <w:ind w:firstLine="540"/>
        <w:jc w:val="both"/>
      </w:pPr>
      <w:r>
        <w:t xml:space="preserve">19. Конкурсная комиссия рассматривает и оценивает заявки в соответствии с </w:t>
      </w:r>
      <w:hyperlink w:anchor="Par11624" w:tooltip="КРИТЕРИИ" w:history="1">
        <w:r>
          <w:rPr>
            <w:color w:val="0000FF"/>
          </w:rPr>
          <w:t>критериями</w:t>
        </w:r>
      </w:hyperlink>
      <w:r>
        <w:t xml:space="preserve"> оценки, указанными в приложении </w:t>
      </w:r>
      <w:r w:rsidR="0034589D">
        <w:t>№</w:t>
      </w:r>
      <w:r>
        <w:t xml:space="preserve"> 2 к настоящему Положению.</w:t>
      </w:r>
    </w:p>
    <w:p w:rsidR="00751901" w:rsidRDefault="00751901">
      <w:pPr>
        <w:pStyle w:val="ConsPlusNormal"/>
        <w:spacing w:before="240"/>
        <w:ind w:firstLine="540"/>
        <w:jc w:val="both"/>
      </w:pPr>
      <w:r>
        <w:t xml:space="preserve">В соответствии с </w:t>
      </w:r>
      <w:hyperlink w:anchor="Par11712" w:tooltip="                             ИТОГОВЫЙ РЕЙТИНГ" w:history="1">
        <w:r>
          <w:rPr>
            <w:color w:val="0000FF"/>
          </w:rPr>
          <w:t xml:space="preserve">приложением </w:t>
        </w:r>
        <w:r w:rsidR="0034589D">
          <w:rPr>
            <w:color w:val="0000FF"/>
          </w:rPr>
          <w:t>№</w:t>
        </w:r>
        <w:r>
          <w:rPr>
            <w:color w:val="0000FF"/>
          </w:rPr>
          <w:t xml:space="preserve"> 3</w:t>
        </w:r>
      </w:hyperlink>
      <w:r>
        <w:t xml:space="preserve"> к настоящему Положению формируется итоговый </w:t>
      </w:r>
      <w:hyperlink w:anchor="Par11712" w:tooltip="                             ИТОГОВЫЙ РЕЙТИНГ" w:history="1">
        <w:r>
          <w:rPr>
            <w:color w:val="0000FF"/>
          </w:rPr>
          <w:t>рейтинг</w:t>
        </w:r>
      </w:hyperlink>
      <w:r>
        <w:t xml:space="preserve"> заявок на участие в конкурсе. Итоговый рейтинг заявки на участие в конкурсе равняется сумме баллов по каждому критерию оценки, полученных каждой заявкой согласно </w:t>
      </w:r>
      <w:hyperlink w:anchor="Par11624" w:tooltip="КРИТЕРИИ" w:history="1">
        <w:r>
          <w:rPr>
            <w:color w:val="0000FF"/>
          </w:rPr>
          <w:t>критериям</w:t>
        </w:r>
      </w:hyperlink>
      <w:r>
        <w:t xml:space="preserve"> оценки в соответствии с </w:t>
      </w:r>
      <w:hyperlink w:anchor="Par11624" w:tooltip="КРИТЕРИИ" w:history="1">
        <w:r>
          <w:rPr>
            <w:color w:val="0000FF"/>
          </w:rPr>
          <w:t xml:space="preserve">приложением </w:t>
        </w:r>
        <w:r w:rsidR="0034589D">
          <w:rPr>
            <w:color w:val="0000FF"/>
          </w:rPr>
          <w:t>№</w:t>
        </w:r>
        <w:r>
          <w:rPr>
            <w:color w:val="0000FF"/>
          </w:rPr>
          <w:t xml:space="preserve"> 2</w:t>
        </w:r>
      </w:hyperlink>
      <w:r>
        <w:t xml:space="preserve"> к настоящему Положению.</w:t>
      </w:r>
    </w:p>
    <w:p w:rsidR="00751901" w:rsidRDefault="00751901">
      <w:pPr>
        <w:pStyle w:val="ConsPlusNormal"/>
        <w:spacing w:before="240"/>
        <w:ind w:firstLine="540"/>
        <w:jc w:val="both"/>
      </w:pPr>
      <w:r>
        <w:t xml:space="preserve">20. Победителями конкурса признаются органы местного самоуправления в соответствии с итоговым рейтингом заявок (начиная от большего показателя к </w:t>
      </w:r>
      <w:proofErr w:type="gramStart"/>
      <w:r>
        <w:t>меньшему</w:t>
      </w:r>
      <w:proofErr w:type="gramEnd"/>
      <w:r>
        <w:t>) в пределах средств областного бюджета, предусмотренных на предоставление субсидии (далее - победитель конкурса).</w:t>
      </w:r>
    </w:p>
    <w:p w:rsidR="00751901" w:rsidRDefault="00751901">
      <w:pPr>
        <w:pStyle w:val="ConsPlusNormal"/>
        <w:spacing w:before="240"/>
        <w:ind w:firstLine="540"/>
        <w:jc w:val="both"/>
      </w:pPr>
      <w:r>
        <w:t>В случае равенства итоговых рейтингов оценки заявок преимущество имеет заявка, дата регистрации которой имеет более ранний срок.</w:t>
      </w:r>
    </w:p>
    <w:p w:rsidR="00751901" w:rsidRDefault="00751901">
      <w:pPr>
        <w:pStyle w:val="ConsPlusNormal"/>
        <w:spacing w:before="240"/>
        <w:ind w:firstLine="540"/>
        <w:jc w:val="both"/>
      </w:pPr>
      <w:r>
        <w:t xml:space="preserve">21. 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w:t>
      </w:r>
      <w:r>
        <w:lastRenderedPageBreak/>
        <w:t>субсидий по предыдущим заявкам, субсидирование производится в размере оставшихся бюджетных сре</w:t>
      </w:r>
      <w:proofErr w:type="gramStart"/>
      <w:r>
        <w:t>дств пр</w:t>
      </w:r>
      <w:proofErr w:type="gramEnd"/>
      <w:r>
        <w:t>и наличии гарантии заявителя о реализации мероприятий за счет иных источников финансирования, выраженной в письменном виде.</w:t>
      </w:r>
    </w:p>
    <w:p w:rsidR="00751901" w:rsidRDefault="00751901">
      <w:pPr>
        <w:pStyle w:val="ConsPlusNormal"/>
        <w:spacing w:before="240"/>
        <w:ind w:firstLine="540"/>
        <w:jc w:val="both"/>
      </w:pPr>
      <w:r>
        <w:t xml:space="preserve">22. В случае если по итогам распределения, предусмотренного </w:t>
      </w:r>
      <w:hyperlink w:anchor="Par11404" w:tooltip="24. На основании решения конкурсной комиссии министерство готовит проект постановления о внесении изменений в распределении субсидий местным бюджетам, утвержденное постановлением, указанным в подпункте 9 пункта 8 настоящего Положения." w:history="1">
        <w:r>
          <w:rPr>
            <w:color w:val="0000FF"/>
          </w:rPr>
          <w:t>пунктом 24</w:t>
        </w:r>
      </w:hyperlink>
      <w:r>
        <w:t xml:space="preserve"> настоящего Положения, средства областного бюджета, предусмотренные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751901" w:rsidRDefault="00751901">
      <w:pPr>
        <w:pStyle w:val="ConsPlusNormal"/>
        <w:spacing w:before="240"/>
        <w:ind w:firstLine="540"/>
        <w:jc w:val="both"/>
      </w:pPr>
      <w:r>
        <w:t xml:space="preserve">23. В случае выделения дополнительного финансирования на текущий финансовый год и на плановый период и наличии не поддержанных заявителей указанные средства распределяются далее в соответствии с итоговым рейтингом заявок (начиная от большего показателя к </w:t>
      </w:r>
      <w:proofErr w:type="gramStart"/>
      <w:r>
        <w:t>меньшему</w:t>
      </w:r>
      <w:proofErr w:type="gramEnd"/>
      <w:r>
        <w:t xml:space="preserve">), указанным в </w:t>
      </w:r>
      <w:hyperlink w:anchor="Par11404" w:tooltip="24. На основании решения конкурсной комиссии министерство готовит проект постановления о внесении изменений в распределении субсидий местным бюджетам, утвержденное постановлением, указанным в подпункте 9 пункта 8 настоящего Положения." w:history="1">
        <w:r>
          <w:rPr>
            <w:color w:val="0000FF"/>
          </w:rPr>
          <w:t>пункте 24</w:t>
        </w:r>
      </w:hyperlink>
      <w:r>
        <w:t xml:space="preserve"> настоящего Положения, в пределах средств областного бюджета.</w:t>
      </w:r>
    </w:p>
    <w:p w:rsidR="00751901" w:rsidRDefault="00751901">
      <w:pPr>
        <w:pStyle w:val="ConsPlusNormal"/>
        <w:spacing w:before="240"/>
        <w:ind w:firstLine="540"/>
        <w:jc w:val="both"/>
      </w:pPr>
      <w:r>
        <w:t>Решение о предоставлении субсидии оформляется решением конкурсной комиссии.</w:t>
      </w:r>
    </w:p>
    <w:p w:rsidR="00751901" w:rsidRDefault="00751901">
      <w:pPr>
        <w:pStyle w:val="ConsPlusNormal"/>
        <w:spacing w:before="240"/>
        <w:ind w:firstLine="540"/>
        <w:jc w:val="both"/>
      </w:pPr>
      <w:bookmarkStart w:id="258" w:name="Par11404"/>
      <w:bookmarkEnd w:id="258"/>
      <w:r>
        <w:t xml:space="preserve">24. На основании решения конкурсной комиссии министерство готовит проект постановления о внесении изменений в распределении субсидий местным бюджетам, утвержденное постановлением, указанным в </w:t>
      </w:r>
      <w:hyperlink w:anchor="Par11357" w:tooltip="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w:history="1">
        <w:r>
          <w:rPr>
            <w:color w:val="0000FF"/>
          </w:rPr>
          <w:t>подпункте 9 пункта 8</w:t>
        </w:r>
      </w:hyperlink>
      <w:r>
        <w:t xml:space="preserve"> настоящего Положения.</w:t>
      </w:r>
    </w:p>
    <w:p w:rsidR="00751901" w:rsidRDefault="00751901">
      <w:pPr>
        <w:pStyle w:val="ConsPlusNormal"/>
        <w:jc w:val="both"/>
      </w:pPr>
    </w:p>
    <w:p w:rsidR="00751901" w:rsidRDefault="00751901">
      <w:pPr>
        <w:pStyle w:val="ConsPlusTitle"/>
        <w:jc w:val="center"/>
        <w:outlineLvl w:val="1"/>
      </w:pPr>
      <w:r>
        <w:t>VI. Порядок предоставления субсидий</w:t>
      </w:r>
    </w:p>
    <w:p w:rsidR="00751901" w:rsidRDefault="00751901">
      <w:pPr>
        <w:pStyle w:val="ConsPlusNormal"/>
        <w:jc w:val="both"/>
      </w:pPr>
    </w:p>
    <w:p w:rsidR="00751901" w:rsidRDefault="00751901">
      <w:pPr>
        <w:pStyle w:val="ConsPlusNormal"/>
        <w:ind w:firstLine="540"/>
        <w:jc w:val="both"/>
      </w:pPr>
      <w: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r>
        <w:t xml:space="preserve">26. Не позднее двух месяцев со дня вступления в силу постановления, указанного в </w:t>
      </w:r>
      <w:hyperlink w:anchor="Par11357" w:tooltip="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w:history="1">
        <w:r>
          <w:rPr>
            <w:color w:val="0000FF"/>
          </w:rPr>
          <w:t>подпункте 9 пункта 8</w:t>
        </w:r>
      </w:hyperlink>
      <w:r>
        <w:t xml:space="preserve"> настоящего Положения, министерство заключает с администрациями муниципальных образований, являющихся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816" w:history="1">
        <w:r>
          <w:rPr>
            <w:color w:val="0000FF"/>
          </w:rPr>
          <w:t>подпунктом 2 пункта 7</w:t>
        </w:r>
      </w:hyperlink>
      <w:r>
        <w:t xml:space="preserve"> общих правил.</w:t>
      </w:r>
    </w:p>
    <w:p w:rsidR="00751901" w:rsidRDefault="00751901">
      <w:pPr>
        <w:pStyle w:val="ConsPlusNormal"/>
        <w:spacing w:before="240"/>
        <w:ind w:firstLine="540"/>
        <w:jc w:val="both"/>
      </w:pPr>
      <w:r>
        <w:t xml:space="preserve">27.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r>
        <w:t xml:space="preserve">(п. 27 в ред. </w:t>
      </w:r>
      <w:hyperlink r:id="rId817"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28. </w:t>
      </w:r>
      <w:proofErr w:type="gramStart"/>
      <w: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751901" w:rsidRDefault="00751901">
      <w:pPr>
        <w:pStyle w:val="ConsPlusNormal"/>
        <w:spacing w:before="240"/>
        <w:ind w:firstLine="540"/>
        <w:jc w:val="both"/>
      </w:pPr>
      <w:r>
        <w:lastRenderedPageBreak/>
        <w:t xml:space="preserve">29. Органы местного самоуправления в целях подтверждения выполнения условий предоставления субсидии, предусмотренных </w:t>
      </w:r>
      <w:hyperlink w:anchor="Par11335" w:tooltip="1) наличие утвержденной муниципальной программы муниципального образования, в которой предусмотрено мероприятие;" w:history="1">
        <w:r>
          <w:rPr>
            <w:color w:val="0000FF"/>
          </w:rPr>
          <w:t>подпунктами 1</w:t>
        </w:r>
      </w:hyperlink>
      <w:r>
        <w:t xml:space="preserve"> и </w:t>
      </w:r>
      <w:hyperlink w:anchor="Par11336"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2 пункта 7</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751901" w:rsidRDefault="00751901">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11333" w:tooltip="6. Одному муниципальному образованию субсидия предоставляется не чаще, чем 1 раз в 2 года на приобретение не более, чем 1 автоклуба." w:history="1">
        <w:r>
          <w:rPr>
            <w:color w:val="0000FF"/>
          </w:rPr>
          <w:t>подпунктом 2 пункта 6</w:t>
        </w:r>
      </w:hyperlink>
      <w:r>
        <w:t xml:space="preserve"> настоящего Положения.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jc w:val="both"/>
      </w:pPr>
    </w:p>
    <w:p w:rsidR="00751901" w:rsidRDefault="00751901">
      <w:pPr>
        <w:pStyle w:val="ConsPlusTitle"/>
        <w:jc w:val="center"/>
        <w:outlineLvl w:val="1"/>
      </w:pPr>
      <w:r>
        <w:t xml:space="preserve">VII.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30. Органы местного самоуправления представляют в министерство отчетность в порядке и сроки, которые предусмотрены соглашениями.</w:t>
      </w:r>
    </w:p>
    <w:p w:rsidR="00751901" w:rsidRDefault="00751901">
      <w:pPr>
        <w:pStyle w:val="ConsPlusNormal"/>
        <w:jc w:val="both"/>
      </w:pPr>
    </w:p>
    <w:p w:rsidR="00751901" w:rsidRDefault="00751901">
      <w:pPr>
        <w:pStyle w:val="ConsPlusNormal"/>
        <w:ind w:firstLine="540"/>
        <w:jc w:val="both"/>
      </w:pPr>
      <w:r>
        <w:t>31. Показателем результативности использования субсидии является количество приобретенных передвижных многофункциональных культурных центров (автоклубов) для обслуживания сельского населения.</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w:t>
      </w:r>
    </w:p>
    <w:p w:rsidR="00751901" w:rsidRDefault="00751901">
      <w:pPr>
        <w:pStyle w:val="ConsPlusNormal"/>
        <w:spacing w:before="240"/>
        <w:ind w:firstLine="540"/>
        <w:jc w:val="both"/>
      </w:pPr>
      <w:r>
        <w:t xml:space="preserve">32. </w:t>
      </w:r>
      <w:proofErr w:type="gramStart"/>
      <w:r>
        <w:t>Контроль за</w:t>
      </w:r>
      <w:proofErr w:type="gramEnd"/>
      <w:r>
        <w:t xml:space="preserve">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33.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34.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правилами.</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lastRenderedPageBreak/>
        <w:t xml:space="preserve">Приложение </w:t>
      </w:r>
      <w:r w:rsidR="0034589D">
        <w:t>№</w:t>
      </w:r>
      <w:r>
        <w:t xml:space="preserve"> 1</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из областного бюджета</w:t>
      </w:r>
    </w:p>
    <w:p w:rsidR="00751901" w:rsidRDefault="00751901">
      <w:pPr>
        <w:pStyle w:val="ConsPlusNormal"/>
        <w:jc w:val="right"/>
      </w:pPr>
      <w:r>
        <w:t>бюджетам муниципальных районов</w:t>
      </w:r>
    </w:p>
    <w:p w:rsidR="00751901" w:rsidRDefault="00751901">
      <w:pPr>
        <w:pStyle w:val="ConsPlusNormal"/>
        <w:jc w:val="right"/>
      </w:pPr>
      <w:r>
        <w:t>и муниципальных округов Архангельской</w:t>
      </w:r>
    </w:p>
    <w:p w:rsidR="00751901" w:rsidRDefault="00751901">
      <w:pPr>
        <w:pStyle w:val="ConsPlusNormal"/>
        <w:jc w:val="right"/>
      </w:pPr>
      <w:r>
        <w:t>области на поддержку отрасли культуры</w:t>
      </w:r>
    </w:p>
    <w:p w:rsidR="00751901" w:rsidRDefault="00751901">
      <w:pPr>
        <w:pStyle w:val="ConsPlusNormal"/>
        <w:jc w:val="right"/>
      </w:pPr>
      <w:r>
        <w:t>в части реализации мероприятия,</w:t>
      </w:r>
    </w:p>
    <w:p w:rsidR="00751901" w:rsidRDefault="00751901">
      <w:pPr>
        <w:pStyle w:val="ConsPlusNormal"/>
        <w:jc w:val="right"/>
      </w:pPr>
      <w:proofErr w:type="gramStart"/>
      <w:r>
        <w:t>направленного</w:t>
      </w:r>
      <w:proofErr w:type="gramEnd"/>
      <w:r>
        <w:t xml:space="preserve"> на обеспечение учреждений</w:t>
      </w:r>
    </w:p>
    <w:p w:rsidR="00751901" w:rsidRDefault="00751901">
      <w:pPr>
        <w:pStyle w:val="ConsPlusNormal"/>
        <w:jc w:val="right"/>
      </w:pPr>
      <w:r>
        <w:t xml:space="preserve">культуры </w:t>
      </w:r>
      <w:proofErr w:type="gramStart"/>
      <w:r>
        <w:t>специализированным</w:t>
      </w:r>
      <w:proofErr w:type="gramEnd"/>
    </w:p>
    <w:p w:rsidR="00751901" w:rsidRDefault="00751901">
      <w:pPr>
        <w:pStyle w:val="ConsPlusNormal"/>
        <w:jc w:val="right"/>
      </w:pPr>
      <w:r>
        <w:t>автотранспортом для обслуживания</w:t>
      </w:r>
    </w:p>
    <w:p w:rsidR="00751901" w:rsidRDefault="00751901">
      <w:pPr>
        <w:pStyle w:val="ConsPlusNormal"/>
        <w:jc w:val="right"/>
      </w:pPr>
      <w:r>
        <w:t>населения, в том числе сельского</w:t>
      </w:r>
    </w:p>
    <w:p w:rsidR="00751901" w:rsidRDefault="00751901">
      <w:pPr>
        <w:pStyle w:val="ConsPlusNormal"/>
        <w:jc w:val="right"/>
      </w:pPr>
      <w:r>
        <w:t>населения, в целях реализации</w:t>
      </w:r>
    </w:p>
    <w:p w:rsidR="00751901" w:rsidRDefault="00751901">
      <w:pPr>
        <w:pStyle w:val="ConsPlusNormal"/>
        <w:jc w:val="right"/>
      </w:pPr>
      <w:r>
        <w:t>национального проекта "Культура"</w:t>
      </w:r>
    </w:p>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259" w:name="Par11452"/>
      <w:bookmarkEnd w:id="259"/>
      <w:r>
        <w:t xml:space="preserve">                                  ЗАЯВКА</w:t>
      </w:r>
    </w:p>
    <w:p w:rsidR="00751901" w:rsidRDefault="00751901">
      <w:pPr>
        <w:pStyle w:val="ConsPlusNonformat"/>
        <w:jc w:val="both"/>
      </w:pPr>
      <w:r>
        <w:t xml:space="preserve">             на участие в конкурсе на предоставление субсидий</w:t>
      </w:r>
    </w:p>
    <w:p w:rsidR="00751901" w:rsidRDefault="00751901">
      <w:pPr>
        <w:pStyle w:val="ConsPlusNonformat"/>
        <w:jc w:val="both"/>
      </w:pPr>
      <w:r>
        <w:t xml:space="preserve">           из областного бюджета бюджетам муниципальных районов</w:t>
      </w:r>
    </w:p>
    <w:p w:rsidR="00751901" w:rsidRDefault="00751901">
      <w:pPr>
        <w:pStyle w:val="ConsPlusNonformat"/>
        <w:jc w:val="both"/>
      </w:pPr>
      <w:r>
        <w:t xml:space="preserve">               и муниципальных округов Архангельской области</w:t>
      </w:r>
    </w:p>
    <w:p w:rsidR="00751901" w:rsidRDefault="00751901">
      <w:pPr>
        <w:pStyle w:val="ConsPlusNonformat"/>
        <w:jc w:val="both"/>
      </w:pPr>
      <w:r>
        <w:t xml:space="preserve">             на поддержку отрасли культуры в части реализации</w:t>
      </w:r>
    </w:p>
    <w:p w:rsidR="00751901" w:rsidRDefault="00751901">
      <w:pPr>
        <w:pStyle w:val="ConsPlusNonformat"/>
        <w:jc w:val="both"/>
      </w:pPr>
      <w:r>
        <w:t xml:space="preserve">           мероприятия, направленного на обеспечение учреждений</w:t>
      </w:r>
    </w:p>
    <w:p w:rsidR="00751901" w:rsidRDefault="00751901">
      <w:pPr>
        <w:pStyle w:val="ConsPlusNonformat"/>
        <w:jc w:val="both"/>
      </w:pPr>
      <w:r>
        <w:t xml:space="preserve">                культуры специализированным автотранспортом</w:t>
      </w:r>
    </w:p>
    <w:p w:rsidR="00751901" w:rsidRDefault="00751901">
      <w:pPr>
        <w:pStyle w:val="ConsPlusNonformat"/>
        <w:jc w:val="both"/>
      </w:pPr>
      <w:r>
        <w:t xml:space="preserve">             для обслуживания населения, в том числе сельского</w:t>
      </w:r>
    </w:p>
    <w:p w:rsidR="00751901" w:rsidRDefault="00751901">
      <w:pPr>
        <w:pStyle w:val="ConsPlusNonformat"/>
        <w:jc w:val="both"/>
      </w:pPr>
      <w:r>
        <w:t xml:space="preserve">                населения, в целях реализации национального</w:t>
      </w:r>
    </w:p>
    <w:p w:rsidR="00751901" w:rsidRDefault="00751901">
      <w:pPr>
        <w:pStyle w:val="ConsPlusNonformat"/>
        <w:jc w:val="both"/>
      </w:pPr>
      <w:r>
        <w:t xml:space="preserve">                            проекта "Культура"</w:t>
      </w:r>
    </w:p>
    <w:p w:rsidR="00751901" w:rsidRDefault="00751901">
      <w:pPr>
        <w:pStyle w:val="ConsPlusNonformat"/>
        <w:jc w:val="both"/>
      </w:pPr>
    </w:p>
    <w:p w:rsidR="00751901" w:rsidRDefault="00751901">
      <w:pPr>
        <w:pStyle w:val="ConsPlusNonformat"/>
        <w:jc w:val="both"/>
      </w:pPr>
      <w:r>
        <w:t xml:space="preserve">    Изучив   Положение   о   порядке  и  условиях  проведения  конкурса  </w:t>
      </w:r>
      <w:proofErr w:type="gramStart"/>
      <w:r>
        <w:t>на</w:t>
      </w:r>
      <w:proofErr w:type="gramEnd"/>
    </w:p>
    <w:p w:rsidR="00751901" w:rsidRDefault="00751901">
      <w:pPr>
        <w:pStyle w:val="ConsPlusNonformat"/>
        <w:jc w:val="both"/>
      </w:pPr>
      <w:r>
        <w:t>предоставление   субсидий  из  областного  бюджета  бюджетам  муниципальных</w:t>
      </w:r>
    </w:p>
    <w:p w:rsidR="00751901" w:rsidRDefault="00751901">
      <w:pPr>
        <w:pStyle w:val="ConsPlusNonformat"/>
        <w:jc w:val="both"/>
      </w:pPr>
      <w:r>
        <w:t>районов  и муниципальных округов Архангельской области на поддержку отрасли</w:t>
      </w:r>
    </w:p>
    <w:p w:rsidR="00751901" w:rsidRDefault="00751901">
      <w:pPr>
        <w:pStyle w:val="ConsPlusNonformat"/>
        <w:jc w:val="both"/>
      </w:pPr>
      <w:r>
        <w:t>культуры  в  части  реализации  мероприятия,  направленного  на обеспечение</w:t>
      </w:r>
    </w:p>
    <w:p w:rsidR="00751901" w:rsidRDefault="00751901">
      <w:pPr>
        <w:pStyle w:val="ConsPlusNonformat"/>
        <w:jc w:val="both"/>
      </w:pPr>
      <w:r>
        <w:t>учреждений  культуры  специализированным  автотранспортом  для обслуживания</w:t>
      </w:r>
    </w:p>
    <w:p w:rsidR="00751901" w:rsidRDefault="00751901">
      <w:pPr>
        <w:pStyle w:val="ConsPlusNonformat"/>
        <w:jc w:val="both"/>
      </w:pPr>
      <w:r>
        <w:t>населения,   в   том   числе   сельского   населения,  в  целях  реализации</w:t>
      </w:r>
    </w:p>
    <w:p w:rsidR="00751901" w:rsidRDefault="00751901">
      <w:pPr>
        <w:pStyle w:val="ConsPlusNonformat"/>
        <w:jc w:val="both"/>
      </w:pPr>
      <w:r>
        <w:t>национального проекта "Культура", утвержденное постановлением Правительства</w:t>
      </w:r>
    </w:p>
    <w:p w:rsidR="00751901" w:rsidRDefault="00751901">
      <w:pPr>
        <w:pStyle w:val="ConsPlusNonformat"/>
        <w:jc w:val="both"/>
      </w:pPr>
      <w:r>
        <w:t xml:space="preserve">Архангельской области от 12 октября 2012 года </w:t>
      </w:r>
      <w:r w:rsidR="0034589D">
        <w:t>№</w:t>
      </w:r>
      <w:r>
        <w:t xml:space="preserve"> 461-пп 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(наименование муниципального образования)</w:t>
      </w:r>
    </w:p>
    <w:p w:rsidR="00751901" w:rsidRDefault="00751901">
      <w:pPr>
        <w:pStyle w:val="ConsPlusNonformat"/>
        <w:jc w:val="both"/>
      </w:pPr>
      <w:r>
        <w:t>в лице ____________________________________________________________________</w:t>
      </w:r>
    </w:p>
    <w:p w:rsidR="00751901" w:rsidRDefault="00751901">
      <w:pPr>
        <w:pStyle w:val="ConsPlusNonformat"/>
        <w:jc w:val="both"/>
      </w:pPr>
      <w:r>
        <w:t xml:space="preserve">                (наименование должности и Ф.И.О. руководителя)</w:t>
      </w:r>
    </w:p>
    <w:p w:rsidR="00751901" w:rsidRDefault="00751901">
      <w:pPr>
        <w:pStyle w:val="ConsPlusNonformat"/>
        <w:jc w:val="both"/>
      </w:pPr>
      <w:r>
        <w:t>(далее - заявитель) сообщает о согласии участвовать в конкурсе на условиях,</w:t>
      </w:r>
    </w:p>
    <w:p w:rsidR="00751901" w:rsidRDefault="00751901">
      <w:pPr>
        <w:pStyle w:val="ConsPlusNonformat"/>
        <w:jc w:val="both"/>
      </w:pPr>
      <w:proofErr w:type="gramStart"/>
      <w:r>
        <w:t>установленных</w:t>
      </w:r>
      <w:proofErr w:type="gramEnd"/>
      <w:r>
        <w:t xml:space="preserve">  указанным  Положением,  и  направляет  настоящую  заявку  на</w:t>
      </w:r>
    </w:p>
    <w:p w:rsidR="00751901" w:rsidRDefault="00751901">
      <w:pPr>
        <w:pStyle w:val="ConsPlusNonformat"/>
        <w:jc w:val="both"/>
      </w:pPr>
      <w:r>
        <w:t>участие  в  конкурсе  на  предоставление  субсидий  из  областного  бюджета</w:t>
      </w:r>
    </w:p>
    <w:p w:rsidR="00751901" w:rsidRDefault="00751901">
      <w:pPr>
        <w:pStyle w:val="ConsPlusNonformat"/>
        <w:jc w:val="both"/>
      </w:pPr>
      <w:r>
        <w:t>бюджетам   муниципальных  районов  и  муниципальных  округов  Архангельской</w:t>
      </w:r>
    </w:p>
    <w:p w:rsidR="00751901" w:rsidRDefault="00751901">
      <w:pPr>
        <w:pStyle w:val="ConsPlusNonformat"/>
        <w:jc w:val="both"/>
      </w:pPr>
      <w:r>
        <w:t xml:space="preserve">области  на  поддержку  отрасли  культуры  в части реализации мероприятия </w:t>
      </w:r>
      <w:proofErr w:type="gramStart"/>
      <w:r>
        <w:t>в</w:t>
      </w:r>
      <w:proofErr w:type="gramEnd"/>
    </w:p>
    <w:p w:rsidR="00751901" w:rsidRDefault="00751901">
      <w:pPr>
        <w:pStyle w:val="ConsPlusNonformat"/>
        <w:jc w:val="both"/>
      </w:pPr>
      <w:proofErr w:type="gramStart"/>
      <w:r>
        <w:t>рамках</w:t>
      </w:r>
      <w:proofErr w:type="gramEnd"/>
      <w:r>
        <w:t xml:space="preserve">   региональной   составляющей   федерального   проекта  "Обеспечение</w:t>
      </w:r>
    </w:p>
    <w:p w:rsidR="00751901" w:rsidRDefault="00751901">
      <w:pPr>
        <w:pStyle w:val="ConsPlusNonformat"/>
        <w:jc w:val="both"/>
      </w:pPr>
      <w:proofErr w:type="gramStart"/>
      <w:r>
        <w:t>качественно  нового  уровня  развития  инфраструктуры культуры ("Культурная</w:t>
      </w:r>
      <w:proofErr w:type="gramEnd"/>
    </w:p>
    <w:p w:rsidR="00751901" w:rsidRDefault="00751901">
      <w:pPr>
        <w:pStyle w:val="ConsPlusNonformat"/>
        <w:jc w:val="both"/>
      </w:pPr>
      <w:r>
        <w:t xml:space="preserve">среда")",     </w:t>
      </w:r>
      <w:proofErr w:type="gramStart"/>
      <w:r>
        <w:t>направленного</w:t>
      </w:r>
      <w:proofErr w:type="gramEnd"/>
      <w:r>
        <w:t xml:space="preserve">     на    обеспечение    учреждений    культуры</w:t>
      </w:r>
    </w:p>
    <w:p w:rsidR="00751901" w:rsidRDefault="00751901">
      <w:pPr>
        <w:pStyle w:val="ConsPlusNonformat"/>
        <w:jc w:val="both"/>
      </w:pPr>
      <w:r>
        <w:t>специализированным  автотранспортом для обслуживания населения, в том числе</w:t>
      </w:r>
    </w:p>
    <w:p w:rsidR="00751901" w:rsidRDefault="00751901">
      <w:pPr>
        <w:pStyle w:val="ConsPlusNonformat"/>
        <w:jc w:val="both"/>
      </w:pPr>
      <w:r>
        <w:t>сельского населения (далее - заявка).</w:t>
      </w:r>
    </w:p>
    <w:p w:rsidR="00751901" w:rsidRDefault="00751901">
      <w:pPr>
        <w:pStyle w:val="ConsPlusNonformat"/>
        <w:jc w:val="both"/>
      </w:pPr>
      <w:r>
        <w:t xml:space="preserve">    1. Юридический адрес муниципального образования Архангельской области:</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w:t>
      </w:r>
    </w:p>
    <w:p w:rsidR="00751901" w:rsidRDefault="00751901">
      <w:pPr>
        <w:pStyle w:val="ConsPlusNonformat"/>
        <w:jc w:val="both"/>
      </w:pPr>
      <w:r>
        <w:t xml:space="preserve">    2.   Должность   и  фамилия,  имя,  отчество  лица,  ответственного  </w:t>
      </w:r>
      <w:proofErr w:type="gramStart"/>
      <w:r>
        <w:t>за</w:t>
      </w:r>
      <w:proofErr w:type="gramEnd"/>
    </w:p>
    <w:p w:rsidR="00751901" w:rsidRDefault="00751901">
      <w:pPr>
        <w:pStyle w:val="ConsPlusNonformat"/>
        <w:jc w:val="both"/>
      </w:pPr>
      <w:r>
        <w:t>реализацию  мероприятия  муниципальной программы, и его контактные телефоны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lastRenderedPageBreak/>
        <w:t xml:space="preserve">    3.  Сведения  о  запрашиваемой субсидии на поддержку отрасли культуры </w:t>
      </w:r>
      <w:proofErr w:type="gramStart"/>
      <w:r>
        <w:t>в</w:t>
      </w:r>
      <w:proofErr w:type="gramEnd"/>
    </w:p>
    <w:p w:rsidR="00751901" w:rsidRDefault="00751901">
      <w:pPr>
        <w:pStyle w:val="ConsPlusNonformat"/>
        <w:jc w:val="both"/>
      </w:pPr>
      <w:r>
        <w:t>части  реализации  мероприятия,  направленного  на  обеспечение  учреждений</w:t>
      </w:r>
    </w:p>
    <w:p w:rsidR="00751901" w:rsidRDefault="00751901">
      <w:pPr>
        <w:pStyle w:val="ConsPlusNonformat"/>
        <w:jc w:val="both"/>
      </w:pPr>
      <w:r>
        <w:t xml:space="preserve">культуры  специализированным  автотранспортом для обслуживания населения, </w:t>
      </w:r>
      <w:proofErr w:type="gramStart"/>
      <w:r>
        <w:t>в</w:t>
      </w:r>
      <w:proofErr w:type="gramEnd"/>
    </w:p>
    <w:p w:rsidR="00751901" w:rsidRDefault="00751901">
      <w:pPr>
        <w:pStyle w:val="ConsPlusNonformat"/>
        <w:jc w:val="both"/>
      </w:pPr>
      <w:r>
        <w:t>том  числе  сельского  населения,  в целях реализации национального проекта</w:t>
      </w:r>
    </w:p>
    <w:p w:rsidR="00751901" w:rsidRDefault="00751901">
      <w:pPr>
        <w:pStyle w:val="ConsPlusNonformat"/>
        <w:jc w:val="both"/>
      </w:pPr>
      <w:r>
        <w:t>"Культура":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2041"/>
        <w:gridCol w:w="1701"/>
        <w:gridCol w:w="1418"/>
        <w:gridCol w:w="1276"/>
        <w:gridCol w:w="1417"/>
        <w:gridCol w:w="1153"/>
      </w:tblGrid>
      <w:tr w:rsidR="00751901">
        <w:tc>
          <w:tcPr>
            <w:tcW w:w="204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Категория автоклуба (описание автоклубов по категориям в Приложении </w:t>
            </w:r>
            <w:r w:rsidR="0034589D">
              <w:t>№</w:t>
            </w:r>
            <w:r>
              <w:t xml:space="preserve"> 1 к методическим рекомендациям Минкультуры России по приобретению многофункционального передвижного культурного центра (автоклуба) в рамках федерального проекта "Культурная среда")</w:t>
            </w:r>
          </w:p>
        </w:tc>
        <w:tc>
          <w:tcPr>
            <w:tcW w:w="170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 xml:space="preserve">Стоимость автоклуба с учетом минимальной комплектации </w:t>
            </w:r>
            <w:proofErr w:type="spellStart"/>
            <w:proofErr w:type="gramStart"/>
            <w:r>
              <w:t>аудио-светового</w:t>
            </w:r>
            <w:proofErr w:type="spellEnd"/>
            <w:proofErr w:type="gramEnd"/>
            <w:r>
              <w:t xml:space="preserve"> и визуального оборудования, с НДС 20%, без стоимости доставки, тысяч рублей</w:t>
            </w:r>
          </w:p>
        </w:tc>
        <w:tc>
          <w:tcPr>
            <w:tcW w:w="5264"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Очередной финансовый год</w:t>
            </w:r>
          </w:p>
        </w:tc>
      </w:tr>
      <w:tr w:rsidR="00751901">
        <w:tc>
          <w:tcPr>
            <w:tcW w:w="204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264"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20 ___ год (тыс. руб.)</w:t>
            </w:r>
          </w:p>
        </w:tc>
      </w:tr>
      <w:tr w:rsidR="00751901">
        <w:tc>
          <w:tcPr>
            <w:tcW w:w="204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418"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средств за счет всех источников финансирования</w:t>
            </w:r>
          </w:p>
        </w:tc>
        <w:tc>
          <w:tcPr>
            <w:tcW w:w="3846"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r>
      <w:tr w:rsidR="00751901">
        <w:tc>
          <w:tcPr>
            <w:tcW w:w="204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средств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средств субъекта Российской Федерации</w:t>
            </w:r>
          </w:p>
        </w:tc>
        <w:tc>
          <w:tcPr>
            <w:tcW w:w="115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за счет средств местного бюджета</w:t>
            </w:r>
          </w:p>
        </w:tc>
      </w:tr>
      <w:tr w:rsidR="00751901">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115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r>
      <w:tr w:rsidR="00751901">
        <w:tc>
          <w:tcPr>
            <w:tcW w:w="204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5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4.  Сведения  о соответствии заявки условиям конкурса на предоставление</w:t>
      </w:r>
    </w:p>
    <w:p w:rsidR="00751901" w:rsidRDefault="00751901">
      <w:pPr>
        <w:pStyle w:val="ConsPlusNonformat"/>
        <w:jc w:val="both"/>
      </w:pPr>
      <w:r>
        <w:t>субсидий   из   областного   бюджета   бюджетам   муниципальных  районов  и</w:t>
      </w:r>
    </w:p>
    <w:p w:rsidR="00751901" w:rsidRDefault="00751901">
      <w:pPr>
        <w:pStyle w:val="ConsPlusNonformat"/>
        <w:jc w:val="both"/>
      </w:pPr>
      <w:r>
        <w:t xml:space="preserve">муниципальных округов Архангельской области на поддержку отрасли культуры </w:t>
      </w:r>
      <w:proofErr w:type="gramStart"/>
      <w:r>
        <w:t>в</w:t>
      </w:r>
      <w:proofErr w:type="gramEnd"/>
    </w:p>
    <w:p w:rsidR="00751901" w:rsidRDefault="00751901">
      <w:pPr>
        <w:pStyle w:val="ConsPlusNonformat"/>
        <w:jc w:val="both"/>
      </w:pPr>
      <w:r>
        <w:t>части  реализации  мероприятия,  направленного  на  обеспечение  учреждений</w:t>
      </w:r>
    </w:p>
    <w:p w:rsidR="00751901" w:rsidRDefault="00751901">
      <w:pPr>
        <w:pStyle w:val="ConsPlusNonformat"/>
        <w:jc w:val="both"/>
      </w:pPr>
      <w:r>
        <w:t>культуры    специализированным    автотранспортом,   в   целях   реализации</w:t>
      </w:r>
    </w:p>
    <w:p w:rsidR="00751901" w:rsidRDefault="00751901">
      <w:pPr>
        <w:pStyle w:val="ConsPlusNonformat"/>
        <w:jc w:val="both"/>
      </w:pPr>
      <w:r>
        <w:t>национального проекта "Культура" и значении критериев:</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40"/>
        <w:gridCol w:w="3118"/>
        <w:gridCol w:w="3402"/>
        <w:gridCol w:w="1957"/>
      </w:tblGrid>
      <w:tr w:rsidR="00751901">
        <w:tc>
          <w:tcPr>
            <w:tcW w:w="540"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311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условия/критерия</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Содержание информации/единица измерения</w:t>
            </w:r>
          </w:p>
        </w:tc>
        <w:tc>
          <w:tcPr>
            <w:tcW w:w="19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Информация о значении показателя критерия с указанием исходных данных для расчета</w:t>
            </w:r>
          </w:p>
        </w:tc>
      </w:tr>
      <w:tr w:rsidR="00751901">
        <w:tc>
          <w:tcPr>
            <w:tcW w:w="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19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r>
      <w:tr w:rsidR="00751901">
        <w:tc>
          <w:tcPr>
            <w:tcW w:w="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Обеспеченность </w:t>
            </w:r>
            <w:r>
              <w:lastRenderedPageBreak/>
              <w:t xml:space="preserve">муниципального образования Архангельской области специализированным автотранспортом (автоклубом) для обслуживания населения в муниципальном районе в соответствии с Методическими </w:t>
            </w:r>
            <w:hyperlink r:id="rId818"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года </w:t>
            </w:r>
            <w:r w:rsidR="0034589D">
              <w:t>№</w:t>
            </w:r>
            <w:r>
              <w:t xml:space="preserve"> Р-965</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w:t>
            </w:r>
          </w:p>
        </w:tc>
        <w:tc>
          <w:tcPr>
            <w:tcW w:w="19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да/нет</w:t>
            </w:r>
          </w:p>
        </w:tc>
      </w:tr>
      <w:tr w:rsidR="00751901">
        <w:tc>
          <w:tcPr>
            <w:tcW w:w="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2.</w:t>
            </w:r>
          </w:p>
        </w:tc>
        <w:tc>
          <w:tcPr>
            <w:tcW w:w="31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Определение территории муниципального образования Архангельской области сухопутной территорией Арктической зоны Российской Федерации (далее - Арктическая зона) в соответствии с </w:t>
            </w:r>
            <w:hyperlink r:id="rId819" w:history="1">
              <w:r>
                <w:rPr>
                  <w:color w:val="0000FF"/>
                </w:rPr>
                <w:t>Указом</w:t>
              </w:r>
            </w:hyperlink>
            <w:r>
              <w:t xml:space="preserve"> Президента Российской Федерации от 2 мая 2014 года </w:t>
            </w:r>
            <w:r w:rsidR="0034589D">
              <w:t>№</w:t>
            </w:r>
            <w:r>
              <w:t xml:space="preserve"> 296</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w:t>
            </w:r>
          </w:p>
        </w:tc>
        <w:tc>
          <w:tcPr>
            <w:tcW w:w="19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да/нет</w:t>
            </w:r>
          </w:p>
        </w:tc>
      </w:tr>
      <w:tr w:rsidR="00751901">
        <w:tc>
          <w:tcPr>
            <w:tcW w:w="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31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Доля сельских населенных пунктов муниципального района и муниципального образования, не обеспеченных учреждениями </w:t>
            </w:r>
            <w:proofErr w:type="spellStart"/>
            <w:r>
              <w:t>культурно-досугового</w:t>
            </w:r>
            <w:proofErr w:type="spellEnd"/>
            <w:r>
              <w:t xml:space="preserve"> типа </w:t>
            </w:r>
            <w:hyperlink w:anchor="Par11558" w:tooltip="    &lt;1&gt;  Значение показателя критерия рассчитывается по формуле:" w:history="1">
              <w:r>
                <w:rPr>
                  <w:color w:val="0000FF"/>
                </w:rPr>
                <w:t>&lt;1&gt;</w:t>
              </w:r>
            </w:hyperlink>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в данной графе указываются исходные данные для расчета значения показателя критерия: количество сельских населенных пунктов муниципального района и муниципального округа, обеспеченных учреждениями </w:t>
            </w:r>
            <w:proofErr w:type="spellStart"/>
            <w:r>
              <w:t>культурно-досугового</w:t>
            </w:r>
            <w:proofErr w:type="spellEnd"/>
            <w:r>
              <w:t xml:space="preserve"> типа (</w:t>
            </w:r>
            <w:proofErr w:type="spellStart"/>
            <w:r>
              <w:t>Одк</w:t>
            </w:r>
            <w:proofErr w:type="spellEnd"/>
            <w:r>
              <w:t xml:space="preserve">); общее количество сельских населенных пунктов муниципального района и муниципального округа в соответствии с </w:t>
            </w:r>
            <w:hyperlink r:id="rId820" w:history="1">
              <w:r>
                <w:rPr>
                  <w:color w:val="0000FF"/>
                </w:rPr>
                <w:t>законом</w:t>
              </w:r>
            </w:hyperlink>
            <w:r>
              <w:t xml:space="preserve"> Архангельской области от 23 </w:t>
            </w:r>
            <w:r>
              <w:lastRenderedPageBreak/>
              <w:t xml:space="preserve">сентября 2004 года </w:t>
            </w:r>
            <w:r w:rsidR="0034589D">
              <w:t>№</w:t>
            </w:r>
            <w:r>
              <w:t xml:space="preserve"> 258-внеоч.-</w:t>
            </w:r>
            <w:proofErr w:type="gramStart"/>
            <w:r>
              <w:t>ОЗ</w:t>
            </w:r>
            <w:proofErr w:type="gramEnd"/>
            <w:r>
              <w:t xml:space="preserve"> (ред. от 29 сентября 2020 года) "О статусе и границах территорий муниципальных образований в Архангельской области" (принят Архангельским областным Собранием депутатов 23 сентября 2004 года) (</w:t>
            </w:r>
            <w:proofErr w:type="spellStart"/>
            <w:r>
              <w:t>Кнп</w:t>
            </w:r>
            <w:proofErr w:type="spellEnd"/>
            <w:r>
              <w:t>), значения показателя в графе 4 настоящей таблицы указывается в процентах</w:t>
            </w:r>
          </w:p>
        </w:tc>
        <w:tc>
          <w:tcPr>
            <w:tcW w:w="19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4.</w:t>
            </w:r>
          </w:p>
        </w:tc>
        <w:tc>
          <w:tcPr>
            <w:tcW w:w="31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посещений платных культурно-массовых мероприятий учреждений </w:t>
            </w:r>
            <w:proofErr w:type="spellStart"/>
            <w:r>
              <w:t>культурно-досугового</w:t>
            </w:r>
            <w:proofErr w:type="spellEnd"/>
            <w:r>
              <w:t xml:space="preserve"> типа муниципального образования Архангельской области по отношению к уровню 2017 года </w:t>
            </w:r>
            <w:hyperlink w:anchor="Par11571" w:tooltip="    &lt;2&gt;  Значение  показателя  критерия  рассчитывается  в  соответствии  с" w:history="1">
              <w:r>
                <w:rPr>
                  <w:color w:val="0000FF"/>
                </w:rPr>
                <w:t>&lt;2&gt;</w:t>
              </w:r>
            </w:hyperlink>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в данной графе указываются исходные данные для расчета значения показателя критерия: число посещений на платных культурно-массовых мероприятиях учреждений </w:t>
            </w:r>
            <w:proofErr w:type="spellStart"/>
            <w:r>
              <w:t>культурно-досугового</w:t>
            </w:r>
            <w:proofErr w:type="spellEnd"/>
            <w:r>
              <w:t xml:space="preserve"> типа муниципального образования в соответствии со строкой 07 графы 3 раздела 3 по итогам 2017 года (П2017); число посещений на платных культурно-массовых мероприятиях учреждений </w:t>
            </w:r>
            <w:proofErr w:type="spellStart"/>
            <w:r>
              <w:t>культурно-досугового</w:t>
            </w:r>
            <w:proofErr w:type="spellEnd"/>
            <w:r>
              <w:t xml:space="preserve"> типа муниципального образования в соответствии со строкой 07 графы 3 раздела 3 по итогам года, предшествующего году направления заявочной документации на конкурс (</w:t>
            </w:r>
            <w:proofErr w:type="spellStart"/>
            <w:r>
              <w:t>Потч</w:t>
            </w:r>
            <w:proofErr w:type="spellEnd"/>
            <w:r>
              <w:t>); значение показателя рассчитывается в соответствии с формулой и указывается в процентах в графе 4 настоящей таблицы</w:t>
            </w:r>
          </w:p>
        </w:tc>
        <w:tc>
          <w:tcPr>
            <w:tcW w:w="19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4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31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Концепция деятельности автоклуба на период не менее 5 лет </w:t>
            </w:r>
            <w:proofErr w:type="gramStart"/>
            <w:r>
              <w:t>с даты</w:t>
            </w:r>
            <w:proofErr w:type="gramEnd"/>
            <w:r>
              <w:t xml:space="preserve"> его приобретения</w:t>
            </w:r>
          </w:p>
        </w:tc>
        <w:tc>
          <w:tcPr>
            <w:tcW w:w="34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реквизиты документа об утверждении концепции деятельности автоклуба</w:t>
            </w:r>
          </w:p>
        </w:tc>
        <w:tc>
          <w:tcPr>
            <w:tcW w:w="19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w:t>
      </w:r>
    </w:p>
    <w:p w:rsidR="00751901" w:rsidRDefault="00751901">
      <w:pPr>
        <w:pStyle w:val="ConsPlusNonformat"/>
        <w:jc w:val="both"/>
      </w:pPr>
      <w:bookmarkStart w:id="260" w:name="Par11558"/>
      <w:bookmarkEnd w:id="260"/>
      <w:r>
        <w:t xml:space="preserve">    &lt;1&gt;  Значение показателя критерия рассчитывается по формуле:</w:t>
      </w:r>
    </w:p>
    <w:p w:rsidR="00751901" w:rsidRDefault="00751901">
      <w:pPr>
        <w:pStyle w:val="ConsPlusNonformat"/>
        <w:jc w:val="both"/>
      </w:pPr>
      <w:r>
        <w:t xml:space="preserve">    "</w:t>
      </w:r>
      <w:proofErr w:type="spellStart"/>
      <w:r>
        <w:t>Дсн</w:t>
      </w:r>
      <w:proofErr w:type="spellEnd"/>
      <w:r>
        <w:t xml:space="preserve"> = </w:t>
      </w:r>
      <w:proofErr w:type="spellStart"/>
      <w:r>
        <w:t>Одк</w:t>
      </w:r>
      <w:proofErr w:type="spellEnd"/>
      <w:r>
        <w:t xml:space="preserve"> / </w:t>
      </w:r>
      <w:proofErr w:type="spellStart"/>
      <w:r>
        <w:t>Кнп</w:t>
      </w:r>
      <w:proofErr w:type="spellEnd"/>
      <w:r>
        <w:t xml:space="preserve"> * 100 - 100",</w:t>
      </w:r>
    </w:p>
    <w:p w:rsidR="00751901" w:rsidRDefault="00751901">
      <w:pPr>
        <w:pStyle w:val="ConsPlusNonformat"/>
        <w:jc w:val="both"/>
      </w:pPr>
    </w:p>
    <w:p w:rsidR="00751901" w:rsidRDefault="00751901">
      <w:pPr>
        <w:pStyle w:val="ConsPlusNonformat"/>
        <w:jc w:val="both"/>
      </w:pPr>
      <w:r>
        <w:t xml:space="preserve">    где:</w:t>
      </w:r>
    </w:p>
    <w:p w:rsidR="00751901" w:rsidRDefault="00751901">
      <w:pPr>
        <w:pStyle w:val="ConsPlusNonformat"/>
        <w:jc w:val="both"/>
      </w:pPr>
    </w:p>
    <w:p w:rsidR="00751901" w:rsidRDefault="00751901">
      <w:pPr>
        <w:pStyle w:val="ConsPlusNonformat"/>
        <w:jc w:val="both"/>
      </w:pPr>
      <w:r>
        <w:t xml:space="preserve">    </w:t>
      </w:r>
      <w:proofErr w:type="spellStart"/>
      <w:r>
        <w:t>Дсн</w:t>
      </w:r>
      <w:proofErr w:type="spellEnd"/>
      <w:r>
        <w:t xml:space="preserve">  -  доля  сельских населенных пунктов, не обеспеченных учреждениями</w:t>
      </w:r>
    </w:p>
    <w:p w:rsidR="00751901" w:rsidRDefault="00751901">
      <w:pPr>
        <w:pStyle w:val="ConsPlusNonformat"/>
        <w:jc w:val="both"/>
      </w:pPr>
      <w:proofErr w:type="spellStart"/>
      <w:r>
        <w:t>культурно-досугового</w:t>
      </w:r>
      <w:proofErr w:type="spellEnd"/>
      <w:r>
        <w:t xml:space="preserve"> типа,</w:t>
      </w:r>
    </w:p>
    <w:p w:rsidR="00751901" w:rsidRDefault="00751901">
      <w:pPr>
        <w:pStyle w:val="ConsPlusNonformat"/>
        <w:jc w:val="both"/>
      </w:pPr>
      <w:r>
        <w:t xml:space="preserve">    </w:t>
      </w:r>
      <w:proofErr w:type="spellStart"/>
      <w:r>
        <w:t>Одк</w:t>
      </w:r>
      <w:proofErr w:type="spellEnd"/>
      <w:r>
        <w:t xml:space="preserve">   -   количество   сельских   населенных   пунктов   </w:t>
      </w:r>
      <w:proofErr w:type="gramStart"/>
      <w:r>
        <w:t>муниципального</w:t>
      </w:r>
      <w:proofErr w:type="gramEnd"/>
    </w:p>
    <w:p w:rsidR="00751901" w:rsidRDefault="00751901">
      <w:pPr>
        <w:pStyle w:val="ConsPlusNonformat"/>
        <w:jc w:val="both"/>
      </w:pPr>
      <w:r>
        <w:t xml:space="preserve">образования, </w:t>
      </w:r>
      <w:proofErr w:type="gramStart"/>
      <w:r>
        <w:t>обеспеченных</w:t>
      </w:r>
      <w:proofErr w:type="gramEnd"/>
      <w:r>
        <w:t xml:space="preserve"> учреждениями </w:t>
      </w:r>
      <w:proofErr w:type="spellStart"/>
      <w:r>
        <w:t>культурно-досугового</w:t>
      </w:r>
      <w:proofErr w:type="spellEnd"/>
      <w:r>
        <w:t xml:space="preserve"> типа,</w:t>
      </w:r>
    </w:p>
    <w:p w:rsidR="00751901" w:rsidRDefault="00751901">
      <w:pPr>
        <w:pStyle w:val="ConsPlusNonformat"/>
        <w:jc w:val="both"/>
      </w:pPr>
      <w:r>
        <w:t xml:space="preserve">    </w:t>
      </w:r>
      <w:proofErr w:type="spellStart"/>
      <w:r>
        <w:t>Кнп</w:t>
      </w:r>
      <w:proofErr w:type="spellEnd"/>
      <w:r>
        <w:t xml:space="preserve">  -  общее  количество  сельских  населенных  пунктов </w:t>
      </w:r>
      <w:proofErr w:type="gramStart"/>
      <w:r>
        <w:t>муниципального</w:t>
      </w:r>
      <w:proofErr w:type="gramEnd"/>
    </w:p>
    <w:p w:rsidR="00751901" w:rsidRDefault="00751901">
      <w:pPr>
        <w:pStyle w:val="ConsPlusNonformat"/>
        <w:jc w:val="both"/>
      </w:pPr>
      <w:r>
        <w:t>района  и  муниципального  округа  в  соответствии  с законом Архангельской</w:t>
      </w:r>
    </w:p>
    <w:p w:rsidR="00751901" w:rsidRDefault="00751901">
      <w:pPr>
        <w:pStyle w:val="ConsPlusNonformat"/>
        <w:jc w:val="both"/>
      </w:pPr>
      <w:r>
        <w:t xml:space="preserve">области  от  23  сентября  2004  года </w:t>
      </w:r>
      <w:r w:rsidR="0034589D">
        <w:t>№</w:t>
      </w:r>
      <w:r>
        <w:t xml:space="preserve"> 258-внеоч.-</w:t>
      </w:r>
      <w:proofErr w:type="gramStart"/>
      <w:r>
        <w:t>ОЗ</w:t>
      </w:r>
      <w:proofErr w:type="gramEnd"/>
      <w:r>
        <w:t xml:space="preserve"> "О статусе и границах</w:t>
      </w:r>
    </w:p>
    <w:p w:rsidR="00751901" w:rsidRDefault="00751901">
      <w:pPr>
        <w:pStyle w:val="ConsPlusNonformat"/>
        <w:jc w:val="both"/>
      </w:pPr>
      <w:r>
        <w:t>территорий муниципальных образований в Архангельской области".</w:t>
      </w:r>
    </w:p>
    <w:p w:rsidR="00751901" w:rsidRDefault="00751901">
      <w:pPr>
        <w:pStyle w:val="ConsPlusNonformat"/>
        <w:jc w:val="both"/>
      </w:pPr>
      <w:bookmarkStart w:id="261" w:name="Par11571"/>
      <w:bookmarkEnd w:id="261"/>
      <w:r>
        <w:t xml:space="preserve">    &lt;2&gt;  Значение  показателя  критерия  рассчитывается  в  соответствии  </w:t>
      </w:r>
      <w:proofErr w:type="gramStart"/>
      <w:r>
        <w:t>с</w:t>
      </w:r>
      <w:proofErr w:type="gramEnd"/>
    </w:p>
    <w:p w:rsidR="00751901" w:rsidRDefault="00751901">
      <w:pPr>
        <w:pStyle w:val="ConsPlusNonformat"/>
        <w:jc w:val="both"/>
      </w:pPr>
      <w:r>
        <w:t xml:space="preserve">данными   </w:t>
      </w:r>
      <w:hyperlink r:id="rId821" w:history="1">
        <w:r>
          <w:rPr>
            <w:color w:val="0000FF"/>
          </w:rPr>
          <w:t>Раздела   3</w:t>
        </w:r>
      </w:hyperlink>
      <w:r>
        <w:t xml:space="preserve">   "Культурно-массовые   мероприятия"   годовой  формы</w:t>
      </w:r>
    </w:p>
    <w:p w:rsidR="00751901" w:rsidRDefault="00751901">
      <w:pPr>
        <w:pStyle w:val="ConsPlusNonformat"/>
        <w:jc w:val="both"/>
      </w:pPr>
      <w:r>
        <w:t xml:space="preserve">федерального  статистического  наблюдения  </w:t>
      </w:r>
      <w:r w:rsidR="0034589D">
        <w:t>№</w:t>
      </w:r>
      <w:r>
        <w:t xml:space="preserve">  7-НК "Сведения об организации</w:t>
      </w:r>
    </w:p>
    <w:p w:rsidR="00751901" w:rsidRDefault="00751901">
      <w:pPr>
        <w:pStyle w:val="ConsPlusNonformat"/>
        <w:jc w:val="both"/>
      </w:pPr>
      <w:proofErr w:type="spellStart"/>
      <w:r>
        <w:t>культурно-досугового</w:t>
      </w:r>
      <w:proofErr w:type="spellEnd"/>
      <w:r>
        <w:t xml:space="preserve">   типа",  утвержденной  приказами  Федеральной  службы</w:t>
      </w:r>
    </w:p>
    <w:p w:rsidR="00751901" w:rsidRDefault="00751901">
      <w:pPr>
        <w:pStyle w:val="ConsPlusNonformat"/>
        <w:jc w:val="both"/>
      </w:pPr>
      <w:r>
        <w:t xml:space="preserve">государственной  статистики от 8 ноября 2018 года </w:t>
      </w:r>
      <w:r w:rsidR="0034589D">
        <w:t>№</w:t>
      </w:r>
      <w:r>
        <w:t xml:space="preserve"> 662 и от 4 октября 2019</w:t>
      </w:r>
    </w:p>
    <w:p w:rsidR="00751901" w:rsidRDefault="00751901">
      <w:pPr>
        <w:pStyle w:val="ConsPlusNonformat"/>
        <w:jc w:val="both"/>
      </w:pPr>
      <w:r>
        <w:t xml:space="preserve">года </w:t>
      </w:r>
      <w:r w:rsidR="0034589D">
        <w:t>№</w:t>
      </w:r>
      <w:r>
        <w:t xml:space="preserve"> 577 (далее - раздел 3), по формуле:</w:t>
      </w:r>
    </w:p>
    <w:p w:rsidR="00751901" w:rsidRDefault="00751901">
      <w:pPr>
        <w:pStyle w:val="ConsPlusNonformat"/>
        <w:jc w:val="both"/>
      </w:pPr>
      <w:r>
        <w:t xml:space="preserve">    </w:t>
      </w:r>
      <w:proofErr w:type="spellStart"/>
      <w:r>
        <w:t>Ппос</w:t>
      </w:r>
      <w:proofErr w:type="spellEnd"/>
      <w:r>
        <w:t xml:space="preserve"> = </w:t>
      </w:r>
      <w:proofErr w:type="spellStart"/>
      <w:r>
        <w:t>Потч</w:t>
      </w:r>
      <w:proofErr w:type="spellEnd"/>
      <w:r>
        <w:t xml:space="preserve"> / П2017 </w:t>
      </w:r>
      <w:proofErr w:type="spellStart"/>
      <w:r>
        <w:t>х</w:t>
      </w:r>
      <w:proofErr w:type="spellEnd"/>
      <w:r>
        <w:t xml:space="preserve"> 100 - 100, где:</w:t>
      </w:r>
    </w:p>
    <w:p w:rsidR="00751901" w:rsidRDefault="00751901">
      <w:pPr>
        <w:pStyle w:val="ConsPlusNonformat"/>
        <w:jc w:val="both"/>
      </w:pPr>
      <w:r>
        <w:t xml:space="preserve">    </w:t>
      </w:r>
      <w:proofErr w:type="spellStart"/>
      <w:r>
        <w:t>Ппос</w:t>
      </w:r>
      <w:proofErr w:type="spellEnd"/>
      <w:r>
        <w:t xml:space="preserve">   -   прирост  посещений  платных  культурно-массовых  мероприятий</w:t>
      </w:r>
    </w:p>
    <w:p w:rsidR="00751901" w:rsidRDefault="00751901">
      <w:pPr>
        <w:pStyle w:val="ConsPlusNonformat"/>
        <w:jc w:val="both"/>
      </w:pPr>
      <w:r>
        <w:t xml:space="preserve">учреждений   </w:t>
      </w:r>
      <w:proofErr w:type="spellStart"/>
      <w:r>
        <w:t>культурно-досугового</w:t>
      </w:r>
      <w:proofErr w:type="spellEnd"/>
      <w:r>
        <w:t xml:space="preserve">   типа   муниципального   образования  </w:t>
      </w:r>
      <w:proofErr w:type="gramStart"/>
      <w:r>
        <w:t>по</w:t>
      </w:r>
      <w:proofErr w:type="gramEnd"/>
    </w:p>
    <w:p w:rsidR="00751901" w:rsidRDefault="00751901">
      <w:pPr>
        <w:pStyle w:val="ConsPlusNonformat"/>
        <w:jc w:val="both"/>
      </w:pPr>
      <w:r>
        <w:t>отношению к уровню 2017 года;</w:t>
      </w:r>
    </w:p>
    <w:p w:rsidR="00751901" w:rsidRDefault="00751901">
      <w:pPr>
        <w:pStyle w:val="ConsPlusNonformat"/>
        <w:jc w:val="both"/>
      </w:pPr>
      <w:r>
        <w:t xml:space="preserve">    П2017  -  число  посещений  на  платных культурно-массовых мероприятиях</w:t>
      </w:r>
    </w:p>
    <w:p w:rsidR="00751901" w:rsidRDefault="00751901">
      <w:pPr>
        <w:pStyle w:val="ConsPlusNonformat"/>
        <w:jc w:val="both"/>
      </w:pPr>
      <w:r>
        <w:t xml:space="preserve">учреждений   </w:t>
      </w:r>
      <w:proofErr w:type="spellStart"/>
      <w:r>
        <w:t>культурно-досугового</w:t>
      </w:r>
      <w:proofErr w:type="spellEnd"/>
      <w:r>
        <w:t xml:space="preserve">   типа   муниципального   образования   </w:t>
      </w:r>
      <w:proofErr w:type="gramStart"/>
      <w:r>
        <w:t>в</w:t>
      </w:r>
      <w:proofErr w:type="gramEnd"/>
    </w:p>
    <w:p w:rsidR="00751901" w:rsidRDefault="00751901">
      <w:pPr>
        <w:pStyle w:val="ConsPlusNonformat"/>
        <w:jc w:val="both"/>
      </w:pPr>
      <w:proofErr w:type="gramStart"/>
      <w:r>
        <w:t>соответствии</w:t>
      </w:r>
      <w:proofErr w:type="gramEnd"/>
      <w:r>
        <w:t xml:space="preserve"> со строкой 07 графы 3 </w:t>
      </w:r>
      <w:hyperlink r:id="rId822" w:history="1">
        <w:r>
          <w:rPr>
            <w:color w:val="0000FF"/>
          </w:rPr>
          <w:t>раздела 3</w:t>
        </w:r>
      </w:hyperlink>
      <w:r>
        <w:t xml:space="preserve"> по итогам 2017 года;</w:t>
      </w:r>
    </w:p>
    <w:p w:rsidR="00751901" w:rsidRDefault="00751901">
      <w:pPr>
        <w:pStyle w:val="ConsPlusNonformat"/>
        <w:jc w:val="both"/>
      </w:pPr>
      <w:r>
        <w:t xml:space="preserve">    </w:t>
      </w:r>
      <w:proofErr w:type="spellStart"/>
      <w:r>
        <w:t>Потч</w:t>
      </w:r>
      <w:proofErr w:type="spellEnd"/>
      <w:r>
        <w:t xml:space="preserve">  -  число  посещений  на  платных  культурно-массовых мероприятиях</w:t>
      </w:r>
    </w:p>
    <w:p w:rsidR="00751901" w:rsidRDefault="00751901">
      <w:pPr>
        <w:pStyle w:val="ConsPlusNonformat"/>
        <w:jc w:val="both"/>
      </w:pPr>
      <w:r>
        <w:t xml:space="preserve">учреждений   </w:t>
      </w:r>
      <w:proofErr w:type="spellStart"/>
      <w:r>
        <w:t>культурно-досугового</w:t>
      </w:r>
      <w:proofErr w:type="spellEnd"/>
      <w:r>
        <w:t xml:space="preserve">   типа   муниципального   образования   </w:t>
      </w:r>
      <w:proofErr w:type="gramStart"/>
      <w:r>
        <w:t>в</w:t>
      </w:r>
      <w:proofErr w:type="gramEnd"/>
    </w:p>
    <w:p w:rsidR="00751901" w:rsidRDefault="00751901">
      <w:pPr>
        <w:pStyle w:val="ConsPlusNonformat"/>
        <w:jc w:val="both"/>
      </w:pPr>
      <w:proofErr w:type="gramStart"/>
      <w:r>
        <w:t>соответствии</w:t>
      </w:r>
      <w:proofErr w:type="gramEnd"/>
      <w:r>
        <w:t xml:space="preserve">   со   строкой   07   графы   3  </w:t>
      </w:r>
      <w:hyperlink r:id="rId823" w:history="1">
        <w:r>
          <w:rPr>
            <w:color w:val="0000FF"/>
          </w:rPr>
          <w:t>раздела  3</w:t>
        </w:r>
      </w:hyperlink>
      <w:r>
        <w:t xml:space="preserve">  по  итогам  года,</w:t>
      </w:r>
    </w:p>
    <w:p w:rsidR="00751901" w:rsidRDefault="00751901">
      <w:pPr>
        <w:pStyle w:val="ConsPlusNonformat"/>
        <w:jc w:val="both"/>
      </w:pPr>
      <w:r>
        <w:t>предшествующего году направления заявочной документации на конкурс.</w:t>
      </w:r>
    </w:p>
    <w:p w:rsidR="00751901" w:rsidRDefault="00751901">
      <w:pPr>
        <w:pStyle w:val="ConsPlusNonformat"/>
        <w:jc w:val="both"/>
      </w:pPr>
    </w:p>
    <w:p w:rsidR="00751901" w:rsidRDefault="00751901">
      <w:pPr>
        <w:pStyle w:val="ConsPlusNonformat"/>
        <w:jc w:val="both"/>
      </w:pPr>
      <w:r>
        <w:t xml:space="preserve">    С условиями и требованиями указанного Положения </w:t>
      </w:r>
      <w:proofErr w:type="gramStart"/>
      <w:r>
        <w:t>ознакомлен</w:t>
      </w:r>
      <w:proofErr w:type="gramEnd"/>
      <w:r>
        <w:t xml:space="preserve"> и согласен.</w:t>
      </w:r>
    </w:p>
    <w:p w:rsidR="00751901" w:rsidRDefault="00751901">
      <w:pPr>
        <w:pStyle w:val="ConsPlusNonformat"/>
        <w:jc w:val="both"/>
      </w:pPr>
      <w:r>
        <w:t xml:space="preserve">    Достоверность представляемых сведений подтверждаю.</w:t>
      </w:r>
    </w:p>
    <w:p w:rsidR="00751901" w:rsidRDefault="00751901">
      <w:pPr>
        <w:pStyle w:val="ConsPlusNonformat"/>
        <w:jc w:val="both"/>
      </w:pPr>
      <w:r>
        <w:t xml:space="preserve">    Прилагаемые документы:</w:t>
      </w:r>
    </w:p>
    <w:p w:rsidR="00751901" w:rsidRDefault="00751901">
      <w:pPr>
        <w:pStyle w:val="ConsPlusNonformat"/>
        <w:jc w:val="both"/>
      </w:pPr>
      <w:r>
        <w:t xml:space="preserve">    1._____________________________________________________________________</w:t>
      </w:r>
    </w:p>
    <w:p w:rsidR="00751901" w:rsidRDefault="00751901">
      <w:pPr>
        <w:pStyle w:val="ConsPlusNonformat"/>
        <w:jc w:val="both"/>
      </w:pPr>
      <w:r>
        <w:t xml:space="preserve">    2._____________________________________________________________________</w:t>
      </w:r>
    </w:p>
    <w:p w:rsidR="00751901" w:rsidRDefault="00751901">
      <w:pPr>
        <w:pStyle w:val="ConsPlusNonformat"/>
        <w:jc w:val="both"/>
      </w:pPr>
      <w:r>
        <w:t xml:space="preserve">    3._____________________________________________________________________</w:t>
      </w:r>
    </w:p>
    <w:p w:rsidR="00751901" w:rsidRDefault="00751901">
      <w:pPr>
        <w:pStyle w:val="ConsPlusNonformat"/>
        <w:jc w:val="both"/>
      </w:pPr>
    </w:p>
    <w:p w:rsidR="00751901" w:rsidRDefault="00751901">
      <w:pPr>
        <w:pStyle w:val="ConsPlusNonformat"/>
        <w:jc w:val="both"/>
      </w:pPr>
      <w:r>
        <w:t>Глава</w:t>
      </w:r>
    </w:p>
    <w:p w:rsidR="00751901" w:rsidRDefault="00751901">
      <w:pPr>
        <w:pStyle w:val="ConsPlusNonformat"/>
        <w:jc w:val="both"/>
      </w:pPr>
      <w:r>
        <w:t>муниципального образования</w:t>
      </w:r>
    </w:p>
    <w:p w:rsidR="00751901" w:rsidRDefault="00751901">
      <w:pPr>
        <w:pStyle w:val="ConsPlusNonformat"/>
        <w:jc w:val="both"/>
      </w:pPr>
      <w:r>
        <w:t>Архангельской области      ________________    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p>
    <w:p w:rsidR="00751901" w:rsidRDefault="00751901">
      <w:pPr>
        <w:pStyle w:val="ConsPlusNonformat"/>
        <w:jc w:val="both"/>
      </w:pPr>
      <w:r>
        <w:t>М.П.</w:t>
      </w:r>
    </w:p>
    <w:p w:rsidR="00751901" w:rsidRDefault="00751901">
      <w:pPr>
        <w:pStyle w:val="ConsPlusNonformat"/>
        <w:jc w:val="both"/>
      </w:pPr>
    </w:p>
    <w:p w:rsidR="00751901" w:rsidRDefault="00751901">
      <w:pPr>
        <w:pStyle w:val="ConsPlusNonformat"/>
        <w:jc w:val="both"/>
      </w:pPr>
      <w:r>
        <w:t>"____" __________ 20__ года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2</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из областного бюджета</w:t>
      </w:r>
    </w:p>
    <w:p w:rsidR="00751901" w:rsidRDefault="00751901">
      <w:pPr>
        <w:pStyle w:val="ConsPlusNormal"/>
        <w:jc w:val="right"/>
      </w:pPr>
      <w:r>
        <w:t>бюджетам муниципальных районов</w:t>
      </w:r>
    </w:p>
    <w:p w:rsidR="00751901" w:rsidRDefault="00751901">
      <w:pPr>
        <w:pStyle w:val="ConsPlusNormal"/>
        <w:jc w:val="right"/>
      </w:pPr>
      <w:r>
        <w:t>и муниципальных округов Архангельской</w:t>
      </w:r>
    </w:p>
    <w:p w:rsidR="00751901" w:rsidRDefault="00751901">
      <w:pPr>
        <w:pStyle w:val="ConsPlusNormal"/>
        <w:jc w:val="right"/>
      </w:pPr>
      <w:r>
        <w:t>области на поддержку отрасли культуры</w:t>
      </w:r>
    </w:p>
    <w:p w:rsidR="00751901" w:rsidRDefault="00751901">
      <w:pPr>
        <w:pStyle w:val="ConsPlusNormal"/>
        <w:jc w:val="right"/>
      </w:pPr>
      <w:r>
        <w:t>в части реализации мероприятия,</w:t>
      </w:r>
    </w:p>
    <w:p w:rsidR="00751901" w:rsidRDefault="00751901">
      <w:pPr>
        <w:pStyle w:val="ConsPlusNormal"/>
        <w:jc w:val="right"/>
      </w:pPr>
      <w:proofErr w:type="gramStart"/>
      <w:r>
        <w:t>направленного</w:t>
      </w:r>
      <w:proofErr w:type="gramEnd"/>
      <w:r>
        <w:t xml:space="preserve"> на обеспечение учреждений</w:t>
      </w:r>
    </w:p>
    <w:p w:rsidR="00751901" w:rsidRDefault="00751901">
      <w:pPr>
        <w:pStyle w:val="ConsPlusNormal"/>
        <w:jc w:val="right"/>
      </w:pPr>
      <w:r>
        <w:t xml:space="preserve">культуры </w:t>
      </w:r>
      <w:proofErr w:type="gramStart"/>
      <w:r>
        <w:t>специализированным</w:t>
      </w:r>
      <w:proofErr w:type="gramEnd"/>
    </w:p>
    <w:p w:rsidR="00751901" w:rsidRDefault="00751901">
      <w:pPr>
        <w:pStyle w:val="ConsPlusNormal"/>
        <w:jc w:val="right"/>
      </w:pPr>
      <w:r>
        <w:t>автотранспортом для обслуживания</w:t>
      </w:r>
    </w:p>
    <w:p w:rsidR="00751901" w:rsidRDefault="00751901">
      <w:pPr>
        <w:pStyle w:val="ConsPlusNormal"/>
        <w:jc w:val="right"/>
      </w:pPr>
      <w:r>
        <w:lastRenderedPageBreak/>
        <w:t>населения, в том числе сельского</w:t>
      </w:r>
    </w:p>
    <w:p w:rsidR="00751901" w:rsidRDefault="00751901">
      <w:pPr>
        <w:pStyle w:val="ConsPlusNormal"/>
        <w:jc w:val="right"/>
      </w:pPr>
      <w:r>
        <w:t>населения, в целях реализации</w:t>
      </w:r>
    </w:p>
    <w:p w:rsidR="00751901" w:rsidRDefault="00751901">
      <w:pPr>
        <w:pStyle w:val="ConsPlusNormal"/>
        <w:jc w:val="right"/>
      </w:pPr>
      <w:r>
        <w:t>национального проекта "Культура"</w:t>
      </w:r>
    </w:p>
    <w:p w:rsidR="00751901" w:rsidRDefault="00751901">
      <w:pPr>
        <w:pStyle w:val="ConsPlusNormal"/>
        <w:jc w:val="both"/>
      </w:pPr>
    </w:p>
    <w:p w:rsidR="00751901" w:rsidRDefault="00751901">
      <w:pPr>
        <w:pStyle w:val="ConsPlusTitle"/>
        <w:jc w:val="center"/>
      </w:pPr>
      <w:bookmarkStart w:id="262" w:name="Par11624"/>
      <w:bookmarkEnd w:id="262"/>
      <w:r>
        <w:t>КРИТЕРИИ</w:t>
      </w:r>
    </w:p>
    <w:p w:rsidR="00751901" w:rsidRDefault="00751901">
      <w:pPr>
        <w:pStyle w:val="ConsPlusTitle"/>
        <w:jc w:val="center"/>
      </w:pPr>
      <w:r>
        <w:t>оценки заявок на участие в конкурсе на предоставление</w:t>
      </w:r>
    </w:p>
    <w:p w:rsidR="00751901" w:rsidRDefault="00751901">
      <w:pPr>
        <w:pStyle w:val="ConsPlusTitle"/>
        <w:jc w:val="center"/>
      </w:pPr>
      <w:r>
        <w:t>субсидий из областного бюджета бюджетам муниципальных</w:t>
      </w:r>
    </w:p>
    <w:p w:rsidR="00751901" w:rsidRDefault="00751901">
      <w:pPr>
        <w:pStyle w:val="ConsPlusTitle"/>
        <w:jc w:val="center"/>
      </w:pPr>
      <w:r>
        <w:t>районов и муниципальных округов Архангельской области</w:t>
      </w:r>
    </w:p>
    <w:p w:rsidR="00751901" w:rsidRDefault="00751901">
      <w:pPr>
        <w:pStyle w:val="ConsPlusTitle"/>
        <w:jc w:val="center"/>
      </w:pPr>
      <w:r>
        <w:t>на поддержку отрасли культуры в части реализации</w:t>
      </w:r>
    </w:p>
    <w:p w:rsidR="00751901" w:rsidRDefault="00751901">
      <w:pPr>
        <w:pStyle w:val="ConsPlusTitle"/>
        <w:jc w:val="center"/>
      </w:pPr>
      <w:r>
        <w:t>мероприятия, направленного на обеспечение учреждений</w:t>
      </w:r>
    </w:p>
    <w:p w:rsidR="00751901" w:rsidRDefault="00751901">
      <w:pPr>
        <w:pStyle w:val="ConsPlusTitle"/>
        <w:jc w:val="center"/>
      </w:pPr>
      <w:r>
        <w:t>культуры специализированным автотранспортом для обслуживания</w:t>
      </w:r>
    </w:p>
    <w:p w:rsidR="00751901" w:rsidRDefault="00751901">
      <w:pPr>
        <w:pStyle w:val="ConsPlusTitle"/>
        <w:jc w:val="center"/>
      </w:pPr>
      <w:r>
        <w:t>населения, в том числе сельского населения, в целях</w:t>
      </w:r>
    </w:p>
    <w:p w:rsidR="00751901" w:rsidRDefault="00751901">
      <w:pPr>
        <w:pStyle w:val="ConsPlusTitle"/>
        <w:jc w:val="center"/>
      </w:pPr>
      <w:r>
        <w:t>реализации национального проекта "Культура"</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545"/>
        <w:gridCol w:w="3175"/>
        <w:gridCol w:w="1275"/>
        <w:gridCol w:w="3969"/>
      </w:tblGrid>
      <w:tr w:rsidR="00751901">
        <w:tc>
          <w:tcPr>
            <w:tcW w:w="545" w:type="dxa"/>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критерия</w:t>
            </w: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Диапазон оценки баллов</w:t>
            </w:r>
          </w:p>
        </w:tc>
        <w:tc>
          <w:tcPr>
            <w:tcW w:w="396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Расчет баллов</w:t>
            </w:r>
          </w:p>
        </w:tc>
      </w:tr>
      <w:tr w:rsidR="00751901">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396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r>
      <w:tr w:rsidR="00751901">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roofErr w:type="gramStart"/>
            <w:r>
              <w:t xml:space="preserve">Обеспеченность муниципального района и муниципального округа Архангельской области специализированным автотранспортом (автоклубом) для обслуживания населения в муниципальном районе в соответствии с Методическими </w:t>
            </w:r>
            <w:hyperlink r:id="rId824"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года </w:t>
            </w:r>
            <w:r w:rsidR="0034589D">
              <w:t>№</w:t>
            </w:r>
            <w:r>
              <w:t xml:space="preserve"> Р-965</w:t>
            </w:r>
            <w:proofErr w:type="gramEnd"/>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15</w:t>
            </w:r>
          </w:p>
        </w:tc>
        <w:tc>
          <w:tcPr>
            <w:tcW w:w="396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муниципальный район или муниципальный округ обеспечен транспортной единицей - 0 баллов,</w:t>
            </w:r>
          </w:p>
          <w:p w:rsidR="00751901" w:rsidRDefault="00751901">
            <w:pPr>
              <w:pStyle w:val="ConsPlusNormal"/>
            </w:pPr>
            <w:r>
              <w:t>муниципальный район не обеспечен транспортной единицей - 15 баллов</w:t>
            </w:r>
          </w:p>
        </w:tc>
      </w:tr>
      <w:tr w:rsidR="00751901">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Определение территории муниципального образования Архангельской области сухопутной территорией Арктической зоны в соответствии с </w:t>
            </w:r>
            <w:hyperlink r:id="rId825" w:history="1">
              <w:r>
                <w:rPr>
                  <w:color w:val="0000FF"/>
                </w:rPr>
                <w:t>Указом</w:t>
              </w:r>
            </w:hyperlink>
            <w:r>
              <w:t xml:space="preserve"> </w:t>
            </w:r>
            <w:r>
              <w:lastRenderedPageBreak/>
              <w:t xml:space="preserve">Президента Российской Федерации от 2 мая 2014 года </w:t>
            </w:r>
            <w:r w:rsidR="0034589D">
              <w:t>№</w:t>
            </w:r>
            <w:r>
              <w:t xml:space="preserve"> 296</w:t>
            </w: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от 0 до 10</w:t>
            </w:r>
          </w:p>
        </w:tc>
        <w:tc>
          <w:tcPr>
            <w:tcW w:w="396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муниципальное образование определено Арктической зоной - 10 баллов;</w:t>
            </w:r>
          </w:p>
          <w:p w:rsidR="00751901" w:rsidRDefault="00751901">
            <w:pPr>
              <w:pStyle w:val="ConsPlusNormal"/>
            </w:pPr>
            <w:r>
              <w:t>муниципальное образование не определено Арктической зоной - 0 баллов</w:t>
            </w:r>
          </w:p>
        </w:tc>
      </w:tr>
      <w:tr w:rsidR="00751901">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3.</w:t>
            </w: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Доля сельских населенных пунктов муниципального района и муниципального округа, не обеспеченных учреждениями </w:t>
            </w:r>
            <w:proofErr w:type="spellStart"/>
            <w:r>
              <w:t>культурно-досугового</w:t>
            </w:r>
            <w:proofErr w:type="spellEnd"/>
            <w:r>
              <w:t xml:space="preserve"> типа, процентов</w:t>
            </w: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35</w:t>
            </w:r>
          </w:p>
        </w:tc>
        <w:tc>
          <w:tcPr>
            <w:tcW w:w="396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менее 10 процентов - 0 баллов;</w:t>
            </w:r>
          </w:p>
          <w:p w:rsidR="00751901" w:rsidRDefault="00751901">
            <w:pPr>
              <w:pStyle w:val="ConsPlusNormal"/>
            </w:pPr>
            <w:r>
              <w:t>10 - 20 процентов - 5 баллов;</w:t>
            </w:r>
          </w:p>
          <w:p w:rsidR="00751901" w:rsidRDefault="00751901">
            <w:pPr>
              <w:pStyle w:val="ConsPlusNormal"/>
            </w:pPr>
            <w:r>
              <w:t>20,1 - 30 процентов - 10 баллов;</w:t>
            </w:r>
          </w:p>
          <w:p w:rsidR="00751901" w:rsidRDefault="00751901">
            <w:pPr>
              <w:pStyle w:val="ConsPlusNormal"/>
            </w:pPr>
            <w:r>
              <w:t>30,1 - 40 процентов - 15 баллов;</w:t>
            </w:r>
          </w:p>
          <w:p w:rsidR="00751901" w:rsidRDefault="00751901">
            <w:pPr>
              <w:pStyle w:val="ConsPlusNormal"/>
            </w:pPr>
            <w:r>
              <w:t>40,1 - 50 процентов - 20 баллов;</w:t>
            </w:r>
          </w:p>
          <w:p w:rsidR="00751901" w:rsidRDefault="00751901">
            <w:pPr>
              <w:pStyle w:val="ConsPlusNormal"/>
            </w:pPr>
            <w:r>
              <w:t>50,1 - 60 процентов - 25 баллов;</w:t>
            </w:r>
          </w:p>
          <w:p w:rsidR="00751901" w:rsidRDefault="00751901">
            <w:pPr>
              <w:pStyle w:val="ConsPlusNormal"/>
            </w:pPr>
            <w:r>
              <w:t>60,1 - 70 процентов - 30 баллов;</w:t>
            </w:r>
          </w:p>
          <w:p w:rsidR="00751901" w:rsidRDefault="00751901">
            <w:pPr>
              <w:pStyle w:val="ConsPlusNormal"/>
            </w:pPr>
            <w:r>
              <w:t>свыше 70 процентов - 35 баллов</w:t>
            </w:r>
          </w:p>
        </w:tc>
      </w:tr>
      <w:tr w:rsidR="00751901">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Прирост посещений платных культурно-массовых мероприятий учреждений </w:t>
            </w:r>
            <w:proofErr w:type="spellStart"/>
            <w:r>
              <w:t>культурно-досугового</w:t>
            </w:r>
            <w:proofErr w:type="spellEnd"/>
            <w:r>
              <w:t xml:space="preserve"> типа муниципального образования по отношению к уровню 2017 года в соответствии с данными годовой формы федерального статистического наблюдения </w:t>
            </w:r>
            <w:hyperlink r:id="rId826" w:history="1">
              <w:r w:rsidR="0034589D">
                <w:rPr>
                  <w:color w:val="0000FF"/>
                </w:rPr>
                <w:t>№</w:t>
              </w:r>
              <w:r>
                <w:rPr>
                  <w:color w:val="0000FF"/>
                </w:rPr>
                <w:t xml:space="preserve"> 7-НК</w:t>
              </w:r>
            </w:hyperlink>
            <w:r>
              <w:t xml:space="preserve"> "Сведения об организации </w:t>
            </w:r>
            <w:proofErr w:type="spellStart"/>
            <w:r>
              <w:t>культурно-досугового</w:t>
            </w:r>
            <w:proofErr w:type="spellEnd"/>
            <w:r>
              <w:t xml:space="preserve"> типа" за год, предшествующий году направления заявочной документации на конкурс, процентов</w:t>
            </w: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25</w:t>
            </w:r>
          </w:p>
        </w:tc>
        <w:tc>
          <w:tcPr>
            <w:tcW w:w="396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менее 1 процента - 0 баллов;</w:t>
            </w:r>
          </w:p>
          <w:p w:rsidR="00751901" w:rsidRDefault="00751901">
            <w:pPr>
              <w:pStyle w:val="ConsPlusNormal"/>
            </w:pPr>
            <w:r>
              <w:t>1 - 2 процента - 5 баллов;</w:t>
            </w:r>
          </w:p>
          <w:p w:rsidR="00751901" w:rsidRDefault="00751901">
            <w:pPr>
              <w:pStyle w:val="ConsPlusNormal"/>
            </w:pPr>
            <w:r>
              <w:t>2,1 - 3 процента - 10 баллов;</w:t>
            </w:r>
          </w:p>
          <w:p w:rsidR="00751901" w:rsidRDefault="00751901">
            <w:pPr>
              <w:pStyle w:val="ConsPlusNormal"/>
            </w:pPr>
            <w:r>
              <w:t>3,1 - 5 процентов - 15 баллов;</w:t>
            </w:r>
          </w:p>
          <w:p w:rsidR="00751901" w:rsidRDefault="00751901">
            <w:pPr>
              <w:pStyle w:val="ConsPlusNormal"/>
            </w:pPr>
            <w:r>
              <w:t>5,1 - 7 процентов - 20 баллов;</w:t>
            </w:r>
          </w:p>
          <w:p w:rsidR="00751901" w:rsidRDefault="00751901">
            <w:pPr>
              <w:pStyle w:val="ConsPlusNormal"/>
            </w:pPr>
            <w:r>
              <w:t>7,1 процента и более - 25 баллов</w:t>
            </w:r>
          </w:p>
        </w:tc>
      </w:tr>
      <w:tr w:rsidR="00751901">
        <w:tc>
          <w:tcPr>
            <w:tcW w:w="54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317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Концепция деятельности автоклуба на период не менее 5 лет </w:t>
            </w:r>
            <w:proofErr w:type="gramStart"/>
            <w:r>
              <w:t>с даты</w:t>
            </w:r>
            <w:proofErr w:type="gramEnd"/>
            <w:r>
              <w:t xml:space="preserve"> его приобретения</w:t>
            </w: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от 0 до 15</w:t>
            </w:r>
          </w:p>
        </w:tc>
        <w:tc>
          <w:tcPr>
            <w:tcW w:w="396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а) мероприятия концепции соответствуют ее целям и задачам, назначению автоклуба, взаимосвязаны и логичны:</w:t>
            </w:r>
          </w:p>
          <w:p w:rsidR="00751901" w:rsidRDefault="00751901">
            <w:pPr>
              <w:pStyle w:val="ConsPlusNormal"/>
            </w:pPr>
            <w:r>
              <w:t>да - 5 баллов,</w:t>
            </w:r>
          </w:p>
          <w:p w:rsidR="00751901" w:rsidRDefault="00751901">
            <w:pPr>
              <w:pStyle w:val="ConsPlusNormal"/>
            </w:pPr>
            <w:r>
              <w:t>не в полной мере - 2 балла,</w:t>
            </w:r>
          </w:p>
          <w:p w:rsidR="00751901" w:rsidRDefault="00751901">
            <w:pPr>
              <w:pStyle w:val="ConsPlusNormal"/>
            </w:pPr>
            <w:r>
              <w:t>нет - 0 баллов;</w:t>
            </w:r>
          </w:p>
          <w:p w:rsidR="00751901" w:rsidRDefault="00751901">
            <w:pPr>
              <w:pStyle w:val="ConsPlusNormal"/>
            </w:pPr>
            <w:r>
              <w:t>б) в рамках реализации концепции предусмотрено внедрение качественно новых услуг для населения:</w:t>
            </w:r>
          </w:p>
          <w:p w:rsidR="00751901" w:rsidRDefault="00751901">
            <w:pPr>
              <w:pStyle w:val="ConsPlusNormal"/>
            </w:pPr>
            <w:r>
              <w:t>да - 5 баллов,</w:t>
            </w:r>
          </w:p>
          <w:p w:rsidR="00751901" w:rsidRDefault="00751901">
            <w:pPr>
              <w:pStyle w:val="ConsPlusNormal"/>
            </w:pPr>
            <w:r>
              <w:t>нет - 0 баллов;</w:t>
            </w:r>
          </w:p>
          <w:p w:rsidR="00751901" w:rsidRDefault="00751901">
            <w:pPr>
              <w:pStyle w:val="ConsPlusNormal"/>
            </w:pPr>
            <w:r>
              <w:t>в) в целом концепция логична</w:t>
            </w:r>
          </w:p>
          <w:p w:rsidR="00751901" w:rsidRDefault="00751901">
            <w:pPr>
              <w:pStyle w:val="ConsPlusNormal"/>
            </w:pPr>
            <w:r>
              <w:t xml:space="preserve">и предусматривает современные тенденции развития сферы </w:t>
            </w:r>
            <w:proofErr w:type="spellStart"/>
            <w:r>
              <w:t>культурно-досуговой</w:t>
            </w:r>
            <w:proofErr w:type="spellEnd"/>
            <w:r>
              <w:t xml:space="preserve"> деятельности:</w:t>
            </w:r>
          </w:p>
          <w:p w:rsidR="00751901" w:rsidRDefault="00751901">
            <w:pPr>
              <w:pStyle w:val="ConsPlusNormal"/>
            </w:pPr>
            <w:r>
              <w:t>да - 5 баллов,</w:t>
            </w:r>
          </w:p>
          <w:p w:rsidR="00751901" w:rsidRDefault="00751901">
            <w:pPr>
              <w:pStyle w:val="ConsPlusNormal"/>
            </w:pPr>
            <w:r>
              <w:t>не в полной мере - 2 балла,</w:t>
            </w:r>
          </w:p>
          <w:p w:rsidR="00751901" w:rsidRDefault="00751901">
            <w:pPr>
              <w:pStyle w:val="ConsPlusNormal"/>
            </w:pPr>
            <w:r>
              <w:lastRenderedPageBreak/>
              <w:t>нет - 0 баллов</w:t>
            </w:r>
          </w:p>
        </w:tc>
      </w:tr>
      <w:tr w:rsidR="00751901">
        <w:tc>
          <w:tcPr>
            <w:tcW w:w="3720"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right"/>
            </w:pPr>
            <w:r>
              <w:lastRenderedPageBreak/>
              <w:t>ИТОГО</w:t>
            </w:r>
          </w:p>
        </w:tc>
        <w:tc>
          <w:tcPr>
            <w:tcW w:w="127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100</w:t>
            </w:r>
          </w:p>
        </w:tc>
        <w:tc>
          <w:tcPr>
            <w:tcW w:w="396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 xml:space="preserve">Приложение </w:t>
      </w:r>
      <w:r w:rsidR="0034589D">
        <w:t>№</w:t>
      </w:r>
      <w:r>
        <w:t xml:space="preserve"> 3</w:t>
      </w:r>
    </w:p>
    <w:p w:rsidR="00751901" w:rsidRDefault="00751901">
      <w:pPr>
        <w:pStyle w:val="ConsPlusNormal"/>
        <w:jc w:val="right"/>
      </w:pPr>
      <w:r>
        <w:t>к Положению о порядке и условиях</w:t>
      </w:r>
    </w:p>
    <w:p w:rsidR="00751901" w:rsidRDefault="00751901">
      <w:pPr>
        <w:pStyle w:val="ConsPlusNormal"/>
        <w:jc w:val="right"/>
      </w:pPr>
      <w:r>
        <w:t>проведения конкурса на предоставление</w:t>
      </w:r>
    </w:p>
    <w:p w:rsidR="00751901" w:rsidRDefault="00751901">
      <w:pPr>
        <w:pStyle w:val="ConsPlusNormal"/>
        <w:jc w:val="right"/>
      </w:pPr>
      <w:r>
        <w:t>субсидий из областного бюджета</w:t>
      </w:r>
    </w:p>
    <w:p w:rsidR="00751901" w:rsidRDefault="00751901">
      <w:pPr>
        <w:pStyle w:val="ConsPlusNormal"/>
        <w:jc w:val="right"/>
      </w:pPr>
      <w:r>
        <w:t>бюджетам муниципальных районов</w:t>
      </w:r>
    </w:p>
    <w:p w:rsidR="00751901" w:rsidRDefault="00751901">
      <w:pPr>
        <w:pStyle w:val="ConsPlusNormal"/>
        <w:jc w:val="right"/>
      </w:pPr>
      <w:r>
        <w:t>и муниципальных округов Архангельской</w:t>
      </w:r>
    </w:p>
    <w:p w:rsidR="00751901" w:rsidRDefault="00751901">
      <w:pPr>
        <w:pStyle w:val="ConsPlusNormal"/>
        <w:jc w:val="right"/>
      </w:pPr>
      <w:r>
        <w:t>области на поддержку отрасли культуры</w:t>
      </w:r>
    </w:p>
    <w:p w:rsidR="00751901" w:rsidRDefault="00751901">
      <w:pPr>
        <w:pStyle w:val="ConsPlusNormal"/>
        <w:jc w:val="right"/>
      </w:pPr>
      <w:r>
        <w:t>в части реализации мероприятия,</w:t>
      </w:r>
    </w:p>
    <w:p w:rsidR="00751901" w:rsidRDefault="00751901">
      <w:pPr>
        <w:pStyle w:val="ConsPlusNormal"/>
        <w:jc w:val="right"/>
      </w:pPr>
      <w:proofErr w:type="gramStart"/>
      <w:r>
        <w:t>направленного</w:t>
      </w:r>
      <w:proofErr w:type="gramEnd"/>
      <w:r>
        <w:t xml:space="preserve"> на обеспечение учреждений</w:t>
      </w:r>
    </w:p>
    <w:p w:rsidR="00751901" w:rsidRDefault="00751901">
      <w:pPr>
        <w:pStyle w:val="ConsPlusNormal"/>
        <w:jc w:val="right"/>
      </w:pPr>
      <w:r>
        <w:t xml:space="preserve">культуры </w:t>
      </w:r>
      <w:proofErr w:type="gramStart"/>
      <w:r>
        <w:t>специализированным</w:t>
      </w:r>
      <w:proofErr w:type="gramEnd"/>
    </w:p>
    <w:p w:rsidR="00751901" w:rsidRDefault="00751901">
      <w:pPr>
        <w:pStyle w:val="ConsPlusNormal"/>
        <w:jc w:val="right"/>
      </w:pPr>
      <w:r>
        <w:t>автотранспортом для обслуживания</w:t>
      </w:r>
    </w:p>
    <w:p w:rsidR="00751901" w:rsidRDefault="00751901">
      <w:pPr>
        <w:pStyle w:val="ConsPlusNormal"/>
        <w:jc w:val="right"/>
      </w:pPr>
      <w:r>
        <w:t>населения, в том числе сельского</w:t>
      </w:r>
    </w:p>
    <w:p w:rsidR="00751901" w:rsidRDefault="00751901">
      <w:pPr>
        <w:pStyle w:val="ConsPlusNormal"/>
        <w:jc w:val="right"/>
      </w:pPr>
      <w:r>
        <w:t>населения, в целях реализации</w:t>
      </w:r>
    </w:p>
    <w:p w:rsidR="00751901" w:rsidRDefault="00751901">
      <w:pPr>
        <w:pStyle w:val="ConsPlusNormal"/>
        <w:jc w:val="right"/>
      </w:pPr>
      <w:r>
        <w:t>национального проекта "Культура"</w:t>
      </w:r>
    </w:p>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263" w:name="Par11712"/>
      <w:bookmarkEnd w:id="263"/>
      <w:r>
        <w:t xml:space="preserve">                             ИТОГОВЫЙ РЕЙТИНГ</w:t>
      </w:r>
    </w:p>
    <w:p w:rsidR="00751901" w:rsidRDefault="00751901">
      <w:pPr>
        <w:pStyle w:val="ConsPlusNonformat"/>
        <w:jc w:val="both"/>
      </w:pPr>
      <w:r>
        <w:t xml:space="preserve">             конкурсных документаций муниципальных образований</w:t>
      </w:r>
    </w:p>
    <w:p w:rsidR="00751901" w:rsidRDefault="00751901">
      <w:pPr>
        <w:pStyle w:val="ConsPlusNonformat"/>
        <w:jc w:val="both"/>
      </w:pPr>
      <w:r>
        <w:t xml:space="preserve">                Архангельской области на участие в конкурсе</w:t>
      </w:r>
    </w:p>
    <w:p w:rsidR="00751901" w:rsidRDefault="00751901">
      <w:pPr>
        <w:pStyle w:val="ConsPlusNonformat"/>
        <w:jc w:val="both"/>
      </w:pPr>
      <w:r>
        <w:t xml:space="preserve">         на предоставление субсидий из областного бюджета бюджетам</w:t>
      </w:r>
    </w:p>
    <w:p w:rsidR="00751901" w:rsidRDefault="00751901">
      <w:pPr>
        <w:pStyle w:val="ConsPlusNonformat"/>
        <w:jc w:val="both"/>
      </w:pPr>
      <w:r>
        <w:t xml:space="preserve">        муниципальных районов и муниципальных округов Архангельской</w:t>
      </w:r>
    </w:p>
    <w:p w:rsidR="00751901" w:rsidRDefault="00751901">
      <w:pPr>
        <w:pStyle w:val="ConsPlusNonformat"/>
        <w:jc w:val="both"/>
      </w:pPr>
      <w:r>
        <w:t xml:space="preserve">         области на поддержку отрасли культуры в части реализации</w:t>
      </w:r>
    </w:p>
    <w:p w:rsidR="00751901" w:rsidRDefault="00751901">
      <w:pPr>
        <w:pStyle w:val="ConsPlusNonformat"/>
        <w:jc w:val="both"/>
      </w:pPr>
      <w:r>
        <w:t xml:space="preserve">           мероприятия, направленного на обеспечение учреждений</w:t>
      </w:r>
    </w:p>
    <w:p w:rsidR="00751901" w:rsidRDefault="00751901">
      <w:pPr>
        <w:pStyle w:val="ConsPlusNonformat"/>
        <w:jc w:val="both"/>
      </w:pPr>
      <w:r>
        <w:t xml:space="preserve">       культуры специализированным автотранспортом для обслуживания</w:t>
      </w:r>
    </w:p>
    <w:p w:rsidR="00751901" w:rsidRDefault="00751901">
      <w:pPr>
        <w:pStyle w:val="ConsPlusNonformat"/>
        <w:jc w:val="both"/>
      </w:pPr>
      <w:r>
        <w:t xml:space="preserve">            населения, в том числе сельского населения, в целях</w:t>
      </w:r>
    </w:p>
    <w:p w:rsidR="00751901" w:rsidRDefault="00751901">
      <w:pPr>
        <w:pStyle w:val="ConsPlusNonformat"/>
        <w:jc w:val="both"/>
      </w:pPr>
      <w:r>
        <w:t xml:space="preserve">                реализации национального проекта "Культура"</w:t>
      </w:r>
    </w:p>
    <w:p w:rsidR="00751901" w:rsidRDefault="00751901">
      <w:pPr>
        <w:pStyle w:val="ConsPlusNormal"/>
        <w:jc w:val="both"/>
      </w:pPr>
    </w:p>
    <w:p w:rsidR="00751901" w:rsidRDefault="00751901">
      <w:pPr>
        <w:pStyle w:val="ConsPlusNormal"/>
        <w:sectPr w:rsidR="00751901" w:rsidSect="00B76CAD">
          <w:headerReference w:type="default" r:id="rId827"/>
          <w:footerReference w:type="default" r:id="rId82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417"/>
        <w:gridCol w:w="850"/>
        <w:gridCol w:w="851"/>
        <w:gridCol w:w="850"/>
        <w:gridCol w:w="851"/>
        <w:gridCol w:w="850"/>
        <w:gridCol w:w="851"/>
        <w:gridCol w:w="850"/>
        <w:gridCol w:w="851"/>
        <w:gridCol w:w="850"/>
        <w:gridCol w:w="851"/>
        <w:gridCol w:w="851"/>
        <w:gridCol w:w="851"/>
        <w:gridCol w:w="1247"/>
        <w:gridCol w:w="1134"/>
        <w:gridCol w:w="1276"/>
      </w:tblGrid>
      <w:tr w:rsidR="00751901">
        <w:tc>
          <w:tcPr>
            <w:tcW w:w="141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lastRenderedPageBreak/>
              <w:t>Наименование заявителя</w:t>
            </w:r>
          </w:p>
        </w:tc>
        <w:tc>
          <w:tcPr>
            <w:tcW w:w="9356" w:type="dxa"/>
            <w:gridSpan w:val="11"/>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Оценка заявок, поступивших на конкурс, в соответствии с критериями оценки</w:t>
            </w:r>
          </w:p>
        </w:tc>
        <w:tc>
          <w:tcPr>
            <w:tcW w:w="85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Итоговое количество баллов</w:t>
            </w:r>
          </w:p>
        </w:tc>
        <w:tc>
          <w:tcPr>
            <w:tcW w:w="124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Дата и номер регистрации сопроводительного письма о направлении конкурсной документации в министерстве культуры Архангельской области</w:t>
            </w:r>
          </w:p>
        </w:tc>
        <w:tc>
          <w:tcPr>
            <w:tcW w:w="113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Место в рейтинге конкурсной документации</w:t>
            </w:r>
          </w:p>
        </w:tc>
        <w:tc>
          <w:tcPr>
            <w:tcW w:w="12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средств, запрашиваемых из областного бюджета, тыс. рублей</w:t>
            </w:r>
          </w:p>
        </w:tc>
      </w:tr>
      <w:tr w:rsidR="00751901">
        <w:tc>
          <w:tcPr>
            <w:tcW w:w="141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 критерий</w:t>
            </w:r>
          </w:p>
        </w:tc>
        <w:tc>
          <w:tcPr>
            <w:tcW w:w="170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 критерий</w:t>
            </w:r>
          </w:p>
        </w:tc>
        <w:tc>
          <w:tcPr>
            <w:tcW w:w="170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 критерий</w:t>
            </w:r>
          </w:p>
        </w:tc>
        <w:tc>
          <w:tcPr>
            <w:tcW w:w="1701"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 критерий</w:t>
            </w:r>
          </w:p>
        </w:tc>
        <w:tc>
          <w:tcPr>
            <w:tcW w:w="2552"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 критерий</w:t>
            </w:r>
          </w:p>
        </w:tc>
        <w:tc>
          <w:tcPr>
            <w:tcW w:w="85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141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значение критерия</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баллов</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 количество баллов</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б) количество баллов</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количество баллов</w:t>
            </w:r>
          </w:p>
        </w:tc>
        <w:tc>
          <w:tcPr>
            <w:tcW w:w="85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r>
      <w:tr w:rsidR="00751901">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14</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15</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16</w:t>
            </w:r>
          </w:p>
        </w:tc>
      </w:tr>
      <w:tr w:rsidR="00751901">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sectPr w:rsidR="00751901" w:rsidSect="00B76CAD">
          <w:headerReference w:type="default" r:id="rId829"/>
          <w:footerReference w:type="default" r:id="rId830"/>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64" w:name="Par11803"/>
      <w:bookmarkEnd w:id="264"/>
      <w:r>
        <w:t>ПОЛОЖЕНИЕ</w:t>
      </w:r>
    </w:p>
    <w:p w:rsidR="00751901" w:rsidRDefault="00751901">
      <w:pPr>
        <w:pStyle w:val="ConsPlusTitle"/>
        <w:jc w:val="center"/>
      </w:pPr>
      <w:r>
        <w:t>О ПОРЯДКЕ И УСЛОВИЯХ ПРЕДОСТАВЛЕНИЯ СУБСИДИИ РЕГИОНАЛЬНОЙ</w:t>
      </w:r>
    </w:p>
    <w:p w:rsidR="00751901" w:rsidRDefault="00751901">
      <w:pPr>
        <w:pStyle w:val="ConsPlusTitle"/>
        <w:jc w:val="center"/>
      </w:pPr>
      <w:r>
        <w:t>ОБЩЕСТВЕННОЙ ОРГАНИЗАЦИИ "СОЮЗ КИНЕМАТОГРАФИСТОВ</w:t>
      </w:r>
    </w:p>
    <w:p w:rsidR="00751901" w:rsidRDefault="00751901">
      <w:pPr>
        <w:pStyle w:val="ConsPlusTitle"/>
        <w:jc w:val="center"/>
      </w:pPr>
      <w:r>
        <w:t>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831"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22.12.2020 </w:t>
            </w:r>
            <w:r w:rsidR="0034589D">
              <w:rPr>
                <w:color w:val="392C69"/>
              </w:rPr>
              <w:t>№</w:t>
            </w:r>
            <w:r>
              <w:rPr>
                <w:color w:val="392C69"/>
              </w:rPr>
              <w:t xml:space="preserve"> 878-пп;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t xml:space="preserve">от 16.06.2021 </w:t>
            </w:r>
            <w:hyperlink r:id="rId832" w:history="1">
              <w:r w:rsidR="0034589D">
                <w:rPr>
                  <w:color w:val="0000FF"/>
                </w:rPr>
                <w:t>№</w:t>
              </w:r>
              <w:r>
                <w:rPr>
                  <w:color w:val="0000FF"/>
                </w:rPr>
                <w:t xml:space="preserve"> 310-пп</w:t>
              </w:r>
            </w:hyperlink>
            <w:r>
              <w:rPr>
                <w:color w:val="392C69"/>
              </w:rPr>
              <w:t xml:space="preserve">, от 12.07.2021 </w:t>
            </w:r>
            <w:hyperlink r:id="rId833" w:history="1">
              <w:r w:rsidR="0034589D">
                <w:rPr>
                  <w:color w:val="0000FF"/>
                </w:rPr>
                <w:t>№</w:t>
              </w:r>
              <w:r>
                <w:rPr>
                  <w:color w:val="0000FF"/>
                </w:rPr>
                <w:t xml:space="preserve"> 345-пп</w:t>
              </w:r>
            </w:hyperlink>
            <w:r>
              <w:rPr>
                <w:color w:val="392C69"/>
              </w:rPr>
              <w:t xml:space="preserve">, от 19.05.2022 </w:t>
            </w:r>
            <w:hyperlink r:id="rId834" w:history="1">
              <w:r w:rsidR="0034589D">
                <w:rPr>
                  <w:color w:val="0000FF"/>
                </w:rPr>
                <w:t>№</w:t>
              </w:r>
              <w:r>
                <w:rPr>
                  <w:color w:val="0000FF"/>
                </w:rPr>
                <w:t xml:space="preserve"> 327-пп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835" w:history="1">
        <w:r>
          <w:rPr>
            <w:color w:val="0000FF"/>
          </w:rPr>
          <w:t>статьей 78.1</w:t>
        </w:r>
      </w:hyperlink>
      <w:r>
        <w:t xml:space="preserve"> Бюджетного кодекса Российской Федерации, общими </w:t>
      </w:r>
      <w:hyperlink r:id="rId836" w:history="1">
        <w:r>
          <w:rPr>
            <w:color w:val="0000FF"/>
          </w:rPr>
          <w:t>требованиями</w:t>
        </w:r>
      </w:hyperlink>
      <w:r>
        <w:t xml:space="preserve">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34589D">
        <w:t>№</w:t>
      </w:r>
      <w:r>
        <w:t xml:space="preserve"> 1492, государственной </w:t>
      </w:r>
      <w:hyperlink w:anchor="Par113" w:tooltip="ГОСУДАРСТВЕННАЯ ПРОГРАММА" w:history="1">
        <w:r>
          <w:rPr>
            <w:color w:val="0000FF"/>
          </w:rPr>
          <w:t>программой</w:t>
        </w:r>
      </w:hyperlink>
      <w:r>
        <w:t xml:space="preserve"> Архангельской области "Культура Русского</w:t>
      </w:r>
      <w:proofErr w:type="gramEnd"/>
      <w:r>
        <w:t xml:space="preserve"> Севера", утвержденной постановлением Правительства Архангельской области от 12 октября 2012 года </w:t>
      </w:r>
      <w:r w:rsidR="0034589D">
        <w:t>№</w:t>
      </w:r>
      <w:r>
        <w:t xml:space="preserve"> 461-пп (далее - государственная программа), устанавливает порядок и условия предоставления субсидии из областного бюджета региональной общественной организации "Союз кинематографистов Архангельской области" (далее - Союз кинематографистов Архангельской области) на организацию и проведение мероприятий по развитию кинематографии в Архангельской области (далее - субсидия).</w:t>
      </w:r>
    </w:p>
    <w:p w:rsidR="00751901" w:rsidRDefault="00751901">
      <w:pPr>
        <w:pStyle w:val="ConsPlusNormal"/>
        <w:jc w:val="both"/>
      </w:pPr>
      <w:r>
        <w:t xml:space="preserve">(п. 1 в ред. </w:t>
      </w:r>
      <w:hyperlink r:id="rId837"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2. Главным распорядителем бюджетных средств, предусмотренных на предоставление субсидии,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t>Размер субсидии определяется областным законом об областном бюджете на финансовый год и на плановый период.</w:t>
      </w:r>
    </w:p>
    <w:p w:rsidR="00751901" w:rsidRDefault="00751901">
      <w:pPr>
        <w:pStyle w:val="ConsPlusNormal"/>
        <w:spacing w:before="240"/>
        <w:ind w:firstLine="540"/>
        <w:jc w:val="both"/>
      </w:pPr>
      <w:proofErr w:type="gramStart"/>
      <w: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на очередной финансовый год </w:t>
      </w:r>
      <w:r>
        <w:lastRenderedPageBreak/>
        <w:t>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roofErr w:type="gramEnd"/>
    </w:p>
    <w:p w:rsidR="00751901" w:rsidRDefault="00751901">
      <w:pPr>
        <w:pStyle w:val="ConsPlusNormal"/>
        <w:jc w:val="both"/>
      </w:pPr>
      <w:r>
        <w:t xml:space="preserve">(в ред. </w:t>
      </w:r>
      <w:hyperlink r:id="rId838"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3. Предоставление субсидии осуществляется министерством на основании соглашения с Союзом кинематографистов Архангельской области (далее - соглашение).</w:t>
      </w:r>
    </w:p>
    <w:p w:rsidR="00751901" w:rsidRDefault="00751901">
      <w:pPr>
        <w:pStyle w:val="ConsPlusNormal"/>
        <w:jc w:val="both"/>
      </w:pPr>
      <w:r>
        <w:t>(</w:t>
      </w:r>
      <w:proofErr w:type="gramStart"/>
      <w:r>
        <w:t>в</w:t>
      </w:r>
      <w:proofErr w:type="gramEnd"/>
      <w:r>
        <w:t xml:space="preserve"> ред. </w:t>
      </w:r>
      <w:hyperlink r:id="rId839"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bookmarkStart w:id="265" w:name="Par11824"/>
      <w:bookmarkEnd w:id="265"/>
      <w:r>
        <w:t>4. Субсидия используется Союзом кинематографистов Архангельской области на следующие цели:</w:t>
      </w:r>
    </w:p>
    <w:p w:rsidR="00751901" w:rsidRDefault="00751901">
      <w:pPr>
        <w:pStyle w:val="ConsPlusNormal"/>
        <w:jc w:val="both"/>
      </w:pPr>
      <w:r>
        <w:t xml:space="preserve">(в ред. </w:t>
      </w:r>
      <w:hyperlink r:id="rId840"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proofErr w:type="gramStart"/>
      <w:r>
        <w:t>1) оплата услуг (работ), приобретение основных средств и материальных запасов в рамках подготовки и проведения фестивалей, акций, творческих встреч, мастер-классов и иных мероприятий в соответствии с перечнем мероприятий, направленных на развитие кинематографии в Архангельской области, организация и проведение которых будет осуществляться за счет средств субсидии;</w:t>
      </w:r>
      <w:proofErr w:type="gramEnd"/>
    </w:p>
    <w:p w:rsidR="00751901" w:rsidRDefault="00751901">
      <w:pPr>
        <w:pStyle w:val="ConsPlusNormal"/>
        <w:jc w:val="both"/>
      </w:pPr>
      <w:r>
        <w:t>(</w:t>
      </w:r>
      <w:proofErr w:type="spellStart"/>
      <w:r>
        <w:t>пп</w:t>
      </w:r>
      <w:proofErr w:type="spellEnd"/>
      <w:r>
        <w:t xml:space="preserve">. 1 в ред. </w:t>
      </w:r>
      <w:hyperlink r:id="rId841" w:history="1">
        <w:r>
          <w:rPr>
            <w:color w:val="0000FF"/>
          </w:rPr>
          <w:t>постановления</w:t>
        </w:r>
      </w:hyperlink>
      <w:r>
        <w:t xml:space="preserve"> Правительства Архангельской области от 12.07.2021 </w:t>
      </w:r>
      <w:r w:rsidR="0034589D">
        <w:t>№</w:t>
      </w:r>
      <w:r>
        <w:t xml:space="preserve"> 345-пп)</w:t>
      </w:r>
    </w:p>
    <w:p w:rsidR="00751901" w:rsidRDefault="00751901">
      <w:pPr>
        <w:pStyle w:val="ConsPlusNormal"/>
        <w:spacing w:before="240"/>
        <w:ind w:firstLine="540"/>
        <w:jc w:val="both"/>
      </w:pPr>
      <w:r>
        <w:t>2) оплата услуг по ведению бухгалтерского учета (не более 10 процентов от размера предоставляемой субсидии, включая страховые взносы);</w:t>
      </w:r>
    </w:p>
    <w:p w:rsidR="00751901" w:rsidRDefault="00751901">
      <w:pPr>
        <w:pStyle w:val="ConsPlusNormal"/>
        <w:jc w:val="both"/>
      </w:pPr>
      <w:r>
        <w:t xml:space="preserve">(в ред. </w:t>
      </w:r>
      <w:hyperlink r:id="rId842" w:history="1">
        <w:r>
          <w:rPr>
            <w:color w:val="0000FF"/>
          </w:rPr>
          <w:t>постановления</w:t>
        </w:r>
      </w:hyperlink>
      <w:r>
        <w:t xml:space="preserve"> Правительства Архангельской области от 12.07.2021 </w:t>
      </w:r>
      <w:r w:rsidR="0034589D">
        <w:t>№</w:t>
      </w:r>
      <w:r>
        <w:t xml:space="preserve"> 345-пп)</w:t>
      </w:r>
    </w:p>
    <w:p w:rsidR="00751901" w:rsidRDefault="00751901">
      <w:pPr>
        <w:pStyle w:val="ConsPlusNormal"/>
        <w:spacing w:before="240"/>
        <w:ind w:firstLine="540"/>
        <w:jc w:val="both"/>
      </w:pPr>
      <w:r>
        <w:t>3) оплата банковского обслуживания;</w:t>
      </w:r>
    </w:p>
    <w:p w:rsidR="00751901" w:rsidRDefault="00751901">
      <w:pPr>
        <w:pStyle w:val="ConsPlusNormal"/>
        <w:spacing w:before="240"/>
        <w:ind w:firstLine="540"/>
        <w:jc w:val="both"/>
      </w:pPr>
      <w:r>
        <w:t>4) оплата услуг связи;</w:t>
      </w:r>
    </w:p>
    <w:p w:rsidR="00751901" w:rsidRDefault="00751901">
      <w:pPr>
        <w:pStyle w:val="ConsPlusNormal"/>
        <w:spacing w:before="240"/>
        <w:ind w:firstLine="540"/>
        <w:jc w:val="both"/>
      </w:pPr>
      <w:r>
        <w:t>5) оплата участия представителей Архангельской области в мероприятиях в сфере кинематографии на территории Российской Федерации;</w:t>
      </w:r>
    </w:p>
    <w:p w:rsidR="00751901" w:rsidRDefault="00751901">
      <w:pPr>
        <w:pStyle w:val="ConsPlusNormal"/>
        <w:spacing w:before="240"/>
        <w:ind w:firstLine="540"/>
        <w:jc w:val="both"/>
      </w:pPr>
      <w:r>
        <w:t>6) администрирование сайта по развитию кинематографии в Архангельской области, его информационное наполнение;</w:t>
      </w:r>
    </w:p>
    <w:p w:rsidR="00751901" w:rsidRDefault="00751901">
      <w:pPr>
        <w:pStyle w:val="ConsPlusNormal"/>
        <w:jc w:val="both"/>
      </w:pPr>
      <w:r>
        <w:t>(</w:t>
      </w:r>
      <w:proofErr w:type="spellStart"/>
      <w:r>
        <w:t>пп</w:t>
      </w:r>
      <w:proofErr w:type="spellEnd"/>
      <w:r>
        <w:t xml:space="preserve">. 6 </w:t>
      </w:r>
      <w:proofErr w:type="gramStart"/>
      <w:r>
        <w:t>введен</w:t>
      </w:r>
      <w:proofErr w:type="gramEnd"/>
      <w:r>
        <w:t xml:space="preserve"> </w:t>
      </w:r>
      <w:hyperlink r:id="rId843" w:history="1">
        <w:r>
          <w:rPr>
            <w:color w:val="0000FF"/>
          </w:rPr>
          <w:t>постановлением</w:t>
        </w:r>
      </w:hyperlink>
      <w:r>
        <w:t xml:space="preserve"> Правительства Архангельской области от 12.07.2021 </w:t>
      </w:r>
      <w:r w:rsidR="0034589D">
        <w:t>№</w:t>
      </w:r>
      <w:r>
        <w:t xml:space="preserve"> 345-пп)</w:t>
      </w:r>
    </w:p>
    <w:p w:rsidR="00751901" w:rsidRDefault="00751901">
      <w:pPr>
        <w:pStyle w:val="ConsPlusNormal"/>
        <w:spacing w:before="240"/>
        <w:ind w:firstLine="540"/>
        <w:jc w:val="both"/>
      </w:pPr>
      <w:r>
        <w:t xml:space="preserve">7) приобретение интеллектуальных прав на кинопроизведения для </w:t>
      </w:r>
      <w:proofErr w:type="spellStart"/>
      <w:r>
        <w:t>онлайн-портала</w:t>
      </w:r>
      <w:proofErr w:type="spellEnd"/>
      <w:r>
        <w:t xml:space="preserve"> </w:t>
      </w:r>
      <w:proofErr w:type="spellStart"/>
      <w:r>
        <w:t>pomor-ci</w:t>
      </w:r>
      <w:r w:rsidR="0034589D">
        <w:t>№</w:t>
      </w:r>
      <w:r>
        <w:t>ema.ru</w:t>
      </w:r>
      <w:proofErr w:type="spellEnd"/>
      <w:r>
        <w:t>.</w:t>
      </w:r>
    </w:p>
    <w:p w:rsidR="00751901" w:rsidRDefault="00751901">
      <w:pPr>
        <w:pStyle w:val="ConsPlusNormal"/>
        <w:jc w:val="both"/>
      </w:pPr>
      <w:r>
        <w:t>(</w:t>
      </w:r>
      <w:proofErr w:type="spellStart"/>
      <w:r>
        <w:t>пп</w:t>
      </w:r>
      <w:proofErr w:type="spellEnd"/>
      <w:r>
        <w:t xml:space="preserve">. 7 </w:t>
      </w:r>
      <w:proofErr w:type="gramStart"/>
      <w:r>
        <w:t>введен</w:t>
      </w:r>
      <w:proofErr w:type="gramEnd"/>
      <w:r>
        <w:t xml:space="preserve"> </w:t>
      </w:r>
      <w:hyperlink r:id="rId844" w:history="1">
        <w:r>
          <w:rPr>
            <w:color w:val="0000FF"/>
          </w:rPr>
          <w:t>постановлением</w:t>
        </w:r>
      </w:hyperlink>
      <w:r>
        <w:t xml:space="preserve"> Правительства Архангельской области от 12.07.2021 </w:t>
      </w:r>
      <w:r w:rsidR="0034589D">
        <w:t>№</w:t>
      </w:r>
      <w:r>
        <w:t xml:space="preserve"> 345-пп)</w:t>
      </w:r>
    </w:p>
    <w:p w:rsidR="00751901" w:rsidRDefault="00751901">
      <w:pPr>
        <w:pStyle w:val="ConsPlusNormal"/>
        <w:spacing w:before="240"/>
        <w:ind w:firstLine="540"/>
        <w:jc w:val="both"/>
      </w:pPr>
      <w:r>
        <w:t>4.1. Получатель субсидии, а также иные юридические лица, получающие средства на основании договоров, заключенных с получателем субсидии, не вправе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1901" w:rsidRDefault="00751901">
      <w:pPr>
        <w:pStyle w:val="ConsPlusNormal"/>
        <w:jc w:val="both"/>
      </w:pPr>
      <w:r>
        <w:t>(</w:t>
      </w:r>
      <w:proofErr w:type="gramStart"/>
      <w:r>
        <w:t>п</w:t>
      </w:r>
      <w:proofErr w:type="gramEnd"/>
      <w:r>
        <w:t xml:space="preserve">. 4.1 в ред. </w:t>
      </w:r>
      <w:hyperlink r:id="rId845"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jc w:val="both"/>
      </w:pPr>
    </w:p>
    <w:p w:rsidR="00751901" w:rsidRDefault="00751901">
      <w:pPr>
        <w:pStyle w:val="ConsPlusTitle"/>
        <w:jc w:val="center"/>
        <w:outlineLvl w:val="1"/>
      </w:pPr>
      <w:r>
        <w:t>II. Порядок предоставления субсидии</w:t>
      </w:r>
    </w:p>
    <w:p w:rsidR="00751901" w:rsidRDefault="00751901">
      <w:pPr>
        <w:pStyle w:val="ConsPlusNormal"/>
        <w:jc w:val="both"/>
      </w:pPr>
    </w:p>
    <w:p w:rsidR="00751901" w:rsidRDefault="00751901">
      <w:pPr>
        <w:pStyle w:val="ConsPlusNormal"/>
        <w:ind w:firstLine="540"/>
        <w:jc w:val="both"/>
      </w:pPr>
      <w:bookmarkStart w:id="266" w:name="Par11842"/>
      <w:bookmarkEnd w:id="266"/>
      <w:r>
        <w:t>5. Для заключения соглашения Союз кинематографистов Архангельской области представляет в министерство следующие документы:</w:t>
      </w:r>
    </w:p>
    <w:p w:rsidR="00751901" w:rsidRDefault="00751901">
      <w:pPr>
        <w:pStyle w:val="ConsPlusNormal"/>
        <w:jc w:val="both"/>
      </w:pPr>
      <w:r>
        <w:t xml:space="preserve">(в ред. </w:t>
      </w:r>
      <w:hyperlink r:id="rId846"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1) заявление о заключении соглашения;</w:t>
      </w:r>
    </w:p>
    <w:p w:rsidR="00751901" w:rsidRDefault="00751901">
      <w:pPr>
        <w:pStyle w:val="ConsPlusNormal"/>
        <w:spacing w:before="240"/>
        <w:ind w:firstLine="540"/>
        <w:jc w:val="both"/>
      </w:pPr>
      <w:r>
        <w:lastRenderedPageBreak/>
        <w:t>2) документы, подтверждающие полномочия лица, представляющего интересы Архангельского представительства Союза кинематографистов России, в случае, если данное лицо не является лицом, имеющим право без доверенности действовать от имени Архангельского представительства Союза кинематографистов России;</w:t>
      </w:r>
    </w:p>
    <w:p w:rsidR="00751901" w:rsidRDefault="00751901">
      <w:pPr>
        <w:pStyle w:val="ConsPlusNormal"/>
        <w:spacing w:before="240"/>
        <w:ind w:firstLine="540"/>
        <w:jc w:val="both"/>
      </w:pPr>
      <w:r>
        <w:t>3) перечень мероприятий, направленных на развитие кинематографии в Архангельской области, организация и проведение которых будет осуществляться за счет средств субсидии.</w:t>
      </w:r>
    </w:p>
    <w:p w:rsidR="00751901" w:rsidRDefault="00751901">
      <w:pPr>
        <w:pStyle w:val="ConsPlusNormal"/>
        <w:jc w:val="both"/>
      </w:pPr>
      <w:r>
        <w:t xml:space="preserve">(в ред. </w:t>
      </w:r>
      <w:hyperlink r:id="rId847" w:history="1">
        <w:r>
          <w:rPr>
            <w:color w:val="0000FF"/>
          </w:rPr>
          <w:t>постановления</w:t>
        </w:r>
      </w:hyperlink>
      <w:r>
        <w:t xml:space="preserve"> Правительства Архангельской области от 12.07.2021 </w:t>
      </w:r>
      <w:r w:rsidR="0034589D">
        <w:t>№</w:t>
      </w:r>
      <w:r>
        <w:t xml:space="preserve"> 345-пп)</w:t>
      </w:r>
    </w:p>
    <w:p w:rsidR="00751901" w:rsidRDefault="00751901">
      <w:pPr>
        <w:pStyle w:val="ConsPlusNormal"/>
        <w:spacing w:before="240"/>
        <w:ind w:firstLine="540"/>
        <w:jc w:val="both"/>
      </w:pPr>
      <w:r>
        <w:t xml:space="preserve">Положения </w:t>
      </w:r>
      <w:hyperlink r:id="rId848" w:history="1">
        <w:r>
          <w:rPr>
            <w:color w:val="0000FF"/>
          </w:rPr>
          <w:t>пункта 17 статьи 241</w:t>
        </w:r>
      </w:hyperlink>
      <w:r>
        <w:t xml:space="preserve"> Бюджетного кодекса Российской Федерации к Архангельскому представительству Союза кинематографистов России в рамках настоящего Положения не применяются.</w:t>
      </w:r>
    </w:p>
    <w:p w:rsidR="00751901" w:rsidRDefault="00751901">
      <w:pPr>
        <w:pStyle w:val="ConsPlusNormal"/>
        <w:spacing w:before="240"/>
        <w:ind w:firstLine="540"/>
        <w:jc w:val="both"/>
      </w:pPr>
      <w:bookmarkStart w:id="267" w:name="Par11849"/>
      <w:bookmarkEnd w:id="267"/>
      <w:r>
        <w:t>6. Документы представляются в подлиннике в одном экземпляре.</w:t>
      </w:r>
    </w:p>
    <w:p w:rsidR="00751901" w:rsidRDefault="00751901">
      <w:pPr>
        <w:pStyle w:val="ConsPlusNormal"/>
        <w:spacing w:before="240"/>
        <w:ind w:firstLine="540"/>
        <w:jc w:val="both"/>
      </w:pPr>
      <w:r>
        <w:t xml:space="preserve">7. Министерство в течение 10 рабочих дней со дня поступления документов, предусмотренных </w:t>
      </w:r>
      <w:hyperlink w:anchor="Par11842" w:tooltip="5. Для заключения соглашения Союз кинематографистов Архангельской области представляет в министерство следующие документы:" w:history="1">
        <w:r>
          <w:rPr>
            <w:color w:val="0000FF"/>
          </w:rPr>
          <w:t>пунктом 5</w:t>
        </w:r>
      </w:hyperlink>
      <w:r>
        <w:t xml:space="preserve"> настоящего Положения, принимает одно из следующих решений:</w:t>
      </w:r>
    </w:p>
    <w:p w:rsidR="00751901" w:rsidRDefault="00751901">
      <w:pPr>
        <w:pStyle w:val="ConsPlusNormal"/>
        <w:spacing w:before="240"/>
        <w:ind w:firstLine="540"/>
        <w:jc w:val="both"/>
      </w:pPr>
      <w:bookmarkStart w:id="268" w:name="Par11851"/>
      <w:bookmarkEnd w:id="268"/>
      <w:r>
        <w:t>1) о заключении соглашения;</w:t>
      </w:r>
    </w:p>
    <w:p w:rsidR="00751901" w:rsidRDefault="00751901">
      <w:pPr>
        <w:pStyle w:val="ConsPlusNormal"/>
        <w:spacing w:before="240"/>
        <w:ind w:firstLine="540"/>
        <w:jc w:val="both"/>
      </w:pPr>
      <w:bookmarkStart w:id="269" w:name="Par11852"/>
      <w:bookmarkEnd w:id="269"/>
      <w:r>
        <w:t>2) об отказе в заключени</w:t>
      </w:r>
      <w:proofErr w:type="gramStart"/>
      <w:r>
        <w:t>и</w:t>
      </w:r>
      <w:proofErr w:type="gramEnd"/>
      <w:r>
        <w:t xml:space="preserve"> соглашения.</w:t>
      </w:r>
    </w:p>
    <w:p w:rsidR="00751901" w:rsidRDefault="00751901">
      <w:pPr>
        <w:pStyle w:val="ConsPlusNormal"/>
        <w:spacing w:before="240"/>
        <w:ind w:firstLine="540"/>
        <w:jc w:val="both"/>
      </w:pPr>
      <w:r>
        <w:t xml:space="preserve">8. Решение, предусмотренное </w:t>
      </w:r>
      <w:hyperlink w:anchor="Par11852" w:tooltip="2) об отказе в заключении соглашения." w:history="1">
        <w:r>
          <w:rPr>
            <w:color w:val="0000FF"/>
          </w:rPr>
          <w:t>подпунктом 2 пункта 7</w:t>
        </w:r>
      </w:hyperlink>
      <w:r>
        <w:t xml:space="preserve"> настоящего Положения, принимается министерством в следующих случаях:</w:t>
      </w:r>
    </w:p>
    <w:p w:rsidR="00751901" w:rsidRDefault="00751901">
      <w:pPr>
        <w:pStyle w:val="ConsPlusNormal"/>
        <w:spacing w:before="240"/>
        <w:ind w:firstLine="540"/>
        <w:jc w:val="both"/>
      </w:pPr>
      <w:r>
        <w:t xml:space="preserve">1) представление документов, предусмотренных </w:t>
      </w:r>
      <w:hyperlink w:anchor="Par11842" w:tooltip="5. Для заключения соглашения Союз кинематографистов Архангельской области представляет в министерство следующие документы:" w:history="1">
        <w:r>
          <w:rPr>
            <w:color w:val="0000FF"/>
          </w:rPr>
          <w:t>пунктом 5</w:t>
        </w:r>
      </w:hyperlink>
      <w:r>
        <w:t xml:space="preserve"> настоящего Положения, оформление которых не соответствует требованиям </w:t>
      </w:r>
      <w:hyperlink w:anchor="Par11849" w:tooltip="6. Документы представляются в подлиннике в одном экземпляре." w:history="1">
        <w:r>
          <w:rPr>
            <w:color w:val="0000FF"/>
          </w:rPr>
          <w:t>пункта 6</w:t>
        </w:r>
      </w:hyperlink>
      <w:r>
        <w:t xml:space="preserve"> настоящего Порядка;</w:t>
      </w:r>
    </w:p>
    <w:p w:rsidR="00751901" w:rsidRDefault="00751901">
      <w:pPr>
        <w:pStyle w:val="ConsPlusNormal"/>
        <w:spacing w:before="240"/>
        <w:ind w:firstLine="540"/>
        <w:jc w:val="both"/>
      </w:pPr>
      <w:r>
        <w:t xml:space="preserve">2) представление документов, предусмотренных </w:t>
      </w:r>
      <w:hyperlink w:anchor="Par11842" w:tooltip="5. Для заключения соглашения Союз кинематографистов Архангельской области представляет в министерство следующие документы:" w:history="1">
        <w:r>
          <w:rPr>
            <w:color w:val="0000FF"/>
          </w:rPr>
          <w:t>пунктом 5</w:t>
        </w:r>
      </w:hyperlink>
      <w:r>
        <w:t xml:space="preserve"> настоящего Положения, не в полном объеме;</w:t>
      </w:r>
    </w:p>
    <w:p w:rsidR="00751901" w:rsidRDefault="00751901">
      <w:pPr>
        <w:pStyle w:val="ConsPlusNormal"/>
        <w:spacing w:before="240"/>
        <w:ind w:firstLine="540"/>
        <w:jc w:val="both"/>
      </w:pPr>
      <w:r>
        <w:t>3) недостоверность информации, содержащейся в документах, представленных получателем субсидии;</w:t>
      </w:r>
    </w:p>
    <w:p w:rsidR="00751901" w:rsidRDefault="00751901">
      <w:pPr>
        <w:pStyle w:val="ConsPlusNormal"/>
        <w:spacing w:before="240"/>
        <w:ind w:firstLine="540"/>
        <w:jc w:val="both"/>
      </w:pPr>
      <w:r>
        <w:t>4) отсутствие бюджетных ассигнований и лимитов бюджетных обязательств областного бюджета, предусмотренных министерству на выплату субсидий.</w:t>
      </w:r>
    </w:p>
    <w:p w:rsidR="00751901" w:rsidRDefault="00751901">
      <w:pPr>
        <w:pStyle w:val="ConsPlusNormal"/>
        <w:spacing w:before="240"/>
        <w:ind w:firstLine="540"/>
        <w:jc w:val="both"/>
      </w:pPr>
      <w:r>
        <w:t xml:space="preserve">Решение, предусмотренное </w:t>
      </w:r>
      <w:hyperlink w:anchor="Par11852" w:tooltip="2) об отказе в заключении соглашения." w:history="1">
        <w:r>
          <w:rPr>
            <w:color w:val="0000FF"/>
          </w:rPr>
          <w:t>подпунктом 2 пункта 7</w:t>
        </w:r>
      </w:hyperlink>
      <w:r>
        <w:t xml:space="preserve"> настоящего Положения, направляется Союзу кинематографистов Архангельской области в течение пяти рабочих дней со дня его принятия и может быть обжаловано Архангельским представительством Союза кинематографистов России в установленном законодательством Российской Федерации порядке.</w:t>
      </w:r>
    </w:p>
    <w:p w:rsidR="00751901" w:rsidRDefault="00751901">
      <w:pPr>
        <w:pStyle w:val="ConsPlusNormal"/>
        <w:jc w:val="both"/>
      </w:pPr>
      <w:r>
        <w:t xml:space="preserve">(в ред. </w:t>
      </w:r>
      <w:hyperlink r:id="rId849" w:history="1">
        <w:r>
          <w:rPr>
            <w:color w:val="0000FF"/>
          </w:rPr>
          <w:t>постановления</w:t>
        </w:r>
      </w:hyperlink>
      <w:r>
        <w:t xml:space="preserve"> Правительства Архангельской области от 16.06.2021 </w:t>
      </w:r>
      <w:r w:rsidR="0034589D">
        <w:t>№</w:t>
      </w:r>
      <w:r>
        <w:t xml:space="preserve"> 310-пп)</w:t>
      </w:r>
    </w:p>
    <w:p w:rsidR="00751901" w:rsidRDefault="00751901">
      <w:pPr>
        <w:pStyle w:val="ConsPlusNormal"/>
        <w:spacing w:before="240"/>
        <w:ind w:firstLine="540"/>
        <w:jc w:val="both"/>
      </w:pPr>
      <w:r>
        <w:t xml:space="preserve">9. </w:t>
      </w:r>
      <w:proofErr w:type="gramStart"/>
      <w:r>
        <w:t xml:space="preserve">В случае принятия решения, предусмотренного </w:t>
      </w:r>
      <w:hyperlink w:anchor="Par11851" w:tooltip="1) о заключении соглашения;" w:history="1">
        <w:r>
          <w:rPr>
            <w:color w:val="0000FF"/>
          </w:rPr>
          <w:t>подпунктом 1 пункта 7</w:t>
        </w:r>
      </w:hyperlink>
      <w:r>
        <w:t xml:space="preserve"> настоящего Положения, министерство направляет заявителю (далее - получатель субсидии) проект соглашения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850" w:history="1">
        <w:r>
          <w:rPr>
            <w:color w:val="0000FF"/>
          </w:rPr>
          <w:t>статьей 78.1</w:t>
        </w:r>
      </w:hyperlink>
      <w:r>
        <w:t xml:space="preserve"> Бюджетного кодекса Российской Федерации и общими требованиями, для рассмотрения и подписания.</w:t>
      </w:r>
      <w:proofErr w:type="gramEnd"/>
    </w:p>
    <w:p w:rsidR="00751901" w:rsidRDefault="00751901">
      <w:pPr>
        <w:pStyle w:val="ConsPlusNormal"/>
        <w:spacing w:before="240"/>
        <w:ind w:firstLine="540"/>
        <w:jc w:val="both"/>
      </w:pPr>
      <w:r>
        <w:t>10.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751901" w:rsidRDefault="00751901">
      <w:pPr>
        <w:pStyle w:val="ConsPlusNormal"/>
        <w:spacing w:before="240"/>
        <w:ind w:firstLine="540"/>
        <w:jc w:val="both"/>
      </w:pPr>
      <w:r>
        <w:lastRenderedPageBreak/>
        <w:t>11. На основании заключенного соглашения средства областного бюджета перечисляются получателю субсидии с лицевого счета министерства на счет получателя субсидии.</w:t>
      </w:r>
    </w:p>
    <w:p w:rsidR="00751901" w:rsidRDefault="00751901">
      <w:pPr>
        <w:pStyle w:val="ConsPlusNormal"/>
        <w:spacing w:before="240"/>
        <w:ind w:firstLine="540"/>
        <w:jc w:val="both"/>
      </w:pPr>
      <w:r>
        <w:t xml:space="preserve">11.1. Соглашения подлежат изменению или расторжению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цели, указанные в </w:t>
      </w:r>
      <w:hyperlink w:anchor="Par11824" w:tooltip="4. Субсидия используется Союзом кинематографистов Архангельской области на следующие цели:" w:history="1">
        <w:r>
          <w:rPr>
            <w:color w:val="0000FF"/>
          </w:rPr>
          <w:t>пункте 4</w:t>
        </w:r>
      </w:hyperlink>
      <w:r>
        <w:t xml:space="preserve"> настоящего Положения, приводящего к невозможности предоставления субсидии в размере, определенном в соглашении.</w:t>
      </w:r>
    </w:p>
    <w:p w:rsidR="00751901" w:rsidRDefault="00751901">
      <w:pPr>
        <w:pStyle w:val="ConsPlusNormal"/>
        <w:spacing w:before="240"/>
        <w:ind w:firstLine="540"/>
        <w:jc w:val="both"/>
      </w:pPr>
      <w:bookmarkStart w:id="270" w:name="Par11864"/>
      <w:bookmarkEnd w:id="270"/>
      <w:r>
        <w:t>12. Результатом предоставления субсидии является деятельность, направленная на развитие кинематографии в Архангельской области.</w:t>
      </w:r>
    </w:p>
    <w:p w:rsidR="00751901" w:rsidRDefault="00751901">
      <w:pPr>
        <w:pStyle w:val="ConsPlusNormal"/>
        <w:spacing w:before="240"/>
        <w:ind w:firstLine="540"/>
        <w:jc w:val="both"/>
      </w:pPr>
      <w:r>
        <w:t>Показателем результата использования субсидии является количество проведенных мероприятий (фестивалей, выставок, творческих встреч, мастер-классов и иных мероприятий, направленных на развитие кинематографии в Архангельской области).</w:t>
      </w:r>
    </w:p>
    <w:p w:rsidR="00751901" w:rsidRDefault="00751901">
      <w:pPr>
        <w:pStyle w:val="ConsPlusNormal"/>
        <w:jc w:val="both"/>
      </w:pPr>
      <w:r>
        <w:t xml:space="preserve">(в ред. </w:t>
      </w:r>
      <w:hyperlink r:id="rId851" w:history="1">
        <w:r>
          <w:rPr>
            <w:color w:val="0000FF"/>
          </w:rPr>
          <w:t>постановления</w:t>
        </w:r>
      </w:hyperlink>
      <w:r>
        <w:t xml:space="preserve"> Правительства Архангельской области от 12.07.2021 </w:t>
      </w:r>
      <w:r w:rsidR="0034589D">
        <w:t>№</w:t>
      </w:r>
      <w:r>
        <w:t xml:space="preserve"> 345-пп)</w:t>
      </w:r>
    </w:p>
    <w:p w:rsidR="00751901" w:rsidRDefault="00751901">
      <w:pPr>
        <w:pStyle w:val="ConsPlusNormal"/>
        <w:spacing w:before="240"/>
        <w:ind w:firstLine="540"/>
        <w:jc w:val="both"/>
      </w:pPr>
      <w:r>
        <w:t xml:space="preserve">13. Получатель субсидии представляет в министерство отчет по форме, приведенной в приложении к соглашению, предусматривающий значения показателей результата использования субсидии, устанавливаемых в соответствии с </w:t>
      </w:r>
      <w:hyperlink w:anchor="Par11864" w:tooltip="12. Результатом предоставления субсидии является деятельность, направленная на развитие кинематографии в Архангельской области." w:history="1">
        <w:r>
          <w:rPr>
            <w:color w:val="0000FF"/>
          </w:rPr>
          <w:t>пунктом 12</w:t>
        </w:r>
      </w:hyperlink>
      <w:r>
        <w:t xml:space="preserve"> настоящего Порядка.</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получателем субсидии.</w:t>
      </w:r>
    </w:p>
    <w:p w:rsidR="00751901" w:rsidRDefault="00751901">
      <w:pPr>
        <w:pStyle w:val="ConsPlusNormal"/>
        <w:spacing w:before="240"/>
        <w:ind w:firstLine="540"/>
        <w:jc w:val="both"/>
      </w:pPr>
      <w:bookmarkStart w:id="271" w:name="Par11869"/>
      <w:bookmarkEnd w:id="271"/>
      <w:r>
        <w:t>14. Ответственность за нецелевое использование средств субсидии несет получатель субсидии.</w:t>
      </w:r>
    </w:p>
    <w:p w:rsidR="00751901" w:rsidRDefault="00751901">
      <w:pPr>
        <w:pStyle w:val="ConsPlusNormal"/>
        <w:spacing w:before="240"/>
        <w:ind w:firstLine="540"/>
        <w:jc w:val="both"/>
      </w:pPr>
      <w:r>
        <w:t xml:space="preserve">Министерством осуществляются проверки соблюдения получателем субсидии и лицами, указанными в </w:t>
      </w:r>
      <w:hyperlink r:id="rId852" w:history="1">
        <w:r>
          <w:rPr>
            <w:color w:val="0000FF"/>
          </w:rPr>
          <w:t>пункте 3 статьи 78.1</w:t>
        </w:r>
      </w:hyperlink>
      <w: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751901" w:rsidRDefault="00751901">
      <w:pPr>
        <w:pStyle w:val="ConsPlusNormal"/>
        <w:spacing w:before="240"/>
        <w:ind w:firstLine="540"/>
        <w:jc w:val="both"/>
      </w:pPr>
      <w:r>
        <w:t xml:space="preserve">Органы государственного финансового контроля Архангельской области осуществляют проверки получателя субсидии и лиц, указанных в </w:t>
      </w:r>
      <w:hyperlink r:id="rId853" w:history="1">
        <w:r>
          <w:rPr>
            <w:color w:val="0000FF"/>
          </w:rPr>
          <w:t>пункте 3 статьи 78.1</w:t>
        </w:r>
      </w:hyperlink>
      <w:r>
        <w:t xml:space="preserve"> Бюджетного кодекса Российской Федерации, в соответствии со </w:t>
      </w:r>
      <w:hyperlink r:id="rId854" w:history="1">
        <w:r>
          <w:rPr>
            <w:color w:val="0000FF"/>
          </w:rPr>
          <w:t>статьями 268.1</w:t>
        </w:r>
      </w:hyperlink>
      <w:r>
        <w:t xml:space="preserve"> и </w:t>
      </w:r>
      <w:hyperlink r:id="rId855" w:history="1">
        <w:r>
          <w:rPr>
            <w:color w:val="0000FF"/>
          </w:rPr>
          <w:t>269.2</w:t>
        </w:r>
      </w:hyperlink>
      <w:r>
        <w:t xml:space="preserve"> Бюджетного кодекса Российской Федерации.</w:t>
      </w:r>
    </w:p>
    <w:p w:rsidR="00751901" w:rsidRDefault="00751901">
      <w:pPr>
        <w:pStyle w:val="ConsPlusNormal"/>
        <w:jc w:val="both"/>
      </w:pPr>
      <w:r>
        <w:t>(</w:t>
      </w:r>
      <w:proofErr w:type="gramStart"/>
      <w:r>
        <w:t>п</w:t>
      </w:r>
      <w:proofErr w:type="gramEnd"/>
      <w:r>
        <w:t xml:space="preserve">. 14 в ред. </w:t>
      </w:r>
      <w:hyperlink r:id="rId856"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15. В случае выявления министерством нарушения получателем субсидий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течение 30 календарных дней со дня предъявления министерством соответствующего требования.</w:t>
      </w:r>
    </w:p>
    <w:p w:rsidR="00751901" w:rsidRDefault="00751901">
      <w:pPr>
        <w:pStyle w:val="ConsPlusNormal"/>
        <w:jc w:val="both"/>
      </w:pPr>
      <w:r>
        <w:t>(</w:t>
      </w:r>
      <w:proofErr w:type="gramStart"/>
      <w:r>
        <w:t>в</w:t>
      </w:r>
      <w:proofErr w:type="gramEnd"/>
      <w:r>
        <w:t xml:space="preserve"> ред. </w:t>
      </w:r>
      <w:hyperlink r:id="rId857" w:history="1">
        <w:r>
          <w:rPr>
            <w:color w:val="0000FF"/>
          </w:rPr>
          <w:t>постановления</w:t>
        </w:r>
      </w:hyperlink>
      <w:r>
        <w:t xml:space="preserve"> Правительства Архангельской области от 19.05.2022 </w:t>
      </w:r>
      <w:r w:rsidR="0034589D">
        <w:t>№</w:t>
      </w:r>
      <w:r>
        <w:t xml:space="preserve"> 327-пп)</w:t>
      </w:r>
    </w:p>
    <w:p w:rsidR="00751901" w:rsidRDefault="00751901">
      <w:pPr>
        <w:pStyle w:val="ConsPlusNormal"/>
        <w:spacing w:before="240"/>
        <w:ind w:firstLine="540"/>
        <w:jc w:val="both"/>
      </w:pPr>
      <w: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751901" w:rsidRDefault="00751901">
      <w:pPr>
        <w:pStyle w:val="ConsPlusNormal"/>
        <w:spacing w:before="240"/>
        <w:ind w:firstLine="540"/>
        <w:jc w:val="both"/>
      </w:pPr>
      <w:r>
        <w:t xml:space="preserve">16. При </w:t>
      </w:r>
      <w:proofErr w:type="spellStart"/>
      <w:r>
        <w:t>невозврате</w:t>
      </w:r>
      <w:proofErr w:type="spellEnd"/>
      <w:r>
        <w:t xml:space="preserve"> субсидии в установленный </w:t>
      </w:r>
      <w:hyperlink w:anchor="Par11869" w:tooltip="14. Ответственность за нецелевое использование средств субсидии несет получатель субсидии." w:history="1">
        <w:r>
          <w:rPr>
            <w:color w:val="0000FF"/>
          </w:rPr>
          <w:t>пунктом 14</w:t>
        </w:r>
      </w:hyperlink>
      <w:r>
        <w:t xml:space="preserve"> настоящего Порядка срок министерство в течение 10 рабочих дней со дня истечения сроков, указанных в </w:t>
      </w:r>
      <w:hyperlink w:anchor="Par11869" w:tooltip="14. Ответственность за нецелевое использование средств субсидии несет получатель субсидии." w:history="1">
        <w:r>
          <w:rPr>
            <w:color w:val="0000FF"/>
          </w:rPr>
          <w:t>пункте 14</w:t>
        </w:r>
      </w:hyperlink>
      <w:r>
        <w:t xml:space="preserve"> настоящего Порядка, обращается в суд с исковым заявлением о взыскании субсидии, а также пени за просрочку ее возврата.</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Утверждены</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r>
        <w:t>ПРАВИЛА</w:t>
      </w:r>
    </w:p>
    <w:p w:rsidR="00751901" w:rsidRDefault="00751901">
      <w:pPr>
        <w:pStyle w:val="ConsPlusTitle"/>
        <w:jc w:val="center"/>
      </w:pPr>
      <w:r>
        <w:t>ПРЕДОСТАВЛЕНИЯ И РАСХОДОВАНИЯ ИНЫХ МЕЖБЮДЖЕТНЫХ</w:t>
      </w:r>
    </w:p>
    <w:p w:rsidR="00751901" w:rsidRDefault="00751901">
      <w:pPr>
        <w:pStyle w:val="ConsPlusTitle"/>
        <w:jc w:val="center"/>
      </w:pPr>
      <w:r>
        <w:t>ТРАНСФЕРТОВ ИЗ ОБЛАСТНОГО БЮДЖЕТА БЮДЖЕТАМ ГОРОДСКИХ</w:t>
      </w:r>
    </w:p>
    <w:p w:rsidR="00751901" w:rsidRDefault="00751901">
      <w:pPr>
        <w:pStyle w:val="ConsPlusTitle"/>
        <w:jc w:val="center"/>
      </w:pPr>
      <w:r>
        <w:t>И СЕЛЬСКИХ ПОСЕЛЕНИЙ АРХАНГЕЛЬСКОЙ ОБЛАСТИ НА РЕМОНТ ЗДАНИЙ</w:t>
      </w:r>
    </w:p>
    <w:p w:rsidR="00751901" w:rsidRDefault="00751901">
      <w:pPr>
        <w:pStyle w:val="ConsPlusTitle"/>
        <w:jc w:val="center"/>
      </w:pPr>
      <w:r>
        <w:t>МУНИЦИПАЛЬНЫХ УЧРЕЖДЕНИЙ КУЛЬТУРЫ ЗА СЧЕТ ДОТАЦИИ (ГРАНТА)</w:t>
      </w:r>
    </w:p>
    <w:p w:rsidR="00751901" w:rsidRDefault="00751901">
      <w:pPr>
        <w:pStyle w:val="ConsPlusTitle"/>
        <w:jc w:val="center"/>
      </w:pPr>
      <w:r>
        <w:t>ИЗ ФЕДЕРАЛЬНОГО БЮДЖЕТА</w:t>
      </w:r>
    </w:p>
    <w:p w:rsidR="00751901" w:rsidRDefault="00751901">
      <w:pPr>
        <w:pStyle w:val="ConsPlusNormal"/>
        <w:jc w:val="both"/>
      </w:pPr>
    </w:p>
    <w:p w:rsidR="00751901" w:rsidRDefault="00751901">
      <w:pPr>
        <w:pStyle w:val="ConsPlusNormal"/>
        <w:ind w:firstLine="540"/>
        <w:jc w:val="both"/>
      </w:pPr>
      <w:r>
        <w:t xml:space="preserve">Исключены. - </w:t>
      </w:r>
      <w:hyperlink r:id="rId858" w:history="1">
        <w:r>
          <w:rPr>
            <w:color w:val="0000FF"/>
          </w:rPr>
          <w:t>Постановление</w:t>
        </w:r>
      </w:hyperlink>
      <w:r>
        <w:t xml:space="preserve"> Правительства Архангельской области от 01.03.2022 </w:t>
      </w:r>
      <w:r w:rsidR="0034589D">
        <w:t>№</w:t>
      </w:r>
      <w:r>
        <w:t xml:space="preserve"> 109-пп.</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72" w:name="Par11905"/>
      <w:bookmarkEnd w:id="272"/>
      <w:r>
        <w:t>ПОЛОЖЕНИЕ</w:t>
      </w:r>
    </w:p>
    <w:p w:rsidR="00751901" w:rsidRDefault="00751901">
      <w:pPr>
        <w:pStyle w:val="ConsPlusTitle"/>
        <w:jc w:val="center"/>
      </w:pPr>
      <w:r>
        <w:t xml:space="preserve">О ПОРЯДКЕ ПРЕДОСТАВЛЕНИЯ СУБСИДИЙ </w:t>
      </w:r>
      <w:proofErr w:type="gramStart"/>
      <w:r>
        <w:t>ИЗ</w:t>
      </w:r>
      <w:proofErr w:type="gramEnd"/>
      <w:r>
        <w:t xml:space="preserve"> ОБЛАСТНОГО</w:t>
      </w:r>
    </w:p>
    <w:p w:rsidR="00751901" w:rsidRDefault="00751901">
      <w:pPr>
        <w:pStyle w:val="ConsPlusTitle"/>
        <w:jc w:val="center"/>
      </w:pPr>
      <w:r>
        <w:t>БЮДЖЕТА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АРХАНГЕЛЬСКОЙ ОБЛАСТИ НА ГОСУДАРСТВЕННУЮ ПОДДЕРЖКУ ОТРАСЛИ</w:t>
      </w:r>
    </w:p>
    <w:p w:rsidR="00751901" w:rsidRDefault="00751901">
      <w:pPr>
        <w:pStyle w:val="ConsPlusTitle"/>
        <w:jc w:val="center"/>
      </w:pPr>
      <w:r>
        <w:t>КУЛЬТУРЫ НА РЕАЛИЗАЦИЮ МЕРОПРИЯТИЙ ПО МОДЕРНИЗАЦИИ БИБЛИОТЕК</w:t>
      </w:r>
    </w:p>
    <w:p w:rsidR="00751901" w:rsidRDefault="00751901">
      <w:pPr>
        <w:pStyle w:val="ConsPlusTitle"/>
        <w:jc w:val="center"/>
      </w:pPr>
      <w:r>
        <w:t>В ЧАСТИ КОМПЛЕКТОВАНИЯ КНИЖНЫХ ФОНДОВ МУНИЦИПАЛЬНЫХ</w:t>
      </w:r>
    </w:p>
    <w:p w:rsidR="00751901" w:rsidRDefault="00751901">
      <w:pPr>
        <w:pStyle w:val="ConsPlusTitle"/>
        <w:jc w:val="center"/>
      </w:pPr>
      <w:r>
        <w:t>БИБЛИОТЕК</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859"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26.10.2021 </w:t>
            </w:r>
            <w:r w:rsidR="0034589D">
              <w:rPr>
                <w:color w:val="392C69"/>
              </w:rPr>
              <w:t>№</w:t>
            </w:r>
            <w:r>
              <w:rPr>
                <w:color w:val="392C69"/>
              </w:rPr>
              <w:t xml:space="preserve"> 602-пп;</w:t>
            </w:r>
          </w:p>
          <w:p w:rsidR="00751901" w:rsidRDefault="00751901">
            <w:pPr>
              <w:pStyle w:val="ConsPlusNormal"/>
              <w:jc w:val="center"/>
              <w:rPr>
                <w:color w:val="392C69"/>
              </w:rPr>
            </w:pPr>
            <w:r>
              <w:rPr>
                <w:color w:val="392C69"/>
              </w:rPr>
              <w:t xml:space="preserve">в ред. </w:t>
            </w:r>
            <w:hyperlink r:id="rId860" w:history="1">
              <w:r>
                <w:rPr>
                  <w:color w:val="0000FF"/>
                </w:rPr>
                <w:t>постановления</w:t>
              </w:r>
            </w:hyperlink>
            <w:r>
              <w:rPr>
                <w:color w:val="392C69"/>
              </w:rPr>
              <w:t xml:space="preserve"> Правительства Архангельской области</w:t>
            </w:r>
          </w:p>
          <w:p w:rsidR="00751901" w:rsidRDefault="00751901">
            <w:pPr>
              <w:pStyle w:val="ConsPlusNormal"/>
              <w:jc w:val="center"/>
              <w:rPr>
                <w:color w:val="392C69"/>
              </w:rPr>
            </w:pPr>
            <w:r>
              <w:rPr>
                <w:color w:val="392C69"/>
              </w:rPr>
              <w:t xml:space="preserve">от 01.03.2022 </w:t>
            </w:r>
            <w:r w:rsidR="0034589D">
              <w:rPr>
                <w:color w:val="392C69"/>
              </w:rPr>
              <w:t>№</w:t>
            </w:r>
            <w:r>
              <w:rPr>
                <w:color w:val="392C69"/>
              </w:rPr>
              <w:t xml:space="preserve"> 109-пп)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w:t>
      </w:r>
      <w:hyperlink w:anchor="Par3917" w:tooltip="ПОЛОЖЕНИЕ" w:history="1">
        <w:r>
          <w:rPr>
            <w:color w:val="0000FF"/>
          </w:rPr>
          <w:t>Положение</w:t>
        </w:r>
      </w:hyperlink>
      <w:r>
        <w:t xml:space="preserve">, разработанное в соответствии со </w:t>
      </w:r>
      <w:hyperlink r:id="rId861" w:history="1">
        <w:r>
          <w:rPr>
            <w:color w:val="0000FF"/>
          </w:rPr>
          <w:t>статьей 139</w:t>
        </w:r>
      </w:hyperlink>
      <w:r>
        <w:t xml:space="preserve"> Бюджетного кодекса Российской Федерации, </w:t>
      </w:r>
      <w:hyperlink w:anchor="Par299" w:tooltip="III. Механизм реализации мероприятий"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программа), устанавливает порядок и условия предоставления субсидий из областного бюджета бюджетам муниципальных районов, </w:t>
      </w:r>
      <w:r>
        <w:lastRenderedPageBreak/>
        <w:t>муниципальных округов, городских округов, городских и сельских поселений Архангельской области (далее соответственно - муниципальные образования</w:t>
      </w:r>
      <w:proofErr w:type="gramEnd"/>
      <w:r>
        <w:t>, местный бюджет) в целях государственной поддержки отрасли культуры на реализацию мероприятий по модернизации муниципальных библиотек в части комплектования книжных фондов муниципальных библиотек (далее - субсидия).</w:t>
      </w:r>
    </w:p>
    <w:p w:rsidR="00751901" w:rsidRDefault="00751901">
      <w:pPr>
        <w:pStyle w:val="ConsPlusNormal"/>
        <w:spacing w:before="240"/>
        <w:ind w:firstLine="540"/>
        <w:jc w:val="both"/>
      </w:pPr>
      <w:r>
        <w:t xml:space="preserve">2. Субсидия предоставляется в целях комплектования книжных фондов общедоступных библиотек муниципальных образований: </w:t>
      </w:r>
      <w:proofErr w:type="spellStart"/>
      <w:r>
        <w:t>межпоселенческих</w:t>
      </w:r>
      <w:proofErr w:type="spellEnd"/>
      <w:r>
        <w:t xml:space="preserve"> или централизованных библиотечных систем, их филиалов и библиотек поселений.</w:t>
      </w:r>
    </w:p>
    <w:p w:rsidR="00751901" w:rsidRDefault="00751901">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4. Предоставление субсидий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t>II. Размер субсидии и условия предоставления</w:t>
      </w:r>
    </w:p>
    <w:p w:rsidR="00751901" w:rsidRDefault="00751901">
      <w:pPr>
        <w:pStyle w:val="ConsPlusNormal"/>
        <w:jc w:val="both"/>
      </w:pPr>
    </w:p>
    <w:p w:rsidR="00751901" w:rsidRDefault="00751901">
      <w:pPr>
        <w:pStyle w:val="ConsPlusNormal"/>
        <w:ind w:firstLine="540"/>
        <w:jc w:val="both"/>
      </w:pPr>
      <w:r>
        <w:t>5. Размер субсидии местному бюджету определяется по формуле:</w:t>
      </w:r>
    </w:p>
    <w:p w:rsidR="00751901" w:rsidRDefault="00751901">
      <w:pPr>
        <w:pStyle w:val="ConsPlusNormal"/>
        <w:jc w:val="both"/>
      </w:pPr>
    </w:p>
    <w:p w:rsidR="00751901" w:rsidRDefault="00751901">
      <w:pPr>
        <w:pStyle w:val="ConsPlusNormal"/>
        <w:jc w:val="center"/>
      </w:pPr>
      <w:proofErr w:type="spellStart"/>
      <w:r>
        <w:t>РТ</w:t>
      </w:r>
      <w:proofErr w:type="gramStart"/>
      <w:r>
        <w:rPr>
          <w:vertAlign w:val="subscript"/>
        </w:rPr>
        <w:t>i</w:t>
      </w:r>
      <w:proofErr w:type="spellEnd"/>
      <w:proofErr w:type="gramEnd"/>
      <w:r>
        <w:t xml:space="preserve"> = </w:t>
      </w:r>
      <w:proofErr w:type="spellStart"/>
      <w:r>
        <w:t>РТ</w:t>
      </w:r>
      <w:r>
        <w:rPr>
          <w:vertAlign w:val="subscript"/>
        </w:rPr>
        <w:t>общ</w:t>
      </w:r>
      <w:proofErr w:type="spellEnd"/>
      <w:r>
        <w:t xml:space="preserve"> / </w:t>
      </w:r>
      <w:proofErr w:type="spellStart"/>
      <w:r>
        <w:t>КБ</w:t>
      </w:r>
      <w:r>
        <w:rPr>
          <w:vertAlign w:val="subscript"/>
        </w:rPr>
        <w:t>общ</w:t>
      </w:r>
      <w:proofErr w:type="spellEnd"/>
      <w:r>
        <w:t xml:space="preserve"> </w:t>
      </w:r>
      <w:proofErr w:type="spellStart"/>
      <w:r>
        <w:t>x</w:t>
      </w:r>
      <w:proofErr w:type="spellEnd"/>
      <w:r>
        <w:t xml:space="preserve"> </w:t>
      </w:r>
      <w:proofErr w:type="spellStart"/>
      <w:r>
        <w:t>КБ</w:t>
      </w:r>
      <w:r>
        <w:rPr>
          <w:vertAlign w:val="subscript"/>
        </w:rPr>
        <w:t>i</w:t>
      </w:r>
      <w:proofErr w:type="spellEnd"/>
    </w:p>
    <w:p w:rsidR="00751901" w:rsidRDefault="00751901">
      <w:pPr>
        <w:pStyle w:val="ConsPlusNormal"/>
        <w:jc w:val="both"/>
      </w:pPr>
    </w:p>
    <w:p w:rsidR="00751901" w:rsidRDefault="00751901">
      <w:pPr>
        <w:pStyle w:val="ConsPlusNormal"/>
        <w:ind w:firstLine="540"/>
        <w:jc w:val="both"/>
      </w:pPr>
      <w:r>
        <w:t>где:</w:t>
      </w:r>
    </w:p>
    <w:p w:rsidR="00751901" w:rsidRDefault="00751901">
      <w:pPr>
        <w:pStyle w:val="ConsPlusNormal"/>
        <w:spacing w:before="240"/>
        <w:ind w:firstLine="540"/>
        <w:jc w:val="both"/>
      </w:pPr>
      <w:proofErr w:type="spellStart"/>
      <w:r>
        <w:t>РТ</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муниципальному образованию на очередной финансовый год и плановый период, тыс. рублей;</w:t>
      </w:r>
    </w:p>
    <w:p w:rsidR="00751901" w:rsidRDefault="00751901">
      <w:pPr>
        <w:pStyle w:val="ConsPlusNormal"/>
        <w:spacing w:before="240"/>
        <w:ind w:firstLine="540"/>
        <w:jc w:val="both"/>
      </w:pPr>
      <w:proofErr w:type="spellStart"/>
      <w:r>
        <w:t>РТ</w:t>
      </w:r>
      <w:r>
        <w:rPr>
          <w:vertAlign w:val="subscript"/>
        </w:rPr>
        <w:t>общ</w:t>
      </w:r>
      <w:proofErr w:type="spellEnd"/>
      <w:r>
        <w:t xml:space="preserve"> - общий объем средств субсидии, тыс. рублей;</w:t>
      </w:r>
    </w:p>
    <w:p w:rsidR="00751901" w:rsidRDefault="00751901">
      <w:pPr>
        <w:pStyle w:val="ConsPlusNormal"/>
        <w:spacing w:before="240"/>
        <w:ind w:firstLine="540"/>
        <w:jc w:val="both"/>
      </w:pPr>
      <w:proofErr w:type="spellStart"/>
      <w:proofErr w:type="gramStart"/>
      <w:r>
        <w:t>КБ</w:t>
      </w:r>
      <w:r>
        <w:rPr>
          <w:vertAlign w:val="subscript"/>
        </w:rPr>
        <w:t>общ</w:t>
      </w:r>
      <w:proofErr w:type="spellEnd"/>
      <w:r>
        <w:t xml:space="preserve"> - общее количество общедоступных библиотек муниципальных образований, определяемое министерством на основании статистических данных, предоставляемых в соответствии с </w:t>
      </w:r>
      <w:hyperlink r:id="rId862" w:history="1">
        <w:r>
          <w:rPr>
            <w:color w:val="0000FF"/>
          </w:rPr>
          <w:t>приказом</w:t>
        </w:r>
      </w:hyperlink>
      <w:r>
        <w:t xml:space="preserve"> Федеральной службы государственной статистики от 8 ноября 2018 года </w:t>
      </w:r>
      <w:r w:rsidR="0034589D">
        <w:t>№</w:t>
      </w:r>
      <w:r>
        <w:t xml:space="preserve"> 662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организаций </w:t>
      </w:r>
      <w:proofErr w:type="spellStart"/>
      <w:r>
        <w:t>культурно-досугового</w:t>
      </w:r>
      <w:proofErr w:type="spellEnd"/>
      <w:r>
        <w:t xml:space="preserve"> типа" по форме </w:t>
      </w:r>
      <w:hyperlink r:id="rId863" w:history="1">
        <w:r w:rsidR="0034589D">
          <w:rPr>
            <w:color w:val="0000FF"/>
          </w:rPr>
          <w:t>№</w:t>
        </w:r>
        <w:r>
          <w:rPr>
            <w:color w:val="0000FF"/>
          </w:rPr>
          <w:t xml:space="preserve"> 6-НК</w:t>
        </w:r>
      </w:hyperlink>
      <w:r>
        <w:t xml:space="preserve"> "Сведения об общедоступной (публичной) библиотеке" (далее - статистические</w:t>
      </w:r>
      <w:proofErr w:type="gramEnd"/>
      <w:r>
        <w:t xml:space="preserve"> данные), по состоянию на 31 декабря отчетного финансового года, за исключением библиотек, получающих финансирование в рамках федерального проекта "Культурная среда" национального </w:t>
      </w:r>
      <w:hyperlink r:id="rId864" w:history="1">
        <w:r>
          <w:rPr>
            <w:color w:val="0000FF"/>
          </w:rPr>
          <w:t>проекта</w:t>
        </w:r>
      </w:hyperlink>
      <w:r>
        <w:t xml:space="preserve"> "Культура" в части создания модельных муниципальных библиотек и библиотек, являющихся структурными подразделениями муниципальных </w:t>
      </w:r>
      <w:proofErr w:type="spellStart"/>
      <w:r>
        <w:t>культурно-досуговых</w:t>
      </w:r>
      <w:proofErr w:type="spellEnd"/>
      <w:r>
        <w:t xml:space="preserve"> учреждений, единиц;</w:t>
      </w:r>
    </w:p>
    <w:p w:rsidR="00751901" w:rsidRDefault="00751901">
      <w:pPr>
        <w:pStyle w:val="ConsPlusNormal"/>
        <w:spacing w:before="240"/>
        <w:ind w:firstLine="540"/>
        <w:jc w:val="both"/>
      </w:pPr>
      <w:proofErr w:type="spellStart"/>
      <w:proofErr w:type="gramStart"/>
      <w:r>
        <w:t>КБ</w:t>
      </w:r>
      <w:r>
        <w:rPr>
          <w:vertAlign w:val="subscript"/>
        </w:rPr>
        <w:t>i</w:t>
      </w:r>
      <w:proofErr w:type="spellEnd"/>
      <w:r>
        <w:t xml:space="preserve"> - количество общедоступных библиотек в i-м муниципальном образовании, определяемое министерством в соответствии со статистическими данными по состоянию на 31 декабря отчетного финансового года, за исключением библиотек, получающих финансирование в рамках федерального проекта "Культурная среда" национального </w:t>
      </w:r>
      <w:hyperlink r:id="rId865" w:history="1">
        <w:r>
          <w:rPr>
            <w:color w:val="0000FF"/>
          </w:rPr>
          <w:t>проекта</w:t>
        </w:r>
      </w:hyperlink>
      <w:r>
        <w:t xml:space="preserve"> "Культура" в части создания модельных муниципальных библиотек и библиотек, являющихся структурными подразделениями муниципальных </w:t>
      </w:r>
      <w:proofErr w:type="spellStart"/>
      <w:r>
        <w:t>культурно-досуговых</w:t>
      </w:r>
      <w:proofErr w:type="spellEnd"/>
      <w:r>
        <w:t xml:space="preserve"> учреждений, единиц.</w:t>
      </w:r>
      <w:proofErr w:type="gramEnd"/>
    </w:p>
    <w:p w:rsidR="00751901" w:rsidRDefault="00751901">
      <w:pPr>
        <w:pStyle w:val="ConsPlusNormal"/>
        <w:spacing w:before="240"/>
        <w:ind w:firstLine="540"/>
        <w:jc w:val="both"/>
      </w:pPr>
      <w:r>
        <w:t>6. Субсидия предоставляется местному бюджету при соблюдении следующих условий:</w:t>
      </w:r>
    </w:p>
    <w:p w:rsidR="00751901" w:rsidRDefault="00751901">
      <w:pPr>
        <w:pStyle w:val="ConsPlusNormal"/>
        <w:spacing w:before="240"/>
        <w:ind w:firstLine="540"/>
        <w:jc w:val="both"/>
      </w:pPr>
      <w:r>
        <w:lastRenderedPageBreak/>
        <w:t xml:space="preserve">1) наличие утвержденной муниципальной программы на текущий финансовый год, в рамках которой предлагается реализация мероприятий, на </w:t>
      </w:r>
      <w:proofErr w:type="spellStart"/>
      <w:r>
        <w:t>софинансирование</w:t>
      </w:r>
      <w:proofErr w:type="spellEnd"/>
      <w:r>
        <w:t xml:space="preserve"> которых предоставляется субсидия;</w:t>
      </w:r>
    </w:p>
    <w:p w:rsidR="00751901" w:rsidRDefault="00751901">
      <w:pPr>
        <w:pStyle w:val="ConsPlusNormal"/>
        <w:spacing w:before="240"/>
        <w:ind w:firstLine="540"/>
        <w:jc w:val="both"/>
      </w:pPr>
      <w:bookmarkStart w:id="273" w:name="Par11939"/>
      <w:bookmarkEnd w:id="273"/>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w:t>
      </w:r>
    </w:p>
    <w:p w:rsidR="00751901" w:rsidRDefault="00751901">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proofErr w:type="gramStart"/>
      <w:r>
        <w:t xml:space="preserve">4) возврат муниципальным образованием средств субсидии в случае, предусмотренном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866" w:history="1">
        <w:r>
          <w:rPr>
            <w:color w:val="0000FF"/>
          </w:rPr>
          <w:t>постановлением</w:t>
        </w:r>
      </w:hyperlink>
      <w:r>
        <w:t xml:space="preserve"> Правительства Архангельской области от 26 декабря 2017 года </w:t>
      </w:r>
      <w:r w:rsidR="0034589D">
        <w:t>№</w:t>
      </w:r>
      <w:r>
        <w:t xml:space="preserve"> 637-пп (далее - общие правила).</w:t>
      </w:r>
      <w:proofErr w:type="gramEnd"/>
    </w:p>
    <w:p w:rsidR="00751901" w:rsidRDefault="00751901">
      <w:pPr>
        <w:pStyle w:val="ConsPlusNormal"/>
        <w:spacing w:before="240"/>
        <w:ind w:firstLine="540"/>
        <w:jc w:val="both"/>
      </w:pPr>
      <w:r>
        <w:t>7. Распределение средств субсидии утверждается областным законом об областном бюджете на соответствующий финансовый год и на плановый период.</w:t>
      </w:r>
    </w:p>
    <w:p w:rsidR="00751901" w:rsidRDefault="00751901">
      <w:pPr>
        <w:pStyle w:val="ConsPlusNormal"/>
        <w:spacing w:before="240"/>
        <w:ind w:firstLine="540"/>
        <w:jc w:val="both"/>
      </w:pPr>
      <w:r>
        <w:t xml:space="preserve">8. Министерство заключает с уполномоченным органом местного самоуправления соглашение о предоставлении субсидии.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форме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w:t>
      </w:r>
      <w:hyperlink r:id="rId867" w:history="1">
        <w:r>
          <w:rPr>
            <w:color w:val="0000FF"/>
          </w:rPr>
          <w:t>Приказом</w:t>
        </w:r>
      </w:hyperlink>
      <w:r>
        <w:t xml:space="preserve"> Министерства финансов Российской Федерации от 14 декабря 2018 года </w:t>
      </w:r>
      <w:r w:rsidR="0034589D">
        <w:t>№</w:t>
      </w:r>
      <w:r>
        <w:t xml:space="preserve"> 270н, в сроки, установленные подпунктом 10 пункта 5 общих правил.</w:t>
      </w:r>
      <w:proofErr w:type="gramEnd"/>
    </w:p>
    <w:p w:rsidR="00751901" w:rsidRDefault="00751901">
      <w:pPr>
        <w:pStyle w:val="ConsPlusNormal"/>
        <w:spacing w:before="240"/>
        <w:ind w:firstLine="540"/>
        <w:jc w:val="both"/>
      </w:pPr>
      <w:r>
        <w:t>9.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r>
        <w:t xml:space="preserve">10.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spacing w:before="240"/>
        <w:ind w:firstLine="540"/>
        <w:jc w:val="both"/>
      </w:pPr>
      <w:r>
        <w:lastRenderedPageBreak/>
        <w:t xml:space="preserve">11. Уполномоченный орган местного самоуправления в целях </w:t>
      </w:r>
      <w:proofErr w:type="gramStart"/>
      <w:r>
        <w:t>подтверждения выполнения условий предоставления субсидии</w:t>
      </w:r>
      <w:proofErr w:type="gramEnd"/>
      <w:r>
        <w:t xml:space="preserve"> представляет однократно в территориальный орган Федерального казначейства следующие документы:</w:t>
      </w:r>
    </w:p>
    <w:p w:rsidR="00751901" w:rsidRDefault="00751901">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(сводной бюджетной росписи местного бюджета), подтверждающую финансирование реализации мероприятия в объеме, предусмотренном </w:t>
      </w:r>
      <w:hyperlink w:anchor="Par11939"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подпунктом 2 пункта 6</w:t>
        </w:r>
      </w:hyperlink>
      <w:r>
        <w:t xml:space="preserve"> настоящего Положения.</w:t>
      </w:r>
    </w:p>
    <w:p w:rsidR="00751901" w:rsidRDefault="00751901">
      <w:pPr>
        <w:pStyle w:val="ConsPlusNormal"/>
        <w:spacing w:before="240"/>
        <w:ind w:firstLine="540"/>
        <w:jc w:val="both"/>
      </w:pPr>
      <w:r>
        <w:t>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jc w:val="both"/>
      </w:pPr>
    </w:p>
    <w:p w:rsidR="00751901" w:rsidRDefault="00751901">
      <w:pPr>
        <w:pStyle w:val="ConsPlusTitle"/>
        <w:jc w:val="center"/>
        <w:outlineLvl w:val="1"/>
      </w:pPr>
      <w:r>
        <w:t xml:space="preserve">III.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12. Органы местного самоуправления представляют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t>Показателем результата использования субсидии является количество посещений организаций культуры по отношению к уровню 2017 года (в части посещений библиотек), процентов.</w:t>
      </w:r>
    </w:p>
    <w:p w:rsidR="00751901" w:rsidRDefault="00751901">
      <w:pPr>
        <w:pStyle w:val="ConsPlusNormal"/>
        <w:jc w:val="both"/>
      </w:pPr>
      <w:r>
        <w:t>(</w:t>
      </w:r>
      <w:proofErr w:type="gramStart"/>
      <w:r>
        <w:t>в</w:t>
      </w:r>
      <w:proofErr w:type="gramEnd"/>
      <w:r>
        <w:t xml:space="preserve"> ред. </w:t>
      </w:r>
      <w:hyperlink r:id="rId868" w:history="1">
        <w:r>
          <w:rPr>
            <w:color w:val="0000FF"/>
          </w:rPr>
          <w:t>постановления</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органом местного самоуправления.</w:t>
      </w:r>
    </w:p>
    <w:p w:rsidR="00751901" w:rsidRDefault="00751901">
      <w:pPr>
        <w:pStyle w:val="ConsPlusNormal"/>
        <w:spacing w:before="240"/>
        <w:ind w:firstLine="540"/>
        <w:jc w:val="both"/>
      </w:pPr>
      <w:r>
        <w:t xml:space="preserve">13.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14.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15. 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16. Финансовая ответственность муниципального образования за </w:t>
      </w:r>
      <w:proofErr w:type="spellStart"/>
      <w:r>
        <w:t>недостижение</w:t>
      </w:r>
      <w:proofErr w:type="spellEnd"/>
      <w:r>
        <w:t xml:space="preserve"> значения показателя результата использования субсидии определяется в соответствии с общими правилами.</w:t>
      </w:r>
    </w:p>
    <w:p w:rsidR="00751901" w:rsidRDefault="00751901">
      <w:pPr>
        <w:pStyle w:val="ConsPlusNormal"/>
        <w:ind w:firstLine="540"/>
        <w:jc w:val="both"/>
      </w:pPr>
    </w:p>
    <w:p w:rsidR="00751901" w:rsidRDefault="00751901">
      <w:pPr>
        <w:pStyle w:val="ConsPlusNormal"/>
        <w:ind w:firstLine="540"/>
        <w:jc w:val="both"/>
      </w:pPr>
    </w:p>
    <w:p w:rsidR="00751901" w:rsidRDefault="00751901">
      <w:pPr>
        <w:pStyle w:val="ConsPlusNormal"/>
        <w:ind w:firstLine="540"/>
        <w:jc w:val="both"/>
      </w:pPr>
    </w:p>
    <w:p w:rsidR="00751901" w:rsidRDefault="00751901">
      <w:pPr>
        <w:pStyle w:val="ConsPlusNormal"/>
        <w:ind w:firstLine="540"/>
        <w:jc w:val="both"/>
      </w:pPr>
    </w:p>
    <w:p w:rsidR="00751901" w:rsidRDefault="00751901">
      <w:pPr>
        <w:pStyle w:val="ConsPlusNormal"/>
        <w:ind w:firstLine="540"/>
        <w:jc w:val="both"/>
      </w:pPr>
    </w:p>
    <w:p w:rsidR="00751901" w:rsidRDefault="00751901">
      <w:pPr>
        <w:pStyle w:val="ConsPlusNormal"/>
        <w:jc w:val="right"/>
        <w:outlineLvl w:val="0"/>
      </w:pPr>
      <w:r>
        <w:lastRenderedPageBreak/>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74" w:name="Par11973"/>
      <w:bookmarkEnd w:id="274"/>
      <w:r>
        <w:t>ПОЛОЖЕНИЕ</w:t>
      </w:r>
    </w:p>
    <w:p w:rsidR="00751901" w:rsidRDefault="00751901">
      <w:pPr>
        <w:pStyle w:val="ConsPlusTitle"/>
        <w:jc w:val="center"/>
      </w:pPr>
      <w:r>
        <w:t xml:space="preserve">О ПОРЯДКЕ И УСЛОВИЯХ ПРЕДОСТАВЛЕНИЯ СУБСИДИЙ </w:t>
      </w:r>
      <w:proofErr w:type="gramStart"/>
      <w:r>
        <w:t>ИЗ</w:t>
      </w:r>
      <w:proofErr w:type="gramEnd"/>
      <w:r>
        <w:t xml:space="preserve"> ОБЛАСТНОГО</w:t>
      </w:r>
    </w:p>
    <w:p w:rsidR="00751901" w:rsidRDefault="00751901">
      <w:pPr>
        <w:pStyle w:val="ConsPlusTitle"/>
        <w:jc w:val="center"/>
      </w:pPr>
      <w:r>
        <w:t>БЮДЖЕТА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АРХАНГЕЛЬСКОЙ ОБЛАСТИ НА УКРЕПЛЕНИЕ МАТЕРИАЛЬНО-ТЕХНИЧЕСКОЙ</w:t>
      </w:r>
    </w:p>
    <w:p w:rsidR="00751901" w:rsidRDefault="00751901">
      <w:pPr>
        <w:pStyle w:val="ConsPlusTitle"/>
        <w:jc w:val="center"/>
      </w:pPr>
      <w:r>
        <w:t>БАЗЫ ВО ВНОВЬ ВОЗВЕДЕННЫХ ЗДАНИЯХ УЧРЕЖДЕНИЙ</w:t>
      </w:r>
    </w:p>
    <w:p w:rsidR="00751901" w:rsidRDefault="00751901">
      <w:pPr>
        <w:pStyle w:val="ConsPlusTitle"/>
        <w:jc w:val="center"/>
      </w:pPr>
      <w:r>
        <w:t>КУЛЬТУРНО-ДОСУГОВОГО ТИПА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869"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26.10.2021 </w:t>
            </w:r>
            <w:r w:rsidR="0034589D">
              <w:rPr>
                <w:color w:val="392C69"/>
              </w:rPr>
              <w:t>№</w:t>
            </w:r>
            <w:r>
              <w:rPr>
                <w:color w:val="392C69"/>
              </w:rPr>
              <w:t xml:space="preserve"> 602-пп)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w:t>
      </w:r>
      <w:hyperlink w:anchor="Par3917" w:tooltip="ПОЛОЖЕНИЕ" w:history="1">
        <w:r>
          <w:rPr>
            <w:color w:val="0000FF"/>
          </w:rPr>
          <w:t>Положение</w:t>
        </w:r>
      </w:hyperlink>
      <w:r>
        <w:t xml:space="preserve">, разработанное в соответствии со </w:t>
      </w:r>
      <w:hyperlink r:id="rId870" w:history="1">
        <w:r>
          <w:rPr>
            <w:color w:val="0000FF"/>
          </w:rPr>
          <w:t>статьей 139</w:t>
        </w:r>
      </w:hyperlink>
      <w:r>
        <w:t xml:space="preserve"> Бюджетного кодекса Российской Федерации, </w:t>
      </w:r>
      <w:hyperlink w:anchor="Par299" w:tooltip="III. Механизм реализации мероприятий"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определяет порядок и условия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(далее соответственно - местный бюджет, муниципальное образование</w:t>
      </w:r>
      <w:proofErr w:type="gramEnd"/>
      <w:r>
        <w:t xml:space="preserve">) на укрепление материально-технической базы во вновь возведенных зданиях учреждений </w:t>
      </w:r>
      <w:proofErr w:type="spellStart"/>
      <w:r>
        <w:t>культурно-досугового</w:t>
      </w:r>
      <w:proofErr w:type="spellEnd"/>
      <w:r>
        <w:t xml:space="preserve"> типа (далее соответственно - субсидия, мероприятие).</w:t>
      </w:r>
    </w:p>
    <w:p w:rsidR="00751901" w:rsidRDefault="00751901">
      <w:pPr>
        <w:pStyle w:val="ConsPlusNormal"/>
        <w:spacing w:before="240"/>
        <w:ind w:firstLine="540"/>
        <w:jc w:val="both"/>
      </w:pPr>
      <w:r>
        <w:t>2.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3. Предоставление субсидий осуществляется министерством в соответствии со сводной бюджетной росписью областного бюджета, доведенными лимитами бюджетных обязательств, предусмотренных областным законом об областном бюджете и предельными объемами финансирования.</w:t>
      </w:r>
    </w:p>
    <w:p w:rsidR="00751901" w:rsidRDefault="00751901">
      <w:pPr>
        <w:pStyle w:val="ConsPlusNormal"/>
        <w:spacing w:before="240"/>
        <w:ind w:firstLine="540"/>
        <w:jc w:val="both"/>
      </w:pPr>
      <w:r>
        <w:t>4. Размер субсидий устанавливается областным законом об областном бюджете на очередной финансовый год и на плановый период.</w:t>
      </w:r>
    </w:p>
    <w:p w:rsidR="00751901" w:rsidRDefault="00751901">
      <w:pPr>
        <w:pStyle w:val="ConsPlusNormal"/>
        <w:jc w:val="both"/>
      </w:pPr>
    </w:p>
    <w:p w:rsidR="00751901" w:rsidRDefault="00751901">
      <w:pPr>
        <w:pStyle w:val="ConsPlusTitle"/>
        <w:jc w:val="center"/>
        <w:outlineLvl w:val="1"/>
      </w:pPr>
      <w:r>
        <w:t>II. Условия предоставления и размер субсидии</w:t>
      </w:r>
    </w:p>
    <w:p w:rsidR="00751901" w:rsidRDefault="00751901">
      <w:pPr>
        <w:pStyle w:val="ConsPlusNormal"/>
        <w:jc w:val="both"/>
      </w:pPr>
    </w:p>
    <w:p w:rsidR="00751901" w:rsidRDefault="00751901">
      <w:pPr>
        <w:pStyle w:val="ConsPlusNormal"/>
        <w:ind w:firstLine="540"/>
        <w:jc w:val="both"/>
      </w:pPr>
      <w:r>
        <w:t>5. Субсидии предоставляются местным бюджетам при соблюдении следующих условий:</w:t>
      </w:r>
    </w:p>
    <w:p w:rsidR="00751901" w:rsidRDefault="00751901">
      <w:pPr>
        <w:pStyle w:val="ConsPlusNormal"/>
        <w:spacing w:before="240"/>
        <w:ind w:firstLine="540"/>
        <w:jc w:val="both"/>
      </w:pPr>
      <w:bookmarkStart w:id="275" w:name="Par11994"/>
      <w:bookmarkEnd w:id="275"/>
      <w:proofErr w:type="gramStart"/>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w:t>
      </w:r>
      <w:r>
        <w:lastRenderedPageBreak/>
        <w:t>Правительства Архангельской области на очередной финансовый год и на плановый период</w:t>
      </w:r>
      <w:proofErr w:type="gramEnd"/>
      <w:r>
        <w:t>;</w:t>
      </w:r>
    </w:p>
    <w:p w:rsidR="00751901" w:rsidRDefault="00751901">
      <w:pPr>
        <w:pStyle w:val="ConsPlusNormal"/>
        <w:spacing w:before="240"/>
        <w:ind w:firstLine="540"/>
        <w:jc w:val="both"/>
      </w:pPr>
      <w:bookmarkStart w:id="276" w:name="Par11995"/>
      <w:bookmarkEnd w:id="276"/>
      <w:r>
        <w:t xml:space="preserve">2) наличие утвержденной муниципальной программы на текущий финансовый год, в рамках которой реализуются мероприятия, на </w:t>
      </w:r>
      <w:proofErr w:type="spellStart"/>
      <w:r>
        <w:t>софинансирование</w:t>
      </w:r>
      <w:proofErr w:type="spellEnd"/>
      <w:r>
        <w:t xml:space="preserve"> которых предоставляется субсидия;</w:t>
      </w:r>
    </w:p>
    <w:p w:rsidR="00751901" w:rsidRDefault="00751901">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proofErr w:type="gramStart"/>
      <w:r>
        <w:t xml:space="preserve">4) возврат муниципальным образованием средств субсидии в случае, предусмотренном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871" w:history="1">
        <w:r>
          <w:rPr>
            <w:color w:val="0000FF"/>
          </w:rPr>
          <w:t>постановлением</w:t>
        </w:r>
      </w:hyperlink>
      <w:r>
        <w:t xml:space="preserve"> Правительства Архангельской области от 26 декабря 2017 года </w:t>
      </w:r>
      <w:r w:rsidR="0034589D">
        <w:t>№</w:t>
      </w:r>
      <w:r>
        <w:t xml:space="preserve"> 637-пп (далее - общие правила).</w:t>
      </w:r>
      <w:proofErr w:type="gramEnd"/>
    </w:p>
    <w:p w:rsidR="00751901" w:rsidRDefault="00751901">
      <w:pPr>
        <w:pStyle w:val="ConsPlusNormal"/>
        <w:jc w:val="both"/>
      </w:pPr>
    </w:p>
    <w:p w:rsidR="00751901" w:rsidRDefault="00751901">
      <w:pPr>
        <w:pStyle w:val="ConsPlusTitle"/>
        <w:jc w:val="center"/>
        <w:outlineLvl w:val="1"/>
      </w:pPr>
      <w:r>
        <w:t>III. Порядок предоставления субсидий получателям субсидий</w:t>
      </w:r>
    </w:p>
    <w:p w:rsidR="00751901" w:rsidRDefault="00751901">
      <w:pPr>
        <w:pStyle w:val="ConsPlusNormal"/>
        <w:jc w:val="both"/>
      </w:pPr>
    </w:p>
    <w:p w:rsidR="00751901" w:rsidRDefault="00751901">
      <w:pPr>
        <w:pStyle w:val="ConsPlusNormal"/>
        <w:ind w:firstLine="540"/>
        <w:jc w:val="both"/>
      </w:pPr>
      <w:r>
        <w:t>6. Для заключения соглашения орган местного самоуправления муниципального образования представляет в министерство заявление о предоставлении субсидии в свободной форме.</w:t>
      </w:r>
    </w:p>
    <w:p w:rsidR="00751901" w:rsidRDefault="00751901">
      <w:pPr>
        <w:pStyle w:val="ConsPlusNormal"/>
        <w:spacing w:before="240"/>
        <w:ind w:firstLine="540"/>
        <w:jc w:val="both"/>
      </w:pPr>
      <w:r>
        <w:t xml:space="preserve">7. </w:t>
      </w:r>
      <w:proofErr w:type="gramStart"/>
      <w:r>
        <w:t>На основании областного закона об областном бюджете на соответствующий финансовый год и на плановый период, утверждающего распределение субсидий между местными бюджетами на соответствующий финансовый год, министерство заключает соглашения с уполномоченным органом местного самоуправления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правил, и в сроки, установленные подпунктом 10</w:t>
      </w:r>
      <w:proofErr w:type="gramEnd"/>
      <w:r>
        <w:t xml:space="preserve"> пункта 5 общих правил.</w:t>
      </w:r>
    </w:p>
    <w:p w:rsidR="00751901" w:rsidRDefault="00751901">
      <w:pPr>
        <w:pStyle w:val="ConsPlusNormal"/>
        <w:spacing w:before="240"/>
        <w:ind w:firstLine="540"/>
        <w:jc w:val="both"/>
      </w:pPr>
      <w:r>
        <w:t xml:space="preserve">8. Органы местного самоуправления в целях подтверждения выполнения условий предоставления субсидии, предусмотренных </w:t>
      </w:r>
      <w:hyperlink w:anchor="Par11994" w:tooltip="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подпунктами 1</w:t>
        </w:r>
      </w:hyperlink>
      <w:r>
        <w:t xml:space="preserve"> и </w:t>
      </w:r>
      <w:hyperlink w:anchor="Par11995" w:tooltip="2) наличие утвержденной муниципальной программы на текущий финансовый год, в рамках которой реализуются мероприятия, на софинансирование которых предоставляется субсидия;" w:history="1">
        <w:r>
          <w:rPr>
            <w:color w:val="0000FF"/>
          </w:rPr>
          <w:t>2 пункта 5</w:t>
        </w:r>
      </w:hyperlink>
      <w:r>
        <w:t xml:space="preserve"> настоящего Положения, представляют однократно в Управление Федерального казначейства по Архангельской области и Ненецкому автономному округу следующие документы:</w:t>
      </w:r>
    </w:p>
    <w:p w:rsidR="00751901" w:rsidRDefault="00751901">
      <w:pPr>
        <w:pStyle w:val="ConsPlusNormal"/>
        <w:spacing w:before="240"/>
        <w:ind w:firstLine="540"/>
        <w:jc w:val="both"/>
      </w:pPr>
      <w:r>
        <w:t xml:space="preserve">1) копию утвержденной муниципальной программы, предусматривающей мероприятия,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(сводной бюджетной росписи местного бюджета), подтверждающую финансирование реализации мероприятия в объеме, предусмотренном </w:t>
      </w:r>
      <w:hyperlink w:anchor="Par11994" w:tooltip="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подпунктом 1 пункта 5</w:t>
        </w:r>
      </w:hyperlink>
      <w:r>
        <w:t xml:space="preserve"> настоящего Положения.</w:t>
      </w:r>
    </w:p>
    <w:p w:rsidR="00751901" w:rsidRDefault="00751901">
      <w:pPr>
        <w:pStyle w:val="ConsPlusNormal"/>
        <w:spacing w:before="240"/>
        <w:ind w:firstLine="540"/>
        <w:jc w:val="both"/>
      </w:pPr>
      <w:r>
        <w:t>Уполномоченный орган местного самоуправления несет ответственность за достоверность информации, содержащейся в указанных документах.</w:t>
      </w:r>
    </w:p>
    <w:p w:rsidR="00751901" w:rsidRDefault="00751901">
      <w:pPr>
        <w:pStyle w:val="ConsPlusNormal"/>
        <w:spacing w:before="240"/>
        <w:ind w:firstLine="540"/>
        <w:jc w:val="both"/>
      </w:pPr>
      <w:r>
        <w:t xml:space="preserve">9.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w:t>
      </w:r>
      <w:r>
        <w:lastRenderedPageBreak/>
        <w:t xml:space="preserve">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jc w:val="both"/>
      </w:pPr>
    </w:p>
    <w:p w:rsidR="00751901" w:rsidRDefault="00751901">
      <w:pPr>
        <w:pStyle w:val="ConsPlusTitle"/>
        <w:jc w:val="center"/>
        <w:outlineLvl w:val="1"/>
      </w:pPr>
      <w:r>
        <w:t xml:space="preserve">IV.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10. Уполномоченные органы местного самоуправления представляют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t xml:space="preserve">Показателем результата использования субсидии является количество вновь возведенных зданий учреждений </w:t>
      </w:r>
      <w:proofErr w:type="spellStart"/>
      <w:r>
        <w:t>культурно-досугового</w:t>
      </w:r>
      <w:proofErr w:type="spellEnd"/>
      <w:r>
        <w:t xml:space="preserve"> типа, обновивших материально-техническую базу.</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уполномоченным органом местного самоуправления.</w:t>
      </w:r>
    </w:p>
    <w:p w:rsidR="00751901" w:rsidRDefault="00751901">
      <w:pPr>
        <w:pStyle w:val="ConsPlusNormal"/>
        <w:spacing w:before="240"/>
        <w:ind w:firstLine="540"/>
        <w:jc w:val="both"/>
      </w:pPr>
      <w:r>
        <w:t xml:space="preserve">11.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12.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13. 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14. Финансовая ответственность муниципального образования за </w:t>
      </w:r>
      <w:proofErr w:type="spellStart"/>
      <w:r>
        <w:t>недостижение</w:t>
      </w:r>
      <w:proofErr w:type="spellEnd"/>
      <w:r>
        <w:t xml:space="preserve"> значения показателя результата использования субсидии определяется в соответствии с общими правилами.</w:t>
      </w:r>
    </w:p>
    <w:p w:rsidR="00751901" w:rsidRDefault="00751901">
      <w:pPr>
        <w:pStyle w:val="ConsPlusNormal"/>
        <w:ind w:firstLine="540"/>
        <w:jc w:val="both"/>
      </w:pPr>
    </w:p>
    <w:p w:rsidR="00751901" w:rsidRDefault="00751901">
      <w:pPr>
        <w:pStyle w:val="ConsPlusNormal"/>
        <w:ind w:firstLine="540"/>
        <w:jc w:val="both"/>
      </w:pPr>
    </w:p>
    <w:p w:rsidR="00751901" w:rsidRDefault="00751901">
      <w:pPr>
        <w:pStyle w:val="ConsPlusNormal"/>
        <w:ind w:firstLine="540"/>
        <w:jc w:val="both"/>
      </w:pPr>
    </w:p>
    <w:p w:rsidR="00751901" w:rsidRDefault="00751901">
      <w:pPr>
        <w:pStyle w:val="ConsPlusNormal"/>
        <w:ind w:firstLine="540"/>
        <w:jc w:val="both"/>
      </w:pPr>
    </w:p>
    <w:p w:rsidR="00751901" w:rsidRDefault="00751901">
      <w:pPr>
        <w:pStyle w:val="ConsPlusNormal"/>
        <w:ind w:firstLine="540"/>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77" w:name="Par12030"/>
      <w:bookmarkEnd w:id="277"/>
      <w:r>
        <w:t>ПОЛОЖЕНИЕ</w:t>
      </w:r>
    </w:p>
    <w:p w:rsidR="00751901" w:rsidRDefault="00751901">
      <w:pPr>
        <w:pStyle w:val="ConsPlusTitle"/>
        <w:jc w:val="center"/>
      </w:pPr>
      <w:r>
        <w:t xml:space="preserve">О ПОРЯДКЕ И УСЛОВИЯХ ПРЕДОСТАВЛЕНИЯ СУБСИДИЙ </w:t>
      </w:r>
      <w:proofErr w:type="gramStart"/>
      <w:r>
        <w:t>ИЗ</w:t>
      </w:r>
      <w:proofErr w:type="gramEnd"/>
      <w:r>
        <w:t xml:space="preserve"> ОБЛАСТНОГО</w:t>
      </w:r>
    </w:p>
    <w:p w:rsidR="00751901" w:rsidRDefault="00751901">
      <w:pPr>
        <w:pStyle w:val="ConsPlusTitle"/>
        <w:jc w:val="center"/>
      </w:pPr>
      <w:r>
        <w:t>БЮДЖЕТА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 xml:space="preserve">АРХАНГЕЛЬСКОЙ ОБЛАСТИ НА РЕКОНСТРУКЦИЮ И </w:t>
      </w:r>
      <w:proofErr w:type="gramStart"/>
      <w:r>
        <w:t>КАПИТАЛЬНЫЙ</w:t>
      </w:r>
      <w:proofErr w:type="gramEnd"/>
    </w:p>
    <w:p w:rsidR="00751901" w:rsidRDefault="00751901">
      <w:pPr>
        <w:pStyle w:val="ConsPlusTitle"/>
        <w:jc w:val="center"/>
      </w:pPr>
      <w:r>
        <w:lastRenderedPageBreak/>
        <w:t>РЕМОНТ МУНИЦИПАЛЬНЫХ МУЗЕЕВ В ЦЕЛЯХ РЕАЛИЗАЦИИ</w:t>
      </w:r>
    </w:p>
    <w:p w:rsidR="00751901" w:rsidRDefault="00751901">
      <w:pPr>
        <w:pStyle w:val="ConsPlusTitle"/>
        <w:jc w:val="center"/>
      </w:pPr>
      <w:r>
        <w:t>НАЦИОНАЛЬНОГО 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872"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26.10.2021 </w:t>
            </w:r>
            <w:r w:rsidR="0034589D">
              <w:rPr>
                <w:color w:val="392C69"/>
              </w:rPr>
              <w:t>№</w:t>
            </w:r>
            <w:r>
              <w:rPr>
                <w:color w:val="392C69"/>
              </w:rPr>
              <w:t xml:space="preserve"> 602-пп)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w:t>
      </w:r>
      <w:hyperlink w:anchor="Par3917" w:tooltip="ПОЛОЖЕНИЕ" w:history="1">
        <w:r>
          <w:rPr>
            <w:color w:val="0000FF"/>
          </w:rPr>
          <w:t>Положение</w:t>
        </w:r>
      </w:hyperlink>
      <w:r>
        <w:t xml:space="preserve">, разработанное в соответствии со </w:t>
      </w:r>
      <w:hyperlink r:id="rId873" w:history="1">
        <w:r>
          <w:rPr>
            <w:color w:val="0000FF"/>
          </w:rPr>
          <w:t>статьей 139</w:t>
        </w:r>
      </w:hyperlink>
      <w:r>
        <w:t xml:space="preserve"> Бюджетного кодекса Российской Федерации, </w:t>
      </w:r>
      <w:hyperlink r:id="rId87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отрасли культуры (приложение </w:t>
      </w:r>
      <w:r w:rsidR="0034589D">
        <w:t>№</w:t>
      </w:r>
      <w:r>
        <w:t xml:space="preserve"> 25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w:t>
      </w:r>
      <w:r w:rsidR="0034589D">
        <w:t>№</w:t>
      </w:r>
      <w:r>
        <w:t xml:space="preserve"> 317), </w:t>
      </w:r>
      <w:hyperlink w:anchor="Par299" w:tooltip="III. Механизм реализации мероприятий"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w:t>
      </w:r>
      <w:proofErr w:type="gramEnd"/>
      <w:r>
        <w:t xml:space="preserve"> </w:t>
      </w:r>
      <w:proofErr w:type="gramStart"/>
      <w:r>
        <w:t xml:space="preserve">Архангельской области от 12 октября 2012 года </w:t>
      </w:r>
      <w:r w:rsidR="0034589D">
        <w:t>№</w:t>
      </w:r>
      <w:r>
        <w:t xml:space="preserve"> 461-пп (далее - программа), устанавливает порядок и условия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на реконструкцию и капитальный ремонт муниципальных музеев в целях реализации национального </w:t>
      </w:r>
      <w:hyperlink r:id="rId875" w:history="1">
        <w:r>
          <w:rPr>
            <w:color w:val="0000FF"/>
          </w:rPr>
          <w:t>проекта</w:t>
        </w:r>
      </w:hyperlink>
      <w:r>
        <w:t xml:space="preserve"> "Культура" (далее соответственно - музеи, мероприятие, субсидия).</w:t>
      </w:r>
      <w:proofErr w:type="gramEnd"/>
    </w:p>
    <w:p w:rsidR="00751901" w:rsidRDefault="00751901">
      <w:pPr>
        <w:pStyle w:val="ConsPlusNormal"/>
        <w:spacing w:before="240"/>
        <w:ind w:firstLine="540"/>
        <w:jc w:val="both"/>
      </w:pPr>
      <w:r>
        <w:t>2.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3. Предоставление субсидий осуществляется министерством в соответствии со сводной бюджетной росписью областного бюджета, доведенными лимитами бюджетных обязательств, предусмотренных областным законом об областном бюджете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t>II. Условия предоставления субсидии</w:t>
      </w:r>
    </w:p>
    <w:p w:rsidR="00751901" w:rsidRDefault="00751901">
      <w:pPr>
        <w:pStyle w:val="ConsPlusNormal"/>
        <w:jc w:val="both"/>
      </w:pPr>
    </w:p>
    <w:p w:rsidR="00751901" w:rsidRDefault="00751901">
      <w:pPr>
        <w:pStyle w:val="ConsPlusNormal"/>
        <w:ind w:firstLine="540"/>
        <w:jc w:val="both"/>
      </w:pPr>
      <w:r>
        <w:t>4. Субсидия предоставляется по итогам организованного Министерством культуры Российской Федерации отбора музеев (далее соответственно - Минкультуры России, отбор).</w:t>
      </w:r>
    </w:p>
    <w:p w:rsidR="00751901" w:rsidRDefault="00751901">
      <w:pPr>
        <w:pStyle w:val="ConsPlusNormal"/>
        <w:spacing w:before="240"/>
        <w:ind w:firstLine="540"/>
        <w:jc w:val="both"/>
      </w:pPr>
      <w:r>
        <w:t>Участниками отбора являются органы местного самоуправления муниципальных образований (далее - заявители).</w:t>
      </w:r>
    </w:p>
    <w:p w:rsidR="00751901" w:rsidRDefault="00751901">
      <w:pPr>
        <w:pStyle w:val="ConsPlusNormal"/>
        <w:spacing w:before="240"/>
        <w:ind w:firstLine="540"/>
        <w:jc w:val="both"/>
      </w:pPr>
      <w:r>
        <w:t>5. Субсидия предоставляется местному бюджету при соблюдении следующих условий:</w:t>
      </w:r>
    </w:p>
    <w:p w:rsidR="00751901" w:rsidRDefault="00751901">
      <w:pPr>
        <w:pStyle w:val="ConsPlusNormal"/>
        <w:spacing w:before="240"/>
        <w:ind w:firstLine="540"/>
        <w:jc w:val="both"/>
      </w:pPr>
      <w:bookmarkStart w:id="278" w:name="Par12052"/>
      <w:bookmarkEnd w:id="278"/>
      <w:r>
        <w:t>1) наличие утвержденной муниципальной программы на текущий финансовый год, в которой предусмотрены мероприятия;</w:t>
      </w:r>
    </w:p>
    <w:p w:rsidR="00751901" w:rsidRDefault="00751901">
      <w:pPr>
        <w:pStyle w:val="ConsPlusNormal"/>
        <w:spacing w:before="240"/>
        <w:ind w:firstLine="540"/>
        <w:jc w:val="both"/>
      </w:pPr>
      <w:bookmarkStart w:id="279" w:name="Par12053"/>
      <w:bookmarkEnd w:id="279"/>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w:t>
      </w:r>
      <w:r>
        <w:lastRenderedPageBreak/>
        <w:t>Правительства Архангельской области на очередной финансовый год и на плановый период;</w:t>
      </w:r>
      <w:proofErr w:type="gramEnd"/>
    </w:p>
    <w:p w:rsidR="00751901" w:rsidRDefault="00751901">
      <w:pPr>
        <w:pStyle w:val="ConsPlusNormal"/>
        <w:spacing w:before="240"/>
        <w:ind w:firstLine="540"/>
        <w:jc w:val="both"/>
      </w:pPr>
      <w:r>
        <w:t xml:space="preserve">3)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реконструкции и капитальному ремонту музеев, в случаях, установленных </w:t>
      </w:r>
      <w:hyperlink r:id="rId876" w:history="1">
        <w:r>
          <w:rPr>
            <w:color w:val="0000FF"/>
          </w:rPr>
          <w:t>частью 2 статьи 8.3</w:t>
        </w:r>
      </w:hyperlink>
      <w:r>
        <w:t xml:space="preserve"> и </w:t>
      </w:r>
      <w:hyperlink r:id="rId877"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проверки достоверности определения сметной стоимости;</w:t>
      </w:r>
    </w:p>
    <w:p w:rsidR="00751901" w:rsidRDefault="00751901">
      <w:pPr>
        <w:pStyle w:val="ConsPlusNormal"/>
        <w:spacing w:before="240"/>
        <w:ind w:firstLine="540"/>
        <w:jc w:val="both"/>
      </w:pPr>
      <w: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proofErr w:type="gramStart"/>
      <w:r>
        <w:t xml:space="preserve">5) возврат муниципальным образованием средств субсидии в случае, предусмотренном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878" w:history="1">
        <w:r>
          <w:rPr>
            <w:color w:val="0000FF"/>
          </w:rPr>
          <w:t>постановлением</w:t>
        </w:r>
      </w:hyperlink>
      <w:r>
        <w:t xml:space="preserve"> Правительства Архангельской области от 26 декабря 2017 года </w:t>
      </w:r>
      <w:r w:rsidR="0034589D">
        <w:t>№</w:t>
      </w:r>
      <w:r>
        <w:t xml:space="preserve"> 637-пп (далее - общие правила).</w:t>
      </w:r>
      <w:proofErr w:type="gramEnd"/>
    </w:p>
    <w:p w:rsidR="00751901" w:rsidRDefault="00751901">
      <w:pPr>
        <w:pStyle w:val="ConsPlusNormal"/>
        <w:jc w:val="both"/>
      </w:pPr>
    </w:p>
    <w:p w:rsidR="00751901" w:rsidRDefault="00751901">
      <w:pPr>
        <w:pStyle w:val="ConsPlusTitle"/>
        <w:jc w:val="center"/>
        <w:outlineLvl w:val="1"/>
      </w:pPr>
      <w:r>
        <w:t>III. Порядок предоставления субсидий</w:t>
      </w:r>
    </w:p>
    <w:p w:rsidR="00751901" w:rsidRDefault="00751901">
      <w:pPr>
        <w:pStyle w:val="ConsPlusNormal"/>
        <w:jc w:val="both"/>
      </w:pPr>
    </w:p>
    <w:p w:rsidR="00751901" w:rsidRDefault="00751901">
      <w:pPr>
        <w:pStyle w:val="ConsPlusNormal"/>
        <w:ind w:firstLine="540"/>
        <w:jc w:val="both"/>
      </w:pPr>
      <w:r>
        <w:t xml:space="preserve">6.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t>позднее</w:t>
      </w:r>
      <w:proofErr w:type="gramEnd"/>
      <w:r>
        <w:t xml:space="preserve"> чем за пять календарных дней до дня начала приема документов для участия в отборе.</w:t>
      </w:r>
    </w:p>
    <w:p w:rsidR="00751901" w:rsidRDefault="00751901">
      <w:pPr>
        <w:pStyle w:val="ConsPlusNormal"/>
        <w:spacing w:before="240"/>
        <w:ind w:firstLine="540"/>
        <w:jc w:val="both"/>
      </w:pPr>
      <w:r>
        <w:t>7. Извещение о проведении отбора содержит следующие сведения:</w:t>
      </w:r>
    </w:p>
    <w:p w:rsidR="00751901" w:rsidRDefault="00751901">
      <w:pPr>
        <w:pStyle w:val="ConsPlusNormal"/>
        <w:spacing w:before="240"/>
        <w:ind w:firstLine="540"/>
        <w:jc w:val="both"/>
      </w:pPr>
      <w:r>
        <w:t>1) место, время и срок приема документов для участия в отборе;</w:t>
      </w:r>
    </w:p>
    <w:p w:rsidR="00751901" w:rsidRDefault="00751901">
      <w:pPr>
        <w:pStyle w:val="ConsPlusNormal"/>
        <w:spacing w:before="240"/>
        <w:ind w:firstLine="540"/>
        <w:jc w:val="both"/>
      </w:pPr>
      <w:r>
        <w:t>2) перечень документов для участия в отборе;</w:t>
      </w:r>
    </w:p>
    <w:p w:rsidR="00751901" w:rsidRDefault="00751901">
      <w:pPr>
        <w:pStyle w:val="ConsPlusNormal"/>
        <w:spacing w:before="240"/>
        <w:ind w:firstLine="540"/>
        <w:jc w:val="both"/>
      </w:pPr>
      <w:r>
        <w:t>3) наименование, адрес и контактную информацию министерства;</w:t>
      </w:r>
    </w:p>
    <w:p w:rsidR="00751901" w:rsidRDefault="00751901">
      <w:pPr>
        <w:pStyle w:val="ConsPlusNormal"/>
        <w:spacing w:before="240"/>
        <w:ind w:firstLine="540"/>
        <w:jc w:val="both"/>
      </w:pPr>
      <w:r>
        <w:t>4) форму заявления о предоставлении субсидии;</w:t>
      </w:r>
    </w:p>
    <w:p w:rsidR="00751901" w:rsidRDefault="00751901">
      <w:pPr>
        <w:pStyle w:val="ConsPlusNormal"/>
        <w:spacing w:before="240"/>
        <w:ind w:firstLine="540"/>
        <w:jc w:val="both"/>
      </w:pPr>
      <w:r>
        <w:t>5) проект соглашения.</w:t>
      </w:r>
    </w:p>
    <w:p w:rsidR="00751901" w:rsidRDefault="00751901">
      <w:pPr>
        <w:pStyle w:val="ConsPlusNormal"/>
        <w:spacing w:before="240"/>
        <w:ind w:firstLine="540"/>
        <w:jc w:val="both"/>
      </w:pPr>
      <w:r>
        <w:t>8. Для участия в отборе заявители в срок, указанный в извещении о проведении отбора, представляют в министерство (далее - заявка):</w:t>
      </w:r>
    </w:p>
    <w:p w:rsidR="00751901" w:rsidRDefault="00751901">
      <w:pPr>
        <w:pStyle w:val="ConsPlusNormal"/>
        <w:spacing w:before="240"/>
        <w:ind w:firstLine="540"/>
        <w:jc w:val="both"/>
      </w:pPr>
      <w:r>
        <w:t xml:space="preserve">1) </w:t>
      </w:r>
      <w:hyperlink w:anchor="Par12115" w:tooltip="                                                                    (форма)" w:history="1">
        <w:r>
          <w:rPr>
            <w:color w:val="0000FF"/>
          </w:rPr>
          <w:t>заявление</w:t>
        </w:r>
      </w:hyperlink>
      <w:r>
        <w:t xml:space="preserve"> о предоставлении субсидии по форме согласно приложению к настоящему Положению;</w:t>
      </w:r>
    </w:p>
    <w:p w:rsidR="00751901" w:rsidRDefault="00751901">
      <w:pPr>
        <w:pStyle w:val="ConsPlusNormal"/>
        <w:spacing w:before="240"/>
        <w:ind w:firstLine="540"/>
        <w:jc w:val="both"/>
      </w:pPr>
      <w:r>
        <w:t xml:space="preserve">2) копию проектной документации на выполнение работ по реконструкции и капитальному ремонту муниципальных музеев и копию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реконструкции и капитальному ремонту музеев, в случаях, установленных </w:t>
      </w:r>
      <w:hyperlink r:id="rId879" w:history="1">
        <w:r>
          <w:rPr>
            <w:color w:val="0000FF"/>
          </w:rPr>
          <w:t>частью 2 статьи 8.3</w:t>
        </w:r>
      </w:hyperlink>
      <w:r>
        <w:t xml:space="preserve"> и </w:t>
      </w:r>
      <w:hyperlink r:id="rId880" w:history="1">
        <w:r>
          <w:rPr>
            <w:color w:val="0000FF"/>
          </w:rPr>
          <w:t>статьей 49</w:t>
        </w:r>
      </w:hyperlink>
      <w:r>
        <w:t xml:space="preserve"> Градостроительного кодекса Российской Федерации. В иных случаях - копии </w:t>
      </w:r>
      <w:r>
        <w:lastRenderedPageBreak/>
        <w:t>положительных заключений государственной (негосударственной) экспертизы проверки достоверности определения сметной стоимости.</w:t>
      </w:r>
    </w:p>
    <w:p w:rsidR="00751901" w:rsidRDefault="00751901">
      <w:pPr>
        <w:pStyle w:val="ConsPlusNormal"/>
        <w:spacing w:before="240"/>
        <w:ind w:firstLine="540"/>
        <w:jc w:val="both"/>
      </w:pPr>
      <w:r>
        <w:t>В заявлении о предоставлении субсидии может быть указан капитальный ремонт нескольких музеев.</w:t>
      </w:r>
    </w:p>
    <w:p w:rsidR="00751901" w:rsidRDefault="00751901">
      <w:pPr>
        <w:pStyle w:val="ConsPlusNormal"/>
        <w:spacing w:before="240"/>
        <w:ind w:firstLine="540"/>
        <w:jc w:val="both"/>
      </w:pPr>
      <w:r>
        <w:t>Заявители несут ответственность за достоверность информации, содержащейся в заявке.</w:t>
      </w:r>
    </w:p>
    <w:p w:rsidR="00751901" w:rsidRDefault="00751901">
      <w:pPr>
        <w:pStyle w:val="ConsPlusNormal"/>
        <w:spacing w:before="240"/>
        <w:ind w:firstLine="540"/>
        <w:jc w:val="both"/>
      </w:pPr>
      <w:bookmarkStart w:id="280" w:name="Par12072"/>
      <w:bookmarkEnd w:id="280"/>
      <w:r>
        <w:t>9. Министерство осуществляет прием, регистрацию и рассмотрение заявок в течение 10 рабочих дней со дня их поступления и принимает одно из следующих решений:</w:t>
      </w:r>
    </w:p>
    <w:p w:rsidR="00751901" w:rsidRDefault="00751901">
      <w:pPr>
        <w:pStyle w:val="ConsPlusNormal"/>
        <w:spacing w:before="240"/>
        <w:ind w:firstLine="540"/>
        <w:jc w:val="both"/>
      </w:pPr>
      <w:r>
        <w:t>1) об отказе в допуске к участию в отборе;</w:t>
      </w:r>
    </w:p>
    <w:p w:rsidR="00751901" w:rsidRDefault="00751901">
      <w:pPr>
        <w:pStyle w:val="ConsPlusNormal"/>
        <w:spacing w:before="240"/>
        <w:ind w:firstLine="540"/>
        <w:jc w:val="both"/>
      </w:pPr>
      <w:r>
        <w:t>2) о допуске к участию в отборе.</w:t>
      </w:r>
    </w:p>
    <w:p w:rsidR="00751901" w:rsidRDefault="0075190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r>
        <w:t xml:space="preserve">10. Министерство принимает решение, предусмотренное </w:t>
      </w:r>
      <w:hyperlink w:anchor="Par12077" w:tooltip="1) представление заявки с нарушением сроков, указанных в извещении о проведении отбора;" w:history="1">
        <w:r>
          <w:rPr>
            <w:color w:val="0000FF"/>
          </w:rPr>
          <w:t>подпунктом 1 пункта 10</w:t>
        </w:r>
      </w:hyperlink>
      <w:r>
        <w:t xml:space="preserve"> настоящего Положения, в следующих случаях:</w:t>
      </w:r>
    </w:p>
    <w:p w:rsidR="00751901" w:rsidRDefault="00751901">
      <w:pPr>
        <w:pStyle w:val="ConsPlusNormal"/>
        <w:spacing w:before="240"/>
        <w:ind w:firstLine="540"/>
        <w:jc w:val="both"/>
      </w:pPr>
      <w:bookmarkStart w:id="281" w:name="Par12077"/>
      <w:bookmarkEnd w:id="281"/>
      <w:r>
        <w:t>1) представление заявки с нарушением сроков, указанных в извещении о проведении отбора;</w:t>
      </w:r>
    </w:p>
    <w:p w:rsidR="00751901" w:rsidRDefault="00751901">
      <w:pPr>
        <w:pStyle w:val="ConsPlusNormal"/>
        <w:spacing w:before="240"/>
        <w:ind w:firstLine="540"/>
        <w:jc w:val="both"/>
      </w:pPr>
      <w:r>
        <w:t xml:space="preserve">2) представление заявки, не соответствующей требованиям, предусмотренным </w:t>
      </w:r>
      <w:hyperlink w:anchor="Par12072" w:tooltip="9. Министерство осуществляет прием, регистрацию и рассмотрение заявок в течение 10 рабочих дней со дня их поступления и принимает одно из следующих решений:" w:history="1">
        <w:r>
          <w:rPr>
            <w:color w:val="0000FF"/>
          </w:rPr>
          <w:t>пунктом 9</w:t>
        </w:r>
      </w:hyperlink>
      <w:r>
        <w:t xml:space="preserve"> настоящего Положения;</w:t>
      </w:r>
    </w:p>
    <w:p w:rsidR="00751901" w:rsidRDefault="00751901">
      <w:pPr>
        <w:pStyle w:val="ConsPlusNormal"/>
        <w:spacing w:before="240"/>
        <w:ind w:firstLine="540"/>
        <w:jc w:val="both"/>
      </w:pPr>
      <w:r>
        <w:t xml:space="preserve">3) представление документов, указанных в </w:t>
      </w:r>
      <w:hyperlink w:anchor="Par12072" w:tooltip="9. Министерство осуществляет прием, регистрацию и рассмотрение заявок в течение 10 рабочих дней со дня их поступления и принимает одно из следующих решений:" w:history="1">
        <w:r>
          <w:rPr>
            <w:color w:val="0000FF"/>
          </w:rPr>
          <w:t>пункте 9</w:t>
        </w:r>
      </w:hyperlink>
      <w:r>
        <w:t xml:space="preserve"> настоящего Положения, не в полном объеме.</w:t>
      </w:r>
    </w:p>
    <w:p w:rsidR="00751901" w:rsidRDefault="00751901">
      <w:pPr>
        <w:pStyle w:val="ConsPlusNormal"/>
        <w:spacing w:before="240"/>
        <w:ind w:firstLine="540"/>
        <w:jc w:val="both"/>
      </w:pPr>
      <w:r>
        <w:t xml:space="preserve">11. Министерство направляет </w:t>
      </w:r>
      <w:proofErr w:type="gramStart"/>
      <w:r>
        <w:t>в адрес Минкультуры России документы на участие в отборе для предоставления субсидий из федерального бюджета</w:t>
      </w:r>
      <w:proofErr w:type="gramEnd"/>
      <w:r>
        <w:t xml:space="preserve"> в областной бюджет.</w:t>
      </w:r>
    </w:p>
    <w:p w:rsidR="00751901" w:rsidRDefault="00751901">
      <w:pPr>
        <w:pStyle w:val="ConsPlusNormal"/>
        <w:spacing w:before="240"/>
        <w:ind w:firstLine="540"/>
        <w:jc w:val="both"/>
      </w:pPr>
      <w:r>
        <w:t>Минкультуры России определяет перечень музеев, реконструкция и капитальный ремонт которых будет финансироваться за счет средств субсидии из федерального бюджета.</w:t>
      </w:r>
    </w:p>
    <w:p w:rsidR="00751901" w:rsidRDefault="00751901">
      <w:pPr>
        <w:pStyle w:val="ConsPlusNormal"/>
        <w:spacing w:before="240"/>
        <w:ind w:firstLine="540"/>
        <w:jc w:val="both"/>
      </w:pPr>
      <w:r>
        <w:t>Распределение средств субсидии утверждается областным законом об областном бюджете на соответствующий финансовый год и на плановый период.</w:t>
      </w:r>
    </w:p>
    <w:p w:rsidR="00751901" w:rsidRDefault="00751901">
      <w:pPr>
        <w:pStyle w:val="ConsPlusNormal"/>
        <w:spacing w:before="240"/>
        <w:ind w:firstLine="540"/>
        <w:jc w:val="both"/>
      </w:pPr>
      <w:r>
        <w:t xml:space="preserve">12. Министерство заключает с уполномоченным органом местного самоуправления соглашение о предоставлении субсидий.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форме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w:t>
      </w:r>
      <w:hyperlink r:id="rId881" w:history="1">
        <w:r>
          <w:rPr>
            <w:color w:val="0000FF"/>
          </w:rPr>
          <w:t>Приказом</w:t>
        </w:r>
      </w:hyperlink>
      <w:r>
        <w:t xml:space="preserve"> Министерства финансов Российской Федерации от 14 декабря 2018 года </w:t>
      </w:r>
      <w:r w:rsidR="0034589D">
        <w:t>№</w:t>
      </w:r>
      <w:r>
        <w:t xml:space="preserve"> 270н, в сроки, установленные подпунктом 10 пункта 5 общих правил.</w:t>
      </w:r>
      <w:proofErr w:type="gramEnd"/>
    </w:p>
    <w:p w:rsidR="00751901" w:rsidRDefault="00751901">
      <w:pPr>
        <w:pStyle w:val="ConsPlusNormal"/>
        <w:spacing w:before="240"/>
        <w:ind w:firstLine="540"/>
        <w:jc w:val="both"/>
      </w:pPr>
      <w: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proofErr w:type="gramStart"/>
      <w:r>
        <w:lastRenderedPageBreak/>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spacing w:before="240"/>
        <w:ind w:firstLine="540"/>
        <w:jc w:val="both"/>
      </w:pPr>
      <w:r>
        <w:t xml:space="preserve">13. Органы местного самоуправления в целях подтверждения выполнения условий предоставления субсидии, предусмотренных </w:t>
      </w:r>
      <w:hyperlink w:anchor="Par12052" w:tooltip="1) наличие утвержденной муниципальной программы на текущий финансовый год, в которой предусмотрены мероприятия;" w:history="1">
        <w:r>
          <w:rPr>
            <w:color w:val="0000FF"/>
          </w:rPr>
          <w:t>подпунктами 1</w:t>
        </w:r>
      </w:hyperlink>
      <w:r>
        <w:t xml:space="preserve"> и </w:t>
      </w:r>
      <w:hyperlink w:anchor="Par12053"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2 пункта 5</w:t>
        </w:r>
      </w:hyperlink>
      <w:r>
        <w:t xml:space="preserve"> настоящего Положения, представляют однократно в территориальный орган Федерального казначейства следующие документы:</w:t>
      </w:r>
    </w:p>
    <w:p w:rsidR="00751901" w:rsidRDefault="00751901">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(сводной бюджетной росписи местного бюджета), подтверждающую финансирование реализации мероприятия в объеме, предусмотренном </w:t>
      </w:r>
      <w:hyperlink w:anchor="Par12053"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подпунктом 2 пункта 5</w:t>
        </w:r>
      </w:hyperlink>
      <w:r>
        <w:t xml:space="preserve"> настоящего Положения.</w:t>
      </w:r>
    </w:p>
    <w:p w:rsidR="00751901" w:rsidRDefault="00751901">
      <w:pPr>
        <w:pStyle w:val="ConsPlusNormal"/>
        <w:spacing w:before="240"/>
        <w:ind w:firstLine="540"/>
        <w:jc w:val="both"/>
      </w:pPr>
      <w:r>
        <w:t>Органы местного самоуправления муниципальных образований несут ответственность за достоверность информации, содержащейся в указанных документах.</w:t>
      </w:r>
    </w:p>
    <w:p w:rsidR="00751901" w:rsidRDefault="00751901">
      <w:pPr>
        <w:pStyle w:val="ConsPlusNormal"/>
        <w:jc w:val="both"/>
      </w:pPr>
    </w:p>
    <w:p w:rsidR="00751901" w:rsidRDefault="00751901">
      <w:pPr>
        <w:pStyle w:val="ConsPlusTitle"/>
        <w:jc w:val="center"/>
        <w:outlineLvl w:val="1"/>
      </w:pPr>
      <w:r>
        <w:t xml:space="preserve">IV.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14. Органы местного самоуправления муниципального образования представляют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t>15. Показателем результативности использования субсидии является количество (реконструированных) капитально отремонтированных музеев.</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751901" w:rsidRDefault="00751901">
      <w:pPr>
        <w:pStyle w:val="ConsPlusNormal"/>
        <w:spacing w:before="240"/>
        <w:ind w:firstLine="540"/>
        <w:jc w:val="both"/>
      </w:pPr>
      <w:r>
        <w:t xml:space="preserve">16.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17.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 xml:space="preserve">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w:t>
      </w:r>
      <w:r>
        <w:lastRenderedPageBreak/>
        <w:t>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18. Финансовая ответственность муниципального образования за </w:t>
      </w:r>
      <w:proofErr w:type="spellStart"/>
      <w:r>
        <w:t>недостижение</w:t>
      </w:r>
      <w:proofErr w:type="spellEnd"/>
      <w:r>
        <w:t xml:space="preserve"> значений показателей результативности использования субсидии определяется в соответствии с общими правилами.</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Приложение</w:t>
      </w:r>
    </w:p>
    <w:p w:rsidR="00751901" w:rsidRDefault="00751901">
      <w:pPr>
        <w:pStyle w:val="ConsPlusNormal"/>
        <w:jc w:val="right"/>
      </w:pPr>
      <w:r>
        <w:t>к Положению о порядке и условиях предоставления субсидий</w:t>
      </w:r>
    </w:p>
    <w:p w:rsidR="00751901" w:rsidRDefault="00751901">
      <w:pPr>
        <w:pStyle w:val="ConsPlusNormal"/>
        <w:jc w:val="right"/>
      </w:pPr>
      <w:r>
        <w:t>из областного бюджета бюджетам муниципальных районов,</w:t>
      </w:r>
    </w:p>
    <w:p w:rsidR="00751901" w:rsidRDefault="00751901">
      <w:pPr>
        <w:pStyle w:val="ConsPlusNormal"/>
        <w:jc w:val="right"/>
      </w:pPr>
      <w:r>
        <w:t>муниципальных округов, городских округов, городских</w:t>
      </w:r>
    </w:p>
    <w:p w:rsidR="00751901" w:rsidRDefault="00751901">
      <w:pPr>
        <w:pStyle w:val="ConsPlusNormal"/>
        <w:jc w:val="right"/>
      </w:pPr>
      <w:r>
        <w:t>и сельских поселений Архангельской области на реконструкцию</w:t>
      </w:r>
    </w:p>
    <w:p w:rsidR="00751901" w:rsidRDefault="00751901">
      <w:pPr>
        <w:pStyle w:val="ConsPlusNormal"/>
        <w:jc w:val="right"/>
      </w:pPr>
      <w:r>
        <w:t>и капитальный ремонт муниципальных музеев в целях реализации</w:t>
      </w:r>
    </w:p>
    <w:p w:rsidR="00751901" w:rsidRDefault="00751901">
      <w:pPr>
        <w:pStyle w:val="ConsPlusNormal"/>
        <w:jc w:val="right"/>
      </w:pPr>
      <w:r>
        <w:t xml:space="preserve">национального </w:t>
      </w:r>
      <w:hyperlink r:id="rId882" w:history="1">
        <w:r>
          <w:rPr>
            <w:color w:val="0000FF"/>
          </w:rPr>
          <w:t>проекта</w:t>
        </w:r>
      </w:hyperlink>
      <w:r>
        <w:t xml:space="preserve"> "Культура"</w:t>
      </w:r>
    </w:p>
    <w:p w:rsidR="00751901" w:rsidRDefault="00751901">
      <w:pPr>
        <w:pStyle w:val="ConsPlusNormal"/>
        <w:jc w:val="both"/>
      </w:pPr>
    </w:p>
    <w:p w:rsidR="00751901" w:rsidRDefault="00751901">
      <w:pPr>
        <w:pStyle w:val="ConsPlusNonformat"/>
        <w:jc w:val="both"/>
      </w:pPr>
      <w:bookmarkStart w:id="282" w:name="Par12115"/>
      <w:bookmarkEnd w:id="282"/>
      <w:r>
        <w:t xml:space="preserve">                                                                    (форма)</w:t>
      </w:r>
    </w:p>
    <w:p w:rsidR="00751901" w:rsidRDefault="00751901">
      <w:pPr>
        <w:pStyle w:val="ConsPlusNonformat"/>
        <w:jc w:val="both"/>
      </w:pPr>
    </w:p>
    <w:p w:rsidR="00751901" w:rsidRDefault="00751901">
      <w:pPr>
        <w:pStyle w:val="ConsPlusNonformat"/>
        <w:jc w:val="both"/>
      </w:pPr>
      <w:r>
        <w:t xml:space="preserve">                                 ЗАЯВЛЕНИЕ</w:t>
      </w:r>
    </w:p>
    <w:p w:rsidR="00751901" w:rsidRDefault="00751901">
      <w:pPr>
        <w:pStyle w:val="ConsPlusNonformat"/>
        <w:jc w:val="both"/>
      </w:pPr>
      <w:r>
        <w:t xml:space="preserve">              о предоставлении субсидии из областного бюджета</w:t>
      </w:r>
    </w:p>
    <w:p w:rsidR="00751901" w:rsidRDefault="00751901">
      <w:pPr>
        <w:pStyle w:val="ConsPlusNonformat"/>
        <w:jc w:val="both"/>
      </w:pPr>
      <w:r>
        <w:t xml:space="preserve">            на реконструкцию и капитальный ремонт </w:t>
      </w:r>
      <w:proofErr w:type="gramStart"/>
      <w:r>
        <w:t>муниципальных</w:t>
      </w:r>
      <w:proofErr w:type="gramEnd"/>
    </w:p>
    <w:p w:rsidR="00751901" w:rsidRDefault="00751901">
      <w:pPr>
        <w:pStyle w:val="ConsPlusNonformat"/>
        <w:jc w:val="both"/>
      </w:pPr>
      <w:r>
        <w:t xml:space="preserve">        музеев в целях реализации национального </w:t>
      </w:r>
      <w:hyperlink r:id="rId883" w:history="1">
        <w:r>
          <w:rPr>
            <w:color w:val="0000FF"/>
          </w:rPr>
          <w:t>проекта</w:t>
        </w:r>
      </w:hyperlink>
      <w:r>
        <w:t xml:space="preserve"> "Культура"</w:t>
      </w:r>
    </w:p>
    <w:p w:rsidR="00751901" w:rsidRDefault="00751901">
      <w:pPr>
        <w:pStyle w:val="ConsPlusNonformat"/>
        <w:jc w:val="both"/>
      </w:pPr>
    </w:p>
    <w:p w:rsidR="00751901" w:rsidRDefault="00751901">
      <w:pPr>
        <w:pStyle w:val="ConsPlusNonformat"/>
        <w:jc w:val="both"/>
      </w:pPr>
      <w:r>
        <w:t xml:space="preserve">    Просим допустить муниципальное образование 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до участия в отборе на получение субсидии на реконструкцию и </w:t>
      </w:r>
      <w:proofErr w:type="gramStart"/>
      <w:r>
        <w:t>капитальный</w:t>
      </w:r>
      <w:proofErr w:type="gramEnd"/>
    </w:p>
    <w:p w:rsidR="00751901" w:rsidRDefault="00751901">
      <w:pPr>
        <w:pStyle w:val="ConsPlusNonformat"/>
        <w:jc w:val="both"/>
      </w:pPr>
      <w:r>
        <w:t>ремонт муниципальных музеев в 20 ____ году, проводимого в соответствии</w:t>
      </w:r>
    </w:p>
    <w:p w:rsidR="00751901" w:rsidRDefault="00751901">
      <w:pPr>
        <w:pStyle w:val="ConsPlusNonformat"/>
        <w:jc w:val="both"/>
      </w:pPr>
      <w:r>
        <w:t xml:space="preserve">с Положением о порядке и условиях предоставления субсидий </w:t>
      </w:r>
      <w:proofErr w:type="gramStart"/>
      <w:r>
        <w:t>из</w:t>
      </w:r>
      <w:proofErr w:type="gramEnd"/>
      <w:r>
        <w:t xml:space="preserve"> областного</w:t>
      </w:r>
    </w:p>
    <w:p w:rsidR="00751901" w:rsidRDefault="00751901">
      <w:pPr>
        <w:pStyle w:val="ConsPlusNonformat"/>
        <w:jc w:val="both"/>
      </w:pPr>
      <w:r>
        <w:t>бюджета бюджетам муниципальных районов, муниципальных округов, городских</w:t>
      </w:r>
    </w:p>
    <w:p w:rsidR="00751901" w:rsidRDefault="00751901">
      <w:pPr>
        <w:pStyle w:val="ConsPlusNonformat"/>
        <w:jc w:val="both"/>
      </w:pPr>
      <w:r>
        <w:t>округов, городских и сельских поселений Архангельской области</w:t>
      </w:r>
    </w:p>
    <w:p w:rsidR="00751901" w:rsidRDefault="00751901">
      <w:pPr>
        <w:pStyle w:val="ConsPlusNonformat"/>
        <w:jc w:val="both"/>
      </w:pPr>
      <w:r>
        <w:t>на реконструкцию и капитальный ремонт муниципальных музеев в целях</w:t>
      </w:r>
    </w:p>
    <w:p w:rsidR="00751901" w:rsidRDefault="00751901">
      <w:pPr>
        <w:pStyle w:val="ConsPlusNonformat"/>
        <w:jc w:val="both"/>
      </w:pPr>
      <w:r>
        <w:t xml:space="preserve">реализации национального </w:t>
      </w:r>
      <w:hyperlink r:id="rId884" w:history="1">
        <w:r>
          <w:rPr>
            <w:color w:val="0000FF"/>
          </w:rPr>
          <w:t>проекта</w:t>
        </w:r>
      </w:hyperlink>
      <w:r>
        <w:t xml:space="preserve"> "Культура", утвержденным постановлением</w:t>
      </w:r>
    </w:p>
    <w:p w:rsidR="00751901" w:rsidRDefault="00751901">
      <w:pPr>
        <w:pStyle w:val="ConsPlusNonformat"/>
        <w:jc w:val="both"/>
      </w:pPr>
      <w:r>
        <w:t xml:space="preserve">Правительства Архангельской области от 12 октября 2012 года </w:t>
      </w:r>
      <w:r w:rsidR="0034589D">
        <w:t>№</w:t>
      </w:r>
      <w:r>
        <w:t xml:space="preserve"> 461-пп</w:t>
      </w:r>
    </w:p>
    <w:p w:rsidR="00751901" w:rsidRDefault="00751901">
      <w:pPr>
        <w:pStyle w:val="ConsPlusNonformat"/>
        <w:jc w:val="both"/>
      </w:pPr>
      <w:r>
        <w:t>(далее - Положение).</w:t>
      </w:r>
    </w:p>
    <w:p w:rsidR="00751901" w:rsidRDefault="00751901">
      <w:pPr>
        <w:pStyle w:val="ConsPlusNonformat"/>
        <w:jc w:val="both"/>
      </w:pPr>
      <w:r>
        <w:t xml:space="preserve">    Подтверждаем, что </w:t>
      </w:r>
      <w:proofErr w:type="gramStart"/>
      <w:r>
        <w:t>ознакомлены</w:t>
      </w:r>
      <w:proofErr w:type="gramEnd"/>
      <w:r>
        <w:t xml:space="preserve"> с Положением.</w:t>
      </w:r>
    </w:p>
    <w:p w:rsidR="00751901" w:rsidRDefault="00751901">
      <w:pPr>
        <w:pStyle w:val="ConsPlusNonformat"/>
        <w:jc w:val="both"/>
      </w:pPr>
      <w:r>
        <w:t xml:space="preserve">    1.   Полученную   субсидию   планируем  направить  на  реконструкцию  и</w:t>
      </w:r>
    </w:p>
    <w:p w:rsidR="00751901" w:rsidRDefault="00751901">
      <w:pPr>
        <w:pStyle w:val="ConsPlusNonformat"/>
        <w:jc w:val="both"/>
      </w:pPr>
      <w:r>
        <w:t>капитальный ремонт здания ________________________________________</w:t>
      </w:r>
    </w:p>
    <w:p w:rsidR="00751901" w:rsidRDefault="00751901">
      <w:pPr>
        <w:pStyle w:val="ConsPlusNonformat"/>
        <w:jc w:val="both"/>
      </w:pPr>
      <w:r>
        <w:t xml:space="preserve">    2.  Юридический  адрес муниципального образования Архангельской области</w:t>
      </w:r>
    </w:p>
    <w:p w:rsidR="00751901" w:rsidRDefault="00751901">
      <w:pPr>
        <w:pStyle w:val="ConsPlusNonformat"/>
        <w:jc w:val="both"/>
      </w:pPr>
      <w:r>
        <w:t>___________________________________________________________</w:t>
      </w:r>
    </w:p>
    <w:p w:rsidR="00751901" w:rsidRDefault="00751901">
      <w:pPr>
        <w:pStyle w:val="ConsPlusNonformat"/>
        <w:jc w:val="both"/>
      </w:pPr>
    </w:p>
    <w:p w:rsidR="00751901" w:rsidRDefault="00751901">
      <w:pPr>
        <w:pStyle w:val="ConsPlusNonformat"/>
        <w:jc w:val="both"/>
      </w:pPr>
      <w:r>
        <w:t xml:space="preserve">    3.   Должность   и   фамилия,   имя,   отчество   (при  наличии)  лица,</w:t>
      </w:r>
    </w:p>
    <w:p w:rsidR="00751901" w:rsidRDefault="00751901">
      <w:pPr>
        <w:pStyle w:val="ConsPlusNonformat"/>
        <w:jc w:val="both"/>
      </w:pPr>
      <w:r>
        <w:t>ответственного  за  реализацию  мероприятия  муниципальной  программы,  его</w:t>
      </w:r>
    </w:p>
    <w:p w:rsidR="00751901" w:rsidRDefault="00751901">
      <w:pPr>
        <w:pStyle w:val="ConsPlusNonformat"/>
        <w:jc w:val="both"/>
      </w:pPr>
      <w:r>
        <w:t>контактные                                                         телефоны</w:t>
      </w:r>
    </w:p>
    <w:p w:rsidR="00751901" w:rsidRDefault="00751901">
      <w:pPr>
        <w:pStyle w:val="ConsPlusNonformat"/>
        <w:jc w:val="both"/>
      </w:pPr>
      <w:r>
        <w:t>_______________________________________________________________________________</w:t>
      </w:r>
    </w:p>
    <w:p w:rsidR="00751901" w:rsidRDefault="00751901">
      <w:pPr>
        <w:pStyle w:val="ConsPlusNonformat"/>
        <w:jc w:val="both"/>
      </w:pPr>
      <w:r>
        <w:t xml:space="preserve">    4.  Сведения  о  запрашиваемой  субсидии  на  реализацию мероприятий </w:t>
      </w:r>
      <w:proofErr w:type="gramStart"/>
      <w:r>
        <w:t>по</w:t>
      </w:r>
      <w:proofErr w:type="gramEnd"/>
    </w:p>
    <w:p w:rsidR="00751901" w:rsidRDefault="00751901">
      <w:pPr>
        <w:pStyle w:val="ConsPlusNonformat"/>
        <w:jc w:val="both"/>
      </w:pPr>
      <w:r>
        <w:t>реконструкции и капитальному ремонту муниципальных музеев:</w:t>
      </w:r>
    </w:p>
    <w:p w:rsidR="00751901" w:rsidRDefault="00751901">
      <w:pPr>
        <w:pStyle w:val="ConsPlusNormal"/>
        <w:jc w:val="both"/>
      </w:pPr>
    </w:p>
    <w:p w:rsidR="00751901" w:rsidRDefault="00751901">
      <w:pPr>
        <w:pStyle w:val="ConsPlusNormal"/>
        <w:sectPr w:rsidR="00751901" w:rsidSect="00B76CAD">
          <w:headerReference w:type="default" r:id="rId885"/>
          <w:footerReference w:type="default" r:id="rId88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33"/>
        <w:gridCol w:w="1702"/>
        <w:gridCol w:w="992"/>
        <w:gridCol w:w="992"/>
        <w:gridCol w:w="2410"/>
        <w:gridCol w:w="1417"/>
        <w:gridCol w:w="1276"/>
        <w:gridCol w:w="992"/>
        <w:gridCol w:w="1134"/>
        <w:gridCol w:w="709"/>
        <w:gridCol w:w="1418"/>
        <w:gridCol w:w="1134"/>
        <w:gridCol w:w="1134"/>
      </w:tblGrid>
      <w:tr w:rsidR="00751901">
        <w:tc>
          <w:tcPr>
            <w:tcW w:w="533"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lastRenderedPageBreak/>
              <w:t>№</w:t>
            </w:r>
            <w:r w:rsidR="00751901">
              <w:t xml:space="preserve"> </w:t>
            </w:r>
            <w:proofErr w:type="spellStart"/>
            <w:proofErr w:type="gramStart"/>
            <w:r w:rsidR="00751901">
              <w:t>п</w:t>
            </w:r>
            <w:proofErr w:type="spellEnd"/>
            <w:proofErr w:type="gramEnd"/>
            <w:r w:rsidR="00751901">
              <w:t>/</w:t>
            </w:r>
            <w:proofErr w:type="spellStart"/>
            <w:r w:rsidR="00751901">
              <w:t>п</w:t>
            </w:r>
            <w:proofErr w:type="spellEnd"/>
          </w:p>
        </w:tc>
        <w:tc>
          <w:tcPr>
            <w:tcW w:w="17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 объекта</w:t>
            </w:r>
          </w:p>
          <w:p w:rsidR="00751901" w:rsidRDefault="00751901">
            <w:pPr>
              <w:pStyle w:val="ConsPlusNormal"/>
              <w:jc w:val="center"/>
            </w:pPr>
            <w:r>
              <w:t>в соответствии</w:t>
            </w:r>
          </w:p>
          <w:p w:rsidR="00751901" w:rsidRDefault="00751901">
            <w:pPr>
              <w:pStyle w:val="ConsPlusNormal"/>
              <w:jc w:val="center"/>
            </w:pPr>
            <w:r>
              <w:t>с проектной документацией</w:t>
            </w:r>
          </w:p>
        </w:tc>
        <w:tc>
          <w:tcPr>
            <w:tcW w:w="99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Адрес объекта</w:t>
            </w:r>
          </w:p>
        </w:tc>
        <w:tc>
          <w:tcPr>
            <w:tcW w:w="99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Вид работ (реконструкция, капитальный ремонт)</w:t>
            </w:r>
          </w:p>
        </w:tc>
        <w:tc>
          <w:tcPr>
            <w:tcW w:w="241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Реквизиты положительных заключений государственной экспертизы проектной документации, включающих проверку достоверности определения сметной стоимости работ по капитальному ремонту,</w:t>
            </w:r>
          </w:p>
          <w:p w:rsidR="00751901" w:rsidRDefault="00751901">
            <w:pPr>
              <w:pStyle w:val="ConsPlusNormal"/>
              <w:jc w:val="center"/>
            </w:pPr>
            <w:r>
              <w:t xml:space="preserve">в случаях, установленных </w:t>
            </w:r>
            <w:hyperlink r:id="rId887" w:history="1">
              <w:r>
                <w:rPr>
                  <w:color w:val="0000FF"/>
                </w:rPr>
                <w:t>частью 2 статьи 8.3</w:t>
              </w:r>
            </w:hyperlink>
            <w:r>
              <w:t xml:space="preserve"> и </w:t>
            </w:r>
            <w:hyperlink r:id="rId888" w:history="1">
              <w:r>
                <w:rPr>
                  <w:color w:val="0000FF"/>
                </w:rPr>
                <w:t>статьей 49</w:t>
              </w:r>
            </w:hyperlink>
            <w:r>
              <w:t xml:space="preserve"> Градостроительного кодекса Российской Федерации</w:t>
            </w:r>
          </w:p>
        </w:tc>
        <w:tc>
          <w:tcPr>
            <w:tcW w:w="141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Срок проведения реконструкции, капитального ремонта</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Мощность объекта</w:t>
            </w:r>
          </w:p>
        </w:tc>
        <w:tc>
          <w:tcPr>
            <w:tcW w:w="99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Сметная стоимость,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Остаток стоимости на начало года,</w:t>
            </w:r>
          </w:p>
          <w:p w:rsidR="00751901" w:rsidRDefault="00751901">
            <w:pPr>
              <w:pStyle w:val="ConsPlusNormal"/>
              <w:jc w:val="center"/>
            </w:pPr>
            <w:r>
              <w:t>тыс. рублей</w:t>
            </w:r>
          </w:p>
        </w:tc>
        <w:tc>
          <w:tcPr>
            <w:tcW w:w="4395" w:type="dxa"/>
            <w:gridSpan w:val="4"/>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финансирования на 20 ___ год, тыс. рублей</w:t>
            </w:r>
          </w:p>
        </w:tc>
      </w:tr>
      <w:tr w:rsidR="00751901">
        <w:tc>
          <w:tcPr>
            <w:tcW w:w="53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41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уровень технической готовности</w:t>
            </w:r>
          </w:p>
          <w:p w:rsidR="00751901" w:rsidRDefault="00751901">
            <w:pPr>
              <w:pStyle w:val="ConsPlusNormal"/>
            </w:pPr>
            <w:r>
              <w:t>в текущем году</w:t>
            </w:r>
          </w:p>
        </w:tc>
        <w:tc>
          <w:tcPr>
            <w:tcW w:w="99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w:t>
            </w:r>
          </w:p>
        </w:tc>
        <w:tc>
          <w:tcPr>
            <w:tcW w:w="141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местный бюджет</w:t>
            </w:r>
          </w:p>
        </w:tc>
      </w:tr>
      <w:tr w:rsidR="00751901">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7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1418"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r>
      <w:tr w:rsidR="00751901">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 по муниципальному образованию Архангельской области</w:t>
            </w: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Настоящим   подтверждаем,   что   сведения,   представленные  в  </w:t>
      </w:r>
      <w:proofErr w:type="gramStart"/>
      <w:r>
        <w:t>данном</w:t>
      </w:r>
      <w:proofErr w:type="gramEnd"/>
    </w:p>
    <w:p w:rsidR="00751901" w:rsidRDefault="00751901">
      <w:pPr>
        <w:pStyle w:val="ConsPlusNonformat"/>
        <w:jc w:val="both"/>
      </w:pPr>
      <w:r>
        <w:t xml:space="preserve">заявлении, </w:t>
      </w:r>
      <w:proofErr w:type="gramStart"/>
      <w:r>
        <w:t>достоверны</w:t>
      </w:r>
      <w:proofErr w:type="gramEnd"/>
      <w:r>
        <w:t>.</w:t>
      </w:r>
    </w:p>
    <w:p w:rsidR="00751901" w:rsidRDefault="00751901">
      <w:pPr>
        <w:pStyle w:val="ConsPlusNonformat"/>
        <w:jc w:val="both"/>
      </w:pPr>
      <w:r>
        <w:lastRenderedPageBreak/>
        <w:t xml:space="preserve">    Прилагаемые документы: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p>
    <w:p w:rsidR="00751901" w:rsidRDefault="00751901">
      <w:pPr>
        <w:pStyle w:val="ConsPlusNonformat"/>
        <w:jc w:val="both"/>
      </w:pPr>
      <w:r>
        <w:t xml:space="preserve">    Глава муниципального образования</w:t>
      </w:r>
    </w:p>
    <w:p w:rsidR="00751901" w:rsidRDefault="00751901">
      <w:pPr>
        <w:pStyle w:val="ConsPlusNonformat"/>
        <w:jc w:val="both"/>
      </w:pPr>
      <w:r>
        <w:t>Архангельской области _______________________ ______________________________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 xml:space="preserve">    М.П.</w:t>
      </w:r>
    </w:p>
    <w:p w:rsidR="00751901" w:rsidRDefault="00751901">
      <w:pPr>
        <w:pStyle w:val="ConsPlusNonformat"/>
        <w:jc w:val="both"/>
      </w:pPr>
      <w:r>
        <w:t xml:space="preserve">    "____" __________ 20 __ года</w:t>
      </w:r>
    </w:p>
    <w:p w:rsidR="00751901" w:rsidRDefault="00751901">
      <w:pPr>
        <w:pStyle w:val="ConsPlusNormal"/>
        <w:rPr>
          <w:rFonts w:ascii="Courier New" w:hAnsi="Courier New" w:cs="Courier New"/>
          <w:sz w:val="20"/>
          <w:szCs w:val="20"/>
        </w:rPr>
        <w:sectPr w:rsidR="00751901" w:rsidSect="00B76CAD">
          <w:headerReference w:type="default" r:id="rId889"/>
          <w:footerReference w:type="default" r:id="rId890"/>
          <w:pgSz w:w="16838" w:h="11906" w:orient="landscape"/>
          <w:pgMar w:top="1133" w:right="1440" w:bottom="566" w:left="1440" w:header="0" w:footer="0" w:gutter="0"/>
          <w:cols w:space="720"/>
          <w:noEndnote/>
        </w:sectPr>
      </w:pPr>
    </w:p>
    <w:p w:rsidR="00751901" w:rsidRDefault="00751901">
      <w:pPr>
        <w:pStyle w:val="ConsPlusNormal"/>
        <w:ind w:firstLine="540"/>
        <w:jc w:val="both"/>
      </w:pPr>
    </w:p>
    <w:p w:rsidR="00751901" w:rsidRDefault="00751901">
      <w:pPr>
        <w:pStyle w:val="ConsPlusNormal"/>
        <w:ind w:firstLine="540"/>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Утверждены</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83" w:name="Par12242"/>
      <w:bookmarkEnd w:id="283"/>
      <w:r>
        <w:t>ПРАВИЛА</w:t>
      </w:r>
    </w:p>
    <w:p w:rsidR="00751901" w:rsidRDefault="00751901">
      <w:pPr>
        <w:pStyle w:val="ConsPlusTitle"/>
        <w:jc w:val="center"/>
      </w:pPr>
      <w:r>
        <w:t>ПРЕДОСТАВЛЕНИЯ И РАСХОДОВАНИЯ ИНЫХ МЕЖБЮДЖЕТНЫХ</w:t>
      </w:r>
    </w:p>
    <w:p w:rsidR="00751901" w:rsidRDefault="00751901">
      <w:pPr>
        <w:pStyle w:val="ConsPlusTitle"/>
        <w:jc w:val="center"/>
      </w:pPr>
      <w:r>
        <w:t>ТРАНСФЕРТОВ ИЗ ОБЛАСТНОГО БЮДЖЕТА БЮДЖЕТАМ МУНИЦИПАЛЬНЫХ</w:t>
      </w:r>
    </w:p>
    <w:p w:rsidR="00751901" w:rsidRDefault="00751901">
      <w:pPr>
        <w:pStyle w:val="ConsPlusTitle"/>
        <w:jc w:val="center"/>
      </w:pPr>
      <w:r>
        <w:t>РАЙОНОВ, МУНИЦИПАЛЬНЫХ ОКРУГОВ, ГОРОДСКИХ ОКРУГОВ</w:t>
      </w:r>
    </w:p>
    <w:p w:rsidR="00751901" w:rsidRDefault="00751901">
      <w:pPr>
        <w:pStyle w:val="ConsPlusTitle"/>
        <w:jc w:val="center"/>
      </w:pPr>
      <w:r>
        <w:t xml:space="preserve">И ГОРОДСКИХ ПОСЕЛЕНИЙ АРХАНГЕЛЬСКОЙ ОБЛАСТИ НА </w:t>
      </w:r>
      <w:proofErr w:type="gramStart"/>
      <w:r>
        <w:t>ФИНАНСОВОЕ</w:t>
      </w:r>
      <w:proofErr w:type="gramEnd"/>
    </w:p>
    <w:p w:rsidR="00751901" w:rsidRDefault="00751901">
      <w:pPr>
        <w:pStyle w:val="ConsPlusTitle"/>
        <w:jc w:val="center"/>
      </w:pPr>
      <w:r>
        <w:t>ОБЕСПЕЧЕНИЕ МЕРОПРИЯТИЙ ПО ПРОВЕДЕНИЮ ПРОТИВОАВАРИЙНЫХ,</w:t>
      </w:r>
    </w:p>
    <w:p w:rsidR="00751901" w:rsidRDefault="00751901">
      <w:pPr>
        <w:pStyle w:val="ConsPlusTitle"/>
        <w:jc w:val="center"/>
      </w:pPr>
      <w:r>
        <w:t xml:space="preserve">РЕМОНТНО-РЕСТАВРАЦИОННЫХ РАБОТ НА ОБЪЕКТАХ </w:t>
      </w:r>
      <w:proofErr w:type="gramStart"/>
      <w:r>
        <w:t>КУЛЬТУРНОГО</w:t>
      </w:r>
      <w:proofErr w:type="gramEnd"/>
    </w:p>
    <w:p w:rsidR="00751901" w:rsidRDefault="00751901">
      <w:pPr>
        <w:pStyle w:val="ConsPlusTitle"/>
        <w:jc w:val="center"/>
      </w:pPr>
      <w:r>
        <w:t>НАСЛЕДИЯ (</w:t>
      </w:r>
      <w:proofErr w:type="gramStart"/>
      <w:r>
        <w:t>ПАМЯТНИКАХ</w:t>
      </w:r>
      <w:proofErr w:type="gramEnd"/>
      <w:r>
        <w:t xml:space="preserve"> ИСТОРИИ И КУЛЬТУРЫ) НАРОДОВ</w:t>
      </w:r>
    </w:p>
    <w:p w:rsidR="00751901" w:rsidRDefault="00751901">
      <w:pPr>
        <w:pStyle w:val="ConsPlusTitle"/>
        <w:jc w:val="center"/>
      </w:pPr>
      <w:r>
        <w:t xml:space="preserve">РОССИЙСКОЙ ФЕДЕРАЦИИ, </w:t>
      </w:r>
      <w:proofErr w:type="gramStart"/>
      <w:r>
        <w:t>РАСПОЛОЖЕННЫХ</w:t>
      </w:r>
      <w:proofErr w:type="gramEnd"/>
      <w:r>
        <w:t xml:space="preserve"> НА ТЕРРИТОРИИ</w:t>
      </w:r>
    </w:p>
    <w:p w:rsidR="00751901" w:rsidRDefault="00751901">
      <w:pPr>
        <w:pStyle w:val="ConsPlusTitle"/>
        <w:jc w:val="center"/>
      </w:pPr>
      <w:r>
        <w:t>АРХАНГЕЛЬСКОЙ ОБЛАСТИ</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(введены </w:t>
            </w:r>
            <w:hyperlink r:id="rId891"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26.10.2021 </w:t>
            </w:r>
            <w:r w:rsidR="0034589D">
              <w:rPr>
                <w:color w:val="392C69"/>
              </w:rPr>
              <w:t>№</w:t>
            </w:r>
            <w:r>
              <w:rPr>
                <w:color w:val="392C69"/>
              </w:rPr>
              <w:t xml:space="preserve"> 602-пп)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Настоящие Правила, разработанные в соответствии со </w:t>
      </w:r>
      <w:hyperlink r:id="rId892" w:history="1">
        <w:r>
          <w:rPr>
            <w:color w:val="0000FF"/>
          </w:rPr>
          <w:t>статьей 139.1</w:t>
        </w:r>
      </w:hyperlink>
      <w:r>
        <w:t xml:space="preserve"> Бюджетного кодекса Российской Федерации, </w:t>
      </w:r>
      <w:hyperlink w:anchor="Par299" w:tooltip="III. Механизм реализации мероприятий"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государственная программа), устанавливают цели и условия предоставления и расходования иных межбюджетных трансфертов из областного бюджета бюджетам муниципальных районов, муниципальных округов, городских округов, и городских поселений Архангельской области</w:t>
      </w:r>
      <w:proofErr w:type="gramEnd"/>
      <w:r>
        <w:t xml:space="preserve"> на финансовое обеспечение мероприятий по проведению противоаварийных, ремонтно-реставрационных работ на объектах культурного наследия (памятниках истории и культуры) народов Российской Федерации, расположенных на территории Архангельской области (далее - муниципальное образование, местный бюджет, иной межбюджетный трансферт, мероприятие по реставрации).</w:t>
      </w:r>
    </w:p>
    <w:p w:rsidR="00751901" w:rsidRDefault="00751901">
      <w:pPr>
        <w:pStyle w:val="ConsPlusNormal"/>
        <w:spacing w:before="240"/>
        <w:ind w:firstLine="540"/>
        <w:jc w:val="both"/>
      </w:pPr>
      <w:r>
        <w:t>2. Предоставление иного межбюджетного трансферта осуществляется министерством культуры Архангельской области (далее - министерство) в рамках государственной программы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t>Стоимость реализации мероприятия по реставрации, превышающая объем иного межбюджетного трансферта, определенного настоящими Правилами, финансируется за счет средств местного бюджета и (или) внебюджетных источников.</w:t>
      </w:r>
    </w:p>
    <w:p w:rsidR="00751901" w:rsidRDefault="00751901">
      <w:pPr>
        <w:pStyle w:val="ConsPlusNormal"/>
        <w:spacing w:before="240"/>
        <w:ind w:firstLine="540"/>
        <w:jc w:val="both"/>
      </w:pPr>
      <w:r>
        <w:t>3. Условиями предоставления иного межбюджетного трансферта местному бюджету являются:</w:t>
      </w:r>
    </w:p>
    <w:p w:rsidR="00751901" w:rsidRDefault="00751901">
      <w:pPr>
        <w:pStyle w:val="ConsPlusNormal"/>
        <w:spacing w:before="240"/>
        <w:ind w:firstLine="540"/>
        <w:jc w:val="both"/>
      </w:pPr>
      <w:r>
        <w:t xml:space="preserve">1) наличие обращения муниципального образования о потребности в предоставлении </w:t>
      </w:r>
      <w:r>
        <w:lastRenderedPageBreak/>
        <w:t>межбюджетного трансферта на выполнение мероприятия по реставрации;</w:t>
      </w:r>
    </w:p>
    <w:p w:rsidR="00751901" w:rsidRDefault="00751901">
      <w:pPr>
        <w:pStyle w:val="ConsPlusNormal"/>
        <w:spacing w:before="240"/>
        <w:ind w:firstLine="540"/>
        <w:jc w:val="both"/>
      </w:pPr>
      <w:r>
        <w:t>2) наличие в сводной бюджетной росписи областного бюджета на соответствующий финансовый год и доведенных до министерства культуры лимитов бюджетных обязательств на предоставление иного межбюджетного трансферта;</w:t>
      </w:r>
    </w:p>
    <w:p w:rsidR="00751901" w:rsidRDefault="00751901">
      <w:pPr>
        <w:pStyle w:val="ConsPlusNormal"/>
        <w:spacing w:before="240"/>
        <w:ind w:firstLine="540"/>
        <w:jc w:val="both"/>
      </w:pPr>
      <w:r>
        <w:t>3) заключение соглашения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751901" w:rsidRDefault="00751901">
      <w:pPr>
        <w:pStyle w:val="ConsPlusNormal"/>
        <w:spacing w:before="240"/>
        <w:ind w:firstLine="540"/>
        <w:jc w:val="both"/>
      </w:pPr>
      <w:r>
        <w:t xml:space="preserve">4. Для заключения соглашения орган местного самоуправления муниципального образования представляет </w:t>
      </w:r>
      <w:proofErr w:type="gramStart"/>
      <w:r>
        <w:t>в министерство обращение о потребности в предоставлении иного межбюджетного трансферта на выполнение мероприятия по реставрации</w:t>
      </w:r>
      <w:proofErr w:type="gramEnd"/>
      <w:r>
        <w:t>.</w:t>
      </w:r>
    </w:p>
    <w:p w:rsidR="00751901" w:rsidRDefault="00751901">
      <w:pPr>
        <w:pStyle w:val="ConsPlusNormal"/>
        <w:spacing w:before="240"/>
        <w:ind w:firstLine="540"/>
        <w:jc w:val="both"/>
      </w:pPr>
      <w:r>
        <w:t xml:space="preserve">Министерство заключает соглашения о предоставлении иных межбюджетных трансфертов с уполномоченными органами местного самоуправления по форме, утверждаемой постановлением министерства финансов Архангельской области, до 15 февраля очередного финансового года, за исключением соглашений о предоставлении иных межбюджетных трансфертов, бюджетные </w:t>
      </w:r>
      <w:proofErr w:type="gramStart"/>
      <w:r>
        <w:t>ассигнования</w:t>
      </w:r>
      <w:proofErr w:type="gramEnd"/>
      <w:r>
        <w:t xml:space="preserve"> на предоставление которых предусмотрены в соответствии с областным законом о внесении изменений в областной закон об областном бюджете и которые заключаются не позднее 30 дней после дня вступления в силу указанного закона.</w:t>
      </w:r>
    </w:p>
    <w:p w:rsidR="00751901" w:rsidRDefault="00751901">
      <w:pPr>
        <w:pStyle w:val="ConsPlusNormal"/>
        <w:spacing w:before="240"/>
        <w:ind w:firstLine="540"/>
        <w:jc w:val="both"/>
      </w:pPr>
      <w:r>
        <w:t xml:space="preserve">В соглашении </w:t>
      </w:r>
      <w:proofErr w:type="gramStart"/>
      <w:r>
        <w:t>предусматриваются</w:t>
      </w:r>
      <w:proofErr w:type="gramEnd"/>
      <w:r>
        <w:t xml:space="preserve"> в том числе следующие условия:</w:t>
      </w:r>
    </w:p>
    <w:p w:rsidR="00751901" w:rsidRDefault="00751901">
      <w:pPr>
        <w:pStyle w:val="ConsPlusNormal"/>
        <w:spacing w:before="240"/>
        <w:ind w:firstLine="540"/>
        <w:jc w:val="both"/>
      </w:pPr>
      <w:r>
        <w:t>1) размер предоставляемого иного межбюджетного трансферта, порядок, условия и сроки его перечисления в местный бюджет;</w:t>
      </w:r>
    </w:p>
    <w:p w:rsidR="00751901" w:rsidRDefault="00751901">
      <w:pPr>
        <w:pStyle w:val="ConsPlusNormal"/>
        <w:spacing w:before="240"/>
        <w:ind w:firstLine="540"/>
        <w:jc w:val="both"/>
      </w:pPr>
      <w:r>
        <w:t>2) целевые значения показателей результата использования иного межбюджетного трансферта;</w:t>
      </w:r>
    </w:p>
    <w:p w:rsidR="00751901" w:rsidRDefault="00751901">
      <w:pPr>
        <w:pStyle w:val="ConsPlusNormal"/>
        <w:spacing w:before="240"/>
        <w:ind w:firstLine="540"/>
        <w:jc w:val="both"/>
      </w:pPr>
      <w:r>
        <w:t>3) обязательство муниципального образования по обеспечению завершения реализации мероприятия по реставрации;</w:t>
      </w:r>
    </w:p>
    <w:p w:rsidR="00751901" w:rsidRDefault="00751901">
      <w:pPr>
        <w:pStyle w:val="ConsPlusNormal"/>
        <w:spacing w:before="240"/>
        <w:ind w:firstLine="540"/>
        <w:jc w:val="both"/>
      </w:pPr>
      <w:r>
        <w:t>4) обязательство муниципального образования по представлению в министерство культуры отчетов об использовании межбюджетного трансферта в сроки и по формам, предусмотренным соглашением;</w:t>
      </w:r>
    </w:p>
    <w:p w:rsidR="00751901" w:rsidRDefault="00751901">
      <w:pPr>
        <w:pStyle w:val="ConsPlusNormal"/>
        <w:spacing w:before="240"/>
        <w:ind w:firstLine="540"/>
        <w:jc w:val="both"/>
      </w:pPr>
      <w:r>
        <w:t>5) обязательство муниципального образования по представлению в министерство информации и документов, подтверждающих целевое использование межбюджетного трансферта, в том числе документации, подготавливаемой в соответствии с законодательством Российской Федерации;</w:t>
      </w:r>
    </w:p>
    <w:p w:rsidR="00751901" w:rsidRDefault="00751901">
      <w:pPr>
        <w:pStyle w:val="ConsPlusNormal"/>
        <w:spacing w:before="240"/>
        <w:ind w:firstLine="540"/>
        <w:jc w:val="both"/>
      </w:pPr>
      <w:r>
        <w:t>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751901" w:rsidRDefault="00751901">
      <w:pPr>
        <w:pStyle w:val="ConsPlusNormal"/>
        <w:spacing w:before="240"/>
        <w:ind w:firstLine="540"/>
        <w:jc w:val="both"/>
      </w:pPr>
      <w:r>
        <w:t xml:space="preserve">5. Иной межбюджетный трансферт перечисляется в порядке межбюджетных отношений на единые счета местных бюджетов,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w:t>
      </w:r>
      <w:proofErr w:type="gramStart"/>
      <w:r>
        <w:t>в</w:t>
      </w:r>
      <w:proofErr w:type="gramEnd"/>
      <w:r>
        <w:t xml:space="preserve"> </w:t>
      </w:r>
      <w:proofErr w:type="gramStart"/>
      <w:r>
        <w:t>местный</w:t>
      </w:r>
      <w:proofErr w:type="gramEnd"/>
      <w:r>
        <w:t xml:space="preserve"> бюджет.</w:t>
      </w:r>
    </w:p>
    <w:p w:rsidR="00751901" w:rsidRDefault="00751901">
      <w:pPr>
        <w:pStyle w:val="ConsPlusNormal"/>
        <w:spacing w:before="240"/>
        <w:ind w:firstLine="540"/>
        <w:jc w:val="both"/>
      </w:pPr>
      <w:r>
        <w:t xml:space="preserve">6. Уполномоченный орган местного самоуправления муниципального образования </w:t>
      </w:r>
      <w:r>
        <w:lastRenderedPageBreak/>
        <w:t>представляет в министерство отчет об использовании иного межбюджетного трансферта в порядке и сроки, предусмотренные соглашением.</w:t>
      </w:r>
    </w:p>
    <w:p w:rsidR="00751901" w:rsidRDefault="00751901">
      <w:pPr>
        <w:pStyle w:val="ConsPlusNormal"/>
        <w:spacing w:before="240"/>
        <w:ind w:firstLine="540"/>
        <w:jc w:val="both"/>
      </w:pPr>
      <w:r>
        <w:t>7. Показателем результата использования иного межбюджетного трансферта является количество объектов культурного наследия, в отношении которых проведены противоаварийные, ремонтно-реставрационные работы.</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результата использования межбюджетного трансферта</w:t>
      </w:r>
      <w:proofErr w:type="gramEnd"/>
      <w:r>
        <w:t xml:space="preserve"> осуществляется министерством культуры на основании анализа отчета об использовании межбюджетного трансферта.</w:t>
      </w:r>
    </w:p>
    <w:p w:rsidR="00751901" w:rsidRDefault="00751901">
      <w:pPr>
        <w:pStyle w:val="ConsPlusNormal"/>
        <w:spacing w:before="240"/>
        <w:ind w:firstLine="540"/>
        <w:jc w:val="both"/>
      </w:pPr>
      <w:r>
        <w:t>8. Ответственность за нецелевое использование иного межбюджетного трансферта несут органы местного самоуправления муниципального образования в соответствии с бюджетным законодательством Российской Федерации.</w:t>
      </w:r>
    </w:p>
    <w:p w:rsidR="00751901" w:rsidRDefault="00751901">
      <w:pPr>
        <w:pStyle w:val="ConsPlusNormal"/>
        <w:spacing w:before="240"/>
        <w:ind w:firstLine="540"/>
        <w:jc w:val="both"/>
      </w:pPr>
      <w:r>
        <w:t xml:space="preserve">9. </w:t>
      </w:r>
      <w:proofErr w:type="gramStart"/>
      <w:r>
        <w:t>Контроль за</w:t>
      </w:r>
      <w:proofErr w:type="gramEnd"/>
      <w:r>
        <w:t xml:space="preserve"> целевым использованием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 xml:space="preserve">10. </w:t>
      </w:r>
      <w:proofErr w:type="gramStart"/>
      <w:r>
        <w:t>В случае выявления министерством или органами государственного финансового контроля Архангельской области нарушения органами местного самоуправления муниципального образования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Архангельской области соответствующего требования.</w:t>
      </w:r>
      <w:proofErr w:type="gramEnd"/>
    </w:p>
    <w:p w:rsidR="00751901" w:rsidRDefault="00751901">
      <w:pPr>
        <w:pStyle w:val="ConsPlusNormal"/>
        <w:spacing w:before="240"/>
        <w:ind w:firstLine="540"/>
        <w:jc w:val="both"/>
      </w:pPr>
      <w:r>
        <w:t xml:space="preserve">11. </w:t>
      </w:r>
      <w:proofErr w:type="gramStart"/>
      <w:r>
        <w:t>При наличии остатков межбюджетного трансферта, не использованных в отчетном финансовом году, органы местного самоуправления муниципального образования обязаны в течение 15 календарных дней со дня их уведомления министерством или органами государственного финансового контроля Архангельской области возвратить средства иного межбюджетного трансферта в случаях, предусмотренных соглашением, если министерством культуры не принято распоряжение о наличии потребности в средствах иного межбюджетного трансферта, не использованных в</w:t>
      </w:r>
      <w:proofErr w:type="gramEnd"/>
      <w:r>
        <w:t xml:space="preserve"> </w:t>
      </w:r>
      <w:proofErr w:type="gramStart"/>
      <w:r>
        <w:t xml:space="preserve">отчетном финансовом году, в соответствии с </w:t>
      </w:r>
      <w:hyperlink r:id="rId893" w:history="1">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34589D">
        <w:t>№</w:t>
      </w:r>
      <w:r>
        <w:t xml:space="preserve"> 536-пп.</w:t>
      </w:r>
      <w:proofErr w:type="gramEnd"/>
    </w:p>
    <w:p w:rsidR="00751901" w:rsidRDefault="00751901">
      <w:pPr>
        <w:pStyle w:val="ConsPlusNormal"/>
        <w:spacing w:before="240"/>
        <w:ind w:firstLine="540"/>
        <w:jc w:val="both"/>
      </w:pPr>
      <w:r>
        <w:t>12. К органам местного самоуправления муниципального образования,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Утверждены</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lastRenderedPageBreak/>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84" w:name="Par12291"/>
      <w:bookmarkEnd w:id="284"/>
      <w:r>
        <w:t>ПРАВИЛА</w:t>
      </w:r>
    </w:p>
    <w:p w:rsidR="00751901" w:rsidRDefault="00751901">
      <w:pPr>
        <w:pStyle w:val="ConsPlusTitle"/>
        <w:jc w:val="center"/>
      </w:pPr>
      <w:r>
        <w:t>ПРЕДОСТАВЛЕНИЯ И РАСХОДОВАНИЯ ИНЫХ МЕЖБЮДЖЕТНЫХ</w:t>
      </w:r>
    </w:p>
    <w:p w:rsidR="00751901" w:rsidRDefault="00751901">
      <w:pPr>
        <w:pStyle w:val="ConsPlusTitle"/>
        <w:jc w:val="center"/>
      </w:pPr>
      <w:r>
        <w:t>ТРАНСФЕРТОВ ИЗ ОБЛАСТНОГО БЮДЖЕТА БЮДЖЕТАМ МУНИЦИПАЛЬНЫХ</w:t>
      </w:r>
    </w:p>
    <w:p w:rsidR="00751901" w:rsidRDefault="00751901">
      <w:pPr>
        <w:pStyle w:val="ConsPlusTitle"/>
        <w:jc w:val="center"/>
      </w:pPr>
      <w:r>
        <w:t>РАЙОНОВ, МУНИЦИПАЛЬНЫХ ОКРУГОВ, ГОРОДСКИХ ОКРУГОВ, ГОРОДСКИХ</w:t>
      </w:r>
    </w:p>
    <w:p w:rsidR="00751901" w:rsidRDefault="00751901">
      <w:pPr>
        <w:pStyle w:val="ConsPlusTitle"/>
        <w:jc w:val="center"/>
      </w:pPr>
      <w:r>
        <w:t>И СЕЛЬСКИХ ПОСЕЛЕНИЙ АРХАНГЕЛЬСКОЙ ОБЛАСТИ НА РЕМОНТ ЗДАНИЙ</w:t>
      </w:r>
    </w:p>
    <w:p w:rsidR="00751901" w:rsidRDefault="00751901">
      <w:pPr>
        <w:pStyle w:val="ConsPlusTitle"/>
        <w:jc w:val="center"/>
      </w:pPr>
      <w:r>
        <w:t>МУНИЦИПАЛЬНЫХ УЧРЕЖДЕНИЙ КУЛЬТУРЫ</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(введены </w:t>
            </w:r>
            <w:hyperlink r:id="rId894"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26.10.2021 </w:t>
            </w:r>
            <w:r w:rsidR="0034589D">
              <w:rPr>
                <w:color w:val="392C69"/>
              </w:rPr>
              <w:t>№</w:t>
            </w:r>
            <w:r>
              <w:rPr>
                <w:color w:val="392C69"/>
              </w:rPr>
              <w:t xml:space="preserve"> 602-пп;</w:t>
            </w:r>
          </w:p>
          <w:p w:rsidR="00751901" w:rsidRDefault="00751901">
            <w:pPr>
              <w:pStyle w:val="ConsPlusNormal"/>
              <w:jc w:val="center"/>
              <w:rPr>
                <w:color w:val="392C69"/>
              </w:rPr>
            </w:pPr>
            <w:r>
              <w:rPr>
                <w:color w:val="392C69"/>
              </w:rPr>
              <w:t xml:space="preserve">в ред. </w:t>
            </w:r>
            <w:hyperlink r:id="rId895" w:history="1">
              <w:r>
                <w:rPr>
                  <w:color w:val="0000FF"/>
                </w:rPr>
                <w:t>постановления</w:t>
              </w:r>
            </w:hyperlink>
            <w:r>
              <w:rPr>
                <w:color w:val="392C69"/>
              </w:rPr>
              <w:t xml:space="preserve"> Правительства Архангельской области</w:t>
            </w:r>
          </w:p>
          <w:p w:rsidR="00751901" w:rsidRDefault="00751901">
            <w:pPr>
              <w:pStyle w:val="ConsPlusNormal"/>
              <w:jc w:val="center"/>
              <w:rPr>
                <w:color w:val="392C69"/>
              </w:rPr>
            </w:pPr>
            <w:r>
              <w:rPr>
                <w:color w:val="392C69"/>
              </w:rPr>
              <w:t xml:space="preserve">от 01.03.2022 </w:t>
            </w:r>
            <w:r w:rsidR="0034589D">
              <w:rPr>
                <w:color w:val="392C69"/>
              </w:rPr>
              <w:t>№</w:t>
            </w:r>
            <w:r>
              <w:rPr>
                <w:color w:val="392C69"/>
              </w:rPr>
              <w:t xml:space="preserve"> 109-пп)</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Настоящие Правила, разработанные в соответствии со </w:t>
      </w:r>
      <w:hyperlink r:id="rId896" w:history="1">
        <w:r>
          <w:rPr>
            <w:color w:val="0000FF"/>
          </w:rPr>
          <w:t>статьей 139.1</w:t>
        </w:r>
      </w:hyperlink>
      <w:r>
        <w:t xml:space="preserve"> Бюджетного кодекса Российской Федерации, </w:t>
      </w:r>
      <w:hyperlink w:anchor="Par299" w:tooltip="III. Механизм реализации мероприятий" w:history="1">
        <w:r>
          <w:rPr>
            <w:color w:val="0000FF"/>
          </w:rPr>
          <w:t>разделом III</w:t>
        </w:r>
      </w:hyperlink>
      <w: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(далее - государственная программа), устанавливают цели и условия предоставления и расходования иных межбюджетных трансфертов из областного бюджета бюджетам муниципальных районов, муниципальных округов, городских округов, городских и сельских поселений Архангельской</w:t>
      </w:r>
      <w:proofErr w:type="gramEnd"/>
      <w:r>
        <w:t xml:space="preserve"> области на ремонт зданий муниципальных учреждений культуры (далее соответственно - муниципальное образование, местный бюджет, мероприятие по ремонту, межбюджетный трансферт).</w:t>
      </w:r>
    </w:p>
    <w:p w:rsidR="00751901" w:rsidRDefault="00751901">
      <w:pPr>
        <w:pStyle w:val="ConsPlusNormal"/>
        <w:spacing w:before="240"/>
        <w:ind w:firstLine="540"/>
        <w:jc w:val="both"/>
      </w:pPr>
      <w:r>
        <w:t>2. Предоставление межбюджетного трансферта осуществляется министерством культуры Архангельской области (далее - министерство) в рамках государственной программы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spacing w:before="240"/>
        <w:ind w:firstLine="540"/>
        <w:jc w:val="both"/>
      </w:pPr>
      <w:r>
        <w:t>Стоимость реализации мероприятия по ремонту, превышающая объем межбюджетного трансферта, определенного настоящими Правилами, финансируется за счет средств местного бюджета и (или) средств внебюджетных источников.</w:t>
      </w:r>
    </w:p>
    <w:p w:rsidR="00751901" w:rsidRDefault="00751901">
      <w:pPr>
        <w:pStyle w:val="ConsPlusNormal"/>
        <w:spacing w:before="240"/>
        <w:ind w:firstLine="540"/>
        <w:jc w:val="both"/>
      </w:pPr>
      <w:r>
        <w:t>3. Условиями предоставления межбюджетного трансферта местному бюджету являются:</w:t>
      </w:r>
    </w:p>
    <w:p w:rsidR="00751901" w:rsidRDefault="00751901">
      <w:pPr>
        <w:pStyle w:val="ConsPlusNormal"/>
        <w:spacing w:before="240"/>
        <w:ind w:firstLine="540"/>
        <w:jc w:val="both"/>
      </w:pPr>
      <w:r>
        <w:t>1) наличие обращения муниципального образования о потребности в предоставлении межбюджетного трансферта на выполнение мероприятия по ремонту;</w:t>
      </w:r>
    </w:p>
    <w:p w:rsidR="00751901" w:rsidRDefault="00751901">
      <w:pPr>
        <w:pStyle w:val="ConsPlusNormal"/>
        <w:spacing w:before="240"/>
        <w:ind w:firstLine="540"/>
        <w:jc w:val="both"/>
      </w:pPr>
      <w:r>
        <w:t>2) наличие в местном бюджете (сводной бюджетной росписи местного бюджета) на соответствующий финансовый год и доведенных до министерства культуры лимитов бюджетных обязательств на предоставление межбюджетного трансферта;</w:t>
      </w:r>
    </w:p>
    <w:p w:rsidR="00751901" w:rsidRDefault="00751901">
      <w:pPr>
        <w:pStyle w:val="ConsPlusNormal"/>
        <w:spacing w:before="240"/>
        <w:ind w:firstLine="540"/>
        <w:jc w:val="both"/>
      </w:pPr>
      <w:r>
        <w:t xml:space="preserve">3) исключен. - </w:t>
      </w:r>
      <w:hyperlink r:id="rId897" w:history="1">
        <w:r>
          <w:rPr>
            <w:color w:val="0000FF"/>
          </w:rPr>
          <w:t>Постановление</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4) заключение соглашения о предоставлении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751901" w:rsidRDefault="00751901">
      <w:pPr>
        <w:pStyle w:val="ConsPlusNormal"/>
        <w:spacing w:before="240"/>
        <w:ind w:firstLine="540"/>
        <w:jc w:val="both"/>
      </w:pPr>
      <w:r>
        <w:t xml:space="preserve">4. Для заключения соглашения орган местного самоуправления муниципального образования </w:t>
      </w:r>
      <w:r>
        <w:lastRenderedPageBreak/>
        <w:t>представляет в министерство обращение о потребности в предоставлении межбюджетного трансферта в свободной форме.</w:t>
      </w:r>
    </w:p>
    <w:p w:rsidR="00751901" w:rsidRDefault="00751901">
      <w:pPr>
        <w:pStyle w:val="ConsPlusNormal"/>
        <w:spacing w:before="240"/>
        <w:ind w:firstLine="540"/>
        <w:jc w:val="both"/>
      </w:pPr>
      <w:r>
        <w:t>5. Распределение средств межбюджетных трансфертов утверждается постановлением Правительства Архангельской области.</w:t>
      </w:r>
    </w:p>
    <w:p w:rsidR="00751901" w:rsidRDefault="00751901">
      <w:pPr>
        <w:pStyle w:val="ConsPlusNormal"/>
        <w:spacing w:before="240"/>
        <w:ind w:firstLine="540"/>
        <w:jc w:val="both"/>
      </w:pPr>
      <w:r>
        <w:t>6. Министерство заключает соглашения с уполномоченными органами местного самоуправления по форме, утверждаемой постановлением министерства финансов Архангельской области.</w:t>
      </w:r>
    </w:p>
    <w:p w:rsidR="00751901" w:rsidRDefault="00751901">
      <w:pPr>
        <w:pStyle w:val="ConsPlusNormal"/>
        <w:spacing w:before="240"/>
        <w:ind w:firstLine="540"/>
        <w:jc w:val="both"/>
      </w:pPr>
      <w:r>
        <w:t xml:space="preserve">В соглашении </w:t>
      </w:r>
      <w:proofErr w:type="gramStart"/>
      <w:r>
        <w:t>предусматриваются</w:t>
      </w:r>
      <w:proofErr w:type="gramEnd"/>
      <w:r>
        <w:t xml:space="preserve"> в том числе следующие условия:</w:t>
      </w:r>
    </w:p>
    <w:p w:rsidR="00751901" w:rsidRDefault="00751901">
      <w:pPr>
        <w:pStyle w:val="ConsPlusNormal"/>
        <w:spacing w:before="240"/>
        <w:ind w:firstLine="540"/>
        <w:jc w:val="both"/>
      </w:pPr>
      <w:r>
        <w:t>1) размер предоставляемого межбюджетного трансферта, порядок, условия и сроки его перечисления в местный бюджет;</w:t>
      </w:r>
    </w:p>
    <w:p w:rsidR="00751901" w:rsidRDefault="00751901">
      <w:pPr>
        <w:pStyle w:val="ConsPlusNormal"/>
        <w:spacing w:before="240"/>
        <w:ind w:firstLine="540"/>
        <w:jc w:val="both"/>
      </w:pPr>
      <w:r>
        <w:t>2) целевые значения показателей результата использования иного межбюджетного трансферта;</w:t>
      </w:r>
    </w:p>
    <w:p w:rsidR="00751901" w:rsidRDefault="00751901">
      <w:pPr>
        <w:pStyle w:val="ConsPlusNormal"/>
        <w:spacing w:before="240"/>
        <w:ind w:firstLine="540"/>
        <w:jc w:val="both"/>
      </w:pPr>
      <w:r>
        <w:t>3) обязательство муниципального образования по обеспечению завершения реализации мероприятия по ремонту;</w:t>
      </w:r>
    </w:p>
    <w:p w:rsidR="00751901" w:rsidRDefault="00751901">
      <w:pPr>
        <w:pStyle w:val="ConsPlusNormal"/>
        <w:spacing w:before="240"/>
        <w:ind w:firstLine="540"/>
        <w:jc w:val="both"/>
      </w:pPr>
      <w:r>
        <w:t>4) обязательство муниципального образования по представлению в министерство отчетов об использовании межбюджетного трансферта в сроки и по формам, предусмотренным соглашением;</w:t>
      </w:r>
    </w:p>
    <w:p w:rsidR="00751901" w:rsidRDefault="00751901">
      <w:pPr>
        <w:pStyle w:val="ConsPlusNormal"/>
        <w:spacing w:before="240"/>
        <w:ind w:firstLine="540"/>
        <w:jc w:val="both"/>
      </w:pPr>
      <w:r>
        <w:t>5) обязательство муниципального образования по представлению в министерство информации и документов, подтверждающих целевое использование межбюджетного трансферта, в том числе документации, подготавливаемой в соответствии с законодательством Российской Федерации;</w:t>
      </w:r>
    </w:p>
    <w:p w:rsidR="00751901" w:rsidRDefault="00751901">
      <w:pPr>
        <w:pStyle w:val="ConsPlusNormal"/>
        <w:spacing w:before="240"/>
        <w:ind w:firstLine="540"/>
        <w:jc w:val="both"/>
      </w:pPr>
      <w:r>
        <w:t>6) ответственность сторон за нарушение условий соглашения, в том числе условие о возврате муниципальным образованием средств межбюджетного трансферта в областной бюджет в случае нарушения условий, целей и порядка предоставления межбюджетного трансферта.</w:t>
      </w:r>
    </w:p>
    <w:p w:rsidR="00751901" w:rsidRDefault="00751901">
      <w:pPr>
        <w:pStyle w:val="ConsPlusNormal"/>
        <w:spacing w:before="240"/>
        <w:ind w:firstLine="540"/>
        <w:jc w:val="both"/>
      </w:pPr>
      <w:r>
        <w:t xml:space="preserve">7. </w:t>
      </w:r>
      <w:proofErr w:type="gramStart"/>
      <w:r>
        <w:t>Межбюджетный трансферт перечисляется в местные бюджеты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roofErr w:type="gramEnd"/>
    </w:p>
    <w:p w:rsidR="00751901" w:rsidRDefault="00751901">
      <w:pPr>
        <w:pStyle w:val="ConsPlusNormal"/>
        <w:spacing w:before="240"/>
        <w:ind w:firstLine="540"/>
        <w:jc w:val="both"/>
      </w:pPr>
      <w:r>
        <w:t>8. Уполномоченный орган местного самоуправления муниципального образования представляет в министерство отчет об использовании межбюджетного трансферта в порядке и сроки, предусмотренные соглашением.</w:t>
      </w:r>
    </w:p>
    <w:p w:rsidR="00751901" w:rsidRDefault="00751901">
      <w:pPr>
        <w:pStyle w:val="ConsPlusNormal"/>
        <w:spacing w:before="240"/>
        <w:ind w:firstLine="540"/>
        <w:jc w:val="both"/>
      </w:pPr>
      <w:r>
        <w:t>9. Показателем результата использования межбюджетного трансферта является количество зданий муниципальных учреждений культуры, в которых проведены ремонты.</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результата использования межбюджетных трансфертов</w:t>
      </w:r>
      <w:proofErr w:type="gramEnd"/>
      <w:r>
        <w:t xml:space="preserve"> осуществляется министерством на основании анализа отчета об использовании иного межбюджетного трансферта.</w:t>
      </w:r>
    </w:p>
    <w:p w:rsidR="00751901" w:rsidRDefault="00751901">
      <w:pPr>
        <w:pStyle w:val="ConsPlusNormal"/>
        <w:spacing w:before="240"/>
        <w:ind w:firstLine="540"/>
        <w:jc w:val="both"/>
      </w:pPr>
      <w:r>
        <w:t xml:space="preserve">10. Ответственность за нецелевое использование межбюджетного трансферта несут органы местного самоуправления муниципального образования в соответствии с бюджетным </w:t>
      </w:r>
      <w:r>
        <w:lastRenderedPageBreak/>
        <w:t>законодательством Российской Федерации.</w:t>
      </w:r>
    </w:p>
    <w:p w:rsidR="00751901" w:rsidRDefault="00751901">
      <w:pPr>
        <w:pStyle w:val="ConsPlusNormal"/>
        <w:spacing w:before="240"/>
        <w:ind w:firstLine="540"/>
        <w:jc w:val="both"/>
      </w:pPr>
      <w:r>
        <w:t xml:space="preserve">11. </w:t>
      </w:r>
      <w:proofErr w:type="gramStart"/>
      <w:r>
        <w:t>Контроль за</w:t>
      </w:r>
      <w:proofErr w:type="gramEnd"/>
      <w:r>
        <w:t xml:space="preserve"> целевым использованием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 xml:space="preserve">12. </w:t>
      </w:r>
      <w:proofErr w:type="gramStart"/>
      <w:r>
        <w:t>В случае выявления министерством и (или) органами государственного финансового контроля Архангельской области нарушения органами местного самоуправления муниципального образования условий, целей и порядка предоставления межбюджетного трансферта, а также условий соглашения соответствующий объем межбюджетного трансферта подлежит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751901" w:rsidRDefault="00751901">
      <w:pPr>
        <w:pStyle w:val="ConsPlusNormal"/>
        <w:spacing w:before="240"/>
        <w:ind w:firstLine="540"/>
        <w:jc w:val="both"/>
      </w:pPr>
      <w:r>
        <w:t xml:space="preserve">13. </w:t>
      </w:r>
      <w:proofErr w:type="gramStart"/>
      <w:r>
        <w:t xml:space="preserve">При наличии остатков субсидии, не использованных в отчетном финансовом году, получатели иного межбюджетного трансферта обязаны возвратить средства иного межбюджетного трансферта в текущем финансовом году в случаях, предусмотренных соглашением, если министерством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w:t>
      </w:r>
      <w:hyperlink r:id="rId898" w:history="1">
        <w:r>
          <w:rPr>
            <w:color w:val="0000FF"/>
          </w:rPr>
          <w:t>Порядком</w:t>
        </w:r>
      </w:hyperlink>
      <w:r>
        <w:t xml:space="preserve"> возврата межбюджетных трансфертов из областного бюджета в текущем финансовом</w:t>
      </w:r>
      <w:proofErr w:type="gramEnd"/>
      <w:r>
        <w:t xml:space="preserve">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34589D">
        <w:t>№</w:t>
      </w:r>
      <w:r>
        <w:t xml:space="preserve"> 536-пп.</w:t>
      </w:r>
    </w:p>
    <w:p w:rsidR="00751901" w:rsidRDefault="00751901">
      <w:pPr>
        <w:pStyle w:val="ConsPlusNormal"/>
        <w:spacing w:before="240"/>
        <w:ind w:firstLine="540"/>
        <w:jc w:val="both"/>
      </w:pPr>
      <w:r>
        <w:t>14. К органам местного самоуправления муниципального образования,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85" w:name="Par12340"/>
      <w:bookmarkEnd w:id="285"/>
      <w:r>
        <w:t>ПОЛОЖЕНИЕ</w:t>
      </w:r>
    </w:p>
    <w:p w:rsidR="00751901" w:rsidRDefault="00751901">
      <w:pPr>
        <w:pStyle w:val="ConsPlusTitle"/>
        <w:jc w:val="center"/>
      </w:pPr>
      <w:r>
        <w:t xml:space="preserve">О ПОРЯДКЕ И УСЛОВИЯХ ПРЕДОСТАВЛЕНИЯ СУБСИДИЙ </w:t>
      </w:r>
      <w:proofErr w:type="gramStart"/>
      <w:r>
        <w:t>ИЗ</w:t>
      </w:r>
      <w:proofErr w:type="gramEnd"/>
      <w:r>
        <w:t xml:space="preserve"> ОБЛАСТНОГО</w:t>
      </w:r>
    </w:p>
    <w:p w:rsidR="00751901" w:rsidRDefault="00751901">
      <w:pPr>
        <w:pStyle w:val="ConsPlusTitle"/>
        <w:jc w:val="center"/>
      </w:pPr>
      <w:r>
        <w:t>БЮДЖЕТА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АРХАНГЕЛЬСКОЙ ОБЛАСТИ НА РАЗВИТИЕ СЕТИ УЧРЕЖДЕНИЙ</w:t>
      </w:r>
    </w:p>
    <w:p w:rsidR="00751901" w:rsidRDefault="00751901">
      <w:pPr>
        <w:pStyle w:val="ConsPlusTitle"/>
        <w:jc w:val="center"/>
      </w:pPr>
      <w:r>
        <w:t>КУЛЬТУРНО-ДОСУГОВОГО ТИПА В ЦЕЛЯХ РЕАЛИЗАЦИИ НАЦИОНАЛЬНОГО</w:t>
      </w:r>
    </w:p>
    <w:p w:rsidR="00751901" w:rsidRDefault="00751901">
      <w:pPr>
        <w:pStyle w:val="ConsPlusTitle"/>
        <w:jc w:val="center"/>
      </w:pPr>
      <w:r>
        <w:t>ПРОЕКТА "КУЛЬТУРА"</w:t>
      </w:r>
    </w:p>
    <w:p w:rsidR="00751901" w:rsidRDefault="00751901">
      <w:pPr>
        <w:pStyle w:val="ConsPlusNormal"/>
      </w:pPr>
    </w:p>
    <w:tbl>
      <w:tblPr>
        <w:tblW w:w="5000" w:type="pct"/>
        <w:tblCellMar>
          <w:left w:w="0" w:type="dxa"/>
          <w:right w:w="0" w:type="dxa"/>
        </w:tblCellMar>
        <w:tblLook w:val="0000"/>
      </w:tblPr>
      <w:tblGrid>
        <w:gridCol w:w="60"/>
        <w:gridCol w:w="113"/>
        <w:gridCol w:w="9921"/>
        <w:gridCol w:w="113"/>
      </w:tblGrid>
      <w:tr w:rsidR="007519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1901" w:rsidRDefault="00751901">
            <w:pPr>
              <w:pStyle w:val="ConsPlusNormal"/>
            </w:pPr>
          </w:p>
        </w:tc>
        <w:tc>
          <w:tcPr>
            <w:tcW w:w="113" w:type="dxa"/>
            <w:shd w:val="clear" w:color="auto" w:fill="F4F3F8"/>
            <w:tcMar>
              <w:top w:w="0" w:type="dxa"/>
              <w:left w:w="0" w:type="dxa"/>
              <w:bottom w:w="0" w:type="dxa"/>
              <w:right w:w="0" w:type="dxa"/>
            </w:tcMar>
          </w:tcPr>
          <w:p w:rsidR="00751901" w:rsidRDefault="00751901">
            <w:pPr>
              <w:pStyle w:val="ConsPlusNormal"/>
            </w:pPr>
          </w:p>
        </w:tc>
        <w:tc>
          <w:tcPr>
            <w:tcW w:w="0" w:type="auto"/>
            <w:shd w:val="clear" w:color="auto" w:fill="F4F3F8"/>
            <w:tcMar>
              <w:top w:w="113" w:type="dxa"/>
              <w:left w:w="0" w:type="dxa"/>
              <w:bottom w:w="113" w:type="dxa"/>
              <w:right w:w="0" w:type="dxa"/>
            </w:tcMar>
          </w:tcPr>
          <w:p w:rsidR="00751901" w:rsidRDefault="00751901">
            <w:pPr>
              <w:pStyle w:val="ConsPlusNormal"/>
              <w:jc w:val="center"/>
              <w:rPr>
                <w:color w:val="392C69"/>
              </w:rPr>
            </w:pPr>
            <w:r>
              <w:rPr>
                <w:color w:val="392C69"/>
              </w:rPr>
              <w:t>Список изменяющих документов</w:t>
            </w:r>
          </w:p>
          <w:p w:rsidR="00751901" w:rsidRDefault="00751901">
            <w:pPr>
              <w:pStyle w:val="ConsPlusNormal"/>
              <w:jc w:val="center"/>
              <w:rPr>
                <w:color w:val="392C69"/>
              </w:rPr>
            </w:pPr>
            <w:proofErr w:type="gramStart"/>
            <w:r>
              <w:rPr>
                <w:color w:val="392C69"/>
              </w:rPr>
              <w:t xml:space="preserve">(введено </w:t>
            </w:r>
            <w:hyperlink r:id="rId899" w:history="1">
              <w:r>
                <w:rPr>
                  <w:color w:val="0000FF"/>
                </w:rPr>
                <w:t>постановлением</w:t>
              </w:r>
            </w:hyperlink>
            <w:r>
              <w:rPr>
                <w:color w:val="392C69"/>
              </w:rPr>
              <w:t xml:space="preserve"> Правительства Архангельской области</w:t>
            </w:r>
            <w:proofErr w:type="gramEnd"/>
          </w:p>
          <w:p w:rsidR="00751901" w:rsidRDefault="00751901">
            <w:pPr>
              <w:pStyle w:val="ConsPlusNormal"/>
              <w:jc w:val="center"/>
              <w:rPr>
                <w:color w:val="392C69"/>
              </w:rPr>
            </w:pPr>
            <w:r>
              <w:rPr>
                <w:color w:val="392C69"/>
              </w:rPr>
              <w:t xml:space="preserve">от 26.10.2021 </w:t>
            </w:r>
            <w:r w:rsidR="0034589D">
              <w:rPr>
                <w:color w:val="392C69"/>
              </w:rPr>
              <w:t>№</w:t>
            </w:r>
            <w:r>
              <w:rPr>
                <w:color w:val="392C69"/>
              </w:rPr>
              <w:t xml:space="preserve"> 602-пп;</w:t>
            </w:r>
          </w:p>
          <w:p w:rsidR="00751901" w:rsidRDefault="00751901">
            <w:pPr>
              <w:pStyle w:val="ConsPlusNormal"/>
              <w:jc w:val="center"/>
              <w:rPr>
                <w:color w:val="392C69"/>
              </w:rPr>
            </w:pPr>
            <w:r>
              <w:rPr>
                <w:color w:val="392C69"/>
              </w:rPr>
              <w:t>в ред. постановлений Правительства Архангельской области</w:t>
            </w:r>
          </w:p>
          <w:p w:rsidR="00751901" w:rsidRDefault="00751901">
            <w:pPr>
              <w:pStyle w:val="ConsPlusNormal"/>
              <w:jc w:val="center"/>
              <w:rPr>
                <w:color w:val="392C69"/>
              </w:rPr>
            </w:pPr>
            <w:r>
              <w:rPr>
                <w:color w:val="392C69"/>
              </w:rPr>
              <w:lastRenderedPageBreak/>
              <w:t xml:space="preserve">от 29.12.2021 </w:t>
            </w:r>
            <w:hyperlink r:id="rId900" w:history="1">
              <w:r w:rsidR="0034589D">
                <w:rPr>
                  <w:color w:val="0000FF"/>
                </w:rPr>
                <w:t>№</w:t>
              </w:r>
              <w:r>
                <w:rPr>
                  <w:color w:val="0000FF"/>
                </w:rPr>
                <w:t xml:space="preserve"> 798-пп</w:t>
              </w:r>
            </w:hyperlink>
            <w:r>
              <w:rPr>
                <w:color w:val="392C69"/>
              </w:rPr>
              <w:t xml:space="preserve">, от 01.03.2022 </w:t>
            </w:r>
            <w:hyperlink r:id="rId901" w:history="1">
              <w:r w:rsidR="0034589D">
                <w:rPr>
                  <w:color w:val="0000FF"/>
                </w:rPr>
                <w:t>№</w:t>
              </w:r>
              <w:r>
                <w:rPr>
                  <w:color w:val="0000FF"/>
                </w:rPr>
                <w:t xml:space="preserve"> 109-пп</w:t>
              </w:r>
            </w:hyperlink>
            <w:r>
              <w:rPr>
                <w:color w:val="392C69"/>
              </w:rPr>
              <w:t>)</w:t>
            </w:r>
          </w:p>
        </w:tc>
        <w:tc>
          <w:tcPr>
            <w:tcW w:w="113" w:type="dxa"/>
            <w:shd w:val="clear" w:color="auto" w:fill="F4F3F8"/>
            <w:tcMar>
              <w:top w:w="0" w:type="dxa"/>
              <w:left w:w="0" w:type="dxa"/>
              <w:bottom w:w="0" w:type="dxa"/>
              <w:right w:w="0" w:type="dxa"/>
            </w:tcMar>
          </w:tcPr>
          <w:p w:rsidR="00751901" w:rsidRDefault="00751901">
            <w:pPr>
              <w:pStyle w:val="ConsPlusNormal"/>
              <w:jc w:val="center"/>
              <w:rPr>
                <w:color w:val="392C69"/>
              </w:rPr>
            </w:pPr>
          </w:p>
        </w:tc>
      </w:tr>
    </w:tbl>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902" w:history="1">
        <w:r>
          <w:rPr>
            <w:color w:val="0000FF"/>
          </w:rPr>
          <w:t>статьей 139</w:t>
        </w:r>
      </w:hyperlink>
      <w:r>
        <w:t xml:space="preserve"> Бюджетного кодекса Российской Федерации, </w:t>
      </w:r>
      <w:hyperlink r:id="rId90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сети учреждений </w:t>
      </w:r>
      <w:proofErr w:type="spellStart"/>
      <w:r>
        <w:t>культурно-досугового</w:t>
      </w:r>
      <w:proofErr w:type="spellEnd"/>
      <w:r>
        <w:t xml:space="preserve"> типа (приложение </w:t>
      </w:r>
      <w:r w:rsidR="0034589D">
        <w:t>№</w:t>
      </w:r>
      <w:r>
        <w:t xml:space="preserve"> 23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w:t>
      </w:r>
      <w:r w:rsidR="0034589D">
        <w:t>№</w:t>
      </w:r>
      <w:r>
        <w:t xml:space="preserve"> 317) (далее - Правила), </w:t>
      </w:r>
      <w:hyperlink w:anchor="Par299" w:tooltip="III. Механизм реализации мероприятий" w:history="1">
        <w:r>
          <w:rPr>
            <w:color w:val="0000FF"/>
          </w:rPr>
          <w:t>разделом III</w:t>
        </w:r>
      </w:hyperlink>
      <w:r>
        <w:t xml:space="preserve"> государственной программы Архангельской области "Культура Русского</w:t>
      </w:r>
      <w:proofErr w:type="gramEnd"/>
      <w:r>
        <w:t xml:space="preserve"> </w:t>
      </w:r>
      <w:proofErr w:type="gramStart"/>
      <w:r>
        <w:t xml:space="preserve">Севера", утвержденной постановлением Правительства Архангельской области от 12 октября 2012 года </w:t>
      </w:r>
      <w:r w:rsidR="0034589D">
        <w:t>№</w:t>
      </w:r>
      <w:r>
        <w:t xml:space="preserve"> 461-пп (далее - программа), устанавливает порядок и условия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(далее соответственно - органы местного самоуправления, муниципальные образования, местный бюджет) за счет средств областного бюджета на развитие сети учреждений </w:t>
      </w:r>
      <w:proofErr w:type="spellStart"/>
      <w:r>
        <w:t>культурно-досугового</w:t>
      </w:r>
      <w:proofErr w:type="spellEnd"/>
      <w:r>
        <w:t xml:space="preserve"> типа в целях реализации национального</w:t>
      </w:r>
      <w:proofErr w:type="gramEnd"/>
      <w:r>
        <w:t xml:space="preserve"> проекта "Культура" (далее соответственно - учреждения </w:t>
      </w:r>
      <w:proofErr w:type="spellStart"/>
      <w:r>
        <w:t>культурно-досугового</w:t>
      </w:r>
      <w:proofErr w:type="spellEnd"/>
      <w:r>
        <w:t xml:space="preserve"> типа, мероприятие, субсидия) (в части капитального ремонта зданий учреждений </w:t>
      </w:r>
      <w:proofErr w:type="spellStart"/>
      <w:r>
        <w:t>культурно-досугового</w:t>
      </w:r>
      <w:proofErr w:type="spellEnd"/>
      <w:r>
        <w:t xml:space="preserve"> типа в сельской местности).</w:t>
      </w:r>
    </w:p>
    <w:p w:rsidR="00751901" w:rsidRDefault="00751901">
      <w:pPr>
        <w:pStyle w:val="ConsPlusNormal"/>
        <w:spacing w:before="240"/>
        <w:ind w:firstLine="540"/>
        <w:jc w:val="both"/>
      </w:pPr>
      <w:r>
        <w:t xml:space="preserve">Понятие "сельская местность" применяется в значении, установленном </w:t>
      </w:r>
      <w:hyperlink r:id="rId904" w:history="1">
        <w:r>
          <w:rPr>
            <w:color w:val="0000FF"/>
          </w:rPr>
          <w:t>пунктом 2</w:t>
        </w:r>
      </w:hyperlink>
      <w:r>
        <w:t xml:space="preserve"> Правил.</w:t>
      </w:r>
    </w:p>
    <w:p w:rsidR="00751901" w:rsidRDefault="00751901">
      <w:pPr>
        <w:pStyle w:val="ConsPlusNormal"/>
        <w:spacing w:before="240"/>
        <w:ind w:firstLine="540"/>
        <w:jc w:val="both"/>
      </w:pPr>
      <w:r>
        <w:t>Субсидия не предоставляется на корректировку проектно-сметной документации в части привязки проектов к местности, на благоустройство прилегающей территории, подключение к инженерным сетям, закупку и установку оборудования, мебели, компьютерной и оргтехники.</w:t>
      </w:r>
    </w:p>
    <w:p w:rsidR="00751901" w:rsidRDefault="00751901">
      <w:pPr>
        <w:pStyle w:val="ConsPlusNormal"/>
        <w:jc w:val="both"/>
      </w:pPr>
      <w:r>
        <w:t xml:space="preserve">(п. 1 в ред. </w:t>
      </w:r>
      <w:hyperlink r:id="rId905" w:history="1">
        <w:r>
          <w:rPr>
            <w:color w:val="0000FF"/>
          </w:rPr>
          <w:t>постановления</w:t>
        </w:r>
      </w:hyperlink>
      <w:r>
        <w:t xml:space="preserve"> Правительства Архангельской области от 01.03.2022 </w:t>
      </w:r>
      <w:r w:rsidR="0034589D">
        <w:t>№</w:t>
      </w:r>
      <w:r>
        <w:t xml:space="preserve"> 109-пп)</w:t>
      </w:r>
    </w:p>
    <w:p w:rsidR="00751901" w:rsidRDefault="00751901">
      <w:pPr>
        <w:pStyle w:val="ConsPlusNormal"/>
        <w:spacing w:before="240"/>
        <w:ind w:firstLine="540"/>
        <w:jc w:val="both"/>
      </w:pPr>
      <w:r>
        <w:t xml:space="preserve">2. </w:t>
      </w:r>
      <w:proofErr w:type="gramStart"/>
      <w:r>
        <w:t xml:space="preserve">В настоящем Положении под учреждениями </w:t>
      </w:r>
      <w:proofErr w:type="spellStart"/>
      <w:r>
        <w:t>культурно-досугового</w:t>
      </w:r>
      <w:proofErr w:type="spellEnd"/>
      <w:r>
        <w:t xml:space="preserve"> типа понимаются муниципальные учреждения </w:t>
      </w:r>
      <w:proofErr w:type="spellStart"/>
      <w:r>
        <w:t>культурно-досугового</w:t>
      </w:r>
      <w:proofErr w:type="spellEnd"/>
      <w:r>
        <w:t xml:space="preserve"> типа муниципальных образований, а также их обособленные подразделения и (или) филиалы, расположенные в сельской местности,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w:t>
      </w:r>
      <w:proofErr w:type="spellStart"/>
      <w:r>
        <w:t>культурно-досуговые</w:t>
      </w:r>
      <w:proofErr w:type="spellEnd"/>
      <w:r>
        <w:t xml:space="preserve"> и культурно-спортивные</w:t>
      </w:r>
      <w:proofErr w:type="gramEnd"/>
      <w:r>
        <w:t xml:space="preserve"> центры.</w:t>
      </w:r>
    </w:p>
    <w:p w:rsidR="00751901" w:rsidRDefault="00751901">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4. Предоставление субсидий осуществляется министерством в соответствии со сводной бюджетной росписью областного бюджета, доведенными лимитами бюджетных обязательств, предусмотренных областным законом об областном бюджете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t>II. Условия предоставления субсидий</w:t>
      </w:r>
    </w:p>
    <w:p w:rsidR="00751901" w:rsidRDefault="00751901">
      <w:pPr>
        <w:pStyle w:val="ConsPlusNormal"/>
        <w:jc w:val="both"/>
      </w:pPr>
    </w:p>
    <w:p w:rsidR="00751901" w:rsidRDefault="00751901">
      <w:pPr>
        <w:pStyle w:val="ConsPlusNormal"/>
        <w:ind w:firstLine="540"/>
        <w:jc w:val="both"/>
      </w:pPr>
      <w:r>
        <w:t xml:space="preserve">5. Субсидии предоставляются по итогам организованного Министерством культуры Российской Федерации (далее - Минкультуры России) отбора учреждений </w:t>
      </w:r>
      <w:proofErr w:type="spellStart"/>
      <w:r>
        <w:t>культурно-досугового</w:t>
      </w:r>
      <w:proofErr w:type="spellEnd"/>
      <w:r>
        <w:t xml:space="preserve"> типа (далее - отбор).</w:t>
      </w:r>
    </w:p>
    <w:p w:rsidR="00751901" w:rsidRDefault="00751901">
      <w:pPr>
        <w:pStyle w:val="ConsPlusNormal"/>
        <w:spacing w:before="240"/>
        <w:ind w:firstLine="540"/>
        <w:jc w:val="both"/>
      </w:pPr>
      <w:r>
        <w:lastRenderedPageBreak/>
        <w:t>Участниками отбора являются органы местного самоуправления муниципальных образований (далее - заявители).</w:t>
      </w:r>
    </w:p>
    <w:p w:rsidR="00751901" w:rsidRDefault="00751901">
      <w:pPr>
        <w:pStyle w:val="ConsPlusNormal"/>
        <w:spacing w:before="240"/>
        <w:ind w:firstLine="540"/>
        <w:jc w:val="both"/>
      </w:pPr>
      <w:r>
        <w:t>6. Субсидия предоставляется местному бюджету при соблюдении следующих условий:</w:t>
      </w:r>
    </w:p>
    <w:p w:rsidR="00751901" w:rsidRDefault="00751901">
      <w:pPr>
        <w:pStyle w:val="ConsPlusNormal"/>
        <w:spacing w:before="240"/>
        <w:ind w:firstLine="540"/>
        <w:jc w:val="both"/>
      </w:pPr>
      <w:bookmarkStart w:id="286" w:name="Par12368"/>
      <w:bookmarkEnd w:id="286"/>
      <w:r>
        <w:t>1) наличие утвержденной муниципальной программы на текущий финансовый год, в которой предусмотрены мероприятия;</w:t>
      </w:r>
    </w:p>
    <w:p w:rsidR="00751901" w:rsidRDefault="00751901">
      <w:pPr>
        <w:pStyle w:val="ConsPlusNormal"/>
        <w:spacing w:before="240"/>
        <w:ind w:firstLine="540"/>
        <w:jc w:val="both"/>
      </w:pPr>
      <w:bookmarkStart w:id="287" w:name="Par12369"/>
      <w:bookmarkEnd w:id="287"/>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751901" w:rsidRDefault="00751901">
      <w:pPr>
        <w:pStyle w:val="ConsPlusNormal"/>
        <w:spacing w:before="240"/>
        <w:ind w:firstLine="540"/>
        <w:jc w:val="both"/>
      </w:pPr>
      <w:r>
        <w:t xml:space="preserve">3)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капитальному ремонту учреждения </w:t>
      </w:r>
      <w:proofErr w:type="spellStart"/>
      <w:r>
        <w:t>культурно-досугового</w:t>
      </w:r>
      <w:proofErr w:type="spellEnd"/>
      <w:r>
        <w:t xml:space="preserve"> типа, в случаях, установленных </w:t>
      </w:r>
      <w:hyperlink r:id="rId906" w:history="1">
        <w:r>
          <w:rPr>
            <w:color w:val="0000FF"/>
          </w:rPr>
          <w:t>частью 2 статьи 8.3</w:t>
        </w:r>
      </w:hyperlink>
      <w:r>
        <w:t xml:space="preserve"> и </w:t>
      </w:r>
      <w:hyperlink r:id="rId907" w:history="1">
        <w:r>
          <w:rPr>
            <w:color w:val="0000FF"/>
          </w:rPr>
          <w:t>статьей 49</w:t>
        </w:r>
      </w:hyperlink>
      <w: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проверки достоверности определения сметной стоимости;</w:t>
      </w:r>
    </w:p>
    <w:p w:rsidR="00751901" w:rsidRDefault="00751901">
      <w:pPr>
        <w:pStyle w:val="ConsPlusNormal"/>
        <w:spacing w:before="240"/>
        <w:ind w:firstLine="540"/>
        <w:jc w:val="both"/>
      </w:pPr>
      <w: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proofErr w:type="gramStart"/>
      <w:r>
        <w:t xml:space="preserve">5) возврат муниципальным образованием средств субсидии в случае, предусмотренном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908" w:history="1">
        <w:r>
          <w:rPr>
            <w:color w:val="0000FF"/>
          </w:rPr>
          <w:t>постановлением</w:t>
        </w:r>
      </w:hyperlink>
      <w:r>
        <w:t xml:space="preserve"> Правительства Архангельской области от 26 декабря 2017 года </w:t>
      </w:r>
      <w:r w:rsidR="0034589D">
        <w:t>№</w:t>
      </w:r>
      <w:r>
        <w:t xml:space="preserve"> 637-пп (далее - общие правила).</w:t>
      </w:r>
      <w:proofErr w:type="gramEnd"/>
    </w:p>
    <w:p w:rsidR="00751901" w:rsidRDefault="00751901">
      <w:pPr>
        <w:pStyle w:val="ConsPlusNormal"/>
        <w:jc w:val="both"/>
      </w:pPr>
    </w:p>
    <w:p w:rsidR="00751901" w:rsidRDefault="00751901">
      <w:pPr>
        <w:pStyle w:val="ConsPlusTitle"/>
        <w:jc w:val="center"/>
        <w:outlineLvl w:val="1"/>
      </w:pPr>
      <w:r>
        <w:t>III. Порядок предоставления субсидий</w:t>
      </w:r>
    </w:p>
    <w:p w:rsidR="00751901" w:rsidRDefault="00751901">
      <w:pPr>
        <w:pStyle w:val="ConsPlusNormal"/>
        <w:jc w:val="both"/>
      </w:pPr>
    </w:p>
    <w:p w:rsidR="00751901" w:rsidRDefault="00751901">
      <w:pPr>
        <w:pStyle w:val="ConsPlusNormal"/>
        <w:ind w:firstLine="540"/>
        <w:jc w:val="both"/>
      </w:pPr>
      <w:r>
        <w:t xml:space="preserve">7.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t>позднее</w:t>
      </w:r>
      <w:proofErr w:type="gramEnd"/>
      <w:r>
        <w:t xml:space="preserve"> чем за пять календарных дней до дня начала приема документов для участия в отборе.</w:t>
      </w:r>
    </w:p>
    <w:p w:rsidR="00751901" w:rsidRDefault="00751901">
      <w:pPr>
        <w:pStyle w:val="ConsPlusNormal"/>
        <w:spacing w:before="240"/>
        <w:ind w:firstLine="540"/>
        <w:jc w:val="both"/>
      </w:pPr>
      <w:r>
        <w:t>8. Извещение о проведении отбора содержит следующие сведения:</w:t>
      </w:r>
    </w:p>
    <w:p w:rsidR="00751901" w:rsidRDefault="00751901">
      <w:pPr>
        <w:pStyle w:val="ConsPlusNormal"/>
        <w:spacing w:before="240"/>
        <w:ind w:firstLine="540"/>
        <w:jc w:val="both"/>
      </w:pPr>
      <w:r>
        <w:t>1) место, время и срок приема документов для участия в отборе;</w:t>
      </w:r>
    </w:p>
    <w:p w:rsidR="00751901" w:rsidRDefault="00751901">
      <w:pPr>
        <w:pStyle w:val="ConsPlusNormal"/>
        <w:spacing w:before="240"/>
        <w:ind w:firstLine="540"/>
        <w:jc w:val="both"/>
      </w:pPr>
      <w:r>
        <w:t>2) перечень документов для участия в отборе;</w:t>
      </w:r>
    </w:p>
    <w:p w:rsidR="00751901" w:rsidRDefault="00751901">
      <w:pPr>
        <w:pStyle w:val="ConsPlusNormal"/>
        <w:spacing w:before="240"/>
        <w:ind w:firstLine="540"/>
        <w:jc w:val="both"/>
      </w:pPr>
      <w:r>
        <w:t>3) наименование, адрес и контактную информацию министерства;</w:t>
      </w:r>
    </w:p>
    <w:p w:rsidR="00751901" w:rsidRDefault="00751901">
      <w:pPr>
        <w:pStyle w:val="ConsPlusNormal"/>
        <w:spacing w:before="240"/>
        <w:ind w:firstLine="540"/>
        <w:jc w:val="both"/>
      </w:pPr>
      <w:r>
        <w:t>4) форму заявления о предоставлении субсидии;</w:t>
      </w:r>
    </w:p>
    <w:p w:rsidR="00751901" w:rsidRDefault="00751901">
      <w:pPr>
        <w:pStyle w:val="ConsPlusNormal"/>
        <w:spacing w:before="240"/>
        <w:ind w:firstLine="540"/>
        <w:jc w:val="both"/>
      </w:pPr>
      <w:r>
        <w:lastRenderedPageBreak/>
        <w:t>5) проект соглашения.</w:t>
      </w:r>
    </w:p>
    <w:p w:rsidR="00751901" w:rsidRDefault="00751901">
      <w:pPr>
        <w:pStyle w:val="ConsPlusNormal"/>
        <w:spacing w:before="240"/>
        <w:ind w:firstLine="540"/>
        <w:jc w:val="both"/>
      </w:pPr>
      <w:bookmarkStart w:id="288" w:name="Par12383"/>
      <w:bookmarkEnd w:id="288"/>
      <w:r>
        <w:t>9. Для участия в отборе заявитель в срок, указанный в извещении о проведении отбора, представляет в министерство следующие документы:</w:t>
      </w:r>
    </w:p>
    <w:p w:rsidR="00751901" w:rsidRDefault="00751901">
      <w:pPr>
        <w:pStyle w:val="ConsPlusNormal"/>
        <w:spacing w:before="240"/>
        <w:ind w:firstLine="540"/>
        <w:jc w:val="both"/>
      </w:pPr>
      <w:r>
        <w:t xml:space="preserve">1) </w:t>
      </w:r>
      <w:hyperlink w:anchor="Par12430" w:tooltip="                                                                    (форма)" w:history="1">
        <w:r>
          <w:rPr>
            <w:color w:val="0000FF"/>
          </w:rPr>
          <w:t>заявление</w:t>
        </w:r>
      </w:hyperlink>
      <w:r>
        <w:t xml:space="preserve"> о предоставлении субсидии по форме согласно приложению к настоящему Положению;</w:t>
      </w:r>
    </w:p>
    <w:p w:rsidR="00751901" w:rsidRDefault="00751901">
      <w:pPr>
        <w:pStyle w:val="ConsPlusNormal"/>
        <w:spacing w:before="240"/>
        <w:ind w:firstLine="540"/>
        <w:jc w:val="both"/>
      </w:pPr>
      <w:r>
        <w:t xml:space="preserve">2) копию проектной документации на выполнение работ по капитальному ремонту и копию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капитальному ремонту учреждения </w:t>
      </w:r>
      <w:proofErr w:type="spellStart"/>
      <w:r>
        <w:t>культурно-досугового</w:t>
      </w:r>
      <w:proofErr w:type="spellEnd"/>
      <w:r>
        <w:t xml:space="preserve"> типа, в случаях, установленных </w:t>
      </w:r>
      <w:hyperlink r:id="rId909" w:history="1">
        <w:r>
          <w:rPr>
            <w:color w:val="0000FF"/>
          </w:rPr>
          <w:t>частью 2 статьи 8.3</w:t>
        </w:r>
      </w:hyperlink>
      <w:r>
        <w:t xml:space="preserve"> и </w:t>
      </w:r>
      <w:hyperlink r:id="rId910" w:history="1">
        <w:r>
          <w:rPr>
            <w:color w:val="0000FF"/>
          </w:rPr>
          <w:t>статьей 49</w:t>
        </w:r>
      </w:hyperlink>
      <w:r>
        <w:t xml:space="preserve"> Градостроительного кодекса Российской Федерации. В иных случаях копии положительных заключений государственной (негосударственной) экспертизы достоверности определения сметной стоимости.</w:t>
      </w:r>
    </w:p>
    <w:p w:rsidR="00751901" w:rsidRDefault="00751901">
      <w:pPr>
        <w:pStyle w:val="ConsPlusNormal"/>
        <w:spacing w:before="240"/>
        <w:ind w:firstLine="540"/>
        <w:jc w:val="both"/>
      </w:pPr>
      <w:r>
        <w:t xml:space="preserve">В заявлении о предоставлении субсидии могут быть указаны мероприятия в отношении нескольких учреждений </w:t>
      </w:r>
      <w:proofErr w:type="spellStart"/>
      <w:r>
        <w:t>культурно-досугового</w:t>
      </w:r>
      <w:proofErr w:type="spellEnd"/>
      <w:r>
        <w:t xml:space="preserve"> типа.</w:t>
      </w:r>
    </w:p>
    <w:p w:rsidR="00751901" w:rsidRDefault="00751901">
      <w:pPr>
        <w:pStyle w:val="ConsPlusNormal"/>
        <w:spacing w:before="240"/>
        <w:ind w:firstLine="540"/>
        <w:jc w:val="both"/>
      </w:pPr>
      <w:r>
        <w:t>Заявители несут ответственность за достоверность информации, содержащейся в документах.</w:t>
      </w:r>
    </w:p>
    <w:p w:rsidR="00751901" w:rsidRDefault="00751901">
      <w:pPr>
        <w:pStyle w:val="ConsPlusNormal"/>
        <w:spacing w:before="240"/>
        <w:ind w:firstLine="540"/>
        <w:jc w:val="both"/>
      </w:pPr>
      <w:r>
        <w:t xml:space="preserve">10. Министерство осуществляет прием, регистрацию и рассмотрение документов, предусмотренных </w:t>
      </w:r>
      <w:hyperlink w:anchor="Par12383" w:tooltip="9. Для участия в отборе заявитель в срок, указанный в извещении о проведении отбора, представляет в министерство следующие документы:" w:history="1">
        <w:r>
          <w:rPr>
            <w:color w:val="0000FF"/>
          </w:rPr>
          <w:t>пунктом 9</w:t>
        </w:r>
      </w:hyperlink>
      <w:r>
        <w:t xml:space="preserve"> настоящего Положения, в течение 10 рабочих дней со дня их поступления и принимает одно из следующих решений:</w:t>
      </w:r>
    </w:p>
    <w:p w:rsidR="00751901" w:rsidRDefault="00751901">
      <w:pPr>
        <w:pStyle w:val="ConsPlusNormal"/>
        <w:spacing w:before="240"/>
        <w:ind w:firstLine="540"/>
        <w:jc w:val="both"/>
      </w:pPr>
      <w:bookmarkStart w:id="289" w:name="Par12389"/>
      <w:bookmarkEnd w:id="289"/>
      <w:r>
        <w:t>1) об отказе в допуске к участию в отборе;</w:t>
      </w:r>
    </w:p>
    <w:p w:rsidR="00751901" w:rsidRDefault="00751901">
      <w:pPr>
        <w:pStyle w:val="ConsPlusNormal"/>
        <w:spacing w:before="240"/>
        <w:ind w:firstLine="540"/>
        <w:jc w:val="both"/>
      </w:pPr>
      <w:r>
        <w:t>2) о допуске к участию в отборе.</w:t>
      </w:r>
    </w:p>
    <w:p w:rsidR="00751901" w:rsidRDefault="0075190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spacing w:before="240"/>
        <w:ind w:firstLine="540"/>
        <w:jc w:val="both"/>
      </w:pPr>
      <w:r>
        <w:t xml:space="preserve">11. Министерство принимает решение, предусмотренное </w:t>
      </w:r>
      <w:hyperlink w:anchor="Par12389" w:tooltip="1) об отказе в допуске к участию в отборе;" w:history="1">
        <w:r>
          <w:rPr>
            <w:color w:val="0000FF"/>
          </w:rPr>
          <w:t>подпунктом 1 пункта 10</w:t>
        </w:r>
      </w:hyperlink>
      <w:r>
        <w:t xml:space="preserve"> настоящего Положения, в следующих случаях:</w:t>
      </w:r>
    </w:p>
    <w:p w:rsidR="00751901" w:rsidRDefault="00751901">
      <w:pPr>
        <w:pStyle w:val="ConsPlusNormal"/>
        <w:spacing w:before="240"/>
        <w:ind w:firstLine="540"/>
        <w:jc w:val="both"/>
      </w:pPr>
      <w:r>
        <w:t xml:space="preserve">1) представление документов, предусмотренных </w:t>
      </w:r>
      <w:hyperlink w:anchor="Par12383" w:tooltip="9. Для участия в отборе заявитель в срок, указанный в извещении о проведении отбора, представляет в министерство следующие документы:" w:history="1">
        <w:r>
          <w:rPr>
            <w:color w:val="0000FF"/>
          </w:rPr>
          <w:t>пунктом 9</w:t>
        </w:r>
      </w:hyperlink>
      <w:r>
        <w:t xml:space="preserve"> настоящего Положения, с нарушением сроков, указанных в извещении о проведении отбора;</w:t>
      </w:r>
    </w:p>
    <w:p w:rsidR="00751901" w:rsidRDefault="00751901">
      <w:pPr>
        <w:pStyle w:val="ConsPlusNormal"/>
        <w:spacing w:before="240"/>
        <w:ind w:firstLine="540"/>
        <w:jc w:val="both"/>
      </w:pPr>
      <w:r>
        <w:t xml:space="preserve">2) представление документов, предусмотренных </w:t>
      </w:r>
      <w:hyperlink w:anchor="Par12383" w:tooltip="9. Для участия в отборе заявитель в срок, указанный в извещении о проведении отбора, представляет в министерство следующие документы:" w:history="1">
        <w:r>
          <w:rPr>
            <w:color w:val="0000FF"/>
          </w:rPr>
          <w:t>пунктом 9</w:t>
        </w:r>
      </w:hyperlink>
      <w:r>
        <w:t xml:space="preserve"> настоящего Положения, не в полном объеме.</w:t>
      </w:r>
    </w:p>
    <w:p w:rsidR="00751901" w:rsidRDefault="00751901">
      <w:pPr>
        <w:pStyle w:val="ConsPlusNormal"/>
        <w:spacing w:before="240"/>
        <w:ind w:firstLine="540"/>
        <w:jc w:val="both"/>
      </w:pPr>
      <w:r>
        <w:t xml:space="preserve">12. Министерство направляет </w:t>
      </w:r>
      <w:proofErr w:type="gramStart"/>
      <w:r>
        <w:t>в адрес Минкультуры России документы на участие в отборе для предоставления субсидий из федерального бюджета</w:t>
      </w:r>
      <w:proofErr w:type="gramEnd"/>
      <w:r>
        <w:t xml:space="preserve"> в областной бюджет.</w:t>
      </w:r>
    </w:p>
    <w:p w:rsidR="00751901" w:rsidRDefault="00751901">
      <w:pPr>
        <w:pStyle w:val="ConsPlusNormal"/>
        <w:spacing w:before="240"/>
        <w:ind w:firstLine="540"/>
        <w:jc w:val="both"/>
      </w:pPr>
      <w:r>
        <w:t xml:space="preserve">Минкультуры России определяет перечень учреждений </w:t>
      </w:r>
      <w:proofErr w:type="spellStart"/>
      <w:r>
        <w:t>культурно-досугового</w:t>
      </w:r>
      <w:proofErr w:type="spellEnd"/>
      <w:r>
        <w:t xml:space="preserve"> типа, капитальный ремонт которых будет финансироваться за счет средств субсидии из федерального бюджета.</w:t>
      </w:r>
    </w:p>
    <w:p w:rsidR="00751901" w:rsidRDefault="00751901">
      <w:pPr>
        <w:pStyle w:val="ConsPlusNormal"/>
        <w:spacing w:before="240"/>
        <w:ind w:firstLine="540"/>
        <w:jc w:val="both"/>
      </w:pPr>
      <w:r>
        <w:t>Распределение средств субсидии утверждается областным законом об областном бюджете на соответствующий финансовый год и на плановый период.</w:t>
      </w:r>
    </w:p>
    <w:p w:rsidR="00751901" w:rsidRDefault="00751901">
      <w:pPr>
        <w:pStyle w:val="ConsPlusNormal"/>
        <w:spacing w:before="240"/>
        <w:ind w:firstLine="540"/>
        <w:jc w:val="both"/>
      </w:pPr>
      <w:r>
        <w:t xml:space="preserve">13. Министерство заключает с уполномоченным органом местного самоуправления </w:t>
      </w:r>
      <w:r>
        <w:lastRenderedPageBreak/>
        <w:t xml:space="preserve">соглашение о предоставлении субсидий.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форме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w:t>
      </w:r>
      <w:r w:rsidR="0034589D">
        <w:t>№</w:t>
      </w:r>
      <w:r>
        <w:t xml:space="preserve"> 270н, в сроки, установленные подпунктом 10 пункта 5 общих правил.</w:t>
      </w:r>
      <w:proofErr w:type="gramEnd"/>
    </w:p>
    <w:p w:rsidR="00751901" w:rsidRDefault="00751901">
      <w:pPr>
        <w:pStyle w:val="ConsPlusNormal"/>
        <w:spacing w:before="240"/>
        <w:ind w:firstLine="540"/>
        <w:jc w:val="both"/>
      </w:pPr>
      <w: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spacing w:before="240"/>
        <w:ind w:firstLine="540"/>
        <w:jc w:val="both"/>
      </w:pPr>
      <w:r>
        <w:t xml:space="preserve">14. Органы местного самоуправления в целях подтверждения выполнения условий предоставления субсидии, предусмотренных </w:t>
      </w:r>
      <w:hyperlink w:anchor="Par12368" w:tooltip="1) наличие утвержденной муниципальной программы на текущий финансовый год, в которой предусмотрены мероприятия;" w:history="1">
        <w:r>
          <w:rPr>
            <w:color w:val="0000FF"/>
          </w:rPr>
          <w:t>подпунктами 1</w:t>
        </w:r>
      </w:hyperlink>
      <w:r>
        <w:t xml:space="preserve"> и </w:t>
      </w:r>
      <w:hyperlink w:anchor="Par12369"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2 пункта 6</w:t>
        </w:r>
      </w:hyperlink>
      <w:r>
        <w:t xml:space="preserve"> настоящего Положения, представляют однократно в территориальный орган Федерального казначейства следующие документы:</w:t>
      </w:r>
    </w:p>
    <w:p w:rsidR="00751901" w:rsidRDefault="00751901">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w:t>
      </w:r>
      <w:hyperlink w:anchor="Par12369"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 w:history="1">
        <w:r>
          <w:rPr>
            <w:color w:val="0000FF"/>
          </w:rPr>
          <w:t>подпунктом 2 пункта 6</w:t>
        </w:r>
      </w:hyperlink>
      <w:r>
        <w:t xml:space="preserve"> настоящего Положения.</w:t>
      </w:r>
    </w:p>
    <w:p w:rsidR="00751901" w:rsidRDefault="00751901">
      <w:pPr>
        <w:pStyle w:val="ConsPlusNormal"/>
        <w:spacing w:before="240"/>
        <w:ind w:firstLine="540"/>
        <w:jc w:val="both"/>
      </w:pPr>
      <w:r>
        <w:t>Органы местного самоуправления муниципальных образований несут ответственность за достоверность информации, содержащейся в указанных документах.</w:t>
      </w:r>
    </w:p>
    <w:p w:rsidR="00751901" w:rsidRDefault="00751901">
      <w:pPr>
        <w:pStyle w:val="ConsPlusNormal"/>
        <w:jc w:val="both"/>
      </w:pPr>
    </w:p>
    <w:p w:rsidR="00751901" w:rsidRDefault="00751901">
      <w:pPr>
        <w:pStyle w:val="ConsPlusTitle"/>
        <w:jc w:val="center"/>
        <w:outlineLvl w:val="1"/>
      </w:pPr>
      <w:r>
        <w:t xml:space="preserve">IV.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15. Органы местного самоуправления муниципального образования представляют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t xml:space="preserve">16. Показателем результата использования субсидии является количество капитально отремонтированных </w:t>
      </w:r>
      <w:proofErr w:type="spellStart"/>
      <w:r>
        <w:t>культурно-досуговых</w:t>
      </w:r>
      <w:proofErr w:type="spellEnd"/>
      <w:r>
        <w:t xml:space="preserve"> учреждений в сельской местности.</w:t>
      </w:r>
    </w:p>
    <w:p w:rsidR="00751901" w:rsidRDefault="00751901">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751901" w:rsidRDefault="00751901">
      <w:pPr>
        <w:pStyle w:val="ConsPlusNormal"/>
        <w:spacing w:before="240"/>
        <w:ind w:firstLine="540"/>
        <w:jc w:val="both"/>
      </w:pPr>
      <w:r>
        <w:lastRenderedPageBreak/>
        <w:t xml:space="preserve">17.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18.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spacing w:before="240"/>
        <w:ind w:firstLine="540"/>
        <w:jc w:val="both"/>
      </w:pPr>
      <w:r>
        <w:t xml:space="preserve">19. Финансовая ответственность муниципального образования за </w:t>
      </w:r>
      <w:proofErr w:type="spellStart"/>
      <w:r>
        <w:t>недостижение</w:t>
      </w:r>
      <w:proofErr w:type="spellEnd"/>
      <w:r>
        <w:t xml:space="preserve"> значений показателей результативности использования субсидии определяется в соответствии с общими правилами.</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Приложение</w:t>
      </w:r>
    </w:p>
    <w:p w:rsidR="00751901" w:rsidRDefault="00751901">
      <w:pPr>
        <w:pStyle w:val="ConsPlusNormal"/>
        <w:jc w:val="right"/>
      </w:pPr>
      <w:r>
        <w:t>к Положению о порядке и условиях предоставления субсидий</w:t>
      </w:r>
    </w:p>
    <w:p w:rsidR="00751901" w:rsidRDefault="00751901">
      <w:pPr>
        <w:pStyle w:val="ConsPlusNormal"/>
        <w:jc w:val="right"/>
      </w:pPr>
      <w:r>
        <w:t>из областного бюджета бюджетам муниципальных районов,</w:t>
      </w:r>
    </w:p>
    <w:p w:rsidR="00751901" w:rsidRDefault="00751901">
      <w:pPr>
        <w:pStyle w:val="ConsPlusNormal"/>
        <w:jc w:val="right"/>
      </w:pPr>
      <w:r>
        <w:t>муниципальных округов, городских округов, городских</w:t>
      </w:r>
    </w:p>
    <w:p w:rsidR="00751901" w:rsidRDefault="00751901">
      <w:pPr>
        <w:pStyle w:val="ConsPlusNormal"/>
        <w:jc w:val="right"/>
      </w:pPr>
      <w:r>
        <w:t>и сельских поселений Архангельской области</w:t>
      </w:r>
    </w:p>
    <w:p w:rsidR="00751901" w:rsidRDefault="00751901">
      <w:pPr>
        <w:pStyle w:val="ConsPlusNormal"/>
        <w:jc w:val="right"/>
      </w:pPr>
      <w:r>
        <w:t xml:space="preserve">на развитие сети учреждений </w:t>
      </w:r>
      <w:proofErr w:type="spellStart"/>
      <w:r>
        <w:t>культурно-досугового</w:t>
      </w:r>
      <w:proofErr w:type="spellEnd"/>
      <w:r>
        <w:t xml:space="preserve"> типа</w:t>
      </w:r>
    </w:p>
    <w:p w:rsidR="00751901" w:rsidRDefault="00751901">
      <w:pPr>
        <w:pStyle w:val="ConsPlusNormal"/>
        <w:jc w:val="right"/>
      </w:pPr>
      <w:r>
        <w:t xml:space="preserve">в целях реализации национального </w:t>
      </w:r>
      <w:hyperlink r:id="rId911" w:history="1">
        <w:r>
          <w:rPr>
            <w:color w:val="0000FF"/>
          </w:rPr>
          <w:t>проекта</w:t>
        </w:r>
      </w:hyperlink>
      <w:r>
        <w:t xml:space="preserve"> "Культура"</w:t>
      </w:r>
    </w:p>
    <w:p w:rsidR="00751901" w:rsidRDefault="00751901">
      <w:pPr>
        <w:pStyle w:val="ConsPlusNormal"/>
        <w:jc w:val="both"/>
      </w:pPr>
    </w:p>
    <w:p w:rsidR="00751901" w:rsidRDefault="00751901">
      <w:pPr>
        <w:pStyle w:val="ConsPlusNonformat"/>
        <w:jc w:val="both"/>
      </w:pPr>
      <w:bookmarkStart w:id="290" w:name="Par12430"/>
      <w:bookmarkEnd w:id="290"/>
      <w:r>
        <w:t xml:space="preserve">                                                                    (форма)</w:t>
      </w:r>
    </w:p>
    <w:p w:rsidR="00751901" w:rsidRDefault="00751901">
      <w:pPr>
        <w:pStyle w:val="ConsPlusNonformat"/>
        <w:jc w:val="both"/>
      </w:pPr>
    </w:p>
    <w:p w:rsidR="00751901" w:rsidRDefault="00751901">
      <w:pPr>
        <w:pStyle w:val="ConsPlusNonformat"/>
        <w:jc w:val="both"/>
      </w:pPr>
      <w:r>
        <w:t xml:space="preserve">                                 ЗАЯВЛЕНИЕ</w:t>
      </w:r>
    </w:p>
    <w:p w:rsidR="00751901" w:rsidRDefault="00751901">
      <w:pPr>
        <w:pStyle w:val="ConsPlusNonformat"/>
        <w:jc w:val="both"/>
      </w:pPr>
      <w:r>
        <w:t xml:space="preserve">        о предоставлении субсидии из областного бюджета на развитие</w:t>
      </w:r>
    </w:p>
    <w:p w:rsidR="00751901" w:rsidRDefault="00751901">
      <w:pPr>
        <w:pStyle w:val="ConsPlusNonformat"/>
        <w:jc w:val="both"/>
      </w:pPr>
      <w:r>
        <w:t xml:space="preserve">       сети учреждений </w:t>
      </w:r>
      <w:proofErr w:type="spellStart"/>
      <w:r>
        <w:t>культурно-досугового</w:t>
      </w:r>
      <w:proofErr w:type="spellEnd"/>
      <w:r>
        <w:t xml:space="preserve"> типа в целях реализации</w:t>
      </w:r>
    </w:p>
    <w:p w:rsidR="00751901" w:rsidRDefault="00751901">
      <w:pPr>
        <w:pStyle w:val="ConsPlusNonformat"/>
        <w:jc w:val="both"/>
      </w:pPr>
      <w:r>
        <w:t xml:space="preserve">                     национального </w:t>
      </w:r>
      <w:hyperlink r:id="rId912" w:history="1">
        <w:r>
          <w:rPr>
            <w:color w:val="0000FF"/>
          </w:rPr>
          <w:t>проекта</w:t>
        </w:r>
      </w:hyperlink>
      <w:r>
        <w:t xml:space="preserve"> "Культура"</w:t>
      </w:r>
    </w:p>
    <w:p w:rsidR="00751901" w:rsidRDefault="00751901">
      <w:pPr>
        <w:pStyle w:val="ConsPlusNonformat"/>
        <w:jc w:val="both"/>
      </w:pPr>
    </w:p>
    <w:p w:rsidR="00751901" w:rsidRDefault="00751901">
      <w:pPr>
        <w:pStyle w:val="ConsPlusNonformat"/>
        <w:jc w:val="both"/>
      </w:pPr>
      <w:r>
        <w:t xml:space="preserve">    Просим допустить муниципальное образование 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до участия в отборе на получение субсидии на развитие сети учреждений</w:t>
      </w:r>
    </w:p>
    <w:p w:rsidR="00751901" w:rsidRDefault="00751901">
      <w:pPr>
        <w:pStyle w:val="ConsPlusNonformat"/>
        <w:jc w:val="both"/>
      </w:pPr>
      <w:proofErr w:type="spellStart"/>
      <w:r>
        <w:t>культурно-досугового</w:t>
      </w:r>
      <w:proofErr w:type="spellEnd"/>
      <w:r>
        <w:t xml:space="preserve"> типа в целях реализации национального проекта</w:t>
      </w:r>
    </w:p>
    <w:p w:rsidR="00751901" w:rsidRDefault="00751901">
      <w:pPr>
        <w:pStyle w:val="ConsPlusNonformat"/>
        <w:jc w:val="both"/>
      </w:pPr>
      <w:r>
        <w:t>"Культура" в 20 ____ году в соответствии с Положением о порядке и условиях</w:t>
      </w:r>
    </w:p>
    <w:p w:rsidR="00751901" w:rsidRDefault="00751901">
      <w:pPr>
        <w:pStyle w:val="ConsPlusNonformat"/>
        <w:jc w:val="both"/>
      </w:pPr>
      <w:r>
        <w:t>предоставления субсидий из областного бюджета бюджетам муниципальных</w:t>
      </w:r>
    </w:p>
    <w:p w:rsidR="00751901" w:rsidRDefault="00751901">
      <w:pPr>
        <w:pStyle w:val="ConsPlusNonformat"/>
        <w:jc w:val="both"/>
      </w:pPr>
      <w:r>
        <w:t>районов, муниципальных округов, городских округов, городских и сельских</w:t>
      </w:r>
    </w:p>
    <w:p w:rsidR="00751901" w:rsidRDefault="00751901">
      <w:pPr>
        <w:pStyle w:val="ConsPlusNonformat"/>
        <w:jc w:val="both"/>
      </w:pPr>
      <w:r>
        <w:t>поселений Архангельской области на развитие сети учреждений</w:t>
      </w:r>
    </w:p>
    <w:p w:rsidR="00751901" w:rsidRDefault="00751901">
      <w:pPr>
        <w:pStyle w:val="ConsPlusNonformat"/>
        <w:jc w:val="both"/>
      </w:pPr>
      <w:proofErr w:type="spellStart"/>
      <w:r>
        <w:t>культурно-досугового</w:t>
      </w:r>
      <w:proofErr w:type="spellEnd"/>
      <w:r>
        <w:t xml:space="preserve"> типа в целях реализации национального проекта</w:t>
      </w:r>
    </w:p>
    <w:p w:rsidR="00751901" w:rsidRDefault="00751901">
      <w:pPr>
        <w:pStyle w:val="ConsPlusNonformat"/>
        <w:jc w:val="both"/>
      </w:pPr>
      <w:r>
        <w:t>"Культура", утвержденным постановлением Правительства Архангельской</w:t>
      </w:r>
    </w:p>
    <w:p w:rsidR="00751901" w:rsidRDefault="00751901">
      <w:pPr>
        <w:pStyle w:val="ConsPlusNonformat"/>
        <w:jc w:val="both"/>
      </w:pPr>
      <w:r>
        <w:t xml:space="preserve">области от 12 октября 2012 года </w:t>
      </w:r>
      <w:r w:rsidR="0034589D">
        <w:t>№</w:t>
      </w:r>
      <w:r>
        <w:t xml:space="preserve"> 461-пп (далее - Положение).</w:t>
      </w:r>
    </w:p>
    <w:p w:rsidR="00751901" w:rsidRDefault="00751901">
      <w:pPr>
        <w:pStyle w:val="ConsPlusNonformat"/>
        <w:jc w:val="both"/>
      </w:pPr>
      <w:r>
        <w:t xml:space="preserve">    Подтверждаем, что </w:t>
      </w:r>
      <w:proofErr w:type="gramStart"/>
      <w:r>
        <w:t>ознакомлены</w:t>
      </w:r>
      <w:proofErr w:type="gramEnd"/>
      <w:r>
        <w:t xml:space="preserve"> с Положением.</w:t>
      </w:r>
    </w:p>
    <w:p w:rsidR="00751901" w:rsidRDefault="00751901">
      <w:pPr>
        <w:pStyle w:val="ConsPlusNonformat"/>
        <w:jc w:val="both"/>
      </w:pPr>
      <w:r>
        <w:t xml:space="preserve">    1. Полученную субсидию планируем направить на капитальный ремонт здания</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2.  Юридический  адрес муниципального образования Архангельской области</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3.   Должность   и   фамилия,   имя,   отчество   (при  наличии)  лица,</w:t>
      </w:r>
    </w:p>
    <w:p w:rsidR="00751901" w:rsidRDefault="00751901">
      <w:pPr>
        <w:pStyle w:val="ConsPlusNonformat"/>
        <w:jc w:val="both"/>
      </w:pPr>
      <w:r>
        <w:t>ответственного  за  реализацию  мероприятия  муниципальной  программы,  его</w:t>
      </w:r>
    </w:p>
    <w:p w:rsidR="00751901" w:rsidRDefault="00751901">
      <w:pPr>
        <w:pStyle w:val="ConsPlusNonformat"/>
        <w:jc w:val="both"/>
      </w:pPr>
      <w:r>
        <w:lastRenderedPageBreak/>
        <w:t>контактные телефоны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4.  Сведения  о  запрашиваемой  субсидии  на  реализацию мероприятий </w:t>
      </w:r>
      <w:proofErr w:type="gramStart"/>
      <w:r>
        <w:t>по</w:t>
      </w:r>
      <w:proofErr w:type="gramEnd"/>
    </w:p>
    <w:p w:rsidR="00751901" w:rsidRDefault="00751901">
      <w:pPr>
        <w:pStyle w:val="ConsPlusNonformat"/>
        <w:jc w:val="both"/>
      </w:pPr>
      <w:r>
        <w:t xml:space="preserve">развитию  сети  учреждений  </w:t>
      </w:r>
      <w:proofErr w:type="spellStart"/>
      <w:r>
        <w:t>культурно-досугового</w:t>
      </w:r>
      <w:proofErr w:type="spellEnd"/>
      <w:r>
        <w:t xml:space="preserve">  типа  в  целях реализации</w:t>
      </w:r>
    </w:p>
    <w:p w:rsidR="00751901" w:rsidRDefault="00751901">
      <w:pPr>
        <w:pStyle w:val="ConsPlusNonformat"/>
        <w:jc w:val="both"/>
      </w:pPr>
      <w:r>
        <w:t xml:space="preserve">национального </w:t>
      </w:r>
      <w:hyperlink r:id="rId913" w:history="1">
        <w:r>
          <w:rPr>
            <w:color w:val="0000FF"/>
          </w:rPr>
          <w:t>проекта</w:t>
        </w:r>
      </w:hyperlink>
      <w:r>
        <w:t xml:space="preserve"> "Культура".</w:t>
      </w:r>
    </w:p>
    <w:p w:rsidR="00751901" w:rsidRDefault="00751901">
      <w:pPr>
        <w:pStyle w:val="ConsPlusNormal"/>
        <w:jc w:val="both"/>
      </w:pPr>
    </w:p>
    <w:p w:rsidR="00751901" w:rsidRDefault="00751901">
      <w:pPr>
        <w:pStyle w:val="ConsPlusNormal"/>
        <w:sectPr w:rsidR="00751901" w:rsidSect="00B76CAD">
          <w:headerReference w:type="default" r:id="rId914"/>
          <w:footerReference w:type="default" r:id="rId9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33"/>
        <w:gridCol w:w="1702"/>
        <w:gridCol w:w="850"/>
        <w:gridCol w:w="709"/>
        <w:gridCol w:w="2410"/>
        <w:gridCol w:w="1134"/>
        <w:gridCol w:w="1134"/>
        <w:gridCol w:w="850"/>
        <w:gridCol w:w="992"/>
        <w:gridCol w:w="993"/>
        <w:gridCol w:w="567"/>
        <w:gridCol w:w="1134"/>
        <w:gridCol w:w="992"/>
        <w:gridCol w:w="850"/>
        <w:gridCol w:w="993"/>
      </w:tblGrid>
      <w:tr w:rsidR="00751901">
        <w:tc>
          <w:tcPr>
            <w:tcW w:w="533" w:type="dxa"/>
            <w:vMerge w:val="restart"/>
            <w:tcBorders>
              <w:top w:val="single" w:sz="4" w:space="0" w:color="auto"/>
              <w:left w:val="single" w:sz="4" w:space="0" w:color="auto"/>
              <w:bottom w:val="single" w:sz="4" w:space="0" w:color="auto"/>
              <w:right w:val="single" w:sz="4" w:space="0" w:color="auto"/>
            </w:tcBorders>
          </w:tcPr>
          <w:p w:rsidR="00751901" w:rsidRDefault="0034589D">
            <w:pPr>
              <w:pStyle w:val="ConsPlusNormal"/>
              <w:jc w:val="center"/>
            </w:pPr>
            <w:r>
              <w:lastRenderedPageBreak/>
              <w:t>№</w:t>
            </w:r>
          </w:p>
          <w:p w:rsidR="00751901" w:rsidRDefault="00751901">
            <w:pPr>
              <w:pStyle w:val="ConsPlusNormal"/>
              <w:jc w:val="center"/>
            </w:pPr>
            <w:proofErr w:type="spellStart"/>
            <w:proofErr w:type="gramStart"/>
            <w:r>
              <w:t>п</w:t>
            </w:r>
            <w:proofErr w:type="spellEnd"/>
            <w:proofErr w:type="gramEnd"/>
            <w:r>
              <w:t>/</w:t>
            </w:r>
            <w:proofErr w:type="spellStart"/>
            <w:r>
              <w:t>п</w:t>
            </w:r>
            <w:proofErr w:type="spellEnd"/>
          </w:p>
        </w:tc>
        <w:tc>
          <w:tcPr>
            <w:tcW w:w="170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w:t>
            </w:r>
          </w:p>
          <w:p w:rsidR="00751901" w:rsidRDefault="00751901">
            <w:pPr>
              <w:pStyle w:val="ConsPlusNormal"/>
              <w:jc w:val="center"/>
            </w:pPr>
            <w:r>
              <w:t>объекта</w:t>
            </w:r>
          </w:p>
          <w:p w:rsidR="00751901" w:rsidRDefault="00751901">
            <w:pPr>
              <w:pStyle w:val="ConsPlusNormal"/>
              <w:jc w:val="center"/>
            </w:pPr>
            <w:r>
              <w:t>в соответствии</w:t>
            </w:r>
          </w:p>
          <w:p w:rsidR="00751901" w:rsidRDefault="00751901">
            <w:pPr>
              <w:pStyle w:val="ConsPlusNormal"/>
              <w:jc w:val="center"/>
            </w:pPr>
            <w:r>
              <w:t>с проектной документацией</w:t>
            </w:r>
          </w:p>
        </w:tc>
        <w:tc>
          <w:tcPr>
            <w:tcW w:w="85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Адрес объекта</w:t>
            </w:r>
          </w:p>
        </w:tc>
        <w:tc>
          <w:tcPr>
            <w:tcW w:w="709"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Вид</w:t>
            </w:r>
          </w:p>
          <w:p w:rsidR="00751901" w:rsidRDefault="00751901">
            <w:pPr>
              <w:pStyle w:val="ConsPlusNormal"/>
              <w:jc w:val="center"/>
            </w:pPr>
            <w:r>
              <w:t>работ</w:t>
            </w:r>
          </w:p>
        </w:tc>
        <w:tc>
          <w:tcPr>
            <w:tcW w:w="2410"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Реквизиты положительных заключений государственной экспертизы проектной документации, включающих проверку достоверности определения сметной</w:t>
            </w:r>
          </w:p>
          <w:p w:rsidR="00751901" w:rsidRDefault="00751901">
            <w:pPr>
              <w:pStyle w:val="ConsPlusNormal"/>
              <w:jc w:val="center"/>
            </w:pPr>
            <w:r>
              <w:t>стоимости работ по капитальному ремонту,</w:t>
            </w:r>
          </w:p>
          <w:p w:rsidR="00751901" w:rsidRDefault="00751901">
            <w:pPr>
              <w:pStyle w:val="ConsPlusNormal"/>
              <w:jc w:val="center"/>
            </w:pPr>
            <w:r>
              <w:t xml:space="preserve">в случаях, установленных </w:t>
            </w:r>
            <w:hyperlink r:id="rId916" w:history="1">
              <w:r>
                <w:rPr>
                  <w:color w:val="0000FF"/>
                </w:rPr>
                <w:t>частью 2 статьи 8.3</w:t>
              </w:r>
            </w:hyperlink>
          </w:p>
          <w:p w:rsidR="00751901" w:rsidRDefault="00751901">
            <w:pPr>
              <w:pStyle w:val="ConsPlusNormal"/>
              <w:jc w:val="center"/>
            </w:pPr>
            <w:r>
              <w:t xml:space="preserve">и </w:t>
            </w:r>
            <w:hyperlink r:id="rId917" w:history="1">
              <w:r>
                <w:rPr>
                  <w:color w:val="0000FF"/>
                </w:rPr>
                <w:t>статьей 49</w:t>
              </w:r>
            </w:hyperlink>
            <w:r>
              <w:t xml:space="preserve"> Градостроительного кодекса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Срок проведения капитального ремонта</w:t>
            </w:r>
          </w:p>
        </w:tc>
        <w:tc>
          <w:tcPr>
            <w:tcW w:w="1984"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Мощность объекта</w:t>
            </w:r>
          </w:p>
        </w:tc>
        <w:tc>
          <w:tcPr>
            <w:tcW w:w="992"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Сметная стоимость, тыс. рублей</w:t>
            </w:r>
          </w:p>
        </w:tc>
        <w:tc>
          <w:tcPr>
            <w:tcW w:w="993"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Остаток стоимости</w:t>
            </w:r>
          </w:p>
          <w:p w:rsidR="00751901" w:rsidRDefault="00751901">
            <w:pPr>
              <w:pStyle w:val="ConsPlusNormal"/>
              <w:jc w:val="center"/>
            </w:pPr>
            <w:r>
              <w:t>на начало года,</w:t>
            </w:r>
          </w:p>
          <w:p w:rsidR="00751901" w:rsidRDefault="00751901">
            <w:pPr>
              <w:pStyle w:val="ConsPlusNormal"/>
              <w:jc w:val="center"/>
            </w:pPr>
            <w:r>
              <w:t>тыс. рублей</w:t>
            </w:r>
          </w:p>
        </w:tc>
        <w:tc>
          <w:tcPr>
            <w:tcW w:w="4536" w:type="dxa"/>
            <w:gridSpan w:val="5"/>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финансирования на 20 ___ год, тыс. рублей</w:t>
            </w:r>
          </w:p>
        </w:tc>
      </w:tr>
      <w:tr w:rsidR="00751901">
        <w:tc>
          <w:tcPr>
            <w:tcW w:w="53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2410"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gramStart"/>
            <w:r>
              <w:t>по проектной документации (количество</w:t>
            </w:r>
            <w:proofErr w:type="gramEnd"/>
          </w:p>
          <w:p w:rsidR="00751901" w:rsidRDefault="00751901">
            <w:pPr>
              <w:pStyle w:val="ConsPlusNormal"/>
              <w:jc w:val="center"/>
            </w:pPr>
            <w:r>
              <w:t>мест</w:t>
            </w:r>
          </w:p>
          <w:p w:rsidR="00751901" w:rsidRDefault="00751901">
            <w:pPr>
              <w:pStyle w:val="ConsPlusNormal"/>
              <w:jc w:val="center"/>
            </w:pPr>
            <w:r>
              <w:t>в зрительных залах,</w:t>
            </w:r>
          </w:p>
          <w:p w:rsidR="00751901" w:rsidRDefault="00751901">
            <w:pPr>
              <w:pStyle w:val="ConsPlusNormal"/>
              <w:jc w:val="center"/>
            </w:pPr>
            <w:r>
              <w:t>площадь здания)</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уровень технической готовности</w:t>
            </w:r>
          </w:p>
          <w:p w:rsidR="00751901" w:rsidRDefault="00751901">
            <w:pPr>
              <w:pStyle w:val="ConsPlusNormal"/>
              <w:jc w:val="center"/>
            </w:pPr>
            <w:r>
              <w:t>в текущем году</w:t>
            </w:r>
          </w:p>
        </w:tc>
        <w:tc>
          <w:tcPr>
            <w:tcW w:w="992"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993"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бюджет субъекта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местный бюджет</w:t>
            </w: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внебюджетные источники</w:t>
            </w:r>
          </w:p>
        </w:tc>
      </w:tr>
      <w:tr w:rsidR="00751901">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w:t>
            </w:r>
          </w:p>
        </w:tc>
        <w:tc>
          <w:tcPr>
            <w:tcW w:w="170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3</w:t>
            </w: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4</w:t>
            </w: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9</w:t>
            </w: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12</w:t>
            </w: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13</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14</w:t>
            </w: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15</w:t>
            </w:r>
          </w:p>
        </w:tc>
      </w:tr>
      <w:tr w:rsidR="00751901">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53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70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r>
              <w:t>Итого по муниципальному образованию</w:t>
            </w: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Настоящим   подтверждаем,   что   сведения,   представленные  в  </w:t>
      </w:r>
      <w:proofErr w:type="gramStart"/>
      <w:r>
        <w:t>данном</w:t>
      </w:r>
      <w:proofErr w:type="gramEnd"/>
    </w:p>
    <w:p w:rsidR="00751901" w:rsidRDefault="00751901">
      <w:pPr>
        <w:pStyle w:val="ConsPlusNonformat"/>
        <w:jc w:val="both"/>
      </w:pPr>
      <w:r>
        <w:t xml:space="preserve">заявлении, </w:t>
      </w:r>
      <w:proofErr w:type="gramStart"/>
      <w:r>
        <w:t>достоверны</w:t>
      </w:r>
      <w:proofErr w:type="gramEnd"/>
      <w:r>
        <w:t>.</w:t>
      </w:r>
    </w:p>
    <w:p w:rsidR="00751901" w:rsidRDefault="00751901">
      <w:pPr>
        <w:pStyle w:val="ConsPlusNonformat"/>
        <w:jc w:val="both"/>
      </w:pPr>
      <w:r>
        <w:t xml:space="preserve">    Прилагаемые документы:</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lastRenderedPageBreak/>
        <w:t>___________________________________________________________________________</w:t>
      </w:r>
    </w:p>
    <w:p w:rsidR="00751901" w:rsidRDefault="00751901">
      <w:pPr>
        <w:pStyle w:val="ConsPlusNonformat"/>
        <w:jc w:val="both"/>
      </w:pPr>
    </w:p>
    <w:p w:rsidR="00751901" w:rsidRDefault="00751901">
      <w:pPr>
        <w:pStyle w:val="ConsPlusNonformat"/>
        <w:jc w:val="both"/>
      </w:pPr>
      <w:r>
        <w:t xml:space="preserve">    Глава муниципального образования</w:t>
      </w:r>
    </w:p>
    <w:p w:rsidR="00751901" w:rsidRDefault="00751901">
      <w:pPr>
        <w:pStyle w:val="ConsPlusNonformat"/>
        <w:jc w:val="both"/>
      </w:pPr>
      <w:r>
        <w:t>Архангельской области _______________________ ______________________________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 xml:space="preserve">    М.П.</w:t>
      </w:r>
    </w:p>
    <w:p w:rsidR="00751901" w:rsidRDefault="00751901">
      <w:pPr>
        <w:pStyle w:val="ConsPlusNonformat"/>
        <w:jc w:val="both"/>
      </w:pPr>
      <w:r>
        <w:t xml:space="preserve">    "____" __________ 20 __ года</w:t>
      </w:r>
    </w:p>
    <w:p w:rsidR="00751901" w:rsidRDefault="00751901">
      <w:pPr>
        <w:pStyle w:val="ConsPlusNormal"/>
        <w:rPr>
          <w:rFonts w:ascii="Courier New" w:hAnsi="Courier New" w:cs="Courier New"/>
          <w:sz w:val="20"/>
          <w:szCs w:val="20"/>
        </w:rPr>
        <w:sectPr w:rsidR="00751901" w:rsidSect="00B76CAD">
          <w:headerReference w:type="default" r:id="rId918"/>
          <w:footerReference w:type="default" r:id="rId919"/>
          <w:pgSz w:w="16838" w:h="11906" w:orient="landscape"/>
          <w:pgMar w:top="1133" w:right="1440" w:bottom="566" w:left="1440" w:header="0" w:footer="0" w:gutter="0"/>
          <w:cols w:space="720"/>
          <w:noEndnote/>
        </w:sectPr>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291" w:name="Par12574"/>
      <w:bookmarkEnd w:id="291"/>
      <w:r>
        <w:t>ПОЛОЖЕНИЕ</w:t>
      </w:r>
    </w:p>
    <w:p w:rsidR="00751901" w:rsidRDefault="00751901">
      <w:pPr>
        <w:pStyle w:val="ConsPlusTitle"/>
        <w:jc w:val="center"/>
      </w:pPr>
      <w:r>
        <w:t xml:space="preserve">О ПОРЯДКЕ И УСЛОВИЯХ ПРЕДОСТАВЛЕНИЯ СУБСИДИИ </w:t>
      </w:r>
      <w:proofErr w:type="gramStart"/>
      <w:r>
        <w:t>РЕГИОНАЛЬНОМУ</w:t>
      </w:r>
      <w:proofErr w:type="gramEnd"/>
    </w:p>
    <w:p w:rsidR="00751901" w:rsidRDefault="00751901">
      <w:pPr>
        <w:pStyle w:val="ConsPlusTitle"/>
        <w:jc w:val="center"/>
      </w:pPr>
      <w:r>
        <w:t xml:space="preserve">ОТДЕЛЕНИЮ </w:t>
      </w:r>
      <w:proofErr w:type="gramStart"/>
      <w:r>
        <w:t>ОБЩЕРОССИЙСКОЙ</w:t>
      </w:r>
      <w:proofErr w:type="gramEnd"/>
      <w:r>
        <w:t xml:space="preserve"> ОБЩЕСТВЕННО-ГОСУДАРСТВЕННОЙ</w:t>
      </w:r>
    </w:p>
    <w:p w:rsidR="00751901" w:rsidRDefault="00751901">
      <w:pPr>
        <w:pStyle w:val="ConsPlusTitle"/>
        <w:jc w:val="center"/>
      </w:pPr>
      <w:r>
        <w:t>ОРГАНИЗАЦИИ "РОССИЙСКОЕ ВОЕННО-ИСТОРИЧЕСКОЕ ОБЩЕСТВО"</w:t>
      </w:r>
    </w:p>
    <w:p w:rsidR="00751901" w:rsidRDefault="00751901">
      <w:pPr>
        <w:pStyle w:val="ConsPlusTitle"/>
        <w:jc w:val="center"/>
      </w:pPr>
      <w:r>
        <w:t>В АРХАНГЕЛЬСКОЙ ОБЛАСТИ</w:t>
      </w:r>
    </w:p>
    <w:p w:rsidR="00751901" w:rsidRDefault="00751901">
      <w:pPr>
        <w:pStyle w:val="ConsPlusNormal"/>
        <w:jc w:val="both"/>
      </w:pPr>
    </w:p>
    <w:p w:rsidR="00751901" w:rsidRDefault="00751901">
      <w:pPr>
        <w:pStyle w:val="ConsPlusNormal"/>
        <w:ind w:firstLine="540"/>
        <w:jc w:val="both"/>
      </w:pPr>
      <w:bookmarkStart w:id="292" w:name="Par12580"/>
      <w:bookmarkEnd w:id="292"/>
      <w:r>
        <w:t xml:space="preserve">1. </w:t>
      </w:r>
      <w:proofErr w:type="gramStart"/>
      <w:r>
        <w:t xml:space="preserve">Настоящее Положение, разработанное в соответствии со </w:t>
      </w:r>
      <w:hyperlink r:id="rId920" w:history="1">
        <w:r>
          <w:rPr>
            <w:color w:val="0000FF"/>
          </w:rPr>
          <w:t>статьей 78.1</w:t>
        </w:r>
      </w:hyperlink>
      <w:r>
        <w:t xml:space="preserve"> Бюджетного кодекса Российской Федерации, общими </w:t>
      </w:r>
      <w:hyperlink r:id="rId921" w:history="1">
        <w:r>
          <w:rPr>
            <w:color w:val="0000FF"/>
          </w:rPr>
          <w:t>требованиями</w:t>
        </w:r>
      </w:hyperlink>
      <w:r>
        <w:t xml:space="preserve">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34589D">
        <w:t>№</w:t>
      </w:r>
      <w:r>
        <w:t xml:space="preserve"> 1492 (далее - общие требования), государственной программой Архангельской</w:t>
      </w:r>
      <w:proofErr w:type="gramEnd"/>
      <w:r>
        <w:t xml:space="preserve"> области "Культура Русского Севера", утвержденной постановлением Правительства Архангельской области от 12 октября 2012 года </w:t>
      </w:r>
      <w:r w:rsidR="0034589D">
        <w:t>№</w:t>
      </w:r>
      <w:r>
        <w:t xml:space="preserve"> 461-пп, устанавливает порядок и условия предоставления субсидии из областного бюджета региональному отделению общероссийской общественно-государственной организации "Российское военно-историческое общество" в Архангельской области (далее соответственно - государственная программа, военно-историческое общество, субсидия).</w:t>
      </w:r>
    </w:p>
    <w:p w:rsidR="00751901" w:rsidRDefault="00751901">
      <w:pPr>
        <w:pStyle w:val="ConsPlusNormal"/>
        <w:spacing w:before="240"/>
        <w:ind w:firstLine="540"/>
        <w:jc w:val="both"/>
      </w:pPr>
      <w:r>
        <w:t>Предоставление субсидии осуществляется в целях обеспечения деятельности военно-исторического общества, направленной на популяризацию достижений военно-исторической науки, воспитание патриотизма и поднятие престижа военной службы, духовно-нравственное и патриотическое воспитание, укрепление исторической и культурной связи поколений, сохранения объектов военно-исторического, культурного наследия в Архангельской области, а также в целях финансового обеспечения административно-хозяйственной деятельности.</w:t>
      </w:r>
    </w:p>
    <w:p w:rsidR="00751901" w:rsidRDefault="00751901">
      <w:pPr>
        <w:pStyle w:val="ConsPlusNormal"/>
        <w:spacing w:before="240"/>
        <w:ind w:firstLine="540"/>
        <w:jc w:val="both"/>
      </w:pPr>
      <w:r>
        <w:t xml:space="preserve">Субсидия предоставляется в рамках мероприятия </w:t>
      </w:r>
      <w:hyperlink w:anchor="Par1537" w:tooltip="2.8. Обеспечение целевой поддержки проектов и специалистов сферы культуры, архивного дела, туризма и образования в сфере культуры и искусства Архангельской области, а также обеспечение выплат, связанных с предоставлением работникам компенсации расходов на оплату стоимости проезда и провоза багажа к месту использования отпуска и обратно" w:history="1">
        <w:r>
          <w:rPr>
            <w:color w:val="0000FF"/>
          </w:rPr>
          <w:t>пункта 2.8</w:t>
        </w:r>
      </w:hyperlink>
      <w:r>
        <w:t xml:space="preserve"> перечня мероприятий государственной программы (приложение </w:t>
      </w:r>
      <w:r w:rsidR="0034589D">
        <w:t>№</w:t>
      </w:r>
      <w:r>
        <w:t xml:space="preserve"> 2 к государственной программе).</w:t>
      </w:r>
    </w:p>
    <w:p w:rsidR="00751901" w:rsidRDefault="00751901">
      <w:pPr>
        <w:pStyle w:val="ConsPlusNormal"/>
        <w:spacing w:before="240"/>
        <w:ind w:firstLine="540"/>
        <w:jc w:val="both"/>
      </w:pPr>
      <w:r>
        <w:t>2.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51901" w:rsidRDefault="00751901">
      <w:pPr>
        <w:pStyle w:val="ConsPlusNormal"/>
        <w:ind w:firstLine="540"/>
        <w:jc w:val="both"/>
      </w:pPr>
      <w:r>
        <w:t>Размер субсидии определяется областным законом об областном бюджете на очередной финансовый год и на плановый период.</w:t>
      </w:r>
    </w:p>
    <w:p w:rsidR="00751901" w:rsidRDefault="00751901">
      <w:pPr>
        <w:pStyle w:val="ConsPlusNormal"/>
        <w:ind w:firstLine="540"/>
        <w:jc w:val="both"/>
      </w:pPr>
      <w:proofErr w:type="gramStart"/>
      <w: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w:t>
      </w:r>
      <w:r>
        <w:lastRenderedPageBreak/>
        <w:t>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roofErr w:type="gramEnd"/>
    </w:p>
    <w:p w:rsidR="00751901" w:rsidRDefault="00751901">
      <w:pPr>
        <w:pStyle w:val="ConsPlusNormal"/>
        <w:ind w:firstLine="540"/>
        <w:jc w:val="both"/>
      </w:pPr>
      <w:r>
        <w:t>3. Субсидия используется военно-историческим обществом на следующие цели:</w:t>
      </w:r>
    </w:p>
    <w:p w:rsidR="00751901" w:rsidRDefault="00751901">
      <w:pPr>
        <w:pStyle w:val="ConsPlusNormal"/>
        <w:ind w:firstLine="540"/>
        <w:jc w:val="both"/>
      </w:pPr>
      <w:proofErr w:type="gramStart"/>
      <w:r>
        <w:t>1) оплата услуг (работ), приобретение основных средств и материальных запасов, расходы на аренду помещений в рамках подготовки и проведения общественно-научных чтений, круглых столов, семинаров, конференций, творческих встреч, выставок и экспозиций, иных мероприятий, направленных на популяризацию достижений военно-исторической науки, воспитание патриотизма и поднятие престижа военной службы, духовно-нравственное и патриотическое воспитание, укрепление исторической и культурной связи поколений, сохранения объектов военно-исторического, культурного наследия</w:t>
      </w:r>
      <w:proofErr w:type="gramEnd"/>
      <w:r>
        <w:t xml:space="preserve"> в Архангельской области;</w:t>
      </w:r>
    </w:p>
    <w:p w:rsidR="00751901" w:rsidRDefault="00751901">
      <w:pPr>
        <w:pStyle w:val="ConsPlusNormal"/>
        <w:ind w:firstLine="540"/>
        <w:jc w:val="both"/>
      </w:pPr>
      <w:r>
        <w:t>2) оплата банковского обслуживания;</w:t>
      </w:r>
    </w:p>
    <w:p w:rsidR="00751901" w:rsidRDefault="00751901">
      <w:pPr>
        <w:pStyle w:val="ConsPlusNormal"/>
        <w:ind w:firstLine="540"/>
        <w:jc w:val="both"/>
      </w:pPr>
      <w:r>
        <w:t>3) оплата издательской деятельности;</w:t>
      </w:r>
    </w:p>
    <w:p w:rsidR="00751901" w:rsidRDefault="00751901">
      <w:pPr>
        <w:pStyle w:val="ConsPlusNormal"/>
        <w:ind w:firstLine="540"/>
        <w:jc w:val="both"/>
      </w:pPr>
      <w:r>
        <w:t>4) оплата услуг по ведению бухгалтерского учета (не более 10 процентов от размера предоставляемой субсидии, включая страховые взносы).</w:t>
      </w:r>
    </w:p>
    <w:p w:rsidR="00751901" w:rsidRDefault="00751901">
      <w:pPr>
        <w:pStyle w:val="ConsPlusNormal"/>
        <w:ind w:firstLine="540"/>
        <w:jc w:val="both"/>
      </w:pPr>
      <w:bookmarkStart w:id="293" w:name="Par12592"/>
      <w:bookmarkEnd w:id="293"/>
      <w:r>
        <w:t xml:space="preserve">4. </w:t>
      </w:r>
      <w:proofErr w:type="gramStart"/>
      <w:r>
        <w:t xml:space="preserve">Субсидия предоставляется в соответствии с настоящими Положением и соглашением о предоставлении субсидии, заключаемым между министерством и военно-историческим обществом (далее - соглашение)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922" w:history="1">
        <w:r>
          <w:rPr>
            <w:color w:val="0000FF"/>
          </w:rPr>
          <w:t>статьей 78.1</w:t>
        </w:r>
      </w:hyperlink>
      <w:r>
        <w:t xml:space="preserve"> Бюджетного кодекса Российской Федерации и общими требованиями, в котором предусматриваются в том числе:</w:t>
      </w:r>
      <w:proofErr w:type="gramEnd"/>
    </w:p>
    <w:p w:rsidR="00751901" w:rsidRDefault="00751901">
      <w:pPr>
        <w:pStyle w:val="ConsPlusNormal"/>
        <w:ind w:firstLine="540"/>
        <w:jc w:val="both"/>
      </w:pPr>
      <w:r>
        <w:t>1) запрет приобретения военно-историческим обществом, а также иными юридическими лицами, получающими средства на основании договоров, заключенных с военно-историческим обществом,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1901" w:rsidRDefault="00751901">
      <w:pPr>
        <w:pStyle w:val="ConsPlusNormal"/>
        <w:ind w:firstLine="540"/>
        <w:jc w:val="both"/>
      </w:pPr>
      <w:proofErr w:type="gramStart"/>
      <w:r>
        <w:t>2) согласие военно-исторического общества, лиц, получающих средства на основании договоров, заключенных с военно-историческим обществом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них проверки соблюдения порядка и условий предоставления субсидии, в</w:t>
      </w:r>
      <w:proofErr w:type="gramEnd"/>
      <w:r>
        <w:t xml:space="preserve"> том числе в части достижения результатов предоставления субсидии, а также проверки органами государственного финансового контроля соблюдения военно-историческим обществом порядка и условий предоставления субсидии в соответствии со </w:t>
      </w:r>
      <w:hyperlink r:id="rId923" w:history="1">
        <w:r>
          <w:rPr>
            <w:color w:val="0000FF"/>
          </w:rPr>
          <w:t>статьями 268.1</w:t>
        </w:r>
      </w:hyperlink>
      <w:r>
        <w:t xml:space="preserve"> и </w:t>
      </w:r>
      <w:hyperlink r:id="rId924" w:history="1">
        <w:r>
          <w:rPr>
            <w:color w:val="0000FF"/>
          </w:rPr>
          <w:t>269.2</w:t>
        </w:r>
      </w:hyperlink>
      <w:r>
        <w:t xml:space="preserve"> Бюджетного кодекса Российской Федерации;</w:t>
      </w:r>
    </w:p>
    <w:p w:rsidR="00751901" w:rsidRDefault="00751901">
      <w:pPr>
        <w:pStyle w:val="ConsPlusNormal"/>
        <w:ind w:firstLine="540"/>
        <w:jc w:val="both"/>
      </w:pPr>
      <w:r>
        <w:t xml:space="preserve">3) условие о согласовании новых условий соглашения 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до министерства лимитов бюджетных обязательств, приводящего к невозможности предоставления субсидии в размере, определенном в соглашении.</w:t>
      </w:r>
    </w:p>
    <w:p w:rsidR="00751901" w:rsidRDefault="00751901">
      <w:pPr>
        <w:pStyle w:val="ConsPlusNormal"/>
        <w:ind w:firstLine="540"/>
        <w:jc w:val="both"/>
      </w:pPr>
      <w:bookmarkStart w:id="294" w:name="Par12596"/>
      <w:bookmarkEnd w:id="294"/>
      <w:r>
        <w:t xml:space="preserve">5. Военно-историческое общество на первое число месяца, предшествующего месяцу, в котором планируется заключение соглашения, не должно получать средства из областного бюджета на основании иных нормативных правовых актов Архангельской области на цели, предусмотренные </w:t>
      </w:r>
      <w:hyperlink w:anchor="Par12580" w:tooltip="1. Настоящее Положение, разработанное в соответствии со статьей 78.1 Бюджетного кодекса Российской Федерации, общими требованиями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гос..." w:history="1">
        <w:r>
          <w:rPr>
            <w:color w:val="0000FF"/>
          </w:rPr>
          <w:t>пунктами 1</w:t>
        </w:r>
      </w:hyperlink>
      <w:r>
        <w:t xml:space="preserve"> и </w:t>
      </w:r>
      <w:hyperlink w:anchor="Par12592" w:tooltip="4. Субсидия предоставляется в соответствии с настоящими Положением и соглашением о предоставлении субсидии, заключаемым между министерством и военно-историческим обществом (далее - соглашение)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1 Бюджетного кодекса Российской Федерации и общими требованиями, в котором предусматриваются в том числе:" w:history="1">
        <w:r>
          <w:rPr>
            <w:color w:val="0000FF"/>
          </w:rPr>
          <w:t>4</w:t>
        </w:r>
      </w:hyperlink>
      <w:r>
        <w:t xml:space="preserve"> настоящего Положения.</w:t>
      </w:r>
    </w:p>
    <w:p w:rsidR="00751901" w:rsidRDefault="00751901">
      <w:pPr>
        <w:pStyle w:val="ConsPlusNormal"/>
        <w:ind w:firstLine="540"/>
        <w:jc w:val="both"/>
      </w:pPr>
      <w:r>
        <w:t>6. Для заключения соглашения военно-историческое общество представляет в министерство следующие документы:</w:t>
      </w:r>
    </w:p>
    <w:p w:rsidR="00751901" w:rsidRDefault="00751901">
      <w:pPr>
        <w:pStyle w:val="ConsPlusNormal"/>
        <w:ind w:firstLine="540"/>
        <w:jc w:val="both"/>
      </w:pPr>
      <w:bookmarkStart w:id="295" w:name="Par12598"/>
      <w:bookmarkEnd w:id="295"/>
      <w:r>
        <w:t>1) заявление о заключении соглашения, содержащее в том числе:</w:t>
      </w:r>
    </w:p>
    <w:p w:rsidR="00751901" w:rsidRDefault="00751901">
      <w:pPr>
        <w:pStyle w:val="ConsPlusNormal"/>
        <w:ind w:firstLine="540"/>
        <w:jc w:val="both"/>
      </w:pPr>
      <w:r>
        <w:t xml:space="preserve">указание на неполучение военно-историческим обществом средств из областного </w:t>
      </w:r>
      <w:r>
        <w:lastRenderedPageBreak/>
        <w:t xml:space="preserve">бюджета на основании иных нормативных правовых актов Архангельской области на цели, предусмотренные </w:t>
      </w:r>
      <w:hyperlink w:anchor="Par12580" w:tooltip="1. Настоящее Положение, разработанное в соответствии со статьей 78.1 Бюджетного кодекса Российской Федерации, общими требованиями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гос..." w:history="1">
        <w:r>
          <w:rPr>
            <w:color w:val="0000FF"/>
          </w:rPr>
          <w:t>пунктами 1</w:t>
        </w:r>
      </w:hyperlink>
      <w:r>
        <w:t xml:space="preserve"> и </w:t>
      </w:r>
      <w:hyperlink w:anchor="Par12592" w:tooltip="4. Субсидия предоставляется в соответствии с настоящими Положением и соглашением о предоставлении субсидии, заключаемым между министерством и военно-историческим обществом (далее - соглашение)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1 Бюджетного кодекса Российской Федерации и общими требованиями, в котором предусматриваются в том числе:" w:history="1">
        <w:r>
          <w:rPr>
            <w:color w:val="0000FF"/>
          </w:rPr>
          <w:t>4</w:t>
        </w:r>
      </w:hyperlink>
      <w:r>
        <w:t xml:space="preserve"> настоящего Положения;</w:t>
      </w:r>
    </w:p>
    <w:p w:rsidR="00751901" w:rsidRDefault="00751901">
      <w:pPr>
        <w:pStyle w:val="ConsPlusNormal"/>
        <w:ind w:firstLine="540"/>
        <w:jc w:val="both"/>
      </w:pPr>
      <w:r>
        <w:t>реквизиты счета, открытого в кредитной организации, для перечисления субсидии;</w:t>
      </w:r>
    </w:p>
    <w:p w:rsidR="00751901" w:rsidRDefault="00751901">
      <w:pPr>
        <w:pStyle w:val="ConsPlusNormal"/>
        <w:ind w:firstLine="540"/>
        <w:jc w:val="both"/>
      </w:pPr>
      <w:bookmarkStart w:id="296" w:name="Par12601"/>
      <w:bookmarkEnd w:id="296"/>
      <w:r>
        <w:t>2) документы, подтверждающие полномочия лица, представляющего интересы военно-исторического общества, в случае, если данное лицо не является лицом, имеющим право без доверенности действовать от имени военно-исторического общества.</w:t>
      </w:r>
    </w:p>
    <w:p w:rsidR="00751901" w:rsidRDefault="00751901">
      <w:pPr>
        <w:pStyle w:val="ConsPlusNormal"/>
        <w:ind w:firstLine="540"/>
        <w:jc w:val="both"/>
      </w:pPr>
      <w:bookmarkStart w:id="297" w:name="Par12602"/>
      <w:bookmarkEnd w:id="297"/>
      <w:r>
        <w:t xml:space="preserve">7. Министерство в течение 10 рабочих дней со дня поступления документов, предусмотренных </w:t>
      </w:r>
      <w:hyperlink w:anchor="Par12602" w:tooltip="7. Министерство в течение 10 рабочих дней со дня поступления документов, предусмотренных пунктом 7 настоящего Положения, принимает одно из следующих решений:" w:history="1">
        <w:r>
          <w:rPr>
            <w:color w:val="0000FF"/>
          </w:rPr>
          <w:t>пунктом 7</w:t>
        </w:r>
      </w:hyperlink>
      <w:r>
        <w:t xml:space="preserve"> настоящего Положения, принимает одно из следующих решений:</w:t>
      </w:r>
    </w:p>
    <w:p w:rsidR="00751901" w:rsidRDefault="00751901">
      <w:pPr>
        <w:pStyle w:val="ConsPlusNormal"/>
        <w:ind w:firstLine="540"/>
        <w:jc w:val="both"/>
      </w:pPr>
      <w:bookmarkStart w:id="298" w:name="Par12603"/>
      <w:bookmarkEnd w:id="298"/>
      <w:r>
        <w:t>1) о заключении соглашения;</w:t>
      </w:r>
    </w:p>
    <w:p w:rsidR="00751901" w:rsidRDefault="00751901">
      <w:pPr>
        <w:pStyle w:val="ConsPlusNormal"/>
        <w:ind w:firstLine="540"/>
        <w:jc w:val="both"/>
      </w:pPr>
      <w:bookmarkStart w:id="299" w:name="Par12604"/>
      <w:bookmarkEnd w:id="299"/>
      <w:r>
        <w:t>2) об отказе в заключени</w:t>
      </w:r>
      <w:proofErr w:type="gramStart"/>
      <w:r>
        <w:t>и</w:t>
      </w:r>
      <w:proofErr w:type="gramEnd"/>
      <w:r>
        <w:t xml:space="preserve"> соглашения.</w:t>
      </w:r>
    </w:p>
    <w:p w:rsidR="00751901" w:rsidRDefault="00751901">
      <w:pPr>
        <w:pStyle w:val="ConsPlusNormal"/>
        <w:ind w:firstLine="540"/>
        <w:jc w:val="both"/>
      </w:pPr>
      <w:r>
        <w:t>Решения министерства могут быть обжалованы в установленном законодательством Российской Федерации порядке.</w:t>
      </w:r>
    </w:p>
    <w:p w:rsidR="00751901" w:rsidRDefault="00751901">
      <w:pPr>
        <w:pStyle w:val="ConsPlusNormal"/>
        <w:ind w:firstLine="540"/>
        <w:jc w:val="both"/>
      </w:pPr>
      <w:bookmarkStart w:id="300" w:name="Par12606"/>
      <w:bookmarkEnd w:id="300"/>
      <w:r>
        <w:t xml:space="preserve">8. Министерство принимает решение, предусмотренное </w:t>
      </w:r>
      <w:hyperlink w:anchor="Par12604" w:tooltip="2) об отказе в заключении соглашения." w:history="1">
        <w:r>
          <w:rPr>
            <w:color w:val="0000FF"/>
          </w:rPr>
          <w:t>подпунктом 2 пункта 7</w:t>
        </w:r>
      </w:hyperlink>
      <w:r>
        <w:t xml:space="preserve"> настоящего Положения, при наличии одного из следующих оснований:</w:t>
      </w:r>
    </w:p>
    <w:p w:rsidR="00751901" w:rsidRDefault="00751901">
      <w:pPr>
        <w:pStyle w:val="ConsPlusNormal"/>
        <w:ind w:firstLine="540"/>
        <w:jc w:val="both"/>
      </w:pPr>
      <w:r>
        <w:t xml:space="preserve">1) представление заявления о заключении соглашения, не соответствующего требованиям, предусмотренным </w:t>
      </w:r>
      <w:hyperlink w:anchor="Par12598" w:tooltip="1) заявление о заключении соглашения, содержащее в том числе:" w:history="1">
        <w:r>
          <w:rPr>
            <w:color w:val="0000FF"/>
          </w:rPr>
          <w:t>подпунктом 1 пункта 6</w:t>
        </w:r>
      </w:hyperlink>
      <w:r>
        <w:t xml:space="preserve"> настоящего Положения;</w:t>
      </w:r>
    </w:p>
    <w:p w:rsidR="00751901" w:rsidRDefault="00751901">
      <w:pPr>
        <w:pStyle w:val="ConsPlusNormal"/>
        <w:ind w:firstLine="540"/>
        <w:jc w:val="both"/>
      </w:pPr>
      <w:r>
        <w:t xml:space="preserve">2) непредставление документа, указанного в </w:t>
      </w:r>
      <w:hyperlink w:anchor="Par12601" w:tooltip="2) документы, подтверждающие полномочия лица, представляющего интересы военно-исторического общества, в случае, если данное лицо не является лицом, имеющим право без доверенности действовать от имени военно-исторического общества." w:history="1">
        <w:r>
          <w:rPr>
            <w:color w:val="0000FF"/>
          </w:rPr>
          <w:t>подпункте 2 пункта 6</w:t>
        </w:r>
      </w:hyperlink>
      <w:r>
        <w:t xml:space="preserve"> настоящего Положения;</w:t>
      </w:r>
    </w:p>
    <w:p w:rsidR="00751901" w:rsidRDefault="00751901">
      <w:pPr>
        <w:pStyle w:val="ConsPlusNormal"/>
        <w:ind w:firstLine="540"/>
        <w:jc w:val="both"/>
      </w:pPr>
      <w:r>
        <w:t xml:space="preserve">3) несоответствие военно-исторического общества требованию, предусмотренному </w:t>
      </w:r>
      <w:hyperlink w:anchor="Par12596" w:tooltip="5. Военно-историческое общество на первое число месяца, предшествующего месяцу, в котором планируется заключение соглашения, не должно получать средства из областного бюджета на основании иных нормативных правовых актов Архангельской области на цели, предусмотренные пунктами 1 и 4 настоящего Положения." w:history="1">
        <w:r>
          <w:rPr>
            <w:color w:val="0000FF"/>
          </w:rPr>
          <w:t>пунктом 5</w:t>
        </w:r>
      </w:hyperlink>
      <w:r>
        <w:t xml:space="preserve"> настоящего Положения.</w:t>
      </w:r>
    </w:p>
    <w:p w:rsidR="00751901" w:rsidRDefault="00751901">
      <w:pPr>
        <w:pStyle w:val="ConsPlusNormal"/>
        <w:ind w:firstLine="540"/>
        <w:jc w:val="both"/>
      </w:pPr>
      <w:r>
        <w:t xml:space="preserve">Решение, предусмотренное </w:t>
      </w:r>
      <w:hyperlink w:anchor="Par12604" w:tooltip="2) об отказе в заключении соглашения." w:history="1">
        <w:r>
          <w:rPr>
            <w:color w:val="0000FF"/>
          </w:rPr>
          <w:t>подпунктом 2 пункта 7</w:t>
        </w:r>
      </w:hyperlink>
      <w:r>
        <w:t xml:space="preserve"> настоящего Положения, направляется военно-историческому обществу в течение трех рабочих дней со дня его принятия.</w:t>
      </w:r>
    </w:p>
    <w:p w:rsidR="00751901" w:rsidRDefault="00751901">
      <w:pPr>
        <w:pStyle w:val="ConsPlusNormal"/>
        <w:ind w:firstLine="540"/>
        <w:jc w:val="both"/>
      </w:pPr>
      <w:r>
        <w:t xml:space="preserve">9. Министерство принимает решение, предусмотренное </w:t>
      </w:r>
      <w:hyperlink w:anchor="Par12603" w:tooltip="1) о заключении соглашения;" w:history="1">
        <w:r>
          <w:rPr>
            <w:color w:val="0000FF"/>
          </w:rPr>
          <w:t>подпунктом 1 пункта 7</w:t>
        </w:r>
      </w:hyperlink>
      <w:r>
        <w:t xml:space="preserve"> настоящего Положения, при отсутствии оснований, указанных в </w:t>
      </w:r>
      <w:hyperlink w:anchor="Par12606" w:tooltip="8. Министерство принимает решение, предусмотренное подпунктом 2 пункта 7 настоящего Положения, при наличии одного из следующих оснований:" w:history="1">
        <w:r>
          <w:rPr>
            <w:color w:val="0000FF"/>
          </w:rPr>
          <w:t>пункте 8</w:t>
        </w:r>
      </w:hyperlink>
      <w:r>
        <w:t xml:space="preserve"> настоящего Положения.</w:t>
      </w:r>
    </w:p>
    <w:p w:rsidR="00751901" w:rsidRDefault="00751901">
      <w:pPr>
        <w:pStyle w:val="ConsPlusNormal"/>
        <w:ind w:firstLine="540"/>
        <w:jc w:val="both"/>
      </w:pPr>
      <w:r>
        <w:t xml:space="preserve">В случае принятия решения, предусмотренного </w:t>
      </w:r>
      <w:hyperlink w:anchor="Par12603" w:tooltip="1) о заключении соглашения;" w:history="1">
        <w:r>
          <w:rPr>
            <w:color w:val="0000FF"/>
          </w:rPr>
          <w:t>подпунктом 1 пункта 7</w:t>
        </w:r>
      </w:hyperlink>
      <w:r>
        <w:t xml:space="preserve"> настоящего Положения, министерство направляет военно-историческому обществу проект соглашения для его подписания.</w:t>
      </w:r>
    </w:p>
    <w:p w:rsidR="00751901" w:rsidRDefault="00751901">
      <w:pPr>
        <w:pStyle w:val="ConsPlusNormal"/>
        <w:ind w:firstLine="540"/>
        <w:jc w:val="both"/>
      </w:pPr>
      <w:r>
        <w:t>10. Военно-историческое общество в течение 10 рабочих дней со дня получения проекта соглашения представляет в министерство подписанный проект соглашения.</w:t>
      </w:r>
    </w:p>
    <w:p w:rsidR="00751901" w:rsidRDefault="00751901">
      <w:pPr>
        <w:pStyle w:val="ConsPlusNormal"/>
        <w:ind w:firstLine="540"/>
        <w:jc w:val="both"/>
      </w:pPr>
      <w:r>
        <w:t>11. На основании соглашения средства субсидии перечисляются с лицевого счета министерства на счет военно-исторического общества, открытый в кредитной организации.</w:t>
      </w:r>
    </w:p>
    <w:p w:rsidR="00751901" w:rsidRDefault="00751901">
      <w:pPr>
        <w:pStyle w:val="ConsPlusNormal"/>
        <w:ind w:firstLine="540"/>
        <w:jc w:val="both"/>
      </w:pPr>
      <w:r>
        <w:t>12. Результатом предоставления субсидии является проведение военно-историческим обществом до 31 декабря 2022 года мероприятий, направленных на популяризацию достижений военно-исторической науки, воспитание патриотизма и поднятие престижа военной службы, духовно-нравственное и патриотическое воспитание, укрепление исторической и культурной связи поколений, сохранение объектов военно-исторического, культурного наследия в Архангельской области.</w:t>
      </w:r>
    </w:p>
    <w:p w:rsidR="00751901" w:rsidRDefault="00751901">
      <w:pPr>
        <w:pStyle w:val="ConsPlusNormal"/>
        <w:ind w:firstLine="540"/>
        <w:jc w:val="both"/>
      </w:pPr>
      <w:r>
        <w:t>Показателями, необходимыми для достижения результатов предоставления субсидии, являются:</w:t>
      </w:r>
    </w:p>
    <w:p w:rsidR="00751901" w:rsidRDefault="00751901">
      <w:pPr>
        <w:pStyle w:val="ConsPlusNormal"/>
        <w:ind w:firstLine="540"/>
        <w:jc w:val="both"/>
      </w:pPr>
      <w:r>
        <w:t>1) количество проведенных и (или) поддержанных тематических мероприятий военно-исторической, патриотической направленности на территории Архангельской области;</w:t>
      </w:r>
    </w:p>
    <w:p w:rsidR="00751901" w:rsidRDefault="00751901">
      <w:pPr>
        <w:pStyle w:val="ConsPlusNormal"/>
        <w:ind w:firstLine="540"/>
        <w:jc w:val="both"/>
      </w:pPr>
      <w:r>
        <w:t>2) количество проведенных и (или) поддержанных мероприятий в сфере военно-исторической науки (конференции, дискуссии, лекции, семинары и другие мероприятия) на территории Архангельской области;</w:t>
      </w:r>
    </w:p>
    <w:p w:rsidR="00751901" w:rsidRDefault="00751901">
      <w:pPr>
        <w:pStyle w:val="ConsPlusNormal"/>
        <w:ind w:firstLine="540"/>
        <w:jc w:val="both"/>
      </w:pPr>
      <w:r>
        <w:t>3) количество организованных и (или) поддержанных выставок и (или) экспозиций военно-исторической направленности в Архангельской области;</w:t>
      </w:r>
    </w:p>
    <w:p w:rsidR="00751901" w:rsidRDefault="00751901">
      <w:pPr>
        <w:pStyle w:val="ConsPlusNormal"/>
        <w:ind w:firstLine="540"/>
        <w:jc w:val="both"/>
      </w:pPr>
      <w:r>
        <w:t>4) количество изданной литературы, книжных и иных печатных изданий военно-исторической направленности.</w:t>
      </w:r>
    </w:p>
    <w:p w:rsidR="00751901" w:rsidRDefault="00751901">
      <w:pPr>
        <w:pStyle w:val="ConsPlusNormal"/>
        <w:spacing w:before="240"/>
        <w:ind w:firstLine="540"/>
        <w:jc w:val="both"/>
      </w:pPr>
      <w:r>
        <w:lastRenderedPageBreak/>
        <w:t>Значения показателей, необходимых для достижения результатов предоставления субсидии, устанавливаются в соглашении.</w:t>
      </w:r>
    </w:p>
    <w:p w:rsidR="00751901" w:rsidRDefault="00751901">
      <w:pPr>
        <w:pStyle w:val="ConsPlusNormal"/>
        <w:spacing w:before="240"/>
        <w:ind w:firstLine="540"/>
        <w:jc w:val="both"/>
      </w:pPr>
      <w:r>
        <w:t xml:space="preserve">13. Оценка </w:t>
      </w:r>
      <w:proofErr w:type="gramStart"/>
      <w:r>
        <w:t>достижения значений результата предоставления субсидии</w:t>
      </w:r>
      <w:proofErr w:type="gramEnd"/>
      <w:r>
        <w:t xml:space="preserve"> осуществляется министерством на основании анализа отчетности, представленной военно-историческим обществом.</w:t>
      </w:r>
    </w:p>
    <w:p w:rsidR="00751901" w:rsidRDefault="00751901">
      <w:pPr>
        <w:pStyle w:val="ConsPlusNormal"/>
        <w:ind w:firstLine="540"/>
        <w:jc w:val="both"/>
      </w:pPr>
      <w:r>
        <w:t>Военно-историческое общество представляет в министерство отчетность в порядке и сроки, определенные соглашением:</w:t>
      </w:r>
    </w:p>
    <w:p w:rsidR="00751901" w:rsidRDefault="00751901">
      <w:pPr>
        <w:pStyle w:val="ConsPlusNormal"/>
        <w:ind w:firstLine="540"/>
        <w:jc w:val="both"/>
      </w:pPr>
      <w:r>
        <w:t>1) о достижении значений результатов и показателей, необходимых для достижения результата предоставления субсидии;</w:t>
      </w:r>
    </w:p>
    <w:p w:rsidR="00751901" w:rsidRDefault="00751901">
      <w:pPr>
        <w:pStyle w:val="ConsPlusNormal"/>
        <w:ind w:firstLine="540"/>
        <w:jc w:val="both"/>
      </w:pPr>
      <w:r>
        <w:t>2) об осуществлении расходов, источником финансового обеспечения которых является субсидия.</w:t>
      </w:r>
    </w:p>
    <w:p w:rsidR="00751901" w:rsidRDefault="00751901">
      <w:pPr>
        <w:pStyle w:val="ConsPlusNormal"/>
        <w:ind w:firstLine="540"/>
        <w:jc w:val="both"/>
      </w:pPr>
      <w:r>
        <w:t>14. Ответственность за нецелевое использование средств субсидии несет военно-историческое общество.</w:t>
      </w:r>
    </w:p>
    <w:p w:rsidR="00751901" w:rsidRDefault="00751901">
      <w:pPr>
        <w:pStyle w:val="ConsPlusNormal"/>
        <w:ind w:firstLine="540"/>
        <w:jc w:val="both"/>
      </w:pPr>
      <w:r>
        <w:t>Министерством осуществляются проверки соблюдения военно-историческим обществом и лицами, указанными в пункте 3 статьи 78.1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751901" w:rsidRDefault="00751901">
      <w:pPr>
        <w:pStyle w:val="ConsPlusNormal"/>
        <w:ind w:firstLine="540"/>
        <w:jc w:val="both"/>
      </w:pPr>
      <w:bookmarkStart w:id="301" w:name="Par12628"/>
      <w:bookmarkEnd w:id="301"/>
      <w:r>
        <w:t xml:space="preserve">Органы государственного финансового контроля Архангельской области осуществляют проверки военно-исторического общества и лиц, указанных в </w:t>
      </w:r>
      <w:hyperlink r:id="rId925" w:history="1">
        <w:r>
          <w:rPr>
            <w:color w:val="0000FF"/>
          </w:rPr>
          <w:t>пункте 3 статьи 78.1</w:t>
        </w:r>
      </w:hyperlink>
      <w:r>
        <w:t xml:space="preserve"> Бюджетного кодекса Российской Федерации, в соответствии со </w:t>
      </w:r>
      <w:hyperlink r:id="rId926" w:history="1">
        <w:r>
          <w:rPr>
            <w:color w:val="0000FF"/>
          </w:rPr>
          <w:t>статьями 268.1</w:t>
        </w:r>
      </w:hyperlink>
      <w:r>
        <w:t xml:space="preserve"> и </w:t>
      </w:r>
      <w:hyperlink r:id="rId927" w:history="1">
        <w:r>
          <w:rPr>
            <w:color w:val="0000FF"/>
          </w:rPr>
          <w:t>269.2</w:t>
        </w:r>
      </w:hyperlink>
      <w:r>
        <w:t xml:space="preserve"> Бюджетного кодекса Российской Федерации.</w:t>
      </w:r>
    </w:p>
    <w:p w:rsidR="00751901" w:rsidRDefault="00751901">
      <w:pPr>
        <w:pStyle w:val="ConsPlusNormal"/>
        <w:ind w:firstLine="540"/>
        <w:jc w:val="both"/>
      </w:pPr>
      <w:r>
        <w:t>В случае выявления министерством нарушения военно-историческим обществом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751901" w:rsidRDefault="00751901">
      <w:pPr>
        <w:pStyle w:val="ConsPlusNormal"/>
        <w:spacing w:before="240"/>
        <w:ind w:firstLine="540"/>
        <w:jc w:val="both"/>
      </w:pPr>
      <w:bookmarkStart w:id="302" w:name="Par12630"/>
      <w:bookmarkEnd w:id="302"/>
      <w:r>
        <w:t>15. Военно-историческое общество обязано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751901" w:rsidRDefault="00751901">
      <w:pPr>
        <w:pStyle w:val="ConsPlusNormal"/>
        <w:spacing w:before="240"/>
        <w:ind w:firstLine="540"/>
        <w:jc w:val="both"/>
      </w:pPr>
      <w:r>
        <w:t xml:space="preserve">16. При </w:t>
      </w:r>
      <w:proofErr w:type="spellStart"/>
      <w:r>
        <w:t>невозврате</w:t>
      </w:r>
      <w:proofErr w:type="spellEnd"/>
      <w:r>
        <w:t xml:space="preserve"> средств субсидии в сроки, предусмотренные </w:t>
      </w:r>
      <w:hyperlink w:anchor="Par12628" w:tooltip="Органы государственного финансового контроля Архангельской области осуществляют проверки военно-исторического общества и лиц, указанных в пункте 3 статьи 78.1 Бюджетного кодекса Российской Федерации, в соответствии со статьями 268.1 и 269.2 Бюджетного кодекса Российской Федерации." w:history="1">
        <w:r>
          <w:rPr>
            <w:color w:val="0000FF"/>
          </w:rPr>
          <w:t>абзацем третьим пункта 14</w:t>
        </w:r>
      </w:hyperlink>
      <w:r>
        <w:t xml:space="preserve"> и </w:t>
      </w:r>
      <w:hyperlink w:anchor="Par12630" w:tooltip="15. Военно-историческое общество обязано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 w:history="1">
        <w:r>
          <w:rPr>
            <w:color w:val="0000FF"/>
          </w:rPr>
          <w:t>пунктом 15</w:t>
        </w:r>
      </w:hyperlink>
      <w:r>
        <w:t xml:space="preserve"> настоящего Положения, министерство в течение 10 рабочих дней со дня истечения указанных сроков обращается в суд с исковым заявлением о взыскании субсидии, а также пени за просрочку ее возврата. Указанный срок не является </w:t>
      </w:r>
      <w:proofErr w:type="spellStart"/>
      <w:r>
        <w:t>пресекательным</w:t>
      </w:r>
      <w:proofErr w:type="spellEnd"/>
      <w:r>
        <w:t>.</w:t>
      </w:r>
    </w:p>
    <w:p w:rsidR="00751901" w:rsidRDefault="00751901">
      <w:pPr>
        <w:pStyle w:val="ConsPlusNormal"/>
        <w:jc w:val="both"/>
      </w:pPr>
    </w:p>
    <w:p w:rsidR="00F650BA" w:rsidRDefault="00F650BA">
      <w:pPr>
        <w:pStyle w:val="ConsPlusNormal"/>
        <w:jc w:val="both"/>
      </w:pPr>
    </w:p>
    <w:p w:rsidR="00751901" w:rsidRDefault="00751901">
      <w:pPr>
        <w:pStyle w:val="ConsPlusNormal"/>
        <w:jc w:val="both"/>
      </w:pPr>
    </w:p>
    <w:p w:rsidR="00751901" w:rsidRDefault="00751901">
      <w:pPr>
        <w:pStyle w:val="ConsPlusNormal"/>
        <w:jc w:val="right"/>
        <w:outlineLvl w:val="0"/>
      </w:pPr>
      <w:r>
        <w:t>Утверждено</w:t>
      </w:r>
    </w:p>
    <w:p w:rsidR="00751901" w:rsidRDefault="00751901">
      <w:pPr>
        <w:pStyle w:val="ConsPlusNormal"/>
        <w:jc w:val="right"/>
      </w:pPr>
      <w:r>
        <w:t>постановлением Правительства</w:t>
      </w:r>
    </w:p>
    <w:p w:rsidR="00751901" w:rsidRDefault="00751901">
      <w:pPr>
        <w:pStyle w:val="ConsPlusNormal"/>
        <w:jc w:val="right"/>
      </w:pPr>
      <w:r>
        <w:t>Архангельской области</w:t>
      </w:r>
    </w:p>
    <w:p w:rsidR="00751901" w:rsidRDefault="00751901">
      <w:pPr>
        <w:pStyle w:val="ConsPlusNormal"/>
        <w:jc w:val="right"/>
      </w:pPr>
      <w:r>
        <w:t xml:space="preserve">от 12.10.2012 </w:t>
      </w:r>
      <w:r w:rsidR="0034589D">
        <w:t>№</w:t>
      </w:r>
      <w:r>
        <w:t xml:space="preserve"> 461-пп</w:t>
      </w:r>
    </w:p>
    <w:p w:rsidR="00751901" w:rsidRDefault="00751901">
      <w:pPr>
        <w:pStyle w:val="ConsPlusNormal"/>
        <w:jc w:val="both"/>
      </w:pPr>
    </w:p>
    <w:p w:rsidR="00751901" w:rsidRDefault="00751901">
      <w:pPr>
        <w:pStyle w:val="ConsPlusTitle"/>
        <w:jc w:val="center"/>
      </w:pPr>
      <w:bookmarkStart w:id="303" w:name="Par12642"/>
      <w:bookmarkEnd w:id="303"/>
      <w:r>
        <w:t>ПОЛОЖЕНИЕ</w:t>
      </w:r>
    </w:p>
    <w:p w:rsidR="00751901" w:rsidRDefault="00751901">
      <w:pPr>
        <w:pStyle w:val="ConsPlusTitle"/>
        <w:jc w:val="center"/>
      </w:pPr>
      <w:r>
        <w:t xml:space="preserve">О ПОРЯДКЕ И УСЛОВИЯХ ПРЕДОСТАВЛЕНИЯ СУБСИДИЙ </w:t>
      </w:r>
      <w:proofErr w:type="gramStart"/>
      <w:r>
        <w:t>ИЗ</w:t>
      </w:r>
      <w:proofErr w:type="gramEnd"/>
      <w:r>
        <w:t xml:space="preserve"> ОБЛАСТНОГО</w:t>
      </w:r>
    </w:p>
    <w:p w:rsidR="00751901" w:rsidRDefault="00751901">
      <w:pPr>
        <w:pStyle w:val="ConsPlusTitle"/>
        <w:jc w:val="center"/>
      </w:pPr>
      <w:r>
        <w:t>БЮДЖЕТА БЮДЖЕТАМ МУНИЦИПАЛЬНЫХ РАЙОНОВ, МУНИЦИПАЛЬНЫХ</w:t>
      </w:r>
    </w:p>
    <w:p w:rsidR="00751901" w:rsidRDefault="00751901">
      <w:pPr>
        <w:pStyle w:val="ConsPlusTitle"/>
        <w:jc w:val="center"/>
      </w:pPr>
      <w:r>
        <w:t>ОКРУГОВ, ГОРОДСКИХ ОКРУГОВ, ГОРОДСКИХ И СЕЛЬСКИХ ПОСЕЛЕНИЙ</w:t>
      </w:r>
    </w:p>
    <w:p w:rsidR="00751901" w:rsidRDefault="00751901">
      <w:pPr>
        <w:pStyle w:val="ConsPlusTitle"/>
        <w:jc w:val="center"/>
      </w:pPr>
      <w:r>
        <w:t>АРХАНГЕЛЬСКОЙ ОБЛАСТИ НА ТЕХНИЧЕСКОЕ ОСНАЩЕНИЕ</w:t>
      </w:r>
    </w:p>
    <w:p w:rsidR="00751901" w:rsidRDefault="00751901">
      <w:pPr>
        <w:pStyle w:val="ConsPlusTitle"/>
        <w:jc w:val="center"/>
      </w:pPr>
      <w:r>
        <w:t>МУНИЦИПАЛЬНЫХ МУЗЕЕВ</w:t>
      </w:r>
    </w:p>
    <w:p w:rsidR="00751901" w:rsidRDefault="00751901">
      <w:pPr>
        <w:pStyle w:val="ConsPlusNormal"/>
        <w:jc w:val="both"/>
      </w:pPr>
    </w:p>
    <w:p w:rsidR="00751901" w:rsidRDefault="00751901">
      <w:pPr>
        <w:pStyle w:val="ConsPlusTitle"/>
        <w:jc w:val="center"/>
        <w:outlineLvl w:val="1"/>
      </w:pPr>
      <w:r>
        <w:t>I. Общие положения</w:t>
      </w:r>
    </w:p>
    <w:p w:rsidR="00751901" w:rsidRDefault="00751901">
      <w:pPr>
        <w:pStyle w:val="ConsPlusNormal"/>
        <w:jc w:val="both"/>
      </w:pPr>
    </w:p>
    <w:p w:rsidR="00751901" w:rsidRDefault="00751901">
      <w:pPr>
        <w:pStyle w:val="ConsPlusNormal"/>
        <w:ind w:firstLine="540"/>
        <w:jc w:val="both"/>
      </w:pPr>
      <w:r>
        <w:t xml:space="preserve">1. </w:t>
      </w:r>
      <w:proofErr w:type="gramStart"/>
      <w:r>
        <w:t xml:space="preserve">Настоящее Положение, разработанное в соответствии со </w:t>
      </w:r>
      <w:hyperlink r:id="rId928" w:history="1">
        <w:r>
          <w:rPr>
            <w:color w:val="0000FF"/>
          </w:rPr>
          <w:t>статьей 139</w:t>
        </w:r>
      </w:hyperlink>
      <w: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техническое оснащение муниципальных музеев (приложение </w:t>
      </w:r>
      <w:r w:rsidR="0034589D">
        <w:t>№</w:t>
      </w:r>
      <w:r>
        <w:t xml:space="preserve"> 26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w:t>
      </w:r>
      <w:r w:rsidR="0034589D">
        <w:t>№</w:t>
      </w:r>
      <w:r>
        <w:t xml:space="preserve"> 317), разделом III государственной программы Архангельской области "Культура Русского Севера", утвержденной постановлением</w:t>
      </w:r>
      <w:proofErr w:type="gramEnd"/>
      <w:r>
        <w:t xml:space="preserve"> </w:t>
      </w:r>
      <w:proofErr w:type="gramStart"/>
      <w:r>
        <w:t xml:space="preserve">Правительства Архангельской области от 12 октября 2012 года </w:t>
      </w:r>
      <w:r w:rsidR="0034589D">
        <w:t>№</w:t>
      </w:r>
      <w:r>
        <w:t xml:space="preserve"> 461-пп (далее - программа), устанавливает порядок и условия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на техническое оснащение муниципальных музеев в целях реализации национального проекта "Культура" (далее соответственно - музей, мероприятие, субсидия).</w:t>
      </w:r>
      <w:proofErr w:type="gramEnd"/>
    </w:p>
    <w:p w:rsidR="00751901" w:rsidRDefault="00751901">
      <w:pPr>
        <w:pStyle w:val="ConsPlusNormal"/>
        <w:spacing w:before="240"/>
        <w:ind w:firstLine="540"/>
        <w:jc w:val="both"/>
      </w:pPr>
      <w:r>
        <w:t xml:space="preserve">2. </w:t>
      </w:r>
      <w:proofErr w:type="gramStart"/>
      <w:r>
        <w:t>Под муниципальными музеями понимаются некоммерческие учреждения культуры, созданные муниципальными образованиями для хранения, изучения и публичного представления музейных предметов и музейных коллекций, включенных в состав Музейного фонда Российской Федерации, зарегистрированные в реестре музеев Государственного каталога Музейного фонда Российской Федерации.</w:t>
      </w:r>
      <w:proofErr w:type="gramEnd"/>
    </w:p>
    <w:p w:rsidR="00751901" w:rsidRDefault="00751901">
      <w:pPr>
        <w:pStyle w:val="ConsPlusNormal"/>
        <w:spacing w:before="240"/>
        <w:ind w:firstLine="540"/>
        <w:jc w:val="both"/>
      </w:pPr>
      <w:r>
        <w:t xml:space="preserve">3. Субсидии предоставляются местным бюджетам за счет средств федерального и областного бюджетов в целях </w:t>
      </w:r>
      <w:proofErr w:type="spellStart"/>
      <w:r>
        <w:t>софинансирования</w:t>
      </w:r>
      <w:proofErr w:type="spellEnd"/>
      <w:r>
        <w:t xml:space="preserve"> расходных обязательств муниципальных образований на реализацию мероприятий по следующим направлениям:</w:t>
      </w:r>
    </w:p>
    <w:p w:rsidR="00751901" w:rsidRDefault="00751901">
      <w:pPr>
        <w:pStyle w:val="ConsPlusNormal"/>
        <w:spacing w:before="240"/>
        <w:ind w:firstLine="540"/>
        <w:jc w:val="both"/>
      </w:pPr>
      <w:r>
        <w:t>1) приобретение оборудования и технических средств, необходимых для осуществления экспозиционно-выставочной деятельности (включая доставку, погрузочно-разгрузочные работы, монтаж, установку, а также пусконаладочные работы);</w:t>
      </w:r>
    </w:p>
    <w:p w:rsidR="00751901" w:rsidRDefault="00751901">
      <w:pPr>
        <w:pStyle w:val="ConsPlusNormal"/>
        <w:spacing w:before="240"/>
        <w:ind w:firstLine="540"/>
        <w:jc w:val="both"/>
      </w:pPr>
      <w:r>
        <w:t>2) приобретение оборудования и технических средств, необходимых для обеспечения сохранности и хранения музейных предметов (фондовое оборудование) (включая доставку, монтаж, установку, погрузочно-разгрузочные работы, а также пусконаладочные работы);</w:t>
      </w:r>
    </w:p>
    <w:p w:rsidR="00751901" w:rsidRDefault="00751901">
      <w:pPr>
        <w:pStyle w:val="ConsPlusNormal"/>
        <w:spacing w:before="240"/>
        <w:ind w:firstLine="540"/>
        <w:jc w:val="both"/>
      </w:pPr>
      <w:r>
        <w:t>3) приобретение оборудования и технических средств, необходимых для обеспечения открытого хранения музейных предметов (включая доставку, монтаж, установку, погрузочно-разгрузочные работы, а также пусконаладочные работы);</w:t>
      </w:r>
    </w:p>
    <w:p w:rsidR="00751901" w:rsidRDefault="00751901">
      <w:pPr>
        <w:pStyle w:val="ConsPlusNormal"/>
        <w:spacing w:before="240"/>
        <w:ind w:firstLine="540"/>
        <w:jc w:val="both"/>
      </w:pPr>
      <w:r>
        <w:t>4) приобретение оборудования и технических средств, необходимых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 (включая доставку, монтаж, установку, погрузочно-разгрузочные работы, а также пусконаладочные работы).</w:t>
      </w:r>
    </w:p>
    <w:p w:rsidR="00751901" w:rsidRDefault="00751901">
      <w:pPr>
        <w:pStyle w:val="ConsPlusNormal"/>
        <w:spacing w:before="240"/>
        <w:ind w:firstLine="540"/>
        <w:jc w:val="both"/>
      </w:pPr>
      <w:r>
        <w:t xml:space="preserve">Оборудование и технические средства должны обеспечивать долговременную сохранность (как в </w:t>
      </w:r>
      <w:proofErr w:type="spellStart"/>
      <w:r>
        <w:t>фондохранилищах</w:t>
      </w:r>
      <w:proofErr w:type="spellEnd"/>
      <w:r>
        <w:t>, так и в экспозициях) музейных предметов, исключать возможность их хищения, разрушения и повреждения, а также создавать благоприятные условия для их представления и изучения (включая доставку, монтаж, установку и пусконаладочные работы).</w:t>
      </w:r>
    </w:p>
    <w:p w:rsidR="00751901" w:rsidRDefault="00751901">
      <w:pPr>
        <w:pStyle w:val="ConsPlusNormal"/>
        <w:spacing w:before="240"/>
        <w:ind w:firstLine="540"/>
        <w:jc w:val="both"/>
      </w:pPr>
      <w:r>
        <w:lastRenderedPageBreak/>
        <w:t>Экспозиционно-выставочное, фондовое и климатическое оборудование должно обеспечивать режимы хранения музейных предметов в соответствии с порядком организации комплектования, учета, хранения и использования музейных предметов и музейных коллекций, установленным Министерством культуры Российской Федерации (включая доставку, монтаж, установку, погрузочно-разгрузочные работы, а также пусконаладочные работы).</w:t>
      </w:r>
    </w:p>
    <w:p w:rsidR="00751901" w:rsidRDefault="00751901">
      <w:pPr>
        <w:pStyle w:val="ConsPlusNormal"/>
        <w:spacing w:before="240"/>
        <w:ind w:firstLine="540"/>
        <w:jc w:val="both"/>
      </w:pPr>
      <w:r>
        <w:t xml:space="preserve">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(с использованием </w:t>
      </w:r>
      <w:proofErr w:type="spellStart"/>
      <w:r>
        <w:t>веб-соединения</w:t>
      </w:r>
      <w:proofErr w:type="spellEnd"/>
      <w:r>
        <w:t xml:space="preserve"> и без него). Автоматизированные системы и программные платформы, используемые для их разработки, должны отвечать требованиям государственной программы </w:t>
      </w:r>
      <w:proofErr w:type="spellStart"/>
      <w:r>
        <w:t>импортозамещения</w:t>
      </w:r>
      <w:proofErr w:type="spellEnd"/>
      <w:r>
        <w:t xml:space="preserve"> и являться продуктами российского производителя (включая доставку, монтаж, установку, погрузочно-разгрузочные работы, а также пусконаладочные работы).</w:t>
      </w:r>
    </w:p>
    <w:p w:rsidR="00751901" w:rsidRDefault="00751901">
      <w:pPr>
        <w:pStyle w:val="ConsPlusNormal"/>
        <w:spacing w:before="240"/>
        <w:ind w:firstLine="540"/>
        <w:jc w:val="both"/>
      </w:pPr>
      <w:r>
        <w:t>4.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751901" w:rsidRDefault="00751901">
      <w:pPr>
        <w:pStyle w:val="ConsPlusNormal"/>
        <w:spacing w:before="240"/>
        <w:ind w:firstLine="540"/>
        <w:jc w:val="both"/>
      </w:pPr>
      <w:r>
        <w:t>5. Предоставление субсидий осуществляется министерством в соответствии со сводной бюджетной росписью областного бюджета, доведенными лимитами бюджетных обязательств, предусмотренных областным законом об областном бюджете, и предельными объемами финансирования.</w:t>
      </w:r>
    </w:p>
    <w:p w:rsidR="00751901" w:rsidRDefault="00751901">
      <w:pPr>
        <w:pStyle w:val="ConsPlusNormal"/>
        <w:jc w:val="both"/>
      </w:pPr>
    </w:p>
    <w:p w:rsidR="00751901" w:rsidRDefault="00751901">
      <w:pPr>
        <w:pStyle w:val="ConsPlusTitle"/>
        <w:jc w:val="center"/>
        <w:outlineLvl w:val="1"/>
      </w:pPr>
      <w:r>
        <w:t>II. Условия предоставления субсидий</w:t>
      </w:r>
    </w:p>
    <w:p w:rsidR="00751901" w:rsidRDefault="00751901">
      <w:pPr>
        <w:pStyle w:val="ConsPlusNormal"/>
        <w:jc w:val="both"/>
      </w:pPr>
    </w:p>
    <w:p w:rsidR="00751901" w:rsidRDefault="00751901">
      <w:pPr>
        <w:pStyle w:val="ConsPlusNormal"/>
        <w:ind w:firstLine="540"/>
        <w:jc w:val="both"/>
      </w:pPr>
      <w:r>
        <w:t>6. Субсидии предоставляются по итогам организованного Министерством культуры Российской Федерации отбора субъектов Российской Федерации (далее - Минкультуры России), в целях направления заявок на который министерством проводится отбор муниципальных образований (далее - отбор).</w:t>
      </w:r>
    </w:p>
    <w:p w:rsidR="00751901" w:rsidRDefault="00751901">
      <w:pPr>
        <w:pStyle w:val="ConsPlusNormal"/>
        <w:spacing w:before="240"/>
        <w:ind w:firstLine="540"/>
        <w:jc w:val="both"/>
      </w:pPr>
      <w:r>
        <w:t>Участниками отбора являются органы местного самоуправления муниципальных образований, представившие заявление на предоставление субсидии (далее соответственно - органы местного самоуправления, заявление, заявители).</w:t>
      </w:r>
    </w:p>
    <w:p w:rsidR="00751901" w:rsidRDefault="00751901">
      <w:pPr>
        <w:pStyle w:val="ConsPlusNormal"/>
        <w:spacing w:before="240"/>
        <w:ind w:firstLine="540"/>
        <w:jc w:val="both"/>
      </w:pPr>
      <w:r>
        <w:t>7. Субсидия предоставляется местному бюджету при соблюдении следующих условий:</w:t>
      </w:r>
    </w:p>
    <w:p w:rsidR="00751901" w:rsidRDefault="00751901">
      <w:pPr>
        <w:pStyle w:val="ConsPlusNormal"/>
        <w:spacing w:before="240"/>
        <w:ind w:firstLine="540"/>
        <w:jc w:val="both"/>
      </w:pPr>
      <w:bookmarkStart w:id="304" w:name="Par12669"/>
      <w:bookmarkEnd w:id="304"/>
      <w:r>
        <w:t xml:space="preserve">1) наличие регистрации музея, техническое оснащение которого планируется за счет средств субсидии, в реестре </w:t>
      </w:r>
      <w:proofErr w:type="gramStart"/>
      <w:r>
        <w:t>музеев федеральной государственной информационной системы Государственного каталога Музейного фонда Российской Федерации</w:t>
      </w:r>
      <w:proofErr w:type="gramEnd"/>
      <w:r>
        <w:t>;</w:t>
      </w:r>
    </w:p>
    <w:p w:rsidR="00751901" w:rsidRDefault="00751901">
      <w:pPr>
        <w:pStyle w:val="ConsPlusNormal"/>
        <w:jc w:val="both"/>
      </w:pPr>
    </w:p>
    <w:p w:rsidR="00751901" w:rsidRDefault="00751901">
      <w:pPr>
        <w:pStyle w:val="ConsPlusNormal"/>
        <w:ind w:firstLine="540"/>
        <w:jc w:val="both"/>
      </w:pPr>
      <w:bookmarkStart w:id="305" w:name="Par12671"/>
      <w:bookmarkEnd w:id="305"/>
      <w:r>
        <w:t>2) наличие утвержденной муниципальной программы на текущий финансовый год, в которой предусмотрены мероприятия;</w:t>
      </w:r>
    </w:p>
    <w:p w:rsidR="00751901" w:rsidRDefault="00751901">
      <w:pPr>
        <w:pStyle w:val="ConsPlusNormal"/>
        <w:spacing w:before="240"/>
        <w:ind w:firstLine="540"/>
        <w:jc w:val="both"/>
      </w:pPr>
      <w:proofErr w:type="gramStart"/>
      <w:r>
        <w:t xml:space="preserve">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751901" w:rsidRDefault="00751901">
      <w:pPr>
        <w:pStyle w:val="ConsPlusNormal"/>
        <w:spacing w:before="240"/>
        <w:ind w:firstLine="540"/>
        <w:jc w:val="both"/>
      </w:pPr>
      <w:r>
        <w:lastRenderedPageBreak/>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51901" w:rsidRDefault="00751901">
      <w:pPr>
        <w:pStyle w:val="ConsPlusNormal"/>
        <w:spacing w:before="240"/>
        <w:ind w:firstLine="540"/>
        <w:jc w:val="both"/>
      </w:pPr>
      <w:proofErr w:type="gramStart"/>
      <w:r>
        <w:t xml:space="preserve">5) возврат муниципальным образованием средств субсидии в случае, предусмотренном </w:t>
      </w:r>
      <w:hyperlink r:id="rId929"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34589D">
        <w:t>№</w:t>
      </w:r>
      <w:r>
        <w:t xml:space="preserve"> 637-пп (далее - общие правила).</w:t>
      </w:r>
      <w:proofErr w:type="gramEnd"/>
    </w:p>
    <w:p w:rsidR="00751901" w:rsidRDefault="00751901">
      <w:pPr>
        <w:pStyle w:val="ConsPlusNormal"/>
        <w:jc w:val="both"/>
      </w:pPr>
    </w:p>
    <w:p w:rsidR="00751901" w:rsidRDefault="00751901">
      <w:pPr>
        <w:pStyle w:val="ConsPlusTitle"/>
        <w:jc w:val="center"/>
        <w:outlineLvl w:val="1"/>
      </w:pPr>
      <w:r>
        <w:t>III. Порядок предоставления субсидий</w:t>
      </w:r>
    </w:p>
    <w:p w:rsidR="00751901" w:rsidRDefault="00751901">
      <w:pPr>
        <w:pStyle w:val="ConsPlusNormal"/>
        <w:jc w:val="both"/>
      </w:pPr>
    </w:p>
    <w:p w:rsidR="00751901" w:rsidRDefault="00751901">
      <w:pPr>
        <w:pStyle w:val="ConsPlusNormal"/>
        <w:ind w:firstLine="540"/>
        <w:jc w:val="both"/>
      </w:pPr>
      <w:r>
        <w:t xml:space="preserve">8.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t>позднее</w:t>
      </w:r>
      <w:proofErr w:type="gramEnd"/>
      <w:r>
        <w:t xml:space="preserve"> чем за пять календарных дней до дня начала приема документов для участия в отборе.</w:t>
      </w:r>
    </w:p>
    <w:p w:rsidR="00751901" w:rsidRDefault="00751901">
      <w:pPr>
        <w:pStyle w:val="ConsPlusNormal"/>
        <w:spacing w:before="240"/>
        <w:ind w:firstLine="540"/>
        <w:jc w:val="both"/>
      </w:pPr>
      <w:r>
        <w:t>9. Извещение о проведении отбора содержит следующие сведения:</w:t>
      </w:r>
    </w:p>
    <w:p w:rsidR="00751901" w:rsidRDefault="00751901">
      <w:pPr>
        <w:pStyle w:val="ConsPlusNormal"/>
        <w:spacing w:before="240"/>
        <w:ind w:firstLine="540"/>
        <w:jc w:val="both"/>
      </w:pPr>
      <w:r>
        <w:t>1) место, время и срок приема документов для участия в отборе;</w:t>
      </w:r>
    </w:p>
    <w:p w:rsidR="00751901" w:rsidRDefault="00751901">
      <w:pPr>
        <w:pStyle w:val="ConsPlusNormal"/>
        <w:spacing w:before="240"/>
        <w:ind w:firstLine="540"/>
        <w:jc w:val="both"/>
      </w:pPr>
      <w:r>
        <w:t>2) перечень документов для участия в отборе;</w:t>
      </w:r>
    </w:p>
    <w:p w:rsidR="00751901" w:rsidRDefault="00751901">
      <w:pPr>
        <w:pStyle w:val="ConsPlusNormal"/>
        <w:spacing w:before="240"/>
        <w:ind w:firstLine="540"/>
        <w:jc w:val="both"/>
      </w:pPr>
      <w:r>
        <w:t>3) наименование, адрес и контактную информацию министерства;</w:t>
      </w:r>
    </w:p>
    <w:p w:rsidR="00751901" w:rsidRDefault="00751901">
      <w:pPr>
        <w:pStyle w:val="ConsPlusNormal"/>
        <w:spacing w:before="240"/>
        <w:ind w:firstLine="540"/>
        <w:jc w:val="both"/>
      </w:pPr>
      <w:r>
        <w:t>4) форму заявления о предоставлении субсидии;</w:t>
      </w:r>
    </w:p>
    <w:p w:rsidR="00751901" w:rsidRDefault="00751901">
      <w:pPr>
        <w:pStyle w:val="ConsPlusNormal"/>
        <w:spacing w:before="240"/>
        <w:ind w:firstLine="540"/>
        <w:jc w:val="both"/>
      </w:pPr>
      <w:r>
        <w:t>5) проект соглашения.</w:t>
      </w:r>
    </w:p>
    <w:p w:rsidR="00751901" w:rsidRDefault="00751901">
      <w:pPr>
        <w:pStyle w:val="ConsPlusNormal"/>
        <w:spacing w:before="240"/>
        <w:ind w:firstLine="540"/>
        <w:jc w:val="both"/>
      </w:pPr>
      <w:bookmarkStart w:id="306" w:name="Par12685"/>
      <w:bookmarkEnd w:id="306"/>
      <w:r>
        <w:t>10. Для участия в отборе заявители в срок, указанный в извещении о проведении отбора, представляют в министерство:</w:t>
      </w:r>
    </w:p>
    <w:p w:rsidR="00751901" w:rsidRDefault="00751901">
      <w:pPr>
        <w:pStyle w:val="ConsPlusNormal"/>
        <w:spacing w:before="240"/>
        <w:ind w:firstLine="540"/>
        <w:jc w:val="both"/>
      </w:pPr>
      <w:r>
        <w:t xml:space="preserve">1) </w:t>
      </w:r>
      <w:hyperlink w:anchor="Par12740" w:tooltip="                                 ЗАЯВЛЕНИЕ" w:history="1">
        <w:r>
          <w:rPr>
            <w:color w:val="0000FF"/>
          </w:rPr>
          <w:t>заявление</w:t>
        </w:r>
      </w:hyperlink>
      <w:r>
        <w:t xml:space="preserve"> по форме согласно приложению к настоящему Положению;</w:t>
      </w:r>
    </w:p>
    <w:p w:rsidR="00751901" w:rsidRDefault="00751901">
      <w:pPr>
        <w:pStyle w:val="ConsPlusNormal"/>
        <w:spacing w:before="240"/>
        <w:ind w:firstLine="540"/>
        <w:jc w:val="both"/>
      </w:pPr>
      <w:r>
        <w:t>2) пояснительную записку с обоснованием стоимости необходимого оборудования и технических средств.</w:t>
      </w:r>
    </w:p>
    <w:p w:rsidR="00751901" w:rsidRDefault="00751901">
      <w:pPr>
        <w:pStyle w:val="ConsPlusNormal"/>
        <w:spacing w:before="240"/>
        <w:ind w:firstLine="540"/>
        <w:jc w:val="both"/>
      </w:pPr>
      <w:r>
        <w:t>Органы местного самоуправления вправе подать несколько заявлений.</w:t>
      </w:r>
    </w:p>
    <w:p w:rsidR="00751901" w:rsidRDefault="00751901">
      <w:pPr>
        <w:pStyle w:val="ConsPlusNormal"/>
        <w:spacing w:before="240"/>
        <w:ind w:firstLine="540"/>
        <w:jc w:val="both"/>
      </w:pPr>
      <w:r>
        <w:t>Заявители несут ответственность за достоверность информации, содержащейся в заявлении.</w:t>
      </w:r>
    </w:p>
    <w:p w:rsidR="00751901" w:rsidRDefault="00751901">
      <w:pPr>
        <w:pStyle w:val="ConsPlusNormal"/>
        <w:jc w:val="both"/>
      </w:pPr>
    </w:p>
    <w:p w:rsidR="00751901" w:rsidRDefault="00751901">
      <w:pPr>
        <w:pStyle w:val="ConsPlusNormal"/>
        <w:ind w:firstLine="540"/>
        <w:jc w:val="both"/>
      </w:pPr>
      <w:r>
        <w:t>11. Министерство осуществляет прием, регистрацию и рассмотрение заявлений и в течение трех рабочих дней со дня их поступления принимает одно из следующих решений:</w:t>
      </w:r>
    </w:p>
    <w:p w:rsidR="00751901" w:rsidRDefault="00751901">
      <w:pPr>
        <w:pStyle w:val="ConsPlusNormal"/>
        <w:spacing w:before="240"/>
        <w:ind w:firstLine="540"/>
        <w:jc w:val="both"/>
      </w:pPr>
      <w:bookmarkStart w:id="307" w:name="Par12692"/>
      <w:bookmarkEnd w:id="307"/>
      <w:r>
        <w:t>1) о допуске к участию в отборе;</w:t>
      </w:r>
    </w:p>
    <w:p w:rsidR="00751901" w:rsidRDefault="00751901">
      <w:pPr>
        <w:pStyle w:val="ConsPlusNormal"/>
        <w:spacing w:before="240"/>
        <w:ind w:firstLine="540"/>
        <w:jc w:val="both"/>
      </w:pPr>
      <w:bookmarkStart w:id="308" w:name="Par12693"/>
      <w:bookmarkEnd w:id="308"/>
      <w:r>
        <w:t>2) об отказе в допуске к участию в отборе.</w:t>
      </w:r>
    </w:p>
    <w:p w:rsidR="00751901" w:rsidRDefault="00751901">
      <w:pPr>
        <w:pStyle w:val="ConsPlusNormal"/>
        <w:spacing w:before="240"/>
        <w:ind w:firstLine="540"/>
        <w:jc w:val="both"/>
      </w:pPr>
      <w:r>
        <w:t xml:space="preserve">Решения министерства могут быть обжалованы в установленном законодательством </w:t>
      </w:r>
      <w:r>
        <w:lastRenderedPageBreak/>
        <w:t>Российской Федерации порядке.</w:t>
      </w:r>
    </w:p>
    <w:p w:rsidR="00751901" w:rsidRDefault="00751901">
      <w:pPr>
        <w:pStyle w:val="ConsPlusNormal"/>
        <w:spacing w:before="240"/>
        <w:ind w:firstLine="540"/>
        <w:jc w:val="both"/>
      </w:pPr>
      <w:bookmarkStart w:id="309" w:name="Par12695"/>
      <w:bookmarkEnd w:id="309"/>
      <w:r>
        <w:t xml:space="preserve">12. Министерство принимает решение, предусмотренное </w:t>
      </w:r>
      <w:hyperlink w:anchor="Par12693" w:tooltip="2) об отказе в допуске к участию в отборе." w:history="1">
        <w:r>
          <w:rPr>
            <w:color w:val="0000FF"/>
          </w:rPr>
          <w:t>подпунктом 2 пункта 11</w:t>
        </w:r>
      </w:hyperlink>
      <w:r>
        <w:t xml:space="preserve"> настоящего Положения, в следующих случаях:</w:t>
      </w:r>
    </w:p>
    <w:p w:rsidR="00751901" w:rsidRDefault="00751901">
      <w:pPr>
        <w:pStyle w:val="ConsPlusNormal"/>
        <w:spacing w:before="240"/>
        <w:ind w:firstLine="540"/>
        <w:jc w:val="both"/>
      </w:pPr>
      <w:r>
        <w:t>1) представление заявления с нарушением сроков, указанных в извещении о проведении отбора;</w:t>
      </w:r>
    </w:p>
    <w:p w:rsidR="00751901" w:rsidRDefault="00751901">
      <w:pPr>
        <w:pStyle w:val="ConsPlusNormal"/>
        <w:spacing w:before="240"/>
        <w:ind w:firstLine="540"/>
        <w:jc w:val="both"/>
      </w:pPr>
      <w:r>
        <w:t xml:space="preserve">2) представление заявления, не соответствующего требованиям, предусмотренным </w:t>
      </w:r>
      <w:hyperlink w:anchor="Par12685" w:tooltip="10. Для участия в отборе заявители в срок, указанный в извещении о проведении отбора, представляют в министерство:" w:history="1">
        <w:r>
          <w:rPr>
            <w:color w:val="0000FF"/>
          </w:rPr>
          <w:t>пунктом 10</w:t>
        </w:r>
      </w:hyperlink>
      <w:r>
        <w:t xml:space="preserve"> настоящего Положения;</w:t>
      </w:r>
    </w:p>
    <w:p w:rsidR="00751901" w:rsidRDefault="00751901">
      <w:pPr>
        <w:pStyle w:val="ConsPlusNormal"/>
        <w:spacing w:before="240"/>
        <w:ind w:firstLine="540"/>
        <w:jc w:val="both"/>
      </w:pPr>
      <w:r>
        <w:t xml:space="preserve">3) представление документов, указанных в </w:t>
      </w:r>
      <w:hyperlink w:anchor="Par12685" w:tooltip="10. Для участия в отборе заявители в срок, указанный в извещении о проведении отбора, представляют в министерство:" w:history="1">
        <w:r>
          <w:rPr>
            <w:color w:val="0000FF"/>
          </w:rPr>
          <w:t>пункте 10</w:t>
        </w:r>
      </w:hyperlink>
      <w:r>
        <w:t xml:space="preserve"> настоящего Положения, не в полном объеме.</w:t>
      </w:r>
    </w:p>
    <w:p w:rsidR="00751901" w:rsidRDefault="00751901">
      <w:pPr>
        <w:pStyle w:val="ConsPlusNormal"/>
        <w:spacing w:before="240"/>
        <w:ind w:firstLine="540"/>
        <w:jc w:val="both"/>
      </w:pPr>
      <w:r>
        <w:t xml:space="preserve">13. Министерство принимает решение, предусмотренное </w:t>
      </w:r>
      <w:hyperlink w:anchor="Par12692" w:tooltip="1) о допуске к участию в отборе;" w:history="1">
        <w:r>
          <w:rPr>
            <w:color w:val="0000FF"/>
          </w:rPr>
          <w:t>подпунктом 1 пункта 11</w:t>
        </w:r>
      </w:hyperlink>
      <w:r>
        <w:t xml:space="preserve"> настоящего Положения, в случае отсутствия оснований, предусмотренных </w:t>
      </w:r>
      <w:hyperlink w:anchor="Par12695" w:tooltip="12. Министерство принимает решение, предусмотренное подпунктом 2 пункта 11 настоящего Положения, в следующих случаях:" w:history="1">
        <w:r>
          <w:rPr>
            <w:color w:val="0000FF"/>
          </w:rPr>
          <w:t>пунктом 12</w:t>
        </w:r>
      </w:hyperlink>
      <w:r>
        <w:t xml:space="preserve"> настоящего Положения.</w:t>
      </w:r>
    </w:p>
    <w:p w:rsidR="00751901" w:rsidRDefault="00751901">
      <w:pPr>
        <w:pStyle w:val="ConsPlusNormal"/>
        <w:spacing w:before="240"/>
        <w:ind w:firstLine="540"/>
        <w:jc w:val="both"/>
      </w:pPr>
      <w:r>
        <w:t xml:space="preserve">Министерство направляет </w:t>
      </w:r>
      <w:proofErr w:type="gramStart"/>
      <w:r>
        <w:t>в Минкультуры России документы на участие в отборе субъектов Российской Федерации для предоставления субсидий из федерального бюджета</w:t>
      </w:r>
      <w:proofErr w:type="gramEnd"/>
      <w:r>
        <w:t xml:space="preserve"> в областной бюджет.</w:t>
      </w:r>
    </w:p>
    <w:p w:rsidR="00751901" w:rsidRDefault="00751901">
      <w:pPr>
        <w:pStyle w:val="ConsPlusNormal"/>
        <w:spacing w:before="240"/>
        <w:ind w:firstLine="540"/>
        <w:jc w:val="both"/>
      </w:pPr>
      <w:r>
        <w:t>Минкультуры России определяет перечень музеев, техническое оснащение которых будет финансироваться за счет средств субсидии из федерального бюджета.</w:t>
      </w:r>
    </w:p>
    <w:p w:rsidR="00751901" w:rsidRDefault="00751901">
      <w:pPr>
        <w:pStyle w:val="ConsPlusNormal"/>
        <w:spacing w:before="240"/>
        <w:ind w:firstLine="540"/>
        <w:jc w:val="both"/>
      </w:pPr>
      <w:r>
        <w:t>Распределение средств субсидии утверждается областным законом об областном бюджете на соответствующий финансовый год и на плановый период.</w:t>
      </w:r>
    </w:p>
    <w:p w:rsidR="00751901" w:rsidRDefault="00751901">
      <w:pPr>
        <w:pStyle w:val="ConsPlusNormal"/>
        <w:spacing w:before="240"/>
        <w:ind w:firstLine="540"/>
        <w:jc w:val="both"/>
      </w:pPr>
      <w:r>
        <w:t xml:space="preserve">14. Министерство заключает с уполномоченным органом местного самоуправления соглашение о предоставлении субсидии. </w:t>
      </w:r>
      <w:proofErr w:type="gramStart"/>
      <w:r>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форме </w:t>
      </w:r>
      <w:hyperlink r:id="rId930" w:history="1">
        <w:r>
          <w:rPr>
            <w:color w:val="0000FF"/>
          </w:rPr>
          <w:t>соглашения</w:t>
        </w:r>
      </w:hyperlink>
      <w:r>
        <w:t xml:space="preserve">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w:t>
      </w:r>
      <w:r w:rsidR="0034589D">
        <w:t>№</w:t>
      </w:r>
      <w:r>
        <w:t xml:space="preserve"> 269н, в сроки, установленные подпунктом 10 пункта 5 общих правил.</w:t>
      </w:r>
      <w:proofErr w:type="gramEnd"/>
    </w:p>
    <w:p w:rsidR="00751901" w:rsidRDefault="00751901">
      <w:pPr>
        <w:pStyle w:val="ConsPlusNormal"/>
        <w:spacing w:before="240"/>
        <w:ind w:firstLine="540"/>
        <w:jc w:val="both"/>
      </w:pPr>
      <w: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51901" w:rsidRDefault="00751901">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751901" w:rsidRDefault="00751901">
      <w:pPr>
        <w:pStyle w:val="ConsPlusNormal"/>
        <w:spacing w:before="24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751901" w:rsidRDefault="00751901">
      <w:pPr>
        <w:pStyle w:val="ConsPlusNormal"/>
        <w:spacing w:before="240"/>
        <w:ind w:firstLine="540"/>
        <w:jc w:val="both"/>
      </w:pPr>
      <w:r>
        <w:lastRenderedPageBreak/>
        <w:t xml:space="preserve">15. Органы местного самоуправления в целях подтверждения выполнения условий предоставления субсидий, предусмотренных </w:t>
      </w:r>
      <w:hyperlink w:anchor="Par12669" w:tooltip="1) наличие регистрации музея, техническое оснащение которого планируется за счет средств субсидии, в реестре музеев федеральной государственной информационной системы Государственного каталога Музейного фонда Российской Федерации;" w:history="1">
        <w:r>
          <w:rPr>
            <w:color w:val="0000FF"/>
          </w:rPr>
          <w:t>подпунктами 1</w:t>
        </w:r>
      </w:hyperlink>
      <w:r>
        <w:t xml:space="preserve"> и </w:t>
      </w:r>
      <w:hyperlink w:anchor="Par12671" w:tooltip="2) наличие утвержденной муниципальной программы на текущий финансовый год, в которой предусмотрены мероприятия;" w:history="1">
        <w:r>
          <w:rPr>
            <w:color w:val="0000FF"/>
          </w:rPr>
          <w:t>2 пункта 7</w:t>
        </w:r>
      </w:hyperlink>
      <w:r>
        <w:t xml:space="preserve"> настоящего Положения, представляют однократно в территориальный орган Федерального казначейства следующие документы:</w:t>
      </w:r>
    </w:p>
    <w:p w:rsidR="00751901" w:rsidRDefault="00751901">
      <w:pPr>
        <w:pStyle w:val="ConsPlusNormal"/>
        <w:spacing w:before="240"/>
        <w:ind w:firstLine="540"/>
        <w:jc w:val="both"/>
      </w:pPr>
      <w:r>
        <w:t>1) копию утвержденной муниципальной программы на текущий финансовый год, предусматривающей реализацию мероприятия;</w:t>
      </w:r>
    </w:p>
    <w:p w:rsidR="00751901" w:rsidRDefault="00751901">
      <w:pPr>
        <w:pStyle w:val="ConsPlusNormal"/>
        <w:spacing w:before="240"/>
        <w:ind w:firstLine="540"/>
        <w:jc w:val="both"/>
      </w:pPr>
      <w:r>
        <w:t xml:space="preserve">2) выписку из решения представительного органа муниципального образования о местном бюджете (сводной бюджетной росписи местного бюджета), подтверждающую финансирование реализации мероприятия в объеме, предусмотренном </w:t>
      </w:r>
      <w:hyperlink w:anchor="Par12671" w:tooltip="2) наличие утвержденной муниципальной программы на текущий финансовый год, в которой предусмотрены мероприятия;" w:history="1">
        <w:r>
          <w:rPr>
            <w:color w:val="0000FF"/>
          </w:rPr>
          <w:t>подпунктом 2 пункта 7</w:t>
        </w:r>
      </w:hyperlink>
      <w:r>
        <w:t xml:space="preserve"> настоящего Положения.</w:t>
      </w:r>
    </w:p>
    <w:p w:rsidR="00751901" w:rsidRDefault="00751901">
      <w:pPr>
        <w:pStyle w:val="ConsPlusNormal"/>
        <w:spacing w:before="240"/>
        <w:ind w:firstLine="540"/>
        <w:jc w:val="both"/>
      </w:pPr>
      <w:r>
        <w:t>Органы местного самоуправления несут ответственность за достоверность информации, содержащейся в указанных документах.</w:t>
      </w:r>
    </w:p>
    <w:p w:rsidR="00751901" w:rsidRDefault="00751901">
      <w:pPr>
        <w:pStyle w:val="ConsPlusNormal"/>
        <w:jc w:val="both"/>
      </w:pPr>
    </w:p>
    <w:p w:rsidR="00751901" w:rsidRDefault="00751901">
      <w:pPr>
        <w:pStyle w:val="ConsPlusTitle"/>
        <w:jc w:val="center"/>
        <w:outlineLvl w:val="1"/>
      </w:pPr>
      <w:r>
        <w:t xml:space="preserve">IV. Осуществление контроля за </w:t>
      </w:r>
      <w:proofErr w:type="gramStart"/>
      <w:r>
        <w:t>целевым</w:t>
      </w:r>
      <w:proofErr w:type="gramEnd"/>
    </w:p>
    <w:p w:rsidR="00751901" w:rsidRDefault="00751901">
      <w:pPr>
        <w:pStyle w:val="ConsPlusTitle"/>
        <w:jc w:val="center"/>
      </w:pPr>
      <w:r>
        <w:t>использованием субсидий</w:t>
      </w:r>
    </w:p>
    <w:p w:rsidR="00751901" w:rsidRDefault="00751901">
      <w:pPr>
        <w:pStyle w:val="ConsPlusNormal"/>
        <w:jc w:val="both"/>
      </w:pPr>
    </w:p>
    <w:p w:rsidR="00751901" w:rsidRDefault="00751901">
      <w:pPr>
        <w:pStyle w:val="ConsPlusNormal"/>
        <w:ind w:firstLine="540"/>
        <w:jc w:val="both"/>
      </w:pPr>
      <w:r>
        <w:t>16. Органы местного самоуправления представляют в министерство отчетность в порядке и сроки, которые предусмотрены соглашениями.</w:t>
      </w:r>
    </w:p>
    <w:p w:rsidR="00751901" w:rsidRDefault="00751901">
      <w:pPr>
        <w:pStyle w:val="ConsPlusNormal"/>
        <w:spacing w:before="240"/>
        <w:ind w:firstLine="540"/>
        <w:jc w:val="both"/>
      </w:pPr>
      <w:r>
        <w:t>17. Результатом использования субсидии является количество технически оснащенных музеев.</w:t>
      </w:r>
    </w:p>
    <w:p w:rsidR="00751901" w:rsidRDefault="00751901">
      <w:pPr>
        <w:pStyle w:val="ConsPlusNormal"/>
        <w:spacing w:before="240"/>
        <w:ind w:firstLine="540"/>
        <w:jc w:val="both"/>
      </w:pPr>
      <w:r>
        <w:t>Оценка эффективности использования субсидий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751901" w:rsidRDefault="00751901">
      <w:pPr>
        <w:pStyle w:val="ConsPlusNormal"/>
        <w:spacing w:before="240"/>
        <w:ind w:firstLine="540"/>
        <w:jc w:val="both"/>
      </w:pPr>
      <w:r>
        <w:t xml:space="preserve">18.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1901" w:rsidRDefault="00751901">
      <w:pPr>
        <w:pStyle w:val="ConsPlusNormal"/>
        <w:spacing w:before="240"/>
        <w:ind w:firstLine="540"/>
        <w:jc w:val="both"/>
      </w:pPr>
      <w:r>
        <w:t>19.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51901" w:rsidRDefault="00751901">
      <w:pPr>
        <w:pStyle w:val="ConsPlusNormal"/>
        <w:spacing w:before="240"/>
        <w:ind w:firstLine="540"/>
        <w:jc w:val="both"/>
      </w:pPr>
      <w: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51901" w:rsidRDefault="00751901">
      <w:pPr>
        <w:pStyle w:val="ConsPlusNormal"/>
        <w:jc w:val="both"/>
      </w:pPr>
    </w:p>
    <w:p w:rsidR="00751901" w:rsidRDefault="00751901">
      <w:pPr>
        <w:pStyle w:val="ConsPlusNormal"/>
        <w:ind w:firstLine="540"/>
        <w:jc w:val="both"/>
      </w:pPr>
      <w:r>
        <w:t xml:space="preserve">20. Финансовая ответственность муниципального образования за </w:t>
      </w:r>
      <w:proofErr w:type="spellStart"/>
      <w:r>
        <w:t>недостижение</w:t>
      </w:r>
      <w:proofErr w:type="spellEnd"/>
      <w:r>
        <w:t xml:space="preserve"> значений результатов использования субсидии определяется в соответствии с общими правилами.</w:t>
      </w: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both"/>
      </w:pPr>
    </w:p>
    <w:p w:rsidR="00751901" w:rsidRDefault="00751901">
      <w:pPr>
        <w:pStyle w:val="ConsPlusNormal"/>
        <w:jc w:val="right"/>
        <w:outlineLvl w:val="1"/>
      </w:pPr>
      <w:r>
        <w:t>Приложение</w:t>
      </w:r>
    </w:p>
    <w:p w:rsidR="00751901" w:rsidRDefault="00751901">
      <w:pPr>
        <w:pStyle w:val="ConsPlusNormal"/>
        <w:jc w:val="right"/>
      </w:pPr>
      <w:r>
        <w:lastRenderedPageBreak/>
        <w:t>к Положению о порядке</w:t>
      </w:r>
    </w:p>
    <w:p w:rsidR="00751901" w:rsidRDefault="00751901">
      <w:pPr>
        <w:pStyle w:val="ConsPlusNormal"/>
        <w:jc w:val="right"/>
      </w:pPr>
      <w:r>
        <w:t xml:space="preserve">и </w:t>
      </w:r>
      <w:proofErr w:type="gramStart"/>
      <w:r>
        <w:t>условиях</w:t>
      </w:r>
      <w:proofErr w:type="gramEnd"/>
      <w:r>
        <w:t xml:space="preserve"> предоставления субсидий</w:t>
      </w:r>
    </w:p>
    <w:p w:rsidR="00751901" w:rsidRDefault="00751901">
      <w:pPr>
        <w:pStyle w:val="ConsPlusNormal"/>
        <w:jc w:val="right"/>
      </w:pPr>
      <w:r>
        <w:t>из областного бюджета бюджетам</w:t>
      </w:r>
    </w:p>
    <w:p w:rsidR="00751901" w:rsidRDefault="00751901">
      <w:pPr>
        <w:pStyle w:val="ConsPlusNormal"/>
        <w:jc w:val="right"/>
      </w:pPr>
      <w:r>
        <w:t>муниципальных районов, муниципальных</w:t>
      </w:r>
    </w:p>
    <w:p w:rsidR="00751901" w:rsidRDefault="00751901">
      <w:pPr>
        <w:pStyle w:val="ConsPlusNormal"/>
        <w:jc w:val="right"/>
      </w:pPr>
      <w:r>
        <w:t>округов, городских округов,</w:t>
      </w:r>
    </w:p>
    <w:p w:rsidR="00751901" w:rsidRDefault="00751901">
      <w:pPr>
        <w:pStyle w:val="ConsPlusNormal"/>
        <w:jc w:val="right"/>
      </w:pPr>
      <w:r>
        <w:t>городских и сельских поселений</w:t>
      </w:r>
    </w:p>
    <w:p w:rsidR="00751901" w:rsidRDefault="00751901">
      <w:pPr>
        <w:pStyle w:val="ConsPlusNormal"/>
        <w:jc w:val="right"/>
      </w:pPr>
      <w:r>
        <w:t xml:space="preserve">Архангельской области на </w:t>
      </w:r>
      <w:proofErr w:type="gramStart"/>
      <w:r>
        <w:t>техническое</w:t>
      </w:r>
      <w:proofErr w:type="gramEnd"/>
    </w:p>
    <w:p w:rsidR="00751901" w:rsidRDefault="00751901">
      <w:pPr>
        <w:pStyle w:val="ConsPlusNormal"/>
        <w:jc w:val="right"/>
      </w:pPr>
      <w:r>
        <w:t>оснащение муниципальных музеев</w:t>
      </w:r>
    </w:p>
    <w:p w:rsidR="00751901" w:rsidRDefault="00751901">
      <w:pPr>
        <w:pStyle w:val="ConsPlusNormal"/>
        <w:jc w:val="both"/>
      </w:pPr>
    </w:p>
    <w:p w:rsidR="00751901" w:rsidRDefault="00751901">
      <w:pPr>
        <w:pStyle w:val="ConsPlusNonformat"/>
        <w:jc w:val="both"/>
      </w:pPr>
      <w:r>
        <w:t xml:space="preserve">                                                                    (форма)</w:t>
      </w:r>
    </w:p>
    <w:p w:rsidR="00751901" w:rsidRDefault="00751901">
      <w:pPr>
        <w:pStyle w:val="ConsPlusNonformat"/>
        <w:jc w:val="both"/>
      </w:pPr>
    </w:p>
    <w:p w:rsidR="00751901" w:rsidRDefault="00751901">
      <w:pPr>
        <w:pStyle w:val="ConsPlusNonformat"/>
        <w:jc w:val="both"/>
      </w:pPr>
      <w:bookmarkStart w:id="310" w:name="Par12740"/>
      <w:bookmarkEnd w:id="310"/>
      <w:r>
        <w:t xml:space="preserve">                                 ЗАЯВЛЕНИЕ</w:t>
      </w:r>
    </w:p>
    <w:p w:rsidR="00751901" w:rsidRDefault="00751901">
      <w:pPr>
        <w:pStyle w:val="ConsPlusNonformat"/>
        <w:jc w:val="both"/>
      </w:pPr>
      <w:r>
        <w:t xml:space="preserve">              о предоставлении субсидии из областного бюджета</w:t>
      </w:r>
    </w:p>
    <w:p w:rsidR="00751901" w:rsidRDefault="00751901">
      <w:pPr>
        <w:pStyle w:val="ConsPlusNonformat"/>
        <w:jc w:val="both"/>
      </w:pPr>
      <w:r>
        <w:t xml:space="preserve">               на техническое оснащение муниципальных музеев</w:t>
      </w:r>
    </w:p>
    <w:p w:rsidR="00751901" w:rsidRDefault="00751901">
      <w:pPr>
        <w:pStyle w:val="ConsPlusNonformat"/>
        <w:jc w:val="both"/>
      </w:pPr>
    </w:p>
    <w:p w:rsidR="00751901" w:rsidRDefault="00751901">
      <w:pPr>
        <w:pStyle w:val="ConsPlusNonformat"/>
        <w:jc w:val="both"/>
      </w:pPr>
      <w:r>
        <w:t xml:space="preserve">    Просим допустить муниципальное образование 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до  участия  в  отборе  на  получение  субсидии  на  техническое  оснащение</w:t>
      </w:r>
    </w:p>
    <w:p w:rsidR="00751901" w:rsidRDefault="00751901">
      <w:pPr>
        <w:pStyle w:val="ConsPlusNonformat"/>
        <w:jc w:val="both"/>
      </w:pPr>
      <w:r>
        <w:t>муниципальных музеев в 20 ____ году, проводимом в соответствии с Положением</w:t>
      </w:r>
    </w:p>
    <w:p w:rsidR="00751901" w:rsidRDefault="00751901">
      <w:pPr>
        <w:pStyle w:val="ConsPlusNonformat"/>
        <w:jc w:val="both"/>
      </w:pPr>
      <w:r>
        <w:t>о порядке и условиях предоставления субсидий из областного бюджета бюджетам</w:t>
      </w:r>
    </w:p>
    <w:p w:rsidR="00751901" w:rsidRDefault="00751901">
      <w:pPr>
        <w:pStyle w:val="ConsPlusNonformat"/>
        <w:jc w:val="both"/>
      </w:pPr>
      <w:r>
        <w:t>муниципальных  районов, муниципальных округов, городских округов, городских</w:t>
      </w:r>
    </w:p>
    <w:p w:rsidR="00751901" w:rsidRDefault="00751901">
      <w:pPr>
        <w:pStyle w:val="ConsPlusNonformat"/>
        <w:jc w:val="both"/>
      </w:pPr>
      <w:r>
        <w:t>и   сельских  поселений  Архангельской  области  на  техническое  оснащение</w:t>
      </w:r>
    </w:p>
    <w:p w:rsidR="00751901" w:rsidRDefault="00751901">
      <w:pPr>
        <w:pStyle w:val="ConsPlusNonformat"/>
        <w:jc w:val="both"/>
      </w:pPr>
      <w:r>
        <w:t>муниципальных    музеев,    утвержденным    постановлением    Правительства</w:t>
      </w:r>
    </w:p>
    <w:p w:rsidR="00751901" w:rsidRDefault="00751901">
      <w:pPr>
        <w:pStyle w:val="ConsPlusNonformat"/>
        <w:jc w:val="both"/>
      </w:pPr>
      <w:r>
        <w:t xml:space="preserve">Архангельской области от 12 октября 2012 года </w:t>
      </w:r>
      <w:r w:rsidR="0034589D">
        <w:t>№</w:t>
      </w:r>
      <w:r>
        <w:t xml:space="preserve"> 461-пп (далее - Положение).</w:t>
      </w:r>
    </w:p>
    <w:p w:rsidR="00751901" w:rsidRDefault="00751901">
      <w:pPr>
        <w:pStyle w:val="ConsPlusNonformat"/>
        <w:jc w:val="both"/>
      </w:pPr>
      <w:r>
        <w:t xml:space="preserve">Подтверждаем, что </w:t>
      </w:r>
      <w:proofErr w:type="gramStart"/>
      <w:r>
        <w:t>ознакомлены</w:t>
      </w:r>
      <w:proofErr w:type="gramEnd"/>
      <w:r>
        <w:t xml:space="preserve"> с Положением.</w:t>
      </w:r>
    </w:p>
    <w:p w:rsidR="00751901" w:rsidRDefault="00751901">
      <w:pPr>
        <w:pStyle w:val="ConsPlusNonformat"/>
        <w:jc w:val="both"/>
      </w:pPr>
      <w:r>
        <w:t xml:space="preserve">    1.  Полученную  субсидию  планируем  направить на техническое оснащение</w:t>
      </w:r>
    </w:p>
    <w:p w:rsidR="00751901" w:rsidRDefault="00751901">
      <w:pPr>
        <w:pStyle w:val="ConsPlusNonformat"/>
        <w:jc w:val="both"/>
      </w:pPr>
      <w:r>
        <w:t>музея ____________________________________________________________________.</w:t>
      </w:r>
    </w:p>
    <w:p w:rsidR="00751901" w:rsidRDefault="00751901">
      <w:pPr>
        <w:pStyle w:val="ConsPlusNonformat"/>
        <w:jc w:val="both"/>
      </w:pPr>
      <w:r>
        <w:t xml:space="preserve">                             (наименование учреждения)</w:t>
      </w:r>
    </w:p>
    <w:p w:rsidR="00751901" w:rsidRDefault="00751901">
      <w:pPr>
        <w:pStyle w:val="ConsPlusNonformat"/>
        <w:jc w:val="both"/>
      </w:pPr>
      <w:r>
        <w:t xml:space="preserve">    2. Адрес учреждения:___________________________________________________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3.  Наличие  регистрации  муниципального  музея,  техническое оснащение</w:t>
      </w:r>
    </w:p>
    <w:p w:rsidR="00751901" w:rsidRDefault="00751901">
      <w:pPr>
        <w:pStyle w:val="ConsPlusNonformat"/>
        <w:jc w:val="both"/>
      </w:pPr>
      <w:proofErr w:type="gramStart"/>
      <w:r>
        <w:t>которого</w:t>
      </w:r>
      <w:proofErr w:type="gramEnd"/>
      <w:r>
        <w:t xml:space="preserve"> планируется за счет средств субсидии, в реестре музеев федеральной</w:t>
      </w:r>
    </w:p>
    <w:p w:rsidR="00751901" w:rsidRDefault="00751901">
      <w:pPr>
        <w:pStyle w:val="ConsPlusNonformat"/>
        <w:jc w:val="both"/>
      </w:pPr>
      <w:r>
        <w:t>государственной  информационной системы Государственного каталога Музейного</w:t>
      </w:r>
    </w:p>
    <w:p w:rsidR="00751901" w:rsidRDefault="00751901">
      <w:pPr>
        <w:pStyle w:val="ConsPlusNonformat"/>
        <w:jc w:val="both"/>
      </w:pPr>
      <w:r>
        <w:t>фонда Российской Федерации 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 xml:space="preserve">             </w:t>
      </w:r>
      <w:proofErr w:type="gramStart"/>
      <w:r>
        <w:t>(уникальный идентификатор музея в Государственном</w:t>
      </w:r>
      <w:proofErr w:type="gramEnd"/>
    </w:p>
    <w:p w:rsidR="00751901" w:rsidRDefault="00751901">
      <w:pPr>
        <w:pStyle w:val="ConsPlusNonformat"/>
        <w:jc w:val="both"/>
      </w:pPr>
      <w:r>
        <w:t xml:space="preserve">              </w:t>
      </w:r>
      <w:proofErr w:type="gramStart"/>
      <w:r>
        <w:t>каталоге</w:t>
      </w:r>
      <w:proofErr w:type="gramEnd"/>
      <w:r>
        <w:t xml:space="preserve"> Музейного фонда Российской Федерации)</w:t>
      </w:r>
    </w:p>
    <w:p w:rsidR="00751901" w:rsidRDefault="00751901">
      <w:pPr>
        <w:pStyle w:val="ConsPlusNonformat"/>
        <w:jc w:val="both"/>
      </w:pPr>
      <w:r>
        <w:t xml:space="preserve">    4.  Сведения  о  запрашиваемой  субсидии  на  реализацию мероприятий </w:t>
      </w:r>
      <w:proofErr w:type="gramStart"/>
      <w:r>
        <w:t>по</w:t>
      </w:r>
      <w:proofErr w:type="gramEnd"/>
    </w:p>
    <w:p w:rsidR="00751901" w:rsidRDefault="00751901">
      <w:pPr>
        <w:pStyle w:val="ConsPlusNonformat"/>
        <w:jc w:val="both"/>
      </w:pPr>
      <w:r>
        <w:t>техническому оснащению муниципальных музеев:</w:t>
      </w:r>
    </w:p>
    <w:p w:rsidR="00751901" w:rsidRDefault="00751901">
      <w:pPr>
        <w:pStyle w:val="ConsPlusNormal"/>
        <w:jc w:val="both"/>
      </w:pPr>
    </w:p>
    <w:tbl>
      <w:tblPr>
        <w:tblW w:w="0" w:type="auto"/>
        <w:tblLayout w:type="fixed"/>
        <w:tblCellMar>
          <w:top w:w="102" w:type="dxa"/>
          <w:left w:w="62" w:type="dxa"/>
          <w:bottom w:w="102" w:type="dxa"/>
          <w:right w:w="62" w:type="dxa"/>
        </w:tblCellMar>
        <w:tblLook w:val="0000"/>
      </w:tblPr>
      <w:tblGrid>
        <w:gridCol w:w="1757"/>
        <w:gridCol w:w="1304"/>
        <w:gridCol w:w="1276"/>
        <w:gridCol w:w="1111"/>
        <w:gridCol w:w="1985"/>
        <w:gridCol w:w="1985"/>
      </w:tblGrid>
      <w:tr w:rsidR="00751901">
        <w:tc>
          <w:tcPr>
            <w:tcW w:w="1757"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Количество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Цена за 1 единицу (тыс. рублей)</w:t>
            </w:r>
          </w:p>
        </w:tc>
        <w:tc>
          <w:tcPr>
            <w:tcW w:w="5081" w:type="dxa"/>
            <w:gridSpan w:val="3"/>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Объем финансирования (тыс. рублей)</w:t>
            </w:r>
          </w:p>
        </w:tc>
      </w:tr>
      <w:tr w:rsidR="00751901">
        <w:tc>
          <w:tcPr>
            <w:tcW w:w="175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11" w:type="dxa"/>
            <w:vMerge w:val="restart"/>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w:t>
            </w:r>
          </w:p>
        </w:tc>
        <w:tc>
          <w:tcPr>
            <w:tcW w:w="3970" w:type="dxa"/>
            <w:gridSpan w:val="2"/>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 том числе</w:t>
            </w:r>
          </w:p>
        </w:tc>
      </w:tr>
      <w:tr w:rsidR="00751901">
        <w:tc>
          <w:tcPr>
            <w:tcW w:w="1757"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111" w:type="dxa"/>
            <w:vMerge/>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субсидия из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субсидия из местного бюджета</w:t>
            </w:r>
          </w:p>
        </w:tc>
      </w:tr>
      <w:tr w:rsidR="00751901">
        <w:tc>
          <w:tcPr>
            <w:tcW w:w="9418" w:type="dxa"/>
            <w:gridSpan w:val="6"/>
            <w:tcBorders>
              <w:top w:val="single" w:sz="4" w:space="0" w:color="auto"/>
              <w:left w:val="single" w:sz="4" w:space="0" w:color="auto"/>
              <w:bottom w:val="single" w:sz="4" w:space="0" w:color="auto"/>
              <w:right w:val="single" w:sz="4" w:space="0" w:color="auto"/>
            </w:tcBorders>
          </w:tcPr>
          <w:p w:rsidR="00751901" w:rsidRDefault="00751901">
            <w:pPr>
              <w:pStyle w:val="ConsPlusNormal"/>
            </w:pPr>
            <w:r>
              <w:t>Оборудование и технические средства, необходимые для осуществления экспозиционно-выставочной деятельности</w:t>
            </w: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418" w:type="dxa"/>
            <w:gridSpan w:val="6"/>
            <w:tcBorders>
              <w:top w:val="single" w:sz="4" w:space="0" w:color="auto"/>
              <w:left w:val="single" w:sz="4" w:space="0" w:color="auto"/>
              <w:bottom w:val="single" w:sz="4" w:space="0" w:color="auto"/>
              <w:right w:val="single" w:sz="4" w:space="0" w:color="auto"/>
            </w:tcBorders>
          </w:tcPr>
          <w:p w:rsidR="00751901" w:rsidRDefault="00751901">
            <w:pPr>
              <w:pStyle w:val="ConsPlusNormal"/>
            </w:pPr>
            <w:r>
              <w:t xml:space="preserve">Оборудование и технические средства, необходимые для обеспечения сохранности и </w:t>
            </w:r>
            <w:r>
              <w:lastRenderedPageBreak/>
              <w:t>хранения музейных предметов (фондовое оборудование)</w:t>
            </w: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418" w:type="dxa"/>
            <w:gridSpan w:val="6"/>
            <w:tcBorders>
              <w:top w:val="single" w:sz="4" w:space="0" w:color="auto"/>
              <w:left w:val="single" w:sz="4" w:space="0" w:color="auto"/>
              <w:bottom w:val="single" w:sz="4" w:space="0" w:color="auto"/>
              <w:right w:val="single" w:sz="4" w:space="0" w:color="auto"/>
            </w:tcBorders>
          </w:tcPr>
          <w:p w:rsidR="00751901" w:rsidRDefault="00751901">
            <w:pPr>
              <w:pStyle w:val="ConsPlusNormal"/>
            </w:pPr>
            <w:r>
              <w:t>Оборудование и технические средства, необходимые для обеспечения открытого хранения музейных предметов</w:t>
            </w: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9418" w:type="dxa"/>
            <w:gridSpan w:val="6"/>
            <w:tcBorders>
              <w:top w:val="single" w:sz="4" w:space="0" w:color="auto"/>
              <w:left w:val="single" w:sz="4" w:space="0" w:color="auto"/>
              <w:bottom w:val="single" w:sz="4" w:space="0" w:color="auto"/>
              <w:right w:val="single" w:sz="4" w:space="0" w:color="auto"/>
            </w:tcBorders>
          </w:tcPr>
          <w:p w:rsidR="00751901" w:rsidRDefault="00751901">
            <w:pPr>
              <w:pStyle w:val="ConsPlusNormal"/>
            </w:pPr>
            <w:r>
              <w:t>Оборудование и технические средства, необходимые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w:t>
            </w: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Итого</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r w:rsidR="00751901">
        <w:tc>
          <w:tcPr>
            <w:tcW w:w="1757"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r>
              <w:t>Всего</w:t>
            </w:r>
          </w:p>
        </w:tc>
        <w:tc>
          <w:tcPr>
            <w:tcW w:w="1304"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tcPr>
          <w:p w:rsidR="00751901" w:rsidRDefault="00751901">
            <w:pPr>
              <w:pStyle w:val="ConsPlusNormal"/>
              <w:jc w:val="center"/>
            </w:pPr>
            <w:proofErr w:type="spellStart"/>
            <w:r>
              <w:t>x</w:t>
            </w:r>
            <w:proofErr w:type="spellEnd"/>
          </w:p>
        </w:tc>
        <w:tc>
          <w:tcPr>
            <w:tcW w:w="1111"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751901" w:rsidRDefault="00751901">
            <w:pPr>
              <w:pStyle w:val="ConsPlusNormal"/>
            </w:pPr>
          </w:p>
        </w:tc>
      </w:tr>
    </w:tbl>
    <w:p w:rsidR="00751901" w:rsidRDefault="00751901">
      <w:pPr>
        <w:pStyle w:val="ConsPlusNormal"/>
        <w:jc w:val="both"/>
      </w:pPr>
    </w:p>
    <w:p w:rsidR="00751901" w:rsidRDefault="00751901">
      <w:pPr>
        <w:pStyle w:val="ConsPlusNonformat"/>
        <w:jc w:val="both"/>
      </w:pPr>
      <w:r>
        <w:t xml:space="preserve">    5. Здание и помещения музея, в которых будет реализовано мероприятие </w:t>
      </w:r>
      <w:proofErr w:type="gramStart"/>
      <w:r>
        <w:t>по</w:t>
      </w:r>
      <w:proofErr w:type="gramEnd"/>
    </w:p>
    <w:p w:rsidR="00751901" w:rsidRDefault="00751901">
      <w:pPr>
        <w:pStyle w:val="ConsPlusNonformat"/>
        <w:jc w:val="both"/>
      </w:pPr>
      <w:r>
        <w:t>техническому  оснащению, не находятся в аварийном и (или) ветхом состоянии,</w:t>
      </w:r>
    </w:p>
    <w:p w:rsidR="00751901" w:rsidRDefault="00751901">
      <w:pPr>
        <w:pStyle w:val="ConsPlusNonformat"/>
        <w:jc w:val="both"/>
      </w:pPr>
      <w:r>
        <w:t>не требуют капитального ремонта или реконструкции.</w:t>
      </w:r>
    </w:p>
    <w:p w:rsidR="00751901" w:rsidRDefault="00751901">
      <w:pPr>
        <w:pStyle w:val="ConsPlusNonformat"/>
        <w:jc w:val="both"/>
      </w:pPr>
      <w:r>
        <w:t xml:space="preserve">    6.  Разработаны  и  утверждены  концепция  экспозиции,  </w:t>
      </w:r>
      <w:proofErr w:type="spellStart"/>
      <w:r>
        <w:t>фондохранилища</w:t>
      </w:r>
      <w:proofErr w:type="spellEnd"/>
      <w:r>
        <w:t>,</w:t>
      </w:r>
    </w:p>
    <w:p w:rsidR="00751901" w:rsidRDefault="00751901">
      <w:pPr>
        <w:pStyle w:val="ConsPlusNonformat"/>
        <w:jc w:val="both"/>
      </w:pPr>
      <w:r>
        <w:t>других   помещений   музея,   которые   подлежат   техническому   оснащению</w:t>
      </w:r>
    </w:p>
    <w:p w:rsidR="00751901" w:rsidRDefault="00751901">
      <w:pPr>
        <w:pStyle w:val="ConsPlusNonformat"/>
        <w:jc w:val="both"/>
      </w:pPr>
      <w:r>
        <w:t>(прилагаются).</w:t>
      </w:r>
    </w:p>
    <w:p w:rsidR="00751901" w:rsidRDefault="00751901">
      <w:pPr>
        <w:pStyle w:val="ConsPlusNonformat"/>
        <w:jc w:val="both"/>
      </w:pPr>
      <w:r>
        <w:t xml:space="preserve">    7.   Должность   и   фамилия,   имя,   отчество   (при  наличии)  лица,</w:t>
      </w:r>
    </w:p>
    <w:p w:rsidR="00751901" w:rsidRDefault="00751901">
      <w:pPr>
        <w:pStyle w:val="ConsPlusNonformat"/>
        <w:jc w:val="both"/>
      </w:pPr>
      <w:r>
        <w:t>ответственного   за   реализацию   мероприятия   муниципальной   программы,</w:t>
      </w:r>
    </w:p>
    <w:p w:rsidR="00751901" w:rsidRDefault="00751901">
      <w:pPr>
        <w:pStyle w:val="ConsPlusNonformat"/>
        <w:jc w:val="both"/>
      </w:pPr>
      <w:r>
        <w:t>телефоны 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p>
    <w:p w:rsidR="00751901" w:rsidRDefault="00751901">
      <w:pPr>
        <w:pStyle w:val="ConsPlusNonformat"/>
        <w:jc w:val="both"/>
      </w:pPr>
      <w:r>
        <w:t xml:space="preserve">    Настоящим подтверждаю, что сведения, представленные в данном заявлении,</w:t>
      </w:r>
    </w:p>
    <w:p w:rsidR="00751901" w:rsidRDefault="00751901">
      <w:pPr>
        <w:pStyle w:val="ConsPlusNonformat"/>
        <w:jc w:val="both"/>
      </w:pPr>
      <w:r>
        <w:t>достоверны.</w:t>
      </w:r>
    </w:p>
    <w:p w:rsidR="00751901" w:rsidRDefault="00751901">
      <w:pPr>
        <w:pStyle w:val="ConsPlusNonformat"/>
        <w:jc w:val="both"/>
      </w:pPr>
    </w:p>
    <w:p w:rsidR="00751901" w:rsidRDefault="00751901">
      <w:pPr>
        <w:pStyle w:val="ConsPlusNonformat"/>
        <w:jc w:val="both"/>
      </w:pPr>
      <w:r>
        <w:t xml:space="preserve">    Прилагаемые документы: 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r>
        <w:t>___________________________________________________________________________</w:t>
      </w:r>
    </w:p>
    <w:p w:rsidR="00751901" w:rsidRDefault="00751901">
      <w:pPr>
        <w:pStyle w:val="ConsPlusNonformat"/>
        <w:jc w:val="both"/>
      </w:pPr>
    </w:p>
    <w:p w:rsidR="00751901" w:rsidRDefault="00751901">
      <w:pPr>
        <w:pStyle w:val="ConsPlusNonformat"/>
        <w:jc w:val="both"/>
      </w:pPr>
      <w:r>
        <w:t>Глава муниципального образования</w:t>
      </w:r>
    </w:p>
    <w:p w:rsidR="00751901" w:rsidRDefault="00751901">
      <w:pPr>
        <w:pStyle w:val="ConsPlusNonformat"/>
        <w:jc w:val="both"/>
      </w:pPr>
      <w:r>
        <w:t>Архангельской области          ___________________  _______________________</w:t>
      </w:r>
    </w:p>
    <w:p w:rsidR="00751901" w:rsidRDefault="00751901">
      <w:pPr>
        <w:pStyle w:val="ConsPlusNonformat"/>
        <w:jc w:val="both"/>
      </w:pPr>
      <w:r>
        <w:t xml:space="preserve">                                    (подпись)        (расшифровка подписи)</w:t>
      </w:r>
    </w:p>
    <w:p w:rsidR="00751901" w:rsidRDefault="00751901">
      <w:pPr>
        <w:pStyle w:val="ConsPlusNonformat"/>
        <w:jc w:val="both"/>
      </w:pPr>
      <w:r>
        <w:t>М.П.</w:t>
      </w:r>
    </w:p>
    <w:p w:rsidR="00751901" w:rsidRDefault="00751901">
      <w:pPr>
        <w:pStyle w:val="ConsPlusNonformat"/>
        <w:jc w:val="both"/>
      </w:pPr>
    </w:p>
    <w:p w:rsidR="00751901" w:rsidRDefault="00751901">
      <w:pPr>
        <w:pStyle w:val="ConsPlusNonformat"/>
        <w:jc w:val="both"/>
      </w:pPr>
      <w:r>
        <w:t>"____" __________ 20 __ года</w:t>
      </w:r>
    </w:p>
    <w:p w:rsidR="00751901" w:rsidRDefault="00751901">
      <w:pPr>
        <w:pStyle w:val="ConsPlusNormal"/>
        <w:jc w:val="both"/>
      </w:pPr>
    </w:p>
    <w:p w:rsidR="00751901" w:rsidRDefault="00751901">
      <w:pPr>
        <w:pStyle w:val="ConsPlusNormal"/>
        <w:jc w:val="both"/>
      </w:pPr>
    </w:p>
    <w:p w:rsidR="00AA3E8B" w:rsidRDefault="00AA3E8B">
      <w:pPr>
        <w:pStyle w:val="ConsPlusNormal"/>
        <w:pBdr>
          <w:top w:val="single" w:sz="6" w:space="0" w:color="auto"/>
        </w:pBdr>
        <w:spacing w:before="100" w:after="100"/>
        <w:jc w:val="both"/>
        <w:rPr>
          <w:sz w:val="2"/>
          <w:szCs w:val="2"/>
        </w:rPr>
      </w:pPr>
    </w:p>
    <w:p w:rsidR="00AA3E8B" w:rsidRPr="00AA3E8B" w:rsidRDefault="00AA3E8B" w:rsidP="00AA3E8B"/>
    <w:p w:rsidR="00AA3E8B" w:rsidRPr="00AA3E8B" w:rsidRDefault="00AA3E8B" w:rsidP="00AA3E8B"/>
    <w:p w:rsidR="00AA3E8B" w:rsidRDefault="00AA3E8B" w:rsidP="00AA3E8B"/>
    <w:p w:rsidR="00AA3E8B" w:rsidRDefault="00AA3E8B" w:rsidP="00AA3E8B">
      <w:pPr>
        <w:pStyle w:val="ConsPlusNormal"/>
        <w:jc w:val="right"/>
        <w:outlineLvl w:val="0"/>
      </w:pPr>
      <w:r>
        <w:t>Утверждено</w:t>
      </w:r>
    </w:p>
    <w:p w:rsidR="00AA3E8B" w:rsidRDefault="00AA3E8B" w:rsidP="00AA3E8B">
      <w:pPr>
        <w:pStyle w:val="ConsPlusNormal"/>
        <w:jc w:val="right"/>
      </w:pPr>
      <w:r>
        <w:t>постановлением Правительства</w:t>
      </w:r>
    </w:p>
    <w:p w:rsidR="00AA3E8B" w:rsidRDefault="00AA3E8B" w:rsidP="00AA3E8B">
      <w:pPr>
        <w:pStyle w:val="ConsPlusNormal"/>
        <w:jc w:val="right"/>
      </w:pPr>
      <w:r>
        <w:t>Архангельской области</w:t>
      </w:r>
    </w:p>
    <w:p w:rsidR="00AA3E8B" w:rsidRDefault="00AA3E8B" w:rsidP="00AA3E8B">
      <w:pPr>
        <w:pStyle w:val="ConsPlusNormal"/>
        <w:jc w:val="right"/>
      </w:pPr>
      <w:r>
        <w:t>от 12.10.2012 № 461-пп</w:t>
      </w:r>
    </w:p>
    <w:p w:rsidR="00AA3E8B" w:rsidRPr="008F4AB9" w:rsidRDefault="00AA3E8B" w:rsidP="00AA3E8B">
      <w:pPr>
        <w:spacing w:after="0" w:line="280" w:lineRule="atLeast"/>
        <w:ind w:firstLine="540"/>
        <w:jc w:val="both"/>
        <w:rPr>
          <w:rFonts w:ascii="Times New Roman" w:hAnsi="Times New Roman" w:cs="Times New Roman"/>
        </w:rPr>
      </w:pPr>
    </w:p>
    <w:p w:rsidR="00AA3E8B" w:rsidRPr="008F4AB9" w:rsidRDefault="00AA3E8B" w:rsidP="00AA3E8B">
      <w:pPr>
        <w:pStyle w:val="ConsPlusTitle"/>
        <w:spacing w:line="320" w:lineRule="exact"/>
        <w:jc w:val="center"/>
        <w:rPr>
          <w:rFonts w:ascii="Times New Roman" w:hAnsi="Times New Roman" w:cs="Times New Roman"/>
          <w:sz w:val="28"/>
          <w:szCs w:val="28"/>
        </w:rPr>
      </w:pPr>
      <w:proofErr w:type="gramStart"/>
      <w:r w:rsidRPr="008F4AB9">
        <w:rPr>
          <w:rFonts w:ascii="Times New Roman" w:hAnsi="Times New Roman" w:cs="Times New Roman"/>
          <w:sz w:val="28"/>
          <w:szCs w:val="28"/>
        </w:rPr>
        <w:t>П</w:t>
      </w:r>
      <w:proofErr w:type="gramEnd"/>
      <w:r w:rsidRPr="008F4AB9">
        <w:rPr>
          <w:rFonts w:ascii="Times New Roman" w:hAnsi="Times New Roman" w:cs="Times New Roman"/>
          <w:sz w:val="28"/>
          <w:szCs w:val="28"/>
        </w:rPr>
        <w:t xml:space="preserve"> О Л О Ж Е Н И Е</w:t>
      </w:r>
    </w:p>
    <w:p w:rsidR="00AA3E8B" w:rsidRPr="00D36308" w:rsidRDefault="00AA3E8B" w:rsidP="00AA3E8B">
      <w:pPr>
        <w:pStyle w:val="ConsPlusTitle"/>
        <w:jc w:val="center"/>
      </w:pPr>
      <w:r w:rsidRPr="00D36308">
        <w:t xml:space="preserve">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w:t>
      </w:r>
    </w:p>
    <w:p w:rsidR="00AA3E8B" w:rsidRPr="00D36308" w:rsidRDefault="00AA3E8B" w:rsidP="00AA3E8B">
      <w:pPr>
        <w:pStyle w:val="ConsPlusTitle"/>
        <w:jc w:val="center"/>
      </w:pPr>
      <w:r w:rsidRPr="00D36308">
        <w:t xml:space="preserve">на реновацию муниципальных учреждений отрасли культуры в целях реализации национального проекта «Культура»  </w:t>
      </w:r>
    </w:p>
    <w:p w:rsidR="00AA3E8B" w:rsidRPr="00D36308" w:rsidRDefault="00AA3E8B" w:rsidP="00AA3E8B">
      <w:pPr>
        <w:pStyle w:val="ConsPlusTitle"/>
        <w:jc w:val="center"/>
      </w:pPr>
    </w:p>
    <w:p w:rsidR="00AA3E8B" w:rsidRPr="008F4AB9" w:rsidRDefault="00AA3E8B" w:rsidP="00AA3E8B">
      <w:pPr>
        <w:spacing w:after="1" w:line="240" w:lineRule="atLeast"/>
        <w:ind w:firstLine="709"/>
        <w:contextualSpacing/>
        <w:jc w:val="center"/>
        <w:outlineLvl w:val="1"/>
        <w:rPr>
          <w:rFonts w:ascii="Times New Roman" w:hAnsi="Times New Roman" w:cs="Times New Roman"/>
          <w:b/>
          <w:sz w:val="28"/>
        </w:rPr>
      </w:pPr>
      <w:r w:rsidRPr="008F4AB9">
        <w:rPr>
          <w:rFonts w:ascii="Times New Roman" w:hAnsi="Times New Roman" w:cs="Times New Roman"/>
          <w:b/>
          <w:sz w:val="28"/>
        </w:rPr>
        <w:t>I. Общие положения</w:t>
      </w:r>
    </w:p>
    <w:p w:rsidR="00AA3E8B" w:rsidRPr="008F4AB9" w:rsidRDefault="00AA3E8B" w:rsidP="00AA3E8B">
      <w:pPr>
        <w:spacing w:after="1" w:line="240" w:lineRule="atLeast"/>
        <w:ind w:firstLine="709"/>
        <w:contextualSpacing/>
        <w:jc w:val="both"/>
        <w:rPr>
          <w:rFonts w:ascii="Times New Roman" w:hAnsi="Times New Roman" w:cs="Times New Roman"/>
        </w:rPr>
      </w:pPr>
    </w:p>
    <w:p w:rsidR="00AA3E8B" w:rsidRPr="008F4AB9" w:rsidRDefault="00AA3E8B" w:rsidP="00AA3E8B">
      <w:pPr>
        <w:pStyle w:val="ConsPlusNormal"/>
        <w:ind w:firstLine="540"/>
        <w:jc w:val="both"/>
      </w:pPr>
      <w:r w:rsidRPr="008F4AB9">
        <w:t xml:space="preserve">1. </w:t>
      </w:r>
      <w:proofErr w:type="gramStart"/>
      <w:r w:rsidRPr="008F4AB9">
        <w:t xml:space="preserve">Настоящее Положение, разработанное в соответствии со </w:t>
      </w:r>
      <w:hyperlink r:id="rId931" w:history="1">
        <w:r w:rsidRPr="008F4AB9">
          <w:t>статьей 139</w:t>
        </w:r>
      </w:hyperlink>
      <w:r w:rsidRPr="008F4AB9">
        <w:t xml:space="preserve"> Бюджетного кодекса Российской Федерации, </w:t>
      </w:r>
      <w:hyperlink r:id="rId932" w:history="1">
        <w:r w:rsidRPr="008F4AB9">
          <w:t>Правилами</w:t>
        </w:r>
      </w:hyperlink>
      <w:r w:rsidRPr="008F4AB9">
        <w:t xml:space="preserve"> предоставления и распределения субсидий из федерального бюджета бюджетам субъектов Российской Федерации на реновацию региональных и муниципальных учреждений отрасли культуры (приложение № 25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 317), </w:t>
      </w:r>
      <w:hyperlink r:id="rId933" w:history="1">
        <w:r w:rsidRPr="008F4AB9">
          <w:t>разделом III</w:t>
        </w:r>
      </w:hyperlink>
      <w:r w:rsidRPr="008F4AB9">
        <w:t xml:space="preserve"> государственной программы Архангельской области «Культура Русского</w:t>
      </w:r>
      <w:proofErr w:type="gramEnd"/>
      <w:r w:rsidRPr="008F4AB9">
        <w:t xml:space="preserve"> </w:t>
      </w:r>
      <w:proofErr w:type="gramStart"/>
      <w:r w:rsidRPr="008F4AB9">
        <w:t>Севера», утвержденной постановлением Правительства Архангельской области от 12 октября 2012 года № 461-пп (далее – программа), устанавливает порядок и условия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на реновацию муниципальных учреждений отрасли культуры в целях реализации национального проекта «Культура»  (далее соответственно – учреждения, мероприятие, субсидия).</w:t>
      </w:r>
      <w:proofErr w:type="gramEnd"/>
    </w:p>
    <w:p w:rsidR="00AA3E8B" w:rsidRPr="008F4AB9" w:rsidRDefault="00AA3E8B" w:rsidP="00AA3E8B">
      <w:pPr>
        <w:pStyle w:val="ConsPlusNormal"/>
        <w:ind w:firstLine="540"/>
        <w:jc w:val="both"/>
      </w:pPr>
      <w:r w:rsidRPr="008F4AB9">
        <w:t>2. Под реновацией в настоящем Положении  понимаются мероприятия по реконструкции, строительству, капитальному ремонту объектов капитального строительства и сохранению объектов культурного наследия.</w:t>
      </w:r>
    </w:p>
    <w:p w:rsidR="00AA3E8B" w:rsidRPr="008F4AB9" w:rsidRDefault="00AA3E8B" w:rsidP="00AA3E8B">
      <w:pPr>
        <w:pStyle w:val="ConsPlusNormal"/>
        <w:ind w:firstLine="540"/>
        <w:jc w:val="both"/>
      </w:pPr>
      <w:r w:rsidRPr="008F4AB9">
        <w:t xml:space="preserve">В случае </w:t>
      </w:r>
      <w:proofErr w:type="gramStart"/>
      <w:r w:rsidRPr="008F4AB9">
        <w:t>увеличения сметной стоимости строительства объекта капитального строительства</w:t>
      </w:r>
      <w:proofErr w:type="gramEnd"/>
      <w:r w:rsidRPr="008F4AB9">
        <w:t xml:space="preserve"> по итогам заключения государственной экспертизы на определение достоверности сметной стоимости субъекту Российской Федерации (муниципальному образованию) необходимо предусмотреть дополнительные бюджетные ассигнования в</w:t>
      </w:r>
      <w:r>
        <w:t> </w:t>
      </w:r>
      <w:r w:rsidRPr="008F4AB9">
        <w:t>бюджете субъекта Российской Федерации (местном бюджете).</w:t>
      </w:r>
    </w:p>
    <w:p w:rsidR="00AA3E8B" w:rsidRPr="008F4AB9" w:rsidRDefault="00AA3E8B" w:rsidP="00AA3E8B">
      <w:pPr>
        <w:pStyle w:val="ConsPlusNormal"/>
        <w:ind w:firstLine="540"/>
        <w:jc w:val="both"/>
      </w:pPr>
      <w:r w:rsidRPr="008F4AB9">
        <w:t>2. Главным распорядителем средств областного бюджета, предусмотренных на</w:t>
      </w:r>
      <w:r>
        <w:t> </w:t>
      </w:r>
      <w:r w:rsidRPr="008F4AB9">
        <w:t>предоставление субсидий, является министерство культуры Архангельской области (далее – министерство).</w:t>
      </w:r>
    </w:p>
    <w:p w:rsidR="00AA3E8B" w:rsidRPr="008F4AB9" w:rsidRDefault="00AA3E8B" w:rsidP="00AA3E8B">
      <w:pPr>
        <w:pStyle w:val="ConsPlusNormal"/>
        <w:ind w:firstLine="540"/>
        <w:jc w:val="both"/>
      </w:pPr>
      <w:r w:rsidRPr="008F4AB9">
        <w:t>3. Предоставление субсидий осуществляется министерством в соответствии со</w:t>
      </w:r>
      <w:r>
        <w:t> </w:t>
      </w:r>
      <w:r w:rsidRPr="008F4AB9">
        <w:t>сводной бюджетной росписью областного бюджета, с доведенными лимитами бюджетных обязательств, предусмотренных областным законом об областном бюджете и</w:t>
      </w:r>
      <w:r>
        <w:t> </w:t>
      </w:r>
      <w:r w:rsidRPr="008F4AB9">
        <w:t>предельными объемами финансирования.</w:t>
      </w:r>
    </w:p>
    <w:p w:rsidR="00AA3E8B" w:rsidRPr="008F4AB9" w:rsidRDefault="00AA3E8B" w:rsidP="00AA3E8B">
      <w:pPr>
        <w:pStyle w:val="ConsPlusNormal"/>
        <w:ind w:firstLine="540"/>
        <w:jc w:val="both"/>
      </w:pPr>
    </w:p>
    <w:p w:rsidR="00AA3E8B" w:rsidRPr="006A632F" w:rsidRDefault="00AA3E8B" w:rsidP="00AA3E8B">
      <w:pPr>
        <w:spacing w:after="1" w:line="240" w:lineRule="atLeast"/>
        <w:ind w:firstLine="709"/>
        <w:contextualSpacing/>
        <w:jc w:val="center"/>
        <w:outlineLvl w:val="1"/>
        <w:rPr>
          <w:rFonts w:ascii="Times New Roman" w:hAnsi="Times New Roman" w:cs="Times New Roman"/>
          <w:b/>
          <w:sz w:val="28"/>
        </w:rPr>
      </w:pPr>
      <w:r w:rsidRPr="006A632F">
        <w:rPr>
          <w:rFonts w:ascii="Times New Roman" w:hAnsi="Times New Roman" w:cs="Times New Roman"/>
          <w:b/>
          <w:sz w:val="28"/>
        </w:rPr>
        <w:t>II. Условия предоставления субсидии</w:t>
      </w:r>
    </w:p>
    <w:p w:rsidR="00AA3E8B" w:rsidRPr="008F4AB9" w:rsidRDefault="00AA3E8B" w:rsidP="00AA3E8B">
      <w:pPr>
        <w:pStyle w:val="ConsPlusNormal"/>
        <w:ind w:firstLine="540"/>
        <w:jc w:val="both"/>
      </w:pPr>
    </w:p>
    <w:p w:rsidR="00AA3E8B" w:rsidRPr="008F4AB9" w:rsidRDefault="00AA3E8B" w:rsidP="00AA3E8B">
      <w:pPr>
        <w:pStyle w:val="ConsPlusNormal"/>
        <w:ind w:firstLine="540"/>
        <w:jc w:val="both"/>
      </w:pPr>
      <w:r w:rsidRPr="008F4AB9">
        <w:t xml:space="preserve">4. Субсидия предоставляется по итогам организованного Министерством культуры </w:t>
      </w:r>
      <w:r w:rsidRPr="008F4AB9">
        <w:lastRenderedPageBreak/>
        <w:t>Российской Федерации  отбора учреждений (далее соответственно – Минкультуры России, отбор).</w:t>
      </w:r>
    </w:p>
    <w:p w:rsidR="00AA3E8B" w:rsidRPr="008F4AB9" w:rsidRDefault="00AA3E8B" w:rsidP="00AA3E8B">
      <w:pPr>
        <w:pStyle w:val="ConsPlusNormal"/>
        <w:ind w:firstLine="540"/>
        <w:jc w:val="both"/>
      </w:pPr>
      <w:r w:rsidRPr="008F4AB9">
        <w:t>Участниками отбора являются органы местного самоуправления муниципальных образований (далее – заявители).</w:t>
      </w:r>
    </w:p>
    <w:p w:rsidR="00AA3E8B" w:rsidRPr="008F4AB9" w:rsidRDefault="00AA3E8B" w:rsidP="00AA3E8B">
      <w:pPr>
        <w:pStyle w:val="ConsPlusNormal"/>
        <w:ind w:firstLine="540"/>
        <w:jc w:val="both"/>
      </w:pPr>
      <w:r w:rsidRPr="008F4AB9">
        <w:t>5. Субсидия предоставляется местному бюджету при соблюдении следующих условий:</w:t>
      </w:r>
    </w:p>
    <w:p w:rsidR="00AA3E8B" w:rsidRPr="008F4AB9" w:rsidRDefault="00AA3E8B" w:rsidP="00AA3E8B">
      <w:pPr>
        <w:pStyle w:val="ConsPlusNormal"/>
        <w:ind w:firstLine="540"/>
        <w:jc w:val="both"/>
      </w:pPr>
      <w:r w:rsidRPr="008F4AB9">
        <w:t>1) наличие утвержденной муниципальной программы на текущий финансовый год, в которой предусмотрены мероприятия;</w:t>
      </w:r>
    </w:p>
    <w:p w:rsidR="00AA3E8B" w:rsidRPr="008F4AB9" w:rsidRDefault="00AA3E8B" w:rsidP="00AA3E8B">
      <w:pPr>
        <w:pStyle w:val="ConsPlusNormal"/>
        <w:ind w:firstLine="540"/>
        <w:jc w:val="both"/>
      </w:pPr>
      <w:bookmarkStart w:id="311" w:name="P37"/>
      <w:bookmarkEnd w:id="311"/>
      <w:proofErr w:type="gramStart"/>
      <w:r w:rsidRPr="008F4AB9">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8F4AB9">
        <w:t>софинансирования</w:t>
      </w:r>
      <w:proofErr w:type="spellEnd"/>
      <w:r w:rsidRPr="008F4AB9">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8F4AB9">
        <w:t>софинансирования</w:t>
      </w:r>
      <w:proofErr w:type="spellEnd"/>
      <w:r w:rsidRPr="008F4AB9">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AA3E8B" w:rsidRPr="008F4AB9" w:rsidRDefault="00AA3E8B" w:rsidP="00AA3E8B">
      <w:pPr>
        <w:pStyle w:val="ConsPlusNormal"/>
        <w:ind w:firstLine="540"/>
        <w:jc w:val="both"/>
      </w:pPr>
      <w:r w:rsidRPr="008F4AB9">
        <w:t xml:space="preserve">3)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работ по реновации учреждений, в случаях, установленных </w:t>
      </w:r>
      <w:hyperlink r:id="rId934" w:history="1">
        <w:r w:rsidRPr="008F4AB9">
          <w:t>частью 2 статьи 8.3</w:t>
        </w:r>
      </w:hyperlink>
      <w:r w:rsidRPr="008F4AB9">
        <w:t xml:space="preserve"> и </w:t>
      </w:r>
      <w:hyperlink r:id="rId935" w:history="1">
        <w:r w:rsidRPr="008F4AB9">
          <w:t>статьей 49</w:t>
        </w:r>
      </w:hyperlink>
      <w:r w:rsidRPr="008F4AB9">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проверки достоверности определения сметной стоимости;</w:t>
      </w:r>
    </w:p>
    <w:p w:rsidR="00AA3E8B" w:rsidRPr="008F4AB9" w:rsidRDefault="00AA3E8B" w:rsidP="00AA3E8B">
      <w:pPr>
        <w:pStyle w:val="ConsPlusNormal"/>
        <w:ind w:firstLine="540"/>
        <w:jc w:val="both"/>
      </w:pPr>
      <w:r w:rsidRPr="008F4AB9">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8F4AB9">
        <w:t>софинансирования</w:t>
      </w:r>
      <w:proofErr w:type="spellEnd"/>
      <w:r w:rsidRPr="008F4AB9">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AA3E8B" w:rsidRPr="008F4AB9" w:rsidRDefault="00AA3E8B" w:rsidP="00AA3E8B">
      <w:pPr>
        <w:pStyle w:val="ConsPlusNormal"/>
        <w:ind w:firstLine="540"/>
        <w:jc w:val="both"/>
      </w:pPr>
      <w:proofErr w:type="gramStart"/>
      <w:r w:rsidRPr="008F4AB9">
        <w:t xml:space="preserve">5) возврат муниципальным образованием средств субсидии в случае, предусмотренном </w:t>
      </w:r>
      <w:hyperlink r:id="rId936" w:history="1">
        <w:r w:rsidRPr="008F4AB9">
          <w:t>пунктом 17</w:t>
        </w:r>
      </w:hyperlink>
      <w:r w:rsidRPr="008F4AB9">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 (далее - общие правила).</w:t>
      </w:r>
      <w:proofErr w:type="gramEnd"/>
    </w:p>
    <w:p w:rsidR="00AA3E8B" w:rsidRPr="008F4AB9" w:rsidRDefault="00AA3E8B" w:rsidP="00AA3E8B">
      <w:pPr>
        <w:pStyle w:val="ConsPlusNormal"/>
        <w:ind w:firstLine="540"/>
        <w:jc w:val="both"/>
      </w:pPr>
    </w:p>
    <w:p w:rsidR="00AA3E8B" w:rsidRPr="006A632F" w:rsidRDefault="00AA3E8B" w:rsidP="00AA3E8B">
      <w:pPr>
        <w:spacing w:after="1" w:line="240" w:lineRule="atLeast"/>
        <w:ind w:firstLine="709"/>
        <w:contextualSpacing/>
        <w:jc w:val="center"/>
        <w:outlineLvl w:val="1"/>
        <w:rPr>
          <w:rFonts w:ascii="Times New Roman" w:hAnsi="Times New Roman" w:cs="Times New Roman"/>
          <w:b/>
          <w:sz w:val="28"/>
        </w:rPr>
      </w:pPr>
      <w:r w:rsidRPr="006A632F">
        <w:rPr>
          <w:rFonts w:ascii="Times New Roman" w:hAnsi="Times New Roman" w:cs="Times New Roman"/>
          <w:b/>
          <w:sz w:val="28"/>
        </w:rPr>
        <w:t>III. Порядок предоставления субсидий</w:t>
      </w:r>
    </w:p>
    <w:p w:rsidR="00AA3E8B" w:rsidRPr="008F4AB9" w:rsidRDefault="00AA3E8B" w:rsidP="00AA3E8B">
      <w:pPr>
        <w:pStyle w:val="ConsPlusNormal"/>
        <w:ind w:firstLine="540"/>
        <w:jc w:val="both"/>
      </w:pPr>
    </w:p>
    <w:p w:rsidR="00AA3E8B" w:rsidRPr="008F4AB9" w:rsidRDefault="00AA3E8B" w:rsidP="00AA3E8B">
      <w:pPr>
        <w:pStyle w:val="ConsPlusNormal"/>
        <w:ind w:firstLine="540"/>
        <w:jc w:val="both"/>
      </w:pPr>
      <w:r w:rsidRPr="008F4AB9">
        <w:t xml:space="preserve">6.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rsidRPr="008F4AB9">
        <w:t>позднее</w:t>
      </w:r>
      <w:proofErr w:type="gramEnd"/>
      <w:r w:rsidRPr="008F4AB9">
        <w:t xml:space="preserve"> чем за пять календарных дней до дня начала приема документов для участия в отборе.</w:t>
      </w:r>
    </w:p>
    <w:p w:rsidR="00AA3E8B" w:rsidRPr="008F4AB9" w:rsidRDefault="00AA3E8B" w:rsidP="00AA3E8B">
      <w:pPr>
        <w:pStyle w:val="ConsPlusNormal"/>
        <w:ind w:firstLine="540"/>
        <w:jc w:val="both"/>
      </w:pPr>
      <w:r w:rsidRPr="008F4AB9">
        <w:t>7. Извещение о проведении отбора содержит следующие сведения:</w:t>
      </w:r>
    </w:p>
    <w:p w:rsidR="00AA3E8B" w:rsidRPr="008F4AB9" w:rsidRDefault="00AA3E8B" w:rsidP="00AA3E8B">
      <w:pPr>
        <w:pStyle w:val="ConsPlusNormal"/>
        <w:ind w:firstLine="540"/>
        <w:jc w:val="both"/>
      </w:pPr>
      <w:r w:rsidRPr="008F4AB9">
        <w:t>1) место, время и срок приема документов для участия в отборе;</w:t>
      </w:r>
    </w:p>
    <w:p w:rsidR="00AA3E8B" w:rsidRPr="008F4AB9" w:rsidRDefault="00AA3E8B" w:rsidP="00AA3E8B">
      <w:pPr>
        <w:pStyle w:val="ConsPlusNormal"/>
        <w:ind w:firstLine="540"/>
        <w:jc w:val="both"/>
      </w:pPr>
      <w:r w:rsidRPr="008F4AB9">
        <w:t>2) перечень документов для участия в отборе;</w:t>
      </w:r>
    </w:p>
    <w:p w:rsidR="00AA3E8B" w:rsidRPr="008F4AB9" w:rsidRDefault="00AA3E8B" w:rsidP="00AA3E8B">
      <w:pPr>
        <w:pStyle w:val="ConsPlusNormal"/>
        <w:ind w:firstLine="540"/>
        <w:jc w:val="both"/>
      </w:pPr>
      <w:r w:rsidRPr="008F4AB9">
        <w:t>3) наименование, адрес и контактную информацию министерства;</w:t>
      </w:r>
    </w:p>
    <w:p w:rsidR="00AA3E8B" w:rsidRPr="008F4AB9" w:rsidRDefault="00AA3E8B" w:rsidP="00AA3E8B">
      <w:pPr>
        <w:pStyle w:val="ConsPlusNormal"/>
        <w:ind w:firstLine="540"/>
        <w:jc w:val="both"/>
      </w:pPr>
      <w:r w:rsidRPr="008F4AB9">
        <w:t>4) форму заявления о предоставлении субсидии;</w:t>
      </w:r>
    </w:p>
    <w:p w:rsidR="00AA3E8B" w:rsidRPr="008F4AB9" w:rsidRDefault="00AA3E8B" w:rsidP="00AA3E8B">
      <w:pPr>
        <w:pStyle w:val="ConsPlusNormal"/>
        <w:ind w:firstLine="540"/>
        <w:jc w:val="both"/>
      </w:pPr>
      <w:r w:rsidRPr="008F4AB9">
        <w:t>5) проект соглашения.</w:t>
      </w:r>
    </w:p>
    <w:p w:rsidR="00AA3E8B" w:rsidRPr="008F4AB9" w:rsidRDefault="00AA3E8B" w:rsidP="00AA3E8B">
      <w:pPr>
        <w:pStyle w:val="ConsPlusNormal"/>
        <w:ind w:firstLine="540"/>
        <w:jc w:val="both"/>
      </w:pPr>
      <w:bookmarkStart w:id="312" w:name="P55"/>
      <w:bookmarkEnd w:id="312"/>
      <w:r w:rsidRPr="008F4AB9">
        <w:t>8. Для участия в отборе заявители в срок, указанный в извещении о проведении отбора, представляет в министерство (далее – заявка):</w:t>
      </w:r>
    </w:p>
    <w:p w:rsidR="00AA3E8B" w:rsidRPr="008F4AB9" w:rsidRDefault="00AA3E8B" w:rsidP="00AA3E8B">
      <w:pPr>
        <w:pStyle w:val="ConsPlusNormal"/>
        <w:ind w:firstLine="540"/>
        <w:jc w:val="both"/>
      </w:pPr>
      <w:r w:rsidRPr="008F4AB9">
        <w:t>1) заявление о предоставлении субсидии по форме согласно приложению к настоящему Положению;</w:t>
      </w:r>
    </w:p>
    <w:p w:rsidR="00AA3E8B" w:rsidRPr="008F4AB9" w:rsidRDefault="00AA3E8B" w:rsidP="00AA3E8B">
      <w:pPr>
        <w:pStyle w:val="ConsPlusNormal"/>
        <w:ind w:firstLine="540"/>
        <w:jc w:val="both"/>
      </w:pPr>
      <w:r w:rsidRPr="008F4AB9">
        <w:t xml:space="preserve">2) копию проектной документации на выполнение работ по реконструкции и  капитальному ремонту муниципальных музеев  и копию положительного заключения </w:t>
      </w:r>
      <w:r w:rsidRPr="008F4AB9">
        <w:lastRenderedPageBreak/>
        <w:t xml:space="preserve">государственной экспертизы проектной документации, включающей проверку достоверности определения сметной стоимости работ по реконструкции  и капитальному ремонту музеев, в случаях, установленных </w:t>
      </w:r>
      <w:hyperlink r:id="rId937" w:history="1">
        <w:r w:rsidRPr="008F4AB9">
          <w:t>частью 2 статьи 8.3</w:t>
        </w:r>
      </w:hyperlink>
      <w:r w:rsidRPr="008F4AB9">
        <w:t xml:space="preserve"> и </w:t>
      </w:r>
      <w:hyperlink r:id="rId938" w:history="1">
        <w:r w:rsidRPr="008F4AB9">
          <w:t>статьей 49</w:t>
        </w:r>
      </w:hyperlink>
      <w:r w:rsidRPr="008F4AB9">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проверки достоверности определения сметной стоимости.</w:t>
      </w:r>
    </w:p>
    <w:p w:rsidR="00AA3E8B" w:rsidRPr="008F4AB9" w:rsidRDefault="00AA3E8B" w:rsidP="00AA3E8B">
      <w:pPr>
        <w:pStyle w:val="ConsPlusNormal"/>
        <w:ind w:firstLine="540"/>
        <w:jc w:val="both"/>
      </w:pPr>
      <w:r w:rsidRPr="008F4AB9">
        <w:t>В заявлении о предоставлении субсидии может быть указана реновация нескольких учреждений.</w:t>
      </w:r>
    </w:p>
    <w:p w:rsidR="00AA3E8B" w:rsidRPr="008F4AB9" w:rsidRDefault="00AA3E8B" w:rsidP="00AA3E8B">
      <w:pPr>
        <w:pStyle w:val="ConsPlusNormal"/>
        <w:ind w:firstLine="540"/>
        <w:jc w:val="both"/>
      </w:pPr>
      <w:r w:rsidRPr="008F4AB9">
        <w:t>Заявители несут ответственность за достоверность информации, содержащейся в заявке.</w:t>
      </w:r>
    </w:p>
    <w:p w:rsidR="00AA3E8B" w:rsidRPr="008F4AB9" w:rsidRDefault="00AA3E8B" w:rsidP="00AA3E8B">
      <w:pPr>
        <w:pStyle w:val="ConsPlusNormal"/>
        <w:ind w:firstLine="540"/>
        <w:jc w:val="both"/>
      </w:pPr>
      <w:r w:rsidRPr="008F4AB9">
        <w:t>9. Министерство осуществляет прием, регистрацию и рассмотрение заявок в течение 10 рабочих дней со дня их поступления и принимает одно из следующих решений:</w:t>
      </w:r>
    </w:p>
    <w:p w:rsidR="00AA3E8B" w:rsidRPr="008F4AB9" w:rsidRDefault="00AA3E8B" w:rsidP="00AA3E8B">
      <w:pPr>
        <w:pStyle w:val="ConsPlusNormal"/>
        <w:ind w:firstLine="540"/>
        <w:jc w:val="both"/>
      </w:pPr>
      <w:bookmarkStart w:id="313" w:name="P60"/>
      <w:bookmarkEnd w:id="313"/>
      <w:r w:rsidRPr="008F4AB9">
        <w:t>1) об отказе в допуске к участию в отборе;</w:t>
      </w:r>
    </w:p>
    <w:p w:rsidR="00AA3E8B" w:rsidRPr="008F4AB9" w:rsidRDefault="00AA3E8B" w:rsidP="00AA3E8B">
      <w:pPr>
        <w:pStyle w:val="ConsPlusNormal"/>
        <w:ind w:firstLine="540"/>
        <w:jc w:val="both"/>
      </w:pPr>
      <w:r w:rsidRPr="008F4AB9">
        <w:t>2) о допуске к участию в отборе.</w:t>
      </w:r>
    </w:p>
    <w:p w:rsidR="00AA3E8B" w:rsidRPr="008F4AB9" w:rsidRDefault="00AA3E8B" w:rsidP="00AA3E8B">
      <w:pPr>
        <w:pStyle w:val="ConsPlusNormal"/>
        <w:ind w:firstLine="540"/>
        <w:jc w:val="both"/>
      </w:pPr>
      <w:r w:rsidRPr="008F4AB9">
        <w:t>Решения министерства могут быть обжалованы в установленном законодательством Российской Федерации порядке.</w:t>
      </w:r>
    </w:p>
    <w:p w:rsidR="00AA3E8B" w:rsidRPr="008F4AB9" w:rsidRDefault="00AA3E8B" w:rsidP="00AA3E8B">
      <w:pPr>
        <w:pStyle w:val="ConsPlusNormal"/>
        <w:ind w:firstLine="540"/>
        <w:jc w:val="both"/>
      </w:pPr>
      <w:r w:rsidRPr="008F4AB9">
        <w:t xml:space="preserve">10. Министерство принимает решение, предусмотренное </w:t>
      </w:r>
      <w:hyperlink w:anchor="P60" w:history="1">
        <w:r w:rsidRPr="008F4AB9">
          <w:t>подпунктом 1 пункта 10</w:t>
        </w:r>
      </w:hyperlink>
      <w:r w:rsidRPr="008F4AB9">
        <w:t xml:space="preserve"> настоящего Положения, в следующих случаях:</w:t>
      </w:r>
    </w:p>
    <w:p w:rsidR="00AA3E8B" w:rsidRPr="008F4AB9" w:rsidRDefault="00AA3E8B" w:rsidP="00AA3E8B">
      <w:pPr>
        <w:pStyle w:val="ConsPlusNormal"/>
        <w:ind w:firstLine="540"/>
        <w:jc w:val="both"/>
      </w:pPr>
      <w:r w:rsidRPr="008F4AB9">
        <w:t>1) представление заявки с нарушением сроков, указанных в извещении о проведении отбора;</w:t>
      </w:r>
    </w:p>
    <w:p w:rsidR="00AA3E8B" w:rsidRPr="008F4AB9" w:rsidRDefault="00AA3E8B" w:rsidP="00AA3E8B">
      <w:pPr>
        <w:pStyle w:val="ConsPlusNormal"/>
        <w:ind w:firstLine="540"/>
        <w:jc w:val="both"/>
      </w:pPr>
      <w:r w:rsidRPr="008F4AB9">
        <w:t xml:space="preserve">2) представление заявки, не соответствующей требованиям, предусмотренным </w:t>
      </w:r>
      <w:hyperlink w:anchor="P55" w:history="1">
        <w:r w:rsidRPr="008F4AB9">
          <w:t>пунктом 9</w:t>
        </w:r>
      </w:hyperlink>
      <w:r w:rsidRPr="008F4AB9">
        <w:t xml:space="preserve"> настоящего Положения;</w:t>
      </w:r>
    </w:p>
    <w:p w:rsidR="00AA3E8B" w:rsidRPr="008F4AB9" w:rsidRDefault="00AA3E8B" w:rsidP="00AA3E8B">
      <w:pPr>
        <w:pStyle w:val="ConsPlusNormal"/>
        <w:ind w:firstLine="540"/>
        <w:jc w:val="both"/>
      </w:pPr>
      <w:r w:rsidRPr="008F4AB9">
        <w:t xml:space="preserve">3) представление документов, указанных в </w:t>
      </w:r>
      <w:hyperlink w:anchor="P55" w:history="1">
        <w:r w:rsidRPr="008F4AB9">
          <w:t>пункте 9</w:t>
        </w:r>
      </w:hyperlink>
      <w:r w:rsidRPr="008F4AB9">
        <w:t xml:space="preserve"> настоящего Положения, не в полном объеме.</w:t>
      </w:r>
    </w:p>
    <w:p w:rsidR="00AA3E8B" w:rsidRPr="008F4AB9" w:rsidRDefault="00AA3E8B" w:rsidP="00AA3E8B">
      <w:pPr>
        <w:pStyle w:val="ConsPlusNormal"/>
        <w:ind w:firstLine="540"/>
        <w:jc w:val="both"/>
      </w:pPr>
      <w:bookmarkStart w:id="314" w:name="P67"/>
      <w:bookmarkEnd w:id="314"/>
      <w:r w:rsidRPr="008F4AB9">
        <w:t xml:space="preserve">11. Министерство направляет </w:t>
      </w:r>
      <w:proofErr w:type="gramStart"/>
      <w:r w:rsidRPr="008F4AB9">
        <w:t>в адрес Минкультуры России документы на участие в отборе для предоставления субсидий из федерального бюджета</w:t>
      </w:r>
      <w:proofErr w:type="gramEnd"/>
      <w:r w:rsidRPr="008F4AB9">
        <w:t xml:space="preserve"> в областной бюджет.</w:t>
      </w:r>
    </w:p>
    <w:p w:rsidR="00AA3E8B" w:rsidRPr="008F4AB9" w:rsidRDefault="00AA3E8B" w:rsidP="00AA3E8B">
      <w:pPr>
        <w:pStyle w:val="ConsPlusNormal"/>
        <w:ind w:firstLine="540"/>
        <w:jc w:val="both"/>
      </w:pPr>
      <w:r w:rsidRPr="008F4AB9">
        <w:t>Минкультуры России определяет перечень учреждений, реновация которых будет финансироваться за счет средств субсидии из федерального бюджета.</w:t>
      </w:r>
    </w:p>
    <w:p w:rsidR="00AA3E8B" w:rsidRPr="008F4AB9" w:rsidRDefault="00AA3E8B" w:rsidP="00AA3E8B">
      <w:pPr>
        <w:pStyle w:val="ConsPlusNormal"/>
        <w:ind w:firstLine="540"/>
        <w:jc w:val="both"/>
      </w:pPr>
      <w:r w:rsidRPr="008F4AB9">
        <w:t>Распределение средств субсидии утверждается областным законом об областном бюджете на соответствующий финансовый год и на плановый период.</w:t>
      </w:r>
    </w:p>
    <w:p w:rsidR="00AA3E8B" w:rsidRPr="008F4AB9" w:rsidRDefault="00AA3E8B" w:rsidP="00AA3E8B">
      <w:pPr>
        <w:pStyle w:val="ConsPlusNormal"/>
        <w:ind w:firstLine="540"/>
        <w:jc w:val="both"/>
      </w:pPr>
      <w:r w:rsidRPr="008F4AB9">
        <w:t xml:space="preserve">12. Министерство заключает с уполномоченным органом местного самоуправления соглашение о предоставлении субсидий. </w:t>
      </w:r>
      <w:proofErr w:type="gramStart"/>
      <w:r w:rsidRPr="008F4AB9">
        <w:t xml:space="preserve">Соглашение формируется и заключается в государственной интегрированной информационной системе управления общественными финансами «Электронный бюджет» по Типовой </w:t>
      </w:r>
      <w:hyperlink r:id="rId939" w:history="1">
        <w:r w:rsidRPr="008F4AB9">
          <w:t>форме</w:t>
        </w:r>
      </w:hyperlink>
      <w:r w:rsidRPr="008F4AB9">
        <w:t xml:space="preserve">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года № 270н, в сроки, установленные подпунктом 10 пункта 5 общих правил.</w:t>
      </w:r>
      <w:proofErr w:type="gramEnd"/>
    </w:p>
    <w:p w:rsidR="00AA3E8B" w:rsidRPr="008F4AB9" w:rsidRDefault="00AA3E8B" w:rsidP="00AA3E8B">
      <w:pPr>
        <w:pStyle w:val="ConsPlusNormal"/>
        <w:ind w:firstLine="540"/>
        <w:jc w:val="both"/>
      </w:pPr>
      <w:r w:rsidRPr="008F4AB9">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AA3E8B" w:rsidRPr="008F4AB9" w:rsidRDefault="00AA3E8B" w:rsidP="00AA3E8B">
      <w:pPr>
        <w:pStyle w:val="ConsPlusNormal"/>
        <w:ind w:firstLine="540"/>
        <w:jc w:val="both"/>
      </w:pPr>
      <w:proofErr w:type="gramStart"/>
      <w:r w:rsidRPr="008F4AB9">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8F4AB9">
        <w:t>софинансирования</w:t>
      </w:r>
      <w:proofErr w:type="spellEnd"/>
      <w:r w:rsidRPr="008F4AB9">
        <w:t xml:space="preserve"> оплаты расходного обязательства муниципального образования, установленному соглашением.</w:t>
      </w:r>
      <w:proofErr w:type="gramEnd"/>
    </w:p>
    <w:p w:rsidR="00AA3E8B" w:rsidRPr="008F4AB9" w:rsidRDefault="00AA3E8B" w:rsidP="00AA3E8B">
      <w:pPr>
        <w:pStyle w:val="ConsPlusNormal"/>
        <w:ind w:firstLine="540"/>
        <w:jc w:val="both"/>
      </w:pPr>
      <w:r w:rsidRPr="008F4AB9">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AA3E8B" w:rsidRPr="008F4AB9" w:rsidRDefault="00AA3E8B" w:rsidP="00AA3E8B">
      <w:pPr>
        <w:pStyle w:val="ConsPlusNormal"/>
        <w:ind w:firstLine="540"/>
        <w:jc w:val="both"/>
      </w:pPr>
      <w:r w:rsidRPr="008F4AB9">
        <w:lastRenderedPageBreak/>
        <w:t xml:space="preserve">13. Органы местного самоуправления в целях подтверждения выполнения условий предоставления субсидии, предусмотренных </w:t>
      </w:r>
      <w:hyperlink w:anchor="P36" w:history="1">
        <w:r w:rsidRPr="008F4AB9">
          <w:t>подпунктами 1</w:t>
        </w:r>
      </w:hyperlink>
      <w:r w:rsidRPr="008F4AB9">
        <w:t xml:space="preserve"> и </w:t>
      </w:r>
      <w:hyperlink w:anchor="P37" w:history="1">
        <w:r w:rsidRPr="008F4AB9">
          <w:t>2 пункта 5</w:t>
        </w:r>
      </w:hyperlink>
      <w:r w:rsidRPr="008F4AB9">
        <w:t xml:space="preserve"> настоящего Положения, представляют однократно в территориальный орган Федерального казначейства следующие документы:</w:t>
      </w:r>
    </w:p>
    <w:p w:rsidR="00AA3E8B" w:rsidRPr="008F4AB9" w:rsidRDefault="00AA3E8B" w:rsidP="00AA3E8B">
      <w:pPr>
        <w:pStyle w:val="ConsPlusNormal"/>
        <w:ind w:firstLine="540"/>
        <w:jc w:val="both"/>
      </w:pPr>
      <w:r w:rsidRPr="008F4AB9">
        <w:t>1) копию утвержденной муниципальной программы на текущий финансовый год, предусматривающей реализацию мероприятия;</w:t>
      </w:r>
    </w:p>
    <w:p w:rsidR="00AA3E8B" w:rsidRPr="008F4AB9" w:rsidRDefault="00AA3E8B" w:rsidP="00AA3E8B">
      <w:pPr>
        <w:pStyle w:val="ConsPlusNormal"/>
        <w:ind w:firstLine="540"/>
        <w:jc w:val="both"/>
      </w:pPr>
      <w:r w:rsidRPr="008F4AB9">
        <w:t xml:space="preserve">2) выписку из решения представительного органа муниципального образования о местном бюджете (сводной бюджетной росписи местного бюджета), подтверждающую финансирование реализации мероприятия в объеме, предусмотренном </w:t>
      </w:r>
      <w:hyperlink w:anchor="P37" w:history="1">
        <w:r w:rsidRPr="008F4AB9">
          <w:t>подпунктом 2 пункта 5</w:t>
        </w:r>
      </w:hyperlink>
      <w:r w:rsidRPr="008F4AB9">
        <w:t xml:space="preserve"> настоящего Положения.</w:t>
      </w:r>
    </w:p>
    <w:p w:rsidR="00AA3E8B" w:rsidRPr="008F4AB9" w:rsidRDefault="00AA3E8B" w:rsidP="00AA3E8B">
      <w:pPr>
        <w:pStyle w:val="ConsPlusNormal"/>
        <w:ind w:firstLine="540"/>
        <w:jc w:val="both"/>
      </w:pPr>
      <w:r w:rsidRPr="008F4AB9">
        <w:t>Органы местного самоуправления муниципальных образований несут ответственность за достоверность информации, содержащейся в указанных документах.</w:t>
      </w:r>
    </w:p>
    <w:p w:rsidR="00AA3E8B" w:rsidRPr="006A632F" w:rsidRDefault="00AA3E8B" w:rsidP="00AA3E8B">
      <w:pPr>
        <w:spacing w:after="1" w:line="240" w:lineRule="atLeast"/>
        <w:ind w:firstLine="709"/>
        <w:contextualSpacing/>
        <w:jc w:val="center"/>
        <w:outlineLvl w:val="1"/>
        <w:rPr>
          <w:rFonts w:ascii="Times New Roman" w:hAnsi="Times New Roman" w:cs="Times New Roman"/>
          <w:b/>
          <w:sz w:val="28"/>
        </w:rPr>
      </w:pPr>
    </w:p>
    <w:p w:rsidR="00AA3E8B" w:rsidRPr="006A632F" w:rsidRDefault="00AA3E8B" w:rsidP="00AA3E8B">
      <w:pPr>
        <w:spacing w:after="1" w:line="240" w:lineRule="atLeast"/>
        <w:ind w:firstLine="709"/>
        <w:contextualSpacing/>
        <w:jc w:val="center"/>
        <w:outlineLvl w:val="1"/>
        <w:rPr>
          <w:rFonts w:ascii="Times New Roman" w:hAnsi="Times New Roman" w:cs="Times New Roman"/>
          <w:b/>
          <w:sz w:val="28"/>
        </w:rPr>
      </w:pPr>
      <w:r w:rsidRPr="006A632F">
        <w:rPr>
          <w:rFonts w:ascii="Times New Roman" w:hAnsi="Times New Roman" w:cs="Times New Roman"/>
          <w:b/>
          <w:sz w:val="28"/>
        </w:rPr>
        <w:t xml:space="preserve">IV. Осуществление контроля за </w:t>
      </w:r>
      <w:proofErr w:type="gramStart"/>
      <w:r w:rsidRPr="006A632F">
        <w:rPr>
          <w:rFonts w:ascii="Times New Roman" w:hAnsi="Times New Roman" w:cs="Times New Roman"/>
          <w:b/>
          <w:sz w:val="28"/>
        </w:rPr>
        <w:t>целевым</w:t>
      </w:r>
      <w:proofErr w:type="gramEnd"/>
    </w:p>
    <w:p w:rsidR="00AA3E8B" w:rsidRPr="006A632F" w:rsidRDefault="00AA3E8B" w:rsidP="00AA3E8B">
      <w:pPr>
        <w:spacing w:after="1" w:line="240" w:lineRule="atLeast"/>
        <w:ind w:firstLine="709"/>
        <w:contextualSpacing/>
        <w:jc w:val="center"/>
        <w:outlineLvl w:val="1"/>
        <w:rPr>
          <w:rFonts w:ascii="Times New Roman" w:hAnsi="Times New Roman" w:cs="Times New Roman"/>
          <w:b/>
          <w:sz w:val="28"/>
        </w:rPr>
      </w:pPr>
      <w:r w:rsidRPr="006A632F">
        <w:rPr>
          <w:rFonts w:ascii="Times New Roman" w:hAnsi="Times New Roman" w:cs="Times New Roman"/>
          <w:b/>
          <w:sz w:val="28"/>
        </w:rPr>
        <w:t>использованием субсидий</w:t>
      </w:r>
    </w:p>
    <w:p w:rsidR="00AA3E8B" w:rsidRPr="008F4AB9" w:rsidRDefault="00AA3E8B" w:rsidP="00AA3E8B">
      <w:pPr>
        <w:pStyle w:val="ConsPlusNormal"/>
        <w:ind w:firstLine="540"/>
        <w:jc w:val="both"/>
      </w:pPr>
    </w:p>
    <w:p w:rsidR="00AA3E8B" w:rsidRPr="008F4AB9" w:rsidRDefault="00AA3E8B" w:rsidP="00AA3E8B">
      <w:pPr>
        <w:pStyle w:val="ConsPlusNormal"/>
        <w:ind w:firstLine="540"/>
        <w:jc w:val="both"/>
      </w:pPr>
      <w:r w:rsidRPr="008F4AB9">
        <w:t>14. Органы местного самоуправления муниципального образования представляют в министерство отчетность в порядке и сроки, которые предусмотрены соглашениями.</w:t>
      </w:r>
    </w:p>
    <w:p w:rsidR="00AA3E8B" w:rsidRPr="008F4AB9" w:rsidRDefault="00AA3E8B" w:rsidP="00AA3E8B">
      <w:pPr>
        <w:pStyle w:val="ConsPlusNormal"/>
        <w:ind w:firstLine="540"/>
        <w:jc w:val="both"/>
      </w:pPr>
      <w:r w:rsidRPr="008F4AB9">
        <w:t>15. Показателем результативности использования субсидии является количество (реконструированных) капитально отремонтированных музеев.</w:t>
      </w:r>
    </w:p>
    <w:p w:rsidR="00AA3E8B" w:rsidRPr="008F4AB9" w:rsidRDefault="00AA3E8B" w:rsidP="00AA3E8B">
      <w:pPr>
        <w:pStyle w:val="ConsPlusNormal"/>
        <w:ind w:firstLine="540"/>
        <w:jc w:val="both"/>
      </w:pPr>
      <w:r w:rsidRPr="008F4AB9">
        <w:t xml:space="preserve">Оценка </w:t>
      </w:r>
      <w:proofErr w:type="gramStart"/>
      <w:r w:rsidRPr="008F4AB9">
        <w:t>достижения значения показателя результата использования субсидии</w:t>
      </w:r>
      <w:proofErr w:type="gramEnd"/>
      <w:r w:rsidRPr="008F4AB9">
        <w:t xml:space="preserve">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AA3E8B" w:rsidRPr="008F4AB9" w:rsidRDefault="00AA3E8B" w:rsidP="00AA3E8B">
      <w:pPr>
        <w:pStyle w:val="ConsPlusNormal"/>
        <w:ind w:firstLine="540"/>
        <w:jc w:val="both"/>
      </w:pPr>
      <w:r w:rsidRPr="008F4AB9">
        <w:t xml:space="preserve">16. </w:t>
      </w:r>
      <w:proofErr w:type="gramStart"/>
      <w:r w:rsidRPr="008F4AB9">
        <w:t>Контроль за</w:t>
      </w:r>
      <w:proofErr w:type="gramEnd"/>
      <w:r w:rsidRPr="008F4AB9">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AA3E8B" w:rsidRPr="008F4AB9" w:rsidRDefault="00AA3E8B" w:rsidP="00AA3E8B">
      <w:pPr>
        <w:pStyle w:val="ConsPlusNormal"/>
        <w:ind w:firstLine="540"/>
        <w:jc w:val="both"/>
      </w:pPr>
      <w:r w:rsidRPr="008F4AB9">
        <w:t>17.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AA3E8B" w:rsidRPr="008F4AB9" w:rsidRDefault="00AA3E8B" w:rsidP="00AA3E8B">
      <w:pPr>
        <w:pStyle w:val="ConsPlusNormal"/>
        <w:ind w:firstLine="540"/>
        <w:jc w:val="both"/>
      </w:pPr>
      <w:r w:rsidRPr="008F4AB9">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AA3E8B" w:rsidRPr="008F4AB9" w:rsidRDefault="00AA3E8B" w:rsidP="00AA3E8B">
      <w:pPr>
        <w:pStyle w:val="ConsPlusNormal"/>
        <w:ind w:firstLine="540"/>
        <w:jc w:val="both"/>
      </w:pPr>
      <w:r w:rsidRPr="008F4AB9">
        <w:t>18. Финансовая ответственность муниципального образования за </w:t>
      </w:r>
      <w:proofErr w:type="spellStart"/>
      <w:r w:rsidRPr="008F4AB9">
        <w:t>недостижение</w:t>
      </w:r>
      <w:proofErr w:type="spellEnd"/>
      <w:r w:rsidRPr="008F4AB9">
        <w:t xml:space="preserve"> значений показателей результативности использования субсидии определяется в соответствии с общими правилами.</w:t>
      </w:r>
    </w:p>
    <w:p w:rsidR="00AA3E8B" w:rsidRPr="001E5D4B" w:rsidRDefault="00AA3E8B" w:rsidP="00AA3E8B">
      <w:pPr>
        <w:spacing w:before="240" w:after="1" w:line="240" w:lineRule="atLeast"/>
        <w:ind w:firstLine="709"/>
        <w:contextualSpacing/>
        <w:jc w:val="both"/>
        <w:rPr>
          <w:sz w:val="28"/>
        </w:rPr>
      </w:pPr>
    </w:p>
    <w:p w:rsidR="00AA3E8B" w:rsidRPr="001E5D4B" w:rsidRDefault="00AA3E8B" w:rsidP="00AA3E8B">
      <w:pPr>
        <w:spacing w:after="1" w:line="240" w:lineRule="atLeast"/>
        <w:jc w:val="both"/>
        <w:rPr>
          <w:sz w:val="28"/>
        </w:rPr>
      </w:pPr>
    </w:p>
    <w:p w:rsidR="00AA3E8B" w:rsidRDefault="00AA3E8B" w:rsidP="00AA3E8B">
      <w:pPr>
        <w:spacing w:after="1" w:line="240" w:lineRule="atLeast"/>
        <w:jc w:val="right"/>
        <w:outlineLvl w:val="1"/>
      </w:pPr>
      <w:r>
        <w:t>Приложение</w:t>
      </w:r>
    </w:p>
    <w:p w:rsidR="00AA3E8B" w:rsidRDefault="00AA3E8B" w:rsidP="00AA3E8B">
      <w:pPr>
        <w:spacing w:after="1" w:line="240" w:lineRule="atLeast"/>
        <w:jc w:val="right"/>
      </w:pPr>
      <w:r>
        <w:t>к Положению о порядке и условиях предоставления</w:t>
      </w:r>
    </w:p>
    <w:p w:rsidR="00AA3E8B" w:rsidRDefault="00AA3E8B" w:rsidP="00AA3E8B">
      <w:pPr>
        <w:spacing w:after="1" w:line="240" w:lineRule="atLeast"/>
        <w:jc w:val="right"/>
      </w:pPr>
      <w:r>
        <w:t>субсидий из областного бюджета бюджетам</w:t>
      </w:r>
    </w:p>
    <w:p w:rsidR="00AA3E8B" w:rsidRDefault="00AA3E8B" w:rsidP="00AA3E8B">
      <w:pPr>
        <w:spacing w:after="1" w:line="240" w:lineRule="atLeast"/>
        <w:jc w:val="right"/>
      </w:pPr>
      <w:r>
        <w:t>муниципальных районов, муниципальных округов,</w:t>
      </w:r>
    </w:p>
    <w:p w:rsidR="00AA3E8B" w:rsidRPr="00D077E7" w:rsidRDefault="00AA3E8B" w:rsidP="00AA3E8B">
      <w:pPr>
        <w:spacing w:after="1" w:line="240" w:lineRule="atLeast"/>
        <w:jc w:val="right"/>
      </w:pPr>
      <w:r w:rsidRPr="00D077E7">
        <w:t>городских округов, городских и сельских</w:t>
      </w:r>
    </w:p>
    <w:p w:rsidR="00AA3E8B" w:rsidRPr="00D077E7" w:rsidRDefault="00AA3E8B" w:rsidP="00AA3E8B">
      <w:pPr>
        <w:spacing w:after="1" w:line="240" w:lineRule="atLeast"/>
        <w:jc w:val="right"/>
      </w:pPr>
      <w:r w:rsidRPr="00D077E7">
        <w:t>поселений Архангельской области</w:t>
      </w:r>
    </w:p>
    <w:p w:rsidR="00AA3E8B" w:rsidRDefault="00AA3E8B" w:rsidP="00AA3E8B">
      <w:pPr>
        <w:spacing w:after="1" w:line="240" w:lineRule="atLeast"/>
        <w:jc w:val="right"/>
      </w:pPr>
      <w:r w:rsidRPr="00D077E7">
        <w:t>на ре</w:t>
      </w:r>
      <w:r>
        <w:t>нова</w:t>
      </w:r>
      <w:r w:rsidRPr="00D077E7">
        <w:t xml:space="preserve">цию </w:t>
      </w:r>
      <w:proofErr w:type="gramStart"/>
      <w:r w:rsidRPr="00D077E7">
        <w:t>муниципальных</w:t>
      </w:r>
      <w:proofErr w:type="gramEnd"/>
    </w:p>
    <w:p w:rsidR="00AA3E8B" w:rsidRPr="00D077E7" w:rsidRDefault="00AA3E8B" w:rsidP="00AA3E8B">
      <w:pPr>
        <w:spacing w:after="1" w:line="240" w:lineRule="atLeast"/>
        <w:jc w:val="right"/>
      </w:pPr>
      <w:r w:rsidRPr="00B5582B">
        <w:t>учреждений отрасли культуры</w:t>
      </w:r>
    </w:p>
    <w:p w:rsidR="00AA3E8B" w:rsidRPr="00D077E7" w:rsidRDefault="00AA3E8B" w:rsidP="00AA3E8B">
      <w:pPr>
        <w:spacing w:after="1" w:line="240" w:lineRule="atLeast"/>
        <w:jc w:val="right"/>
      </w:pPr>
      <w:r w:rsidRPr="00D077E7">
        <w:t>в целях реализации</w:t>
      </w:r>
    </w:p>
    <w:p w:rsidR="00AA3E8B" w:rsidRPr="00D077E7" w:rsidRDefault="00AA3E8B" w:rsidP="00AA3E8B">
      <w:pPr>
        <w:spacing w:after="1" w:line="240" w:lineRule="atLeast"/>
        <w:jc w:val="right"/>
      </w:pPr>
      <w:r w:rsidRPr="00D077E7">
        <w:t xml:space="preserve"> национального </w:t>
      </w:r>
    </w:p>
    <w:p w:rsidR="00AA3E8B" w:rsidRPr="00D077E7" w:rsidRDefault="00AA3E8B" w:rsidP="00AA3E8B">
      <w:pPr>
        <w:spacing w:after="1" w:line="240" w:lineRule="atLeast"/>
        <w:jc w:val="right"/>
      </w:pPr>
      <w:r w:rsidRPr="00D077E7">
        <w:t xml:space="preserve"> проекта «Культура»</w:t>
      </w:r>
    </w:p>
    <w:p w:rsidR="00AA3E8B" w:rsidRPr="00D077E7" w:rsidRDefault="00AA3E8B" w:rsidP="00AA3E8B">
      <w:pPr>
        <w:spacing w:after="1" w:line="240" w:lineRule="atLeast"/>
        <w:jc w:val="both"/>
      </w:pPr>
    </w:p>
    <w:p w:rsidR="00AA3E8B" w:rsidRPr="00D077E7" w:rsidRDefault="00AA3E8B" w:rsidP="00AA3E8B">
      <w:pPr>
        <w:spacing w:after="1" w:line="200" w:lineRule="atLeast"/>
        <w:jc w:val="both"/>
      </w:pPr>
      <w:r w:rsidRPr="00D077E7">
        <w:rPr>
          <w:rFonts w:ascii="Courier New" w:hAnsi="Courier New" w:cs="Courier New"/>
          <w:sz w:val="20"/>
        </w:rPr>
        <w:t xml:space="preserve">                                                                    (форма)</w:t>
      </w:r>
    </w:p>
    <w:p w:rsidR="00AA3E8B" w:rsidRPr="00D077E7" w:rsidRDefault="00AA3E8B" w:rsidP="00AA3E8B">
      <w:pPr>
        <w:spacing w:after="1" w:line="200" w:lineRule="atLeast"/>
        <w:jc w:val="both"/>
      </w:pPr>
    </w:p>
    <w:p w:rsidR="00AA3E8B" w:rsidRPr="00D077E7" w:rsidRDefault="00AA3E8B" w:rsidP="00AA3E8B">
      <w:pPr>
        <w:spacing w:after="1" w:line="200" w:lineRule="atLeast"/>
        <w:jc w:val="both"/>
      </w:pPr>
      <w:r w:rsidRPr="00D077E7">
        <w:rPr>
          <w:rFonts w:ascii="Courier New" w:hAnsi="Courier New" w:cs="Courier New"/>
          <w:sz w:val="20"/>
        </w:rPr>
        <w:t xml:space="preserve">                                 ЗАЯВЛЕНИЕ</w:t>
      </w:r>
    </w:p>
    <w:p w:rsidR="00AA3E8B" w:rsidRPr="00D077E7" w:rsidRDefault="00AA3E8B" w:rsidP="00AA3E8B">
      <w:pPr>
        <w:spacing w:after="1" w:line="240" w:lineRule="atLeast"/>
        <w:jc w:val="center"/>
        <w:rPr>
          <w:rFonts w:ascii="Courier New" w:hAnsi="Courier New" w:cs="Courier New"/>
          <w:sz w:val="20"/>
        </w:rPr>
      </w:pPr>
      <w:r w:rsidRPr="00D077E7">
        <w:rPr>
          <w:rFonts w:ascii="Courier New" w:hAnsi="Courier New" w:cs="Courier New"/>
          <w:sz w:val="20"/>
        </w:rPr>
        <w:t>о предоставлении субсидии из областного бюджета</w:t>
      </w:r>
    </w:p>
    <w:p w:rsidR="00AA3E8B" w:rsidRPr="00D077E7" w:rsidRDefault="00AA3E8B" w:rsidP="00AA3E8B">
      <w:pPr>
        <w:spacing w:after="1" w:line="240" w:lineRule="atLeast"/>
        <w:jc w:val="center"/>
        <w:rPr>
          <w:rFonts w:ascii="Courier New" w:hAnsi="Courier New" w:cs="Courier New"/>
          <w:sz w:val="20"/>
        </w:rPr>
      </w:pPr>
      <w:r w:rsidRPr="00D077E7">
        <w:rPr>
          <w:rFonts w:ascii="Courier New" w:hAnsi="Courier New" w:cs="Courier New"/>
          <w:sz w:val="20"/>
        </w:rPr>
        <w:t>на реновацию муниципальных учреждений отрасли культуры</w:t>
      </w:r>
    </w:p>
    <w:p w:rsidR="00AA3E8B" w:rsidRPr="00D077E7" w:rsidRDefault="00AA3E8B" w:rsidP="00AA3E8B">
      <w:pPr>
        <w:spacing w:after="1" w:line="240" w:lineRule="atLeast"/>
        <w:jc w:val="center"/>
        <w:rPr>
          <w:rFonts w:ascii="Courier New" w:hAnsi="Courier New" w:cs="Courier New"/>
          <w:sz w:val="20"/>
        </w:rPr>
      </w:pPr>
      <w:proofErr w:type="gramStart"/>
      <w:r w:rsidRPr="00D077E7">
        <w:rPr>
          <w:rFonts w:ascii="Courier New" w:hAnsi="Courier New" w:cs="Courier New"/>
          <w:sz w:val="20"/>
        </w:rPr>
        <w:t>целях</w:t>
      </w:r>
      <w:proofErr w:type="gramEnd"/>
      <w:r w:rsidRPr="00D077E7">
        <w:rPr>
          <w:rFonts w:ascii="Courier New" w:hAnsi="Courier New" w:cs="Courier New"/>
          <w:sz w:val="20"/>
        </w:rPr>
        <w:t xml:space="preserve"> реализации национального проекта «Культура»</w:t>
      </w:r>
    </w:p>
    <w:p w:rsidR="00AA3E8B" w:rsidRPr="00D077E7" w:rsidRDefault="00AA3E8B" w:rsidP="00AA3E8B">
      <w:pPr>
        <w:spacing w:after="1" w:line="200" w:lineRule="atLeast"/>
        <w:jc w:val="both"/>
        <w:rPr>
          <w:rFonts w:ascii="Courier New" w:hAnsi="Courier New" w:cs="Courier New"/>
          <w:sz w:val="20"/>
        </w:rPr>
      </w:pPr>
    </w:p>
    <w:p w:rsidR="00AA3E8B" w:rsidRPr="00D077E7" w:rsidRDefault="00AA3E8B" w:rsidP="00AA3E8B">
      <w:pPr>
        <w:spacing w:after="1" w:line="200" w:lineRule="atLeast"/>
        <w:jc w:val="both"/>
        <w:rPr>
          <w:rFonts w:ascii="Courier New" w:hAnsi="Courier New" w:cs="Courier New"/>
          <w:sz w:val="20"/>
        </w:rPr>
      </w:pPr>
    </w:p>
    <w:p w:rsidR="00AA3E8B" w:rsidRPr="00D077E7" w:rsidRDefault="00AA3E8B" w:rsidP="00AA3E8B">
      <w:pPr>
        <w:spacing w:after="1" w:line="200" w:lineRule="atLeast"/>
        <w:jc w:val="both"/>
      </w:pPr>
      <w:r w:rsidRPr="00D077E7">
        <w:rPr>
          <w:rFonts w:ascii="Courier New" w:hAnsi="Courier New" w:cs="Courier New"/>
          <w:sz w:val="20"/>
        </w:rPr>
        <w:t xml:space="preserve">    Прошу допустить муниципальное образование _____________________________</w:t>
      </w:r>
    </w:p>
    <w:p w:rsidR="00AA3E8B" w:rsidRPr="00D077E7" w:rsidRDefault="00AA3E8B" w:rsidP="00AA3E8B">
      <w:pPr>
        <w:spacing w:after="1" w:line="200" w:lineRule="atLeast"/>
        <w:jc w:val="both"/>
      </w:pPr>
      <w:r w:rsidRPr="00D077E7">
        <w:rPr>
          <w:rFonts w:ascii="Courier New" w:hAnsi="Courier New" w:cs="Courier New"/>
          <w:sz w:val="20"/>
        </w:rPr>
        <w:t>___________________________________________________________________________</w:t>
      </w:r>
    </w:p>
    <w:p w:rsidR="00AA3E8B" w:rsidRPr="00D077E7" w:rsidRDefault="00AA3E8B" w:rsidP="00AA3E8B">
      <w:pPr>
        <w:spacing w:after="1" w:line="200" w:lineRule="atLeast"/>
        <w:jc w:val="both"/>
        <w:rPr>
          <w:rFonts w:ascii="Courier New" w:hAnsi="Courier New" w:cs="Courier New"/>
          <w:sz w:val="20"/>
        </w:rPr>
      </w:pPr>
      <w:proofErr w:type="gramStart"/>
      <w:r w:rsidRPr="00D077E7">
        <w:rPr>
          <w:rFonts w:ascii="Courier New" w:hAnsi="Courier New" w:cs="Courier New"/>
          <w:sz w:val="20"/>
        </w:rPr>
        <w:t>до участия в отборе на получение субсидии на реновацию муниципальных учреждений отрасли культуры в  20  ____  году, проводимого в соответствии с Положением о порядке и условиях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реновацию муниципальных учреждений отрасли культуры в целях реализации национального проекта «Культура», утвержденным постановлением Правительства Архангельской</w:t>
      </w:r>
      <w:proofErr w:type="gramEnd"/>
    </w:p>
    <w:p w:rsidR="00AA3E8B" w:rsidRPr="00D077E7" w:rsidRDefault="00AA3E8B" w:rsidP="00AA3E8B">
      <w:pPr>
        <w:spacing w:after="1" w:line="200" w:lineRule="atLeast"/>
        <w:jc w:val="both"/>
        <w:rPr>
          <w:rFonts w:ascii="Courier New" w:hAnsi="Courier New" w:cs="Courier New"/>
          <w:sz w:val="20"/>
        </w:rPr>
      </w:pPr>
      <w:r w:rsidRPr="00D077E7">
        <w:rPr>
          <w:rFonts w:ascii="Courier New" w:hAnsi="Courier New" w:cs="Courier New"/>
          <w:sz w:val="20"/>
        </w:rPr>
        <w:t>области от 12 октября 2012 года N 461-пп (далее - Положение).</w:t>
      </w:r>
    </w:p>
    <w:p w:rsidR="00AA3E8B" w:rsidRPr="00D077E7" w:rsidRDefault="00AA3E8B" w:rsidP="00AA3E8B">
      <w:pPr>
        <w:spacing w:after="1" w:line="200" w:lineRule="atLeast"/>
        <w:jc w:val="both"/>
        <w:rPr>
          <w:rFonts w:ascii="Courier New" w:hAnsi="Courier New" w:cs="Courier New"/>
          <w:sz w:val="20"/>
        </w:rPr>
      </w:pPr>
    </w:p>
    <w:p w:rsidR="00AA3E8B" w:rsidRPr="00D077E7" w:rsidRDefault="00AA3E8B" w:rsidP="00AA3E8B">
      <w:pPr>
        <w:spacing w:after="1" w:line="200" w:lineRule="atLeast"/>
        <w:jc w:val="both"/>
      </w:pPr>
      <w:r w:rsidRPr="00D077E7">
        <w:rPr>
          <w:rFonts w:ascii="Courier New" w:hAnsi="Courier New" w:cs="Courier New"/>
          <w:sz w:val="20"/>
        </w:rPr>
        <w:t xml:space="preserve">    Подтверждаем, что </w:t>
      </w:r>
      <w:proofErr w:type="gramStart"/>
      <w:r w:rsidRPr="00D077E7">
        <w:rPr>
          <w:rFonts w:ascii="Courier New" w:hAnsi="Courier New" w:cs="Courier New"/>
          <w:sz w:val="20"/>
        </w:rPr>
        <w:t>ознакомлены</w:t>
      </w:r>
      <w:proofErr w:type="gramEnd"/>
      <w:r w:rsidRPr="00D077E7">
        <w:rPr>
          <w:rFonts w:ascii="Courier New" w:hAnsi="Courier New" w:cs="Courier New"/>
          <w:sz w:val="20"/>
        </w:rPr>
        <w:t xml:space="preserve"> с Положением.</w:t>
      </w:r>
    </w:p>
    <w:p w:rsidR="00AA3E8B" w:rsidRPr="00D077E7" w:rsidRDefault="00AA3E8B" w:rsidP="00AA3E8B">
      <w:pPr>
        <w:spacing w:after="1" w:line="200" w:lineRule="atLeast"/>
        <w:jc w:val="both"/>
      </w:pPr>
      <w:r w:rsidRPr="00D077E7">
        <w:rPr>
          <w:rFonts w:ascii="Courier New" w:hAnsi="Courier New" w:cs="Courier New"/>
          <w:sz w:val="20"/>
        </w:rPr>
        <w:t xml:space="preserve">    1. Полученную субсидию планируем направить на реновацию здания __________________________________________________________________________.</w:t>
      </w:r>
    </w:p>
    <w:p w:rsidR="00AA3E8B" w:rsidRPr="00D077E7" w:rsidRDefault="00AA3E8B" w:rsidP="00AA3E8B">
      <w:pPr>
        <w:spacing w:after="1" w:line="200" w:lineRule="atLeast"/>
        <w:jc w:val="both"/>
      </w:pPr>
    </w:p>
    <w:p w:rsidR="00AA3E8B" w:rsidRPr="00D077E7" w:rsidRDefault="00AA3E8B" w:rsidP="00AA3E8B">
      <w:pPr>
        <w:spacing w:after="1" w:line="200" w:lineRule="atLeast"/>
        <w:jc w:val="both"/>
      </w:pPr>
      <w:r w:rsidRPr="00D077E7">
        <w:rPr>
          <w:rFonts w:ascii="Courier New" w:hAnsi="Courier New" w:cs="Courier New"/>
          <w:sz w:val="20"/>
        </w:rPr>
        <w:t xml:space="preserve">    2. Юридический адрес муниципального образования Архангельской области</w:t>
      </w:r>
    </w:p>
    <w:p w:rsidR="00AA3E8B" w:rsidRPr="00D077E7" w:rsidRDefault="00AA3E8B" w:rsidP="00AA3E8B">
      <w:pPr>
        <w:spacing w:after="1" w:line="200" w:lineRule="atLeast"/>
        <w:jc w:val="both"/>
      </w:pPr>
      <w:r w:rsidRPr="00D077E7">
        <w:rPr>
          <w:rFonts w:ascii="Courier New" w:hAnsi="Courier New" w:cs="Courier New"/>
          <w:sz w:val="20"/>
        </w:rPr>
        <w:t>__________________________________________________________________________.</w:t>
      </w:r>
    </w:p>
    <w:p w:rsidR="00AA3E8B" w:rsidRPr="00D077E7" w:rsidRDefault="00AA3E8B" w:rsidP="00AA3E8B">
      <w:pPr>
        <w:spacing w:after="1" w:line="200" w:lineRule="atLeast"/>
        <w:jc w:val="both"/>
      </w:pPr>
    </w:p>
    <w:p w:rsidR="00AA3E8B" w:rsidRPr="00D077E7" w:rsidRDefault="00AA3E8B" w:rsidP="00AA3E8B">
      <w:pPr>
        <w:spacing w:after="1" w:line="200" w:lineRule="atLeast"/>
        <w:jc w:val="both"/>
      </w:pPr>
      <w:r w:rsidRPr="00D077E7">
        <w:rPr>
          <w:rFonts w:ascii="Courier New" w:hAnsi="Courier New" w:cs="Courier New"/>
          <w:sz w:val="20"/>
        </w:rPr>
        <w:t xml:space="preserve">    3.  Должность  и  Ф.И.О.(</w:t>
      </w:r>
      <w:proofErr w:type="spellStart"/>
      <w:r w:rsidRPr="00D077E7">
        <w:rPr>
          <w:rFonts w:ascii="Courier New" w:hAnsi="Courier New" w:cs="Courier New"/>
          <w:sz w:val="20"/>
        </w:rPr>
        <w:t>последние-при</w:t>
      </w:r>
      <w:proofErr w:type="spellEnd"/>
      <w:r w:rsidRPr="00D077E7">
        <w:rPr>
          <w:rFonts w:ascii="Courier New" w:hAnsi="Courier New" w:cs="Courier New"/>
          <w:sz w:val="20"/>
        </w:rPr>
        <w:t xml:space="preserve"> </w:t>
      </w:r>
      <w:proofErr w:type="gramStart"/>
      <w:r w:rsidRPr="00D077E7">
        <w:rPr>
          <w:rFonts w:ascii="Courier New" w:hAnsi="Courier New" w:cs="Courier New"/>
          <w:sz w:val="20"/>
        </w:rPr>
        <w:t>наличии</w:t>
      </w:r>
      <w:proofErr w:type="gramEnd"/>
      <w:r w:rsidRPr="00D077E7">
        <w:rPr>
          <w:rFonts w:ascii="Courier New" w:hAnsi="Courier New" w:cs="Courier New"/>
          <w:sz w:val="20"/>
        </w:rPr>
        <w:t>) лица, ответственного за реализацию мероприятия муниципальной программы, его контактные телефоны __________________________</w:t>
      </w:r>
    </w:p>
    <w:p w:rsidR="00AA3E8B" w:rsidRPr="00D077E7" w:rsidRDefault="00AA3E8B" w:rsidP="00AA3E8B">
      <w:pPr>
        <w:spacing w:after="1" w:line="200" w:lineRule="atLeast"/>
        <w:jc w:val="both"/>
      </w:pPr>
      <w:r w:rsidRPr="00D077E7">
        <w:rPr>
          <w:rFonts w:ascii="Courier New" w:hAnsi="Courier New" w:cs="Courier New"/>
          <w:sz w:val="20"/>
        </w:rPr>
        <w:t>__________________________________________________________________________.</w:t>
      </w:r>
    </w:p>
    <w:p w:rsidR="00AA3E8B" w:rsidRPr="00D077E7" w:rsidRDefault="00AA3E8B" w:rsidP="00AA3E8B">
      <w:pPr>
        <w:spacing w:after="1" w:line="200" w:lineRule="atLeast"/>
        <w:jc w:val="both"/>
      </w:pPr>
    </w:p>
    <w:p w:rsidR="00AA3E8B" w:rsidRPr="00D077E7" w:rsidRDefault="00AA3E8B" w:rsidP="00AA3E8B">
      <w:pPr>
        <w:spacing w:after="1" w:line="200" w:lineRule="atLeast"/>
        <w:jc w:val="both"/>
      </w:pPr>
      <w:r w:rsidRPr="00D077E7">
        <w:rPr>
          <w:rFonts w:ascii="Courier New" w:hAnsi="Courier New" w:cs="Courier New"/>
          <w:sz w:val="20"/>
        </w:rPr>
        <w:t xml:space="preserve">    4.  Сведения  о  запрашиваемой  субсидии  на  реализацию мероприятий </w:t>
      </w:r>
      <w:proofErr w:type="gramStart"/>
      <w:r w:rsidRPr="00D077E7">
        <w:rPr>
          <w:rFonts w:ascii="Courier New" w:hAnsi="Courier New" w:cs="Courier New"/>
          <w:sz w:val="20"/>
        </w:rPr>
        <w:t>по</w:t>
      </w:r>
      <w:proofErr w:type="gramEnd"/>
    </w:p>
    <w:p w:rsidR="00AA3E8B" w:rsidRPr="00D077E7" w:rsidRDefault="00AA3E8B" w:rsidP="00AA3E8B">
      <w:pPr>
        <w:spacing w:after="1" w:line="240" w:lineRule="atLeast"/>
        <w:rPr>
          <w:rFonts w:ascii="Courier New" w:hAnsi="Courier New" w:cs="Courier New"/>
          <w:sz w:val="20"/>
        </w:rPr>
      </w:pPr>
      <w:r w:rsidRPr="00D077E7">
        <w:rPr>
          <w:rFonts w:ascii="Courier New" w:hAnsi="Courier New" w:cs="Courier New"/>
          <w:sz w:val="20"/>
        </w:rPr>
        <w:t xml:space="preserve">реновации муниципальных учреждений отрасли культуры:  </w:t>
      </w:r>
    </w:p>
    <w:p w:rsidR="00AA3E8B" w:rsidRPr="00D077E7" w:rsidRDefault="00AA3E8B" w:rsidP="00AA3E8B">
      <w:pPr>
        <w:spacing w:after="1" w:line="240" w:lineRule="atLeast"/>
        <w:jc w:val="both"/>
      </w:pPr>
    </w:p>
    <w:p w:rsidR="00AA3E8B" w:rsidRPr="00D077E7" w:rsidRDefault="00AA3E8B" w:rsidP="00AA3E8B">
      <w:pPr>
        <w:spacing w:after="1" w:line="280" w:lineRule="atLeast"/>
        <w:jc w:val="both"/>
      </w:pPr>
    </w:p>
    <w:p w:rsidR="00AA3E8B" w:rsidRPr="00D077E7" w:rsidRDefault="00AA3E8B" w:rsidP="00AA3E8B">
      <w:pPr>
        <w:spacing w:after="1" w:line="280" w:lineRule="atLeast"/>
        <w:ind w:firstLine="540"/>
        <w:jc w:val="both"/>
        <w:sectPr w:rsidR="00AA3E8B" w:rsidRPr="00D077E7" w:rsidSect="00D077E7">
          <w:headerReference w:type="even" r:id="rId940"/>
          <w:headerReference w:type="default" r:id="rId941"/>
          <w:footerReference w:type="even" r:id="rId942"/>
          <w:footerReference w:type="default" r:id="rId943"/>
          <w:headerReference w:type="first" r:id="rId944"/>
          <w:footerReference w:type="first" r:id="rId945"/>
          <w:pgSz w:w="11906" w:h="16838" w:code="9"/>
          <w:pgMar w:top="1134" w:right="851" w:bottom="1134" w:left="1701" w:header="680" w:footer="567" w:gutter="0"/>
          <w:cols w:space="720"/>
          <w:docGrid w:linePitch="326"/>
        </w:sectPr>
      </w:pPr>
    </w:p>
    <w:tbl>
      <w:tblPr>
        <w:tblW w:w="1091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2"/>
        <w:gridCol w:w="1170"/>
        <w:gridCol w:w="682"/>
        <w:gridCol w:w="584"/>
        <w:gridCol w:w="1365"/>
        <w:gridCol w:w="682"/>
        <w:gridCol w:w="1072"/>
        <w:gridCol w:w="683"/>
        <w:gridCol w:w="487"/>
        <w:gridCol w:w="585"/>
        <w:gridCol w:w="584"/>
        <w:gridCol w:w="390"/>
        <w:gridCol w:w="585"/>
        <w:gridCol w:w="682"/>
        <w:gridCol w:w="585"/>
        <w:gridCol w:w="487"/>
      </w:tblGrid>
      <w:tr w:rsidR="00AA3E8B" w:rsidRPr="00D077E7" w:rsidTr="00AA3E8B">
        <w:trPr>
          <w:trHeight w:val="257"/>
        </w:trPr>
        <w:tc>
          <w:tcPr>
            <w:tcW w:w="292" w:type="dxa"/>
            <w:vMerge w:val="restart"/>
          </w:tcPr>
          <w:p w:rsidR="00AA3E8B" w:rsidRPr="00D077E7" w:rsidRDefault="00AA3E8B" w:rsidP="004158ED">
            <w:pPr>
              <w:pStyle w:val="ConsPlusNormal"/>
              <w:jc w:val="center"/>
              <w:rPr>
                <w:sz w:val="16"/>
                <w:szCs w:val="16"/>
              </w:rPr>
            </w:pPr>
            <w:r w:rsidRPr="00D077E7">
              <w:rPr>
                <w:sz w:val="16"/>
                <w:szCs w:val="16"/>
              </w:rPr>
              <w:lastRenderedPageBreak/>
              <w:t xml:space="preserve">N </w:t>
            </w:r>
            <w:proofErr w:type="spellStart"/>
            <w:proofErr w:type="gramStart"/>
            <w:r w:rsidRPr="00D077E7">
              <w:rPr>
                <w:sz w:val="16"/>
                <w:szCs w:val="16"/>
              </w:rPr>
              <w:t>п</w:t>
            </w:r>
            <w:proofErr w:type="spellEnd"/>
            <w:proofErr w:type="gramEnd"/>
            <w:r w:rsidRPr="00D077E7">
              <w:rPr>
                <w:sz w:val="16"/>
                <w:szCs w:val="16"/>
              </w:rPr>
              <w:t>/</w:t>
            </w:r>
            <w:proofErr w:type="spellStart"/>
            <w:r w:rsidRPr="00D077E7">
              <w:rPr>
                <w:sz w:val="16"/>
                <w:szCs w:val="16"/>
              </w:rPr>
              <w:t>п</w:t>
            </w:r>
            <w:proofErr w:type="spellEnd"/>
          </w:p>
        </w:tc>
        <w:tc>
          <w:tcPr>
            <w:tcW w:w="1170" w:type="dxa"/>
            <w:vMerge w:val="restart"/>
          </w:tcPr>
          <w:p w:rsidR="00AA3E8B" w:rsidRPr="00D077E7" w:rsidRDefault="00AA3E8B" w:rsidP="004158ED">
            <w:pPr>
              <w:pStyle w:val="ConsPlusNormal"/>
              <w:jc w:val="center"/>
              <w:rPr>
                <w:sz w:val="16"/>
                <w:szCs w:val="16"/>
              </w:rPr>
            </w:pPr>
            <w:r w:rsidRPr="00D077E7">
              <w:rPr>
                <w:sz w:val="16"/>
                <w:szCs w:val="16"/>
              </w:rPr>
              <w:t>Наименование объекта в соответствии с проектной документацией</w:t>
            </w:r>
          </w:p>
        </w:tc>
        <w:tc>
          <w:tcPr>
            <w:tcW w:w="682" w:type="dxa"/>
            <w:vMerge w:val="restart"/>
          </w:tcPr>
          <w:p w:rsidR="00AA3E8B" w:rsidRPr="00D077E7" w:rsidRDefault="00AA3E8B" w:rsidP="004158ED">
            <w:pPr>
              <w:pStyle w:val="ConsPlusNormal"/>
              <w:jc w:val="center"/>
              <w:rPr>
                <w:sz w:val="16"/>
                <w:szCs w:val="16"/>
              </w:rPr>
            </w:pPr>
            <w:r w:rsidRPr="00D077E7">
              <w:rPr>
                <w:sz w:val="16"/>
                <w:szCs w:val="16"/>
              </w:rPr>
              <w:t>Адрес объекта</w:t>
            </w:r>
          </w:p>
        </w:tc>
        <w:tc>
          <w:tcPr>
            <w:tcW w:w="584" w:type="dxa"/>
            <w:vMerge w:val="restart"/>
          </w:tcPr>
          <w:p w:rsidR="00AA3E8B" w:rsidRPr="00D077E7" w:rsidRDefault="00AA3E8B" w:rsidP="004158ED">
            <w:pPr>
              <w:pStyle w:val="ConsPlusNormal"/>
              <w:jc w:val="center"/>
              <w:rPr>
                <w:sz w:val="16"/>
                <w:szCs w:val="16"/>
              </w:rPr>
            </w:pPr>
            <w:r w:rsidRPr="00D077E7">
              <w:rPr>
                <w:sz w:val="16"/>
                <w:szCs w:val="16"/>
              </w:rPr>
              <w:t>Вид работ</w:t>
            </w:r>
          </w:p>
          <w:p w:rsidR="00AA3E8B" w:rsidRPr="00D077E7" w:rsidRDefault="00AA3E8B" w:rsidP="004158ED">
            <w:pPr>
              <w:pStyle w:val="ConsPlusNormal"/>
              <w:jc w:val="center"/>
              <w:rPr>
                <w:sz w:val="16"/>
                <w:szCs w:val="16"/>
              </w:rPr>
            </w:pPr>
            <w:r w:rsidRPr="00D077E7">
              <w:rPr>
                <w:sz w:val="16"/>
                <w:szCs w:val="16"/>
              </w:rPr>
              <w:t xml:space="preserve">(реконструкция, строительство, капитальный ремонт и сохранение объектов культурного наследия)  </w:t>
            </w:r>
          </w:p>
        </w:tc>
        <w:tc>
          <w:tcPr>
            <w:tcW w:w="1365" w:type="dxa"/>
            <w:vMerge w:val="restart"/>
          </w:tcPr>
          <w:p w:rsidR="00AA3E8B" w:rsidRPr="00D077E7" w:rsidRDefault="00AA3E8B" w:rsidP="004158ED">
            <w:pPr>
              <w:pStyle w:val="ConsPlusNormal"/>
              <w:jc w:val="center"/>
              <w:rPr>
                <w:sz w:val="16"/>
                <w:szCs w:val="16"/>
              </w:rPr>
            </w:pPr>
            <w:r w:rsidRPr="00D077E7">
              <w:rPr>
                <w:sz w:val="16"/>
                <w:szCs w:val="16"/>
              </w:rPr>
              <w:t xml:space="preserve">Реквизиты положительных заключений государственной экспертизы проектной документации, включающих проверку достоверности определения сметной стоимости работ по капитальному ремонту, в случаях, установленных </w:t>
            </w:r>
            <w:hyperlink r:id="rId946" w:history="1">
              <w:r w:rsidRPr="00D077E7">
                <w:rPr>
                  <w:sz w:val="16"/>
                  <w:szCs w:val="16"/>
                </w:rPr>
                <w:t>частью 2 статьи 8.3</w:t>
              </w:r>
            </w:hyperlink>
            <w:r w:rsidRPr="00D077E7">
              <w:rPr>
                <w:sz w:val="16"/>
                <w:szCs w:val="16"/>
              </w:rPr>
              <w:t xml:space="preserve"> и </w:t>
            </w:r>
            <w:hyperlink r:id="rId947" w:history="1">
              <w:r w:rsidRPr="00D077E7">
                <w:rPr>
                  <w:sz w:val="16"/>
                  <w:szCs w:val="16"/>
                </w:rPr>
                <w:t>статьей 49</w:t>
              </w:r>
            </w:hyperlink>
            <w:r w:rsidRPr="00D077E7">
              <w:rPr>
                <w:sz w:val="16"/>
                <w:szCs w:val="16"/>
              </w:rPr>
              <w:t xml:space="preserve"> Градостроительного кодекса Российской Федерации</w:t>
            </w:r>
          </w:p>
        </w:tc>
        <w:tc>
          <w:tcPr>
            <w:tcW w:w="682" w:type="dxa"/>
            <w:vMerge w:val="restart"/>
          </w:tcPr>
          <w:p w:rsidR="00AA3E8B" w:rsidRDefault="00AA3E8B" w:rsidP="004158ED">
            <w:pPr>
              <w:pStyle w:val="ConsPlusNormal"/>
              <w:jc w:val="center"/>
              <w:rPr>
                <w:sz w:val="16"/>
                <w:szCs w:val="16"/>
              </w:rPr>
            </w:pPr>
            <w:r w:rsidRPr="00D077E7">
              <w:rPr>
                <w:sz w:val="16"/>
                <w:szCs w:val="16"/>
              </w:rPr>
              <w:t>Срок проведения реновации</w:t>
            </w:r>
          </w:p>
          <w:p w:rsidR="00AA3E8B" w:rsidRPr="00D077E7" w:rsidRDefault="00AA3E8B" w:rsidP="004158ED">
            <w:pPr>
              <w:pStyle w:val="ConsPlusNormal"/>
              <w:jc w:val="center"/>
              <w:rPr>
                <w:sz w:val="16"/>
                <w:szCs w:val="16"/>
              </w:rPr>
            </w:pPr>
            <w:r>
              <w:rPr>
                <w:sz w:val="16"/>
                <w:szCs w:val="16"/>
              </w:rPr>
              <w:t>(год начала – год завершения)</w:t>
            </w:r>
          </w:p>
        </w:tc>
        <w:tc>
          <w:tcPr>
            <w:tcW w:w="1754" w:type="dxa"/>
            <w:gridSpan w:val="2"/>
          </w:tcPr>
          <w:p w:rsidR="00AA3E8B" w:rsidRPr="00D077E7" w:rsidRDefault="00AA3E8B" w:rsidP="004158ED">
            <w:pPr>
              <w:pStyle w:val="ConsPlusNormal"/>
              <w:jc w:val="center"/>
              <w:rPr>
                <w:sz w:val="16"/>
                <w:szCs w:val="16"/>
              </w:rPr>
            </w:pPr>
            <w:r w:rsidRPr="00D077E7">
              <w:rPr>
                <w:sz w:val="16"/>
                <w:szCs w:val="16"/>
              </w:rPr>
              <w:t>Мощность объекта</w:t>
            </w:r>
          </w:p>
        </w:tc>
        <w:tc>
          <w:tcPr>
            <w:tcW w:w="487" w:type="dxa"/>
            <w:vMerge w:val="restart"/>
          </w:tcPr>
          <w:p w:rsidR="00AA3E8B" w:rsidRPr="00D077E7" w:rsidRDefault="00AA3E8B" w:rsidP="004158ED">
            <w:pPr>
              <w:pStyle w:val="ConsPlusNormal"/>
              <w:jc w:val="center"/>
              <w:rPr>
                <w:sz w:val="16"/>
                <w:szCs w:val="16"/>
              </w:rPr>
            </w:pPr>
            <w:r w:rsidRPr="00D077E7">
              <w:rPr>
                <w:sz w:val="16"/>
                <w:szCs w:val="16"/>
              </w:rPr>
              <w:t>Сметная стоимость, тыс. рублей</w:t>
            </w:r>
          </w:p>
        </w:tc>
        <w:tc>
          <w:tcPr>
            <w:tcW w:w="585" w:type="dxa"/>
            <w:vMerge w:val="restart"/>
          </w:tcPr>
          <w:p w:rsidR="00AA3E8B" w:rsidRPr="00D077E7" w:rsidRDefault="00AA3E8B" w:rsidP="004158ED">
            <w:pPr>
              <w:pStyle w:val="ConsPlusNormal"/>
              <w:jc w:val="center"/>
              <w:rPr>
                <w:sz w:val="16"/>
                <w:szCs w:val="16"/>
              </w:rPr>
            </w:pPr>
            <w:r>
              <w:rPr>
                <w:sz w:val="16"/>
                <w:szCs w:val="16"/>
              </w:rPr>
              <w:t>Информация о заключенных контрактах</w:t>
            </w:r>
          </w:p>
        </w:tc>
        <w:tc>
          <w:tcPr>
            <w:tcW w:w="584" w:type="dxa"/>
            <w:vMerge w:val="restart"/>
          </w:tcPr>
          <w:p w:rsidR="00AA3E8B" w:rsidRPr="00D077E7" w:rsidRDefault="00AA3E8B" w:rsidP="004158ED">
            <w:pPr>
              <w:pStyle w:val="ConsPlusNormal"/>
              <w:jc w:val="center"/>
              <w:rPr>
                <w:sz w:val="16"/>
                <w:szCs w:val="16"/>
              </w:rPr>
            </w:pPr>
            <w:r>
              <w:rPr>
                <w:sz w:val="16"/>
                <w:szCs w:val="16"/>
              </w:rPr>
              <w:t xml:space="preserve">Остаток стоимости на начало года, </w:t>
            </w:r>
            <w:r w:rsidRPr="00D077E7">
              <w:rPr>
                <w:sz w:val="16"/>
                <w:szCs w:val="16"/>
              </w:rPr>
              <w:t>тыс. рублей</w:t>
            </w:r>
          </w:p>
        </w:tc>
        <w:tc>
          <w:tcPr>
            <w:tcW w:w="2728" w:type="dxa"/>
            <w:gridSpan w:val="5"/>
          </w:tcPr>
          <w:p w:rsidR="00AA3E8B" w:rsidRPr="00D077E7" w:rsidRDefault="00AA3E8B" w:rsidP="004158ED">
            <w:pPr>
              <w:pStyle w:val="ConsPlusNormal"/>
              <w:jc w:val="center"/>
              <w:rPr>
                <w:sz w:val="16"/>
                <w:szCs w:val="16"/>
              </w:rPr>
            </w:pPr>
            <w:r w:rsidRPr="00D077E7">
              <w:rPr>
                <w:sz w:val="16"/>
                <w:szCs w:val="16"/>
              </w:rPr>
              <w:t>Объем финансирования на 20 ___ год, тыс. рублей</w:t>
            </w:r>
          </w:p>
        </w:tc>
      </w:tr>
      <w:tr w:rsidR="00AA3E8B" w:rsidRPr="00D077E7" w:rsidTr="00AA3E8B">
        <w:trPr>
          <w:trHeight w:val="139"/>
        </w:trPr>
        <w:tc>
          <w:tcPr>
            <w:tcW w:w="292" w:type="dxa"/>
            <w:vMerge/>
          </w:tcPr>
          <w:p w:rsidR="00AA3E8B" w:rsidRPr="00D077E7" w:rsidRDefault="00AA3E8B" w:rsidP="004158ED">
            <w:pPr>
              <w:rPr>
                <w:sz w:val="16"/>
                <w:szCs w:val="16"/>
              </w:rPr>
            </w:pPr>
          </w:p>
        </w:tc>
        <w:tc>
          <w:tcPr>
            <w:tcW w:w="1170" w:type="dxa"/>
            <w:vMerge/>
          </w:tcPr>
          <w:p w:rsidR="00AA3E8B" w:rsidRPr="00D077E7" w:rsidRDefault="00AA3E8B" w:rsidP="004158ED">
            <w:pPr>
              <w:rPr>
                <w:sz w:val="16"/>
                <w:szCs w:val="16"/>
              </w:rPr>
            </w:pPr>
          </w:p>
        </w:tc>
        <w:tc>
          <w:tcPr>
            <w:tcW w:w="682" w:type="dxa"/>
            <w:vMerge/>
          </w:tcPr>
          <w:p w:rsidR="00AA3E8B" w:rsidRPr="00D077E7" w:rsidRDefault="00AA3E8B" w:rsidP="004158ED">
            <w:pPr>
              <w:rPr>
                <w:sz w:val="16"/>
                <w:szCs w:val="16"/>
              </w:rPr>
            </w:pPr>
          </w:p>
        </w:tc>
        <w:tc>
          <w:tcPr>
            <w:tcW w:w="584" w:type="dxa"/>
            <w:vMerge/>
          </w:tcPr>
          <w:p w:rsidR="00AA3E8B" w:rsidRPr="00D077E7" w:rsidRDefault="00AA3E8B" w:rsidP="004158ED">
            <w:pPr>
              <w:rPr>
                <w:sz w:val="16"/>
                <w:szCs w:val="16"/>
              </w:rPr>
            </w:pPr>
          </w:p>
        </w:tc>
        <w:tc>
          <w:tcPr>
            <w:tcW w:w="1365" w:type="dxa"/>
            <w:vMerge/>
          </w:tcPr>
          <w:p w:rsidR="00AA3E8B" w:rsidRPr="00D077E7" w:rsidRDefault="00AA3E8B" w:rsidP="004158ED">
            <w:pPr>
              <w:rPr>
                <w:sz w:val="16"/>
                <w:szCs w:val="16"/>
              </w:rPr>
            </w:pPr>
          </w:p>
        </w:tc>
        <w:tc>
          <w:tcPr>
            <w:tcW w:w="682" w:type="dxa"/>
            <w:vMerge/>
          </w:tcPr>
          <w:p w:rsidR="00AA3E8B" w:rsidRPr="00D077E7" w:rsidRDefault="00AA3E8B" w:rsidP="004158ED">
            <w:pPr>
              <w:rPr>
                <w:sz w:val="16"/>
                <w:szCs w:val="16"/>
              </w:rPr>
            </w:pPr>
          </w:p>
        </w:tc>
        <w:tc>
          <w:tcPr>
            <w:tcW w:w="1072" w:type="dxa"/>
          </w:tcPr>
          <w:p w:rsidR="00AA3E8B" w:rsidRPr="00D077E7" w:rsidRDefault="00AA3E8B" w:rsidP="004158ED">
            <w:pPr>
              <w:pStyle w:val="ConsPlusNormal"/>
              <w:jc w:val="center"/>
              <w:rPr>
                <w:sz w:val="16"/>
                <w:szCs w:val="16"/>
              </w:rPr>
            </w:pPr>
            <w:r w:rsidRPr="00D077E7">
              <w:rPr>
                <w:sz w:val="16"/>
                <w:szCs w:val="16"/>
              </w:rPr>
              <w:t>по проектной документации (количество ме</w:t>
            </w:r>
            <w:proofErr w:type="gramStart"/>
            <w:r w:rsidRPr="00D077E7">
              <w:rPr>
                <w:sz w:val="16"/>
                <w:szCs w:val="16"/>
              </w:rPr>
              <w:t>ст в зр</w:t>
            </w:r>
            <w:proofErr w:type="gramEnd"/>
            <w:r w:rsidRPr="00D077E7">
              <w:rPr>
                <w:sz w:val="16"/>
                <w:szCs w:val="16"/>
              </w:rPr>
              <w:t>ительных залах, площадь здания)</w:t>
            </w:r>
          </w:p>
        </w:tc>
        <w:tc>
          <w:tcPr>
            <w:tcW w:w="683" w:type="dxa"/>
          </w:tcPr>
          <w:p w:rsidR="00AA3E8B" w:rsidRPr="00D077E7" w:rsidRDefault="00AA3E8B" w:rsidP="004158ED">
            <w:pPr>
              <w:pStyle w:val="ConsPlusNormal"/>
              <w:jc w:val="center"/>
              <w:rPr>
                <w:sz w:val="16"/>
                <w:szCs w:val="16"/>
              </w:rPr>
            </w:pPr>
            <w:r w:rsidRPr="00D077E7">
              <w:rPr>
                <w:sz w:val="16"/>
                <w:szCs w:val="16"/>
              </w:rPr>
              <w:t>уровень технической готовности в текущем году</w:t>
            </w:r>
          </w:p>
        </w:tc>
        <w:tc>
          <w:tcPr>
            <w:tcW w:w="487" w:type="dxa"/>
            <w:vMerge/>
          </w:tcPr>
          <w:p w:rsidR="00AA3E8B" w:rsidRPr="00D077E7" w:rsidRDefault="00AA3E8B" w:rsidP="004158ED">
            <w:pPr>
              <w:rPr>
                <w:sz w:val="16"/>
                <w:szCs w:val="16"/>
              </w:rPr>
            </w:pPr>
          </w:p>
        </w:tc>
        <w:tc>
          <w:tcPr>
            <w:tcW w:w="585" w:type="dxa"/>
            <w:vMerge/>
          </w:tcPr>
          <w:p w:rsidR="00AA3E8B" w:rsidRPr="00D077E7" w:rsidRDefault="00AA3E8B" w:rsidP="004158ED">
            <w:pPr>
              <w:rPr>
                <w:sz w:val="16"/>
                <w:szCs w:val="16"/>
              </w:rPr>
            </w:pPr>
          </w:p>
        </w:tc>
        <w:tc>
          <w:tcPr>
            <w:tcW w:w="584" w:type="dxa"/>
            <w:vMerge/>
          </w:tcPr>
          <w:p w:rsidR="00AA3E8B" w:rsidRPr="00D077E7" w:rsidRDefault="00AA3E8B" w:rsidP="004158ED">
            <w:pPr>
              <w:pStyle w:val="ConsPlusNormal"/>
              <w:jc w:val="center"/>
              <w:rPr>
                <w:sz w:val="16"/>
                <w:szCs w:val="16"/>
              </w:rPr>
            </w:pPr>
          </w:p>
        </w:tc>
        <w:tc>
          <w:tcPr>
            <w:tcW w:w="390" w:type="dxa"/>
          </w:tcPr>
          <w:p w:rsidR="00AA3E8B" w:rsidRPr="00D077E7" w:rsidRDefault="00AA3E8B" w:rsidP="004158ED">
            <w:pPr>
              <w:pStyle w:val="ConsPlusNormal"/>
              <w:jc w:val="center"/>
              <w:rPr>
                <w:sz w:val="16"/>
                <w:szCs w:val="16"/>
              </w:rPr>
            </w:pPr>
            <w:r w:rsidRPr="00D077E7">
              <w:rPr>
                <w:sz w:val="16"/>
                <w:szCs w:val="16"/>
              </w:rPr>
              <w:t>всего</w:t>
            </w:r>
          </w:p>
        </w:tc>
        <w:tc>
          <w:tcPr>
            <w:tcW w:w="585" w:type="dxa"/>
          </w:tcPr>
          <w:p w:rsidR="00AA3E8B" w:rsidRPr="00D077E7" w:rsidRDefault="00AA3E8B" w:rsidP="004158ED">
            <w:pPr>
              <w:pStyle w:val="ConsPlusNormal"/>
              <w:jc w:val="center"/>
              <w:rPr>
                <w:sz w:val="16"/>
                <w:szCs w:val="16"/>
              </w:rPr>
            </w:pPr>
            <w:r w:rsidRPr="00D077E7">
              <w:rPr>
                <w:sz w:val="16"/>
                <w:szCs w:val="16"/>
              </w:rPr>
              <w:t>федеральный бюджет</w:t>
            </w:r>
          </w:p>
        </w:tc>
        <w:tc>
          <w:tcPr>
            <w:tcW w:w="682" w:type="dxa"/>
          </w:tcPr>
          <w:p w:rsidR="00AA3E8B" w:rsidRPr="00D077E7" w:rsidRDefault="00AA3E8B" w:rsidP="004158ED">
            <w:pPr>
              <w:pStyle w:val="ConsPlusNormal"/>
              <w:jc w:val="center"/>
              <w:rPr>
                <w:sz w:val="16"/>
                <w:szCs w:val="16"/>
              </w:rPr>
            </w:pPr>
            <w:r w:rsidRPr="00D077E7">
              <w:rPr>
                <w:sz w:val="16"/>
                <w:szCs w:val="16"/>
              </w:rPr>
              <w:t>бюджет субъекта Российской Федерации</w:t>
            </w:r>
          </w:p>
        </w:tc>
        <w:tc>
          <w:tcPr>
            <w:tcW w:w="585" w:type="dxa"/>
          </w:tcPr>
          <w:p w:rsidR="00AA3E8B" w:rsidRPr="00D077E7" w:rsidRDefault="00AA3E8B" w:rsidP="004158ED">
            <w:pPr>
              <w:pStyle w:val="ConsPlusNormal"/>
              <w:jc w:val="center"/>
              <w:rPr>
                <w:sz w:val="16"/>
                <w:szCs w:val="16"/>
              </w:rPr>
            </w:pPr>
            <w:r w:rsidRPr="00D077E7">
              <w:rPr>
                <w:sz w:val="16"/>
                <w:szCs w:val="16"/>
              </w:rPr>
              <w:t>местный бюджет</w:t>
            </w:r>
          </w:p>
        </w:tc>
        <w:tc>
          <w:tcPr>
            <w:tcW w:w="487" w:type="dxa"/>
          </w:tcPr>
          <w:p w:rsidR="00AA3E8B" w:rsidRPr="00D077E7" w:rsidRDefault="00AA3E8B" w:rsidP="004158ED">
            <w:pPr>
              <w:pStyle w:val="ConsPlusNormal"/>
              <w:jc w:val="center"/>
              <w:rPr>
                <w:sz w:val="16"/>
                <w:szCs w:val="16"/>
              </w:rPr>
            </w:pPr>
            <w:r w:rsidRPr="00D077E7">
              <w:rPr>
                <w:sz w:val="16"/>
                <w:szCs w:val="16"/>
              </w:rPr>
              <w:t>внебюджетные источники</w:t>
            </w:r>
          </w:p>
        </w:tc>
      </w:tr>
      <w:tr w:rsidR="00AA3E8B" w:rsidRPr="00D077E7" w:rsidTr="00AA3E8B">
        <w:trPr>
          <w:trHeight w:val="199"/>
        </w:trPr>
        <w:tc>
          <w:tcPr>
            <w:tcW w:w="292" w:type="dxa"/>
          </w:tcPr>
          <w:p w:rsidR="00AA3E8B" w:rsidRPr="00D077E7" w:rsidRDefault="00AA3E8B" w:rsidP="004158ED">
            <w:pPr>
              <w:pStyle w:val="ConsPlusNormal"/>
              <w:jc w:val="center"/>
              <w:rPr>
                <w:sz w:val="16"/>
                <w:szCs w:val="16"/>
              </w:rPr>
            </w:pPr>
            <w:r w:rsidRPr="00D077E7">
              <w:rPr>
                <w:sz w:val="16"/>
                <w:szCs w:val="16"/>
              </w:rPr>
              <w:t>1</w:t>
            </w:r>
          </w:p>
        </w:tc>
        <w:tc>
          <w:tcPr>
            <w:tcW w:w="1170" w:type="dxa"/>
          </w:tcPr>
          <w:p w:rsidR="00AA3E8B" w:rsidRPr="00D077E7" w:rsidRDefault="00AA3E8B" w:rsidP="004158ED">
            <w:pPr>
              <w:pStyle w:val="ConsPlusNormal"/>
              <w:jc w:val="center"/>
              <w:rPr>
                <w:sz w:val="16"/>
                <w:szCs w:val="16"/>
              </w:rPr>
            </w:pPr>
            <w:r w:rsidRPr="00D077E7">
              <w:rPr>
                <w:sz w:val="16"/>
                <w:szCs w:val="16"/>
              </w:rPr>
              <w:t>2</w:t>
            </w:r>
          </w:p>
        </w:tc>
        <w:tc>
          <w:tcPr>
            <w:tcW w:w="682" w:type="dxa"/>
          </w:tcPr>
          <w:p w:rsidR="00AA3E8B" w:rsidRPr="00D077E7" w:rsidRDefault="00AA3E8B" w:rsidP="004158ED">
            <w:pPr>
              <w:pStyle w:val="ConsPlusNormal"/>
              <w:jc w:val="center"/>
              <w:rPr>
                <w:sz w:val="16"/>
                <w:szCs w:val="16"/>
              </w:rPr>
            </w:pPr>
            <w:r w:rsidRPr="00D077E7">
              <w:rPr>
                <w:sz w:val="16"/>
                <w:szCs w:val="16"/>
              </w:rPr>
              <w:t>3</w:t>
            </w:r>
          </w:p>
        </w:tc>
        <w:tc>
          <w:tcPr>
            <w:tcW w:w="584" w:type="dxa"/>
          </w:tcPr>
          <w:p w:rsidR="00AA3E8B" w:rsidRPr="00D077E7" w:rsidRDefault="00AA3E8B" w:rsidP="004158ED">
            <w:pPr>
              <w:pStyle w:val="ConsPlusNormal"/>
              <w:jc w:val="center"/>
              <w:rPr>
                <w:sz w:val="16"/>
                <w:szCs w:val="16"/>
              </w:rPr>
            </w:pPr>
            <w:r w:rsidRPr="00D077E7">
              <w:rPr>
                <w:sz w:val="16"/>
                <w:szCs w:val="16"/>
              </w:rPr>
              <w:t>4</w:t>
            </w:r>
          </w:p>
        </w:tc>
        <w:tc>
          <w:tcPr>
            <w:tcW w:w="1365" w:type="dxa"/>
          </w:tcPr>
          <w:p w:rsidR="00AA3E8B" w:rsidRPr="00D077E7" w:rsidRDefault="00AA3E8B" w:rsidP="004158ED">
            <w:pPr>
              <w:pStyle w:val="ConsPlusNormal"/>
              <w:jc w:val="center"/>
              <w:rPr>
                <w:sz w:val="16"/>
                <w:szCs w:val="16"/>
              </w:rPr>
            </w:pPr>
            <w:r w:rsidRPr="00D077E7">
              <w:rPr>
                <w:sz w:val="16"/>
                <w:szCs w:val="16"/>
              </w:rPr>
              <w:t>5</w:t>
            </w:r>
          </w:p>
        </w:tc>
        <w:tc>
          <w:tcPr>
            <w:tcW w:w="682" w:type="dxa"/>
          </w:tcPr>
          <w:p w:rsidR="00AA3E8B" w:rsidRPr="00D077E7" w:rsidRDefault="00AA3E8B" w:rsidP="004158ED">
            <w:pPr>
              <w:pStyle w:val="ConsPlusNormal"/>
              <w:jc w:val="center"/>
              <w:rPr>
                <w:sz w:val="16"/>
                <w:szCs w:val="16"/>
              </w:rPr>
            </w:pPr>
            <w:r w:rsidRPr="00D077E7">
              <w:rPr>
                <w:sz w:val="16"/>
                <w:szCs w:val="16"/>
              </w:rPr>
              <w:t>6</w:t>
            </w:r>
          </w:p>
        </w:tc>
        <w:tc>
          <w:tcPr>
            <w:tcW w:w="1072" w:type="dxa"/>
          </w:tcPr>
          <w:p w:rsidR="00AA3E8B" w:rsidRPr="00D077E7" w:rsidRDefault="00AA3E8B" w:rsidP="004158ED">
            <w:pPr>
              <w:pStyle w:val="ConsPlusNormal"/>
              <w:jc w:val="center"/>
              <w:rPr>
                <w:sz w:val="16"/>
                <w:szCs w:val="16"/>
              </w:rPr>
            </w:pPr>
            <w:r w:rsidRPr="00D077E7">
              <w:rPr>
                <w:sz w:val="16"/>
                <w:szCs w:val="16"/>
              </w:rPr>
              <w:t>7</w:t>
            </w:r>
          </w:p>
        </w:tc>
        <w:tc>
          <w:tcPr>
            <w:tcW w:w="683" w:type="dxa"/>
          </w:tcPr>
          <w:p w:rsidR="00AA3E8B" w:rsidRPr="00D077E7" w:rsidRDefault="00AA3E8B" w:rsidP="004158ED">
            <w:pPr>
              <w:pStyle w:val="ConsPlusNormal"/>
              <w:jc w:val="center"/>
              <w:rPr>
                <w:sz w:val="16"/>
                <w:szCs w:val="16"/>
              </w:rPr>
            </w:pPr>
            <w:r w:rsidRPr="00D077E7">
              <w:rPr>
                <w:sz w:val="16"/>
                <w:szCs w:val="16"/>
              </w:rPr>
              <w:t>8</w:t>
            </w:r>
          </w:p>
        </w:tc>
        <w:tc>
          <w:tcPr>
            <w:tcW w:w="487" w:type="dxa"/>
          </w:tcPr>
          <w:p w:rsidR="00AA3E8B" w:rsidRPr="00D077E7" w:rsidRDefault="00AA3E8B" w:rsidP="004158ED">
            <w:pPr>
              <w:pStyle w:val="ConsPlusNormal"/>
              <w:jc w:val="center"/>
              <w:rPr>
                <w:sz w:val="16"/>
                <w:szCs w:val="16"/>
              </w:rPr>
            </w:pPr>
            <w:r w:rsidRPr="00D077E7">
              <w:rPr>
                <w:sz w:val="16"/>
                <w:szCs w:val="16"/>
              </w:rPr>
              <w:t>9</w:t>
            </w:r>
          </w:p>
        </w:tc>
        <w:tc>
          <w:tcPr>
            <w:tcW w:w="585" w:type="dxa"/>
          </w:tcPr>
          <w:p w:rsidR="00AA3E8B" w:rsidRPr="00D077E7" w:rsidRDefault="00AA3E8B" w:rsidP="004158ED">
            <w:pPr>
              <w:pStyle w:val="ConsPlusNormal"/>
              <w:jc w:val="center"/>
              <w:rPr>
                <w:sz w:val="16"/>
                <w:szCs w:val="16"/>
              </w:rPr>
            </w:pPr>
            <w:r w:rsidRPr="00D077E7">
              <w:rPr>
                <w:sz w:val="16"/>
                <w:szCs w:val="16"/>
              </w:rPr>
              <w:t>10</w:t>
            </w:r>
          </w:p>
        </w:tc>
        <w:tc>
          <w:tcPr>
            <w:tcW w:w="584" w:type="dxa"/>
          </w:tcPr>
          <w:p w:rsidR="00AA3E8B" w:rsidRPr="00D077E7" w:rsidRDefault="00AA3E8B" w:rsidP="004158ED">
            <w:pPr>
              <w:pStyle w:val="ConsPlusNormal"/>
              <w:jc w:val="center"/>
              <w:rPr>
                <w:sz w:val="16"/>
                <w:szCs w:val="16"/>
              </w:rPr>
            </w:pPr>
            <w:r w:rsidRPr="00D077E7">
              <w:rPr>
                <w:sz w:val="16"/>
                <w:szCs w:val="16"/>
              </w:rPr>
              <w:t>11</w:t>
            </w:r>
          </w:p>
        </w:tc>
        <w:tc>
          <w:tcPr>
            <w:tcW w:w="390" w:type="dxa"/>
          </w:tcPr>
          <w:p w:rsidR="00AA3E8B" w:rsidRPr="00D077E7" w:rsidRDefault="00AA3E8B" w:rsidP="004158ED">
            <w:pPr>
              <w:pStyle w:val="ConsPlusNormal"/>
              <w:jc w:val="center"/>
              <w:rPr>
                <w:sz w:val="16"/>
                <w:szCs w:val="16"/>
              </w:rPr>
            </w:pPr>
            <w:r w:rsidRPr="00D077E7">
              <w:rPr>
                <w:sz w:val="16"/>
                <w:szCs w:val="16"/>
              </w:rPr>
              <w:t>12</w:t>
            </w:r>
          </w:p>
        </w:tc>
        <w:tc>
          <w:tcPr>
            <w:tcW w:w="585" w:type="dxa"/>
          </w:tcPr>
          <w:p w:rsidR="00AA3E8B" w:rsidRPr="00D077E7" w:rsidRDefault="00AA3E8B" w:rsidP="004158ED">
            <w:pPr>
              <w:pStyle w:val="ConsPlusNormal"/>
              <w:jc w:val="center"/>
              <w:rPr>
                <w:sz w:val="16"/>
                <w:szCs w:val="16"/>
              </w:rPr>
            </w:pPr>
            <w:r w:rsidRPr="00D077E7">
              <w:rPr>
                <w:sz w:val="16"/>
                <w:szCs w:val="16"/>
              </w:rPr>
              <w:t>13</w:t>
            </w:r>
          </w:p>
        </w:tc>
        <w:tc>
          <w:tcPr>
            <w:tcW w:w="682" w:type="dxa"/>
          </w:tcPr>
          <w:p w:rsidR="00AA3E8B" w:rsidRPr="00D077E7" w:rsidRDefault="00AA3E8B" w:rsidP="004158ED">
            <w:pPr>
              <w:pStyle w:val="ConsPlusNormal"/>
              <w:jc w:val="center"/>
              <w:rPr>
                <w:sz w:val="16"/>
                <w:szCs w:val="16"/>
              </w:rPr>
            </w:pPr>
            <w:r w:rsidRPr="00D077E7">
              <w:rPr>
                <w:sz w:val="16"/>
                <w:szCs w:val="16"/>
              </w:rPr>
              <w:t>14</w:t>
            </w:r>
          </w:p>
        </w:tc>
        <w:tc>
          <w:tcPr>
            <w:tcW w:w="585" w:type="dxa"/>
          </w:tcPr>
          <w:p w:rsidR="00AA3E8B" w:rsidRPr="00D077E7" w:rsidRDefault="00AA3E8B" w:rsidP="004158ED">
            <w:pPr>
              <w:pStyle w:val="ConsPlusNormal"/>
              <w:jc w:val="center"/>
              <w:rPr>
                <w:sz w:val="16"/>
                <w:szCs w:val="16"/>
              </w:rPr>
            </w:pPr>
            <w:r w:rsidRPr="00D077E7">
              <w:rPr>
                <w:sz w:val="16"/>
                <w:szCs w:val="16"/>
              </w:rPr>
              <w:t>15</w:t>
            </w:r>
          </w:p>
        </w:tc>
        <w:tc>
          <w:tcPr>
            <w:tcW w:w="487" w:type="dxa"/>
          </w:tcPr>
          <w:p w:rsidR="00AA3E8B" w:rsidRPr="00D077E7" w:rsidRDefault="00AA3E8B" w:rsidP="004158ED">
            <w:pPr>
              <w:pStyle w:val="ConsPlusNormal"/>
              <w:jc w:val="center"/>
              <w:rPr>
                <w:sz w:val="16"/>
                <w:szCs w:val="16"/>
              </w:rPr>
            </w:pPr>
            <w:r w:rsidRPr="00D077E7">
              <w:rPr>
                <w:sz w:val="16"/>
                <w:szCs w:val="16"/>
              </w:rPr>
              <w:t>1</w:t>
            </w:r>
            <w:r>
              <w:rPr>
                <w:sz w:val="16"/>
                <w:szCs w:val="16"/>
              </w:rPr>
              <w:t>6</w:t>
            </w:r>
          </w:p>
        </w:tc>
      </w:tr>
      <w:tr w:rsidR="00AA3E8B" w:rsidRPr="00D077E7" w:rsidTr="00AA3E8B">
        <w:trPr>
          <w:trHeight w:val="178"/>
        </w:trPr>
        <w:tc>
          <w:tcPr>
            <w:tcW w:w="292" w:type="dxa"/>
          </w:tcPr>
          <w:p w:rsidR="00AA3E8B" w:rsidRPr="00D077E7" w:rsidRDefault="00AA3E8B" w:rsidP="004158ED">
            <w:pPr>
              <w:pStyle w:val="ConsPlusNormal"/>
              <w:rPr>
                <w:sz w:val="16"/>
                <w:szCs w:val="16"/>
              </w:rPr>
            </w:pPr>
          </w:p>
        </w:tc>
        <w:tc>
          <w:tcPr>
            <w:tcW w:w="1170" w:type="dxa"/>
          </w:tcPr>
          <w:p w:rsidR="00AA3E8B" w:rsidRPr="00D077E7" w:rsidRDefault="00AA3E8B" w:rsidP="004158ED">
            <w:pPr>
              <w:pStyle w:val="ConsPlusNormal"/>
              <w:rPr>
                <w:sz w:val="16"/>
                <w:szCs w:val="16"/>
              </w:rPr>
            </w:pPr>
          </w:p>
        </w:tc>
        <w:tc>
          <w:tcPr>
            <w:tcW w:w="682" w:type="dxa"/>
          </w:tcPr>
          <w:p w:rsidR="00AA3E8B" w:rsidRPr="00D077E7" w:rsidRDefault="00AA3E8B" w:rsidP="004158ED">
            <w:pPr>
              <w:pStyle w:val="ConsPlusNormal"/>
              <w:rPr>
                <w:sz w:val="16"/>
                <w:szCs w:val="16"/>
              </w:rPr>
            </w:pPr>
          </w:p>
        </w:tc>
        <w:tc>
          <w:tcPr>
            <w:tcW w:w="584" w:type="dxa"/>
          </w:tcPr>
          <w:p w:rsidR="00AA3E8B" w:rsidRPr="00D077E7" w:rsidRDefault="00AA3E8B" w:rsidP="004158ED">
            <w:pPr>
              <w:pStyle w:val="ConsPlusNormal"/>
              <w:rPr>
                <w:sz w:val="16"/>
                <w:szCs w:val="16"/>
              </w:rPr>
            </w:pPr>
          </w:p>
        </w:tc>
        <w:tc>
          <w:tcPr>
            <w:tcW w:w="1365" w:type="dxa"/>
          </w:tcPr>
          <w:p w:rsidR="00AA3E8B" w:rsidRPr="00D077E7" w:rsidRDefault="00AA3E8B" w:rsidP="004158ED">
            <w:pPr>
              <w:pStyle w:val="ConsPlusNormal"/>
              <w:rPr>
                <w:sz w:val="16"/>
                <w:szCs w:val="16"/>
              </w:rPr>
            </w:pPr>
          </w:p>
        </w:tc>
        <w:tc>
          <w:tcPr>
            <w:tcW w:w="682" w:type="dxa"/>
          </w:tcPr>
          <w:p w:rsidR="00AA3E8B" w:rsidRPr="00D077E7" w:rsidRDefault="00AA3E8B" w:rsidP="004158ED">
            <w:pPr>
              <w:pStyle w:val="ConsPlusNormal"/>
              <w:rPr>
                <w:sz w:val="16"/>
                <w:szCs w:val="16"/>
              </w:rPr>
            </w:pPr>
          </w:p>
        </w:tc>
        <w:tc>
          <w:tcPr>
            <w:tcW w:w="1072" w:type="dxa"/>
          </w:tcPr>
          <w:p w:rsidR="00AA3E8B" w:rsidRPr="00D077E7" w:rsidRDefault="00AA3E8B" w:rsidP="004158ED">
            <w:pPr>
              <w:pStyle w:val="ConsPlusNormal"/>
              <w:rPr>
                <w:sz w:val="16"/>
                <w:szCs w:val="16"/>
              </w:rPr>
            </w:pPr>
          </w:p>
        </w:tc>
        <w:tc>
          <w:tcPr>
            <w:tcW w:w="683" w:type="dxa"/>
          </w:tcPr>
          <w:p w:rsidR="00AA3E8B" w:rsidRPr="00D077E7" w:rsidRDefault="00AA3E8B" w:rsidP="004158ED">
            <w:pPr>
              <w:pStyle w:val="ConsPlusNormal"/>
              <w:rPr>
                <w:sz w:val="16"/>
                <w:szCs w:val="16"/>
              </w:rPr>
            </w:pPr>
          </w:p>
        </w:tc>
        <w:tc>
          <w:tcPr>
            <w:tcW w:w="487" w:type="dxa"/>
          </w:tcPr>
          <w:p w:rsidR="00AA3E8B" w:rsidRPr="00D077E7" w:rsidRDefault="00AA3E8B" w:rsidP="004158ED">
            <w:pPr>
              <w:pStyle w:val="ConsPlusNormal"/>
              <w:rPr>
                <w:sz w:val="16"/>
                <w:szCs w:val="16"/>
              </w:rPr>
            </w:pPr>
          </w:p>
        </w:tc>
        <w:tc>
          <w:tcPr>
            <w:tcW w:w="585" w:type="dxa"/>
          </w:tcPr>
          <w:p w:rsidR="00AA3E8B" w:rsidRPr="00D077E7" w:rsidRDefault="00AA3E8B" w:rsidP="004158ED">
            <w:pPr>
              <w:pStyle w:val="ConsPlusNormal"/>
              <w:rPr>
                <w:sz w:val="16"/>
                <w:szCs w:val="16"/>
              </w:rPr>
            </w:pPr>
          </w:p>
        </w:tc>
        <w:tc>
          <w:tcPr>
            <w:tcW w:w="584" w:type="dxa"/>
          </w:tcPr>
          <w:p w:rsidR="00AA3E8B" w:rsidRPr="00D077E7" w:rsidRDefault="00AA3E8B" w:rsidP="004158ED">
            <w:pPr>
              <w:pStyle w:val="ConsPlusNormal"/>
              <w:rPr>
                <w:sz w:val="16"/>
                <w:szCs w:val="16"/>
              </w:rPr>
            </w:pPr>
          </w:p>
        </w:tc>
        <w:tc>
          <w:tcPr>
            <w:tcW w:w="390" w:type="dxa"/>
          </w:tcPr>
          <w:p w:rsidR="00AA3E8B" w:rsidRPr="00D077E7" w:rsidRDefault="00AA3E8B" w:rsidP="004158ED">
            <w:pPr>
              <w:pStyle w:val="ConsPlusNormal"/>
              <w:rPr>
                <w:sz w:val="16"/>
                <w:szCs w:val="16"/>
              </w:rPr>
            </w:pPr>
          </w:p>
        </w:tc>
        <w:tc>
          <w:tcPr>
            <w:tcW w:w="585" w:type="dxa"/>
          </w:tcPr>
          <w:p w:rsidR="00AA3E8B" w:rsidRPr="00D077E7" w:rsidRDefault="00AA3E8B" w:rsidP="004158ED">
            <w:pPr>
              <w:pStyle w:val="ConsPlusNormal"/>
              <w:rPr>
                <w:sz w:val="16"/>
                <w:szCs w:val="16"/>
              </w:rPr>
            </w:pPr>
          </w:p>
        </w:tc>
        <w:tc>
          <w:tcPr>
            <w:tcW w:w="682" w:type="dxa"/>
          </w:tcPr>
          <w:p w:rsidR="00AA3E8B" w:rsidRPr="00D077E7" w:rsidRDefault="00AA3E8B" w:rsidP="004158ED">
            <w:pPr>
              <w:pStyle w:val="ConsPlusNormal"/>
              <w:rPr>
                <w:sz w:val="16"/>
                <w:szCs w:val="16"/>
              </w:rPr>
            </w:pPr>
          </w:p>
        </w:tc>
        <w:tc>
          <w:tcPr>
            <w:tcW w:w="585" w:type="dxa"/>
          </w:tcPr>
          <w:p w:rsidR="00AA3E8B" w:rsidRPr="00D077E7" w:rsidRDefault="00AA3E8B" w:rsidP="004158ED">
            <w:pPr>
              <w:pStyle w:val="ConsPlusNormal"/>
              <w:rPr>
                <w:sz w:val="16"/>
                <w:szCs w:val="16"/>
              </w:rPr>
            </w:pPr>
          </w:p>
        </w:tc>
        <w:tc>
          <w:tcPr>
            <w:tcW w:w="487" w:type="dxa"/>
          </w:tcPr>
          <w:p w:rsidR="00AA3E8B" w:rsidRPr="00D077E7" w:rsidRDefault="00AA3E8B" w:rsidP="004158ED">
            <w:pPr>
              <w:pStyle w:val="ConsPlusNormal"/>
              <w:rPr>
                <w:sz w:val="16"/>
                <w:szCs w:val="16"/>
              </w:rPr>
            </w:pPr>
          </w:p>
        </w:tc>
      </w:tr>
      <w:tr w:rsidR="00AA3E8B" w:rsidRPr="00D077E7" w:rsidTr="00AA3E8B">
        <w:trPr>
          <w:trHeight w:val="178"/>
        </w:trPr>
        <w:tc>
          <w:tcPr>
            <w:tcW w:w="292" w:type="dxa"/>
          </w:tcPr>
          <w:p w:rsidR="00AA3E8B" w:rsidRPr="00D077E7" w:rsidRDefault="00AA3E8B" w:rsidP="004158ED">
            <w:pPr>
              <w:pStyle w:val="ConsPlusNormal"/>
              <w:rPr>
                <w:sz w:val="16"/>
                <w:szCs w:val="16"/>
              </w:rPr>
            </w:pPr>
          </w:p>
        </w:tc>
        <w:tc>
          <w:tcPr>
            <w:tcW w:w="1170" w:type="dxa"/>
          </w:tcPr>
          <w:p w:rsidR="00AA3E8B" w:rsidRPr="00D077E7" w:rsidRDefault="00AA3E8B" w:rsidP="004158ED">
            <w:pPr>
              <w:pStyle w:val="ConsPlusNormal"/>
              <w:rPr>
                <w:sz w:val="16"/>
                <w:szCs w:val="16"/>
              </w:rPr>
            </w:pPr>
          </w:p>
        </w:tc>
        <w:tc>
          <w:tcPr>
            <w:tcW w:w="682" w:type="dxa"/>
          </w:tcPr>
          <w:p w:rsidR="00AA3E8B" w:rsidRPr="00D077E7" w:rsidRDefault="00AA3E8B" w:rsidP="004158ED">
            <w:pPr>
              <w:pStyle w:val="ConsPlusNormal"/>
              <w:rPr>
                <w:sz w:val="16"/>
                <w:szCs w:val="16"/>
              </w:rPr>
            </w:pPr>
          </w:p>
        </w:tc>
        <w:tc>
          <w:tcPr>
            <w:tcW w:w="584" w:type="dxa"/>
          </w:tcPr>
          <w:p w:rsidR="00AA3E8B" w:rsidRPr="00D077E7" w:rsidRDefault="00AA3E8B" w:rsidP="004158ED">
            <w:pPr>
              <w:pStyle w:val="ConsPlusNormal"/>
              <w:rPr>
                <w:sz w:val="16"/>
                <w:szCs w:val="16"/>
              </w:rPr>
            </w:pPr>
          </w:p>
        </w:tc>
        <w:tc>
          <w:tcPr>
            <w:tcW w:w="1365" w:type="dxa"/>
          </w:tcPr>
          <w:p w:rsidR="00AA3E8B" w:rsidRPr="00D077E7" w:rsidRDefault="00AA3E8B" w:rsidP="004158ED">
            <w:pPr>
              <w:pStyle w:val="ConsPlusNormal"/>
              <w:rPr>
                <w:sz w:val="16"/>
                <w:szCs w:val="16"/>
              </w:rPr>
            </w:pPr>
          </w:p>
        </w:tc>
        <w:tc>
          <w:tcPr>
            <w:tcW w:w="682" w:type="dxa"/>
          </w:tcPr>
          <w:p w:rsidR="00AA3E8B" w:rsidRPr="00D077E7" w:rsidRDefault="00AA3E8B" w:rsidP="004158ED">
            <w:pPr>
              <w:pStyle w:val="ConsPlusNormal"/>
              <w:rPr>
                <w:sz w:val="16"/>
                <w:szCs w:val="16"/>
              </w:rPr>
            </w:pPr>
          </w:p>
        </w:tc>
        <w:tc>
          <w:tcPr>
            <w:tcW w:w="1072" w:type="dxa"/>
          </w:tcPr>
          <w:p w:rsidR="00AA3E8B" w:rsidRPr="00D077E7" w:rsidRDefault="00AA3E8B" w:rsidP="004158ED">
            <w:pPr>
              <w:pStyle w:val="ConsPlusNormal"/>
              <w:rPr>
                <w:sz w:val="16"/>
                <w:szCs w:val="16"/>
              </w:rPr>
            </w:pPr>
          </w:p>
        </w:tc>
        <w:tc>
          <w:tcPr>
            <w:tcW w:w="683" w:type="dxa"/>
          </w:tcPr>
          <w:p w:rsidR="00AA3E8B" w:rsidRPr="00D077E7" w:rsidRDefault="00AA3E8B" w:rsidP="004158ED">
            <w:pPr>
              <w:pStyle w:val="ConsPlusNormal"/>
              <w:rPr>
                <w:sz w:val="16"/>
                <w:szCs w:val="16"/>
              </w:rPr>
            </w:pPr>
          </w:p>
        </w:tc>
        <w:tc>
          <w:tcPr>
            <w:tcW w:w="487" w:type="dxa"/>
          </w:tcPr>
          <w:p w:rsidR="00AA3E8B" w:rsidRPr="00D077E7" w:rsidRDefault="00AA3E8B" w:rsidP="004158ED">
            <w:pPr>
              <w:pStyle w:val="ConsPlusNormal"/>
              <w:rPr>
                <w:sz w:val="16"/>
                <w:szCs w:val="16"/>
              </w:rPr>
            </w:pPr>
          </w:p>
        </w:tc>
        <w:tc>
          <w:tcPr>
            <w:tcW w:w="585" w:type="dxa"/>
          </w:tcPr>
          <w:p w:rsidR="00AA3E8B" w:rsidRPr="00D077E7" w:rsidRDefault="00AA3E8B" w:rsidP="004158ED">
            <w:pPr>
              <w:pStyle w:val="ConsPlusNormal"/>
              <w:rPr>
                <w:sz w:val="16"/>
                <w:szCs w:val="16"/>
              </w:rPr>
            </w:pPr>
          </w:p>
        </w:tc>
        <w:tc>
          <w:tcPr>
            <w:tcW w:w="584" w:type="dxa"/>
          </w:tcPr>
          <w:p w:rsidR="00AA3E8B" w:rsidRPr="00D077E7" w:rsidRDefault="00AA3E8B" w:rsidP="004158ED">
            <w:pPr>
              <w:pStyle w:val="ConsPlusNormal"/>
              <w:rPr>
                <w:sz w:val="16"/>
                <w:szCs w:val="16"/>
              </w:rPr>
            </w:pPr>
          </w:p>
        </w:tc>
        <w:tc>
          <w:tcPr>
            <w:tcW w:w="390" w:type="dxa"/>
          </w:tcPr>
          <w:p w:rsidR="00AA3E8B" w:rsidRPr="00D077E7" w:rsidRDefault="00AA3E8B" w:rsidP="004158ED">
            <w:pPr>
              <w:pStyle w:val="ConsPlusNormal"/>
              <w:rPr>
                <w:sz w:val="16"/>
                <w:szCs w:val="16"/>
              </w:rPr>
            </w:pPr>
          </w:p>
        </w:tc>
        <w:tc>
          <w:tcPr>
            <w:tcW w:w="585" w:type="dxa"/>
          </w:tcPr>
          <w:p w:rsidR="00AA3E8B" w:rsidRPr="00D077E7" w:rsidRDefault="00AA3E8B" w:rsidP="004158ED">
            <w:pPr>
              <w:pStyle w:val="ConsPlusNormal"/>
              <w:rPr>
                <w:sz w:val="16"/>
                <w:szCs w:val="16"/>
              </w:rPr>
            </w:pPr>
          </w:p>
        </w:tc>
        <w:tc>
          <w:tcPr>
            <w:tcW w:w="682" w:type="dxa"/>
          </w:tcPr>
          <w:p w:rsidR="00AA3E8B" w:rsidRPr="00D077E7" w:rsidRDefault="00AA3E8B" w:rsidP="004158ED">
            <w:pPr>
              <w:pStyle w:val="ConsPlusNormal"/>
              <w:rPr>
                <w:sz w:val="16"/>
                <w:szCs w:val="16"/>
              </w:rPr>
            </w:pPr>
          </w:p>
        </w:tc>
        <w:tc>
          <w:tcPr>
            <w:tcW w:w="585" w:type="dxa"/>
          </w:tcPr>
          <w:p w:rsidR="00AA3E8B" w:rsidRPr="00D077E7" w:rsidRDefault="00AA3E8B" w:rsidP="004158ED">
            <w:pPr>
              <w:pStyle w:val="ConsPlusNormal"/>
              <w:rPr>
                <w:sz w:val="16"/>
                <w:szCs w:val="16"/>
              </w:rPr>
            </w:pPr>
          </w:p>
        </w:tc>
        <w:tc>
          <w:tcPr>
            <w:tcW w:w="487" w:type="dxa"/>
          </w:tcPr>
          <w:p w:rsidR="00AA3E8B" w:rsidRPr="00D077E7" w:rsidRDefault="00AA3E8B" w:rsidP="004158ED">
            <w:pPr>
              <w:pStyle w:val="ConsPlusNormal"/>
              <w:rPr>
                <w:sz w:val="16"/>
                <w:szCs w:val="16"/>
              </w:rPr>
            </w:pPr>
          </w:p>
        </w:tc>
      </w:tr>
      <w:tr w:rsidR="00AA3E8B" w:rsidRPr="00D077E7" w:rsidTr="00AA3E8B">
        <w:trPr>
          <w:trHeight w:val="535"/>
        </w:trPr>
        <w:tc>
          <w:tcPr>
            <w:tcW w:w="292" w:type="dxa"/>
          </w:tcPr>
          <w:p w:rsidR="00AA3E8B" w:rsidRPr="00D077E7" w:rsidRDefault="00AA3E8B" w:rsidP="004158ED">
            <w:pPr>
              <w:pStyle w:val="ConsPlusNormal"/>
              <w:jc w:val="center"/>
              <w:rPr>
                <w:sz w:val="16"/>
                <w:szCs w:val="16"/>
              </w:rPr>
            </w:pPr>
          </w:p>
        </w:tc>
        <w:tc>
          <w:tcPr>
            <w:tcW w:w="1170" w:type="dxa"/>
          </w:tcPr>
          <w:p w:rsidR="00AA3E8B" w:rsidRPr="00D077E7" w:rsidRDefault="00AA3E8B" w:rsidP="004158ED">
            <w:pPr>
              <w:pStyle w:val="ConsPlusNormal"/>
              <w:jc w:val="center"/>
              <w:rPr>
                <w:sz w:val="16"/>
                <w:szCs w:val="16"/>
              </w:rPr>
            </w:pPr>
            <w:r w:rsidRPr="00D077E7">
              <w:rPr>
                <w:sz w:val="16"/>
                <w:szCs w:val="16"/>
              </w:rPr>
              <w:t>Итого по муниципальному образованию</w:t>
            </w:r>
          </w:p>
        </w:tc>
        <w:tc>
          <w:tcPr>
            <w:tcW w:w="682" w:type="dxa"/>
          </w:tcPr>
          <w:p w:rsidR="00AA3E8B" w:rsidRPr="00D077E7" w:rsidRDefault="00AA3E8B" w:rsidP="004158ED">
            <w:pPr>
              <w:pStyle w:val="ConsPlusNormal"/>
              <w:jc w:val="center"/>
              <w:rPr>
                <w:sz w:val="16"/>
                <w:szCs w:val="16"/>
              </w:rPr>
            </w:pPr>
          </w:p>
        </w:tc>
        <w:tc>
          <w:tcPr>
            <w:tcW w:w="584" w:type="dxa"/>
          </w:tcPr>
          <w:p w:rsidR="00AA3E8B" w:rsidRPr="00D077E7" w:rsidRDefault="00AA3E8B" w:rsidP="004158ED">
            <w:pPr>
              <w:pStyle w:val="ConsPlusNormal"/>
              <w:jc w:val="center"/>
              <w:rPr>
                <w:sz w:val="16"/>
                <w:szCs w:val="16"/>
              </w:rPr>
            </w:pPr>
          </w:p>
        </w:tc>
        <w:tc>
          <w:tcPr>
            <w:tcW w:w="1365" w:type="dxa"/>
          </w:tcPr>
          <w:p w:rsidR="00AA3E8B" w:rsidRPr="00D077E7" w:rsidRDefault="00AA3E8B" w:rsidP="004158ED">
            <w:pPr>
              <w:pStyle w:val="ConsPlusNormal"/>
              <w:jc w:val="center"/>
              <w:rPr>
                <w:sz w:val="16"/>
                <w:szCs w:val="16"/>
              </w:rPr>
            </w:pPr>
          </w:p>
        </w:tc>
        <w:tc>
          <w:tcPr>
            <w:tcW w:w="682" w:type="dxa"/>
          </w:tcPr>
          <w:p w:rsidR="00AA3E8B" w:rsidRPr="00D077E7" w:rsidRDefault="00AA3E8B" w:rsidP="004158ED">
            <w:pPr>
              <w:pStyle w:val="ConsPlusNormal"/>
              <w:rPr>
                <w:sz w:val="16"/>
                <w:szCs w:val="16"/>
              </w:rPr>
            </w:pPr>
          </w:p>
        </w:tc>
        <w:tc>
          <w:tcPr>
            <w:tcW w:w="1072" w:type="dxa"/>
          </w:tcPr>
          <w:p w:rsidR="00AA3E8B" w:rsidRPr="00D077E7" w:rsidRDefault="00AA3E8B" w:rsidP="004158ED">
            <w:pPr>
              <w:pStyle w:val="ConsPlusNormal"/>
              <w:rPr>
                <w:sz w:val="16"/>
                <w:szCs w:val="16"/>
              </w:rPr>
            </w:pPr>
          </w:p>
        </w:tc>
        <w:tc>
          <w:tcPr>
            <w:tcW w:w="683" w:type="dxa"/>
          </w:tcPr>
          <w:p w:rsidR="00AA3E8B" w:rsidRPr="00D077E7" w:rsidRDefault="00AA3E8B" w:rsidP="004158ED">
            <w:pPr>
              <w:pStyle w:val="ConsPlusNormal"/>
              <w:rPr>
                <w:sz w:val="16"/>
                <w:szCs w:val="16"/>
              </w:rPr>
            </w:pPr>
          </w:p>
        </w:tc>
        <w:tc>
          <w:tcPr>
            <w:tcW w:w="487" w:type="dxa"/>
          </w:tcPr>
          <w:p w:rsidR="00AA3E8B" w:rsidRPr="00D077E7" w:rsidRDefault="00AA3E8B" w:rsidP="004158ED">
            <w:pPr>
              <w:pStyle w:val="ConsPlusNormal"/>
              <w:rPr>
                <w:sz w:val="16"/>
                <w:szCs w:val="16"/>
              </w:rPr>
            </w:pPr>
          </w:p>
        </w:tc>
        <w:tc>
          <w:tcPr>
            <w:tcW w:w="585" w:type="dxa"/>
          </w:tcPr>
          <w:p w:rsidR="00AA3E8B" w:rsidRPr="00D077E7" w:rsidRDefault="00AA3E8B" w:rsidP="004158ED">
            <w:pPr>
              <w:pStyle w:val="ConsPlusNormal"/>
              <w:rPr>
                <w:sz w:val="16"/>
                <w:szCs w:val="16"/>
              </w:rPr>
            </w:pPr>
          </w:p>
        </w:tc>
        <w:tc>
          <w:tcPr>
            <w:tcW w:w="584" w:type="dxa"/>
          </w:tcPr>
          <w:p w:rsidR="00AA3E8B" w:rsidRPr="00D077E7" w:rsidRDefault="00AA3E8B" w:rsidP="004158ED">
            <w:pPr>
              <w:pStyle w:val="ConsPlusNormal"/>
              <w:rPr>
                <w:sz w:val="16"/>
                <w:szCs w:val="16"/>
              </w:rPr>
            </w:pPr>
          </w:p>
        </w:tc>
        <w:tc>
          <w:tcPr>
            <w:tcW w:w="390" w:type="dxa"/>
          </w:tcPr>
          <w:p w:rsidR="00AA3E8B" w:rsidRPr="00D077E7" w:rsidRDefault="00AA3E8B" w:rsidP="004158ED">
            <w:pPr>
              <w:pStyle w:val="ConsPlusNormal"/>
              <w:rPr>
                <w:sz w:val="16"/>
                <w:szCs w:val="16"/>
              </w:rPr>
            </w:pPr>
          </w:p>
        </w:tc>
        <w:tc>
          <w:tcPr>
            <w:tcW w:w="585" w:type="dxa"/>
          </w:tcPr>
          <w:p w:rsidR="00AA3E8B" w:rsidRPr="00D077E7" w:rsidRDefault="00AA3E8B" w:rsidP="004158ED">
            <w:pPr>
              <w:pStyle w:val="ConsPlusNormal"/>
              <w:rPr>
                <w:sz w:val="16"/>
                <w:szCs w:val="16"/>
              </w:rPr>
            </w:pPr>
          </w:p>
        </w:tc>
        <w:tc>
          <w:tcPr>
            <w:tcW w:w="682" w:type="dxa"/>
          </w:tcPr>
          <w:p w:rsidR="00AA3E8B" w:rsidRPr="00D077E7" w:rsidRDefault="00AA3E8B" w:rsidP="004158ED">
            <w:pPr>
              <w:pStyle w:val="ConsPlusNormal"/>
              <w:rPr>
                <w:sz w:val="16"/>
                <w:szCs w:val="16"/>
              </w:rPr>
            </w:pPr>
          </w:p>
        </w:tc>
        <w:tc>
          <w:tcPr>
            <w:tcW w:w="585" w:type="dxa"/>
          </w:tcPr>
          <w:p w:rsidR="00AA3E8B" w:rsidRPr="00D077E7" w:rsidRDefault="00AA3E8B" w:rsidP="004158ED">
            <w:pPr>
              <w:pStyle w:val="ConsPlusNormal"/>
              <w:rPr>
                <w:sz w:val="16"/>
                <w:szCs w:val="16"/>
              </w:rPr>
            </w:pPr>
          </w:p>
        </w:tc>
        <w:tc>
          <w:tcPr>
            <w:tcW w:w="487" w:type="dxa"/>
          </w:tcPr>
          <w:p w:rsidR="00AA3E8B" w:rsidRPr="00D077E7" w:rsidRDefault="00AA3E8B" w:rsidP="004158ED">
            <w:pPr>
              <w:pStyle w:val="ConsPlusNormal"/>
              <w:rPr>
                <w:sz w:val="16"/>
                <w:szCs w:val="16"/>
              </w:rPr>
            </w:pPr>
          </w:p>
        </w:tc>
      </w:tr>
    </w:tbl>
    <w:p w:rsidR="00AA3E8B" w:rsidRPr="00D077E7" w:rsidRDefault="00AA3E8B" w:rsidP="00AA3E8B">
      <w:pPr>
        <w:pStyle w:val="ConsPlusNormal"/>
        <w:jc w:val="both"/>
      </w:pPr>
    </w:p>
    <w:p w:rsidR="00AA3E8B" w:rsidRPr="00D077E7" w:rsidRDefault="00AA3E8B" w:rsidP="00AA3E8B">
      <w:pPr>
        <w:pStyle w:val="ConsPlusNonformat"/>
        <w:jc w:val="both"/>
      </w:pPr>
      <w:r w:rsidRPr="00D077E7">
        <w:t xml:space="preserve">    Настоящим подтверждаю, что сведения, представленные в данном заявлении,</w:t>
      </w:r>
    </w:p>
    <w:p w:rsidR="00AA3E8B" w:rsidRPr="00D077E7" w:rsidRDefault="00AA3E8B" w:rsidP="00AA3E8B">
      <w:pPr>
        <w:pStyle w:val="ConsPlusNonformat"/>
        <w:jc w:val="both"/>
      </w:pPr>
      <w:r w:rsidRPr="00D077E7">
        <w:t>достоверны.</w:t>
      </w:r>
    </w:p>
    <w:p w:rsidR="00AA3E8B" w:rsidRPr="00D077E7" w:rsidRDefault="00AA3E8B" w:rsidP="00AA3E8B">
      <w:pPr>
        <w:pStyle w:val="ConsPlusNonformat"/>
        <w:jc w:val="both"/>
      </w:pPr>
      <w:r w:rsidRPr="00D077E7">
        <w:t xml:space="preserve">    Прилагаемые документы:   ______________________________________________</w:t>
      </w:r>
    </w:p>
    <w:p w:rsidR="00AA3E8B" w:rsidRPr="00D077E7" w:rsidRDefault="00AA3E8B" w:rsidP="00AA3E8B">
      <w:pPr>
        <w:pStyle w:val="ConsPlusNonformat"/>
        <w:jc w:val="both"/>
      </w:pPr>
      <w:r w:rsidRPr="00D077E7">
        <w:t xml:space="preserve">                             ______________________________________________</w:t>
      </w:r>
    </w:p>
    <w:p w:rsidR="00AA3E8B" w:rsidRPr="00D077E7" w:rsidRDefault="00AA3E8B" w:rsidP="00AA3E8B">
      <w:pPr>
        <w:pStyle w:val="ConsPlusNonformat"/>
        <w:jc w:val="both"/>
      </w:pPr>
      <w:r w:rsidRPr="00D077E7">
        <w:t xml:space="preserve">                             ______________________________________________</w:t>
      </w:r>
    </w:p>
    <w:p w:rsidR="00AA3E8B" w:rsidRPr="00D077E7" w:rsidRDefault="00AA3E8B" w:rsidP="00AA3E8B">
      <w:pPr>
        <w:pStyle w:val="ConsPlusNonformat"/>
        <w:jc w:val="both"/>
      </w:pPr>
    </w:p>
    <w:p w:rsidR="00AA3E8B" w:rsidRPr="00D077E7" w:rsidRDefault="00AA3E8B" w:rsidP="00AA3E8B">
      <w:pPr>
        <w:pStyle w:val="ConsPlusNonformat"/>
        <w:jc w:val="both"/>
      </w:pPr>
      <w:r w:rsidRPr="00D077E7">
        <w:t>Глава муниципального образования</w:t>
      </w:r>
    </w:p>
    <w:p w:rsidR="00AA3E8B" w:rsidRPr="00D077E7" w:rsidRDefault="00AA3E8B" w:rsidP="00AA3E8B">
      <w:pPr>
        <w:pStyle w:val="ConsPlusNonformat"/>
        <w:jc w:val="both"/>
      </w:pPr>
      <w:r w:rsidRPr="00D077E7">
        <w:t>Архангельской области            _______________    _______________________</w:t>
      </w:r>
    </w:p>
    <w:p w:rsidR="00AA3E8B" w:rsidRPr="00D077E7" w:rsidRDefault="00AA3E8B" w:rsidP="00AA3E8B">
      <w:pPr>
        <w:pStyle w:val="ConsPlusNonformat"/>
        <w:jc w:val="both"/>
      </w:pPr>
      <w:r w:rsidRPr="00D077E7">
        <w:t xml:space="preserve">                                     (подпись)       (расшифровка подписи)</w:t>
      </w:r>
    </w:p>
    <w:p w:rsidR="00AA3E8B" w:rsidRPr="00D077E7" w:rsidRDefault="00AA3E8B" w:rsidP="00AA3E8B">
      <w:pPr>
        <w:pStyle w:val="ConsPlusNonformat"/>
        <w:jc w:val="both"/>
      </w:pPr>
      <w:r w:rsidRPr="00D077E7">
        <w:t>М.П.</w:t>
      </w:r>
    </w:p>
    <w:p w:rsidR="00AA3E8B" w:rsidRPr="00D077E7" w:rsidRDefault="00AA3E8B" w:rsidP="00AA3E8B">
      <w:pPr>
        <w:pStyle w:val="ConsPlusNonformat"/>
        <w:jc w:val="both"/>
      </w:pPr>
    </w:p>
    <w:p w:rsidR="00AA3E8B" w:rsidRPr="00D077E7" w:rsidRDefault="00AA3E8B" w:rsidP="00AA3E8B">
      <w:pPr>
        <w:pStyle w:val="ConsPlusNonformat"/>
        <w:jc w:val="both"/>
      </w:pPr>
      <w:r w:rsidRPr="00D077E7">
        <w:t>"____" __________ 20 __ года».</w:t>
      </w:r>
    </w:p>
    <w:p w:rsidR="00AA3E8B" w:rsidRPr="00D077E7" w:rsidRDefault="00AA3E8B" w:rsidP="00AA3E8B">
      <w:pPr>
        <w:spacing w:after="1" w:line="280" w:lineRule="atLeast"/>
        <w:ind w:firstLine="540"/>
        <w:jc w:val="both"/>
      </w:pPr>
    </w:p>
    <w:p w:rsidR="00AA3E8B" w:rsidRPr="00D077E7" w:rsidRDefault="00AA3E8B" w:rsidP="00AA3E8B">
      <w:pPr>
        <w:widowControl w:val="0"/>
        <w:tabs>
          <w:tab w:val="left" w:pos="1722"/>
        </w:tabs>
        <w:ind w:firstLine="709"/>
        <w:jc w:val="center"/>
      </w:pPr>
      <w:r w:rsidRPr="00D077E7">
        <w:t>_______________</w:t>
      </w:r>
    </w:p>
    <w:p w:rsidR="00AA3E8B" w:rsidRDefault="00AA3E8B" w:rsidP="00AA3E8B">
      <w:pPr>
        <w:pStyle w:val="ConsPlusNormal"/>
        <w:jc w:val="both"/>
      </w:pPr>
    </w:p>
    <w:p w:rsidR="00AA3E8B" w:rsidRDefault="00AA3E8B" w:rsidP="00AA3E8B">
      <w:pPr>
        <w:pStyle w:val="ConsPlusNormal"/>
        <w:jc w:val="both"/>
      </w:pPr>
    </w:p>
    <w:p w:rsidR="00AA3E8B" w:rsidRDefault="00AA3E8B" w:rsidP="00AA3E8B">
      <w:pPr>
        <w:pStyle w:val="ConsPlusNormal"/>
        <w:pBdr>
          <w:top w:val="single" w:sz="6" w:space="0" w:color="auto"/>
        </w:pBdr>
        <w:spacing w:before="100" w:after="100"/>
        <w:jc w:val="both"/>
        <w:rPr>
          <w:sz w:val="2"/>
          <w:szCs w:val="2"/>
        </w:rPr>
      </w:pPr>
    </w:p>
    <w:p w:rsidR="00751901" w:rsidRPr="00AA3E8B" w:rsidRDefault="00751901" w:rsidP="00AA3E8B">
      <w:pPr>
        <w:jc w:val="center"/>
      </w:pPr>
    </w:p>
    <w:sectPr w:rsidR="00751901" w:rsidRPr="00AA3E8B" w:rsidSect="00B76CAD">
      <w:headerReference w:type="default" r:id="rId948"/>
      <w:footerReference w:type="default" r:id="rId94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901" w:rsidRDefault="00751901">
      <w:pPr>
        <w:spacing w:after="0" w:line="240" w:lineRule="auto"/>
      </w:pPr>
      <w:r>
        <w:separator/>
      </w:r>
    </w:p>
  </w:endnote>
  <w:endnote w:type="continuationSeparator" w:id="0">
    <w:p w:rsidR="00751901" w:rsidRDefault="00751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Bdr>
        <w:bottom w:val="single" w:sz="12" w:space="0" w:color="auto"/>
      </w:pBdr>
      <w:jc w:val="center"/>
      <w:rPr>
        <w:sz w:val="2"/>
        <w:szCs w:val="2"/>
      </w:rPr>
    </w:pPr>
  </w:p>
  <w:p w:rsidR="00751901" w:rsidRDefault="00751901">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75190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51901" w:rsidRDefault="00751901">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F7C3A">
            <w:rPr>
              <w:rFonts w:ascii="Tahoma" w:hAnsi="Tahoma" w:cs="Tahoma"/>
              <w:noProof/>
              <w:sz w:val="20"/>
              <w:szCs w:val="20"/>
            </w:rPr>
            <w:t>240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F7C3A">
            <w:rPr>
              <w:rFonts w:ascii="Tahoma" w:hAnsi="Tahoma" w:cs="Tahoma"/>
              <w:noProof/>
              <w:sz w:val="20"/>
              <w:szCs w:val="20"/>
            </w:rPr>
            <w:t>354</w:t>
          </w:r>
          <w:r>
            <w:rPr>
              <w:rFonts w:ascii="Tahoma" w:hAnsi="Tahoma" w:cs="Tahoma"/>
              <w:sz w:val="20"/>
              <w:szCs w:val="20"/>
            </w:rPr>
            <w:fldChar w:fldCharType="end"/>
          </w:r>
        </w:p>
      </w:tc>
    </w:tr>
  </w:tbl>
  <w:p w:rsidR="00751901" w:rsidRDefault="00751901">
    <w:pPr>
      <w:pStyle w:val="ConsPlusNormal"/>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75190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51901" w:rsidRDefault="0075190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right"/>
            <w:rPr>
              <w:rFonts w:ascii="Tahoma" w:hAnsi="Tahoma" w:cs="Tahoma"/>
              <w:sz w:val="20"/>
              <w:szCs w:val="20"/>
            </w:rPr>
          </w:pPr>
        </w:p>
      </w:tc>
    </w:tr>
  </w:tbl>
  <w:p w:rsidR="00751901" w:rsidRDefault="00751901">
    <w:pPr>
      <w:pStyle w:val="ConsPlusNormal"/>
      <w:rPr>
        <w:sz w:val="2"/>
        <w:szCs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8B" w:rsidRDefault="00AA3E8B">
    <w:pPr>
      <w:pStyle w:val="a5"/>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8B" w:rsidRDefault="00AA3E8B">
    <w:pPr>
      <w:pStyle w:val="a5"/>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8B" w:rsidRDefault="00AA3E8B">
    <w:pPr>
      <w:pStyle w:val="a5"/>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rsidP="00FB1AE7">
    <w:pPr>
      <w:pStyle w:val="ConsPlusNormal"/>
      <w:pBdr>
        <w:bottom w:val="single" w:sz="12" w:space="31"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75190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51901" w:rsidRDefault="0075190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right"/>
            <w:rPr>
              <w:rFonts w:ascii="Tahoma" w:hAnsi="Tahoma" w:cs="Tahoma"/>
              <w:sz w:val="20"/>
              <w:szCs w:val="20"/>
            </w:rPr>
          </w:pPr>
        </w:p>
      </w:tc>
    </w:tr>
  </w:tbl>
  <w:p w:rsidR="00751901" w:rsidRDefault="00751901">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901" w:rsidRDefault="00751901">
      <w:pPr>
        <w:spacing w:after="0" w:line="240" w:lineRule="auto"/>
      </w:pPr>
      <w:r>
        <w:separator/>
      </w:r>
    </w:p>
  </w:footnote>
  <w:footnote w:type="continuationSeparator" w:id="0">
    <w:p w:rsidR="00751901" w:rsidRDefault="00751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Bdr>
        <w:bottom w:val="single" w:sz="12" w:space="0" w:color="auto"/>
      </w:pBdr>
      <w:jc w:val="cente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75190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rPr>
              <w:rFonts w:ascii="Tahoma" w:hAnsi="Tahoma" w:cs="Tahoma"/>
              <w:sz w:val="16"/>
              <w:szCs w:val="16"/>
            </w:rPr>
          </w:pPr>
          <w:r>
            <w:rPr>
              <w:rFonts w:ascii="Tahoma" w:hAnsi="Tahoma" w:cs="Tahoma"/>
              <w:sz w:val="16"/>
              <w:szCs w:val="16"/>
            </w:rPr>
            <w:t>Постановление Правительства Архангельской области от 12.10.2012 N 461-пп</w:t>
          </w:r>
          <w:r>
            <w:rPr>
              <w:rFonts w:ascii="Tahoma" w:hAnsi="Tahoma" w:cs="Tahoma"/>
              <w:sz w:val="16"/>
              <w:szCs w:val="16"/>
            </w:rPr>
            <w:br/>
            <w:t>(ред. от 26.05.2022)</w:t>
          </w:r>
          <w:r>
            <w:rPr>
              <w:rFonts w:ascii="Tahoma" w:hAnsi="Tahoma" w:cs="Tahoma"/>
              <w:sz w:val="16"/>
              <w:szCs w:val="16"/>
            </w:rPr>
            <w:br/>
            <w:t>"Об утверждении государств...</w:t>
          </w:r>
        </w:p>
      </w:tc>
      <w:tc>
        <w:tcPr>
          <w:tcW w:w="6420"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11.10.2022</w:t>
          </w:r>
        </w:p>
      </w:tc>
    </w:tr>
  </w:tbl>
  <w:p w:rsidR="00751901" w:rsidRDefault="00751901">
    <w:pPr>
      <w:pStyle w:val="ConsPlusNormal"/>
      <w:pBdr>
        <w:bottom w:val="single" w:sz="12" w:space="0" w:color="auto"/>
      </w:pBdr>
      <w:jc w:val="center"/>
      <w:rPr>
        <w:sz w:val="2"/>
        <w:szCs w:val="2"/>
      </w:rPr>
    </w:pPr>
  </w:p>
  <w:p w:rsidR="00751901" w:rsidRDefault="00751901">
    <w:pPr>
      <w:pStyle w:val="ConsPlusNormal"/>
    </w:pPr>
    <w:r>
      <w:rPr>
        <w:sz w:val="10"/>
        <w:szCs w:val="10"/>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75190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right"/>
            <w:rPr>
              <w:rFonts w:ascii="Tahoma" w:hAnsi="Tahoma" w:cs="Tahoma"/>
              <w:sz w:val="16"/>
              <w:szCs w:val="16"/>
            </w:rPr>
          </w:pPr>
        </w:p>
      </w:tc>
    </w:tr>
  </w:tbl>
  <w:p w:rsidR="00751901" w:rsidRDefault="00751901">
    <w:pPr>
      <w:pStyle w:val="ConsPlusNormal"/>
      <w:pBdr>
        <w:bottom w:val="single" w:sz="12" w:space="0" w:color="auto"/>
      </w:pBdr>
      <w:jc w:val="center"/>
      <w:rPr>
        <w:sz w:val="2"/>
        <w:szCs w:val="2"/>
      </w:rPr>
    </w:pPr>
  </w:p>
  <w:p w:rsidR="00751901" w:rsidRDefault="00751901">
    <w:pPr>
      <w:pStyle w:val="ConsPlusNormal"/>
    </w:pPr>
    <w:r>
      <w:rPr>
        <w:sz w:val="10"/>
        <w:szCs w:val="10"/>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75190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rPr>
              <w:rFonts w:ascii="Tahoma" w:hAnsi="Tahoma" w:cs="Tahoma"/>
              <w:sz w:val="16"/>
              <w:szCs w:val="16"/>
            </w:rPr>
          </w:pPr>
          <w:r>
            <w:rPr>
              <w:rFonts w:ascii="Tahoma" w:hAnsi="Tahoma" w:cs="Tahoma"/>
              <w:sz w:val="16"/>
              <w:szCs w:val="16"/>
            </w:rPr>
            <w:t>Постановление Правительства Архангельской области от 12.10.2012 N 461-пп</w:t>
          </w:r>
          <w:r>
            <w:rPr>
              <w:rFonts w:ascii="Tahoma" w:hAnsi="Tahoma" w:cs="Tahoma"/>
              <w:sz w:val="16"/>
              <w:szCs w:val="16"/>
            </w:rPr>
            <w:br/>
            <w:t>(ред. от 26.05.2022)</w:t>
          </w:r>
          <w:r>
            <w:rPr>
              <w:rFonts w:ascii="Tahoma" w:hAnsi="Tahoma" w:cs="Tahoma"/>
              <w:sz w:val="16"/>
              <w:szCs w:val="16"/>
            </w:rPr>
            <w:br/>
            <w:t>"Об утверждении государств...</w:t>
          </w:r>
        </w:p>
      </w:tc>
      <w:tc>
        <w:tcPr>
          <w:tcW w:w="6420"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11.10.2022</w:t>
          </w:r>
        </w:p>
      </w:tc>
    </w:tr>
  </w:tbl>
  <w:p w:rsidR="00751901" w:rsidRDefault="00751901">
    <w:pPr>
      <w:pStyle w:val="ConsPlusNormal"/>
      <w:pBdr>
        <w:bottom w:val="single" w:sz="12" w:space="0" w:color="auto"/>
      </w:pBdr>
      <w:jc w:val="center"/>
      <w:rPr>
        <w:sz w:val="2"/>
        <w:szCs w:val="2"/>
      </w:rPr>
    </w:pPr>
  </w:p>
  <w:p w:rsidR="00751901" w:rsidRDefault="00751901">
    <w:pPr>
      <w:pStyle w:val="ConsPlusNormal"/>
    </w:pPr>
    <w:r>
      <w:rPr>
        <w:sz w:val="10"/>
        <w:szCs w:val="10"/>
      </w:rPr>
      <w:t xml:space="preserve">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Pr="00FF63E4" w:rsidRDefault="00751901" w:rsidP="00FF63E4">
    <w:pPr>
      <w:pStyle w:val="a3"/>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8B" w:rsidRDefault="00AA3E8B">
    <w:pPr>
      <w:pStyle w:val="a3"/>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8B" w:rsidRPr="000F3620" w:rsidRDefault="00AA3E8B">
    <w:pPr>
      <w:pStyle w:val="a3"/>
      <w:jc w:val="center"/>
    </w:pPr>
    <w:fldSimple w:instr="PAGE   \* MERGEFORMAT">
      <w:r w:rsidR="00EF7C3A">
        <w:rPr>
          <w:noProof/>
        </w:rPr>
        <w:t>351</w:t>
      </w:r>
    </w:fldSimple>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8B" w:rsidRDefault="00AA3E8B">
    <w:pPr>
      <w:pStyle w:val="a3"/>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75190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right"/>
            <w:rPr>
              <w:rFonts w:ascii="Tahoma" w:hAnsi="Tahoma" w:cs="Tahoma"/>
              <w:sz w:val="16"/>
              <w:szCs w:val="16"/>
            </w:rPr>
          </w:pPr>
        </w:p>
      </w:tc>
    </w:tr>
  </w:tbl>
  <w:p w:rsidR="00751901" w:rsidRDefault="00751901">
    <w:pPr>
      <w:pStyle w:val="ConsPlusNormal"/>
      <w:pBdr>
        <w:bottom w:val="single" w:sz="12" w:space="0" w:color="auto"/>
      </w:pBdr>
      <w:jc w:val="center"/>
      <w:rPr>
        <w:sz w:val="2"/>
        <w:szCs w:val="2"/>
      </w:rPr>
    </w:pPr>
  </w:p>
  <w:p w:rsidR="00751901" w:rsidRDefault="00751901">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01" w:rsidRDefault="00751901">
    <w:pPr>
      <w:pStyle w:val="ConsPlusNormal"/>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75190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rPr>
              <w:rFonts w:ascii="Tahoma" w:hAnsi="Tahoma" w:cs="Tahoma"/>
              <w:sz w:val="16"/>
              <w:szCs w:val="16"/>
            </w:rPr>
          </w:pPr>
          <w:r>
            <w:rPr>
              <w:rFonts w:ascii="Tahoma" w:hAnsi="Tahoma" w:cs="Tahoma"/>
              <w:sz w:val="16"/>
              <w:szCs w:val="16"/>
            </w:rPr>
            <w:t>Постановление Правительства Архангельской области от 12.10.2012 N 461-пп</w:t>
          </w:r>
          <w:r>
            <w:rPr>
              <w:rFonts w:ascii="Tahoma" w:hAnsi="Tahoma" w:cs="Tahoma"/>
              <w:sz w:val="16"/>
              <w:szCs w:val="16"/>
            </w:rPr>
            <w:br/>
            <w:t>(ред. от 26.05.2022)</w:t>
          </w:r>
          <w:r>
            <w:rPr>
              <w:rFonts w:ascii="Tahoma" w:hAnsi="Tahoma" w:cs="Tahoma"/>
              <w:sz w:val="16"/>
              <w:szCs w:val="16"/>
            </w:rPr>
            <w:br/>
            <w:t>"Об утверждении государств...</w:t>
          </w:r>
        </w:p>
      </w:tc>
      <w:tc>
        <w:tcPr>
          <w:tcW w:w="6420" w:type="dxa"/>
          <w:tcBorders>
            <w:top w:val="none" w:sz="2" w:space="0" w:color="auto"/>
            <w:left w:val="none" w:sz="2" w:space="0" w:color="auto"/>
            <w:bottom w:val="none" w:sz="2" w:space="0" w:color="auto"/>
            <w:right w:val="none" w:sz="2" w:space="0" w:color="auto"/>
          </w:tcBorders>
          <w:vAlign w:val="center"/>
        </w:tcPr>
        <w:p w:rsidR="00751901" w:rsidRDefault="0075190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11.10.2022</w:t>
          </w:r>
        </w:p>
      </w:tc>
    </w:tr>
  </w:tbl>
  <w:p w:rsidR="00751901" w:rsidRDefault="00751901">
    <w:pPr>
      <w:pStyle w:val="ConsPlusNormal"/>
      <w:pBdr>
        <w:bottom w:val="single" w:sz="12" w:space="0" w:color="auto"/>
      </w:pBdr>
      <w:jc w:val="center"/>
      <w:rPr>
        <w:sz w:val="2"/>
        <w:szCs w:val="2"/>
      </w:rPr>
    </w:pPr>
  </w:p>
  <w:p w:rsidR="00751901" w:rsidRDefault="00751901">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1A3"/>
    <w:multiLevelType w:val="hybridMultilevel"/>
    <w:tmpl w:val="7BFE64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DD2A0E"/>
    <w:multiLevelType w:val="hybridMultilevel"/>
    <w:tmpl w:val="92DEBC74"/>
    <w:lvl w:ilvl="0" w:tplc="CB24BE0E">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8803AFD"/>
    <w:multiLevelType w:val="hybridMultilevel"/>
    <w:tmpl w:val="D3FE344A"/>
    <w:lvl w:ilvl="0" w:tplc="96FCBCB4">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6472E6"/>
    <w:multiLevelType w:val="hybridMultilevel"/>
    <w:tmpl w:val="4582EB4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011C0A"/>
    <w:multiLevelType w:val="hybridMultilevel"/>
    <w:tmpl w:val="E52EA9A6"/>
    <w:lvl w:ilvl="0" w:tplc="E72285D0">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446050B"/>
    <w:multiLevelType w:val="hybridMultilevel"/>
    <w:tmpl w:val="46F4889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4D5402"/>
    <w:multiLevelType w:val="hybridMultilevel"/>
    <w:tmpl w:val="97A8A7C4"/>
    <w:lvl w:ilvl="0" w:tplc="97681BA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16A56B36"/>
    <w:multiLevelType w:val="hybridMultilevel"/>
    <w:tmpl w:val="38A807BC"/>
    <w:lvl w:ilvl="0" w:tplc="454E26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6ED3B15"/>
    <w:multiLevelType w:val="hybridMultilevel"/>
    <w:tmpl w:val="79CE4F32"/>
    <w:lvl w:ilvl="0" w:tplc="2550DD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9E34849"/>
    <w:multiLevelType w:val="hybridMultilevel"/>
    <w:tmpl w:val="9ECA260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B2B6DD8"/>
    <w:multiLevelType w:val="hybridMultilevel"/>
    <w:tmpl w:val="EF7E760C"/>
    <w:lvl w:ilvl="0" w:tplc="58C049BA">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D3002D0"/>
    <w:multiLevelType w:val="hybridMultilevel"/>
    <w:tmpl w:val="79985F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8CE24F86">
      <w:start w:val="1"/>
      <w:numFmt w:val="decimal"/>
      <w:lvlText w:val="%3)"/>
      <w:lvlJc w:val="left"/>
      <w:pPr>
        <w:ind w:left="1495"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D2F8D"/>
    <w:multiLevelType w:val="hybridMultilevel"/>
    <w:tmpl w:val="2458AA3C"/>
    <w:lvl w:ilvl="0" w:tplc="A434DC9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26B2D42"/>
    <w:multiLevelType w:val="hybridMultilevel"/>
    <w:tmpl w:val="5DC48E4E"/>
    <w:lvl w:ilvl="0" w:tplc="2076AD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43672A3"/>
    <w:multiLevelType w:val="hybridMultilevel"/>
    <w:tmpl w:val="35380160"/>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8CE24F86">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7D7B57"/>
    <w:multiLevelType w:val="hybridMultilevel"/>
    <w:tmpl w:val="BA68CD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761731F"/>
    <w:multiLevelType w:val="hybridMultilevel"/>
    <w:tmpl w:val="10EEC3D8"/>
    <w:lvl w:ilvl="0" w:tplc="4EA0A1C8">
      <w:start w:val="5"/>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8730450"/>
    <w:multiLevelType w:val="hybridMultilevel"/>
    <w:tmpl w:val="6A4A279C"/>
    <w:lvl w:ilvl="0" w:tplc="79B6CFFE">
      <w:start w:val="1"/>
      <w:numFmt w:val="decimal"/>
      <w:lvlText w:val="%1."/>
      <w:lvlJc w:val="left"/>
      <w:pPr>
        <w:ind w:left="3338" w:hanging="360"/>
      </w:pPr>
      <w:rPr>
        <w:rFonts w:cs="Times New Roman" w:hint="default"/>
      </w:rPr>
    </w:lvl>
    <w:lvl w:ilvl="1" w:tplc="04190019" w:tentative="1">
      <w:start w:val="1"/>
      <w:numFmt w:val="lowerLetter"/>
      <w:lvlText w:val="%2."/>
      <w:lvlJc w:val="left"/>
      <w:pPr>
        <w:ind w:left="4058" w:hanging="360"/>
      </w:pPr>
      <w:rPr>
        <w:rFonts w:cs="Times New Roman"/>
      </w:rPr>
    </w:lvl>
    <w:lvl w:ilvl="2" w:tplc="0419001B" w:tentative="1">
      <w:start w:val="1"/>
      <w:numFmt w:val="lowerRoman"/>
      <w:lvlText w:val="%3."/>
      <w:lvlJc w:val="right"/>
      <w:pPr>
        <w:ind w:left="4778" w:hanging="180"/>
      </w:pPr>
      <w:rPr>
        <w:rFonts w:cs="Times New Roman"/>
      </w:rPr>
    </w:lvl>
    <w:lvl w:ilvl="3" w:tplc="0419000F" w:tentative="1">
      <w:start w:val="1"/>
      <w:numFmt w:val="decimal"/>
      <w:lvlText w:val="%4."/>
      <w:lvlJc w:val="left"/>
      <w:pPr>
        <w:ind w:left="5498" w:hanging="360"/>
      </w:pPr>
      <w:rPr>
        <w:rFonts w:cs="Times New Roman"/>
      </w:rPr>
    </w:lvl>
    <w:lvl w:ilvl="4" w:tplc="04190019" w:tentative="1">
      <w:start w:val="1"/>
      <w:numFmt w:val="lowerLetter"/>
      <w:lvlText w:val="%5."/>
      <w:lvlJc w:val="left"/>
      <w:pPr>
        <w:ind w:left="6218" w:hanging="360"/>
      </w:pPr>
      <w:rPr>
        <w:rFonts w:cs="Times New Roman"/>
      </w:rPr>
    </w:lvl>
    <w:lvl w:ilvl="5" w:tplc="0419001B" w:tentative="1">
      <w:start w:val="1"/>
      <w:numFmt w:val="lowerRoman"/>
      <w:lvlText w:val="%6."/>
      <w:lvlJc w:val="right"/>
      <w:pPr>
        <w:ind w:left="6938" w:hanging="180"/>
      </w:pPr>
      <w:rPr>
        <w:rFonts w:cs="Times New Roman"/>
      </w:rPr>
    </w:lvl>
    <w:lvl w:ilvl="6" w:tplc="0419000F" w:tentative="1">
      <w:start w:val="1"/>
      <w:numFmt w:val="decimal"/>
      <w:lvlText w:val="%7."/>
      <w:lvlJc w:val="left"/>
      <w:pPr>
        <w:ind w:left="7658" w:hanging="360"/>
      </w:pPr>
      <w:rPr>
        <w:rFonts w:cs="Times New Roman"/>
      </w:rPr>
    </w:lvl>
    <w:lvl w:ilvl="7" w:tplc="04190019" w:tentative="1">
      <w:start w:val="1"/>
      <w:numFmt w:val="lowerLetter"/>
      <w:lvlText w:val="%8."/>
      <w:lvlJc w:val="left"/>
      <w:pPr>
        <w:ind w:left="8378" w:hanging="360"/>
      </w:pPr>
      <w:rPr>
        <w:rFonts w:cs="Times New Roman"/>
      </w:rPr>
    </w:lvl>
    <w:lvl w:ilvl="8" w:tplc="0419001B" w:tentative="1">
      <w:start w:val="1"/>
      <w:numFmt w:val="lowerRoman"/>
      <w:lvlText w:val="%9."/>
      <w:lvlJc w:val="right"/>
      <w:pPr>
        <w:ind w:left="9098" w:hanging="180"/>
      </w:pPr>
      <w:rPr>
        <w:rFonts w:cs="Times New Roman"/>
      </w:rPr>
    </w:lvl>
  </w:abstractNum>
  <w:abstractNum w:abstractNumId="18">
    <w:nsid w:val="303A4C70"/>
    <w:multiLevelType w:val="hybridMultilevel"/>
    <w:tmpl w:val="D58011C0"/>
    <w:lvl w:ilvl="0" w:tplc="7C3805C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1902CA2"/>
    <w:multiLevelType w:val="hybridMultilevel"/>
    <w:tmpl w:val="44E8DF1E"/>
    <w:lvl w:ilvl="0" w:tplc="D82A65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31D86FC4"/>
    <w:multiLevelType w:val="hybridMultilevel"/>
    <w:tmpl w:val="63F2C2D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9901956"/>
    <w:multiLevelType w:val="hybridMultilevel"/>
    <w:tmpl w:val="1896B87C"/>
    <w:lvl w:ilvl="0" w:tplc="B8C4E7E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B143CFA"/>
    <w:multiLevelType w:val="hybridMultilevel"/>
    <w:tmpl w:val="BA68CD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E5A3CFE"/>
    <w:multiLevelType w:val="hybridMultilevel"/>
    <w:tmpl w:val="FE1E7DDA"/>
    <w:lvl w:ilvl="0" w:tplc="D6506646">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E8214D0"/>
    <w:multiLevelType w:val="hybridMultilevel"/>
    <w:tmpl w:val="EC3E9686"/>
    <w:lvl w:ilvl="0" w:tplc="283876EE">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1C945AE"/>
    <w:multiLevelType w:val="hybridMultilevel"/>
    <w:tmpl w:val="F5D81D5E"/>
    <w:lvl w:ilvl="0" w:tplc="E83A766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1F205F5"/>
    <w:multiLevelType w:val="hybridMultilevel"/>
    <w:tmpl w:val="B306A3CC"/>
    <w:lvl w:ilvl="0" w:tplc="AA340FC0">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BBD194B"/>
    <w:multiLevelType w:val="hybridMultilevel"/>
    <w:tmpl w:val="68C85652"/>
    <w:lvl w:ilvl="0" w:tplc="2DE402A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D7D5591"/>
    <w:multiLevelType w:val="hybridMultilevel"/>
    <w:tmpl w:val="D384EA0E"/>
    <w:lvl w:ilvl="0" w:tplc="2C0AF73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5E442ED9"/>
    <w:multiLevelType w:val="hybridMultilevel"/>
    <w:tmpl w:val="E8EAD5B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11770F7"/>
    <w:multiLevelType w:val="hybridMultilevel"/>
    <w:tmpl w:val="91DE5D36"/>
    <w:lvl w:ilvl="0" w:tplc="B7D6FFA8">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6785FA5"/>
    <w:multiLevelType w:val="hybridMultilevel"/>
    <w:tmpl w:val="A58673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A04335"/>
    <w:multiLevelType w:val="hybridMultilevel"/>
    <w:tmpl w:val="EEC21CCE"/>
    <w:lvl w:ilvl="0" w:tplc="D34ED010">
      <w:start w:val="1"/>
      <w:numFmt w:val="decimal"/>
      <w:lvlText w:val="%1."/>
      <w:lvlJc w:val="left"/>
      <w:pPr>
        <w:ind w:left="1070" w:hanging="360"/>
      </w:pPr>
      <w:rPr>
        <w:rFonts w:cs="Times New Roman" w:hint="default"/>
      </w:rPr>
    </w:lvl>
    <w:lvl w:ilvl="1" w:tplc="93C09DF8">
      <w:start w:val="1"/>
      <w:numFmt w:val="decimal"/>
      <w:lvlText w:val="%2)"/>
      <w:lvlJc w:val="left"/>
      <w:pPr>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83B5C99"/>
    <w:multiLevelType w:val="hybridMultilevel"/>
    <w:tmpl w:val="6B18DD6A"/>
    <w:lvl w:ilvl="0" w:tplc="36907C0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4">
    <w:nsid w:val="69B355E5"/>
    <w:multiLevelType w:val="hybridMultilevel"/>
    <w:tmpl w:val="CDCEF2A8"/>
    <w:lvl w:ilvl="0" w:tplc="7B0607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A633053"/>
    <w:multiLevelType w:val="hybridMultilevel"/>
    <w:tmpl w:val="86528952"/>
    <w:lvl w:ilvl="0" w:tplc="3176D9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6FF9732C"/>
    <w:multiLevelType w:val="hybridMultilevel"/>
    <w:tmpl w:val="812850DA"/>
    <w:lvl w:ilvl="0" w:tplc="275E89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26862D4"/>
    <w:multiLevelType w:val="hybridMultilevel"/>
    <w:tmpl w:val="6ABE5C22"/>
    <w:lvl w:ilvl="0" w:tplc="59244AE4">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C5F148C"/>
    <w:multiLevelType w:val="hybridMultilevel"/>
    <w:tmpl w:val="B6A6879E"/>
    <w:lvl w:ilvl="0" w:tplc="9D1E34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7"/>
  </w:num>
  <w:num w:numId="2">
    <w:abstractNumId w:val="38"/>
  </w:num>
  <w:num w:numId="3">
    <w:abstractNumId w:val="31"/>
  </w:num>
  <w:num w:numId="4">
    <w:abstractNumId w:val="1"/>
  </w:num>
  <w:num w:numId="5">
    <w:abstractNumId w:val="8"/>
  </w:num>
  <w:num w:numId="6">
    <w:abstractNumId w:val="28"/>
  </w:num>
  <w:num w:numId="7">
    <w:abstractNumId w:val="12"/>
  </w:num>
  <w:num w:numId="8">
    <w:abstractNumId w:val="32"/>
  </w:num>
  <w:num w:numId="9">
    <w:abstractNumId w:val="34"/>
  </w:num>
  <w:num w:numId="10">
    <w:abstractNumId w:val="10"/>
  </w:num>
  <w:num w:numId="11">
    <w:abstractNumId w:val="30"/>
  </w:num>
  <w:num w:numId="12">
    <w:abstractNumId w:val="11"/>
  </w:num>
  <w:num w:numId="13">
    <w:abstractNumId w:val="5"/>
  </w:num>
  <w:num w:numId="14">
    <w:abstractNumId w:val="14"/>
  </w:num>
  <w:num w:numId="15">
    <w:abstractNumId w:val="9"/>
  </w:num>
  <w:num w:numId="16">
    <w:abstractNumId w:val="16"/>
  </w:num>
  <w:num w:numId="17">
    <w:abstractNumId w:val="36"/>
  </w:num>
  <w:num w:numId="18">
    <w:abstractNumId w:val="27"/>
  </w:num>
  <w:num w:numId="19">
    <w:abstractNumId w:val="37"/>
  </w:num>
  <w:num w:numId="20">
    <w:abstractNumId w:val="29"/>
  </w:num>
  <w:num w:numId="21">
    <w:abstractNumId w:val="3"/>
  </w:num>
  <w:num w:numId="22">
    <w:abstractNumId w:val="4"/>
  </w:num>
  <w:num w:numId="23">
    <w:abstractNumId w:val="0"/>
  </w:num>
  <w:num w:numId="24">
    <w:abstractNumId w:val="20"/>
  </w:num>
  <w:num w:numId="25">
    <w:abstractNumId w:val="7"/>
  </w:num>
  <w:num w:numId="26">
    <w:abstractNumId w:val="25"/>
  </w:num>
  <w:num w:numId="27">
    <w:abstractNumId w:val="33"/>
  </w:num>
  <w:num w:numId="28">
    <w:abstractNumId w:val="21"/>
  </w:num>
  <w:num w:numId="29">
    <w:abstractNumId w:val="26"/>
  </w:num>
  <w:num w:numId="30">
    <w:abstractNumId w:val="2"/>
  </w:num>
  <w:num w:numId="31">
    <w:abstractNumId w:val="15"/>
  </w:num>
  <w:num w:numId="32">
    <w:abstractNumId w:val="22"/>
  </w:num>
  <w:num w:numId="33">
    <w:abstractNumId w:val="35"/>
  </w:num>
  <w:num w:numId="34">
    <w:abstractNumId w:val="18"/>
  </w:num>
  <w:num w:numId="35">
    <w:abstractNumId w:val="6"/>
  </w:num>
  <w:num w:numId="36">
    <w:abstractNumId w:val="24"/>
  </w:num>
  <w:num w:numId="37">
    <w:abstractNumId w:val="13"/>
  </w:num>
  <w:num w:numId="38">
    <w:abstractNumId w:val="23"/>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9"/>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A1515"/>
    <w:rsid w:val="00032FC9"/>
    <w:rsid w:val="00044686"/>
    <w:rsid w:val="00070689"/>
    <w:rsid w:val="000E1992"/>
    <w:rsid w:val="000F1122"/>
    <w:rsid w:val="000F3620"/>
    <w:rsid w:val="00125D4D"/>
    <w:rsid w:val="00183CFC"/>
    <w:rsid w:val="001E5D4B"/>
    <w:rsid w:val="00213399"/>
    <w:rsid w:val="00237115"/>
    <w:rsid w:val="00282137"/>
    <w:rsid w:val="002A6AAE"/>
    <w:rsid w:val="0032780A"/>
    <w:rsid w:val="0034589D"/>
    <w:rsid w:val="003D49B5"/>
    <w:rsid w:val="003E46E8"/>
    <w:rsid w:val="004158ED"/>
    <w:rsid w:val="00460B55"/>
    <w:rsid w:val="00491A9E"/>
    <w:rsid w:val="004A0E09"/>
    <w:rsid w:val="0050574B"/>
    <w:rsid w:val="005063DE"/>
    <w:rsid w:val="00540A6E"/>
    <w:rsid w:val="005432A1"/>
    <w:rsid w:val="00584A19"/>
    <w:rsid w:val="005F2672"/>
    <w:rsid w:val="00633A94"/>
    <w:rsid w:val="0067196D"/>
    <w:rsid w:val="00680187"/>
    <w:rsid w:val="006971D5"/>
    <w:rsid w:val="006A392B"/>
    <w:rsid w:val="006A632F"/>
    <w:rsid w:val="006C3DDB"/>
    <w:rsid w:val="006D708C"/>
    <w:rsid w:val="006D7DAA"/>
    <w:rsid w:val="00714A6D"/>
    <w:rsid w:val="00751901"/>
    <w:rsid w:val="007A1464"/>
    <w:rsid w:val="007F3FAD"/>
    <w:rsid w:val="00820583"/>
    <w:rsid w:val="00884EED"/>
    <w:rsid w:val="008A07A6"/>
    <w:rsid w:val="008F4AB9"/>
    <w:rsid w:val="009423E2"/>
    <w:rsid w:val="0099062F"/>
    <w:rsid w:val="0099320C"/>
    <w:rsid w:val="009B1A5B"/>
    <w:rsid w:val="009E25D2"/>
    <w:rsid w:val="009F58C5"/>
    <w:rsid w:val="009F65EF"/>
    <w:rsid w:val="00A011E4"/>
    <w:rsid w:val="00A10DEA"/>
    <w:rsid w:val="00A124C2"/>
    <w:rsid w:val="00A16842"/>
    <w:rsid w:val="00A75F1A"/>
    <w:rsid w:val="00A81F72"/>
    <w:rsid w:val="00A85F11"/>
    <w:rsid w:val="00AA3C0E"/>
    <w:rsid w:val="00AA3E8B"/>
    <w:rsid w:val="00AD0E00"/>
    <w:rsid w:val="00AE258A"/>
    <w:rsid w:val="00AF39F5"/>
    <w:rsid w:val="00B208E6"/>
    <w:rsid w:val="00B5582B"/>
    <w:rsid w:val="00B76292"/>
    <w:rsid w:val="00B76CAD"/>
    <w:rsid w:val="00BA7807"/>
    <w:rsid w:val="00BE7ECB"/>
    <w:rsid w:val="00BF7732"/>
    <w:rsid w:val="00C04B59"/>
    <w:rsid w:val="00C45F04"/>
    <w:rsid w:val="00C730FE"/>
    <w:rsid w:val="00C978A1"/>
    <w:rsid w:val="00CF22AA"/>
    <w:rsid w:val="00D077E7"/>
    <w:rsid w:val="00D24459"/>
    <w:rsid w:val="00D36308"/>
    <w:rsid w:val="00DA1515"/>
    <w:rsid w:val="00DF50A8"/>
    <w:rsid w:val="00E16534"/>
    <w:rsid w:val="00EB5A35"/>
    <w:rsid w:val="00EF4276"/>
    <w:rsid w:val="00EF7C3A"/>
    <w:rsid w:val="00F27E7C"/>
    <w:rsid w:val="00F52702"/>
    <w:rsid w:val="00F650BA"/>
    <w:rsid w:val="00F739EC"/>
    <w:rsid w:val="00FB1AE7"/>
    <w:rsid w:val="00FB27BA"/>
    <w:rsid w:val="00FC1270"/>
    <w:rsid w:val="00FD1217"/>
    <w:rsid w:val="00FF6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paragraph" w:styleId="1">
    <w:name w:val="heading 1"/>
    <w:basedOn w:val="a"/>
    <w:next w:val="a"/>
    <w:link w:val="10"/>
    <w:uiPriority w:val="9"/>
    <w:qFormat/>
    <w:rsid w:val="00B76CAD"/>
    <w:pPr>
      <w:keepNext/>
      <w:spacing w:after="0" w:line="240" w:lineRule="auto"/>
      <w:outlineLvl w:val="0"/>
    </w:pPr>
    <w:rPr>
      <w:rFonts w:ascii="Times New Roman" w:hAnsi="Times New Roman" w:cs="Times New Roman"/>
      <w:b/>
      <w:bCs/>
      <w:sz w:val="24"/>
      <w:szCs w:val="24"/>
    </w:rPr>
  </w:style>
  <w:style w:type="paragraph" w:styleId="2">
    <w:name w:val="heading 2"/>
    <w:basedOn w:val="a"/>
    <w:next w:val="a"/>
    <w:link w:val="20"/>
    <w:uiPriority w:val="9"/>
    <w:qFormat/>
    <w:rsid w:val="00B76CAD"/>
    <w:pPr>
      <w:keepNext/>
      <w:spacing w:before="240" w:after="60" w:line="240" w:lineRule="auto"/>
      <w:outlineLvl w:val="1"/>
    </w:pPr>
    <w:rPr>
      <w:rFonts w:ascii="Arial" w:hAnsi="Arial" w:cs="Times New Roman"/>
      <w:b/>
      <w:bCs/>
      <w:i/>
      <w:iCs/>
      <w:sz w:val="28"/>
      <w:szCs w:val="28"/>
    </w:rPr>
  </w:style>
  <w:style w:type="paragraph" w:styleId="3">
    <w:name w:val="heading 3"/>
    <w:basedOn w:val="a"/>
    <w:next w:val="a"/>
    <w:link w:val="30"/>
    <w:uiPriority w:val="9"/>
    <w:qFormat/>
    <w:rsid w:val="00B76CAD"/>
    <w:pPr>
      <w:keepNext/>
      <w:spacing w:before="240" w:after="60" w:line="240" w:lineRule="auto"/>
      <w:outlineLvl w:val="2"/>
    </w:pPr>
    <w:rPr>
      <w:rFonts w:ascii="Arial" w:eastAsia="Arial Unicode MS" w:hAnsi="Arial" w:cs="Times New Roman"/>
      <w:b/>
      <w:bCs/>
      <w:sz w:val="26"/>
      <w:szCs w:val="26"/>
    </w:rPr>
  </w:style>
  <w:style w:type="paragraph" w:styleId="4">
    <w:name w:val="heading 4"/>
    <w:basedOn w:val="a"/>
    <w:next w:val="a"/>
    <w:link w:val="40"/>
    <w:uiPriority w:val="9"/>
    <w:qFormat/>
    <w:rsid w:val="00B76CAD"/>
    <w:pPr>
      <w:keepNext/>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uiPriority w:val="9"/>
    <w:qFormat/>
    <w:rsid w:val="00B76CAD"/>
    <w:pPr>
      <w:spacing w:before="240" w:after="60" w:line="240" w:lineRule="auto"/>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76CAD"/>
    <w:rPr>
      <w:rFonts w:ascii="Times New Roman" w:hAnsi="Times New Roman" w:cs="Times New Roman"/>
      <w:b/>
      <w:bCs/>
      <w:sz w:val="24"/>
      <w:szCs w:val="24"/>
      <w:lang/>
    </w:rPr>
  </w:style>
  <w:style w:type="character" w:customStyle="1" w:styleId="20">
    <w:name w:val="Заголовок 2 Знак"/>
    <w:basedOn w:val="a0"/>
    <w:link w:val="2"/>
    <w:uiPriority w:val="9"/>
    <w:locked/>
    <w:rsid w:val="00B76CAD"/>
    <w:rPr>
      <w:rFonts w:ascii="Arial" w:hAnsi="Arial" w:cs="Times New Roman"/>
      <w:b/>
      <w:bCs/>
      <w:i/>
      <w:iCs/>
      <w:sz w:val="28"/>
      <w:szCs w:val="28"/>
      <w:lang/>
    </w:rPr>
  </w:style>
  <w:style w:type="character" w:customStyle="1" w:styleId="30">
    <w:name w:val="Заголовок 3 Знак"/>
    <w:basedOn w:val="a0"/>
    <w:link w:val="3"/>
    <w:uiPriority w:val="9"/>
    <w:locked/>
    <w:rsid w:val="00B76CAD"/>
    <w:rPr>
      <w:rFonts w:ascii="Arial" w:eastAsia="Arial Unicode MS" w:hAnsi="Arial" w:cs="Times New Roman"/>
      <w:b/>
      <w:bCs/>
      <w:sz w:val="26"/>
      <w:szCs w:val="26"/>
      <w:lang/>
    </w:rPr>
  </w:style>
  <w:style w:type="character" w:customStyle="1" w:styleId="40">
    <w:name w:val="Заголовок 4 Знак"/>
    <w:basedOn w:val="a0"/>
    <w:link w:val="4"/>
    <w:uiPriority w:val="9"/>
    <w:locked/>
    <w:rsid w:val="00B76CAD"/>
    <w:rPr>
      <w:rFonts w:ascii="Times New Roman" w:hAnsi="Times New Roman" w:cs="Times New Roman"/>
      <w:b/>
      <w:bCs/>
      <w:sz w:val="28"/>
      <w:szCs w:val="28"/>
      <w:lang/>
    </w:rPr>
  </w:style>
  <w:style w:type="character" w:customStyle="1" w:styleId="50">
    <w:name w:val="Заголовок 5 Знак"/>
    <w:basedOn w:val="a0"/>
    <w:link w:val="5"/>
    <w:uiPriority w:val="9"/>
    <w:locked/>
    <w:rsid w:val="00B76CAD"/>
    <w:rPr>
      <w:rFonts w:ascii="Calibri" w:hAnsi="Calibri" w:cs="Times New Roman"/>
      <w:b/>
      <w:bCs/>
      <w:i/>
      <w:iCs/>
      <w:sz w:val="26"/>
      <w:szCs w:val="26"/>
      <w:lang/>
    </w:rPr>
  </w:style>
  <w:style w:type="paragraph" w:customStyle="1" w:styleId="ConsPlusNormal">
    <w:name w:val="ConsPlusNormal"/>
    <w:link w:val="ConsPlusNormal0"/>
    <w:qFormat/>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link w:val="ConsPlusNonformat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B1AE7"/>
    <w:pPr>
      <w:tabs>
        <w:tab w:val="center" w:pos="4677"/>
        <w:tab w:val="right" w:pos="9355"/>
      </w:tabs>
    </w:pPr>
  </w:style>
  <w:style w:type="character" w:customStyle="1" w:styleId="a4">
    <w:name w:val="Верхний колонтитул Знак"/>
    <w:basedOn w:val="a0"/>
    <w:link w:val="a3"/>
    <w:uiPriority w:val="99"/>
    <w:locked/>
    <w:rsid w:val="00FB1AE7"/>
    <w:rPr>
      <w:rFonts w:cstheme="minorBidi"/>
    </w:rPr>
  </w:style>
  <w:style w:type="paragraph" w:styleId="a5">
    <w:name w:val="footer"/>
    <w:basedOn w:val="a"/>
    <w:link w:val="a6"/>
    <w:uiPriority w:val="99"/>
    <w:unhideWhenUsed/>
    <w:rsid w:val="00FB1AE7"/>
    <w:pPr>
      <w:tabs>
        <w:tab w:val="center" w:pos="4677"/>
        <w:tab w:val="right" w:pos="9355"/>
      </w:tabs>
    </w:pPr>
  </w:style>
  <w:style w:type="character" w:customStyle="1" w:styleId="a6">
    <w:name w:val="Нижний колонтитул Знак"/>
    <w:basedOn w:val="a0"/>
    <w:link w:val="a5"/>
    <w:uiPriority w:val="99"/>
    <w:locked/>
    <w:rsid w:val="00FB1AE7"/>
    <w:rPr>
      <w:rFonts w:cstheme="minorBidi"/>
    </w:rPr>
  </w:style>
  <w:style w:type="paragraph" w:styleId="a7">
    <w:name w:val="List Paragraph"/>
    <w:basedOn w:val="a"/>
    <w:link w:val="a8"/>
    <w:uiPriority w:val="34"/>
    <w:qFormat/>
    <w:rsid w:val="009423E2"/>
    <w:pPr>
      <w:ind w:left="720"/>
      <w:contextualSpacing/>
    </w:pPr>
    <w:rPr>
      <w:rFonts w:ascii="Calibri" w:hAnsi="Calibri" w:cs="Times New Roman"/>
      <w:lang w:eastAsia="en-US"/>
    </w:rPr>
  </w:style>
  <w:style w:type="character" w:customStyle="1" w:styleId="a8">
    <w:name w:val="Абзац списка Знак"/>
    <w:link w:val="a7"/>
    <w:uiPriority w:val="34"/>
    <w:locked/>
    <w:rsid w:val="009423E2"/>
    <w:rPr>
      <w:rFonts w:ascii="Calibri" w:hAnsi="Calibri"/>
      <w:lang w:eastAsia="en-US"/>
    </w:rPr>
  </w:style>
  <w:style w:type="character" w:customStyle="1" w:styleId="ConsPlusNormal0">
    <w:name w:val="ConsPlusNormal Знак"/>
    <w:link w:val="ConsPlusNormal"/>
    <w:locked/>
    <w:rsid w:val="000F1122"/>
    <w:rPr>
      <w:rFonts w:ascii="Times New Roman" w:hAnsi="Times New Roman"/>
      <w:sz w:val="24"/>
    </w:rPr>
  </w:style>
  <w:style w:type="character" w:customStyle="1" w:styleId="ConsPlusNonformat0">
    <w:name w:val="ConsPlusNonformat Знак"/>
    <w:link w:val="ConsPlusNonformat"/>
    <w:locked/>
    <w:rsid w:val="00B76CAD"/>
    <w:rPr>
      <w:rFonts w:ascii="Courier New" w:hAnsi="Courier New"/>
      <w:sz w:val="20"/>
    </w:rPr>
  </w:style>
  <w:style w:type="character" w:styleId="a9">
    <w:name w:val="Hyperlink"/>
    <w:basedOn w:val="a0"/>
    <w:uiPriority w:val="99"/>
    <w:unhideWhenUsed/>
    <w:rsid w:val="00B76CAD"/>
    <w:rPr>
      <w:rFonts w:cs="Times New Roman"/>
      <w:color w:val="0000FF"/>
      <w:u w:val="single"/>
    </w:rPr>
  </w:style>
  <w:style w:type="paragraph" w:customStyle="1" w:styleId="aa">
    <w:name w:val="Стиль"/>
    <w:rsid w:val="00B76CAD"/>
    <w:pPr>
      <w:widowControl w:val="0"/>
      <w:autoSpaceDE w:val="0"/>
      <w:autoSpaceDN w:val="0"/>
      <w:adjustRightInd w:val="0"/>
      <w:spacing w:after="0" w:line="240" w:lineRule="auto"/>
    </w:pPr>
    <w:rPr>
      <w:rFonts w:ascii="Times New Roman" w:hAnsi="Times New Roman"/>
      <w:sz w:val="24"/>
      <w:szCs w:val="24"/>
    </w:rPr>
  </w:style>
  <w:style w:type="paragraph" w:styleId="ab">
    <w:name w:val="Title"/>
    <w:aliases w:val="Заголовок"/>
    <w:basedOn w:val="a"/>
    <w:link w:val="ac"/>
    <w:uiPriority w:val="10"/>
    <w:qFormat/>
    <w:rsid w:val="00B76CAD"/>
    <w:pPr>
      <w:spacing w:after="0" w:line="240" w:lineRule="auto"/>
      <w:ind w:left="720"/>
      <w:jc w:val="center"/>
    </w:pPr>
    <w:rPr>
      <w:rFonts w:ascii="Times New Roman" w:hAnsi="Times New Roman" w:cs="Times New Roman"/>
      <w:b/>
      <w:sz w:val="26"/>
      <w:szCs w:val="20"/>
    </w:rPr>
  </w:style>
  <w:style w:type="character" w:customStyle="1" w:styleId="ac">
    <w:name w:val="Название Знак"/>
    <w:aliases w:val="Заголовок Знак"/>
    <w:basedOn w:val="a0"/>
    <w:link w:val="ab"/>
    <w:uiPriority w:val="10"/>
    <w:locked/>
    <w:rsid w:val="00B76CAD"/>
    <w:rPr>
      <w:rFonts w:ascii="Times New Roman" w:hAnsi="Times New Roman" w:cs="Times New Roman"/>
      <w:b/>
      <w:sz w:val="20"/>
      <w:lang/>
    </w:rPr>
  </w:style>
  <w:style w:type="paragraph" w:styleId="ad">
    <w:name w:val="Body Text Indent"/>
    <w:basedOn w:val="a"/>
    <w:link w:val="ae"/>
    <w:uiPriority w:val="99"/>
    <w:rsid w:val="00B76CAD"/>
    <w:pPr>
      <w:spacing w:after="120" w:line="240" w:lineRule="auto"/>
      <w:ind w:left="283"/>
    </w:pPr>
    <w:rPr>
      <w:rFonts w:ascii="Times New Roman" w:hAnsi="Times New Roman" w:cs="Times New Roman"/>
      <w:sz w:val="24"/>
      <w:szCs w:val="24"/>
    </w:rPr>
  </w:style>
  <w:style w:type="character" w:customStyle="1" w:styleId="ae">
    <w:name w:val="Основной текст с отступом Знак"/>
    <w:basedOn w:val="a0"/>
    <w:link w:val="ad"/>
    <w:uiPriority w:val="99"/>
    <w:locked/>
    <w:rsid w:val="00B76CAD"/>
    <w:rPr>
      <w:rFonts w:ascii="Times New Roman" w:hAnsi="Times New Roman" w:cs="Times New Roman"/>
      <w:sz w:val="24"/>
      <w:szCs w:val="24"/>
      <w:lang/>
    </w:rPr>
  </w:style>
  <w:style w:type="paragraph" w:customStyle="1" w:styleId="af">
    <w:name w:val="Знак"/>
    <w:basedOn w:val="a"/>
    <w:rsid w:val="00B76CAD"/>
    <w:pPr>
      <w:spacing w:after="160" w:line="240" w:lineRule="exact"/>
    </w:pPr>
    <w:rPr>
      <w:rFonts w:ascii="Verdana" w:hAnsi="Verdana" w:cs="Times New Roman"/>
      <w:sz w:val="20"/>
      <w:szCs w:val="20"/>
      <w:lang w:val="en-US" w:eastAsia="en-US"/>
    </w:rPr>
  </w:style>
  <w:style w:type="character" w:styleId="af0">
    <w:name w:val="page number"/>
    <w:basedOn w:val="a0"/>
    <w:uiPriority w:val="99"/>
    <w:rsid w:val="00B76CAD"/>
    <w:rPr>
      <w:rFonts w:cs="Times New Roman"/>
    </w:rPr>
  </w:style>
  <w:style w:type="paragraph" w:customStyle="1" w:styleId="CharChar">
    <w:name w:val="Char Char"/>
    <w:basedOn w:val="a"/>
    <w:autoRedefine/>
    <w:rsid w:val="00B76CAD"/>
    <w:pPr>
      <w:spacing w:after="160" w:line="240" w:lineRule="exact"/>
    </w:pPr>
    <w:rPr>
      <w:rFonts w:ascii="Times New Roman" w:hAnsi="Times New Roman" w:cs="Times New Roman"/>
      <w:sz w:val="28"/>
      <w:szCs w:val="28"/>
      <w:lang w:val="en-US" w:eastAsia="en-US"/>
    </w:rPr>
  </w:style>
  <w:style w:type="paragraph" w:customStyle="1" w:styleId="41">
    <w:name w:val="Знак4"/>
    <w:basedOn w:val="a"/>
    <w:autoRedefine/>
    <w:rsid w:val="00B76CAD"/>
    <w:pPr>
      <w:spacing w:after="160" w:line="240" w:lineRule="exact"/>
    </w:pPr>
    <w:rPr>
      <w:rFonts w:ascii="Times New Roman" w:hAnsi="Times New Roman" w:cs="Times New Roman"/>
      <w:sz w:val="28"/>
      <w:szCs w:val="20"/>
      <w:lang w:val="en-US" w:eastAsia="en-US"/>
    </w:rPr>
  </w:style>
  <w:style w:type="paragraph" w:customStyle="1" w:styleId="51">
    <w:name w:val="Знак Знак5"/>
    <w:basedOn w:val="a"/>
    <w:rsid w:val="00B76CAD"/>
    <w:pPr>
      <w:spacing w:after="160" w:line="240" w:lineRule="exact"/>
    </w:pPr>
    <w:rPr>
      <w:rFonts w:ascii="Verdana" w:hAnsi="Verdana" w:cs="Times New Roman"/>
      <w:sz w:val="20"/>
      <w:szCs w:val="20"/>
      <w:lang w:val="en-US" w:eastAsia="en-US"/>
    </w:rPr>
  </w:style>
  <w:style w:type="paragraph" w:customStyle="1" w:styleId="af1">
    <w:name w:val="Прижатый влево"/>
    <w:basedOn w:val="a"/>
    <w:next w:val="a"/>
    <w:rsid w:val="00B76CAD"/>
    <w:pPr>
      <w:autoSpaceDE w:val="0"/>
      <w:autoSpaceDN w:val="0"/>
      <w:adjustRightInd w:val="0"/>
      <w:spacing w:after="0" w:line="240" w:lineRule="auto"/>
    </w:pPr>
    <w:rPr>
      <w:rFonts w:ascii="Arial" w:hAnsi="Arial" w:cs="Arial"/>
      <w:sz w:val="24"/>
      <w:szCs w:val="24"/>
      <w:lang w:eastAsia="en-US"/>
    </w:rPr>
  </w:style>
  <w:style w:type="paragraph" w:customStyle="1" w:styleId="af2">
    <w:name w:val="я"/>
    <w:basedOn w:val="1"/>
    <w:autoRedefine/>
    <w:rsid w:val="00B76CAD"/>
    <w:pPr>
      <w:spacing w:line="276" w:lineRule="auto"/>
    </w:pPr>
    <w:rPr>
      <w:bCs w:val="0"/>
      <w:kern w:val="28"/>
      <w:sz w:val="28"/>
      <w:szCs w:val="32"/>
      <w:lang w:eastAsia="en-US"/>
    </w:rPr>
  </w:style>
  <w:style w:type="paragraph" w:customStyle="1" w:styleId="31">
    <w:name w:val="Стиль3"/>
    <w:basedOn w:val="2"/>
    <w:rsid w:val="00B76CAD"/>
    <w:pPr>
      <w:spacing w:before="0" w:after="0" w:line="276" w:lineRule="auto"/>
      <w:ind w:firstLine="709"/>
      <w:jc w:val="both"/>
    </w:pPr>
    <w:rPr>
      <w:rFonts w:ascii="Times New Roman" w:hAnsi="Times New Roman"/>
      <w:b w:val="0"/>
      <w:bCs w:val="0"/>
      <w:i w:val="0"/>
      <w:iCs w:val="0"/>
      <w:color w:val="000000"/>
      <w:szCs w:val="20"/>
      <w:lang w:eastAsia="en-US"/>
    </w:rPr>
  </w:style>
  <w:style w:type="paragraph" w:customStyle="1" w:styleId="21">
    <w:name w:val="Стиль2"/>
    <w:basedOn w:val="a"/>
    <w:autoRedefine/>
    <w:rsid w:val="00B76CAD"/>
    <w:pPr>
      <w:autoSpaceDE w:val="0"/>
      <w:autoSpaceDN w:val="0"/>
      <w:jc w:val="center"/>
    </w:pPr>
    <w:rPr>
      <w:rFonts w:ascii="Calibri" w:hAnsi="Calibri" w:cs="Times New Roman"/>
      <w:noProof/>
      <w:sz w:val="28"/>
      <w:szCs w:val="20"/>
      <w:lang w:eastAsia="en-US"/>
    </w:rPr>
  </w:style>
  <w:style w:type="paragraph" w:customStyle="1" w:styleId="11">
    <w:name w:val="Абзац списка1"/>
    <w:basedOn w:val="a"/>
    <w:rsid w:val="00B76CAD"/>
    <w:pPr>
      <w:spacing w:after="0" w:line="240" w:lineRule="auto"/>
      <w:ind w:left="720"/>
    </w:pPr>
    <w:rPr>
      <w:rFonts w:ascii="Times New Roman" w:hAnsi="Times New Roman" w:cs="Times New Roman"/>
      <w:sz w:val="24"/>
      <w:szCs w:val="24"/>
    </w:rPr>
  </w:style>
  <w:style w:type="paragraph" w:styleId="af3">
    <w:name w:val="endnote text"/>
    <w:basedOn w:val="a"/>
    <w:link w:val="af4"/>
    <w:uiPriority w:val="99"/>
    <w:unhideWhenUsed/>
    <w:rsid w:val="00B76CAD"/>
    <w:pPr>
      <w:spacing w:after="0" w:line="240" w:lineRule="auto"/>
    </w:pPr>
    <w:rPr>
      <w:rFonts w:ascii="Calibri" w:hAnsi="Calibri" w:cs="Times New Roman"/>
      <w:sz w:val="20"/>
      <w:szCs w:val="20"/>
    </w:rPr>
  </w:style>
  <w:style w:type="character" w:customStyle="1" w:styleId="af4">
    <w:name w:val="Текст концевой сноски Знак"/>
    <w:basedOn w:val="a0"/>
    <w:link w:val="af3"/>
    <w:uiPriority w:val="99"/>
    <w:locked/>
    <w:rsid w:val="00B76CAD"/>
    <w:rPr>
      <w:rFonts w:ascii="Calibri" w:hAnsi="Calibri" w:cs="Times New Roman"/>
      <w:sz w:val="20"/>
      <w:szCs w:val="20"/>
      <w:lang/>
    </w:rPr>
  </w:style>
  <w:style w:type="paragraph" w:customStyle="1" w:styleId="af5">
    <w:name w:val="Нормальный (таблица)"/>
    <w:basedOn w:val="a"/>
    <w:next w:val="a"/>
    <w:rsid w:val="00B76CAD"/>
    <w:pPr>
      <w:widowControl w:val="0"/>
      <w:autoSpaceDE w:val="0"/>
      <w:autoSpaceDN w:val="0"/>
      <w:adjustRightInd w:val="0"/>
      <w:spacing w:after="0" w:line="240" w:lineRule="auto"/>
      <w:jc w:val="both"/>
    </w:pPr>
    <w:rPr>
      <w:rFonts w:ascii="Arial" w:hAnsi="Arial" w:cs="Times New Roman"/>
      <w:sz w:val="24"/>
      <w:szCs w:val="24"/>
    </w:rPr>
  </w:style>
  <w:style w:type="paragraph" w:styleId="af6">
    <w:name w:val="footnote text"/>
    <w:basedOn w:val="a"/>
    <w:link w:val="af7"/>
    <w:uiPriority w:val="99"/>
    <w:unhideWhenUsed/>
    <w:rsid w:val="00B76CAD"/>
    <w:pPr>
      <w:spacing w:after="0" w:line="240" w:lineRule="auto"/>
    </w:pPr>
    <w:rPr>
      <w:rFonts w:ascii="Calibri" w:hAnsi="Calibri" w:cs="Times New Roman"/>
      <w:sz w:val="20"/>
      <w:szCs w:val="20"/>
    </w:rPr>
  </w:style>
  <w:style w:type="character" w:customStyle="1" w:styleId="af7">
    <w:name w:val="Текст сноски Знак"/>
    <w:basedOn w:val="a0"/>
    <w:link w:val="af6"/>
    <w:uiPriority w:val="99"/>
    <w:locked/>
    <w:rsid w:val="00B76CAD"/>
    <w:rPr>
      <w:rFonts w:ascii="Calibri" w:hAnsi="Calibri" w:cs="Times New Roman"/>
      <w:sz w:val="20"/>
      <w:szCs w:val="20"/>
      <w:lang/>
    </w:rPr>
  </w:style>
  <w:style w:type="character" w:styleId="af8">
    <w:name w:val="Strong"/>
    <w:basedOn w:val="a0"/>
    <w:uiPriority w:val="22"/>
    <w:qFormat/>
    <w:rsid w:val="00B76CAD"/>
    <w:rPr>
      <w:rFonts w:cs="Times New Roman"/>
      <w:b/>
    </w:rPr>
  </w:style>
  <w:style w:type="paragraph" w:styleId="af9">
    <w:name w:val="Document Map"/>
    <w:basedOn w:val="a"/>
    <w:link w:val="afa"/>
    <w:uiPriority w:val="99"/>
    <w:unhideWhenUsed/>
    <w:rsid w:val="00B76CAD"/>
    <w:pPr>
      <w:spacing w:after="0" w:line="240" w:lineRule="auto"/>
    </w:pPr>
    <w:rPr>
      <w:rFonts w:ascii="Tahoma" w:hAnsi="Tahoma" w:cs="Times New Roman"/>
      <w:sz w:val="16"/>
      <w:szCs w:val="16"/>
    </w:rPr>
  </w:style>
  <w:style w:type="character" w:customStyle="1" w:styleId="afa">
    <w:name w:val="Схема документа Знак"/>
    <w:basedOn w:val="a0"/>
    <w:link w:val="af9"/>
    <w:uiPriority w:val="99"/>
    <w:locked/>
    <w:rsid w:val="00B76CAD"/>
    <w:rPr>
      <w:rFonts w:ascii="Tahoma" w:hAnsi="Tahoma" w:cs="Times New Roman"/>
      <w:sz w:val="16"/>
      <w:szCs w:val="16"/>
      <w:lang/>
    </w:rPr>
  </w:style>
  <w:style w:type="paragraph" w:styleId="afb">
    <w:name w:val="Normal (Web)"/>
    <w:basedOn w:val="a"/>
    <w:uiPriority w:val="99"/>
    <w:rsid w:val="00B76CAD"/>
    <w:pPr>
      <w:spacing w:before="100" w:beforeAutospacing="1" w:after="100" w:afterAutospacing="1" w:line="240" w:lineRule="auto"/>
    </w:pPr>
    <w:rPr>
      <w:rFonts w:ascii="Times New Roman" w:hAnsi="Times New Roman" w:cs="Times New Roman"/>
      <w:sz w:val="24"/>
      <w:szCs w:val="24"/>
    </w:rPr>
  </w:style>
  <w:style w:type="paragraph" w:customStyle="1" w:styleId="CharChar4">
    <w:name w:val="Char Char4"/>
    <w:basedOn w:val="a"/>
    <w:autoRedefine/>
    <w:rsid w:val="00B76CAD"/>
    <w:pPr>
      <w:spacing w:after="160" w:line="240" w:lineRule="auto"/>
      <w:ind w:firstLine="720"/>
    </w:pPr>
    <w:rPr>
      <w:rFonts w:ascii="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B76CAD"/>
    <w:pPr>
      <w:spacing w:before="100" w:beforeAutospacing="1" w:after="100" w:afterAutospacing="1" w:line="240" w:lineRule="auto"/>
    </w:pPr>
    <w:rPr>
      <w:rFonts w:ascii="Tahoma" w:hAnsi="Tahoma" w:cs="Times New Roman"/>
      <w:sz w:val="20"/>
      <w:szCs w:val="20"/>
      <w:lang w:val="en-US" w:eastAsia="en-US"/>
    </w:rPr>
  </w:style>
  <w:style w:type="paragraph" w:styleId="22">
    <w:name w:val="Body Text 2"/>
    <w:basedOn w:val="a"/>
    <w:link w:val="23"/>
    <w:uiPriority w:val="99"/>
    <w:rsid w:val="00B76CAD"/>
    <w:pPr>
      <w:spacing w:after="120" w:line="480" w:lineRule="auto"/>
    </w:pPr>
    <w:rPr>
      <w:rFonts w:ascii="Times New Roman" w:hAnsi="Times New Roman" w:cs="Times New Roman"/>
      <w:sz w:val="24"/>
      <w:szCs w:val="24"/>
    </w:rPr>
  </w:style>
  <w:style w:type="character" w:customStyle="1" w:styleId="23">
    <w:name w:val="Основной текст 2 Знак"/>
    <w:basedOn w:val="a0"/>
    <w:link w:val="22"/>
    <w:uiPriority w:val="99"/>
    <w:locked/>
    <w:rsid w:val="00B76CAD"/>
    <w:rPr>
      <w:rFonts w:ascii="Times New Roman" w:hAnsi="Times New Roman" w:cs="Times New Roman"/>
      <w:sz w:val="24"/>
      <w:szCs w:val="24"/>
      <w:lang/>
    </w:rPr>
  </w:style>
  <w:style w:type="character" w:styleId="afc">
    <w:name w:val="footnote reference"/>
    <w:basedOn w:val="a0"/>
    <w:uiPriority w:val="99"/>
    <w:rsid w:val="00B76CAD"/>
    <w:rPr>
      <w:rFonts w:cs="Times New Roman"/>
      <w:vertAlign w:val="superscript"/>
    </w:rPr>
  </w:style>
  <w:style w:type="paragraph" w:customStyle="1" w:styleId="110">
    <w:name w:val="Абзац списка11"/>
    <w:basedOn w:val="a"/>
    <w:link w:val="ListParagraphChar"/>
    <w:rsid w:val="00B76CAD"/>
    <w:pPr>
      <w:spacing w:after="0" w:line="240" w:lineRule="auto"/>
      <w:ind w:left="720"/>
    </w:pPr>
    <w:rPr>
      <w:rFonts w:ascii="Times New Roman" w:hAnsi="Times New Roman" w:cs="Times New Roman"/>
      <w:sz w:val="20"/>
      <w:szCs w:val="20"/>
    </w:rPr>
  </w:style>
  <w:style w:type="character" w:customStyle="1" w:styleId="ListParagraphChar">
    <w:name w:val="List Paragraph Char"/>
    <w:link w:val="110"/>
    <w:locked/>
    <w:rsid w:val="00B76CAD"/>
    <w:rPr>
      <w:rFonts w:ascii="Times New Roman" w:hAnsi="Times New Roman"/>
      <w:sz w:val="20"/>
      <w:lang/>
    </w:rPr>
  </w:style>
  <w:style w:type="character" w:customStyle="1" w:styleId="fs125">
    <w:name w:val="fs125"/>
    <w:basedOn w:val="a0"/>
    <w:rsid w:val="00B76CAD"/>
    <w:rPr>
      <w:rFonts w:cs="Times New Roman"/>
    </w:rPr>
  </w:style>
  <w:style w:type="paragraph" w:customStyle="1" w:styleId="24">
    <w:name w:val="Абзац списка2"/>
    <w:basedOn w:val="a"/>
    <w:link w:val="ListParagraphChar1"/>
    <w:rsid w:val="00B76CAD"/>
    <w:pPr>
      <w:ind w:left="720"/>
      <w:contextualSpacing/>
    </w:pPr>
    <w:rPr>
      <w:rFonts w:ascii="Calibri" w:hAnsi="Calibri" w:cs="Times New Roman"/>
      <w:sz w:val="20"/>
      <w:szCs w:val="20"/>
    </w:rPr>
  </w:style>
  <w:style w:type="character" w:customStyle="1" w:styleId="ListParagraphChar1">
    <w:name w:val="List Paragraph Char1"/>
    <w:link w:val="24"/>
    <w:locked/>
    <w:rsid w:val="00B76CAD"/>
    <w:rPr>
      <w:rFonts w:ascii="Calibri" w:hAnsi="Calibri"/>
      <w:sz w:val="20"/>
      <w:lang/>
    </w:rPr>
  </w:style>
  <w:style w:type="paragraph" w:styleId="afd">
    <w:name w:val="Balloon Text"/>
    <w:basedOn w:val="a"/>
    <w:link w:val="afe"/>
    <w:uiPriority w:val="99"/>
    <w:unhideWhenUsed/>
    <w:rsid w:val="00B76CAD"/>
    <w:pPr>
      <w:spacing w:after="0" w:line="240" w:lineRule="auto"/>
    </w:pPr>
    <w:rPr>
      <w:rFonts w:ascii="Tahoma" w:hAnsi="Tahoma" w:cs="Times New Roman"/>
      <w:sz w:val="16"/>
      <w:szCs w:val="16"/>
    </w:rPr>
  </w:style>
  <w:style w:type="character" w:customStyle="1" w:styleId="afe">
    <w:name w:val="Текст выноски Знак"/>
    <w:basedOn w:val="a0"/>
    <w:link w:val="afd"/>
    <w:uiPriority w:val="99"/>
    <w:locked/>
    <w:rsid w:val="00B76CAD"/>
    <w:rPr>
      <w:rFonts w:ascii="Tahoma" w:hAnsi="Tahoma" w:cs="Times New Roman"/>
      <w:sz w:val="16"/>
      <w:szCs w:val="16"/>
      <w:lang/>
    </w:rPr>
  </w:style>
  <w:style w:type="character" w:customStyle="1" w:styleId="aff">
    <w:name w:val="Основной текст_"/>
    <w:link w:val="42"/>
    <w:locked/>
    <w:rsid w:val="00B76CAD"/>
    <w:rPr>
      <w:sz w:val="26"/>
      <w:shd w:val="clear" w:color="auto" w:fill="FFFFFF"/>
    </w:rPr>
  </w:style>
  <w:style w:type="paragraph" w:customStyle="1" w:styleId="42">
    <w:name w:val="Основной текст4"/>
    <w:basedOn w:val="a"/>
    <w:link w:val="aff"/>
    <w:rsid w:val="00B76CAD"/>
    <w:pPr>
      <w:widowControl w:val="0"/>
      <w:shd w:val="clear" w:color="auto" w:fill="FFFFFF"/>
      <w:spacing w:after="0" w:line="336" w:lineRule="exact"/>
      <w:ind w:hanging="1820"/>
      <w:jc w:val="both"/>
    </w:pPr>
    <w:rPr>
      <w:rFonts w:cs="Times New Roman"/>
      <w:sz w:val="26"/>
      <w:szCs w:val="26"/>
    </w:rPr>
  </w:style>
  <w:style w:type="paragraph" w:customStyle="1" w:styleId="54">
    <w:name w:val="Знак Знак54"/>
    <w:basedOn w:val="a"/>
    <w:rsid w:val="00B76CAD"/>
    <w:pPr>
      <w:spacing w:after="160" w:line="240" w:lineRule="exact"/>
    </w:pPr>
    <w:rPr>
      <w:rFonts w:ascii="Verdana" w:hAnsi="Verdana" w:cs="Times New Roman"/>
      <w:sz w:val="20"/>
      <w:szCs w:val="20"/>
      <w:lang w:val="en-US" w:eastAsia="en-US"/>
    </w:rPr>
  </w:style>
  <w:style w:type="paragraph" w:customStyle="1" w:styleId="210">
    <w:name w:val="Абзац списка21"/>
    <w:basedOn w:val="a"/>
    <w:rsid w:val="00B76CAD"/>
    <w:pPr>
      <w:ind w:left="720"/>
      <w:contextualSpacing/>
    </w:pPr>
    <w:rPr>
      <w:rFonts w:ascii="Calibri" w:hAnsi="Calibri" w:cs="Times New Roman"/>
      <w:lang w:eastAsia="en-US"/>
    </w:rPr>
  </w:style>
  <w:style w:type="table" w:styleId="aff0">
    <w:name w:val="Table Grid"/>
    <w:basedOn w:val="a1"/>
    <w:uiPriority w:val="59"/>
    <w:rsid w:val="00B76CAD"/>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comment-title">
    <w:name w:val="fe-comment-title"/>
    <w:basedOn w:val="a0"/>
    <w:rsid w:val="00B76CAD"/>
    <w:rPr>
      <w:rFonts w:cs="Times New Roman"/>
    </w:rPr>
  </w:style>
  <w:style w:type="paragraph" w:customStyle="1" w:styleId="32">
    <w:name w:val="Абзац списка3"/>
    <w:basedOn w:val="a"/>
    <w:rsid w:val="00B76CAD"/>
    <w:pPr>
      <w:ind w:left="720"/>
      <w:contextualSpacing/>
    </w:pPr>
    <w:rPr>
      <w:rFonts w:ascii="Calibri" w:hAnsi="Calibri" w:cs="Times New Roman"/>
      <w:lang w:eastAsia="en-US"/>
    </w:rPr>
  </w:style>
  <w:style w:type="paragraph" w:styleId="aff1">
    <w:name w:val="No Spacing"/>
    <w:uiPriority w:val="1"/>
    <w:qFormat/>
    <w:rsid w:val="00B76CAD"/>
    <w:pPr>
      <w:spacing w:after="0" w:line="240" w:lineRule="auto"/>
    </w:pPr>
    <w:rPr>
      <w:rFonts w:ascii="Times New Roman" w:hAnsi="Times New Roman"/>
      <w:sz w:val="28"/>
      <w:szCs w:val="20"/>
    </w:rPr>
  </w:style>
  <w:style w:type="paragraph" w:customStyle="1" w:styleId="43">
    <w:name w:val="Абзац списка4"/>
    <w:basedOn w:val="a"/>
    <w:rsid w:val="00B76CAD"/>
    <w:pPr>
      <w:ind w:left="720"/>
      <w:contextualSpacing/>
    </w:pPr>
    <w:rPr>
      <w:rFonts w:ascii="Calibri" w:hAnsi="Calibri" w:cs="Times New Roman"/>
      <w:lang w:eastAsia="en-US"/>
    </w:rPr>
  </w:style>
  <w:style w:type="paragraph" w:customStyle="1" w:styleId="12">
    <w:name w:val="1"/>
    <w:basedOn w:val="a"/>
    <w:rsid w:val="00B76CAD"/>
    <w:pPr>
      <w:spacing w:before="100" w:beforeAutospacing="1" w:after="100" w:afterAutospacing="1" w:line="240" w:lineRule="auto"/>
    </w:pPr>
    <w:rPr>
      <w:rFonts w:ascii="Times New Roman" w:hAnsi="Times New Roman" w:cs="Times New Roman"/>
      <w:sz w:val="24"/>
      <w:szCs w:val="24"/>
    </w:rPr>
  </w:style>
  <w:style w:type="character" w:customStyle="1" w:styleId="aff2">
    <w:name w:val="Другое_"/>
    <w:link w:val="aff3"/>
    <w:locked/>
    <w:rsid w:val="00B76CAD"/>
    <w:rPr>
      <w:sz w:val="28"/>
      <w:shd w:val="clear" w:color="auto" w:fill="FFFFFF"/>
    </w:rPr>
  </w:style>
  <w:style w:type="paragraph" w:customStyle="1" w:styleId="aff3">
    <w:name w:val="Другое"/>
    <w:basedOn w:val="a"/>
    <w:link w:val="aff2"/>
    <w:rsid w:val="00B76CAD"/>
    <w:pPr>
      <w:widowControl w:val="0"/>
      <w:shd w:val="clear" w:color="auto" w:fill="FFFFFF"/>
      <w:spacing w:after="0" w:line="240" w:lineRule="auto"/>
    </w:pPr>
    <w:rPr>
      <w:rFonts w:cs="Times New Roman"/>
      <w:sz w:val="28"/>
      <w:szCs w:val="28"/>
    </w:rPr>
  </w:style>
  <w:style w:type="paragraph" w:customStyle="1" w:styleId="25">
    <w:name w:val="Знак2"/>
    <w:basedOn w:val="a"/>
    <w:autoRedefine/>
    <w:rsid w:val="00B76CAD"/>
    <w:pPr>
      <w:spacing w:after="160" w:line="240" w:lineRule="exact"/>
    </w:pPr>
    <w:rPr>
      <w:rFonts w:ascii="Times New Roman" w:hAnsi="Times New Roman" w:cs="Times New Roman"/>
      <w:sz w:val="28"/>
      <w:szCs w:val="20"/>
      <w:lang w:val="en-US" w:eastAsia="en-US"/>
    </w:rPr>
  </w:style>
  <w:style w:type="paragraph" w:customStyle="1" w:styleId="52">
    <w:name w:val="Знак Знак52"/>
    <w:basedOn w:val="a"/>
    <w:rsid w:val="00B76CAD"/>
    <w:pPr>
      <w:spacing w:after="160" w:line="240" w:lineRule="exact"/>
    </w:pPr>
    <w:rPr>
      <w:rFonts w:ascii="Verdana" w:hAnsi="Verdana" w:cs="Times New Roman"/>
      <w:sz w:val="20"/>
      <w:szCs w:val="20"/>
      <w:lang w:val="en-US" w:eastAsia="en-US"/>
    </w:rPr>
  </w:style>
  <w:style w:type="paragraph" w:customStyle="1" w:styleId="CharChar2">
    <w:name w:val="Char Char2"/>
    <w:basedOn w:val="a"/>
    <w:autoRedefine/>
    <w:rsid w:val="00B76CAD"/>
    <w:pPr>
      <w:spacing w:after="160" w:line="240" w:lineRule="auto"/>
      <w:ind w:firstLine="720"/>
    </w:pPr>
    <w:rPr>
      <w:rFonts w:ascii="Times New Roman" w:hAnsi="Times New Roman" w:cs="Times New Roman"/>
      <w:sz w:val="28"/>
      <w:szCs w:val="20"/>
      <w:lang w:val="en-US" w:eastAsia="en-US"/>
    </w:rPr>
  </w:style>
  <w:style w:type="paragraph" w:customStyle="1" w:styleId="13">
    <w:name w:val="Знак1"/>
    <w:basedOn w:val="a"/>
    <w:autoRedefine/>
    <w:rsid w:val="00B76CAD"/>
    <w:pPr>
      <w:spacing w:after="160" w:line="240" w:lineRule="exact"/>
    </w:pPr>
    <w:rPr>
      <w:rFonts w:ascii="Times New Roman" w:hAnsi="Times New Roman" w:cs="Times New Roman"/>
      <w:sz w:val="28"/>
      <w:szCs w:val="20"/>
      <w:lang w:val="en-US" w:eastAsia="en-US"/>
    </w:rPr>
  </w:style>
  <w:style w:type="paragraph" w:customStyle="1" w:styleId="510">
    <w:name w:val="Знак Знак51"/>
    <w:basedOn w:val="a"/>
    <w:rsid w:val="00B76CAD"/>
    <w:pPr>
      <w:spacing w:after="160" w:line="240" w:lineRule="exact"/>
    </w:pPr>
    <w:rPr>
      <w:rFonts w:ascii="Verdana" w:hAnsi="Verdana" w:cs="Times New Roman"/>
      <w:sz w:val="20"/>
      <w:szCs w:val="20"/>
      <w:lang w:val="en-US" w:eastAsia="en-US"/>
    </w:rPr>
  </w:style>
  <w:style w:type="paragraph" w:customStyle="1" w:styleId="CharChar1">
    <w:name w:val="Char Char1"/>
    <w:basedOn w:val="a"/>
    <w:autoRedefine/>
    <w:rsid w:val="00B76CAD"/>
    <w:pPr>
      <w:spacing w:after="160" w:line="240" w:lineRule="auto"/>
      <w:ind w:firstLine="720"/>
    </w:pPr>
    <w:rPr>
      <w:rFonts w:ascii="Times New Roman" w:hAnsi="Times New Roman" w:cs="Times New Roman"/>
      <w:sz w:val="28"/>
      <w:szCs w:val="20"/>
      <w:lang w:val="en-US" w:eastAsia="en-US"/>
    </w:rPr>
  </w:style>
  <w:style w:type="paragraph" w:customStyle="1" w:styleId="53">
    <w:name w:val="Абзац списка5"/>
    <w:basedOn w:val="a"/>
    <w:rsid w:val="00B76CAD"/>
    <w:pPr>
      <w:ind w:left="720"/>
      <w:contextualSpacing/>
    </w:pPr>
    <w:rPr>
      <w:rFonts w:ascii="Calibri" w:hAnsi="Calibri" w:cs="Times New Roman"/>
      <w:lang w:eastAsia="en-US"/>
    </w:rPr>
  </w:style>
  <w:style w:type="paragraph" w:customStyle="1" w:styleId="6">
    <w:name w:val="Абзац списка6"/>
    <w:basedOn w:val="a"/>
    <w:rsid w:val="00B76CAD"/>
    <w:pPr>
      <w:ind w:left="720"/>
      <w:contextualSpacing/>
    </w:pPr>
    <w:rPr>
      <w:rFonts w:ascii="Calibri" w:hAnsi="Calibri" w:cs="Times New Roman"/>
      <w:lang w:eastAsia="en-US"/>
    </w:rPr>
  </w:style>
  <w:style w:type="character" w:customStyle="1" w:styleId="Heading2Char">
    <w:name w:val="Heading 2 Char"/>
    <w:uiPriority w:val="9"/>
    <w:rsid w:val="00B76CAD"/>
    <w:rPr>
      <w:rFonts w:ascii="Arial" w:hAnsi="Arial"/>
      <w:b/>
      <w:color w:val="000000"/>
      <w:sz w:val="40"/>
    </w:rPr>
  </w:style>
  <w:style w:type="paragraph" w:customStyle="1" w:styleId="7">
    <w:name w:val="Абзац списка7"/>
    <w:basedOn w:val="a"/>
    <w:rsid w:val="00B76CAD"/>
    <w:pPr>
      <w:ind w:left="720"/>
      <w:contextualSpacing/>
    </w:pPr>
    <w:rPr>
      <w:rFonts w:ascii="Calibri" w:hAnsi="Calibri" w:cs="Times New Roman"/>
      <w:lang w:eastAsia="en-US"/>
    </w:rPr>
  </w:style>
  <w:style w:type="paragraph" w:customStyle="1" w:styleId="33">
    <w:name w:val="Знак3"/>
    <w:basedOn w:val="a"/>
    <w:autoRedefine/>
    <w:rsid w:val="00B76CAD"/>
    <w:pPr>
      <w:spacing w:after="160" w:line="240" w:lineRule="exact"/>
    </w:pPr>
    <w:rPr>
      <w:rFonts w:ascii="Times New Roman" w:hAnsi="Times New Roman" w:cs="Times New Roman"/>
      <w:sz w:val="28"/>
      <w:szCs w:val="20"/>
      <w:lang w:val="en-US" w:eastAsia="en-US"/>
    </w:rPr>
  </w:style>
  <w:style w:type="paragraph" w:customStyle="1" w:styleId="530">
    <w:name w:val="Знак Знак53"/>
    <w:basedOn w:val="a"/>
    <w:rsid w:val="00B76CAD"/>
    <w:pPr>
      <w:spacing w:after="160" w:line="240" w:lineRule="exact"/>
    </w:pPr>
    <w:rPr>
      <w:rFonts w:ascii="Verdana" w:hAnsi="Verdana" w:cs="Times New Roman"/>
      <w:sz w:val="20"/>
      <w:szCs w:val="20"/>
      <w:lang w:val="en-US" w:eastAsia="en-US"/>
    </w:rPr>
  </w:style>
  <w:style w:type="paragraph" w:customStyle="1" w:styleId="CharChar3">
    <w:name w:val="Char Char3"/>
    <w:basedOn w:val="a"/>
    <w:autoRedefine/>
    <w:rsid w:val="00B76CAD"/>
    <w:pPr>
      <w:spacing w:after="160" w:line="240" w:lineRule="auto"/>
      <w:ind w:firstLine="720"/>
    </w:pPr>
    <w:rPr>
      <w:rFonts w:ascii="Times New Roman" w:hAnsi="Times New Roman" w:cs="Times New Roman"/>
      <w:sz w:val="28"/>
      <w:szCs w:val="20"/>
      <w:lang w:val="en-US" w:eastAsia="en-US"/>
    </w:rPr>
  </w:style>
  <w:style w:type="paragraph" w:customStyle="1" w:styleId="8">
    <w:name w:val="Абзац списка8"/>
    <w:basedOn w:val="a"/>
    <w:rsid w:val="00B76CAD"/>
    <w:pPr>
      <w:ind w:left="720"/>
      <w:contextualSpacing/>
    </w:pPr>
    <w:rPr>
      <w:rFonts w:ascii="Calibri" w:hAnsi="Calibri" w:cs="Times New Roman"/>
      <w:lang w:eastAsia="en-US"/>
    </w:rPr>
  </w:style>
  <w:style w:type="paragraph" w:customStyle="1" w:styleId="55">
    <w:name w:val="Знак5"/>
    <w:basedOn w:val="a"/>
    <w:autoRedefine/>
    <w:rsid w:val="00B76CAD"/>
    <w:pPr>
      <w:spacing w:after="160" w:line="240" w:lineRule="exact"/>
    </w:pPr>
    <w:rPr>
      <w:rFonts w:ascii="Times New Roman" w:hAnsi="Times New Roman" w:cs="Times New Roman"/>
      <w:sz w:val="28"/>
      <w:szCs w:val="20"/>
      <w:lang w:val="en-US" w:eastAsia="en-US"/>
    </w:rPr>
  </w:style>
  <w:style w:type="paragraph" w:customStyle="1" w:styleId="550">
    <w:name w:val="Знак Знак55"/>
    <w:basedOn w:val="a"/>
    <w:rsid w:val="00B76CAD"/>
    <w:pPr>
      <w:spacing w:after="160" w:line="240" w:lineRule="exact"/>
    </w:pPr>
    <w:rPr>
      <w:rFonts w:ascii="Verdana" w:hAnsi="Verdana" w:cs="Times New Roman"/>
      <w:sz w:val="20"/>
      <w:szCs w:val="20"/>
      <w:lang w:val="en-US" w:eastAsia="en-US"/>
    </w:rPr>
  </w:style>
  <w:style w:type="paragraph" w:customStyle="1" w:styleId="CharChar5">
    <w:name w:val="Char Char5"/>
    <w:basedOn w:val="a"/>
    <w:autoRedefine/>
    <w:rsid w:val="00B76CAD"/>
    <w:pPr>
      <w:spacing w:after="160" w:line="240" w:lineRule="auto"/>
      <w:ind w:firstLine="720"/>
    </w:pPr>
    <w:rPr>
      <w:rFonts w:ascii="Times New Roman" w:hAnsi="Times New Roman" w:cs="Times New Roman"/>
      <w:sz w:val="28"/>
      <w:szCs w:val="20"/>
      <w:lang w:val="en-US" w:eastAsia="en-US"/>
    </w:rPr>
  </w:style>
  <w:style w:type="paragraph" w:customStyle="1" w:styleId="9">
    <w:name w:val="Абзац списка9"/>
    <w:basedOn w:val="a"/>
    <w:rsid w:val="00B76CAD"/>
    <w:pPr>
      <w:ind w:left="720"/>
      <w:contextualSpacing/>
    </w:pPr>
    <w:rPr>
      <w:rFonts w:ascii="Calibri" w:hAnsi="Calibri" w:cs="Times New Roman"/>
      <w:lang w:eastAsia="en-US"/>
    </w:rPr>
  </w:style>
  <w:style w:type="character" w:customStyle="1" w:styleId="apple-converted-space">
    <w:name w:val="apple-converted-space"/>
    <w:basedOn w:val="a0"/>
    <w:rsid w:val="00B76CAD"/>
    <w:rPr>
      <w:rFonts w:cs="Times New Roman"/>
    </w:rPr>
  </w:style>
  <w:style w:type="character" w:customStyle="1" w:styleId="extended-textshort">
    <w:name w:val="extended-text__short"/>
    <w:basedOn w:val="a0"/>
    <w:rsid w:val="00B76CAD"/>
    <w:rPr>
      <w:rFonts w:cs="Times New Roman"/>
    </w:rPr>
  </w:style>
  <w:style w:type="paragraph" w:customStyle="1" w:styleId="ConsTitle">
    <w:name w:val="ConsTitle"/>
    <w:rsid w:val="00B76CAD"/>
    <w:pPr>
      <w:widowControl w:val="0"/>
      <w:autoSpaceDE w:val="0"/>
      <w:autoSpaceDN w:val="0"/>
      <w:adjustRightInd w:val="0"/>
      <w:spacing w:after="0" w:line="240" w:lineRule="auto"/>
    </w:pPr>
    <w:rPr>
      <w:rFonts w:ascii="Arial" w:hAnsi="Arial" w:cs="Arial"/>
      <w:b/>
      <w:bCs/>
      <w:sz w:val="20"/>
      <w:szCs w:val="20"/>
    </w:rPr>
  </w:style>
  <w:style w:type="character" w:customStyle="1" w:styleId="fontstyle0">
    <w:name w:val="fontstyle0"/>
    <w:basedOn w:val="a0"/>
    <w:rsid w:val="00B76CAD"/>
    <w:rPr>
      <w:rFonts w:cs="Times New Roman"/>
    </w:rPr>
  </w:style>
  <w:style w:type="paragraph" w:customStyle="1" w:styleId="Default">
    <w:name w:val="Default"/>
    <w:rsid w:val="00B76CAD"/>
    <w:pPr>
      <w:autoSpaceDE w:val="0"/>
      <w:autoSpaceDN w:val="0"/>
      <w:adjustRightInd w:val="0"/>
      <w:spacing w:after="0" w:line="240" w:lineRule="auto"/>
    </w:pPr>
    <w:rPr>
      <w:rFonts w:ascii="Times New Roman" w:hAnsi="Times New Roman"/>
      <w:color w:val="000000"/>
      <w:sz w:val="24"/>
      <w:szCs w:val="24"/>
      <w:lang w:eastAsia="en-US"/>
    </w:rPr>
  </w:style>
  <w:style w:type="character" w:customStyle="1" w:styleId="layout">
    <w:name w:val="layout"/>
    <w:basedOn w:val="a0"/>
    <w:rsid w:val="00B76CAD"/>
    <w:rPr>
      <w:rFonts w:cs="Times New Roman"/>
    </w:rPr>
  </w:style>
  <w:style w:type="character" w:customStyle="1" w:styleId="layoutmrcssattr">
    <w:name w:val="layout_mr_css_attr"/>
    <w:basedOn w:val="a0"/>
    <w:rsid w:val="00B76CAD"/>
    <w:rPr>
      <w:rFonts w:cs="Times New Roman"/>
    </w:rPr>
  </w:style>
  <w:style w:type="character" w:styleId="aff4">
    <w:name w:val="Emphasis"/>
    <w:basedOn w:val="a0"/>
    <w:uiPriority w:val="20"/>
    <w:qFormat/>
    <w:rsid w:val="00B76CAD"/>
    <w:rPr>
      <w:rFonts w:cs="Times New Roman"/>
      <w:i/>
    </w:rPr>
  </w:style>
  <w:style w:type="character" w:customStyle="1" w:styleId="extendedtext-short">
    <w:name w:val="extendedtext-short"/>
    <w:basedOn w:val="a0"/>
    <w:rsid w:val="00B76CAD"/>
    <w:rPr>
      <w:rFonts w:cs="Times New Roman"/>
    </w:rPr>
  </w:style>
  <w:style w:type="paragraph" w:customStyle="1" w:styleId="formattext">
    <w:name w:val="formattext"/>
    <w:basedOn w:val="a"/>
    <w:rsid w:val="00B76CA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115054&amp;date=11.10.2022&amp;dst=101753&amp;field=134" TargetMode="External"/><Relationship Id="rId671" Type="http://schemas.openxmlformats.org/officeDocument/2006/relationships/hyperlink" Target="https://login.consultant.ru/link/?req=doc&amp;base=RLAW013&amp;n=115054&amp;date=11.10.2022&amp;dst=102581&amp;field=134" TargetMode="External"/><Relationship Id="rId769" Type="http://schemas.openxmlformats.org/officeDocument/2006/relationships/hyperlink" Target="https://login.consultant.ru/link/?req=doc&amp;base=LAW&amp;n=422112&amp;date=11.10.2022&amp;dst=2132&amp;field=134" TargetMode="External"/><Relationship Id="rId21" Type="http://schemas.openxmlformats.org/officeDocument/2006/relationships/hyperlink" Target="https://login.consultant.ru/link/?req=doc&amp;base=RLAW013&amp;n=97155&amp;date=11.10.2022&amp;dst=100012&amp;field=134" TargetMode="External"/><Relationship Id="rId324" Type="http://schemas.openxmlformats.org/officeDocument/2006/relationships/hyperlink" Target="https://login.consultant.ru/link/?req=doc&amp;base=LAW&amp;n=328643&amp;date=11.10.2022" TargetMode="External"/><Relationship Id="rId531" Type="http://schemas.openxmlformats.org/officeDocument/2006/relationships/hyperlink" Target="https://login.consultant.ru/link/?req=doc&amp;base=LAW&amp;n=394741&amp;date=11.10.2022&amp;dst=100008&amp;field=134" TargetMode="External"/><Relationship Id="rId629" Type="http://schemas.openxmlformats.org/officeDocument/2006/relationships/hyperlink" Target="https://login.consultant.ru/link/?req=doc&amp;base=LAW&amp;n=332692&amp;date=11.10.2022&amp;dst=100014&amp;field=134" TargetMode="External"/><Relationship Id="rId170" Type="http://schemas.openxmlformats.org/officeDocument/2006/relationships/hyperlink" Target="https://login.consultant.ru/link/?req=doc&amp;base=RLAW013&amp;n=99424&amp;date=11.10.2022&amp;dst=100136&amp;field=134" TargetMode="External"/><Relationship Id="rId836" Type="http://schemas.openxmlformats.org/officeDocument/2006/relationships/hyperlink" Target="https://login.consultant.ru/link/?req=doc&amp;base=LAW&amp;n=427254&amp;date=11.10.2022&amp;dst=100016&amp;field=134" TargetMode="External"/><Relationship Id="rId268" Type="http://schemas.openxmlformats.org/officeDocument/2006/relationships/hyperlink" Target="https://login.consultant.ru/link/?req=doc&amp;base=RLAW013&amp;n=107493&amp;date=11.10.2022&amp;dst=100157&amp;field=134" TargetMode="External"/><Relationship Id="rId475" Type="http://schemas.openxmlformats.org/officeDocument/2006/relationships/hyperlink" Target="https://login.consultant.ru/link/?req=doc&amp;base=RLAW013&amp;n=116146&amp;date=11.10.2022&amp;dst=101230&amp;field=134" TargetMode="External"/><Relationship Id="rId682" Type="http://schemas.openxmlformats.org/officeDocument/2006/relationships/hyperlink" Target="https://login.consultant.ru/link/?req=doc&amp;base=LAW&amp;n=422112&amp;date=11.10.2022&amp;dst=3722&amp;field=134" TargetMode="External"/><Relationship Id="rId903" Type="http://schemas.openxmlformats.org/officeDocument/2006/relationships/hyperlink" Target="https://login.consultant.ru/link/?req=doc&amp;base=LAW&amp;n=425590&amp;date=11.10.2022&amp;dst=31758&amp;field=134" TargetMode="External"/><Relationship Id="rId32" Type="http://schemas.openxmlformats.org/officeDocument/2006/relationships/hyperlink" Target="https://login.consultant.ru/link/?req=doc&amp;base=LAW&amp;n=386995&amp;date=11.10.2022" TargetMode="External"/><Relationship Id="rId128" Type="http://schemas.openxmlformats.org/officeDocument/2006/relationships/hyperlink" Target="https://login.consultant.ru/link/?req=doc&amp;base=RLAW013&amp;n=115054&amp;date=11.10.2022&amp;dst=101963&amp;field=134" TargetMode="External"/><Relationship Id="rId335" Type="http://schemas.openxmlformats.org/officeDocument/2006/relationships/hyperlink" Target="https://login.consultant.ru/link/?req=doc&amp;base=RLAW013&amp;n=93995&amp;date=11.10.2022&amp;dst=102239&amp;field=134" TargetMode="External"/><Relationship Id="rId542" Type="http://schemas.openxmlformats.org/officeDocument/2006/relationships/hyperlink" Target="https://login.consultant.ru/link/?req=doc&amp;base=RLAW013&amp;n=115054&amp;date=11.10.2022&amp;dst=102222&amp;field=134" TargetMode="External"/><Relationship Id="rId181" Type="http://schemas.openxmlformats.org/officeDocument/2006/relationships/hyperlink" Target="https://login.consultant.ru/link/?req=doc&amp;base=RLAW013&amp;n=107493&amp;date=11.10.2022&amp;dst=100061&amp;field=134" TargetMode="External"/><Relationship Id="rId402" Type="http://schemas.openxmlformats.org/officeDocument/2006/relationships/hyperlink" Target="https://login.consultant.ru/link/?req=doc&amp;base=RLAW013&amp;n=105402&amp;date=11.10.2022&amp;dst=104795&amp;field=134" TargetMode="External"/><Relationship Id="rId847" Type="http://schemas.openxmlformats.org/officeDocument/2006/relationships/hyperlink" Target="https://login.consultant.ru/link/?req=doc&amp;base=RLAW013&amp;n=118231&amp;date=11.10.2022&amp;dst=100029&amp;field=134" TargetMode="External"/><Relationship Id="rId279" Type="http://schemas.openxmlformats.org/officeDocument/2006/relationships/hyperlink" Target="https://login.consultant.ru/link/?req=doc&amp;base=RLAW013&amp;n=91998&amp;date=11.10.2022&amp;dst=100066&amp;field=134" TargetMode="External"/><Relationship Id="rId486" Type="http://schemas.openxmlformats.org/officeDocument/2006/relationships/hyperlink" Target="https://login.consultant.ru/link/?req=doc&amp;base=RLAW013&amp;n=115054&amp;date=11.10.2022&amp;dst=102180&amp;field=134" TargetMode="External"/><Relationship Id="rId693" Type="http://schemas.openxmlformats.org/officeDocument/2006/relationships/hyperlink" Target="https://login.consultant.ru/link/?req=doc&amp;base=RLAW013&amp;n=115054&amp;date=11.10.2022&amp;dst=102591&amp;field=134" TargetMode="External"/><Relationship Id="rId707" Type="http://schemas.openxmlformats.org/officeDocument/2006/relationships/hyperlink" Target="https://login.consultant.ru/link/?req=doc&amp;base=RLAW013&amp;n=125400&amp;date=11.10.2022&amp;dst=100071&amp;field=134" TargetMode="External"/><Relationship Id="rId914" Type="http://schemas.openxmlformats.org/officeDocument/2006/relationships/header" Target="header24.xml"/><Relationship Id="rId43" Type="http://schemas.openxmlformats.org/officeDocument/2006/relationships/hyperlink" Target="https://login.consultant.ru/link/?req=doc&amp;base=LAW&amp;n=319207&amp;date=11.10.2022&amp;dst=100002&amp;field=134" TargetMode="External"/><Relationship Id="rId139" Type="http://schemas.openxmlformats.org/officeDocument/2006/relationships/hyperlink" Target="https://login.consultant.ru/link/?req=doc&amp;base=RLAW013&amp;n=123502&amp;date=11.10.2022&amp;dst=102641&amp;field=134" TargetMode="External"/><Relationship Id="rId346" Type="http://schemas.openxmlformats.org/officeDocument/2006/relationships/header" Target="header9.xml"/><Relationship Id="rId553" Type="http://schemas.openxmlformats.org/officeDocument/2006/relationships/hyperlink" Target="https://login.consultant.ru/link/?req=doc&amp;base=RLAW013&amp;n=115054&amp;date=11.10.2022&amp;dst=102223&amp;field=134" TargetMode="External"/><Relationship Id="rId760" Type="http://schemas.openxmlformats.org/officeDocument/2006/relationships/footer" Target="footer18.xml"/><Relationship Id="rId192" Type="http://schemas.openxmlformats.org/officeDocument/2006/relationships/hyperlink" Target="https://login.consultant.ru/link/?req=doc&amp;base=RLAW013&amp;n=99424&amp;date=11.10.2022&amp;dst=100142&amp;field=134" TargetMode="External"/><Relationship Id="rId206" Type="http://schemas.openxmlformats.org/officeDocument/2006/relationships/hyperlink" Target="https://login.consultant.ru/link/?req=doc&amp;base=RLAW013&amp;n=115054&amp;date=11.10.2022&amp;dst=102041&amp;field=134" TargetMode="External"/><Relationship Id="rId413" Type="http://schemas.openxmlformats.org/officeDocument/2006/relationships/hyperlink" Target="https://login.consultant.ru/link/?req=doc&amp;base=RLAW013&amp;n=107493&amp;date=11.10.2022&amp;dst=100322&amp;field=134" TargetMode="External"/><Relationship Id="rId858" Type="http://schemas.openxmlformats.org/officeDocument/2006/relationships/hyperlink" Target="https://login.consultant.ru/link/?req=doc&amp;base=RLAW013&amp;n=123502&amp;date=11.10.2022&amp;dst=102724&amp;field=134" TargetMode="External"/><Relationship Id="rId497" Type="http://schemas.openxmlformats.org/officeDocument/2006/relationships/hyperlink" Target="https://login.consultant.ru/link/?req=doc&amp;base=LAW&amp;n=422112&amp;date=11.10.2022&amp;dst=4794&amp;field=134" TargetMode="External"/><Relationship Id="rId620" Type="http://schemas.openxmlformats.org/officeDocument/2006/relationships/hyperlink" Target="https://login.consultant.ru/link/?req=doc&amp;base=LAW&amp;n=371495&amp;date=11.10.2022&amp;dst=100069&amp;field=134" TargetMode="External"/><Relationship Id="rId718" Type="http://schemas.openxmlformats.org/officeDocument/2006/relationships/hyperlink" Target="https://login.consultant.ru/link/?req=doc&amp;base=RLAW013&amp;n=115054&amp;date=11.10.2022&amp;dst=102603&amp;field=134" TargetMode="External"/><Relationship Id="rId925" Type="http://schemas.openxmlformats.org/officeDocument/2006/relationships/hyperlink" Target="https://login.consultant.ru/link/?req=doc&amp;base=LAW&amp;n=422112&amp;date=11.10.2022&amp;dst=6814&amp;field=134" TargetMode="External"/><Relationship Id="rId357" Type="http://schemas.openxmlformats.org/officeDocument/2006/relationships/hyperlink" Target="https://login.consultant.ru/link/?req=doc&amp;base=RLAW013&amp;n=115054&amp;date=11.10.2022&amp;dst=102131&amp;field=134" TargetMode="External"/><Relationship Id="rId54" Type="http://schemas.openxmlformats.org/officeDocument/2006/relationships/hyperlink" Target="https://login.consultant.ru/link/?req=doc&amp;base=RLAW013&amp;n=127508&amp;date=11.10.2022&amp;dst=6&amp;field=134" TargetMode="External"/><Relationship Id="rId217" Type="http://schemas.openxmlformats.org/officeDocument/2006/relationships/hyperlink" Target="https://login.consultant.ru/link/?req=doc&amp;base=RLAW013&amp;n=85427&amp;date=11.10.2022&amp;dst=100023&amp;field=134" TargetMode="External"/><Relationship Id="rId564" Type="http://schemas.openxmlformats.org/officeDocument/2006/relationships/hyperlink" Target="https://login.consultant.ru/link/?req=doc&amp;base=RLAW013&amp;n=110431&amp;date=11.10.2022&amp;dst=100059&amp;field=134" TargetMode="External"/><Relationship Id="rId771" Type="http://schemas.openxmlformats.org/officeDocument/2006/relationships/hyperlink" Target="https://login.consultant.ru/link/?req=doc&amp;base=RLAW013&amp;n=115054&amp;date=11.10.2022&amp;dst=102631&amp;field=134" TargetMode="External"/><Relationship Id="rId869" Type="http://schemas.openxmlformats.org/officeDocument/2006/relationships/hyperlink" Target="https://login.consultant.ru/link/?req=doc&amp;base=RLAW013&amp;n=120892&amp;date=11.10.2022&amp;dst=102937&amp;field=134" TargetMode="External"/><Relationship Id="rId424" Type="http://schemas.openxmlformats.org/officeDocument/2006/relationships/hyperlink" Target="https://login.consultant.ru/link/?req=doc&amp;base=RLAW013&amp;n=115054&amp;date=11.10.2022&amp;dst=102165&amp;field=134" TargetMode="External"/><Relationship Id="rId631" Type="http://schemas.openxmlformats.org/officeDocument/2006/relationships/hyperlink" Target="https://login.consultant.ru/link/?req=doc&amp;base=LAW&amp;n=332692&amp;date=11.10.2022&amp;dst=100163&amp;field=134" TargetMode="External"/><Relationship Id="rId729" Type="http://schemas.openxmlformats.org/officeDocument/2006/relationships/hyperlink" Target="https://login.consultant.ru/link/?req=doc&amp;base=RLAW013&amp;n=118008&amp;date=11.10.2022&amp;dst=101460&amp;field=134" TargetMode="External"/><Relationship Id="rId270" Type="http://schemas.openxmlformats.org/officeDocument/2006/relationships/hyperlink" Target="https://login.consultant.ru/link/?req=doc&amp;base=RLAW013&amp;n=107493&amp;date=11.10.2022&amp;dst=100159&amp;field=134" TargetMode="External"/><Relationship Id="rId936" Type="http://schemas.openxmlformats.org/officeDocument/2006/relationships/hyperlink" Target="consultantplus://offline/ref=8FF018A3917827159E604CA6736EB9EC759340426383951C752681EFDA2835C1550157C0DEEFC9F9BD2C851C70F6E1124B6F14CBBAFB39A19390BCBFECbAN" TargetMode="External"/><Relationship Id="rId65" Type="http://schemas.openxmlformats.org/officeDocument/2006/relationships/hyperlink" Target="https://login.consultant.ru/link/?req=doc&amp;base=LAW&amp;n=319207&amp;date=11.10.2022&amp;dst=100002&amp;field=134" TargetMode="External"/><Relationship Id="rId130" Type="http://schemas.openxmlformats.org/officeDocument/2006/relationships/hyperlink" Target="https://login.consultant.ru/link/?req=doc&amp;base=RLAW013&amp;n=115054&amp;date=11.10.2022&amp;dst=101963&amp;field=134" TargetMode="External"/><Relationship Id="rId368" Type="http://schemas.openxmlformats.org/officeDocument/2006/relationships/hyperlink" Target="https://login.consultant.ru/link/?req=doc&amp;base=RLAW013&amp;n=115054&amp;date=11.10.2022&amp;dst=102140&amp;field=134" TargetMode="External"/><Relationship Id="rId575" Type="http://schemas.openxmlformats.org/officeDocument/2006/relationships/hyperlink" Target="https://login.consultant.ru/link/?req=doc&amp;base=RLAW013&amp;n=115054&amp;date=11.10.2022&amp;dst=102237&amp;field=134" TargetMode="External"/><Relationship Id="rId782" Type="http://schemas.openxmlformats.org/officeDocument/2006/relationships/hyperlink" Target="https://login.consultant.ru/link/?req=doc&amp;base=RLAW013&amp;n=115054&amp;date=11.10.2022&amp;dst=102638&amp;field=134" TargetMode="External"/><Relationship Id="rId228" Type="http://schemas.openxmlformats.org/officeDocument/2006/relationships/hyperlink" Target="https://login.consultant.ru/link/?req=doc&amp;base=RLAW013&amp;n=107493&amp;date=11.10.2022&amp;dst=100151&amp;field=134" TargetMode="External"/><Relationship Id="rId435" Type="http://schemas.openxmlformats.org/officeDocument/2006/relationships/hyperlink" Target="https://login.consultant.ru/link/?req=doc&amp;base=RLAW013&amp;n=115054&amp;date=11.10.2022&amp;dst=102167&amp;field=134" TargetMode="External"/><Relationship Id="rId642" Type="http://schemas.openxmlformats.org/officeDocument/2006/relationships/hyperlink" Target="https://login.consultant.ru/link/?req=doc&amp;base=RLAW013&amp;n=110431&amp;date=11.10.2022&amp;dst=100064&amp;field=134" TargetMode="External"/><Relationship Id="rId281" Type="http://schemas.openxmlformats.org/officeDocument/2006/relationships/hyperlink" Target="https://login.consultant.ru/link/?req=doc&amp;base=RLAW013&amp;n=91985&amp;date=11.10.2022&amp;dst=100299&amp;field=134" TargetMode="External"/><Relationship Id="rId502" Type="http://schemas.openxmlformats.org/officeDocument/2006/relationships/hyperlink" Target="https://login.consultant.ru/link/?req=doc&amp;base=RLAW013&amp;n=105402&amp;date=11.10.2022&amp;dst=104834&amp;field=134" TargetMode="External"/><Relationship Id="rId947" Type="http://schemas.openxmlformats.org/officeDocument/2006/relationships/hyperlink" Target="consultantplus://offline/ref=071A76FB54EABE746CEA5AD8A19ECCFEF0FADCC3AE341BE56247BFFA96AA28B9B3AE7677F36B072F865D1DDD467BBE737D3E71F424186EhEO" TargetMode="External"/><Relationship Id="rId76" Type="http://schemas.openxmlformats.org/officeDocument/2006/relationships/hyperlink" Target="https://login.consultant.ru/link/?req=doc&amp;base=LAW&amp;n=319207&amp;date=11.10.2022&amp;dst=100002&amp;field=134" TargetMode="External"/><Relationship Id="rId141" Type="http://schemas.openxmlformats.org/officeDocument/2006/relationships/hyperlink" Target="https://login.consultant.ru/link/?req=doc&amp;base=RLAW013&amp;n=107493&amp;date=11.10.2022&amp;dst=100033&amp;field=134" TargetMode="External"/><Relationship Id="rId379" Type="http://schemas.openxmlformats.org/officeDocument/2006/relationships/hyperlink" Target="https://login.consultant.ru/link/?req=doc&amp;base=RLAW013&amp;n=105402&amp;date=11.10.2022&amp;dst=104788&amp;field=134" TargetMode="External"/><Relationship Id="rId586" Type="http://schemas.openxmlformats.org/officeDocument/2006/relationships/hyperlink" Target="https://login.consultant.ru/link/?req=doc&amp;base=RLAW013&amp;n=110431&amp;date=11.10.2022&amp;dst=100062&amp;field=134" TargetMode="External"/><Relationship Id="rId793" Type="http://schemas.openxmlformats.org/officeDocument/2006/relationships/hyperlink" Target="https://login.consultant.ru/link/?req=doc&amp;base=RLAW013&amp;n=115054&amp;date=11.10.2022&amp;dst=102643&amp;field=134" TargetMode="External"/><Relationship Id="rId807" Type="http://schemas.openxmlformats.org/officeDocument/2006/relationships/hyperlink" Target="https://login.consultant.ru/link/?req=doc&amp;base=RLAW013&amp;n=124395&amp;date=11.10.2022&amp;dst=102535&amp;field=134" TargetMode="External"/><Relationship Id="rId7" Type="http://schemas.openxmlformats.org/officeDocument/2006/relationships/endnotes" Target="endnotes.xml"/><Relationship Id="rId239" Type="http://schemas.openxmlformats.org/officeDocument/2006/relationships/hyperlink" Target="https://login.consultant.ru/link/?req=doc&amp;base=RLAW013&amp;n=93995&amp;date=11.10.2022&amp;dst=102220&amp;field=134" TargetMode="External"/><Relationship Id="rId446" Type="http://schemas.openxmlformats.org/officeDocument/2006/relationships/hyperlink" Target="https://login.consultant.ru/link/?req=doc&amp;base=RLAW013&amp;n=101189&amp;date=11.10.2022&amp;dst=100014&amp;field=134" TargetMode="External"/><Relationship Id="rId653" Type="http://schemas.openxmlformats.org/officeDocument/2006/relationships/hyperlink" Target="https://login.consultant.ru/link/?req=doc&amp;base=RLAW013&amp;n=127509&amp;date=11.10.2022&amp;dst=100430&amp;field=134" TargetMode="External"/><Relationship Id="rId292" Type="http://schemas.openxmlformats.org/officeDocument/2006/relationships/hyperlink" Target="https://login.consultant.ru/link/?req=doc&amp;base=RLAW013&amp;n=115054&amp;date=11.10.2022&amp;dst=102073&amp;field=134" TargetMode="External"/><Relationship Id="rId306" Type="http://schemas.openxmlformats.org/officeDocument/2006/relationships/hyperlink" Target="https://login.consultant.ru/link/?req=doc&amp;base=RLAW013&amp;n=99424&amp;date=11.10.2022&amp;dst=100187&amp;field=134" TargetMode="External"/><Relationship Id="rId860" Type="http://schemas.openxmlformats.org/officeDocument/2006/relationships/hyperlink" Target="https://login.consultant.ru/link/?req=doc&amp;base=RLAW013&amp;n=123502&amp;date=11.10.2022&amp;dst=102725&amp;field=134" TargetMode="External"/><Relationship Id="rId87" Type="http://schemas.openxmlformats.org/officeDocument/2006/relationships/hyperlink" Target="https://login.consultant.ru/link/?req=doc&amp;base=LAW&amp;n=421875&amp;date=11.10.2022" TargetMode="External"/><Relationship Id="rId513" Type="http://schemas.openxmlformats.org/officeDocument/2006/relationships/hyperlink" Target="https://login.consultant.ru/link/?req=doc&amp;base=RLAW013&amp;n=105402&amp;date=11.10.2022&amp;dst=104842&amp;field=134" TargetMode="External"/><Relationship Id="rId597" Type="http://schemas.openxmlformats.org/officeDocument/2006/relationships/hyperlink" Target="https://login.consultant.ru/link/?req=doc&amp;base=RLAW013&amp;n=83761&amp;date=11.10.2022&amp;dst=100010&amp;field=134" TargetMode="External"/><Relationship Id="rId720" Type="http://schemas.openxmlformats.org/officeDocument/2006/relationships/hyperlink" Target="https://login.consultant.ru/link/?req=doc&amp;base=LAW&amp;n=332204&amp;date=11.10.2022&amp;dst=100052&amp;field=134" TargetMode="External"/><Relationship Id="rId818" Type="http://schemas.openxmlformats.org/officeDocument/2006/relationships/hyperlink" Target="https://login.consultant.ru/link/?req=doc&amp;base=LAW&amp;n=222470&amp;date=11.10.2022&amp;dst=100009&amp;field=134" TargetMode="External"/><Relationship Id="rId152" Type="http://schemas.openxmlformats.org/officeDocument/2006/relationships/hyperlink" Target="https://login.consultant.ru/link/?req=doc&amp;base=RLAW013&amp;n=107493&amp;date=11.10.2022&amp;dst=100044&amp;field=134" TargetMode="External"/><Relationship Id="rId457" Type="http://schemas.openxmlformats.org/officeDocument/2006/relationships/hyperlink" Target="https://login.consultant.ru/link/?req=doc&amp;base=RLAW013&amp;n=115054&amp;date=11.10.2022&amp;dst=102174&amp;field=134" TargetMode="External"/><Relationship Id="rId664" Type="http://schemas.openxmlformats.org/officeDocument/2006/relationships/hyperlink" Target="https://login.consultant.ru/link/?req=doc&amp;base=RLAW013&amp;n=105402&amp;date=11.10.2022&amp;dst=105141&amp;field=134" TargetMode="External"/><Relationship Id="rId871" Type="http://schemas.openxmlformats.org/officeDocument/2006/relationships/hyperlink" Target="https://login.consultant.ru/link/?req=doc&amp;base=RLAW013&amp;n=127509&amp;date=11.10.2022" TargetMode="External"/><Relationship Id="rId14" Type="http://schemas.openxmlformats.org/officeDocument/2006/relationships/hyperlink" Target="https://login.consultant.ru/link/?req=doc&amp;base=LAW&amp;n=319207&amp;date=11.10.2022&amp;dst=100002&amp;field=134" TargetMode="External"/><Relationship Id="rId317" Type="http://schemas.openxmlformats.org/officeDocument/2006/relationships/footer" Target="footer7.xml"/><Relationship Id="rId524" Type="http://schemas.openxmlformats.org/officeDocument/2006/relationships/hyperlink" Target="https://login.consultant.ru/link/?req=doc&amp;base=RLAW013&amp;n=107752&amp;date=11.10.2022&amp;dst=100013&amp;field=134" TargetMode="External"/><Relationship Id="rId731" Type="http://schemas.openxmlformats.org/officeDocument/2006/relationships/hyperlink" Target="https://login.consultant.ru/link/?req=doc&amp;base=RLAW013&amp;n=118008&amp;date=11.10.2022&amp;dst=101463&amp;field=134" TargetMode="External"/><Relationship Id="rId98" Type="http://schemas.openxmlformats.org/officeDocument/2006/relationships/header" Target="header2.xml"/><Relationship Id="rId163" Type="http://schemas.openxmlformats.org/officeDocument/2006/relationships/hyperlink" Target="https://login.consultant.ru/link/?req=doc&amp;base=RLAW013&amp;n=123502&amp;date=11.10.2022&amp;dst=102648&amp;field=134" TargetMode="External"/><Relationship Id="rId370" Type="http://schemas.openxmlformats.org/officeDocument/2006/relationships/hyperlink" Target="https://login.consultant.ru/link/?req=doc&amp;base=RLAW013&amp;n=115054&amp;date=11.10.2022&amp;dst=102146&amp;field=134" TargetMode="External"/><Relationship Id="rId829" Type="http://schemas.openxmlformats.org/officeDocument/2006/relationships/header" Target="header21.xml"/><Relationship Id="rId230" Type="http://schemas.openxmlformats.org/officeDocument/2006/relationships/hyperlink" Target="https://login.consultant.ru/link/?req=doc&amp;base=RLAW013&amp;n=110431&amp;date=11.10.2022&amp;dst=100034&amp;field=134" TargetMode="External"/><Relationship Id="rId468" Type="http://schemas.openxmlformats.org/officeDocument/2006/relationships/hyperlink" Target="https://login.consultant.ru/link/?req=doc&amp;base=LAW&amp;n=427053&amp;date=11.10.2022&amp;dst=100010&amp;field=134" TargetMode="External"/><Relationship Id="rId675" Type="http://schemas.openxmlformats.org/officeDocument/2006/relationships/hyperlink" Target="https://login.consultant.ru/link/?req=doc&amp;base=RLAW013&amp;n=125400&amp;date=11.10.2022&amp;dst=100059&amp;field=134" TargetMode="External"/><Relationship Id="rId882" Type="http://schemas.openxmlformats.org/officeDocument/2006/relationships/hyperlink" Target="https://login.consultant.ru/link/?req=doc&amp;base=LAW&amp;n=319207&amp;date=11.10.2022&amp;dst=100002&amp;field=134" TargetMode="External"/><Relationship Id="rId25" Type="http://schemas.openxmlformats.org/officeDocument/2006/relationships/hyperlink" Target="https://login.consultant.ru/link/?req=doc&amp;base=LAW&amp;n=358026&amp;date=11.10.2022" TargetMode="External"/><Relationship Id="rId328" Type="http://schemas.openxmlformats.org/officeDocument/2006/relationships/hyperlink" Target="https://login.consultant.ru/link/?req=doc&amp;base=LAW&amp;n=371495&amp;date=11.10.2022" TargetMode="External"/><Relationship Id="rId535" Type="http://schemas.openxmlformats.org/officeDocument/2006/relationships/hyperlink" Target="https://login.consultant.ru/link/?req=doc&amp;base=RLAW013&amp;n=115054&amp;date=11.10.2022&amp;dst=102219&amp;field=134" TargetMode="External"/><Relationship Id="rId742" Type="http://schemas.openxmlformats.org/officeDocument/2006/relationships/hyperlink" Target="https://login.consultant.ru/link/?req=doc&amp;base=RLAW013&amp;n=116146&amp;date=11.10.2022&amp;dst=101245&amp;field=134" TargetMode="External"/><Relationship Id="rId174" Type="http://schemas.openxmlformats.org/officeDocument/2006/relationships/hyperlink" Target="https://login.consultant.ru/link/?req=doc&amp;base=RLAW013&amp;n=91998&amp;date=11.10.2022&amp;dst=100062&amp;field=134" TargetMode="External"/><Relationship Id="rId381" Type="http://schemas.openxmlformats.org/officeDocument/2006/relationships/hyperlink" Target="https://login.consultant.ru/link/?req=doc&amp;base=RLAW013&amp;n=110431&amp;date=11.10.2022&amp;dst=100043&amp;field=134" TargetMode="External"/><Relationship Id="rId602" Type="http://schemas.openxmlformats.org/officeDocument/2006/relationships/header" Target="header13.xml"/><Relationship Id="rId241" Type="http://schemas.openxmlformats.org/officeDocument/2006/relationships/hyperlink" Target="https://login.consultant.ru/link/?req=doc&amp;base=RLAW013&amp;n=104681&amp;date=11.10.2022&amp;dst=100018&amp;field=134" TargetMode="External"/><Relationship Id="rId479" Type="http://schemas.openxmlformats.org/officeDocument/2006/relationships/header" Target="header11.xml"/><Relationship Id="rId686" Type="http://schemas.openxmlformats.org/officeDocument/2006/relationships/hyperlink" Target="https://login.consultant.ru/link/?req=doc&amp;base=RLAW013&amp;n=105402&amp;date=11.10.2022&amp;dst=105185&amp;field=134" TargetMode="External"/><Relationship Id="rId893" Type="http://schemas.openxmlformats.org/officeDocument/2006/relationships/hyperlink" Target="https://login.consultant.ru/link/?req=doc&amp;base=RLAW013&amp;n=83761&amp;date=11.10.2022&amp;dst=100010&amp;field=134" TargetMode="External"/><Relationship Id="rId907" Type="http://schemas.openxmlformats.org/officeDocument/2006/relationships/hyperlink" Target="https://login.consultant.ru/link/?req=doc&amp;base=LAW&amp;n=407208&amp;date=11.10.2022&amp;dst=3219&amp;field=134" TargetMode="External"/><Relationship Id="rId36" Type="http://schemas.openxmlformats.org/officeDocument/2006/relationships/hyperlink" Target="https://login.consultant.ru/link/?req=doc&amp;base=RLAW013&amp;n=123362&amp;date=11.10.2022" TargetMode="External"/><Relationship Id="rId339" Type="http://schemas.openxmlformats.org/officeDocument/2006/relationships/hyperlink" Target="https://login.consultant.ru/link/?req=doc&amp;base=RLAW013&amp;n=115054&amp;date=11.10.2022&amp;dst=102084&amp;field=134" TargetMode="External"/><Relationship Id="rId546" Type="http://schemas.openxmlformats.org/officeDocument/2006/relationships/hyperlink" Target="https://login.consultant.ru/link/?req=doc&amp;base=RLAW013&amp;n=120892&amp;date=11.10.2022&amp;dst=102866&amp;field=134" TargetMode="External"/><Relationship Id="rId753" Type="http://schemas.openxmlformats.org/officeDocument/2006/relationships/hyperlink" Target="https://login.consultant.ru/link/?req=doc&amp;base=LAW&amp;n=427053&amp;date=11.10.2022&amp;dst=100010&amp;field=134" TargetMode="External"/><Relationship Id="rId101" Type="http://schemas.openxmlformats.org/officeDocument/2006/relationships/hyperlink" Target="https://login.consultant.ru/link/?req=doc&amp;base=LAW&amp;n=418662&amp;date=11.10.2022" TargetMode="External"/><Relationship Id="rId185" Type="http://schemas.openxmlformats.org/officeDocument/2006/relationships/hyperlink" Target="https://login.consultant.ru/link/?req=doc&amp;base=RLAW013&amp;n=99424&amp;date=11.10.2022&amp;dst=100138&amp;field=134" TargetMode="External"/><Relationship Id="rId406" Type="http://schemas.openxmlformats.org/officeDocument/2006/relationships/hyperlink" Target="https://login.consultant.ru/link/?req=doc&amp;base=RLAW013&amp;n=90885&amp;date=11.10.2022&amp;dst=102076&amp;field=134" TargetMode="External"/><Relationship Id="rId9" Type="http://schemas.openxmlformats.org/officeDocument/2006/relationships/hyperlink" Target="https://login.consultant.ru/link/?req=doc&amp;base=LAW&amp;n=411587&amp;dst=100401&amp;field=134&amp;date=30.09.2022" TargetMode="External"/><Relationship Id="rId210" Type="http://schemas.openxmlformats.org/officeDocument/2006/relationships/hyperlink" Target="https://login.consultant.ru/link/?req=doc&amp;base=RLAW013&amp;n=103224&amp;date=11.10.2022&amp;dst=104696&amp;field=134" TargetMode="External"/><Relationship Id="rId392" Type="http://schemas.openxmlformats.org/officeDocument/2006/relationships/hyperlink" Target="https://login.consultant.ru/link/?req=doc&amp;base=RLAW013&amp;n=118008&amp;date=11.10.2022&amp;dst=101426&amp;field=134" TargetMode="External"/><Relationship Id="rId448" Type="http://schemas.openxmlformats.org/officeDocument/2006/relationships/hyperlink" Target="https://login.consultant.ru/link/?req=doc&amp;base=RLAW013&amp;n=110431&amp;date=11.10.2022&amp;dst=100043&amp;field=134" TargetMode="External"/><Relationship Id="rId613" Type="http://schemas.openxmlformats.org/officeDocument/2006/relationships/hyperlink" Target="https://login.consultant.ru/link/?req=doc&amp;base=RLAW013&amp;n=115054&amp;date=11.10.2022&amp;dst=102348&amp;field=134" TargetMode="External"/><Relationship Id="rId655" Type="http://schemas.openxmlformats.org/officeDocument/2006/relationships/hyperlink" Target="https://login.consultant.ru/link/?req=doc&amp;base=RLAW013&amp;n=115054&amp;date=11.10.2022&amp;dst=102503&amp;field=134" TargetMode="External"/><Relationship Id="rId697" Type="http://schemas.openxmlformats.org/officeDocument/2006/relationships/hyperlink" Target="https://login.consultant.ru/link/?req=doc&amp;base=RLAW013&amp;n=118008&amp;date=11.10.2022&amp;dst=101457&amp;field=134" TargetMode="External"/><Relationship Id="rId820" Type="http://schemas.openxmlformats.org/officeDocument/2006/relationships/hyperlink" Target="https://login.consultant.ru/link/?req=doc&amp;base=RLAW013&amp;n=127352&amp;date=11.10.2022" TargetMode="External"/><Relationship Id="rId862" Type="http://schemas.openxmlformats.org/officeDocument/2006/relationships/hyperlink" Target="https://login.consultant.ru/link/?req=doc&amp;base=LAW&amp;n=310758&amp;date=11.10.2022" TargetMode="External"/><Relationship Id="rId918" Type="http://schemas.openxmlformats.org/officeDocument/2006/relationships/header" Target="header25.xml"/><Relationship Id="rId252" Type="http://schemas.openxmlformats.org/officeDocument/2006/relationships/hyperlink" Target="https://login.consultant.ru/link/?req=doc&amp;base=RLAW013&amp;n=115054&amp;date=11.10.2022&amp;dst=102061&amp;field=134" TargetMode="External"/><Relationship Id="rId294" Type="http://schemas.openxmlformats.org/officeDocument/2006/relationships/hyperlink" Target="https://login.consultant.ru/link/?req=doc&amp;base=RLAW013&amp;n=107752&amp;date=11.10.2022&amp;dst=100010&amp;field=134" TargetMode="External"/><Relationship Id="rId308" Type="http://schemas.openxmlformats.org/officeDocument/2006/relationships/hyperlink" Target="https://login.consultant.ru/link/?req=doc&amp;base=RLAW013&amp;n=91985&amp;date=11.10.2022&amp;dst=100309&amp;field=134" TargetMode="External"/><Relationship Id="rId515" Type="http://schemas.openxmlformats.org/officeDocument/2006/relationships/hyperlink" Target="https://login.consultant.ru/link/?req=doc&amp;base=LAW&amp;n=422112&amp;date=11.10.2022&amp;dst=6814&amp;field=134" TargetMode="External"/><Relationship Id="rId722" Type="http://schemas.openxmlformats.org/officeDocument/2006/relationships/hyperlink" Target="https://login.consultant.ru/link/?req=doc&amp;base=RLAW013&amp;n=115054&amp;date=11.10.2022&amp;dst=102605&amp;field=134" TargetMode="External"/><Relationship Id="rId47" Type="http://schemas.openxmlformats.org/officeDocument/2006/relationships/hyperlink" Target="https://login.consultant.ru/link/?req=doc&amp;base=RLAW013&amp;n=97276&amp;date=11.10.2022" TargetMode="External"/><Relationship Id="rId89" Type="http://schemas.openxmlformats.org/officeDocument/2006/relationships/hyperlink" Target="consultantplus://offline/ref=26D7F198EA1B419EF8D4C87D620405DB8249486A1E36E0F1B7185A2410082A116A981707E410ABE7F3C32BEEA4CDC854213D44670051725D6D3EB388i1h4M" TargetMode="External"/><Relationship Id="rId112" Type="http://schemas.openxmlformats.org/officeDocument/2006/relationships/hyperlink" Target="https://login.consultant.ru/link/?req=doc&amp;base=RLAW013&amp;n=115054&amp;date=11.10.2022&amp;dst=101742&amp;field=134" TargetMode="External"/><Relationship Id="rId154" Type="http://schemas.openxmlformats.org/officeDocument/2006/relationships/hyperlink" Target="https://login.consultant.ru/link/?req=doc&amp;base=RLAW013&amp;n=107493&amp;date=11.10.2022&amp;dst=100046&amp;field=134" TargetMode="External"/><Relationship Id="rId361" Type="http://schemas.openxmlformats.org/officeDocument/2006/relationships/hyperlink" Target="https://login.consultant.ru/link/?req=doc&amp;base=RLAW013&amp;n=115054&amp;date=11.10.2022&amp;dst=102134&amp;field=134" TargetMode="External"/><Relationship Id="rId557" Type="http://schemas.openxmlformats.org/officeDocument/2006/relationships/hyperlink" Target="https://login.consultant.ru/link/?req=doc&amp;base=RLAW013&amp;n=111702&amp;date=11.10.2022&amp;dst=102919&amp;field=134" TargetMode="External"/><Relationship Id="rId599" Type="http://schemas.openxmlformats.org/officeDocument/2006/relationships/hyperlink" Target="https://login.consultant.ru/link/?req=doc&amp;base=RLAW013&amp;n=115054&amp;date=11.10.2022&amp;dst=102257&amp;field=134" TargetMode="External"/><Relationship Id="rId764" Type="http://schemas.openxmlformats.org/officeDocument/2006/relationships/hyperlink" Target="https://login.consultant.ru/link/?req=doc&amp;base=RLAW013&amp;n=115054&amp;date=11.10.2022&amp;dst=102628&amp;field=134" TargetMode="External"/><Relationship Id="rId196" Type="http://schemas.openxmlformats.org/officeDocument/2006/relationships/hyperlink" Target="https://login.consultant.ru/link/?req=doc&amp;base=RLAW013&amp;n=100484&amp;date=11.10.2022&amp;dst=100445&amp;field=134" TargetMode="External"/><Relationship Id="rId417" Type="http://schemas.openxmlformats.org/officeDocument/2006/relationships/hyperlink" Target="https://login.consultant.ru/link/?req=doc&amp;base=RLAW013&amp;n=127509&amp;date=11.10.2022&amp;dst=100063&amp;field=134" TargetMode="External"/><Relationship Id="rId459" Type="http://schemas.openxmlformats.org/officeDocument/2006/relationships/hyperlink" Target="https://login.consultant.ru/link/?req=doc&amp;base=RLAW013&amp;n=105402&amp;date=11.10.2022&amp;dst=104807&amp;field=134" TargetMode="External"/><Relationship Id="rId624" Type="http://schemas.openxmlformats.org/officeDocument/2006/relationships/hyperlink" Target="https://login.consultant.ru/link/?req=doc&amp;base=LAW&amp;n=371495&amp;date=11.10.2022&amp;dst=100209&amp;field=134" TargetMode="External"/><Relationship Id="rId666" Type="http://schemas.openxmlformats.org/officeDocument/2006/relationships/hyperlink" Target="https://login.consultant.ru/link/?req=doc&amp;base=RLAW013&amp;n=118008&amp;date=11.10.2022&amp;dst=101459&amp;field=134" TargetMode="External"/><Relationship Id="rId831" Type="http://schemas.openxmlformats.org/officeDocument/2006/relationships/hyperlink" Target="https://login.consultant.ru/link/?req=doc&amp;base=RLAW013&amp;n=115054&amp;date=11.10.2022&amp;dst=102889&amp;field=134" TargetMode="External"/><Relationship Id="rId873" Type="http://schemas.openxmlformats.org/officeDocument/2006/relationships/hyperlink" Target="https://login.consultant.ru/link/?req=doc&amp;base=LAW&amp;n=422112&amp;date=11.10.2022&amp;dst=2132&amp;field=134" TargetMode="External"/><Relationship Id="rId16" Type="http://schemas.openxmlformats.org/officeDocument/2006/relationships/hyperlink" Target="https://login.consultant.ru/link/?req=doc&amp;base=RLAW013&amp;n=43528&amp;date=11.10.2022" TargetMode="External"/><Relationship Id="rId221" Type="http://schemas.openxmlformats.org/officeDocument/2006/relationships/hyperlink" Target="https://login.consultant.ru/link/?req=doc&amp;base=RLAW013&amp;n=89654&amp;date=11.10.2022&amp;dst=100015&amp;field=134" TargetMode="External"/><Relationship Id="rId263" Type="http://schemas.openxmlformats.org/officeDocument/2006/relationships/hyperlink" Target="https://login.consultant.ru/link/?req=doc&amp;base=RLAW013&amp;n=127509&amp;date=11.10.2022&amp;dst=100430&amp;field=134" TargetMode="External"/><Relationship Id="rId319" Type="http://schemas.openxmlformats.org/officeDocument/2006/relationships/hyperlink" Target="https://login.consultant.ru/link/?req=doc&amp;base=RLAW013&amp;n=115054&amp;date=11.10.2022&amp;dst=102082&amp;field=134" TargetMode="External"/><Relationship Id="rId470" Type="http://schemas.openxmlformats.org/officeDocument/2006/relationships/hyperlink" Target="https://login.consultant.ru/link/?req=doc&amp;base=RLAW013&amp;n=115054&amp;date=11.10.2022&amp;dst=102178&amp;field=134" TargetMode="External"/><Relationship Id="rId526" Type="http://schemas.openxmlformats.org/officeDocument/2006/relationships/hyperlink" Target="https://login.consultant.ru/link/?req=doc&amp;base=RLAW013&amp;n=115054&amp;date=11.10.2022&amp;dst=102214&amp;field=134" TargetMode="External"/><Relationship Id="rId929" Type="http://schemas.openxmlformats.org/officeDocument/2006/relationships/hyperlink" Target="https://login.consultant.ru/link/?req=doc&amp;base=RLAW013&amp;n=127509&amp;date=11.10.2022&amp;dst=100430&amp;field=134" TargetMode="External"/><Relationship Id="rId58" Type="http://schemas.openxmlformats.org/officeDocument/2006/relationships/hyperlink" Target="https://login.consultant.ru/link/?req=doc&amp;base=RLAW013&amp;n=113072&amp;date=11.10.2022" TargetMode="External"/><Relationship Id="rId123" Type="http://schemas.openxmlformats.org/officeDocument/2006/relationships/hyperlink" Target="https://login.consultant.ru/link/?req=doc&amp;base=RLAW013&amp;n=91998&amp;date=11.10.2022&amp;dst=100042&amp;field=134" TargetMode="External"/><Relationship Id="rId330" Type="http://schemas.openxmlformats.org/officeDocument/2006/relationships/hyperlink" Target="https://login.consultant.ru/link/?req=doc&amp;base=LAW&amp;n=371495&amp;date=11.10.2022&amp;dst=100018&amp;field=134" TargetMode="External"/><Relationship Id="rId568" Type="http://schemas.openxmlformats.org/officeDocument/2006/relationships/hyperlink" Target="https://login.consultant.ru/link/?req=doc&amp;base=RLAW013&amp;n=115054&amp;date=11.10.2022&amp;dst=102231&amp;field=134" TargetMode="External"/><Relationship Id="rId733" Type="http://schemas.openxmlformats.org/officeDocument/2006/relationships/hyperlink" Target="https://login.consultant.ru/link/?req=doc&amp;base=RLAW013&amp;n=107752&amp;date=11.10.2022&amp;dst=100014&amp;field=134" TargetMode="External"/><Relationship Id="rId775" Type="http://schemas.openxmlformats.org/officeDocument/2006/relationships/hyperlink" Target="https://login.consultant.ru/link/?req=doc&amp;base=RLAW013&amp;n=127509&amp;date=11.10.2022&amp;dst=100430&amp;field=134" TargetMode="External"/><Relationship Id="rId940" Type="http://schemas.openxmlformats.org/officeDocument/2006/relationships/header" Target="header26.xml"/><Relationship Id="rId165" Type="http://schemas.openxmlformats.org/officeDocument/2006/relationships/hyperlink" Target="https://login.consultant.ru/link/?req=doc&amp;base=LAW&amp;n=407208&amp;date=11.10.2022&amp;dst=3219&amp;field=134" TargetMode="External"/><Relationship Id="rId372" Type="http://schemas.openxmlformats.org/officeDocument/2006/relationships/hyperlink" Target="https://login.consultant.ru/link/?req=doc&amp;base=RLAW013&amp;n=123502&amp;date=11.10.2022&amp;dst=102717&amp;field=134" TargetMode="External"/><Relationship Id="rId428" Type="http://schemas.openxmlformats.org/officeDocument/2006/relationships/hyperlink" Target="https://login.consultant.ru/link/?req=doc&amp;base=RLAW013&amp;n=93995&amp;date=11.10.2022&amp;dst=102262&amp;field=134" TargetMode="External"/><Relationship Id="rId635" Type="http://schemas.openxmlformats.org/officeDocument/2006/relationships/footer" Target="footer16.xml"/><Relationship Id="rId677" Type="http://schemas.openxmlformats.org/officeDocument/2006/relationships/hyperlink" Target="https://login.consultant.ru/link/?req=doc&amp;base=LAW&amp;n=422112&amp;date=11.10.2022&amp;dst=103431&amp;field=134" TargetMode="External"/><Relationship Id="rId800" Type="http://schemas.openxmlformats.org/officeDocument/2006/relationships/hyperlink" Target="https://login.consultant.ru/link/?req=doc&amp;base=RLAW013&amp;n=124395&amp;date=11.10.2022&amp;dst=102425&amp;field=134" TargetMode="External"/><Relationship Id="rId842" Type="http://schemas.openxmlformats.org/officeDocument/2006/relationships/hyperlink" Target="https://login.consultant.ru/link/?req=doc&amp;base=RLAW013&amp;n=118231&amp;date=11.10.2022&amp;dst=100025&amp;field=134" TargetMode="External"/><Relationship Id="rId232" Type="http://schemas.openxmlformats.org/officeDocument/2006/relationships/hyperlink" Target="https://login.consultant.ru/link/?req=doc&amp;base=RLAW013&amp;n=115054&amp;date=11.10.2022&amp;dst=102052&amp;field=134" TargetMode="External"/><Relationship Id="rId274" Type="http://schemas.openxmlformats.org/officeDocument/2006/relationships/hyperlink" Target="https://login.consultant.ru/link/?req=doc&amp;base=RLAW013&amp;n=107493&amp;date=11.10.2022&amp;dst=100160&amp;field=134" TargetMode="External"/><Relationship Id="rId481" Type="http://schemas.openxmlformats.org/officeDocument/2006/relationships/hyperlink" Target="https://login.consultant.ru/link/?req=doc&amp;base=RLAW013&amp;n=115054&amp;date=11.10.2022&amp;dst=102180&amp;field=134" TargetMode="External"/><Relationship Id="rId702" Type="http://schemas.openxmlformats.org/officeDocument/2006/relationships/hyperlink" Target="https://login.consultant.ru/link/?req=doc&amp;base=RLAW013&amp;n=115054&amp;date=11.10.2022&amp;dst=102596&amp;field=134" TargetMode="External"/><Relationship Id="rId884" Type="http://schemas.openxmlformats.org/officeDocument/2006/relationships/hyperlink" Target="https://login.consultant.ru/link/?req=doc&amp;base=LAW&amp;n=319207&amp;date=11.10.2022&amp;dst=100002&amp;field=134" TargetMode="External"/><Relationship Id="rId27" Type="http://schemas.openxmlformats.org/officeDocument/2006/relationships/hyperlink" Target="https://login.consultant.ru/link/?req=doc&amp;base=LAW&amp;n=130516&amp;date=11.10.2022" TargetMode="External"/><Relationship Id="rId69" Type="http://schemas.openxmlformats.org/officeDocument/2006/relationships/hyperlink" Target="https://login.consultant.ru/link/?req=doc&amp;base=RLAW013&amp;n=127513&amp;date=11.10.2022&amp;dst=100183&amp;field=134" TargetMode="External"/><Relationship Id="rId134" Type="http://schemas.openxmlformats.org/officeDocument/2006/relationships/hyperlink" Target="https://login.consultant.ru/link/?req=doc&amp;base=RLAW013&amp;n=105402&amp;date=11.10.2022&amp;dst=104699&amp;field=134" TargetMode="External"/><Relationship Id="rId537" Type="http://schemas.openxmlformats.org/officeDocument/2006/relationships/hyperlink" Target="https://login.consultant.ru/link/?req=doc&amp;base=RLAW013&amp;n=123502&amp;date=11.10.2022&amp;dst=102720&amp;field=134" TargetMode="External"/><Relationship Id="rId579" Type="http://schemas.openxmlformats.org/officeDocument/2006/relationships/hyperlink" Target="https://login.consultant.ru/link/?req=doc&amp;base=RLAW013&amp;n=115054&amp;date=11.10.2022&amp;dst=102239&amp;field=134" TargetMode="External"/><Relationship Id="rId744" Type="http://schemas.openxmlformats.org/officeDocument/2006/relationships/hyperlink" Target="https://login.consultant.ru/link/?req=doc&amp;base=LAW&amp;n=407208&amp;date=11.10.2022&amp;dst=3229&amp;field=134" TargetMode="External"/><Relationship Id="rId786" Type="http://schemas.openxmlformats.org/officeDocument/2006/relationships/hyperlink" Target="https://login.consultant.ru/link/?req=doc&amp;base=RLAW013&amp;n=116146&amp;date=11.10.2022&amp;dst=101250&amp;field=134" TargetMode="External"/><Relationship Id="rId951" Type="http://schemas.openxmlformats.org/officeDocument/2006/relationships/theme" Target="theme/theme1.xml"/><Relationship Id="rId80" Type="http://schemas.openxmlformats.org/officeDocument/2006/relationships/hyperlink" Target="https://login.consultant.ru/link/?req=doc&amp;base=LAW&amp;n=319207&amp;date=11.10.2022&amp;dst=100002&amp;field=134" TargetMode="External"/><Relationship Id="rId176" Type="http://schemas.openxmlformats.org/officeDocument/2006/relationships/hyperlink" Target="https://login.consultant.ru/link/?req=doc&amp;base=RLAW013&amp;n=91998&amp;date=11.10.2022&amp;dst=100064&amp;field=134" TargetMode="External"/><Relationship Id="rId341" Type="http://schemas.openxmlformats.org/officeDocument/2006/relationships/hyperlink" Target="https://login.consultant.ru/link/?req=doc&amp;base=LAW&amp;n=371495&amp;date=11.10.2022&amp;dst=100021&amp;field=134" TargetMode="External"/><Relationship Id="rId383" Type="http://schemas.openxmlformats.org/officeDocument/2006/relationships/hyperlink" Target="https://login.consultant.ru/link/?req=doc&amp;base=RLAW013&amp;n=116146&amp;date=11.10.2022&amp;dst=101227&amp;field=134" TargetMode="External"/><Relationship Id="rId439" Type="http://schemas.openxmlformats.org/officeDocument/2006/relationships/hyperlink" Target="https://login.consultant.ru/link/?req=doc&amp;base=RLAW013&amp;n=93995&amp;date=11.10.2022&amp;dst=102269&amp;field=134" TargetMode="External"/><Relationship Id="rId590" Type="http://schemas.openxmlformats.org/officeDocument/2006/relationships/hyperlink" Target="https://login.consultant.ru/link/?req=doc&amp;base=RLAW013&amp;n=104380&amp;date=11.10.2022&amp;dst=100015&amp;field=134" TargetMode="External"/><Relationship Id="rId604" Type="http://schemas.openxmlformats.org/officeDocument/2006/relationships/hyperlink" Target="https://login.consultant.ru/link/?req=doc&amp;base=LAW&amp;n=371495&amp;date=11.10.2022&amp;dst=100021&amp;field=134" TargetMode="External"/><Relationship Id="rId646" Type="http://schemas.openxmlformats.org/officeDocument/2006/relationships/hyperlink" Target="https://login.consultant.ru/link/?req=doc&amp;base=RLAW013&amp;n=115054&amp;date=11.10.2022&amp;dst=102498&amp;field=134" TargetMode="External"/><Relationship Id="rId811" Type="http://schemas.openxmlformats.org/officeDocument/2006/relationships/hyperlink" Target="https://login.consultant.ru/link/?req=doc&amp;base=RLAW013&amp;n=118008&amp;date=11.10.2022&amp;dst=101482&amp;field=134" TargetMode="External"/><Relationship Id="rId201" Type="http://schemas.openxmlformats.org/officeDocument/2006/relationships/hyperlink" Target="https://login.consultant.ru/link/?req=doc&amp;base=RLAW013&amp;n=115054&amp;date=11.10.2022&amp;dst=102041&amp;field=134" TargetMode="External"/><Relationship Id="rId243" Type="http://schemas.openxmlformats.org/officeDocument/2006/relationships/hyperlink" Target="https://login.consultant.ru/link/?req=doc&amp;base=RLAW013&amp;n=99424&amp;date=11.10.2022&amp;dst=100146&amp;field=134" TargetMode="External"/><Relationship Id="rId285" Type="http://schemas.openxmlformats.org/officeDocument/2006/relationships/hyperlink" Target="https://login.consultant.ru/link/?req=doc&amp;base=RLAW013&amp;n=91985&amp;date=11.10.2022&amp;dst=100300&amp;field=134" TargetMode="External"/><Relationship Id="rId450" Type="http://schemas.openxmlformats.org/officeDocument/2006/relationships/hyperlink" Target="https://login.consultant.ru/link/?req=doc&amp;base=RLAW013&amp;n=116146&amp;date=11.10.2022&amp;dst=101228&amp;field=134" TargetMode="External"/><Relationship Id="rId506" Type="http://schemas.openxmlformats.org/officeDocument/2006/relationships/hyperlink" Target="https://login.consultant.ru/link/?req=doc&amp;base=RLAW013&amp;n=125400&amp;date=11.10.2022&amp;dst=100049&amp;field=134" TargetMode="External"/><Relationship Id="rId688" Type="http://schemas.openxmlformats.org/officeDocument/2006/relationships/hyperlink" Target="https://login.consultant.ru/link/?req=doc&amp;base=RLAW013&amp;n=118008&amp;date=11.10.2022&amp;dst=101457&amp;field=134" TargetMode="External"/><Relationship Id="rId853" Type="http://schemas.openxmlformats.org/officeDocument/2006/relationships/hyperlink" Target="https://login.consultant.ru/link/?req=doc&amp;base=LAW&amp;n=422112&amp;date=11.10.2022&amp;dst=6814&amp;field=134" TargetMode="External"/><Relationship Id="rId895" Type="http://schemas.openxmlformats.org/officeDocument/2006/relationships/hyperlink" Target="https://login.consultant.ru/link/?req=doc&amp;base=RLAW013&amp;n=123502&amp;date=11.10.2022&amp;dst=102727&amp;field=134" TargetMode="External"/><Relationship Id="rId909" Type="http://schemas.openxmlformats.org/officeDocument/2006/relationships/hyperlink" Target="https://login.consultant.ru/link/?req=doc&amp;base=LAW&amp;n=407208&amp;date=11.10.2022&amp;dst=3229&amp;field=134" TargetMode="External"/><Relationship Id="rId38" Type="http://schemas.openxmlformats.org/officeDocument/2006/relationships/hyperlink" Target="https://login.consultant.ru/link/?req=doc&amp;base=RLAW013&amp;n=58822&amp;date=11.10.2022" TargetMode="External"/><Relationship Id="rId103" Type="http://schemas.openxmlformats.org/officeDocument/2006/relationships/hyperlink" Target="https://login.consultant.ru/link/?req=doc&amp;base=LAW&amp;n=399117&amp;date=11.10.2022&amp;dst=100605&amp;field=134" TargetMode="External"/><Relationship Id="rId310" Type="http://schemas.openxmlformats.org/officeDocument/2006/relationships/hyperlink" Target="https://login.consultant.ru/link/?req=doc&amp;base=RLAW013&amp;n=99424&amp;date=11.10.2022&amp;dst=100146&amp;field=134" TargetMode="External"/><Relationship Id="rId492" Type="http://schemas.openxmlformats.org/officeDocument/2006/relationships/hyperlink" Target="https://login.consultant.ru/link/?req=doc&amp;base=RLAW013&amp;n=105402&amp;date=11.10.2022&amp;dst=104828&amp;field=134" TargetMode="External"/><Relationship Id="rId548" Type="http://schemas.openxmlformats.org/officeDocument/2006/relationships/hyperlink" Target="https://login.consultant.ru/link/?req=doc&amp;base=LAW&amp;n=427053&amp;date=11.10.2022&amp;dst=100010&amp;field=134" TargetMode="External"/><Relationship Id="rId713" Type="http://schemas.openxmlformats.org/officeDocument/2006/relationships/hyperlink" Target="https://login.consultant.ru/link/?req=doc&amp;base=RLAW013&amp;n=116146&amp;date=11.10.2022&amp;dst=101240&amp;field=134" TargetMode="External"/><Relationship Id="rId755" Type="http://schemas.openxmlformats.org/officeDocument/2006/relationships/hyperlink" Target="https://login.consultant.ru/link/?req=doc&amp;base=RLAW013&amp;n=115054&amp;date=11.10.2022&amp;dst=102623&amp;field=134" TargetMode="External"/><Relationship Id="rId797" Type="http://schemas.openxmlformats.org/officeDocument/2006/relationships/hyperlink" Target="https://login.consultant.ru/link/?req=doc&amp;base=RLAW013&amp;n=115054&amp;date=11.10.2022&amp;dst=102645&amp;field=134" TargetMode="External"/><Relationship Id="rId920" Type="http://schemas.openxmlformats.org/officeDocument/2006/relationships/hyperlink" Target="https://login.consultant.ru/link/?req=doc&amp;base=LAW&amp;n=422112&amp;date=11.10.2022&amp;dst=103431&amp;field=134" TargetMode="External"/><Relationship Id="rId91" Type="http://schemas.openxmlformats.org/officeDocument/2006/relationships/hyperlink" Target="https://login.consultant.ru/link/?req=doc&amp;base=RLAW013&amp;n=123502&amp;date=11.10.2022&amp;dst=100055&amp;field=134" TargetMode="External"/><Relationship Id="rId145" Type="http://schemas.openxmlformats.org/officeDocument/2006/relationships/hyperlink" Target="https://login.consultant.ru/link/?req=doc&amp;base=RLAW013&amp;n=107493&amp;date=11.10.2022&amp;dst=100038&amp;field=134" TargetMode="External"/><Relationship Id="rId187" Type="http://schemas.openxmlformats.org/officeDocument/2006/relationships/hyperlink" Target="https://login.consultant.ru/link/?req=doc&amp;base=RLAW013&amp;n=118008&amp;date=11.10.2022&amp;dst=101413&amp;field=134" TargetMode="External"/><Relationship Id="rId352" Type="http://schemas.openxmlformats.org/officeDocument/2006/relationships/hyperlink" Target="https://login.consultant.ru/link/?req=doc&amp;base=RLAW013&amp;n=118008&amp;date=11.10.2022&amp;dst=101419&amp;field=134" TargetMode="External"/><Relationship Id="rId394" Type="http://schemas.openxmlformats.org/officeDocument/2006/relationships/hyperlink" Target="https://login.consultant.ru/link/?req=doc&amp;base=RLAW013&amp;n=118008&amp;date=11.10.2022&amp;dst=101429&amp;field=134" TargetMode="External"/><Relationship Id="rId408" Type="http://schemas.openxmlformats.org/officeDocument/2006/relationships/hyperlink" Target="https://login.consultant.ru/link/?req=doc&amp;base=RLAW013&amp;n=99424&amp;date=11.10.2022&amp;dst=100240&amp;field=134" TargetMode="External"/><Relationship Id="rId615" Type="http://schemas.openxmlformats.org/officeDocument/2006/relationships/hyperlink" Target="https://login.consultant.ru/link/?req=doc&amp;base=LAW&amp;n=371495&amp;date=11.10.2022&amp;dst=100021&amp;field=134" TargetMode="External"/><Relationship Id="rId822" Type="http://schemas.openxmlformats.org/officeDocument/2006/relationships/hyperlink" Target="https://login.consultant.ru/link/?req=doc&amp;base=LAW&amp;n=310758&amp;date=11.10.2022&amp;dst=100791&amp;field=134" TargetMode="External"/><Relationship Id="rId212" Type="http://schemas.openxmlformats.org/officeDocument/2006/relationships/header" Target="header4.xml"/><Relationship Id="rId254" Type="http://schemas.openxmlformats.org/officeDocument/2006/relationships/hyperlink" Target="https://login.consultant.ru/link/?req=doc&amp;base=RLAW013&amp;n=93995&amp;date=11.10.2022&amp;dst=102221&amp;field=134" TargetMode="External"/><Relationship Id="rId657" Type="http://schemas.openxmlformats.org/officeDocument/2006/relationships/hyperlink" Target="https://login.consultant.ru/link/?req=doc&amp;base=RLAW013&amp;n=127509&amp;date=11.10.2022&amp;dst=100063&amp;field=134" TargetMode="External"/><Relationship Id="rId699" Type="http://schemas.openxmlformats.org/officeDocument/2006/relationships/hyperlink" Target="https://login.consultant.ru/link/?req=doc&amp;base=RLAW013&amp;n=118231&amp;date=11.10.2022&amp;dst=100017&amp;field=134" TargetMode="External"/><Relationship Id="rId864" Type="http://schemas.openxmlformats.org/officeDocument/2006/relationships/hyperlink" Target="https://login.consultant.ru/link/?req=doc&amp;base=LAW&amp;n=319207&amp;date=11.10.2022&amp;dst=100002&amp;field=134" TargetMode="External"/><Relationship Id="rId49" Type="http://schemas.openxmlformats.org/officeDocument/2006/relationships/hyperlink" Target="https://login.consultant.ru/link/?req=doc&amp;base=LAW&amp;n=319207&amp;date=11.10.2022&amp;dst=100002&amp;field=134" TargetMode="External"/><Relationship Id="rId114" Type="http://schemas.openxmlformats.org/officeDocument/2006/relationships/hyperlink" Target="https://login.consultant.ru/link/?req=doc&amp;base=RLAW013&amp;n=115054&amp;date=11.10.2022&amp;dst=101745&amp;field=134" TargetMode="External"/><Relationship Id="rId296" Type="http://schemas.openxmlformats.org/officeDocument/2006/relationships/hyperlink" Target="https://login.consultant.ru/link/?req=doc&amp;base=RLAW013&amp;n=99424&amp;date=11.10.2022&amp;dst=100186&amp;field=134" TargetMode="External"/><Relationship Id="rId461" Type="http://schemas.openxmlformats.org/officeDocument/2006/relationships/hyperlink" Target="https://login.consultant.ru/link/?req=doc&amp;base=RLAW013&amp;n=105402&amp;date=11.10.2022&amp;dst=104809&amp;field=134" TargetMode="External"/><Relationship Id="rId517" Type="http://schemas.openxmlformats.org/officeDocument/2006/relationships/hyperlink" Target="https://login.consultant.ru/link/?req=doc&amp;base=LAW&amp;n=422112&amp;date=11.10.2022&amp;dst=3722&amp;field=134" TargetMode="External"/><Relationship Id="rId559" Type="http://schemas.openxmlformats.org/officeDocument/2006/relationships/hyperlink" Target="https://login.consultant.ru/link/?req=doc&amp;base=LAW&amp;n=394741&amp;date=11.10.2022&amp;dst=100054&amp;field=134" TargetMode="External"/><Relationship Id="rId724" Type="http://schemas.openxmlformats.org/officeDocument/2006/relationships/hyperlink" Target="https://login.consultant.ru/link/?req=doc&amp;base=LAW&amp;n=332204&amp;date=11.10.2022&amp;dst=100126&amp;field=134" TargetMode="External"/><Relationship Id="rId766" Type="http://schemas.openxmlformats.org/officeDocument/2006/relationships/hyperlink" Target="https://login.consultant.ru/link/?req=doc&amp;base=RLAW013&amp;n=116146&amp;date=11.10.2022&amp;dst=101247&amp;field=134" TargetMode="External"/><Relationship Id="rId931" Type="http://schemas.openxmlformats.org/officeDocument/2006/relationships/hyperlink" Target="consultantplus://offline/ref=8FF018A3917827159E6052AB6502E7E07590174C61809B4F207087B885783394154151969CA8C6F3E97DC54A7DFDB25D0E3A07C9BDE7E3b9N" TargetMode="External"/><Relationship Id="rId60" Type="http://schemas.openxmlformats.org/officeDocument/2006/relationships/hyperlink" Target="https://login.consultant.ru/link/?req=doc&amp;base=RLAW013&amp;n=108482&amp;date=11.10.2022&amp;dst=100009&amp;field=134" TargetMode="External"/><Relationship Id="rId156" Type="http://schemas.openxmlformats.org/officeDocument/2006/relationships/hyperlink" Target="https://login.consultant.ru/link/?req=doc&amp;base=RLAW013&amp;n=105402&amp;date=11.10.2022&amp;dst=104704&amp;field=134" TargetMode="External"/><Relationship Id="rId198" Type="http://schemas.openxmlformats.org/officeDocument/2006/relationships/hyperlink" Target="https://login.consultant.ru/link/?req=doc&amp;base=RLAW013&amp;n=115054&amp;date=11.10.2022&amp;dst=102041&amp;field=134" TargetMode="External"/><Relationship Id="rId321" Type="http://schemas.openxmlformats.org/officeDocument/2006/relationships/hyperlink" Target="https://login.consultant.ru/link/?req=doc&amp;base=RLAW013&amp;n=115054&amp;date=11.10.2022&amp;dst=102082&amp;field=134" TargetMode="External"/><Relationship Id="rId363" Type="http://schemas.openxmlformats.org/officeDocument/2006/relationships/hyperlink" Target="https://login.consultant.ru/link/?req=doc&amp;base=RLAW013&amp;n=127509&amp;date=11.10.2022&amp;dst=100430&amp;field=134" TargetMode="External"/><Relationship Id="rId419" Type="http://schemas.openxmlformats.org/officeDocument/2006/relationships/hyperlink" Target="https://login.consultant.ru/link/?req=doc&amp;base=RLAW013&amp;n=110431&amp;date=11.10.2022&amp;dst=100046&amp;field=134" TargetMode="External"/><Relationship Id="rId570" Type="http://schemas.openxmlformats.org/officeDocument/2006/relationships/hyperlink" Target="https://login.consultant.ru/link/?req=doc&amp;base=RLAW013&amp;n=115054&amp;date=11.10.2022&amp;dst=102233&amp;field=134" TargetMode="External"/><Relationship Id="rId626" Type="http://schemas.openxmlformats.org/officeDocument/2006/relationships/hyperlink" Target="https://login.consultant.ru/link/?req=doc&amp;base=LAW&amp;n=310758&amp;date=11.10.2022&amp;dst=100017&amp;field=134" TargetMode="External"/><Relationship Id="rId223" Type="http://schemas.openxmlformats.org/officeDocument/2006/relationships/hyperlink" Target="https://login.consultant.ru/link/?req=doc&amp;base=RLAW013&amp;n=91998&amp;date=11.10.2022&amp;dst=100066&amp;field=134" TargetMode="External"/><Relationship Id="rId430" Type="http://schemas.openxmlformats.org/officeDocument/2006/relationships/hyperlink" Target="https://login.consultant.ru/link/?req=doc&amp;base=RLAW013&amp;n=118008&amp;date=11.10.2022&amp;dst=101435&amp;field=134" TargetMode="External"/><Relationship Id="rId668" Type="http://schemas.openxmlformats.org/officeDocument/2006/relationships/hyperlink" Target="https://login.consultant.ru/link/?req=doc&amp;base=RLAW013&amp;n=125400&amp;date=11.10.2022&amp;dst=100057&amp;field=134" TargetMode="External"/><Relationship Id="rId833" Type="http://schemas.openxmlformats.org/officeDocument/2006/relationships/hyperlink" Target="https://login.consultant.ru/link/?req=doc&amp;base=RLAW013&amp;n=118231&amp;date=11.10.2022&amp;dst=100021&amp;field=134" TargetMode="External"/><Relationship Id="rId875" Type="http://schemas.openxmlformats.org/officeDocument/2006/relationships/hyperlink" Target="https://login.consultant.ru/link/?req=doc&amp;base=LAW&amp;n=319207&amp;date=11.10.2022&amp;dst=100002&amp;field=134" TargetMode="External"/><Relationship Id="rId18" Type="http://schemas.openxmlformats.org/officeDocument/2006/relationships/hyperlink" Target="https://login.consultant.ru/link/?req=doc&amp;base=RLAW013&amp;n=44760&amp;date=11.10.2022" TargetMode="External"/><Relationship Id="rId265" Type="http://schemas.openxmlformats.org/officeDocument/2006/relationships/hyperlink" Target="https://login.consultant.ru/link/?req=doc&amp;base=RLAW013&amp;n=115054&amp;date=11.10.2022&amp;dst=102065&amp;field=134" TargetMode="External"/><Relationship Id="rId472" Type="http://schemas.openxmlformats.org/officeDocument/2006/relationships/hyperlink" Target="https://login.consultant.ru/link/?req=doc&amp;base=RLAW013&amp;n=118008&amp;date=11.10.2022&amp;dst=101438&amp;field=134" TargetMode="External"/><Relationship Id="rId528" Type="http://schemas.openxmlformats.org/officeDocument/2006/relationships/hyperlink" Target="https://login.consultant.ru/link/?req=doc&amp;base=RLAW013&amp;n=120892&amp;date=11.10.2022&amp;dst=102866&amp;field=134" TargetMode="External"/><Relationship Id="rId735" Type="http://schemas.openxmlformats.org/officeDocument/2006/relationships/hyperlink" Target="https://login.consultant.ru/link/?req=doc&amp;base=RLAW013&amp;n=109017&amp;date=11.10.2022&amp;dst=100417&amp;field=134" TargetMode="External"/><Relationship Id="rId900" Type="http://schemas.openxmlformats.org/officeDocument/2006/relationships/hyperlink" Target="https://login.consultant.ru/link/?req=doc&amp;base=RLAW013&amp;n=122319&amp;date=11.10.2022&amp;dst=101305&amp;field=134" TargetMode="External"/><Relationship Id="rId942" Type="http://schemas.openxmlformats.org/officeDocument/2006/relationships/footer" Target="footer26.xml"/><Relationship Id="rId125" Type="http://schemas.openxmlformats.org/officeDocument/2006/relationships/hyperlink" Target="https://login.consultant.ru/link/?req=doc&amp;base=RLAW013&amp;n=115054&amp;date=11.10.2022&amp;dst=101779&amp;field=134" TargetMode="External"/><Relationship Id="rId167" Type="http://schemas.openxmlformats.org/officeDocument/2006/relationships/hyperlink" Target="https://login.consultant.ru/link/?req=doc&amp;base=RLAW013&amp;n=103224&amp;date=11.10.2022&amp;dst=104693&amp;field=134" TargetMode="External"/><Relationship Id="rId332" Type="http://schemas.openxmlformats.org/officeDocument/2006/relationships/hyperlink" Target="https://login.consultant.ru/link/?req=doc&amp;base=LAW&amp;n=371495&amp;date=11.10.2022" TargetMode="External"/><Relationship Id="rId374" Type="http://schemas.openxmlformats.org/officeDocument/2006/relationships/hyperlink" Target="https://login.consultant.ru/link/?req=doc&amp;base=RLAW013&amp;n=84620&amp;date=11.10.2022&amp;dst=100496&amp;field=134" TargetMode="External"/><Relationship Id="rId581" Type="http://schemas.openxmlformats.org/officeDocument/2006/relationships/hyperlink" Target="https://login.consultant.ru/link/?req=doc&amp;base=LAW&amp;n=407208&amp;date=11.10.2022&amp;dst=3229&amp;field=134" TargetMode="External"/><Relationship Id="rId777" Type="http://schemas.openxmlformats.org/officeDocument/2006/relationships/hyperlink" Target="https://login.consultant.ru/link/?req=doc&amp;base=RLAW013&amp;n=115054&amp;date=11.10.2022&amp;dst=102637&amp;field=134" TargetMode="External"/><Relationship Id="rId71" Type="http://schemas.openxmlformats.org/officeDocument/2006/relationships/hyperlink" Target="https://login.consultant.ru/link/?req=doc&amp;base=RLAW013&amp;n=127513&amp;date=11.10.2022&amp;dst=100183&amp;field=134" TargetMode="External"/><Relationship Id="rId234" Type="http://schemas.openxmlformats.org/officeDocument/2006/relationships/hyperlink" Target="https://login.consultant.ru/link/?req=doc&amp;base=LAW&amp;n=422112&amp;date=11.10.2022&amp;dst=2082&amp;field=134" TargetMode="External"/><Relationship Id="rId637" Type="http://schemas.openxmlformats.org/officeDocument/2006/relationships/footer" Target="footer17.xml"/><Relationship Id="rId679" Type="http://schemas.openxmlformats.org/officeDocument/2006/relationships/hyperlink" Target="https://login.consultant.ru/link/?req=doc&amp;base=LAW&amp;n=422112&amp;date=11.10.2022&amp;dst=6814&amp;field=134" TargetMode="External"/><Relationship Id="rId802" Type="http://schemas.openxmlformats.org/officeDocument/2006/relationships/hyperlink" Target="https://login.consultant.ru/link/?req=doc&amp;base=RLAW013&amp;n=118008&amp;date=11.10.2022&amp;dst=101479&amp;field=134" TargetMode="External"/><Relationship Id="rId844" Type="http://schemas.openxmlformats.org/officeDocument/2006/relationships/hyperlink" Target="https://login.consultant.ru/link/?req=doc&amp;base=RLAW013&amp;n=118231&amp;date=11.10.2022&amp;dst=100028&amp;field=134" TargetMode="External"/><Relationship Id="rId886" Type="http://schemas.openxmlformats.org/officeDocument/2006/relationships/footer" Target="footer22.xml"/><Relationship Id="rId2" Type="http://schemas.openxmlformats.org/officeDocument/2006/relationships/numbering" Target="numbering.xml"/><Relationship Id="rId29" Type="http://schemas.openxmlformats.org/officeDocument/2006/relationships/hyperlink" Target="https://login.consultant.ru/link/?req=doc&amp;base=LAW&amp;n=425590&amp;date=11.10.2022&amp;dst=1038&amp;field=134" TargetMode="External"/><Relationship Id="rId276" Type="http://schemas.openxmlformats.org/officeDocument/2006/relationships/hyperlink" Target="https://login.consultant.ru/link/?req=doc&amp;base=RLAW013&amp;n=99424&amp;date=11.10.2022&amp;dst=100159&amp;field=134" TargetMode="External"/><Relationship Id="rId441" Type="http://schemas.openxmlformats.org/officeDocument/2006/relationships/hyperlink" Target="https://login.consultant.ru/link/?req=doc&amp;base=RLAW013&amp;n=118008&amp;date=11.10.2022&amp;dst=101435&amp;field=134" TargetMode="External"/><Relationship Id="rId483" Type="http://schemas.openxmlformats.org/officeDocument/2006/relationships/hyperlink" Target="https://login.consultant.ru/link/?req=doc&amp;base=RLAW013&amp;n=116146&amp;date=11.10.2022&amp;dst=101230&amp;field=134" TargetMode="External"/><Relationship Id="rId539" Type="http://schemas.openxmlformats.org/officeDocument/2006/relationships/hyperlink" Target="https://login.consultant.ru/link/?req=doc&amp;base=RLAW013&amp;n=115054&amp;date=11.10.2022&amp;dst=102221&amp;field=134" TargetMode="External"/><Relationship Id="rId690" Type="http://schemas.openxmlformats.org/officeDocument/2006/relationships/hyperlink" Target="https://login.consultant.ru/link/?req=doc&amp;base=RLAW013&amp;n=125400&amp;date=11.10.2022&amp;dst=100067&amp;field=134" TargetMode="External"/><Relationship Id="rId704" Type="http://schemas.openxmlformats.org/officeDocument/2006/relationships/hyperlink" Target="https://login.consultant.ru/link/?req=doc&amp;base=LAW&amp;n=422112&amp;date=11.10.2022&amp;dst=6814&amp;field=134" TargetMode="External"/><Relationship Id="rId746" Type="http://schemas.openxmlformats.org/officeDocument/2006/relationships/hyperlink" Target="https://login.consultant.ru/link/?req=doc&amp;base=RLAW013&amp;n=115054&amp;date=11.10.2022&amp;dst=102616&amp;field=134" TargetMode="External"/><Relationship Id="rId911" Type="http://schemas.openxmlformats.org/officeDocument/2006/relationships/hyperlink" Target="https://login.consultant.ru/link/?req=doc&amp;base=LAW&amp;n=319207&amp;date=11.10.2022&amp;dst=100002&amp;field=134" TargetMode="External"/><Relationship Id="rId40" Type="http://schemas.openxmlformats.org/officeDocument/2006/relationships/hyperlink" Target="https://login.consultant.ru/link/?req=doc&amp;base=RLAW013&amp;n=121832&amp;date=11.10.2022" TargetMode="External"/><Relationship Id="rId136" Type="http://schemas.openxmlformats.org/officeDocument/2006/relationships/hyperlink" Target="https://login.consultant.ru/link/?req=doc&amp;base=RLAW013&amp;n=107493&amp;date=11.10.2022&amp;dst=100029&amp;field=134" TargetMode="External"/><Relationship Id="rId178" Type="http://schemas.openxmlformats.org/officeDocument/2006/relationships/hyperlink" Target="https://login.consultant.ru/link/?req=doc&amp;base=RLAW013&amp;n=107493&amp;date=11.10.2022&amp;dst=100056&amp;field=134" TargetMode="External"/><Relationship Id="rId301" Type="http://schemas.openxmlformats.org/officeDocument/2006/relationships/hyperlink" Target="https://login.consultant.ru/link/?req=doc&amp;base=RLAW013&amp;n=83761&amp;date=11.10.2022&amp;dst=100010&amp;field=134" TargetMode="External"/><Relationship Id="rId343" Type="http://schemas.openxmlformats.org/officeDocument/2006/relationships/hyperlink" Target="https://login.consultant.ru/link/?req=doc&amp;base=RLAW013&amp;n=115054&amp;date=11.10.2022&amp;dst=102127&amp;field=134" TargetMode="External"/><Relationship Id="rId550" Type="http://schemas.openxmlformats.org/officeDocument/2006/relationships/hyperlink" Target="https://login.consultant.ru/link/?req=doc&amp;base=RLAW013&amp;n=118008&amp;date=11.10.2022&amp;dst=101444&amp;field=134" TargetMode="External"/><Relationship Id="rId788" Type="http://schemas.openxmlformats.org/officeDocument/2006/relationships/hyperlink" Target="https://login.consultant.ru/link/?req=doc&amp;base=RLAW013&amp;n=124395&amp;date=11.10.2022&amp;dst=102421&amp;field=134" TargetMode="External"/><Relationship Id="rId82" Type="http://schemas.openxmlformats.org/officeDocument/2006/relationships/hyperlink" Target="https://login.consultant.ru/link/?req=doc&amp;base=LAW&amp;n=319207&amp;date=11.10.2022&amp;dst=100002&amp;field=134" TargetMode="External"/><Relationship Id="rId203" Type="http://schemas.openxmlformats.org/officeDocument/2006/relationships/hyperlink" Target="https://login.consultant.ru/link/?req=doc&amp;base=RLAW013&amp;n=100484&amp;date=11.10.2022&amp;dst=100475&amp;field=134" TargetMode="External"/><Relationship Id="rId385" Type="http://schemas.openxmlformats.org/officeDocument/2006/relationships/hyperlink" Target="https://login.consultant.ru/link/?req=doc&amp;base=RLAW013&amp;n=116146&amp;date=11.10.2022&amp;dst=101227&amp;field=134" TargetMode="External"/><Relationship Id="rId592" Type="http://schemas.openxmlformats.org/officeDocument/2006/relationships/hyperlink" Target="https://login.consultant.ru/link/?req=doc&amp;base=RLAW013&amp;n=104380&amp;date=11.10.2022&amp;dst=100021&amp;field=134" TargetMode="External"/><Relationship Id="rId606" Type="http://schemas.openxmlformats.org/officeDocument/2006/relationships/hyperlink" Target="https://login.consultant.ru/link/?req=doc&amp;base=LAW&amp;n=371495&amp;date=11.10.2022&amp;dst=100021&amp;field=134" TargetMode="External"/><Relationship Id="rId648" Type="http://schemas.openxmlformats.org/officeDocument/2006/relationships/image" Target="media/image3.wmf"/><Relationship Id="rId813" Type="http://schemas.openxmlformats.org/officeDocument/2006/relationships/hyperlink" Target="https://login.consultant.ru/link/?req=doc&amp;base=LAW&amp;n=425590&amp;date=11.10.2022&amp;dst=718&amp;field=134" TargetMode="External"/><Relationship Id="rId855" Type="http://schemas.openxmlformats.org/officeDocument/2006/relationships/hyperlink" Target="https://login.consultant.ru/link/?req=doc&amp;base=LAW&amp;n=422112&amp;date=11.10.2022&amp;dst=3722&amp;field=134" TargetMode="External"/><Relationship Id="rId245" Type="http://schemas.openxmlformats.org/officeDocument/2006/relationships/hyperlink" Target="https://login.consultant.ru/link/?req=doc&amp;base=RLAW013&amp;n=91985&amp;date=11.10.2022&amp;dst=100289&amp;field=134" TargetMode="External"/><Relationship Id="rId287" Type="http://schemas.openxmlformats.org/officeDocument/2006/relationships/hyperlink" Target="https://login.consultant.ru/link/?req=doc&amp;base=RLAW013&amp;n=107493&amp;date=11.10.2022&amp;dst=100165&amp;field=134" TargetMode="External"/><Relationship Id="rId410" Type="http://schemas.openxmlformats.org/officeDocument/2006/relationships/hyperlink" Target="https://login.consultant.ru/link/?req=doc&amp;base=RLAW013&amp;n=99424&amp;date=11.10.2022&amp;dst=100251&amp;field=134" TargetMode="External"/><Relationship Id="rId452" Type="http://schemas.openxmlformats.org/officeDocument/2006/relationships/hyperlink" Target="https://login.consultant.ru/link/?req=doc&amp;base=LAW&amp;n=422112&amp;date=11.10.2022&amp;dst=2132&amp;field=134" TargetMode="External"/><Relationship Id="rId494" Type="http://schemas.openxmlformats.org/officeDocument/2006/relationships/hyperlink" Target="https://login.consultant.ru/link/?req=doc&amp;base=RLAW013&amp;n=118008&amp;date=11.10.2022&amp;dst=101443&amp;field=134" TargetMode="External"/><Relationship Id="rId508" Type="http://schemas.openxmlformats.org/officeDocument/2006/relationships/hyperlink" Target="https://login.consultant.ru/link/?req=doc&amp;base=LAW&amp;n=422112&amp;date=11.10.2022&amp;dst=103431&amp;field=134" TargetMode="External"/><Relationship Id="rId715" Type="http://schemas.openxmlformats.org/officeDocument/2006/relationships/hyperlink" Target="https://login.consultant.ru/link/?req=doc&amp;base=RLAW013&amp;n=120892&amp;date=11.10.2022&amp;dst=102868&amp;field=134" TargetMode="External"/><Relationship Id="rId897" Type="http://schemas.openxmlformats.org/officeDocument/2006/relationships/hyperlink" Target="https://login.consultant.ru/link/?req=doc&amp;base=RLAW013&amp;n=123502&amp;date=11.10.2022&amp;dst=102727&amp;field=134" TargetMode="External"/><Relationship Id="rId922" Type="http://schemas.openxmlformats.org/officeDocument/2006/relationships/hyperlink" Target="https://login.consultant.ru/link/?req=doc&amp;base=LAW&amp;n=422112&amp;date=11.10.2022&amp;dst=103431&amp;field=134" TargetMode="External"/><Relationship Id="rId105" Type="http://schemas.openxmlformats.org/officeDocument/2006/relationships/hyperlink" Target="https://login.consultant.ru/link/?req=doc&amp;base=LAW&amp;n=399117&amp;date=11.10.2022&amp;dst=101123&amp;field=134" TargetMode="External"/><Relationship Id="rId147" Type="http://schemas.openxmlformats.org/officeDocument/2006/relationships/hyperlink" Target="https://login.consultant.ru/link/?req=doc&amp;base=RLAW013&amp;n=123502&amp;date=11.10.2022&amp;dst=102644&amp;field=134" TargetMode="External"/><Relationship Id="rId312" Type="http://schemas.openxmlformats.org/officeDocument/2006/relationships/hyperlink" Target="https://login.consultant.ru/link/?req=doc&amp;base=RLAW013&amp;n=107493&amp;date=11.10.2022&amp;dst=100178&amp;field=134" TargetMode="External"/><Relationship Id="rId354" Type="http://schemas.openxmlformats.org/officeDocument/2006/relationships/hyperlink" Target="https://login.consultant.ru/link/?req=doc&amp;base=LAW&amp;n=422112&amp;date=11.10.2022&amp;dst=2082&amp;field=134" TargetMode="External"/><Relationship Id="rId757" Type="http://schemas.openxmlformats.org/officeDocument/2006/relationships/hyperlink" Target="https://login.consultant.ru/link/?req=doc&amp;base=RLAW013&amp;n=115054&amp;date=11.10.2022&amp;dst=102625&amp;field=134" TargetMode="External"/><Relationship Id="rId799" Type="http://schemas.openxmlformats.org/officeDocument/2006/relationships/hyperlink" Target="https://login.consultant.ru/link/?req=doc&amp;base=RLAW013&amp;n=115054&amp;date=11.10.2022&amp;dst=102646&amp;field=134" TargetMode="External"/><Relationship Id="rId51" Type="http://schemas.openxmlformats.org/officeDocument/2006/relationships/hyperlink" Target="consultantplus://offline/ref=E8DD051896EE3077FB2DA09D583FA2F906F2942F868D48DC865F940418608E70F85CA950E145E5CFE5D10D9E49FD840E72F0BAD3B50D4786C949F4E7T743L" TargetMode="External"/><Relationship Id="rId93" Type="http://schemas.openxmlformats.org/officeDocument/2006/relationships/hyperlink" Target="https://login.consultant.ru/link/?req=doc&amp;base=LAW&amp;n=421875&amp;date=11.10.2022" TargetMode="External"/><Relationship Id="rId189" Type="http://schemas.openxmlformats.org/officeDocument/2006/relationships/hyperlink" Target="https://login.consultant.ru/link/?req=doc&amp;base=RLAW013&amp;n=115054&amp;date=11.10.2022&amp;dst=102034&amp;field=134" TargetMode="External"/><Relationship Id="rId396" Type="http://schemas.openxmlformats.org/officeDocument/2006/relationships/hyperlink" Target="https://login.consultant.ru/link/?req=doc&amp;base=RLAW013&amp;n=105402&amp;date=11.10.2022&amp;dst=104791&amp;field=134" TargetMode="External"/><Relationship Id="rId561" Type="http://schemas.openxmlformats.org/officeDocument/2006/relationships/hyperlink" Target="https://login.consultant.ru/link/?req=doc&amp;base=RLAW013&amp;n=104380&amp;date=11.10.2022&amp;dst=100005&amp;field=134" TargetMode="External"/><Relationship Id="rId617" Type="http://schemas.openxmlformats.org/officeDocument/2006/relationships/hyperlink" Target="https://login.consultant.ru/link/?req=doc&amp;base=LAW&amp;n=371495&amp;date=11.10.2022&amp;dst=100021&amp;field=134" TargetMode="External"/><Relationship Id="rId659" Type="http://schemas.openxmlformats.org/officeDocument/2006/relationships/hyperlink" Target="https://login.consultant.ru/link/?req=doc&amp;base=RLAW013&amp;n=118008&amp;date=11.10.2022&amp;dst=101451&amp;field=134" TargetMode="External"/><Relationship Id="rId824" Type="http://schemas.openxmlformats.org/officeDocument/2006/relationships/hyperlink" Target="https://login.consultant.ru/link/?req=doc&amp;base=LAW&amp;n=222470&amp;date=11.10.2022&amp;dst=100009&amp;field=134" TargetMode="External"/><Relationship Id="rId866" Type="http://schemas.openxmlformats.org/officeDocument/2006/relationships/hyperlink" Target="https://login.consultant.ru/link/?req=doc&amp;base=RLAW013&amp;n=127509&amp;date=11.10.2022" TargetMode="External"/><Relationship Id="rId214" Type="http://schemas.openxmlformats.org/officeDocument/2006/relationships/header" Target="header5.xml"/><Relationship Id="rId256" Type="http://schemas.openxmlformats.org/officeDocument/2006/relationships/hyperlink" Target="https://login.consultant.ru/link/?req=doc&amp;base=RLAW013&amp;n=115054&amp;date=11.10.2022&amp;dst=102063&amp;field=134" TargetMode="External"/><Relationship Id="rId298" Type="http://schemas.openxmlformats.org/officeDocument/2006/relationships/hyperlink" Target="https://login.consultant.ru/link/?req=doc&amp;base=RLAW013&amp;n=91985&amp;date=11.10.2022&amp;dst=100304&amp;field=134" TargetMode="External"/><Relationship Id="rId421" Type="http://schemas.openxmlformats.org/officeDocument/2006/relationships/hyperlink" Target="https://login.consultant.ru/link/?req=doc&amp;base=RLAW013&amp;n=118008&amp;date=11.10.2022&amp;dst=101432&amp;field=134" TargetMode="External"/><Relationship Id="rId463" Type="http://schemas.openxmlformats.org/officeDocument/2006/relationships/hyperlink" Target="https://login.consultant.ru/link/?req=doc&amp;base=RLAW013&amp;n=127509&amp;date=11.10.2022&amp;dst=100430&amp;field=134" TargetMode="External"/><Relationship Id="rId519" Type="http://schemas.openxmlformats.org/officeDocument/2006/relationships/hyperlink" Target="https://login.consultant.ru/link/?req=doc&amp;base=RLAW013&amp;n=125400&amp;date=11.10.2022&amp;dst=100055&amp;field=134" TargetMode="External"/><Relationship Id="rId670" Type="http://schemas.openxmlformats.org/officeDocument/2006/relationships/hyperlink" Target="https://login.consultant.ru/link/?req=doc&amp;base=LAW&amp;n=427254&amp;date=11.10.2022&amp;dst=100016&amp;field=134" TargetMode="External"/><Relationship Id="rId116" Type="http://schemas.openxmlformats.org/officeDocument/2006/relationships/hyperlink" Target="https://login.consultant.ru/link/?req=doc&amp;base=RLAW013&amp;n=127509&amp;date=11.10.2022&amp;dst=100430&amp;field=134" TargetMode="External"/><Relationship Id="rId158" Type="http://schemas.openxmlformats.org/officeDocument/2006/relationships/hyperlink" Target="https://login.consultant.ru/link/?req=doc&amp;base=RLAW013&amp;n=110431&amp;date=11.10.2022&amp;dst=100030&amp;field=134" TargetMode="External"/><Relationship Id="rId323" Type="http://schemas.openxmlformats.org/officeDocument/2006/relationships/hyperlink" Target="https://login.consultant.ru/link/?req=doc&amp;base=LAW&amp;n=305938&amp;date=11.10.2022" TargetMode="External"/><Relationship Id="rId530" Type="http://schemas.openxmlformats.org/officeDocument/2006/relationships/hyperlink" Target="https://login.consultant.ru/link/?req=doc&amp;base=LAW&amp;n=422112&amp;date=11.10.2022&amp;dst=2139&amp;field=134" TargetMode="External"/><Relationship Id="rId726" Type="http://schemas.openxmlformats.org/officeDocument/2006/relationships/image" Target="media/image4.wmf"/><Relationship Id="rId768" Type="http://schemas.openxmlformats.org/officeDocument/2006/relationships/hyperlink" Target="https://login.consultant.ru/link/?req=doc&amp;base=RLAW013&amp;n=120892&amp;date=11.10.2022&amp;dst=102870&amp;field=134" TargetMode="External"/><Relationship Id="rId933" Type="http://schemas.openxmlformats.org/officeDocument/2006/relationships/hyperlink" Target="consultantplus://offline/ref=8FF018A3917827159E604CA6736EB9EC759340426383991B7F2381EFDA2835C1550157C0DEEFC9F9BD2E851977F6E1124B6F14CBBAFB39A19390BCBFECbAN" TargetMode="External"/><Relationship Id="rId20" Type="http://schemas.openxmlformats.org/officeDocument/2006/relationships/hyperlink" Target="https://login.consultant.ru/link/?req=doc&amp;base=RLAW013&amp;n=49719&amp;date=11.10.2022" TargetMode="External"/><Relationship Id="rId62" Type="http://schemas.openxmlformats.org/officeDocument/2006/relationships/hyperlink" Target="https://login.consultant.ru/link/?req=doc&amp;base=RLAW013&amp;n=124851&amp;date=11.10.2022&amp;dst=100018&amp;field=134" TargetMode="External"/><Relationship Id="rId365" Type="http://schemas.openxmlformats.org/officeDocument/2006/relationships/hyperlink" Target="https://login.consultant.ru/link/?req=doc&amp;base=RLAW013&amp;n=115054&amp;date=11.10.2022&amp;dst=102137&amp;field=134" TargetMode="External"/><Relationship Id="rId572" Type="http://schemas.openxmlformats.org/officeDocument/2006/relationships/hyperlink" Target="https://login.consultant.ru/link/?req=doc&amp;base=LAW&amp;n=407208&amp;date=11.10.2022&amp;dst=3219&amp;field=134" TargetMode="External"/><Relationship Id="rId628" Type="http://schemas.openxmlformats.org/officeDocument/2006/relationships/hyperlink" Target="https://login.consultant.ru/link/?req=doc&amp;base=LAW&amp;n=310758&amp;date=11.10.2022&amp;dst=100017&amp;field=134" TargetMode="External"/><Relationship Id="rId835" Type="http://schemas.openxmlformats.org/officeDocument/2006/relationships/hyperlink" Target="https://login.consultant.ru/link/?req=doc&amp;base=LAW&amp;n=422112&amp;date=11.10.2022&amp;dst=103431&amp;field=134" TargetMode="External"/><Relationship Id="rId225" Type="http://schemas.openxmlformats.org/officeDocument/2006/relationships/hyperlink" Target="https://login.consultant.ru/link/?req=doc&amp;base=RLAW013&amp;n=99424&amp;date=11.10.2022&amp;dst=100153&amp;field=134" TargetMode="External"/><Relationship Id="rId267" Type="http://schemas.openxmlformats.org/officeDocument/2006/relationships/hyperlink" Target="https://login.consultant.ru/link/?req=doc&amp;base=RLAW013&amp;n=115054&amp;date=11.10.2022&amp;dst=102067&amp;field=134" TargetMode="External"/><Relationship Id="rId432" Type="http://schemas.openxmlformats.org/officeDocument/2006/relationships/hyperlink" Target="https://login.consultant.ru/link/?req=doc&amp;base=RLAW013&amp;n=115054&amp;date=11.10.2022&amp;dst=102167&amp;field=134" TargetMode="External"/><Relationship Id="rId474" Type="http://schemas.openxmlformats.org/officeDocument/2006/relationships/hyperlink" Target="https://login.consultant.ru/link/?req=doc&amp;base=RLAW013&amp;n=115054&amp;date=11.10.2022&amp;dst=102180&amp;field=134" TargetMode="External"/><Relationship Id="rId877" Type="http://schemas.openxmlformats.org/officeDocument/2006/relationships/hyperlink" Target="https://login.consultant.ru/link/?req=doc&amp;base=LAW&amp;n=407208&amp;date=11.10.2022&amp;dst=3219&amp;field=134" TargetMode="External"/><Relationship Id="rId127" Type="http://schemas.openxmlformats.org/officeDocument/2006/relationships/hyperlink" Target="https://login.consultant.ru/link/?req=doc&amp;base=RLAW013&amp;n=100484&amp;date=11.10.2022&amp;dst=100309&amp;field=134" TargetMode="External"/><Relationship Id="rId681" Type="http://schemas.openxmlformats.org/officeDocument/2006/relationships/hyperlink" Target="https://login.consultant.ru/link/?req=doc&amp;base=LAW&amp;n=422112&amp;date=11.10.2022&amp;dst=3704&amp;field=134" TargetMode="External"/><Relationship Id="rId737" Type="http://schemas.openxmlformats.org/officeDocument/2006/relationships/hyperlink" Target="https://login.consultant.ru/link/?req=doc&amp;base=RLAW013&amp;n=116146&amp;date=11.10.2022&amp;dst=101243&amp;field=134" TargetMode="External"/><Relationship Id="rId779" Type="http://schemas.openxmlformats.org/officeDocument/2006/relationships/hyperlink" Target="https://login.consultant.ru/link/?req=doc&amp;base=LAW&amp;n=286578&amp;date=11.10.2022" TargetMode="External"/><Relationship Id="rId902" Type="http://schemas.openxmlformats.org/officeDocument/2006/relationships/hyperlink" Target="https://login.consultant.ru/link/?req=doc&amp;base=LAW&amp;n=422112&amp;date=11.10.2022&amp;dst=2132&amp;field=134" TargetMode="External"/><Relationship Id="rId944" Type="http://schemas.openxmlformats.org/officeDocument/2006/relationships/header" Target="header28.xml"/><Relationship Id="rId31" Type="http://schemas.openxmlformats.org/officeDocument/2006/relationships/hyperlink" Target="https://login.consultant.ru/link/?req=doc&amp;base=LAW&amp;n=387521&amp;date=11.10.2022" TargetMode="External"/><Relationship Id="rId73" Type="http://schemas.openxmlformats.org/officeDocument/2006/relationships/hyperlink" Target="https://login.consultant.ru/link/?req=doc&amp;base=RLAW013&amp;n=124735&amp;date=11.10.2022&amp;dst=100083&amp;field=134" TargetMode="External"/><Relationship Id="rId169" Type="http://schemas.openxmlformats.org/officeDocument/2006/relationships/hyperlink" Target="https://login.consultant.ru/link/?req=doc&amp;base=RLAW013&amp;n=107493&amp;date=11.10.2022&amp;dst=100052&amp;field=134" TargetMode="External"/><Relationship Id="rId334" Type="http://schemas.openxmlformats.org/officeDocument/2006/relationships/hyperlink" Target="https://login.consultant.ru/link/?req=doc&amp;base=RLAW013&amp;n=85011&amp;date=11.10.2022&amp;dst=101712&amp;field=134" TargetMode="External"/><Relationship Id="rId376" Type="http://schemas.openxmlformats.org/officeDocument/2006/relationships/hyperlink" Target="https://login.consultant.ru/link/?req=doc&amp;base=RLAW013&amp;n=91998&amp;date=11.10.2022&amp;dst=100078&amp;field=134" TargetMode="External"/><Relationship Id="rId541" Type="http://schemas.openxmlformats.org/officeDocument/2006/relationships/hyperlink" Target="https://login.consultant.ru/link/?req=doc&amp;base=LAW&amp;n=394741&amp;date=11.10.2022&amp;dst=43&amp;field=134" TargetMode="External"/><Relationship Id="rId583" Type="http://schemas.openxmlformats.org/officeDocument/2006/relationships/hyperlink" Target="https://login.consultant.ru/link/?req=doc&amp;base=RLAW013&amp;n=115054&amp;date=11.10.2022&amp;dst=102240&amp;field=134" TargetMode="External"/><Relationship Id="rId639" Type="http://schemas.openxmlformats.org/officeDocument/2006/relationships/hyperlink" Target="https://login.consultant.ru/link/?req=doc&amp;base=RLAW013&amp;n=103224&amp;date=11.10.2022&amp;dst=104727&amp;field=134" TargetMode="External"/><Relationship Id="rId790" Type="http://schemas.openxmlformats.org/officeDocument/2006/relationships/hyperlink" Target="https://login.consultant.ru/link/?req=doc&amp;base=RLAW013&amp;n=116146&amp;date=11.10.2022&amp;dst=101252&amp;field=134" TargetMode="External"/><Relationship Id="rId804" Type="http://schemas.openxmlformats.org/officeDocument/2006/relationships/hyperlink" Target="https://login.consultant.ru/link/?req=doc&amp;base=RLAW013&amp;n=124740&amp;date=11.10.2022&amp;dst=100018&amp;field=134" TargetMode="External"/><Relationship Id="rId4" Type="http://schemas.openxmlformats.org/officeDocument/2006/relationships/settings" Target="settings.xml"/><Relationship Id="rId180" Type="http://schemas.openxmlformats.org/officeDocument/2006/relationships/hyperlink" Target="https://login.consultant.ru/link/?req=doc&amp;base=RLAW013&amp;n=107493&amp;date=11.10.2022&amp;dst=100059&amp;field=134" TargetMode="External"/><Relationship Id="rId236" Type="http://schemas.openxmlformats.org/officeDocument/2006/relationships/hyperlink" Target="https://login.consultant.ru/link/?req=doc&amp;base=RLAW013&amp;n=115054&amp;date=11.10.2022&amp;dst=102055&amp;field=134" TargetMode="External"/><Relationship Id="rId278" Type="http://schemas.openxmlformats.org/officeDocument/2006/relationships/hyperlink" Target="https://login.consultant.ru/link/?req=doc&amp;base=RLAW013&amp;n=99424&amp;date=11.10.2022&amp;dst=100170&amp;field=134" TargetMode="External"/><Relationship Id="rId401" Type="http://schemas.openxmlformats.org/officeDocument/2006/relationships/hyperlink" Target="https://login.consultant.ru/link/?req=doc&amp;base=RLAW013&amp;n=115054&amp;date=11.10.2022&amp;dst=102154&amp;field=134" TargetMode="External"/><Relationship Id="rId443" Type="http://schemas.openxmlformats.org/officeDocument/2006/relationships/hyperlink" Target="https://login.consultant.ru/link/?req=doc&amp;base=RLAW013&amp;n=115054&amp;date=11.10.2022&amp;dst=102167&amp;field=134" TargetMode="External"/><Relationship Id="rId650" Type="http://schemas.openxmlformats.org/officeDocument/2006/relationships/hyperlink" Target="https://login.consultant.ru/link/?req=doc&amp;base=LAW&amp;n=310758&amp;date=11.10.2022&amp;dst=100017&amp;field=134" TargetMode="External"/><Relationship Id="rId846" Type="http://schemas.openxmlformats.org/officeDocument/2006/relationships/hyperlink" Target="https://login.consultant.ru/link/?req=doc&amp;base=RLAW013&amp;n=118008&amp;date=11.10.2022&amp;dst=101490&amp;field=134" TargetMode="External"/><Relationship Id="rId888" Type="http://schemas.openxmlformats.org/officeDocument/2006/relationships/hyperlink" Target="https://login.consultant.ru/link/?req=doc&amp;base=LAW&amp;n=407208&amp;date=11.10.2022&amp;dst=3219&amp;field=134" TargetMode="External"/><Relationship Id="rId303" Type="http://schemas.openxmlformats.org/officeDocument/2006/relationships/hyperlink" Target="https://login.consultant.ru/link/?req=doc&amp;base=RLAW013&amp;n=91985&amp;date=11.10.2022&amp;dst=100308&amp;field=134" TargetMode="External"/><Relationship Id="rId485" Type="http://schemas.openxmlformats.org/officeDocument/2006/relationships/hyperlink" Target="https://login.consultant.ru/link/?req=doc&amp;base=RLAW013&amp;n=116146&amp;date=11.10.2022&amp;dst=101230&amp;field=134" TargetMode="External"/><Relationship Id="rId692" Type="http://schemas.openxmlformats.org/officeDocument/2006/relationships/hyperlink" Target="https://login.consultant.ru/link/?req=doc&amp;base=LAW&amp;n=427254&amp;date=11.10.2022&amp;dst=100016&amp;field=134" TargetMode="External"/><Relationship Id="rId706" Type="http://schemas.openxmlformats.org/officeDocument/2006/relationships/hyperlink" Target="https://login.consultant.ru/link/?req=doc&amp;base=LAW&amp;n=422112&amp;date=11.10.2022&amp;dst=3722&amp;field=134" TargetMode="External"/><Relationship Id="rId748" Type="http://schemas.openxmlformats.org/officeDocument/2006/relationships/hyperlink" Target="https://login.consultant.ru/link/?req=doc&amp;base=RLAW013&amp;n=115054&amp;date=11.10.2022&amp;dst=102618&amp;field=134" TargetMode="External"/><Relationship Id="rId913" Type="http://schemas.openxmlformats.org/officeDocument/2006/relationships/hyperlink" Target="https://login.consultant.ru/link/?req=doc&amp;base=LAW&amp;n=319207&amp;date=11.10.2022&amp;dst=100002&amp;field=134" TargetMode="External"/><Relationship Id="rId42" Type="http://schemas.openxmlformats.org/officeDocument/2006/relationships/hyperlink" Target="https://login.consultant.ru/link/?req=doc&amp;base=LAW&amp;n=319207&amp;date=11.10.2022&amp;dst=100002&amp;field=134" TargetMode="External"/><Relationship Id="rId84" Type="http://schemas.openxmlformats.org/officeDocument/2006/relationships/hyperlink" Target="https://login.consultant.ru/link/?req=doc&amp;base=LAW&amp;n=319207&amp;date=11.10.2022&amp;dst=100002&amp;field=134" TargetMode="External"/><Relationship Id="rId138" Type="http://schemas.openxmlformats.org/officeDocument/2006/relationships/hyperlink" Target="https://login.consultant.ru/link/?req=doc&amp;base=RLAW013&amp;n=123502&amp;date=11.10.2022&amp;dst=102639&amp;field=134" TargetMode="External"/><Relationship Id="rId345" Type="http://schemas.openxmlformats.org/officeDocument/2006/relationships/footer" Target="footer8.xml"/><Relationship Id="rId387" Type="http://schemas.openxmlformats.org/officeDocument/2006/relationships/hyperlink" Target="https://login.consultant.ru/link/?req=doc&amp;base=LAW&amp;n=422112&amp;date=11.10.2022&amp;dst=5716&amp;field=134" TargetMode="External"/><Relationship Id="rId510" Type="http://schemas.openxmlformats.org/officeDocument/2006/relationships/hyperlink" Target="https://login.consultant.ru/link/?req=doc&amp;base=RLAW013&amp;n=115054&amp;date=11.10.2022&amp;dst=102210&amp;field=134" TargetMode="External"/><Relationship Id="rId552" Type="http://schemas.openxmlformats.org/officeDocument/2006/relationships/hyperlink" Target="https://login.consultant.ru/link/?req=doc&amp;base=RLAW013&amp;n=118008&amp;date=11.10.2022&amp;dst=101447&amp;field=134" TargetMode="External"/><Relationship Id="rId594" Type="http://schemas.openxmlformats.org/officeDocument/2006/relationships/hyperlink" Target="https://login.consultant.ru/link/?req=doc&amp;base=RLAW013&amp;n=104380&amp;date=11.10.2022&amp;dst=100026&amp;field=134" TargetMode="External"/><Relationship Id="rId608" Type="http://schemas.openxmlformats.org/officeDocument/2006/relationships/hyperlink" Target="https://login.consultant.ru/link/?req=doc&amp;base=RLAW013&amp;n=115054&amp;date=11.10.2022&amp;dst=102347&amp;field=134" TargetMode="External"/><Relationship Id="rId815" Type="http://schemas.openxmlformats.org/officeDocument/2006/relationships/hyperlink" Target="https://login.consultant.ru/link/?req=doc&amp;base=RLAW013&amp;n=127509&amp;date=11.10.2022&amp;dst=100461&amp;field=134" TargetMode="External"/><Relationship Id="rId191" Type="http://schemas.openxmlformats.org/officeDocument/2006/relationships/hyperlink" Target="https://login.consultant.ru/link/?req=doc&amp;base=RLAW013&amp;n=107493&amp;date=11.10.2022&amp;dst=100066&amp;field=134" TargetMode="External"/><Relationship Id="rId205" Type="http://schemas.openxmlformats.org/officeDocument/2006/relationships/hyperlink" Target="https://login.consultant.ru/link/?req=doc&amp;base=RLAW013&amp;n=100484&amp;date=11.10.2022&amp;dst=100491&amp;field=134" TargetMode="External"/><Relationship Id="rId247" Type="http://schemas.openxmlformats.org/officeDocument/2006/relationships/hyperlink" Target="https://login.consultant.ru/link/?req=doc&amp;base=RLAW013&amp;n=104681&amp;date=11.10.2022&amp;dst=100019&amp;field=134" TargetMode="External"/><Relationship Id="rId412" Type="http://schemas.openxmlformats.org/officeDocument/2006/relationships/hyperlink" Target="https://login.consultant.ru/link/?req=doc&amp;base=RLAW013&amp;n=90885&amp;date=11.10.2022&amp;dst=102078&amp;field=134" TargetMode="External"/><Relationship Id="rId857" Type="http://schemas.openxmlformats.org/officeDocument/2006/relationships/hyperlink" Target="https://login.consultant.ru/link/?req=doc&amp;base=RLAW013&amp;n=125400&amp;date=11.10.2022&amp;dst=100085&amp;field=134" TargetMode="External"/><Relationship Id="rId899" Type="http://schemas.openxmlformats.org/officeDocument/2006/relationships/hyperlink" Target="https://login.consultant.ru/link/?req=doc&amp;base=RLAW013&amp;n=120892&amp;date=11.10.2022&amp;dst=103126&amp;field=134" TargetMode="External"/><Relationship Id="rId107" Type="http://schemas.openxmlformats.org/officeDocument/2006/relationships/hyperlink" Target="https://login.consultant.ru/link/?req=doc&amp;base=LAW&amp;n=399117&amp;date=11.10.2022&amp;dst=101846&amp;field=134" TargetMode="External"/><Relationship Id="rId289" Type="http://schemas.openxmlformats.org/officeDocument/2006/relationships/hyperlink" Target="https://login.consultant.ru/link/?req=doc&amp;base=RLAW013&amp;n=115054&amp;date=11.10.2022&amp;dst=102070&amp;field=134" TargetMode="External"/><Relationship Id="rId454" Type="http://schemas.openxmlformats.org/officeDocument/2006/relationships/hyperlink" Target="https://login.consultant.ru/link/?req=doc&amp;base=RLAW013&amp;n=115054&amp;date=11.10.2022&amp;dst=102171&amp;field=134" TargetMode="External"/><Relationship Id="rId496" Type="http://schemas.openxmlformats.org/officeDocument/2006/relationships/hyperlink" Target="https://login.consultant.ru/link/?req=doc&amp;base=RLAW013&amp;n=125400&amp;date=11.10.2022&amp;dst=100047&amp;field=134" TargetMode="External"/><Relationship Id="rId661" Type="http://schemas.openxmlformats.org/officeDocument/2006/relationships/hyperlink" Target="https://login.consultant.ru/link/?req=doc&amp;base=RLAW013&amp;n=123502&amp;date=11.10.2022&amp;dst=102722&amp;field=134" TargetMode="External"/><Relationship Id="rId717" Type="http://schemas.openxmlformats.org/officeDocument/2006/relationships/hyperlink" Target="https://login.consultant.ru/link/?req=doc&amp;base=LAW&amp;n=332204&amp;date=11.10.2022&amp;dst=100008&amp;field=134" TargetMode="External"/><Relationship Id="rId759" Type="http://schemas.openxmlformats.org/officeDocument/2006/relationships/header" Target="header18.xml"/><Relationship Id="rId924" Type="http://schemas.openxmlformats.org/officeDocument/2006/relationships/hyperlink" Target="https://login.consultant.ru/link/?req=doc&amp;base=LAW&amp;n=422112&amp;date=11.10.2022&amp;dst=3722&amp;field=134" TargetMode="External"/><Relationship Id="rId11" Type="http://schemas.openxmlformats.org/officeDocument/2006/relationships/hyperlink" Target="https://login.consultant.ru/link/?req=doc&amp;base=RLAW013&amp;n=125353&amp;date=11.10.2022&amp;dst=10&amp;field=134" TargetMode="External"/><Relationship Id="rId53" Type="http://schemas.openxmlformats.org/officeDocument/2006/relationships/hyperlink" Target="https://login.consultant.ru/link/?req=doc&amp;base=RLAW013&amp;n=127508&amp;date=11.10.2022&amp;dst=100077&amp;field=134" TargetMode="External"/><Relationship Id="rId149" Type="http://schemas.openxmlformats.org/officeDocument/2006/relationships/hyperlink" Target="https://login.consultant.ru/link/?req=doc&amp;base=RLAW013&amp;n=107493&amp;date=11.10.2022&amp;dst=100042&amp;field=134" TargetMode="External"/><Relationship Id="rId314" Type="http://schemas.openxmlformats.org/officeDocument/2006/relationships/header" Target="header6.xml"/><Relationship Id="rId356" Type="http://schemas.openxmlformats.org/officeDocument/2006/relationships/hyperlink" Target="https://login.consultant.ru/link/?req=doc&amp;base=LAW&amp;n=425590&amp;date=11.10.2022&amp;dst=128442&amp;field=134" TargetMode="External"/><Relationship Id="rId398" Type="http://schemas.openxmlformats.org/officeDocument/2006/relationships/hyperlink" Target="https://login.consultant.ru/link/?req=doc&amp;base=RLAW013&amp;n=115054&amp;date=11.10.2022&amp;dst=102152&amp;field=134" TargetMode="External"/><Relationship Id="rId521" Type="http://schemas.openxmlformats.org/officeDocument/2006/relationships/hyperlink" Target="https://login.consultant.ru/link/?req=doc&amp;base=RLAW013&amp;n=105402&amp;date=11.10.2022&amp;dst=104844&amp;field=134" TargetMode="External"/><Relationship Id="rId563" Type="http://schemas.openxmlformats.org/officeDocument/2006/relationships/hyperlink" Target="https://login.consultant.ru/link/?req=doc&amp;base=RLAW013&amp;n=109460&amp;date=11.10.2022&amp;dst=100025&amp;field=134" TargetMode="External"/><Relationship Id="rId619" Type="http://schemas.openxmlformats.org/officeDocument/2006/relationships/hyperlink" Target="https://login.consultant.ru/link/?req=doc&amp;base=LAW&amp;n=371495&amp;date=11.10.2022&amp;dst=100069&amp;field=134" TargetMode="External"/><Relationship Id="rId770" Type="http://schemas.openxmlformats.org/officeDocument/2006/relationships/hyperlink" Target="https://login.consultant.ru/link/?req=doc&amp;base=LAW&amp;n=129344&amp;date=11.10.2022" TargetMode="External"/><Relationship Id="rId95" Type="http://schemas.openxmlformats.org/officeDocument/2006/relationships/hyperlink" Target="https://login.consultant.ru/link/?req=doc&amp;base=RLAW013&amp;n=122265&amp;date=11.10.2022&amp;dst=101181&amp;field=134" TargetMode="External"/><Relationship Id="rId160" Type="http://schemas.openxmlformats.org/officeDocument/2006/relationships/hyperlink" Target="https://login.consultant.ru/link/?req=doc&amp;base=RLAW013&amp;n=107493&amp;date=11.10.2022&amp;dst=100047&amp;field=134" TargetMode="External"/><Relationship Id="rId216" Type="http://schemas.openxmlformats.org/officeDocument/2006/relationships/hyperlink" Target="https://login.consultant.ru/link/?req=doc&amp;base=RLAW013&amp;n=115054&amp;date=11.10.2022&amp;dst=102050&amp;field=134" TargetMode="External"/><Relationship Id="rId423" Type="http://schemas.openxmlformats.org/officeDocument/2006/relationships/hyperlink" Target="https://login.consultant.ru/link/?req=doc&amp;base=RLAW013&amp;n=115054&amp;date=11.10.2022&amp;dst=102159&amp;field=134" TargetMode="External"/><Relationship Id="rId826" Type="http://schemas.openxmlformats.org/officeDocument/2006/relationships/hyperlink" Target="https://login.consultant.ru/link/?req=doc&amp;base=LAW&amp;n=371495&amp;date=11.10.2022&amp;dst=100021&amp;field=134" TargetMode="External"/><Relationship Id="rId868" Type="http://schemas.openxmlformats.org/officeDocument/2006/relationships/hyperlink" Target="https://login.consultant.ru/link/?req=doc&amp;base=RLAW013&amp;n=123502&amp;date=11.10.2022&amp;dst=102725&amp;field=134" TargetMode="External"/><Relationship Id="rId258" Type="http://schemas.openxmlformats.org/officeDocument/2006/relationships/hyperlink" Target="https://login.consultant.ru/link/?req=doc&amp;base=RLAW013&amp;n=91985&amp;date=11.10.2022&amp;dst=100292&amp;field=134" TargetMode="External"/><Relationship Id="rId465" Type="http://schemas.openxmlformats.org/officeDocument/2006/relationships/hyperlink" Target="https://login.consultant.ru/link/?req=doc&amp;base=RLAW013&amp;n=115054&amp;date=11.10.2022&amp;dst=102176&amp;field=134" TargetMode="External"/><Relationship Id="rId630" Type="http://schemas.openxmlformats.org/officeDocument/2006/relationships/hyperlink" Target="https://login.consultant.ru/link/?req=doc&amp;base=LAW&amp;n=310758&amp;date=11.10.2022&amp;dst=100050&amp;field=134" TargetMode="External"/><Relationship Id="rId672" Type="http://schemas.openxmlformats.org/officeDocument/2006/relationships/hyperlink" Target="https://login.consultant.ru/link/?req=doc&amp;base=RLAW013&amp;n=115054&amp;date=11.10.2022&amp;dst=102582&amp;field=134" TargetMode="External"/><Relationship Id="rId728" Type="http://schemas.openxmlformats.org/officeDocument/2006/relationships/hyperlink" Target="https://login.consultant.ru/link/?req=doc&amp;base=LAW&amp;n=423052&amp;date=11.10.2022&amp;dst=100012&amp;field=134" TargetMode="External"/><Relationship Id="rId935" Type="http://schemas.openxmlformats.org/officeDocument/2006/relationships/hyperlink" Target="consultantplus://offline/ref=8FF018A3917827159E6052AB6502E7E07590174B6B819B4F207087B885783394154151979FAACDF3E97DC54A7DFDB25D0E3A07C9BDE7E3b9N" TargetMode="External"/><Relationship Id="rId22" Type="http://schemas.openxmlformats.org/officeDocument/2006/relationships/hyperlink" Target="https://login.consultant.ru/link/?req=doc&amp;base=RLAW013&amp;n=100379&amp;date=11.10.2022&amp;dst=100016&amp;field=134" TargetMode="External"/><Relationship Id="rId64" Type="http://schemas.openxmlformats.org/officeDocument/2006/relationships/hyperlink" Target="https://login.consultant.ru/link/?req=doc&amp;base=LAW&amp;n=319207&amp;date=11.10.2022&amp;dst=100002&amp;field=134" TargetMode="External"/><Relationship Id="rId118" Type="http://schemas.openxmlformats.org/officeDocument/2006/relationships/hyperlink" Target="https://login.consultant.ru/link/?req=doc&amp;base=RLAW013&amp;n=103224&amp;date=11.10.2022&amp;dst=104686&amp;field=134" TargetMode="External"/><Relationship Id="rId325" Type="http://schemas.openxmlformats.org/officeDocument/2006/relationships/hyperlink" Target="https://login.consultant.ru/link/?req=doc&amp;base=LAW&amp;n=371495&amp;date=11.10.2022&amp;dst=100180&amp;field=134" TargetMode="External"/><Relationship Id="rId367" Type="http://schemas.openxmlformats.org/officeDocument/2006/relationships/hyperlink" Target="https://login.consultant.ru/link/?req=doc&amp;base=RLAW013&amp;n=127509&amp;date=11.10.2022&amp;dst=100377&amp;field=134" TargetMode="External"/><Relationship Id="rId532" Type="http://schemas.openxmlformats.org/officeDocument/2006/relationships/hyperlink" Target="https://login.consultant.ru/link/?req=doc&amp;base=RLAW013&amp;n=115054&amp;date=11.10.2022&amp;dst=102217&amp;field=134" TargetMode="External"/><Relationship Id="rId574" Type="http://schemas.openxmlformats.org/officeDocument/2006/relationships/hyperlink" Target="https://login.consultant.ru/link/?req=doc&amp;base=LAW&amp;n=203085&amp;date=11.10.2022" TargetMode="External"/><Relationship Id="rId171" Type="http://schemas.openxmlformats.org/officeDocument/2006/relationships/hyperlink" Target="https://login.consultant.ru/link/?req=doc&amp;base=RLAW013&amp;n=123502&amp;date=11.10.2022&amp;dst=102649&amp;field=134" TargetMode="External"/><Relationship Id="rId227" Type="http://schemas.openxmlformats.org/officeDocument/2006/relationships/hyperlink" Target="https://login.consultant.ru/link/?req=doc&amp;base=RLAW013&amp;n=105402&amp;date=11.10.2022&amp;dst=104709&amp;field=134" TargetMode="External"/><Relationship Id="rId781" Type="http://schemas.openxmlformats.org/officeDocument/2006/relationships/hyperlink" Target="https://login.consultant.ru/link/?req=doc&amp;base=RLAW013&amp;n=118008&amp;date=11.10.2022&amp;dst=101476&amp;field=134" TargetMode="External"/><Relationship Id="rId837" Type="http://schemas.openxmlformats.org/officeDocument/2006/relationships/hyperlink" Target="https://login.consultant.ru/link/?req=doc&amp;base=RLAW013&amp;n=118008&amp;date=11.10.2022&amp;dst=101488&amp;field=134" TargetMode="External"/><Relationship Id="rId879" Type="http://schemas.openxmlformats.org/officeDocument/2006/relationships/hyperlink" Target="https://login.consultant.ru/link/?req=doc&amp;base=LAW&amp;n=407208&amp;date=11.10.2022&amp;dst=3229&amp;field=134" TargetMode="External"/><Relationship Id="rId269" Type="http://schemas.openxmlformats.org/officeDocument/2006/relationships/hyperlink" Target="https://login.consultant.ru/link/?req=doc&amp;base=RLAW013&amp;n=93995&amp;date=11.10.2022&amp;dst=102222&amp;field=134" TargetMode="External"/><Relationship Id="rId434" Type="http://schemas.openxmlformats.org/officeDocument/2006/relationships/hyperlink" Target="https://login.consultant.ru/link/?req=doc&amp;base=RLAW013&amp;n=93995&amp;date=11.10.2022&amp;dst=102268&amp;field=134" TargetMode="External"/><Relationship Id="rId476" Type="http://schemas.openxmlformats.org/officeDocument/2006/relationships/hyperlink" Target="https://login.consultant.ru/link/?req=doc&amp;base=RLAW013&amp;n=116146&amp;date=11.10.2022&amp;dst=101230&amp;field=134" TargetMode="External"/><Relationship Id="rId641" Type="http://schemas.openxmlformats.org/officeDocument/2006/relationships/hyperlink" Target="https://login.consultant.ru/link/?req=doc&amp;base=RLAW013&amp;n=107493&amp;date=11.10.2022&amp;dst=100323&amp;field=134" TargetMode="External"/><Relationship Id="rId683" Type="http://schemas.openxmlformats.org/officeDocument/2006/relationships/hyperlink" Target="https://login.consultant.ru/link/?req=doc&amp;base=RLAW013&amp;n=125400&amp;date=11.10.2022&amp;dst=100061&amp;field=134" TargetMode="External"/><Relationship Id="rId739" Type="http://schemas.openxmlformats.org/officeDocument/2006/relationships/hyperlink" Target="https://login.consultant.ru/link/?req=doc&amp;base=LAW&amp;n=422112&amp;date=11.10.2022&amp;dst=2132&amp;field=134" TargetMode="External"/><Relationship Id="rId890" Type="http://schemas.openxmlformats.org/officeDocument/2006/relationships/footer" Target="footer23.xml"/><Relationship Id="rId904" Type="http://schemas.openxmlformats.org/officeDocument/2006/relationships/hyperlink" Target="https://login.consultant.ru/link/?req=doc&amp;base=LAW&amp;n=425590&amp;date=11.10.2022&amp;dst=31762&amp;field=134" TargetMode="External"/><Relationship Id="rId33" Type="http://schemas.openxmlformats.org/officeDocument/2006/relationships/hyperlink" Target="https://login.consultant.ru/link/?req=doc&amp;base=LAW&amp;n=413542&amp;date=11.10.2022" TargetMode="External"/><Relationship Id="rId129" Type="http://schemas.openxmlformats.org/officeDocument/2006/relationships/hyperlink" Target="https://login.consultant.ru/link/?req=doc&amp;base=RLAW013&amp;n=100484&amp;date=11.10.2022&amp;dst=100310&amp;field=134" TargetMode="External"/><Relationship Id="rId280" Type="http://schemas.openxmlformats.org/officeDocument/2006/relationships/hyperlink" Target="https://login.consultant.ru/link/?req=doc&amp;base=RLAW013&amp;n=107493&amp;date=11.10.2022&amp;dst=100163&amp;field=134" TargetMode="External"/><Relationship Id="rId336" Type="http://schemas.openxmlformats.org/officeDocument/2006/relationships/hyperlink" Target="https://login.consultant.ru/link/?req=doc&amp;base=RLAW013&amp;n=99424&amp;date=11.10.2022&amp;dst=100146&amp;field=134" TargetMode="External"/><Relationship Id="rId501" Type="http://schemas.openxmlformats.org/officeDocument/2006/relationships/hyperlink" Target="https://login.consultant.ru/link/?req=doc&amp;base=RLAW013&amp;n=115054&amp;date=11.10.2022&amp;dst=102205&amp;field=134" TargetMode="External"/><Relationship Id="rId543" Type="http://schemas.openxmlformats.org/officeDocument/2006/relationships/hyperlink" Target="https://login.consultant.ru/link/?req=doc&amp;base=RLAW013&amp;n=111702&amp;date=11.10.2022&amp;dst=102898&amp;field=134" TargetMode="External"/><Relationship Id="rId946" Type="http://schemas.openxmlformats.org/officeDocument/2006/relationships/hyperlink" Target="consultantplus://offline/ref=071A76FB54EABE746CEA5AD8A19ECCFEF0FADCC3AE341BE56247BFFA96AA28B9B3AE7676FA6B082F865D1DDD467BBE737D3E71F424186EhEO" TargetMode="External"/><Relationship Id="rId75" Type="http://schemas.openxmlformats.org/officeDocument/2006/relationships/hyperlink" Target="https://login.consultant.ru/link/?req=doc&amp;base=RLAW013&amp;n=127513&amp;date=11.10.2022&amp;dst=100183&amp;field=134" TargetMode="External"/><Relationship Id="rId140" Type="http://schemas.openxmlformats.org/officeDocument/2006/relationships/hyperlink" Target="https://login.consultant.ru/link/?req=doc&amp;base=LAW&amp;n=347187&amp;date=11.10.2022&amp;dst=100019&amp;field=134" TargetMode="External"/><Relationship Id="rId182" Type="http://schemas.openxmlformats.org/officeDocument/2006/relationships/hyperlink" Target="https://login.consultant.ru/link/?req=doc&amp;base=RLAW013&amp;n=99424&amp;date=11.10.2022&amp;dst=100137&amp;field=134" TargetMode="External"/><Relationship Id="rId378" Type="http://schemas.openxmlformats.org/officeDocument/2006/relationships/hyperlink" Target="https://login.consultant.ru/link/?req=doc&amp;base=RLAW013&amp;n=99424&amp;date=11.10.2022&amp;dst=100233&amp;field=134" TargetMode="External"/><Relationship Id="rId403" Type="http://schemas.openxmlformats.org/officeDocument/2006/relationships/hyperlink" Target="https://login.consultant.ru/link/?req=doc&amp;base=RLAW013&amp;n=127509&amp;date=11.10.2022&amp;dst=100430&amp;field=134" TargetMode="External"/><Relationship Id="rId585" Type="http://schemas.openxmlformats.org/officeDocument/2006/relationships/hyperlink" Target="https://login.consultant.ru/link/?req=doc&amp;base=RLAW013&amp;n=127509&amp;date=11.10.2022&amp;dst=100377&amp;field=134" TargetMode="External"/><Relationship Id="rId750" Type="http://schemas.openxmlformats.org/officeDocument/2006/relationships/hyperlink" Target="https://login.consultant.ru/link/?req=doc&amp;base=LAW&amp;n=407208&amp;date=11.10.2022&amp;dst=3219&amp;field=134" TargetMode="External"/><Relationship Id="rId792" Type="http://schemas.openxmlformats.org/officeDocument/2006/relationships/hyperlink" Target="https://login.consultant.ru/link/?req=doc&amp;base=RLAW013&amp;n=124395&amp;date=11.10.2022&amp;dst=102422&amp;field=134" TargetMode="External"/><Relationship Id="rId806" Type="http://schemas.openxmlformats.org/officeDocument/2006/relationships/hyperlink" Target="https://login.consultant.ru/link/?req=doc&amp;base=RLAW013&amp;n=124395&amp;date=11.10.2022&amp;dst=102504&amp;field=134" TargetMode="External"/><Relationship Id="rId848" Type="http://schemas.openxmlformats.org/officeDocument/2006/relationships/hyperlink" Target="https://login.consultant.ru/link/?req=doc&amp;base=LAW&amp;n=422112&amp;date=11.10.2022&amp;dst=4747&amp;field=134" TargetMode="External"/><Relationship Id="rId6" Type="http://schemas.openxmlformats.org/officeDocument/2006/relationships/footnotes" Target="footnotes.xml"/><Relationship Id="rId238" Type="http://schemas.openxmlformats.org/officeDocument/2006/relationships/hyperlink" Target="https://login.consultant.ru/link/?req=doc&amp;base=RLAW013&amp;n=93995&amp;date=11.10.2022&amp;dst=102218&amp;field=134" TargetMode="External"/><Relationship Id="rId445" Type="http://schemas.openxmlformats.org/officeDocument/2006/relationships/hyperlink" Target="https://login.consultant.ru/link/?req=doc&amp;base=RLAW013&amp;n=106029&amp;date=11.10.2022&amp;dst=101260&amp;field=134" TargetMode="External"/><Relationship Id="rId487" Type="http://schemas.openxmlformats.org/officeDocument/2006/relationships/hyperlink" Target="https://login.consultant.ru/link/?req=doc&amp;base=RLAW013&amp;n=116146&amp;date=11.10.2022&amp;dst=101230&amp;field=134" TargetMode="External"/><Relationship Id="rId610" Type="http://schemas.openxmlformats.org/officeDocument/2006/relationships/footer" Target="footer14.xml"/><Relationship Id="rId652" Type="http://schemas.openxmlformats.org/officeDocument/2006/relationships/hyperlink" Target="https://login.consultant.ru/link/?req=doc&amp;base=RLAW013&amp;n=105402&amp;date=11.10.2022&amp;dst=104865&amp;field=134" TargetMode="External"/><Relationship Id="rId694" Type="http://schemas.openxmlformats.org/officeDocument/2006/relationships/hyperlink" Target="https://login.consultant.ru/link/?req=doc&amp;base=RLAW013&amp;n=115054&amp;date=11.10.2022&amp;dst=102592&amp;field=134" TargetMode="External"/><Relationship Id="rId708" Type="http://schemas.openxmlformats.org/officeDocument/2006/relationships/hyperlink" Target="https://login.consultant.ru/link/?req=doc&amp;base=RLAW013&amp;n=125400&amp;date=11.10.2022&amp;dst=100075&amp;field=134" TargetMode="External"/><Relationship Id="rId915" Type="http://schemas.openxmlformats.org/officeDocument/2006/relationships/footer" Target="footer24.xml"/><Relationship Id="rId291" Type="http://schemas.openxmlformats.org/officeDocument/2006/relationships/hyperlink" Target="https://login.consultant.ru/link/?req=doc&amp;base=RLAW013&amp;n=118008&amp;date=11.10.2022&amp;dst=101416&amp;field=134" TargetMode="External"/><Relationship Id="rId305" Type="http://schemas.openxmlformats.org/officeDocument/2006/relationships/hyperlink" Target="https://login.consultant.ru/link/?req=doc&amp;base=LAW&amp;n=423052&amp;date=11.10.2022&amp;dst=178&amp;field=134" TargetMode="External"/><Relationship Id="rId347" Type="http://schemas.openxmlformats.org/officeDocument/2006/relationships/footer" Target="footer9.xml"/><Relationship Id="rId512" Type="http://schemas.openxmlformats.org/officeDocument/2006/relationships/hyperlink" Target="https://login.consultant.ru/link/?req=doc&amp;base=RLAW013&amp;n=105402&amp;date=11.10.2022&amp;dst=104842&amp;field=134" TargetMode="External"/><Relationship Id="rId44" Type="http://schemas.openxmlformats.org/officeDocument/2006/relationships/hyperlink" Target="https://login.consultant.ru/link/?req=doc&amp;base=LAW&amp;n=319207&amp;date=11.10.2022&amp;dst=100002&amp;field=134" TargetMode="External"/><Relationship Id="rId86" Type="http://schemas.openxmlformats.org/officeDocument/2006/relationships/hyperlink" Target="https://login.consultant.ru/link/?req=doc&amp;base=LAW&amp;n=319207&amp;date=11.10.2022&amp;dst=100002&amp;field=134" TargetMode="External"/><Relationship Id="rId151" Type="http://schemas.openxmlformats.org/officeDocument/2006/relationships/hyperlink" Target="https://login.consultant.ru/link/?req=doc&amp;base=RLAW013&amp;n=107493&amp;date=11.10.2022&amp;dst=100043&amp;field=134" TargetMode="External"/><Relationship Id="rId389" Type="http://schemas.openxmlformats.org/officeDocument/2006/relationships/hyperlink" Target="https://login.consultant.ru/link/?req=doc&amp;base=RLAW013&amp;n=115054&amp;date=11.10.2022&amp;dst=102150&amp;field=134" TargetMode="External"/><Relationship Id="rId554" Type="http://schemas.openxmlformats.org/officeDocument/2006/relationships/hyperlink" Target="https://login.consultant.ru/link/?req=doc&amp;base=RLAW013&amp;n=115054&amp;date=11.10.2022&amp;dst=102225&amp;field=134" TargetMode="External"/><Relationship Id="rId596" Type="http://schemas.openxmlformats.org/officeDocument/2006/relationships/hyperlink" Target="https://login.consultant.ru/link/?req=doc&amp;base=RLAW013&amp;n=115054&amp;date=11.10.2022&amp;dst=102256&amp;field=134" TargetMode="External"/><Relationship Id="rId761" Type="http://schemas.openxmlformats.org/officeDocument/2006/relationships/header" Target="header19.xml"/><Relationship Id="rId817" Type="http://schemas.openxmlformats.org/officeDocument/2006/relationships/hyperlink" Target="https://login.consultant.ru/link/?req=doc&amp;base=RLAW013&amp;n=118008&amp;date=11.10.2022&amp;dst=101482&amp;field=134" TargetMode="External"/><Relationship Id="rId859" Type="http://schemas.openxmlformats.org/officeDocument/2006/relationships/hyperlink" Target="https://login.consultant.ru/link/?req=doc&amp;base=RLAW013&amp;n=120892&amp;date=11.10.2022&amp;dst=102899&amp;field=134" TargetMode="External"/><Relationship Id="rId193" Type="http://schemas.openxmlformats.org/officeDocument/2006/relationships/hyperlink" Target="https://login.consultant.ru/link/?req=doc&amp;base=RLAW013&amp;n=83761&amp;date=11.10.2022&amp;dst=100010&amp;field=134" TargetMode="External"/><Relationship Id="rId207" Type="http://schemas.openxmlformats.org/officeDocument/2006/relationships/hyperlink" Target="https://login.consultant.ru/link/?req=doc&amp;base=RLAW013&amp;n=100484&amp;date=11.10.2022&amp;dst=100504&amp;field=134" TargetMode="External"/><Relationship Id="rId249" Type="http://schemas.openxmlformats.org/officeDocument/2006/relationships/hyperlink" Target="https://login.consultant.ru/link/?req=doc&amp;base=RLAW013&amp;n=107493&amp;date=11.10.2022&amp;dst=100152&amp;field=134" TargetMode="External"/><Relationship Id="rId414" Type="http://schemas.openxmlformats.org/officeDocument/2006/relationships/hyperlink" Target="https://login.consultant.ru/link/?req=doc&amp;base=RLAW013&amp;n=99424&amp;date=11.10.2022&amp;dst=100253&amp;field=134" TargetMode="External"/><Relationship Id="rId456" Type="http://schemas.openxmlformats.org/officeDocument/2006/relationships/hyperlink" Target="https://login.consultant.ru/link/?req=doc&amp;base=RLAW013&amp;n=105402&amp;date=11.10.2022&amp;dst=104801&amp;field=134" TargetMode="External"/><Relationship Id="rId498" Type="http://schemas.openxmlformats.org/officeDocument/2006/relationships/hyperlink" Target="https://login.consultant.ru/link/?req=doc&amp;base=LAW&amp;n=333433&amp;date=11.10.2022&amp;dst=100010&amp;field=134" TargetMode="External"/><Relationship Id="rId621" Type="http://schemas.openxmlformats.org/officeDocument/2006/relationships/hyperlink" Target="https://login.consultant.ru/link/?req=doc&amp;base=LAW&amp;n=371495&amp;date=11.10.2022&amp;dst=100069&amp;field=134" TargetMode="External"/><Relationship Id="rId663" Type="http://schemas.openxmlformats.org/officeDocument/2006/relationships/hyperlink" Target="https://login.consultant.ru/link/?req=doc&amp;base=RLAW013&amp;n=123502&amp;date=11.10.2022&amp;dst=102723&amp;field=134" TargetMode="External"/><Relationship Id="rId870" Type="http://schemas.openxmlformats.org/officeDocument/2006/relationships/hyperlink" Target="https://login.consultant.ru/link/?req=doc&amp;base=LAW&amp;n=422112&amp;date=11.10.2022&amp;dst=2132&amp;field=134" TargetMode="External"/><Relationship Id="rId13" Type="http://schemas.openxmlformats.org/officeDocument/2006/relationships/hyperlink" Target="https://login.consultant.ru/link/?req=doc&amp;base=LAW&amp;n=319207&amp;date=11.10.2022&amp;dst=100002&amp;field=134" TargetMode="External"/><Relationship Id="rId109" Type="http://schemas.openxmlformats.org/officeDocument/2006/relationships/hyperlink" Target="https://login.consultant.ru/link/?req=doc&amp;base=LAW&amp;n=418662&amp;date=11.10.2022" TargetMode="External"/><Relationship Id="rId260" Type="http://schemas.openxmlformats.org/officeDocument/2006/relationships/hyperlink" Target="https://login.consultant.ru/link/?req=doc&amp;base=RLAW013&amp;n=91985&amp;date=11.10.2022&amp;dst=100294&amp;field=134" TargetMode="External"/><Relationship Id="rId316" Type="http://schemas.openxmlformats.org/officeDocument/2006/relationships/header" Target="header7.xml"/><Relationship Id="rId523" Type="http://schemas.openxmlformats.org/officeDocument/2006/relationships/hyperlink" Target="https://login.consultant.ru/link/?req=doc&amp;base=RLAW013&amp;n=105402&amp;date=11.10.2022&amp;dst=104845&amp;field=134" TargetMode="External"/><Relationship Id="rId719" Type="http://schemas.openxmlformats.org/officeDocument/2006/relationships/hyperlink" Target="https://login.consultant.ru/link/?req=doc&amp;base=RLAW013&amp;n=116146&amp;date=11.10.2022&amp;dst=101242&amp;field=134" TargetMode="External"/><Relationship Id="rId926" Type="http://schemas.openxmlformats.org/officeDocument/2006/relationships/hyperlink" Target="https://login.consultant.ru/link/?req=doc&amp;base=LAW&amp;n=422112&amp;date=11.10.2022&amp;dst=3704&amp;field=134" TargetMode="External"/><Relationship Id="rId55" Type="http://schemas.openxmlformats.org/officeDocument/2006/relationships/hyperlink" Target="https://login.consultant.ru/link/?req=doc&amp;base=RLAW013&amp;n=125472&amp;date=11.10.2022&amp;dst=100066&amp;field=134" TargetMode="External"/><Relationship Id="rId97" Type="http://schemas.openxmlformats.org/officeDocument/2006/relationships/footer" Target="footer1.xml"/><Relationship Id="rId120" Type="http://schemas.openxmlformats.org/officeDocument/2006/relationships/hyperlink" Target="https://login.consultant.ru/link/?req=doc&amp;base=RLAW013&amp;n=70430&amp;date=11.10.2022&amp;dst=101144&amp;field=134" TargetMode="External"/><Relationship Id="rId358" Type="http://schemas.openxmlformats.org/officeDocument/2006/relationships/hyperlink" Target="https://login.consultant.ru/link/?req=doc&amp;base=RLAW013&amp;n=123502&amp;date=11.10.2022&amp;dst=102697&amp;field=134" TargetMode="External"/><Relationship Id="rId565" Type="http://schemas.openxmlformats.org/officeDocument/2006/relationships/hyperlink" Target="https://login.consultant.ru/link/?req=doc&amp;base=RLAW013&amp;n=115054&amp;date=11.10.2022&amp;dst=102228&amp;field=134" TargetMode="External"/><Relationship Id="rId730" Type="http://schemas.openxmlformats.org/officeDocument/2006/relationships/hyperlink" Target="https://login.consultant.ru/link/?req=doc&amp;base=RLAW013&amp;n=118008&amp;date=11.10.2022&amp;dst=101462&amp;field=134" TargetMode="External"/><Relationship Id="rId772" Type="http://schemas.openxmlformats.org/officeDocument/2006/relationships/hyperlink" Target="https://login.consultant.ru/link/?req=doc&amp;base=RLAW013&amp;n=116146&amp;date=11.10.2022&amp;dst=101249&amp;field=134" TargetMode="External"/><Relationship Id="rId828" Type="http://schemas.openxmlformats.org/officeDocument/2006/relationships/footer" Target="footer20.xml"/><Relationship Id="rId162" Type="http://schemas.openxmlformats.org/officeDocument/2006/relationships/hyperlink" Target="https://login.consultant.ru/link/?req=doc&amp;base=RLAW013&amp;n=115054&amp;date=11.10.2022&amp;dst=102031&amp;field=134" TargetMode="External"/><Relationship Id="rId218" Type="http://schemas.openxmlformats.org/officeDocument/2006/relationships/hyperlink" Target="https://login.consultant.ru/link/?req=doc&amp;base=RLAW013&amp;n=115054&amp;date=11.10.2022&amp;dst=102051&amp;field=134" TargetMode="External"/><Relationship Id="rId425" Type="http://schemas.openxmlformats.org/officeDocument/2006/relationships/hyperlink" Target="https://login.consultant.ru/link/?req=doc&amp;base=RLAW013&amp;n=99424&amp;date=11.10.2022&amp;dst=100265&amp;field=134" TargetMode="External"/><Relationship Id="rId467" Type="http://schemas.openxmlformats.org/officeDocument/2006/relationships/image" Target="media/image1.wmf"/><Relationship Id="rId632" Type="http://schemas.openxmlformats.org/officeDocument/2006/relationships/hyperlink" Target="https://login.consultant.ru/link/?req=doc&amp;base=RLAW013&amp;n=115054&amp;date=11.10.2022&amp;dst=102494&amp;field=134" TargetMode="External"/><Relationship Id="rId271" Type="http://schemas.openxmlformats.org/officeDocument/2006/relationships/hyperlink" Target="https://login.consultant.ru/link/?req=doc&amp;base=LAW&amp;n=407208&amp;date=11.10.2022&amp;dst=3229&amp;field=134" TargetMode="External"/><Relationship Id="rId674" Type="http://schemas.openxmlformats.org/officeDocument/2006/relationships/hyperlink" Target="https://login.consultant.ru/link/?req=doc&amp;base=RLAW013&amp;n=118008&amp;date=11.10.2022&amp;dst=101459&amp;field=134" TargetMode="External"/><Relationship Id="rId881" Type="http://schemas.openxmlformats.org/officeDocument/2006/relationships/hyperlink" Target="https://login.consultant.ru/link/?req=doc&amp;base=LAW&amp;n=427053&amp;date=11.10.2022" TargetMode="External"/><Relationship Id="rId937" Type="http://schemas.openxmlformats.org/officeDocument/2006/relationships/hyperlink" Target="consultantplus://offline/ref=8FF018A3917827159E6052AB6502E7E07590174B6B819B4F207087B885783394154151979FA9CDF3E97DC54A7DFDB25D0E3A07C9BDE7E3b9N" TargetMode="External"/><Relationship Id="rId24" Type="http://schemas.openxmlformats.org/officeDocument/2006/relationships/hyperlink" Target="https://login.consultant.ru/link/?req=doc&amp;base=LAW&amp;n=294825&amp;date=11.10.2022&amp;dst=100009&amp;field=134" TargetMode="External"/><Relationship Id="rId66" Type="http://schemas.openxmlformats.org/officeDocument/2006/relationships/hyperlink" Target="https://login.consultant.ru/link/?req=doc&amp;base=LAW&amp;n=129344&amp;date=11.10.2022" TargetMode="External"/><Relationship Id="rId131" Type="http://schemas.openxmlformats.org/officeDocument/2006/relationships/hyperlink" Target="https://login.consultant.ru/link/?req=doc&amp;base=LAW&amp;n=314216&amp;date=11.10.2022" TargetMode="External"/><Relationship Id="rId327" Type="http://schemas.openxmlformats.org/officeDocument/2006/relationships/hyperlink" Target="https://login.consultant.ru/link/?req=doc&amp;base=LAW&amp;n=310758&amp;date=11.10.2022" TargetMode="External"/><Relationship Id="rId369" Type="http://schemas.openxmlformats.org/officeDocument/2006/relationships/hyperlink" Target="https://login.consultant.ru/link/?req=doc&amp;base=RLAW013&amp;n=115054&amp;date=11.10.2022&amp;dst=102142&amp;field=134" TargetMode="External"/><Relationship Id="rId534" Type="http://schemas.openxmlformats.org/officeDocument/2006/relationships/hyperlink" Target="https://login.consultant.ru/link/?req=doc&amp;base=LAW&amp;n=394741&amp;date=11.10.2022&amp;dst=100062&amp;field=134" TargetMode="External"/><Relationship Id="rId576" Type="http://schemas.openxmlformats.org/officeDocument/2006/relationships/hyperlink" Target="https://login.consultant.ru/link/?req=doc&amp;base=RLAW013&amp;n=105402&amp;date=11.10.2022&amp;dst=104854&amp;field=134" TargetMode="External"/><Relationship Id="rId741" Type="http://schemas.openxmlformats.org/officeDocument/2006/relationships/hyperlink" Target="https://login.consultant.ru/link/?req=doc&amp;base=RLAW013&amp;n=115054&amp;date=11.10.2022&amp;dst=102611&amp;field=134" TargetMode="External"/><Relationship Id="rId783" Type="http://schemas.openxmlformats.org/officeDocument/2006/relationships/hyperlink" Target="https://login.consultant.ru/link/?req=doc&amp;base=LAW&amp;n=425359&amp;date=11.10.2022" TargetMode="External"/><Relationship Id="rId839" Type="http://schemas.openxmlformats.org/officeDocument/2006/relationships/hyperlink" Target="https://login.consultant.ru/link/?req=doc&amp;base=RLAW013&amp;n=118008&amp;date=11.10.2022&amp;dst=101490&amp;field=134" TargetMode="External"/><Relationship Id="rId173" Type="http://schemas.openxmlformats.org/officeDocument/2006/relationships/hyperlink" Target="https://login.consultant.ru/link/?req=doc&amp;base=RLAW013&amp;n=91998&amp;date=11.10.2022&amp;dst=100060&amp;field=134" TargetMode="External"/><Relationship Id="rId229" Type="http://schemas.openxmlformats.org/officeDocument/2006/relationships/hyperlink" Target="https://login.consultant.ru/link/?req=doc&amp;base=RLAW013&amp;n=107752&amp;date=11.10.2022&amp;dst=100010&amp;field=134" TargetMode="External"/><Relationship Id="rId380" Type="http://schemas.openxmlformats.org/officeDocument/2006/relationships/hyperlink" Target="https://login.consultant.ru/link/?req=doc&amp;base=RLAW013&amp;n=107493&amp;date=11.10.2022&amp;dst=100322&amp;field=134" TargetMode="External"/><Relationship Id="rId436" Type="http://schemas.openxmlformats.org/officeDocument/2006/relationships/hyperlink" Target="https://login.consultant.ru/link/?req=doc&amp;base=RLAW013&amp;n=118008&amp;date=11.10.2022&amp;dst=101435&amp;field=134" TargetMode="External"/><Relationship Id="rId601" Type="http://schemas.openxmlformats.org/officeDocument/2006/relationships/footer" Target="footer12.xml"/><Relationship Id="rId643" Type="http://schemas.openxmlformats.org/officeDocument/2006/relationships/hyperlink" Target="https://login.consultant.ru/link/?req=doc&amp;base=RLAW013&amp;n=115054&amp;date=11.10.2022&amp;dst=102495&amp;field=134" TargetMode="External"/><Relationship Id="rId240" Type="http://schemas.openxmlformats.org/officeDocument/2006/relationships/hyperlink" Target="https://login.consultant.ru/link/?req=doc&amp;base=RLAW013&amp;n=99424&amp;date=11.10.2022&amp;dst=100151&amp;field=134" TargetMode="External"/><Relationship Id="rId478" Type="http://schemas.openxmlformats.org/officeDocument/2006/relationships/footer" Target="footer10.xml"/><Relationship Id="rId685" Type="http://schemas.openxmlformats.org/officeDocument/2006/relationships/hyperlink" Target="https://login.consultant.ru/link/?req=doc&amp;base=RLAW013&amp;n=115054&amp;date=11.10.2022&amp;dst=102588&amp;field=134" TargetMode="External"/><Relationship Id="rId850" Type="http://schemas.openxmlformats.org/officeDocument/2006/relationships/hyperlink" Target="https://login.consultant.ru/link/?req=doc&amp;base=LAW&amp;n=422112&amp;date=11.10.2022&amp;dst=103431&amp;field=134" TargetMode="External"/><Relationship Id="rId892" Type="http://schemas.openxmlformats.org/officeDocument/2006/relationships/hyperlink" Target="https://login.consultant.ru/link/?req=doc&amp;base=LAW&amp;n=422112&amp;date=11.10.2022&amp;dst=2139&amp;field=134" TargetMode="External"/><Relationship Id="rId906" Type="http://schemas.openxmlformats.org/officeDocument/2006/relationships/hyperlink" Target="https://login.consultant.ru/link/?req=doc&amp;base=LAW&amp;n=407208&amp;date=11.10.2022&amp;dst=3229&amp;field=134" TargetMode="External"/><Relationship Id="rId948" Type="http://schemas.openxmlformats.org/officeDocument/2006/relationships/header" Target="header29.xml"/><Relationship Id="rId35" Type="http://schemas.openxmlformats.org/officeDocument/2006/relationships/hyperlink" Target="https://login.consultant.ru/link/?req=doc&amp;base=RLAW013&amp;n=121715&amp;date=11.10.2022" TargetMode="External"/><Relationship Id="rId77" Type="http://schemas.openxmlformats.org/officeDocument/2006/relationships/hyperlink" Target="https://login.consultant.ru/link/?req=doc&amp;base=RLAW013&amp;n=123502&amp;date=11.10.2022&amp;dst=100046&amp;field=134" TargetMode="External"/><Relationship Id="rId100" Type="http://schemas.openxmlformats.org/officeDocument/2006/relationships/hyperlink" Target="https://login.consultant.ru/link/?req=doc&amp;base=LAW&amp;n=278446&amp;date=11.10.2022&amp;dst=100019&amp;field=134" TargetMode="External"/><Relationship Id="rId282" Type="http://schemas.openxmlformats.org/officeDocument/2006/relationships/hyperlink" Target="https://login.consultant.ru/link/?req=doc&amp;base=RLAW013&amp;n=107493&amp;date=11.10.2022&amp;dst=100164&amp;field=134" TargetMode="External"/><Relationship Id="rId338" Type="http://schemas.openxmlformats.org/officeDocument/2006/relationships/hyperlink" Target="https://login.consultant.ru/link/?req=doc&amp;base=RLAW013&amp;n=115054&amp;date=11.10.2022&amp;dst=102083&amp;field=134" TargetMode="External"/><Relationship Id="rId503" Type="http://schemas.openxmlformats.org/officeDocument/2006/relationships/hyperlink" Target="https://login.consultant.ru/link/?req=doc&amp;base=RLAW013&amp;n=115054&amp;date=11.10.2022&amp;dst=102206&amp;field=134" TargetMode="External"/><Relationship Id="rId545" Type="http://schemas.openxmlformats.org/officeDocument/2006/relationships/hyperlink" Target="https://login.consultant.ru/link/?req=doc&amp;base=RLAW013&amp;n=111702&amp;date=11.10.2022&amp;dst=102915&amp;field=134" TargetMode="External"/><Relationship Id="rId587" Type="http://schemas.openxmlformats.org/officeDocument/2006/relationships/hyperlink" Target="https://login.consultant.ru/link/?req=doc&amp;base=RLAW013&amp;n=118008&amp;date=11.10.2022&amp;dst=101448&amp;field=134" TargetMode="External"/><Relationship Id="rId710" Type="http://schemas.openxmlformats.org/officeDocument/2006/relationships/hyperlink" Target="https://login.consultant.ru/link/?req=doc&amp;base=RLAW013&amp;n=105402&amp;date=11.10.2022&amp;dst=105226&amp;field=134" TargetMode="External"/><Relationship Id="rId752" Type="http://schemas.openxmlformats.org/officeDocument/2006/relationships/hyperlink" Target="https://login.consultant.ru/link/?req=doc&amp;base=RLAW013&amp;n=115054&amp;date=11.10.2022&amp;dst=102622&amp;field=134" TargetMode="External"/><Relationship Id="rId808" Type="http://schemas.openxmlformats.org/officeDocument/2006/relationships/hyperlink" Target="https://login.consultant.ru/link/?req=doc&amp;base=RLAW013&amp;n=124395&amp;date=11.10.2022&amp;dst=102551&amp;field=134" TargetMode="External"/><Relationship Id="rId8" Type="http://schemas.openxmlformats.org/officeDocument/2006/relationships/hyperlink" Target="https://login.consultant.ru/link/?req=doc&amp;base=LAW&amp;n=422112&amp;date=11.10.2022&amp;dst=103281&amp;field=134" TargetMode="External"/><Relationship Id="rId142" Type="http://schemas.openxmlformats.org/officeDocument/2006/relationships/hyperlink" Target="https://login.consultant.ru/link/?req=doc&amp;base=RLAW013&amp;n=107493&amp;date=11.10.2022&amp;dst=100035&amp;field=134" TargetMode="External"/><Relationship Id="rId184" Type="http://schemas.openxmlformats.org/officeDocument/2006/relationships/hyperlink" Target="https://login.consultant.ru/link/?req=doc&amp;base=RLAW013&amp;n=127509&amp;date=11.10.2022&amp;dst=100063&amp;field=134" TargetMode="External"/><Relationship Id="rId391" Type="http://schemas.openxmlformats.org/officeDocument/2006/relationships/hyperlink" Target="https://login.consultant.ru/link/?req=doc&amp;base=LAW&amp;n=409736&amp;date=11.10.2022" TargetMode="External"/><Relationship Id="rId405" Type="http://schemas.openxmlformats.org/officeDocument/2006/relationships/hyperlink" Target="https://login.consultant.ru/link/?req=doc&amp;base=RLAW013&amp;n=115054&amp;date=11.10.2022&amp;dst=102156&amp;field=134" TargetMode="External"/><Relationship Id="rId447" Type="http://schemas.openxmlformats.org/officeDocument/2006/relationships/hyperlink" Target="https://login.consultant.ru/link/?req=doc&amp;base=RLAW013&amp;n=105402&amp;date=11.10.2022&amp;dst=104799&amp;field=134" TargetMode="External"/><Relationship Id="rId612" Type="http://schemas.openxmlformats.org/officeDocument/2006/relationships/footer" Target="footer15.xml"/><Relationship Id="rId794" Type="http://schemas.openxmlformats.org/officeDocument/2006/relationships/hyperlink" Target="https://login.consultant.ru/link/?req=doc&amp;base=RLAW013&amp;n=124395&amp;date=11.10.2022&amp;dst=102423&amp;field=134" TargetMode="External"/><Relationship Id="rId251" Type="http://schemas.openxmlformats.org/officeDocument/2006/relationships/hyperlink" Target="https://login.consultant.ru/link/?req=doc&amp;base=RLAW013&amp;n=99424&amp;date=11.10.2022&amp;dst=100154&amp;field=134" TargetMode="External"/><Relationship Id="rId489" Type="http://schemas.openxmlformats.org/officeDocument/2006/relationships/hyperlink" Target="https://login.consultant.ru/link/?req=doc&amp;base=RLAW013&amp;n=115054&amp;date=11.10.2022&amp;dst=102203&amp;field=134" TargetMode="External"/><Relationship Id="rId654" Type="http://schemas.openxmlformats.org/officeDocument/2006/relationships/hyperlink" Target="https://login.consultant.ru/link/?req=doc&amp;base=RLAW013&amp;n=110431&amp;date=11.10.2022&amp;dst=100065&amp;field=134" TargetMode="External"/><Relationship Id="rId696" Type="http://schemas.openxmlformats.org/officeDocument/2006/relationships/hyperlink" Target="https://login.consultant.ru/link/?req=doc&amp;base=RLAW013&amp;n=118231&amp;date=11.10.2022&amp;dst=100015&amp;field=134" TargetMode="External"/><Relationship Id="rId861" Type="http://schemas.openxmlformats.org/officeDocument/2006/relationships/hyperlink" Target="https://login.consultant.ru/link/?req=doc&amp;base=LAW&amp;n=422112&amp;date=11.10.2022&amp;dst=2132&amp;field=134" TargetMode="External"/><Relationship Id="rId917" Type="http://schemas.openxmlformats.org/officeDocument/2006/relationships/hyperlink" Target="https://login.consultant.ru/link/?req=doc&amp;base=LAW&amp;n=407208&amp;date=11.10.2022&amp;dst=3219&amp;field=134" TargetMode="External"/><Relationship Id="rId46" Type="http://schemas.openxmlformats.org/officeDocument/2006/relationships/hyperlink" Target="https://login.consultant.ru/link/?req=doc&amp;base=RLAW013&amp;n=48959&amp;date=11.10.2022" TargetMode="External"/><Relationship Id="rId293" Type="http://schemas.openxmlformats.org/officeDocument/2006/relationships/hyperlink" Target="https://login.consultant.ru/link/?req=doc&amp;base=RLAW013&amp;n=107493&amp;date=11.10.2022&amp;dst=100174&amp;field=134" TargetMode="External"/><Relationship Id="rId307" Type="http://schemas.openxmlformats.org/officeDocument/2006/relationships/hyperlink" Target="https://login.consultant.ru/link/?req=doc&amp;base=RLAW013&amp;n=115054&amp;date=11.10.2022&amp;dst=102078&amp;field=134" TargetMode="External"/><Relationship Id="rId349" Type="http://schemas.openxmlformats.org/officeDocument/2006/relationships/hyperlink" Target="https://login.consultant.ru/link/?req=doc&amp;base=RLAW013&amp;n=107752&amp;date=11.10.2022&amp;dst=100011&amp;field=134" TargetMode="External"/><Relationship Id="rId514" Type="http://schemas.openxmlformats.org/officeDocument/2006/relationships/hyperlink" Target="https://login.consultant.ru/link/?req=doc&amp;base=LAW&amp;n=422112&amp;date=11.10.2022&amp;dst=6814&amp;field=134" TargetMode="External"/><Relationship Id="rId556" Type="http://schemas.openxmlformats.org/officeDocument/2006/relationships/hyperlink" Target="https://login.consultant.ru/link/?req=doc&amp;base=LAW&amp;n=394741&amp;date=11.10.2022&amp;dst=100054&amp;field=134" TargetMode="External"/><Relationship Id="rId721" Type="http://schemas.openxmlformats.org/officeDocument/2006/relationships/hyperlink" Target="https://login.consultant.ru/link/?req=doc&amp;base=LAW&amp;n=332204&amp;date=11.10.2022&amp;dst=100044&amp;field=134" TargetMode="External"/><Relationship Id="rId763" Type="http://schemas.openxmlformats.org/officeDocument/2006/relationships/hyperlink" Target="https://login.consultant.ru/link/?req=doc&amp;base=RLAW013&amp;n=111702&amp;date=11.10.2022&amp;dst=102922&amp;field=134" TargetMode="External"/><Relationship Id="rId88" Type="http://schemas.openxmlformats.org/officeDocument/2006/relationships/hyperlink" Target="consultantplus://offline/ref=804AB782A9CB3FF290A515F3E090E219C4872C1D9FC916F264F6C55A2A026041864441900BDA9DFF5D73F513FAEAF556B3CFA6536025687EF04FF78A18a4M" TargetMode="External"/><Relationship Id="rId111" Type="http://schemas.openxmlformats.org/officeDocument/2006/relationships/footer" Target="footer3.xml"/><Relationship Id="rId153" Type="http://schemas.openxmlformats.org/officeDocument/2006/relationships/hyperlink" Target="https://login.consultant.ru/link/?req=doc&amp;base=RLAW013&amp;n=107493&amp;date=11.10.2022&amp;dst=100045&amp;field=134" TargetMode="External"/><Relationship Id="rId195" Type="http://schemas.openxmlformats.org/officeDocument/2006/relationships/hyperlink" Target="https://login.consultant.ru/link/?req=doc&amp;base=RLAW013&amp;n=110431&amp;date=11.10.2022&amp;dst=100033&amp;field=134" TargetMode="External"/><Relationship Id="rId209" Type="http://schemas.openxmlformats.org/officeDocument/2006/relationships/hyperlink" Target="https://login.consultant.ru/link/?req=doc&amp;base=RLAW013&amp;n=123502&amp;date=11.10.2022&amp;dst=102653&amp;field=134" TargetMode="External"/><Relationship Id="rId360" Type="http://schemas.openxmlformats.org/officeDocument/2006/relationships/hyperlink" Target="https://login.consultant.ru/link/?req=doc&amp;base=LAW&amp;n=332708&amp;date=11.10.2022&amp;dst=100589&amp;field=134" TargetMode="External"/><Relationship Id="rId416" Type="http://schemas.openxmlformats.org/officeDocument/2006/relationships/hyperlink" Target="https://login.consultant.ru/link/?req=doc&amp;base=RLAW013&amp;n=99424&amp;date=11.10.2022&amp;dst=100262&amp;field=134" TargetMode="External"/><Relationship Id="rId598" Type="http://schemas.openxmlformats.org/officeDocument/2006/relationships/hyperlink" Target="https://login.consultant.ru/link/?req=doc&amp;base=RLAW013&amp;n=110431&amp;date=11.10.2022&amp;dst=100063&amp;field=134" TargetMode="External"/><Relationship Id="rId819" Type="http://schemas.openxmlformats.org/officeDocument/2006/relationships/hyperlink" Target="https://login.consultant.ru/link/?req=doc&amp;base=LAW&amp;n=347187&amp;date=11.10.2022" TargetMode="External"/><Relationship Id="rId220" Type="http://schemas.openxmlformats.org/officeDocument/2006/relationships/hyperlink" Target="https://login.consultant.ru/link/?req=doc&amp;base=RLAW013&amp;n=85011&amp;date=11.10.2022&amp;dst=101706&amp;field=134" TargetMode="External"/><Relationship Id="rId458" Type="http://schemas.openxmlformats.org/officeDocument/2006/relationships/hyperlink" Target="https://login.consultant.ru/link/?req=doc&amp;base=RLAW013&amp;n=105402&amp;date=11.10.2022&amp;dst=104806&amp;field=134" TargetMode="External"/><Relationship Id="rId623" Type="http://schemas.openxmlformats.org/officeDocument/2006/relationships/hyperlink" Target="https://login.consultant.ru/link/?req=doc&amp;base=LAW&amp;n=371495&amp;date=11.10.2022&amp;dst=100215&amp;field=134" TargetMode="External"/><Relationship Id="rId665" Type="http://schemas.openxmlformats.org/officeDocument/2006/relationships/hyperlink" Target="https://login.consultant.ru/link/?req=doc&amp;base=RLAW013&amp;n=115054&amp;date=11.10.2022&amp;dst=102580&amp;field=134" TargetMode="External"/><Relationship Id="rId830" Type="http://schemas.openxmlformats.org/officeDocument/2006/relationships/footer" Target="footer21.xml"/><Relationship Id="rId872" Type="http://schemas.openxmlformats.org/officeDocument/2006/relationships/hyperlink" Target="https://login.consultant.ru/link/?req=doc&amp;base=RLAW013&amp;n=120892&amp;date=11.10.2022&amp;dst=103126&amp;field=134" TargetMode="External"/><Relationship Id="rId928" Type="http://schemas.openxmlformats.org/officeDocument/2006/relationships/hyperlink" Target="https://login.consultant.ru/link/?req=doc&amp;base=LAW&amp;n=422112&amp;date=11.10.2022&amp;dst=2132&amp;field=134" TargetMode="External"/><Relationship Id="rId15" Type="http://schemas.openxmlformats.org/officeDocument/2006/relationships/hyperlink" Target="https://login.consultant.ru/link/?req=doc&amp;base=RLAW013&amp;n=50481&amp;date=11.10.2022" TargetMode="External"/><Relationship Id="rId57" Type="http://schemas.openxmlformats.org/officeDocument/2006/relationships/hyperlink" Target="https://login.consultant.ru/link/?req=doc&amp;base=RLAW013&amp;n=48959&amp;date=11.10.2022" TargetMode="External"/><Relationship Id="rId262" Type="http://schemas.openxmlformats.org/officeDocument/2006/relationships/hyperlink" Target="https://login.consultant.ru/link/?req=doc&amp;base=RLAW013&amp;n=105402&amp;date=11.10.2022&amp;dst=104717&amp;field=134" TargetMode="External"/><Relationship Id="rId318" Type="http://schemas.openxmlformats.org/officeDocument/2006/relationships/hyperlink" Target="https://login.consultant.ru/link/?req=doc&amp;base=LAW&amp;n=371495&amp;date=11.10.2022&amp;dst=100018&amp;field=134" TargetMode="External"/><Relationship Id="rId525" Type="http://schemas.openxmlformats.org/officeDocument/2006/relationships/hyperlink" Target="https://login.consultant.ru/link/?req=doc&amp;base=RLAW013&amp;n=111702&amp;date=11.10.2022&amp;dst=102893&amp;field=134" TargetMode="External"/><Relationship Id="rId567" Type="http://schemas.openxmlformats.org/officeDocument/2006/relationships/hyperlink" Target="https://login.consultant.ru/link/?req=doc&amp;base=LAW&amp;n=422112&amp;date=11.10.2022&amp;dst=2132&amp;field=134" TargetMode="External"/><Relationship Id="rId732" Type="http://schemas.openxmlformats.org/officeDocument/2006/relationships/hyperlink" Target="https://login.consultant.ru/link/?req=doc&amp;base=RLAW013&amp;n=115054&amp;date=11.10.2022&amp;dst=102606&amp;field=134" TargetMode="External"/><Relationship Id="rId99" Type="http://schemas.openxmlformats.org/officeDocument/2006/relationships/footer" Target="footer2.xml"/><Relationship Id="rId122" Type="http://schemas.openxmlformats.org/officeDocument/2006/relationships/hyperlink" Target="https://login.consultant.ru/link/?req=doc&amp;base=RLAW013&amp;n=115054&amp;date=11.10.2022&amp;dst=101761&amp;field=134" TargetMode="External"/><Relationship Id="rId164" Type="http://schemas.openxmlformats.org/officeDocument/2006/relationships/hyperlink" Target="https://login.consultant.ru/link/?req=doc&amp;base=LAW&amp;n=407208&amp;date=11.10.2022&amp;dst=3229&amp;field=134" TargetMode="External"/><Relationship Id="rId371" Type="http://schemas.openxmlformats.org/officeDocument/2006/relationships/hyperlink" Target="https://login.consultant.ru/link/?req=doc&amp;base=RLAW013&amp;n=118008&amp;date=11.10.2022&amp;dst=101419&amp;field=134" TargetMode="External"/><Relationship Id="rId774" Type="http://schemas.openxmlformats.org/officeDocument/2006/relationships/hyperlink" Target="https://login.consultant.ru/link/?req=doc&amp;base=RLAW013&amp;n=115054&amp;date=11.10.2022&amp;dst=102635&amp;field=134" TargetMode="External"/><Relationship Id="rId427" Type="http://schemas.openxmlformats.org/officeDocument/2006/relationships/hyperlink" Target="https://login.consultant.ru/link/?req=doc&amp;base=RLAW013&amp;n=115054&amp;date=11.10.2022&amp;dst=102166&amp;field=134" TargetMode="External"/><Relationship Id="rId469" Type="http://schemas.openxmlformats.org/officeDocument/2006/relationships/hyperlink" Target="https://login.consultant.ru/link/?req=doc&amp;base=LAW&amp;n=423052&amp;date=11.10.2022&amp;dst=100012&amp;field=134" TargetMode="External"/><Relationship Id="rId634" Type="http://schemas.openxmlformats.org/officeDocument/2006/relationships/header" Target="header16.xml"/><Relationship Id="rId676" Type="http://schemas.openxmlformats.org/officeDocument/2006/relationships/hyperlink" Target="https://login.consultant.ru/link/?req=doc&amp;base=LAW&amp;n=422112&amp;date=11.10.2022&amp;dst=4747&amp;field=134" TargetMode="External"/><Relationship Id="rId841" Type="http://schemas.openxmlformats.org/officeDocument/2006/relationships/hyperlink" Target="https://login.consultant.ru/link/?req=doc&amp;base=RLAW013&amp;n=118231&amp;date=11.10.2022&amp;dst=100023&amp;field=134" TargetMode="External"/><Relationship Id="rId883" Type="http://schemas.openxmlformats.org/officeDocument/2006/relationships/hyperlink" Target="https://login.consultant.ru/link/?req=doc&amp;base=LAW&amp;n=319207&amp;date=11.10.2022&amp;dst=100002&amp;field=134" TargetMode="External"/><Relationship Id="rId26" Type="http://schemas.openxmlformats.org/officeDocument/2006/relationships/hyperlink" Target="https://login.consultant.ru/link/?req=doc&amp;base=LAW&amp;n=129344&amp;date=11.10.2022" TargetMode="External"/><Relationship Id="rId231" Type="http://schemas.openxmlformats.org/officeDocument/2006/relationships/hyperlink" Target="https://login.consultant.ru/link/?req=doc&amp;base=RLAW013&amp;n=110874&amp;date=11.10.2022&amp;dst=100009&amp;field=134" TargetMode="External"/><Relationship Id="rId273" Type="http://schemas.openxmlformats.org/officeDocument/2006/relationships/hyperlink" Target="https://login.consultant.ru/link/?req=doc&amp;base=RLAW013&amp;n=115054&amp;date=11.10.2022&amp;dst=102068&amp;field=134" TargetMode="External"/><Relationship Id="rId329" Type="http://schemas.openxmlformats.org/officeDocument/2006/relationships/hyperlink" Target="https://login.consultant.ru/link/?req=doc&amp;base=LAW&amp;n=371495&amp;date=11.10.2022&amp;dst=100123&amp;field=134" TargetMode="External"/><Relationship Id="rId480" Type="http://schemas.openxmlformats.org/officeDocument/2006/relationships/footer" Target="footer11.xml"/><Relationship Id="rId536" Type="http://schemas.openxmlformats.org/officeDocument/2006/relationships/hyperlink" Target="https://login.consultant.ru/link/?req=doc&amp;base=LAW&amp;n=394741&amp;date=11.10.2022&amp;dst=100054&amp;field=134" TargetMode="External"/><Relationship Id="rId701" Type="http://schemas.openxmlformats.org/officeDocument/2006/relationships/hyperlink" Target="https://login.consultant.ru/link/?req=doc&amp;base=LAW&amp;n=422112&amp;date=11.10.2022&amp;dst=103431&amp;field=134" TargetMode="External"/><Relationship Id="rId939" Type="http://schemas.openxmlformats.org/officeDocument/2006/relationships/hyperlink" Target="consultantplus://offline/ref=8FF018A3917827159E6052AB6502E7E07590194662869B4F207087B885783394154151959DABC4F9BD27D54E34A8B843082418CBA3E738A3E8bCN" TargetMode="External"/><Relationship Id="rId68" Type="http://schemas.openxmlformats.org/officeDocument/2006/relationships/hyperlink" Target="https://login.consultant.ru/link/?req=doc&amp;base=RLAW013&amp;n=127513&amp;date=11.10.2022&amp;dst=100183&amp;field=134" TargetMode="External"/><Relationship Id="rId133" Type="http://schemas.openxmlformats.org/officeDocument/2006/relationships/hyperlink" Target="https://login.consultant.ru/link/?req=doc&amp;base=RLAW013&amp;n=115054&amp;date=11.10.2022&amp;dst=102023&amp;field=134" TargetMode="External"/><Relationship Id="rId175" Type="http://schemas.openxmlformats.org/officeDocument/2006/relationships/hyperlink" Target="https://login.consultant.ru/link/?req=doc&amp;base=RLAW013&amp;n=91998&amp;date=11.10.2022&amp;dst=100063&amp;field=134" TargetMode="External"/><Relationship Id="rId340" Type="http://schemas.openxmlformats.org/officeDocument/2006/relationships/hyperlink" Target="https://login.consultant.ru/link/?req=doc&amp;base=LAW&amp;n=371495&amp;date=11.10.2022&amp;dst=100021&amp;field=134" TargetMode="External"/><Relationship Id="rId578" Type="http://schemas.openxmlformats.org/officeDocument/2006/relationships/hyperlink" Target="https://login.consultant.ru/link/?req=doc&amp;base=RLAW013&amp;n=110431&amp;date=11.10.2022&amp;dst=100060&amp;field=134" TargetMode="External"/><Relationship Id="rId743" Type="http://schemas.openxmlformats.org/officeDocument/2006/relationships/hyperlink" Target="https://login.consultant.ru/link/?req=doc&amp;base=RLAW013&amp;n=115054&amp;date=11.10.2022&amp;dst=102614&amp;field=134" TargetMode="External"/><Relationship Id="rId785" Type="http://schemas.openxmlformats.org/officeDocument/2006/relationships/hyperlink" Target="https://login.consultant.ru/link/?req=doc&amp;base=RLAW013&amp;n=115054&amp;date=11.10.2022&amp;dst=102641&amp;field=134" TargetMode="External"/><Relationship Id="rId950" Type="http://schemas.openxmlformats.org/officeDocument/2006/relationships/fontTable" Target="fontTable.xml"/><Relationship Id="rId200" Type="http://schemas.openxmlformats.org/officeDocument/2006/relationships/hyperlink" Target="https://login.consultant.ru/link/?req=doc&amp;base=RLAW013&amp;n=107493&amp;date=11.10.2022&amp;dst=100069&amp;field=134" TargetMode="External"/><Relationship Id="rId382" Type="http://schemas.openxmlformats.org/officeDocument/2006/relationships/hyperlink" Target="https://login.consultant.ru/link/?req=doc&amp;base=RLAW013&amp;n=115054&amp;date=11.10.2022&amp;dst=102147&amp;field=134" TargetMode="External"/><Relationship Id="rId438" Type="http://schemas.openxmlformats.org/officeDocument/2006/relationships/hyperlink" Target="https://login.consultant.ru/link/?req=doc&amp;base=RLAW013&amp;n=118008&amp;date=11.10.2022&amp;dst=101435&amp;field=134" TargetMode="External"/><Relationship Id="rId603" Type="http://schemas.openxmlformats.org/officeDocument/2006/relationships/footer" Target="footer13.xml"/><Relationship Id="rId645" Type="http://schemas.openxmlformats.org/officeDocument/2006/relationships/hyperlink" Target="https://login.consultant.ru/link/?req=doc&amp;base=LAW&amp;n=422112&amp;date=11.10.2022&amp;dst=2132&amp;field=134" TargetMode="External"/><Relationship Id="rId687" Type="http://schemas.openxmlformats.org/officeDocument/2006/relationships/hyperlink" Target="https://login.consultant.ru/link/?req=doc&amp;base=RLAW013&amp;n=115054&amp;date=11.10.2022&amp;dst=102590&amp;field=134" TargetMode="External"/><Relationship Id="rId810" Type="http://schemas.openxmlformats.org/officeDocument/2006/relationships/hyperlink" Target="https://login.consultant.ru/link/?req=doc&amp;base=RLAW013&amp;n=115054&amp;date=11.10.2022&amp;dst=102652&amp;field=134" TargetMode="External"/><Relationship Id="rId852" Type="http://schemas.openxmlformats.org/officeDocument/2006/relationships/hyperlink" Target="https://login.consultant.ru/link/?req=doc&amp;base=LAW&amp;n=422112&amp;date=11.10.2022&amp;dst=6814&amp;field=134" TargetMode="External"/><Relationship Id="rId908" Type="http://schemas.openxmlformats.org/officeDocument/2006/relationships/hyperlink" Target="https://login.consultant.ru/link/?req=doc&amp;base=RLAW013&amp;n=127509&amp;date=11.10.2022" TargetMode="External"/><Relationship Id="rId242" Type="http://schemas.openxmlformats.org/officeDocument/2006/relationships/hyperlink" Target="https://login.consultant.ru/link/?req=doc&amp;base=RLAW013&amp;n=91985&amp;date=11.10.2022&amp;dst=100287&amp;field=134" TargetMode="External"/><Relationship Id="rId284" Type="http://schemas.openxmlformats.org/officeDocument/2006/relationships/hyperlink" Target="https://login.consultant.ru/link/?req=doc&amp;base=RLAW013&amp;n=99424&amp;date=11.10.2022&amp;dst=100180&amp;field=134" TargetMode="External"/><Relationship Id="rId491" Type="http://schemas.openxmlformats.org/officeDocument/2006/relationships/hyperlink" Target="https://login.consultant.ru/link/?req=doc&amp;base=RLAW013&amp;n=104682&amp;date=11.10.2022&amp;dst=100021&amp;field=134" TargetMode="External"/><Relationship Id="rId505" Type="http://schemas.openxmlformats.org/officeDocument/2006/relationships/hyperlink" Target="https://login.consultant.ru/link/?req=doc&amp;base=RLAW013&amp;n=118008&amp;date=11.10.2022&amp;dst=101443&amp;field=134" TargetMode="External"/><Relationship Id="rId712" Type="http://schemas.openxmlformats.org/officeDocument/2006/relationships/hyperlink" Target="https://login.consultant.ru/link/?req=doc&amp;base=RLAW013&amp;n=115054&amp;date=11.10.2022&amp;dst=102600&amp;field=134" TargetMode="External"/><Relationship Id="rId894" Type="http://schemas.openxmlformats.org/officeDocument/2006/relationships/hyperlink" Target="https://login.consultant.ru/link/?req=doc&amp;base=RLAW013&amp;n=120892&amp;date=11.10.2022&amp;dst=103096&amp;field=134" TargetMode="External"/><Relationship Id="rId37" Type="http://schemas.openxmlformats.org/officeDocument/2006/relationships/hyperlink" Target="https://login.consultant.ru/link/?req=doc&amp;base=RLAW013&amp;n=121723&amp;date=11.10.2022" TargetMode="External"/><Relationship Id="rId79" Type="http://schemas.openxmlformats.org/officeDocument/2006/relationships/hyperlink" Target="https://login.consultant.ru/link/?req=doc&amp;base=LAW&amp;n=319207&amp;date=11.10.2022&amp;dst=100002&amp;field=134" TargetMode="External"/><Relationship Id="rId102" Type="http://schemas.openxmlformats.org/officeDocument/2006/relationships/hyperlink" Target="https://login.consultant.ru/link/?req=doc&amp;base=LAW&amp;n=399117&amp;date=11.10.2022&amp;dst=100027&amp;field=134" TargetMode="External"/><Relationship Id="rId144" Type="http://schemas.openxmlformats.org/officeDocument/2006/relationships/hyperlink" Target="https://login.consultant.ru/link/?req=doc&amp;base=RLAW013&amp;n=107493&amp;date=11.10.2022&amp;dst=100038&amp;field=134" TargetMode="External"/><Relationship Id="rId547" Type="http://schemas.openxmlformats.org/officeDocument/2006/relationships/image" Target="media/image2.wmf"/><Relationship Id="rId589" Type="http://schemas.openxmlformats.org/officeDocument/2006/relationships/hyperlink" Target="https://login.consultant.ru/link/?req=doc&amp;base=RLAW013&amp;n=104380&amp;date=11.10.2022&amp;dst=100010&amp;field=134" TargetMode="External"/><Relationship Id="rId754" Type="http://schemas.openxmlformats.org/officeDocument/2006/relationships/hyperlink" Target="https://login.consultant.ru/link/?req=doc&amp;base=LAW&amp;n=423052&amp;date=11.10.2022&amp;dst=100012&amp;field=134" TargetMode="External"/><Relationship Id="rId796" Type="http://schemas.openxmlformats.org/officeDocument/2006/relationships/hyperlink" Target="https://login.consultant.ru/link/?req=doc&amp;base=RLAW013&amp;n=127509&amp;date=11.10.2022" TargetMode="External"/><Relationship Id="rId90" Type="http://schemas.openxmlformats.org/officeDocument/2006/relationships/hyperlink" Target="consultantplus://offline/ref=26D7F198EA1B419EF8D4C87D620405DB8249486A1E36E0F1B7185A2410082A116A981707E410ABE7F3C32BEEA4CDC854213D44670051725D6D3EB388i1h4M" TargetMode="External"/><Relationship Id="rId186" Type="http://schemas.openxmlformats.org/officeDocument/2006/relationships/hyperlink" Target="https://login.consultant.ru/link/?req=doc&amp;base=RLAW013&amp;n=110431&amp;date=11.10.2022&amp;dst=100032&amp;field=134" TargetMode="External"/><Relationship Id="rId351" Type="http://schemas.openxmlformats.org/officeDocument/2006/relationships/hyperlink" Target="https://login.consultant.ru/link/?req=doc&amp;base=RLAW013&amp;n=115054&amp;date=11.10.2022&amp;dst=102128&amp;field=134" TargetMode="External"/><Relationship Id="rId393" Type="http://schemas.openxmlformats.org/officeDocument/2006/relationships/hyperlink" Target="https://login.consultant.ru/link/?req=doc&amp;base=RLAW013&amp;n=118008&amp;date=11.10.2022&amp;dst=101428&amp;field=134" TargetMode="External"/><Relationship Id="rId407" Type="http://schemas.openxmlformats.org/officeDocument/2006/relationships/hyperlink" Target="https://login.consultant.ru/link/?req=doc&amp;base=RLAW013&amp;n=115054&amp;date=11.10.2022&amp;dst=102157&amp;field=134" TargetMode="External"/><Relationship Id="rId449" Type="http://schemas.openxmlformats.org/officeDocument/2006/relationships/hyperlink" Target="https://login.consultant.ru/link/?req=doc&amp;base=RLAW013&amp;n=115054&amp;date=11.10.2022&amp;dst=102168&amp;field=134" TargetMode="External"/><Relationship Id="rId614" Type="http://schemas.openxmlformats.org/officeDocument/2006/relationships/hyperlink" Target="https://login.consultant.ru/link/?req=doc&amp;base=LAW&amp;n=371495&amp;date=11.10.2022&amp;dst=100021&amp;field=134" TargetMode="External"/><Relationship Id="rId656" Type="http://schemas.openxmlformats.org/officeDocument/2006/relationships/hyperlink" Target="https://login.consultant.ru/link/?req=doc&amp;base=RLAW013&amp;n=115054&amp;date=11.10.2022&amp;dst=102504&amp;field=134" TargetMode="External"/><Relationship Id="rId821" Type="http://schemas.openxmlformats.org/officeDocument/2006/relationships/hyperlink" Target="https://login.consultant.ru/link/?req=doc&amp;base=LAW&amp;n=310758&amp;date=11.10.2022&amp;dst=100791&amp;field=134" TargetMode="External"/><Relationship Id="rId863" Type="http://schemas.openxmlformats.org/officeDocument/2006/relationships/hyperlink" Target="https://login.consultant.ru/link/?req=doc&amp;base=LAW&amp;n=399117&amp;date=11.10.2022&amp;dst=100024&amp;field=134" TargetMode="External"/><Relationship Id="rId211" Type="http://schemas.openxmlformats.org/officeDocument/2006/relationships/hyperlink" Target="https://login.consultant.ru/link/?req=doc&amp;base=RLAW013&amp;n=115054&amp;date=11.10.2022&amp;dst=102050&amp;field=134" TargetMode="External"/><Relationship Id="rId253" Type="http://schemas.openxmlformats.org/officeDocument/2006/relationships/hyperlink" Target="https://login.consultant.ru/link/?req=doc&amp;base=RLAW013&amp;n=91985&amp;date=11.10.2022&amp;dst=100291&amp;field=134" TargetMode="External"/><Relationship Id="rId295" Type="http://schemas.openxmlformats.org/officeDocument/2006/relationships/hyperlink" Target="https://login.consultant.ru/link/?req=doc&amp;base=RLAW013&amp;n=107493&amp;date=11.10.2022&amp;dst=100177&amp;field=134" TargetMode="External"/><Relationship Id="rId309" Type="http://schemas.openxmlformats.org/officeDocument/2006/relationships/hyperlink" Target="https://login.consultant.ru/link/?req=doc&amp;base=RLAW013&amp;n=93995&amp;date=11.10.2022&amp;dst=102224&amp;field=134" TargetMode="External"/><Relationship Id="rId460" Type="http://schemas.openxmlformats.org/officeDocument/2006/relationships/hyperlink" Target="https://login.consultant.ru/link/?req=doc&amp;base=RLAW013&amp;n=105402&amp;date=11.10.2022&amp;dst=104807&amp;field=134" TargetMode="External"/><Relationship Id="rId516" Type="http://schemas.openxmlformats.org/officeDocument/2006/relationships/hyperlink" Target="https://login.consultant.ru/link/?req=doc&amp;base=LAW&amp;n=422112&amp;date=11.10.2022&amp;dst=3704&amp;field=134" TargetMode="External"/><Relationship Id="rId698" Type="http://schemas.openxmlformats.org/officeDocument/2006/relationships/hyperlink" Target="https://login.consultant.ru/link/?req=doc&amp;base=RLAW013&amp;n=125400&amp;date=11.10.2022&amp;dst=100069&amp;field=134" TargetMode="External"/><Relationship Id="rId919" Type="http://schemas.openxmlformats.org/officeDocument/2006/relationships/footer" Target="footer25.xml"/><Relationship Id="rId48" Type="http://schemas.openxmlformats.org/officeDocument/2006/relationships/hyperlink" Target="https://login.consultant.ru/link/?req=doc&amp;base=RLAW013&amp;n=113072&amp;date=11.10.2022" TargetMode="External"/><Relationship Id="rId113" Type="http://schemas.openxmlformats.org/officeDocument/2006/relationships/hyperlink" Target="https://login.consultant.ru/link/?req=doc&amp;base=RLAW013&amp;n=105402&amp;date=11.10.2022&amp;dst=104664&amp;field=134" TargetMode="External"/><Relationship Id="rId320" Type="http://schemas.openxmlformats.org/officeDocument/2006/relationships/hyperlink" Target="https://login.consultant.ru/link/?req=doc&amp;base=RLAW013&amp;n=115054&amp;date=11.10.2022&amp;dst=102082&amp;field=134" TargetMode="External"/><Relationship Id="rId558" Type="http://schemas.openxmlformats.org/officeDocument/2006/relationships/hyperlink" Target="https://login.consultant.ru/link/?req=doc&amp;base=RLAW013&amp;n=115054&amp;date=11.10.2022&amp;dst=102227&amp;field=134" TargetMode="External"/><Relationship Id="rId723" Type="http://schemas.openxmlformats.org/officeDocument/2006/relationships/hyperlink" Target="https://login.consultant.ru/link/?req=doc&amp;base=LAW&amp;n=332204&amp;date=11.10.2022&amp;dst=100123&amp;field=134" TargetMode="External"/><Relationship Id="rId765" Type="http://schemas.openxmlformats.org/officeDocument/2006/relationships/hyperlink" Target="https://login.consultant.ru/link/?req=doc&amp;base=RLAW013&amp;n=116143&amp;date=11.10.2022&amp;dst=100039&amp;field=134" TargetMode="External"/><Relationship Id="rId930" Type="http://schemas.openxmlformats.org/officeDocument/2006/relationships/hyperlink" Target="https://login.consultant.ru/link/?req=doc&amp;base=LAW&amp;n=418521&amp;date=11.10.2022&amp;dst=100011&amp;field=134" TargetMode="External"/><Relationship Id="rId155" Type="http://schemas.openxmlformats.org/officeDocument/2006/relationships/hyperlink" Target="https://login.consultant.ru/link/?req=doc&amp;base=RLAW013&amp;n=123502&amp;date=11.10.2022&amp;dst=102647&amp;field=134" TargetMode="External"/><Relationship Id="rId197" Type="http://schemas.openxmlformats.org/officeDocument/2006/relationships/hyperlink" Target="https://login.consultant.ru/link/?req=doc&amp;base=RLAW013&amp;n=107493&amp;date=11.10.2022&amp;dst=100068&amp;field=134" TargetMode="External"/><Relationship Id="rId362" Type="http://schemas.openxmlformats.org/officeDocument/2006/relationships/hyperlink" Target="https://login.consultant.ru/link/?req=doc&amp;base=RLAW013&amp;n=115054&amp;date=11.10.2022&amp;dst=102136&amp;field=134" TargetMode="External"/><Relationship Id="rId418" Type="http://schemas.openxmlformats.org/officeDocument/2006/relationships/hyperlink" Target="https://login.consultant.ru/link/?req=doc&amp;base=RLAW013&amp;n=99424&amp;date=11.10.2022&amp;dst=100263&amp;field=134" TargetMode="External"/><Relationship Id="rId625" Type="http://schemas.openxmlformats.org/officeDocument/2006/relationships/hyperlink" Target="https://login.consultant.ru/link/?req=doc&amp;base=RLAW013&amp;n=115054&amp;date=11.10.2022&amp;dst=102436&amp;field=134" TargetMode="External"/><Relationship Id="rId832" Type="http://schemas.openxmlformats.org/officeDocument/2006/relationships/hyperlink" Target="https://login.consultant.ru/link/?req=doc&amp;base=RLAW013&amp;n=118008&amp;date=11.10.2022&amp;dst=101485&amp;field=134" TargetMode="External"/><Relationship Id="rId222" Type="http://schemas.openxmlformats.org/officeDocument/2006/relationships/hyperlink" Target="https://login.consultant.ru/link/?req=doc&amp;base=RLAW013&amp;n=91985&amp;date=11.10.2022&amp;dst=100284&amp;field=134" TargetMode="External"/><Relationship Id="rId264" Type="http://schemas.openxmlformats.org/officeDocument/2006/relationships/hyperlink" Target="https://login.consultant.ru/link/?req=doc&amp;base=RLAW013&amp;n=110431&amp;date=11.10.2022&amp;dst=100035&amp;field=134" TargetMode="External"/><Relationship Id="rId471" Type="http://schemas.openxmlformats.org/officeDocument/2006/relationships/hyperlink" Target="https://login.consultant.ru/link/?req=doc&amp;base=RLAW013&amp;n=118008&amp;date=11.10.2022&amp;dst=101436&amp;field=134" TargetMode="External"/><Relationship Id="rId667" Type="http://schemas.openxmlformats.org/officeDocument/2006/relationships/hyperlink" Target="https://login.consultant.ru/link/?req=doc&amp;base=RLAW013&amp;n=118231&amp;date=11.10.2022&amp;dst=100012&amp;field=134" TargetMode="External"/><Relationship Id="rId874" Type="http://schemas.openxmlformats.org/officeDocument/2006/relationships/hyperlink" Target="https://login.consultant.ru/link/?req=doc&amp;base=LAW&amp;n=425590&amp;date=11.10.2022&amp;dst=718&amp;field=134" TargetMode="External"/><Relationship Id="rId17" Type="http://schemas.openxmlformats.org/officeDocument/2006/relationships/hyperlink" Target="https://login.consultant.ru/link/?req=doc&amp;base=RLAW013&amp;n=43516&amp;date=11.10.2022" TargetMode="External"/><Relationship Id="rId59" Type="http://schemas.openxmlformats.org/officeDocument/2006/relationships/hyperlink" Target="https://login.consultant.ru/link/?req=doc&amp;base=RLAW013&amp;n=97276&amp;date=11.10.2022" TargetMode="External"/><Relationship Id="rId124" Type="http://schemas.openxmlformats.org/officeDocument/2006/relationships/hyperlink" Target="https://login.consultant.ru/link/?req=doc&amp;base=RLAW013&amp;n=127509&amp;date=11.10.2022&amp;dst=100063&amp;field=134" TargetMode="External"/><Relationship Id="rId527" Type="http://schemas.openxmlformats.org/officeDocument/2006/relationships/hyperlink" Target="https://login.consultant.ru/link/?req=doc&amp;base=RLAW013&amp;n=118008&amp;date=11.10.2022&amp;dst=101444&amp;field=134" TargetMode="External"/><Relationship Id="rId569" Type="http://schemas.openxmlformats.org/officeDocument/2006/relationships/hyperlink" Target="https://login.consultant.ru/link/?req=doc&amp;base=RLAW013&amp;n=105402&amp;date=11.10.2022&amp;dst=104850&amp;field=134" TargetMode="External"/><Relationship Id="rId734" Type="http://schemas.openxmlformats.org/officeDocument/2006/relationships/hyperlink" Target="https://login.consultant.ru/link/?req=doc&amp;base=LAW&amp;n=332204&amp;date=11.10.2022&amp;dst=100044&amp;field=134" TargetMode="External"/><Relationship Id="rId776" Type="http://schemas.openxmlformats.org/officeDocument/2006/relationships/hyperlink" Target="https://login.consultant.ru/link/?req=doc&amp;base=RLAW013&amp;n=127509&amp;date=11.10.2022" TargetMode="External"/><Relationship Id="rId941" Type="http://schemas.openxmlformats.org/officeDocument/2006/relationships/header" Target="header27.xml"/><Relationship Id="rId70" Type="http://schemas.openxmlformats.org/officeDocument/2006/relationships/hyperlink" Target="https://login.consultant.ru/link/?req=doc&amp;base=RLAW013&amp;n=127513&amp;date=11.10.2022&amp;dst=100183&amp;field=134" TargetMode="External"/><Relationship Id="rId166" Type="http://schemas.openxmlformats.org/officeDocument/2006/relationships/hyperlink" Target="https://login.consultant.ru/link/?req=doc&amp;base=RLAW013&amp;n=115054&amp;date=11.10.2022&amp;dst=102032&amp;field=134" TargetMode="External"/><Relationship Id="rId331" Type="http://schemas.openxmlformats.org/officeDocument/2006/relationships/hyperlink" Target="https://login.consultant.ru/link/?req=doc&amp;base=LAW&amp;n=310758&amp;date=11.10.2022" TargetMode="External"/><Relationship Id="rId373" Type="http://schemas.openxmlformats.org/officeDocument/2006/relationships/hyperlink" Target="https://login.consultant.ru/link/?req=doc&amp;base=RLAW013&amp;n=110431&amp;date=11.10.2022&amp;dst=100042&amp;field=134" TargetMode="External"/><Relationship Id="rId429" Type="http://schemas.openxmlformats.org/officeDocument/2006/relationships/hyperlink" Target="https://login.consultant.ru/link/?req=doc&amp;base=RLAW013&amp;n=115054&amp;date=11.10.2022&amp;dst=102167&amp;field=134" TargetMode="External"/><Relationship Id="rId580" Type="http://schemas.openxmlformats.org/officeDocument/2006/relationships/hyperlink" Target="https://login.consultant.ru/link/?req=doc&amp;base=LAW&amp;n=405832&amp;date=11.10.2022&amp;dst=100127&amp;field=134" TargetMode="External"/><Relationship Id="rId636" Type="http://schemas.openxmlformats.org/officeDocument/2006/relationships/header" Target="header17.xml"/><Relationship Id="rId801" Type="http://schemas.openxmlformats.org/officeDocument/2006/relationships/hyperlink" Target="https://login.consultant.ru/link/?req=doc&amp;base=RLAW013&amp;n=127509&amp;date=11.10.2022&amp;dst=100307&amp;field=134" TargetMode="External"/><Relationship Id="rId1" Type="http://schemas.openxmlformats.org/officeDocument/2006/relationships/customXml" Target="../customXml/item1.xml"/><Relationship Id="rId233" Type="http://schemas.openxmlformats.org/officeDocument/2006/relationships/hyperlink" Target="https://login.consultant.ru/link/?req=doc&amp;base=RLAW013&amp;n=118008&amp;date=11.10.2022&amp;dst=101416&amp;field=134" TargetMode="External"/><Relationship Id="rId440" Type="http://schemas.openxmlformats.org/officeDocument/2006/relationships/hyperlink" Target="https://login.consultant.ru/link/?req=doc&amp;base=RLAW013&amp;n=115054&amp;date=11.10.2022&amp;dst=102167&amp;field=134" TargetMode="External"/><Relationship Id="rId678" Type="http://schemas.openxmlformats.org/officeDocument/2006/relationships/hyperlink" Target="https://login.consultant.ru/link/?req=doc&amp;base=RLAW013&amp;n=115054&amp;date=11.10.2022&amp;dst=102586&amp;field=134" TargetMode="External"/><Relationship Id="rId843" Type="http://schemas.openxmlformats.org/officeDocument/2006/relationships/hyperlink" Target="https://login.consultant.ru/link/?req=doc&amp;base=RLAW013&amp;n=118231&amp;date=11.10.2022&amp;dst=100026&amp;field=134" TargetMode="External"/><Relationship Id="rId885" Type="http://schemas.openxmlformats.org/officeDocument/2006/relationships/header" Target="header22.xml"/><Relationship Id="rId28" Type="http://schemas.openxmlformats.org/officeDocument/2006/relationships/hyperlink" Target="https://login.consultant.ru/link/?req=doc&amp;base=LAW&amp;n=357927&amp;date=11.10.2022" TargetMode="External"/><Relationship Id="rId275" Type="http://schemas.openxmlformats.org/officeDocument/2006/relationships/hyperlink" Target="https://login.consultant.ru/link/?req=doc&amp;base=RLAW013&amp;n=107493&amp;date=11.10.2022&amp;dst=100162&amp;field=134" TargetMode="External"/><Relationship Id="rId300" Type="http://schemas.openxmlformats.org/officeDocument/2006/relationships/hyperlink" Target="https://login.consultant.ru/link/?req=doc&amp;base=RLAW013&amp;n=91985&amp;date=11.10.2022&amp;dst=100306&amp;field=134" TargetMode="External"/><Relationship Id="rId482" Type="http://schemas.openxmlformats.org/officeDocument/2006/relationships/hyperlink" Target="https://login.consultant.ru/link/?req=doc&amp;base=RLAW013&amp;n=116146&amp;date=11.10.2022&amp;dst=101230&amp;field=134" TargetMode="External"/><Relationship Id="rId538" Type="http://schemas.openxmlformats.org/officeDocument/2006/relationships/hyperlink" Target="https://login.consultant.ru/link/?req=doc&amp;base=RLAW013&amp;n=111702&amp;date=11.10.2022&amp;dst=102896&amp;field=134" TargetMode="External"/><Relationship Id="rId703" Type="http://schemas.openxmlformats.org/officeDocument/2006/relationships/hyperlink" Target="https://login.consultant.ru/link/?req=doc&amp;base=LAW&amp;n=422112&amp;date=11.10.2022&amp;dst=6814&amp;field=134" TargetMode="External"/><Relationship Id="rId745" Type="http://schemas.openxmlformats.org/officeDocument/2006/relationships/hyperlink" Target="https://login.consultant.ru/link/?req=doc&amp;base=LAW&amp;n=407208&amp;date=11.10.2022&amp;dst=3219&amp;field=134" TargetMode="External"/><Relationship Id="rId910" Type="http://schemas.openxmlformats.org/officeDocument/2006/relationships/hyperlink" Target="https://login.consultant.ru/link/?req=doc&amp;base=LAW&amp;n=407208&amp;date=11.10.2022&amp;dst=3219&amp;field=134" TargetMode="External"/><Relationship Id="rId81" Type="http://schemas.openxmlformats.org/officeDocument/2006/relationships/hyperlink" Target="https://login.consultant.ru/link/?req=doc&amp;base=LAW&amp;n=319207&amp;date=11.10.2022&amp;dst=100002&amp;field=134" TargetMode="External"/><Relationship Id="rId135" Type="http://schemas.openxmlformats.org/officeDocument/2006/relationships/hyperlink" Target="https://login.consultant.ru/link/?req=doc&amp;base=RLAW013&amp;n=108556&amp;date=11.10.2022&amp;dst=100011&amp;field=134" TargetMode="External"/><Relationship Id="rId177" Type="http://schemas.openxmlformats.org/officeDocument/2006/relationships/hyperlink" Target="https://login.consultant.ru/link/?req=doc&amp;base=RLAW013&amp;n=91998&amp;date=11.10.2022&amp;dst=100065&amp;field=134" TargetMode="External"/><Relationship Id="rId342" Type="http://schemas.openxmlformats.org/officeDocument/2006/relationships/hyperlink" Target="https://login.consultant.ru/link/?req=doc&amp;base=RLAW013&amp;n=107493&amp;date=11.10.2022&amp;dst=100280&amp;field=134" TargetMode="External"/><Relationship Id="rId384" Type="http://schemas.openxmlformats.org/officeDocument/2006/relationships/hyperlink" Target="https://login.consultant.ru/link/?req=doc&amp;base=RLAW013&amp;n=118008&amp;date=11.10.2022&amp;dst=101422&amp;field=134" TargetMode="External"/><Relationship Id="rId591" Type="http://schemas.openxmlformats.org/officeDocument/2006/relationships/hyperlink" Target="https://login.consultant.ru/link/?req=doc&amp;base=RLAW013&amp;n=104380&amp;date=11.10.2022&amp;dst=100018&amp;field=134" TargetMode="External"/><Relationship Id="rId605" Type="http://schemas.openxmlformats.org/officeDocument/2006/relationships/hyperlink" Target="https://login.consultant.ru/link/?req=doc&amp;base=LAW&amp;n=371495&amp;date=11.10.2022&amp;dst=100021&amp;field=134" TargetMode="External"/><Relationship Id="rId787" Type="http://schemas.openxmlformats.org/officeDocument/2006/relationships/hyperlink" Target="https://login.consultant.ru/link/?req=doc&amp;base=RLAW013&amp;n=118008&amp;date=11.10.2022&amp;dst=101479&amp;field=134" TargetMode="External"/><Relationship Id="rId812" Type="http://schemas.openxmlformats.org/officeDocument/2006/relationships/hyperlink" Target="https://login.consultant.ru/link/?req=doc&amp;base=LAW&amp;n=422112&amp;date=11.10.2022&amp;dst=2132&amp;field=134" TargetMode="External"/><Relationship Id="rId202" Type="http://schemas.openxmlformats.org/officeDocument/2006/relationships/hyperlink" Target="https://login.consultant.ru/link/?req=doc&amp;base=RLAW013&amp;n=103224&amp;date=11.10.2022&amp;dst=104695&amp;field=134" TargetMode="External"/><Relationship Id="rId244" Type="http://schemas.openxmlformats.org/officeDocument/2006/relationships/hyperlink" Target="https://login.consultant.ru/link/?req=doc&amp;base=RLAW013&amp;n=104681&amp;date=11.10.2022&amp;dst=100019&amp;field=134" TargetMode="External"/><Relationship Id="rId647" Type="http://schemas.openxmlformats.org/officeDocument/2006/relationships/hyperlink" Target="https://login.consultant.ru/link/?req=doc&amp;base=RLAW013&amp;n=105402&amp;date=11.10.2022&amp;dst=104861&amp;field=134" TargetMode="External"/><Relationship Id="rId689" Type="http://schemas.openxmlformats.org/officeDocument/2006/relationships/hyperlink" Target="https://login.consultant.ru/link/?req=doc&amp;base=RLAW013&amp;n=118231&amp;date=11.10.2022&amp;dst=100014&amp;field=134" TargetMode="External"/><Relationship Id="rId854" Type="http://schemas.openxmlformats.org/officeDocument/2006/relationships/hyperlink" Target="https://login.consultant.ru/link/?req=doc&amp;base=LAW&amp;n=422112&amp;date=11.10.2022&amp;dst=3704&amp;field=134" TargetMode="External"/><Relationship Id="rId896" Type="http://schemas.openxmlformats.org/officeDocument/2006/relationships/hyperlink" Target="https://login.consultant.ru/link/?req=doc&amp;base=LAW&amp;n=422112&amp;date=11.10.2022&amp;dst=2139&amp;field=134" TargetMode="External"/><Relationship Id="rId39" Type="http://schemas.openxmlformats.org/officeDocument/2006/relationships/hyperlink" Target="https://login.consultant.ru/link/?req=doc&amp;base=RLAW013&amp;n=112269&amp;date=11.10.2022" TargetMode="External"/><Relationship Id="rId286" Type="http://schemas.openxmlformats.org/officeDocument/2006/relationships/hyperlink" Target="https://login.consultant.ru/link/?req=doc&amp;base=RLAW013&amp;n=99424&amp;date=11.10.2022&amp;dst=100181&amp;field=134" TargetMode="External"/><Relationship Id="rId451" Type="http://schemas.openxmlformats.org/officeDocument/2006/relationships/hyperlink" Target="https://login.consultant.ru/link/?req=doc&amp;base=RLAW013&amp;n=118008&amp;date=11.10.2022&amp;dst=101436&amp;field=134" TargetMode="External"/><Relationship Id="rId493" Type="http://schemas.openxmlformats.org/officeDocument/2006/relationships/hyperlink" Target="https://login.consultant.ru/link/?req=doc&amp;base=RLAW013&amp;n=115054&amp;date=11.10.2022&amp;dst=102204&amp;field=134" TargetMode="External"/><Relationship Id="rId507" Type="http://schemas.openxmlformats.org/officeDocument/2006/relationships/hyperlink" Target="https://login.consultant.ru/link/?req=doc&amp;base=LAW&amp;n=422112&amp;date=11.10.2022&amp;dst=4747&amp;field=134" TargetMode="External"/><Relationship Id="rId549" Type="http://schemas.openxmlformats.org/officeDocument/2006/relationships/hyperlink" Target="https://login.consultant.ru/link/?req=doc&amp;base=LAW&amp;n=423052&amp;date=11.10.2022&amp;dst=100012&amp;field=134" TargetMode="External"/><Relationship Id="rId714" Type="http://schemas.openxmlformats.org/officeDocument/2006/relationships/hyperlink" Target="https://login.consultant.ru/link/?req=doc&amp;base=RLAW013&amp;n=118008&amp;date=11.10.2022&amp;dst=101460&amp;field=134" TargetMode="External"/><Relationship Id="rId756" Type="http://schemas.openxmlformats.org/officeDocument/2006/relationships/hyperlink" Target="https://login.consultant.ru/link/?req=doc&amp;base=RLAW013&amp;n=118008&amp;date=11.10.2022&amp;dst=101464&amp;field=134" TargetMode="External"/><Relationship Id="rId921" Type="http://schemas.openxmlformats.org/officeDocument/2006/relationships/hyperlink" Target="https://login.consultant.ru/link/?req=doc&amp;base=LAW&amp;n=427254&amp;date=11.10.2022&amp;dst=100016&amp;field=134" TargetMode="External"/><Relationship Id="rId50" Type="http://schemas.openxmlformats.org/officeDocument/2006/relationships/hyperlink" Target="https://login.consultant.ru/link/?req=doc&amp;base=LAW&amp;n=409150&amp;date=11.10.2022&amp;dst=100012&amp;field=134" TargetMode="External"/><Relationship Id="rId104" Type="http://schemas.openxmlformats.org/officeDocument/2006/relationships/hyperlink" Target="https://login.consultant.ru/link/?req=doc&amp;base=LAW&amp;n=332692&amp;date=11.10.2022&amp;dst=100017&amp;field=134" TargetMode="External"/><Relationship Id="rId146" Type="http://schemas.openxmlformats.org/officeDocument/2006/relationships/hyperlink" Target="https://login.consultant.ru/link/?req=doc&amp;base=RLAW013&amp;n=123502&amp;date=11.10.2022&amp;dst=102642&amp;field=134" TargetMode="External"/><Relationship Id="rId188" Type="http://schemas.openxmlformats.org/officeDocument/2006/relationships/hyperlink" Target="https://login.consultant.ru/link/?req=doc&amp;base=RLAW013&amp;n=123502&amp;date=11.10.2022&amp;dst=102651&amp;field=134" TargetMode="External"/><Relationship Id="rId311" Type="http://schemas.openxmlformats.org/officeDocument/2006/relationships/hyperlink" Target="https://login.consultant.ru/link/?req=doc&amp;base=RLAW013&amp;n=104681&amp;date=11.10.2022&amp;dst=100021&amp;field=134" TargetMode="External"/><Relationship Id="rId353" Type="http://schemas.openxmlformats.org/officeDocument/2006/relationships/hyperlink" Target="https://login.consultant.ru/link/?req=doc&amp;base=RLAW013&amp;n=123502&amp;date=11.10.2022&amp;dst=102696&amp;field=134" TargetMode="External"/><Relationship Id="rId395" Type="http://schemas.openxmlformats.org/officeDocument/2006/relationships/hyperlink" Target="https://login.consultant.ru/link/?req=doc&amp;base=RLAW013&amp;n=118008&amp;date=11.10.2022&amp;dst=101430&amp;field=134" TargetMode="External"/><Relationship Id="rId409" Type="http://schemas.openxmlformats.org/officeDocument/2006/relationships/hyperlink" Target="https://login.consultant.ru/link/?req=doc&amp;base=RLAW013&amp;n=99424&amp;date=11.10.2022&amp;dst=100245&amp;field=134" TargetMode="External"/><Relationship Id="rId560" Type="http://schemas.openxmlformats.org/officeDocument/2006/relationships/hyperlink" Target="https://login.consultant.ru/link/?req=doc&amp;base=RLAW013&amp;n=102549&amp;date=11.10.2022&amp;dst=100014&amp;field=134" TargetMode="External"/><Relationship Id="rId798" Type="http://schemas.openxmlformats.org/officeDocument/2006/relationships/hyperlink" Target="https://login.consultant.ru/link/?req=doc&amp;base=RLAW013&amp;n=116146&amp;date=11.10.2022&amp;dst=101255&amp;field=134" TargetMode="External"/><Relationship Id="rId92" Type="http://schemas.openxmlformats.org/officeDocument/2006/relationships/hyperlink" Target="https://login.consultant.ru/link/?req=doc&amp;base=LAW&amp;n=415151&amp;date=11.10.2022" TargetMode="External"/><Relationship Id="rId213" Type="http://schemas.openxmlformats.org/officeDocument/2006/relationships/footer" Target="footer4.xml"/><Relationship Id="rId420" Type="http://schemas.openxmlformats.org/officeDocument/2006/relationships/hyperlink" Target="https://login.consultant.ru/link/?req=doc&amp;base=RLAW013&amp;n=115054&amp;date=11.10.2022&amp;dst=102158&amp;field=134" TargetMode="External"/><Relationship Id="rId616" Type="http://schemas.openxmlformats.org/officeDocument/2006/relationships/hyperlink" Target="https://login.consultant.ru/link/?req=doc&amp;base=LAW&amp;n=371495&amp;date=11.10.2022&amp;dst=100021&amp;field=134" TargetMode="External"/><Relationship Id="rId658" Type="http://schemas.openxmlformats.org/officeDocument/2006/relationships/hyperlink" Target="https://login.consultant.ru/link/?req=doc&amp;base=RLAW013&amp;n=110431&amp;date=11.10.2022&amp;dst=100067&amp;field=134" TargetMode="External"/><Relationship Id="rId823" Type="http://schemas.openxmlformats.org/officeDocument/2006/relationships/hyperlink" Target="https://login.consultant.ru/link/?req=doc&amp;base=LAW&amp;n=310758&amp;date=11.10.2022&amp;dst=100791&amp;field=134" TargetMode="External"/><Relationship Id="rId865" Type="http://schemas.openxmlformats.org/officeDocument/2006/relationships/hyperlink" Target="https://login.consultant.ru/link/?req=doc&amp;base=LAW&amp;n=319207&amp;date=11.10.2022&amp;dst=100002&amp;field=134" TargetMode="External"/><Relationship Id="rId255" Type="http://schemas.openxmlformats.org/officeDocument/2006/relationships/hyperlink" Target="https://login.consultant.ru/link/?req=doc&amp;base=RLAW013&amp;n=99424&amp;date=11.10.2022&amp;dst=100146&amp;field=134" TargetMode="External"/><Relationship Id="rId297" Type="http://schemas.openxmlformats.org/officeDocument/2006/relationships/hyperlink" Target="https://login.consultant.ru/link/?req=doc&amp;base=RLAW013&amp;n=91985&amp;date=11.10.2022&amp;dst=100302&amp;field=134" TargetMode="External"/><Relationship Id="rId462" Type="http://schemas.openxmlformats.org/officeDocument/2006/relationships/hyperlink" Target="https://login.consultant.ru/link/?req=doc&amp;base=RLAW013&amp;n=105402&amp;date=11.10.2022&amp;dst=104809&amp;field=134" TargetMode="External"/><Relationship Id="rId518" Type="http://schemas.openxmlformats.org/officeDocument/2006/relationships/hyperlink" Target="https://login.consultant.ru/link/?req=doc&amp;base=RLAW013&amp;n=125400&amp;date=11.10.2022&amp;dst=100051&amp;field=134" TargetMode="External"/><Relationship Id="rId725" Type="http://schemas.openxmlformats.org/officeDocument/2006/relationships/hyperlink" Target="https://login.consultant.ru/link/?req=doc&amp;base=RLAW013&amp;n=120892&amp;date=11.10.2022&amp;dst=102868&amp;field=134" TargetMode="External"/><Relationship Id="rId932" Type="http://schemas.openxmlformats.org/officeDocument/2006/relationships/hyperlink" Target="consultantplus://offline/ref=8FF018A3917827159E6052AB6502E7E075901C4D6B8B9B4F207087B885783394154151939CA3CFACEC68D41270FAAB420F241BCBBFEEb4N" TargetMode="External"/><Relationship Id="rId115" Type="http://schemas.openxmlformats.org/officeDocument/2006/relationships/hyperlink" Target="https://login.consultant.ru/link/?req=doc&amp;base=RLAW013&amp;n=115054&amp;date=11.10.2022&amp;dst=101750&amp;field=134" TargetMode="External"/><Relationship Id="rId157" Type="http://schemas.openxmlformats.org/officeDocument/2006/relationships/hyperlink" Target="https://login.consultant.ru/link/?req=doc&amp;base=RLAW013&amp;n=127509&amp;date=11.10.2022&amp;dst=100430&amp;field=134" TargetMode="External"/><Relationship Id="rId322" Type="http://schemas.openxmlformats.org/officeDocument/2006/relationships/hyperlink" Target="https://login.consultant.ru/link/?req=doc&amp;base=RLAW013&amp;n=115054&amp;date=11.10.2022&amp;dst=102082&amp;field=134" TargetMode="External"/><Relationship Id="rId364" Type="http://schemas.openxmlformats.org/officeDocument/2006/relationships/hyperlink" Target="https://login.consultant.ru/link/?req=doc&amp;base=RLAW013&amp;n=110431&amp;date=11.10.2022&amp;dst=100039&amp;field=134" TargetMode="External"/><Relationship Id="rId767" Type="http://schemas.openxmlformats.org/officeDocument/2006/relationships/hyperlink" Target="https://login.consultant.ru/link/?req=doc&amp;base=RLAW013&amp;n=118008&amp;date=11.10.2022&amp;dst=101468&amp;field=134" TargetMode="External"/><Relationship Id="rId61" Type="http://schemas.openxmlformats.org/officeDocument/2006/relationships/hyperlink" Target="https://login.consultant.ru/link/?req=doc&amp;base=RLAW013&amp;n=94134&amp;date=11.10.2022&amp;dst=100009&amp;field=134" TargetMode="External"/><Relationship Id="rId199" Type="http://schemas.openxmlformats.org/officeDocument/2006/relationships/hyperlink" Target="https://login.consultant.ru/link/?req=doc&amp;base=RLAW013&amp;n=100484&amp;date=11.10.2022&amp;dst=100455&amp;field=134" TargetMode="External"/><Relationship Id="rId571" Type="http://schemas.openxmlformats.org/officeDocument/2006/relationships/hyperlink" Target="https://login.consultant.ru/link/?req=doc&amp;base=LAW&amp;n=407208&amp;date=11.10.2022&amp;dst=3229&amp;field=134" TargetMode="External"/><Relationship Id="rId627" Type="http://schemas.openxmlformats.org/officeDocument/2006/relationships/hyperlink" Target="https://login.consultant.ru/link/?req=doc&amp;base=LAW&amp;n=332692&amp;date=11.10.2022&amp;dst=100014&amp;field=134" TargetMode="External"/><Relationship Id="rId669" Type="http://schemas.openxmlformats.org/officeDocument/2006/relationships/hyperlink" Target="https://login.consultant.ru/link/?req=doc&amp;base=LAW&amp;n=422112&amp;date=11.10.2022&amp;dst=103431&amp;field=134" TargetMode="External"/><Relationship Id="rId834" Type="http://schemas.openxmlformats.org/officeDocument/2006/relationships/hyperlink" Target="https://login.consultant.ru/link/?req=doc&amp;base=RLAW013&amp;n=125400&amp;date=11.10.2022&amp;dst=100077&amp;field=134" TargetMode="External"/><Relationship Id="rId876" Type="http://schemas.openxmlformats.org/officeDocument/2006/relationships/hyperlink" Target="https://login.consultant.ru/link/?req=doc&amp;base=LAW&amp;n=407208&amp;date=11.10.2022&amp;dst=3229&amp;field=134" TargetMode="External"/><Relationship Id="rId19" Type="http://schemas.openxmlformats.org/officeDocument/2006/relationships/hyperlink" Target="https://login.consultant.ru/link/?req=doc&amp;base=RLAW013&amp;n=48422&amp;date=11.10.2022" TargetMode="External"/><Relationship Id="rId224" Type="http://schemas.openxmlformats.org/officeDocument/2006/relationships/hyperlink" Target="https://login.consultant.ru/link/?req=doc&amp;base=RLAW013&amp;n=93995&amp;date=11.10.2022&amp;dst=102215&amp;field=134" TargetMode="External"/><Relationship Id="rId266" Type="http://schemas.openxmlformats.org/officeDocument/2006/relationships/hyperlink" Target="https://login.consultant.ru/link/?req=doc&amp;base=RLAW013&amp;n=91985&amp;date=11.10.2022&amp;dst=100296&amp;field=134" TargetMode="External"/><Relationship Id="rId431" Type="http://schemas.openxmlformats.org/officeDocument/2006/relationships/hyperlink" Target="https://login.consultant.ru/link/?req=doc&amp;base=RLAW013&amp;n=93995&amp;date=11.10.2022&amp;dst=102265&amp;field=134" TargetMode="External"/><Relationship Id="rId473" Type="http://schemas.openxmlformats.org/officeDocument/2006/relationships/hyperlink" Target="https://login.consultant.ru/link/?req=doc&amp;base=RLAW013&amp;n=83761&amp;date=11.10.2022&amp;dst=100010&amp;field=134" TargetMode="External"/><Relationship Id="rId529" Type="http://schemas.openxmlformats.org/officeDocument/2006/relationships/hyperlink" Target="https://login.consultant.ru/link/?req=doc&amp;base=RLAW013&amp;n=123502&amp;date=11.10.2022&amp;dst=102720&amp;field=134" TargetMode="External"/><Relationship Id="rId680" Type="http://schemas.openxmlformats.org/officeDocument/2006/relationships/hyperlink" Target="https://login.consultant.ru/link/?req=doc&amp;base=LAW&amp;n=422112&amp;date=11.10.2022&amp;dst=6814&amp;field=134" TargetMode="External"/><Relationship Id="rId736" Type="http://schemas.openxmlformats.org/officeDocument/2006/relationships/hyperlink" Target="https://login.consultant.ru/link/?req=doc&amp;base=RLAW013&amp;n=115054&amp;date=11.10.2022&amp;dst=102608&amp;field=134" TargetMode="External"/><Relationship Id="rId901" Type="http://schemas.openxmlformats.org/officeDocument/2006/relationships/hyperlink" Target="https://login.consultant.ru/link/?req=doc&amp;base=RLAW013&amp;n=123502&amp;date=11.10.2022&amp;dst=102728&amp;field=134" TargetMode="External"/><Relationship Id="rId30" Type="http://schemas.openxmlformats.org/officeDocument/2006/relationships/hyperlink" Target="https://login.consultant.ru/link/?req=doc&amp;base=LAW&amp;n=413542&amp;date=11.10.2022" TargetMode="External"/><Relationship Id="rId126" Type="http://schemas.openxmlformats.org/officeDocument/2006/relationships/hyperlink" Target="https://login.consultant.ru/link/?req=doc&amp;base=LAW&amp;n=332708&amp;date=11.10.2022" TargetMode="External"/><Relationship Id="rId168" Type="http://schemas.openxmlformats.org/officeDocument/2006/relationships/hyperlink" Target="https://login.consultant.ru/link/?req=doc&amp;base=RLAW013&amp;n=107493&amp;date=11.10.2022&amp;dst=100050&amp;field=134" TargetMode="External"/><Relationship Id="rId333" Type="http://schemas.openxmlformats.org/officeDocument/2006/relationships/hyperlink" Target="https://login.consultant.ru/link/?req=doc&amp;base=RLAW013&amp;n=107493&amp;date=11.10.2022&amp;dst=100229&amp;field=134" TargetMode="External"/><Relationship Id="rId540" Type="http://schemas.openxmlformats.org/officeDocument/2006/relationships/hyperlink" Target="https://login.consultant.ru/link/?req=doc&amp;base=LAW&amp;n=394741&amp;date=11.10.2022&amp;dst=100011&amp;field=134" TargetMode="External"/><Relationship Id="rId778" Type="http://schemas.openxmlformats.org/officeDocument/2006/relationships/hyperlink" Target="https://login.consultant.ru/link/?req=doc&amp;base=LAW&amp;n=129344&amp;date=11.10.2022" TargetMode="External"/><Relationship Id="rId943" Type="http://schemas.openxmlformats.org/officeDocument/2006/relationships/footer" Target="footer27.xml"/><Relationship Id="rId72" Type="http://schemas.openxmlformats.org/officeDocument/2006/relationships/hyperlink" Target="https://login.consultant.ru/link/?req=doc&amp;base=RLAW013&amp;n=122664&amp;date=11.10.2022" TargetMode="External"/><Relationship Id="rId375" Type="http://schemas.openxmlformats.org/officeDocument/2006/relationships/hyperlink" Target="https://login.consultant.ru/link/?req=doc&amp;base=RLAW013&amp;n=90885&amp;date=11.10.2022&amp;dst=102074&amp;field=134" TargetMode="External"/><Relationship Id="rId582" Type="http://schemas.openxmlformats.org/officeDocument/2006/relationships/hyperlink" Target="https://login.consultant.ru/link/?req=doc&amp;base=LAW&amp;n=407208&amp;date=11.10.2022&amp;dst=3219&amp;field=134" TargetMode="External"/><Relationship Id="rId638" Type="http://schemas.openxmlformats.org/officeDocument/2006/relationships/hyperlink" Target="https://login.consultant.ru/link/?req=doc&amp;base=RLAW013&amp;n=115054&amp;date=11.10.2022&amp;dst=102494&amp;field=134" TargetMode="External"/><Relationship Id="rId803" Type="http://schemas.openxmlformats.org/officeDocument/2006/relationships/hyperlink" Target="https://login.consultant.ru/link/?req=doc&amp;base=RLAW013&amp;n=118008&amp;date=11.10.2022&amp;dst=101479&amp;field=134" TargetMode="External"/><Relationship Id="rId845" Type="http://schemas.openxmlformats.org/officeDocument/2006/relationships/hyperlink" Target="https://login.consultant.ru/link/?req=doc&amp;base=RLAW013&amp;n=125400&amp;date=11.10.2022&amp;dst=100079&amp;field=134" TargetMode="External"/><Relationship Id="rId3" Type="http://schemas.openxmlformats.org/officeDocument/2006/relationships/styles" Target="styles.xml"/><Relationship Id="rId235" Type="http://schemas.openxmlformats.org/officeDocument/2006/relationships/hyperlink" Target="https://login.consultant.ru/link/?req=doc&amp;base=LAW&amp;n=422112&amp;date=11.10.2022&amp;dst=5716&amp;field=134" TargetMode="External"/><Relationship Id="rId277" Type="http://schemas.openxmlformats.org/officeDocument/2006/relationships/hyperlink" Target="https://login.consultant.ru/link/?req=doc&amp;base=RLAW013&amp;n=99424&amp;date=11.10.2022&amp;dst=100164&amp;field=134" TargetMode="External"/><Relationship Id="rId400" Type="http://schemas.openxmlformats.org/officeDocument/2006/relationships/hyperlink" Target="https://login.consultant.ru/link/?req=doc&amp;base=RLAW013&amp;n=99424&amp;date=11.10.2022&amp;dst=100236&amp;field=134" TargetMode="External"/><Relationship Id="rId442" Type="http://schemas.openxmlformats.org/officeDocument/2006/relationships/hyperlink" Target="https://login.consultant.ru/link/?req=doc&amp;base=RLAW013&amp;n=93995&amp;date=11.10.2022&amp;dst=102272&amp;field=134" TargetMode="External"/><Relationship Id="rId484" Type="http://schemas.openxmlformats.org/officeDocument/2006/relationships/hyperlink" Target="https://login.consultant.ru/link/?req=doc&amp;base=RLAW013&amp;n=115054&amp;date=11.10.2022&amp;dst=102180&amp;field=134" TargetMode="External"/><Relationship Id="rId705" Type="http://schemas.openxmlformats.org/officeDocument/2006/relationships/hyperlink" Target="https://login.consultant.ru/link/?req=doc&amp;base=LAW&amp;n=422112&amp;date=11.10.2022&amp;dst=3704&amp;field=134" TargetMode="External"/><Relationship Id="rId887" Type="http://schemas.openxmlformats.org/officeDocument/2006/relationships/hyperlink" Target="https://login.consultant.ru/link/?req=doc&amp;base=LAW&amp;n=407208&amp;date=11.10.2022&amp;dst=3229&amp;field=134" TargetMode="External"/><Relationship Id="rId137" Type="http://schemas.openxmlformats.org/officeDocument/2006/relationships/hyperlink" Target="https://login.consultant.ru/link/?req=doc&amp;base=RLAW013&amp;n=107493&amp;date=11.10.2022&amp;dst=100031&amp;field=134" TargetMode="External"/><Relationship Id="rId302" Type="http://schemas.openxmlformats.org/officeDocument/2006/relationships/hyperlink" Target="https://login.consultant.ru/link/?req=doc&amp;base=RLAW013&amp;n=91985&amp;date=11.10.2022&amp;dst=100307&amp;field=134" TargetMode="External"/><Relationship Id="rId344" Type="http://schemas.openxmlformats.org/officeDocument/2006/relationships/header" Target="header8.xml"/><Relationship Id="rId691" Type="http://schemas.openxmlformats.org/officeDocument/2006/relationships/hyperlink" Target="https://login.consultant.ru/link/?req=doc&amp;base=LAW&amp;n=422112&amp;date=11.10.2022&amp;dst=103431&amp;field=134" TargetMode="External"/><Relationship Id="rId747" Type="http://schemas.openxmlformats.org/officeDocument/2006/relationships/hyperlink" Target="https://login.consultant.ru/link/?req=doc&amp;base=RLAW013&amp;n=127509&amp;date=11.10.2022&amp;dst=100430&amp;field=134" TargetMode="External"/><Relationship Id="rId789" Type="http://schemas.openxmlformats.org/officeDocument/2006/relationships/hyperlink" Target="https://login.consultant.ru/link/?req=doc&amp;base=LAW&amp;n=422112&amp;date=11.10.2022&amp;dst=2132&amp;field=134" TargetMode="External"/><Relationship Id="rId912" Type="http://schemas.openxmlformats.org/officeDocument/2006/relationships/hyperlink" Target="https://login.consultant.ru/link/?req=doc&amp;base=LAW&amp;n=319207&amp;date=11.10.2022&amp;dst=100002&amp;field=134" TargetMode="External"/><Relationship Id="rId41" Type="http://schemas.openxmlformats.org/officeDocument/2006/relationships/hyperlink" Target="https://login.consultant.ru/link/?req=doc&amp;base=RLAW013&amp;n=115542&amp;date=11.10.2022&amp;dst=100015&amp;field=134" TargetMode="External"/><Relationship Id="rId83" Type="http://schemas.openxmlformats.org/officeDocument/2006/relationships/hyperlink" Target="https://login.consultant.ru/link/?req=doc&amp;base=LAW&amp;n=319207&amp;date=11.10.2022&amp;dst=100002&amp;field=134" TargetMode="External"/><Relationship Id="rId179" Type="http://schemas.openxmlformats.org/officeDocument/2006/relationships/hyperlink" Target="https://login.consultant.ru/link/?req=doc&amp;base=RLAW013&amp;n=107493&amp;date=11.10.2022&amp;dst=100058&amp;field=134" TargetMode="External"/><Relationship Id="rId386" Type="http://schemas.openxmlformats.org/officeDocument/2006/relationships/hyperlink" Target="https://login.consultant.ru/link/?req=doc&amp;base=LAW&amp;n=422112&amp;date=11.10.2022&amp;dst=2082&amp;field=134" TargetMode="External"/><Relationship Id="rId551" Type="http://schemas.openxmlformats.org/officeDocument/2006/relationships/hyperlink" Target="https://login.consultant.ru/link/?req=doc&amp;base=RLAW013&amp;n=118008&amp;date=11.10.2022&amp;dst=101446&amp;field=134" TargetMode="External"/><Relationship Id="rId593" Type="http://schemas.openxmlformats.org/officeDocument/2006/relationships/hyperlink" Target="https://login.consultant.ru/link/?req=doc&amp;base=RLAW013&amp;n=104380&amp;date=11.10.2022&amp;dst=100025&amp;field=134" TargetMode="External"/><Relationship Id="rId607" Type="http://schemas.openxmlformats.org/officeDocument/2006/relationships/hyperlink" Target="https://login.consultant.ru/link/?req=doc&amp;base=LAW&amp;n=371495&amp;date=11.10.2022&amp;dst=100021&amp;field=134" TargetMode="External"/><Relationship Id="rId649" Type="http://schemas.openxmlformats.org/officeDocument/2006/relationships/hyperlink" Target="https://login.consultant.ru/link/?req=doc&amp;base=LAW&amp;n=310758&amp;date=11.10.2022" TargetMode="External"/><Relationship Id="rId814" Type="http://schemas.openxmlformats.org/officeDocument/2006/relationships/hyperlink" Target="https://login.consultant.ru/link/?req=doc&amp;base=RLAW013&amp;n=127509&amp;date=11.10.2022&amp;dst=100430&amp;field=134" TargetMode="External"/><Relationship Id="rId856" Type="http://schemas.openxmlformats.org/officeDocument/2006/relationships/hyperlink" Target="https://login.consultant.ru/link/?req=doc&amp;base=RLAW013&amp;n=125400&amp;date=11.10.2022&amp;dst=100081&amp;field=134" TargetMode="External"/><Relationship Id="rId190" Type="http://schemas.openxmlformats.org/officeDocument/2006/relationships/hyperlink" Target="https://login.consultant.ru/link/?req=doc&amp;base=RLAW013&amp;n=115054&amp;date=11.10.2022&amp;dst=102039&amp;field=134" TargetMode="External"/><Relationship Id="rId204" Type="http://schemas.openxmlformats.org/officeDocument/2006/relationships/hyperlink" Target="https://login.consultant.ru/link/?req=doc&amp;base=RLAW013&amp;n=115054&amp;date=11.10.2022&amp;dst=102041&amp;field=134" TargetMode="External"/><Relationship Id="rId246" Type="http://schemas.openxmlformats.org/officeDocument/2006/relationships/hyperlink" Target="https://login.consultant.ru/link/?req=doc&amp;base=RLAW013&amp;n=99424&amp;date=11.10.2022&amp;dst=100146&amp;field=134" TargetMode="External"/><Relationship Id="rId288" Type="http://schemas.openxmlformats.org/officeDocument/2006/relationships/hyperlink" Target="https://login.consultant.ru/link/?req=doc&amp;base=RLAW013&amp;n=110431&amp;date=11.10.2022&amp;dst=100037&amp;field=134" TargetMode="External"/><Relationship Id="rId411" Type="http://schemas.openxmlformats.org/officeDocument/2006/relationships/hyperlink" Target="https://login.consultant.ru/link/?req=doc&amp;base=RLAW013&amp;n=91998&amp;date=11.10.2022&amp;dst=100078&amp;field=134" TargetMode="External"/><Relationship Id="rId453" Type="http://schemas.openxmlformats.org/officeDocument/2006/relationships/hyperlink" Target="https://login.consultant.ru/link/?req=doc&amp;base=LAW&amp;n=425590&amp;date=11.10.2022&amp;dst=718&amp;field=134" TargetMode="External"/><Relationship Id="rId509" Type="http://schemas.openxmlformats.org/officeDocument/2006/relationships/hyperlink" Target="https://login.consultant.ru/link/?req=doc&amp;base=RLAW013&amp;n=105402&amp;date=11.10.2022&amp;dst=104836&amp;field=134" TargetMode="External"/><Relationship Id="rId660" Type="http://schemas.openxmlformats.org/officeDocument/2006/relationships/hyperlink" Target="https://login.consultant.ru/link/?req=doc&amp;base=RLAW013&amp;n=107493&amp;date=11.10.2022&amp;dst=100325&amp;field=134" TargetMode="External"/><Relationship Id="rId898" Type="http://schemas.openxmlformats.org/officeDocument/2006/relationships/hyperlink" Target="https://login.consultant.ru/link/?req=doc&amp;base=RLAW013&amp;n=83761&amp;date=11.10.2022&amp;dst=100010&amp;field=134" TargetMode="External"/><Relationship Id="rId106" Type="http://schemas.openxmlformats.org/officeDocument/2006/relationships/hyperlink" Target="https://login.consultant.ru/link/?req=doc&amp;base=LAW&amp;n=399117&amp;date=11.10.2022&amp;dst=101521&amp;field=134" TargetMode="External"/><Relationship Id="rId313" Type="http://schemas.openxmlformats.org/officeDocument/2006/relationships/hyperlink" Target="https://login.consultant.ru/link/?req=doc&amp;base=RLAW013&amp;n=115054&amp;date=11.10.2022&amp;dst=102079&amp;field=134" TargetMode="External"/><Relationship Id="rId495" Type="http://schemas.openxmlformats.org/officeDocument/2006/relationships/hyperlink" Target="https://login.consultant.ru/link/?req=doc&amp;base=RLAW013&amp;n=118231&amp;date=11.10.2022&amp;dst=100010&amp;field=134" TargetMode="External"/><Relationship Id="rId716" Type="http://schemas.openxmlformats.org/officeDocument/2006/relationships/hyperlink" Target="https://login.consultant.ru/link/?req=doc&amp;base=LAW&amp;n=422112&amp;date=11.10.2022&amp;dst=2139&amp;field=134" TargetMode="External"/><Relationship Id="rId758" Type="http://schemas.openxmlformats.org/officeDocument/2006/relationships/hyperlink" Target="https://login.consultant.ru/link/?req=doc&amp;base=RLAW013&amp;n=116146&amp;date=11.10.2022&amp;dst=101246&amp;field=134" TargetMode="External"/><Relationship Id="rId923" Type="http://schemas.openxmlformats.org/officeDocument/2006/relationships/hyperlink" Target="https://login.consultant.ru/link/?req=doc&amp;base=LAW&amp;n=422112&amp;date=11.10.2022&amp;dst=3704&amp;field=134" TargetMode="External"/><Relationship Id="rId10" Type="http://schemas.openxmlformats.org/officeDocument/2006/relationships/hyperlink" Target="https://login.consultant.ru/link/?req=doc&amp;base=RLAW013&amp;n=125353&amp;dst=101752&amp;field=134&amp;date=30.09.2022" TargetMode="External"/><Relationship Id="rId52" Type="http://schemas.openxmlformats.org/officeDocument/2006/relationships/hyperlink" Target="consultantplus://offline/ref=E8DD051896EE3077FB2DA09D583FA2F906F2942F868D48DC865F940418608E70F85CA950E145E5CFE5D10D9E49FD840E72F0BAD3B50D4786C949F4E7T743L" TargetMode="External"/><Relationship Id="rId94" Type="http://schemas.openxmlformats.org/officeDocument/2006/relationships/hyperlink" Target="https://login.consultant.ru/link/?req=doc&amp;base=LAW&amp;n=319207&amp;date=11.10.2022&amp;dst=100002&amp;field=134" TargetMode="External"/><Relationship Id="rId148" Type="http://schemas.openxmlformats.org/officeDocument/2006/relationships/hyperlink" Target="https://login.consultant.ru/link/?req=doc&amp;base=RLAW013&amp;n=115054&amp;date=11.10.2022&amp;dst=102026&amp;field=134" TargetMode="External"/><Relationship Id="rId355" Type="http://schemas.openxmlformats.org/officeDocument/2006/relationships/hyperlink" Target="https://login.consultant.ru/link/?req=doc&amp;base=LAW&amp;n=422112&amp;date=11.10.2022&amp;dst=5716&amp;field=134" TargetMode="External"/><Relationship Id="rId397" Type="http://schemas.openxmlformats.org/officeDocument/2006/relationships/hyperlink" Target="https://login.consultant.ru/link/?req=doc&amp;base=RLAW013&amp;n=118008&amp;date=11.10.2022&amp;dst=101431&amp;field=134" TargetMode="External"/><Relationship Id="rId520" Type="http://schemas.openxmlformats.org/officeDocument/2006/relationships/hyperlink" Target="https://login.consultant.ru/link/?req=doc&amp;base=RLAW013&amp;n=115054&amp;date=11.10.2022&amp;dst=102212&amp;field=134" TargetMode="External"/><Relationship Id="rId562" Type="http://schemas.openxmlformats.org/officeDocument/2006/relationships/hyperlink" Target="https://login.consultant.ru/link/?req=doc&amp;base=RLAW013&amp;n=105402&amp;date=11.10.2022&amp;dst=104847&amp;field=134" TargetMode="External"/><Relationship Id="rId618" Type="http://schemas.openxmlformats.org/officeDocument/2006/relationships/hyperlink" Target="https://login.consultant.ru/link/?req=doc&amp;base=LAW&amp;n=371495&amp;date=11.10.2022&amp;dst=100043&amp;field=134" TargetMode="External"/><Relationship Id="rId825" Type="http://schemas.openxmlformats.org/officeDocument/2006/relationships/hyperlink" Target="https://login.consultant.ru/link/?req=doc&amp;base=LAW&amp;n=347187&amp;date=11.10.2022" TargetMode="External"/><Relationship Id="rId215" Type="http://schemas.openxmlformats.org/officeDocument/2006/relationships/footer" Target="footer5.xml"/><Relationship Id="rId257" Type="http://schemas.openxmlformats.org/officeDocument/2006/relationships/hyperlink" Target="https://login.consultant.ru/link/?req=doc&amp;base=RLAW013&amp;n=107493&amp;date=11.10.2022&amp;dst=100154&amp;field=134" TargetMode="External"/><Relationship Id="rId422" Type="http://schemas.openxmlformats.org/officeDocument/2006/relationships/hyperlink" Target="https://login.consultant.ru/link/?req=doc&amp;base=RLAW013&amp;n=115054&amp;date=11.10.2022&amp;dst=102159&amp;field=134" TargetMode="External"/><Relationship Id="rId464" Type="http://schemas.openxmlformats.org/officeDocument/2006/relationships/hyperlink" Target="https://login.consultant.ru/link/?req=doc&amp;base=RLAW013&amp;n=110431&amp;date=11.10.2022&amp;dst=100047&amp;field=134" TargetMode="External"/><Relationship Id="rId867" Type="http://schemas.openxmlformats.org/officeDocument/2006/relationships/hyperlink" Target="https://login.consultant.ru/link/?req=doc&amp;base=LAW&amp;n=427053&amp;date=11.10.2022" TargetMode="External"/><Relationship Id="rId299" Type="http://schemas.openxmlformats.org/officeDocument/2006/relationships/hyperlink" Target="https://login.consultant.ru/link/?req=doc&amp;base=RLAW013&amp;n=91985&amp;date=11.10.2022&amp;dst=100305&amp;field=134" TargetMode="External"/><Relationship Id="rId727" Type="http://schemas.openxmlformats.org/officeDocument/2006/relationships/hyperlink" Target="https://login.consultant.ru/link/?req=doc&amp;base=LAW&amp;n=427053&amp;date=11.10.2022&amp;dst=100010&amp;field=134" TargetMode="External"/><Relationship Id="rId934" Type="http://schemas.openxmlformats.org/officeDocument/2006/relationships/hyperlink" Target="consultantplus://offline/ref=8FF018A3917827159E6052AB6502E7E07590174B6B819B4F207087B885783394154151979FA9CDF3E97DC54A7DFDB25D0E3A07C9BDE7E3b9N" TargetMode="External"/><Relationship Id="rId63" Type="http://schemas.openxmlformats.org/officeDocument/2006/relationships/hyperlink" Target="https://login.consultant.ru/link/?req=doc&amp;base=LAW&amp;n=319207&amp;date=11.10.2022&amp;dst=100002&amp;field=134" TargetMode="External"/><Relationship Id="rId159" Type="http://schemas.openxmlformats.org/officeDocument/2006/relationships/hyperlink" Target="https://login.consultant.ru/link/?req=doc&amp;base=RLAW013&amp;n=115054&amp;date=11.10.2022&amp;dst=102028&amp;field=134" TargetMode="External"/><Relationship Id="rId366" Type="http://schemas.openxmlformats.org/officeDocument/2006/relationships/hyperlink" Target="https://login.consultant.ru/link/?req=doc&amp;base=RLAW013&amp;n=115054&amp;date=11.10.2022&amp;dst=102138&amp;field=134" TargetMode="External"/><Relationship Id="rId573" Type="http://schemas.openxmlformats.org/officeDocument/2006/relationships/hyperlink" Target="https://login.consultant.ru/link/?req=doc&amp;base=RLAW013&amp;n=115054&amp;date=11.10.2022&amp;dst=102235&amp;field=134" TargetMode="External"/><Relationship Id="rId780" Type="http://schemas.openxmlformats.org/officeDocument/2006/relationships/hyperlink" Target="https://login.consultant.ru/link/?req=doc&amp;base=RLAW013&amp;n=120892&amp;date=11.10.2022&amp;dst=102870&amp;field=134" TargetMode="External"/><Relationship Id="rId226" Type="http://schemas.openxmlformats.org/officeDocument/2006/relationships/hyperlink" Target="https://login.consultant.ru/link/?req=doc&amp;base=RLAW013&amp;n=104681&amp;date=11.10.2022&amp;dst=100012&amp;field=134" TargetMode="External"/><Relationship Id="rId433" Type="http://schemas.openxmlformats.org/officeDocument/2006/relationships/hyperlink" Target="https://login.consultant.ru/link/?req=doc&amp;base=RLAW013&amp;n=118008&amp;date=11.10.2022&amp;dst=101435&amp;field=134" TargetMode="External"/><Relationship Id="rId878" Type="http://schemas.openxmlformats.org/officeDocument/2006/relationships/hyperlink" Target="https://login.consultant.ru/link/?req=doc&amp;base=RLAW013&amp;n=127509&amp;date=11.10.2022" TargetMode="External"/><Relationship Id="rId640" Type="http://schemas.openxmlformats.org/officeDocument/2006/relationships/hyperlink" Target="https://login.consultant.ru/link/?req=doc&amp;base=RLAW013&amp;n=105402&amp;date=11.10.2022&amp;dst=104858&amp;field=134" TargetMode="External"/><Relationship Id="rId738" Type="http://schemas.openxmlformats.org/officeDocument/2006/relationships/hyperlink" Target="https://login.consultant.ru/link/?req=doc&amp;base=RLAW013&amp;n=118008&amp;date=11.10.2022&amp;dst=101464&amp;field=134" TargetMode="External"/><Relationship Id="rId945" Type="http://schemas.openxmlformats.org/officeDocument/2006/relationships/footer" Target="footer28.xml"/><Relationship Id="rId74" Type="http://schemas.openxmlformats.org/officeDocument/2006/relationships/hyperlink" Target="https://login.consultant.ru/link/?req=doc&amp;base=LAW&amp;n=319207&amp;date=11.10.2022&amp;dst=100002&amp;field=134" TargetMode="External"/><Relationship Id="rId377" Type="http://schemas.openxmlformats.org/officeDocument/2006/relationships/hyperlink" Target="https://login.consultant.ru/link/?req=doc&amp;base=RLAW013&amp;n=93995&amp;date=11.10.2022&amp;dst=102260&amp;field=134" TargetMode="External"/><Relationship Id="rId500" Type="http://schemas.openxmlformats.org/officeDocument/2006/relationships/hyperlink" Target="https://login.consultant.ru/link/?req=doc&amp;base=RLAW013&amp;n=105402&amp;date=11.10.2022&amp;dst=104829&amp;field=134" TargetMode="External"/><Relationship Id="rId584" Type="http://schemas.openxmlformats.org/officeDocument/2006/relationships/hyperlink" Target="https://login.consultant.ru/link/?req=doc&amp;base=RLAW013&amp;n=115054&amp;date=11.10.2022&amp;dst=102249&amp;field=134" TargetMode="External"/><Relationship Id="rId805" Type="http://schemas.openxmlformats.org/officeDocument/2006/relationships/hyperlink" Target="https://login.consultant.ru/link/?req=doc&amp;base=RLAW013&amp;n=124395&amp;date=11.10.2022&amp;dst=102434&amp;field=134" TargetMode="External"/><Relationship Id="rId5" Type="http://schemas.openxmlformats.org/officeDocument/2006/relationships/webSettings" Target="webSettings.xml"/><Relationship Id="rId237" Type="http://schemas.openxmlformats.org/officeDocument/2006/relationships/hyperlink" Target="https://login.consultant.ru/link/?req=doc&amp;base=RLAW013&amp;n=105402&amp;date=11.10.2022&amp;dst=104712&amp;field=134" TargetMode="External"/><Relationship Id="rId791" Type="http://schemas.openxmlformats.org/officeDocument/2006/relationships/hyperlink" Target="https://login.consultant.ru/link/?req=doc&amp;base=RLAW013&amp;n=116146&amp;date=11.10.2022&amp;dst=101252&amp;field=134" TargetMode="External"/><Relationship Id="rId889" Type="http://schemas.openxmlformats.org/officeDocument/2006/relationships/header" Target="header23.xml"/><Relationship Id="rId444" Type="http://schemas.openxmlformats.org/officeDocument/2006/relationships/hyperlink" Target="https://login.consultant.ru/link/?req=doc&amp;base=RLAW013&amp;n=118008&amp;date=11.10.2022&amp;dst=101435&amp;field=134" TargetMode="External"/><Relationship Id="rId651" Type="http://schemas.openxmlformats.org/officeDocument/2006/relationships/hyperlink" Target="https://login.consultant.ru/link/?req=doc&amp;base=RLAW013&amp;n=115054&amp;date=11.10.2022&amp;dst=102501&amp;field=134" TargetMode="External"/><Relationship Id="rId749" Type="http://schemas.openxmlformats.org/officeDocument/2006/relationships/hyperlink" Target="https://login.consultant.ru/link/?req=doc&amp;base=LAW&amp;n=407208&amp;date=11.10.2022&amp;dst=3229&amp;field=134" TargetMode="External"/><Relationship Id="rId290" Type="http://schemas.openxmlformats.org/officeDocument/2006/relationships/hyperlink" Target="https://login.consultant.ru/link/?req=doc&amp;base=RLAW013&amp;n=115054&amp;date=11.10.2022&amp;dst=102071&amp;field=134" TargetMode="External"/><Relationship Id="rId304" Type="http://schemas.openxmlformats.org/officeDocument/2006/relationships/hyperlink" Target="https://login.consultant.ru/link/?req=doc&amp;base=RLAW013&amp;n=110874&amp;date=11.10.2022&amp;dst=100009&amp;field=134" TargetMode="External"/><Relationship Id="rId388" Type="http://schemas.openxmlformats.org/officeDocument/2006/relationships/hyperlink" Target="https://login.consultant.ru/link/?req=doc&amp;base=LAW&amp;n=425590&amp;date=11.10.2022&amp;dst=718&amp;field=134" TargetMode="External"/><Relationship Id="rId511" Type="http://schemas.openxmlformats.org/officeDocument/2006/relationships/hyperlink" Target="https://login.consultant.ru/link/?req=doc&amp;base=RLAW013&amp;n=105402&amp;date=11.10.2022&amp;dst=104838&amp;field=134" TargetMode="External"/><Relationship Id="rId609" Type="http://schemas.openxmlformats.org/officeDocument/2006/relationships/header" Target="header14.xml"/><Relationship Id="rId85" Type="http://schemas.openxmlformats.org/officeDocument/2006/relationships/hyperlink" Target="https://login.consultant.ru/link/?req=doc&amp;base=LAW&amp;n=319207&amp;date=11.10.2022&amp;dst=100002&amp;field=134" TargetMode="External"/><Relationship Id="rId150" Type="http://schemas.openxmlformats.org/officeDocument/2006/relationships/hyperlink" Target="https://login.consultant.ru/link/?req=doc&amp;base=RLAW013&amp;n=123502&amp;date=11.10.2022&amp;dst=102646&amp;field=134" TargetMode="External"/><Relationship Id="rId595" Type="http://schemas.openxmlformats.org/officeDocument/2006/relationships/hyperlink" Target="https://login.consultant.ru/link/?req=doc&amp;base=RLAW013&amp;n=115054&amp;date=11.10.2022&amp;dst=102255&amp;field=134" TargetMode="External"/><Relationship Id="rId816" Type="http://schemas.openxmlformats.org/officeDocument/2006/relationships/hyperlink" Target="https://login.consultant.ru/link/?req=doc&amp;base=RLAW013&amp;n=127509&amp;date=11.10.2022&amp;dst=100377&amp;field=134" TargetMode="External"/><Relationship Id="rId248" Type="http://schemas.openxmlformats.org/officeDocument/2006/relationships/hyperlink" Target="https://login.consultant.ru/link/?req=doc&amp;base=RLAW013&amp;n=115054&amp;date=11.10.2022&amp;dst=102057&amp;field=134" TargetMode="External"/><Relationship Id="rId455" Type="http://schemas.openxmlformats.org/officeDocument/2006/relationships/hyperlink" Target="https://login.consultant.ru/link/?req=doc&amp;base=RLAW013&amp;n=116146&amp;date=11.10.2022&amp;dst=101229&amp;field=134" TargetMode="External"/><Relationship Id="rId662" Type="http://schemas.openxmlformats.org/officeDocument/2006/relationships/hyperlink" Target="https://login.consultant.ru/link/?req=doc&amp;base=RLAW013&amp;n=110431&amp;date=11.10.2022&amp;dst=100068&amp;field=134" TargetMode="External"/><Relationship Id="rId12" Type="http://schemas.openxmlformats.org/officeDocument/2006/relationships/hyperlink" Target="https://login.consultant.ru/link/?req=doc&amp;base=RLAW013&amp;n=122265&amp;date=11.10.2022&amp;dst=100735&amp;field=134" TargetMode="External"/><Relationship Id="rId108" Type="http://schemas.openxmlformats.org/officeDocument/2006/relationships/hyperlink" Target="https://login.consultant.ru/link/?req=doc&amp;base=LAW&amp;n=385958&amp;date=11.10.2022&amp;dst=100016&amp;field=134" TargetMode="External"/><Relationship Id="rId315" Type="http://schemas.openxmlformats.org/officeDocument/2006/relationships/footer" Target="footer6.xml"/><Relationship Id="rId522" Type="http://schemas.openxmlformats.org/officeDocument/2006/relationships/hyperlink" Target="https://login.consultant.ru/link/?req=doc&amp;base=RLAW013&amp;n=102315&amp;date=11.10.2022&amp;dst=100012&amp;field=134" TargetMode="External"/><Relationship Id="rId96" Type="http://schemas.openxmlformats.org/officeDocument/2006/relationships/header" Target="header1.xml"/><Relationship Id="rId161" Type="http://schemas.openxmlformats.org/officeDocument/2006/relationships/hyperlink" Target="https://login.consultant.ru/link/?req=doc&amp;base=RLAW013&amp;n=115054&amp;date=11.10.2022&amp;dst=102029&amp;field=134" TargetMode="External"/><Relationship Id="rId399" Type="http://schemas.openxmlformats.org/officeDocument/2006/relationships/hyperlink" Target="https://login.consultant.ru/link/?req=doc&amp;base=RLAW013&amp;n=99424&amp;date=11.10.2022&amp;dst=100234&amp;field=134" TargetMode="External"/><Relationship Id="rId827" Type="http://schemas.openxmlformats.org/officeDocument/2006/relationships/header" Target="header20.xml"/><Relationship Id="rId259" Type="http://schemas.openxmlformats.org/officeDocument/2006/relationships/hyperlink" Target="https://login.consultant.ru/link/?req=doc&amp;base=RLAW013&amp;n=115054&amp;date=11.10.2022&amp;dst=102064&amp;field=134" TargetMode="External"/><Relationship Id="rId466" Type="http://schemas.openxmlformats.org/officeDocument/2006/relationships/hyperlink" Target="https://login.consultant.ru/link/?req=doc&amp;base=RLAW013&amp;n=115054&amp;date=11.10.2022&amp;dst=102177&amp;field=134" TargetMode="External"/><Relationship Id="rId673" Type="http://schemas.openxmlformats.org/officeDocument/2006/relationships/hyperlink" Target="https://login.consultant.ru/link/?req=doc&amp;base=RLAW013&amp;n=125400&amp;date=11.10.2022&amp;dst=100058&amp;field=134" TargetMode="External"/><Relationship Id="rId880" Type="http://schemas.openxmlformats.org/officeDocument/2006/relationships/hyperlink" Target="https://login.consultant.ru/link/?req=doc&amp;base=LAW&amp;n=407208&amp;date=11.10.2022&amp;dst=3219&amp;field=134" TargetMode="External"/><Relationship Id="rId23" Type="http://schemas.openxmlformats.org/officeDocument/2006/relationships/hyperlink" Target="https://login.consultant.ru/link/?req=doc&amp;base=LAW&amp;n=409150&amp;date=11.10.2022&amp;dst=100012&amp;field=134" TargetMode="External"/><Relationship Id="rId119" Type="http://schemas.openxmlformats.org/officeDocument/2006/relationships/hyperlink" Target="https://login.consultant.ru/link/?req=doc&amp;base=RLAW013&amp;n=103224&amp;date=11.10.2022&amp;dst=104687&amp;field=134" TargetMode="External"/><Relationship Id="rId326" Type="http://schemas.openxmlformats.org/officeDocument/2006/relationships/hyperlink" Target="https://login.consultant.ru/link/?req=doc&amp;base=LAW&amp;n=371495&amp;date=11.10.2022&amp;dst=100018&amp;field=134" TargetMode="External"/><Relationship Id="rId533" Type="http://schemas.openxmlformats.org/officeDocument/2006/relationships/hyperlink" Target="https://login.consultant.ru/link/?req=doc&amp;base=RLAW013&amp;n=111702&amp;date=11.10.2022&amp;dst=102894&amp;field=134" TargetMode="External"/><Relationship Id="rId740" Type="http://schemas.openxmlformats.org/officeDocument/2006/relationships/hyperlink" Target="https://login.consultant.ru/link/?req=doc&amp;base=LAW&amp;n=425590&amp;date=11.10.2022&amp;dst=1038&amp;field=134" TargetMode="External"/><Relationship Id="rId838" Type="http://schemas.openxmlformats.org/officeDocument/2006/relationships/hyperlink" Target="https://login.consultant.ru/link/?req=doc&amp;base=RLAW013&amp;n=125400&amp;date=11.10.2022&amp;dst=100078&amp;field=134" TargetMode="External"/><Relationship Id="rId172" Type="http://schemas.openxmlformats.org/officeDocument/2006/relationships/hyperlink" Target="https://login.consultant.ru/link/?req=doc&amp;base=RLAW013&amp;n=107493&amp;date=11.10.2022&amp;dst=100055&amp;field=134" TargetMode="External"/><Relationship Id="rId477" Type="http://schemas.openxmlformats.org/officeDocument/2006/relationships/header" Target="header10.xml"/><Relationship Id="rId600" Type="http://schemas.openxmlformats.org/officeDocument/2006/relationships/header" Target="header12.xml"/><Relationship Id="rId684" Type="http://schemas.openxmlformats.org/officeDocument/2006/relationships/hyperlink" Target="https://login.consultant.ru/link/?req=doc&amp;base=RLAW013&amp;n=125400&amp;date=11.10.2022&amp;dst=100065&amp;field=134" TargetMode="External"/><Relationship Id="rId337" Type="http://schemas.openxmlformats.org/officeDocument/2006/relationships/hyperlink" Target="https://login.consultant.ru/link/?req=doc&amp;base=RLAW013&amp;n=104681&amp;date=11.10.2022&amp;dst=100030&amp;field=134" TargetMode="External"/><Relationship Id="rId891" Type="http://schemas.openxmlformats.org/officeDocument/2006/relationships/hyperlink" Target="https://login.consultant.ru/link/?req=doc&amp;base=RLAW013&amp;n=120892&amp;date=11.10.2022&amp;dst=103068&amp;field=134" TargetMode="External"/><Relationship Id="rId905" Type="http://schemas.openxmlformats.org/officeDocument/2006/relationships/hyperlink" Target="https://login.consultant.ru/link/?req=doc&amp;base=RLAW013&amp;n=123502&amp;date=11.10.2022&amp;dst=102728&amp;field=134" TargetMode="External"/><Relationship Id="rId34" Type="http://schemas.openxmlformats.org/officeDocument/2006/relationships/hyperlink" Target="https://login.consultant.ru/link/?req=doc&amp;base=RLAW013&amp;n=120752&amp;date=11.10.2022" TargetMode="External"/><Relationship Id="rId544" Type="http://schemas.openxmlformats.org/officeDocument/2006/relationships/hyperlink" Target="https://login.consultant.ru/link/?req=doc&amp;base=RLAW013&amp;n=111702&amp;date=11.10.2022&amp;dst=102913&amp;field=134" TargetMode="External"/><Relationship Id="rId751" Type="http://schemas.openxmlformats.org/officeDocument/2006/relationships/hyperlink" Target="https://login.consultant.ru/link/?req=doc&amp;base=RLAW013&amp;n=115054&amp;date=11.10.2022&amp;dst=102620&amp;field=134" TargetMode="External"/><Relationship Id="rId849" Type="http://schemas.openxmlformats.org/officeDocument/2006/relationships/hyperlink" Target="https://login.consultant.ru/link/?req=doc&amp;base=RLAW013&amp;n=118008&amp;date=11.10.2022&amp;dst=101490&amp;field=134" TargetMode="External"/><Relationship Id="rId183" Type="http://schemas.openxmlformats.org/officeDocument/2006/relationships/hyperlink" Target="https://login.consultant.ru/link/?req=doc&amp;base=RLAW013&amp;n=107493&amp;date=11.10.2022&amp;dst=100063&amp;field=134" TargetMode="External"/><Relationship Id="rId390" Type="http://schemas.openxmlformats.org/officeDocument/2006/relationships/hyperlink" Target="https://login.consultant.ru/link/?req=doc&amp;base=RLAW013&amp;n=118008&amp;date=11.10.2022&amp;dst=101425&amp;field=134" TargetMode="External"/><Relationship Id="rId404" Type="http://schemas.openxmlformats.org/officeDocument/2006/relationships/hyperlink" Target="https://login.consultant.ru/link/?req=doc&amp;base=RLAW013&amp;n=110431&amp;date=11.10.2022&amp;dst=100044&amp;field=134" TargetMode="External"/><Relationship Id="rId611" Type="http://schemas.openxmlformats.org/officeDocument/2006/relationships/header" Target="header15.xml"/><Relationship Id="rId250" Type="http://schemas.openxmlformats.org/officeDocument/2006/relationships/hyperlink" Target="https://login.consultant.ru/link/?req=doc&amp;base=RLAW013&amp;n=115054&amp;date=11.10.2022&amp;dst=102058&amp;field=134" TargetMode="External"/><Relationship Id="rId488" Type="http://schemas.openxmlformats.org/officeDocument/2006/relationships/hyperlink" Target="https://login.consultant.ru/link/?req=doc&amp;base=RLAW013&amp;n=123502&amp;date=11.10.2022&amp;dst=102719&amp;field=134" TargetMode="External"/><Relationship Id="rId695" Type="http://schemas.openxmlformats.org/officeDocument/2006/relationships/hyperlink" Target="https://login.consultant.ru/link/?req=doc&amp;base=RLAW013&amp;n=125400&amp;date=11.10.2022&amp;dst=100068&amp;field=134" TargetMode="External"/><Relationship Id="rId709" Type="http://schemas.openxmlformats.org/officeDocument/2006/relationships/hyperlink" Target="https://login.consultant.ru/link/?req=doc&amp;base=RLAW013&amp;n=115054&amp;date=11.10.2022&amp;dst=102598&amp;field=134" TargetMode="External"/><Relationship Id="rId916" Type="http://schemas.openxmlformats.org/officeDocument/2006/relationships/hyperlink" Target="https://login.consultant.ru/link/?req=doc&amp;base=LAW&amp;n=407208&amp;date=11.10.2022&amp;dst=3229&amp;field=134" TargetMode="External"/><Relationship Id="rId45" Type="http://schemas.openxmlformats.org/officeDocument/2006/relationships/hyperlink" Target="https://login.consultant.ru/link/?req=doc&amp;base=LAW&amp;n=319207&amp;date=11.10.2022&amp;dst=100002&amp;field=134" TargetMode="External"/><Relationship Id="rId110" Type="http://schemas.openxmlformats.org/officeDocument/2006/relationships/header" Target="header3.xml"/><Relationship Id="rId348" Type="http://schemas.openxmlformats.org/officeDocument/2006/relationships/hyperlink" Target="https://login.consultant.ru/link/?req=doc&amp;base=RLAW013&amp;n=105402&amp;date=11.10.2022&amp;dst=104721&amp;field=134" TargetMode="External"/><Relationship Id="rId555" Type="http://schemas.openxmlformats.org/officeDocument/2006/relationships/hyperlink" Target="https://login.consultant.ru/link/?req=doc&amp;base=RLAW013&amp;n=107752&amp;date=11.10.2022&amp;dst=100013&amp;field=134" TargetMode="External"/><Relationship Id="rId762" Type="http://schemas.openxmlformats.org/officeDocument/2006/relationships/footer" Target="footer19.xml"/><Relationship Id="rId194" Type="http://schemas.openxmlformats.org/officeDocument/2006/relationships/hyperlink" Target="https://login.consultant.ru/link/?req=doc&amp;base=RLAW013&amp;n=99424&amp;date=11.10.2022&amp;dst=100143&amp;field=134" TargetMode="External"/><Relationship Id="rId208" Type="http://schemas.openxmlformats.org/officeDocument/2006/relationships/hyperlink" Target="https://login.consultant.ru/link/?req=doc&amp;base=RLAW013&amp;n=115054&amp;date=11.10.2022&amp;dst=102041&amp;field=134" TargetMode="External"/><Relationship Id="rId415" Type="http://schemas.openxmlformats.org/officeDocument/2006/relationships/hyperlink" Target="https://login.consultant.ru/link/?req=doc&amp;base=RLAW013&amp;n=99424&amp;date=11.10.2022&amp;dst=100261&amp;field=134" TargetMode="External"/><Relationship Id="rId622" Type="http://schemas.openxmlformats.org/officeDocument/2006/relationships/hyperlink" Target="https://login.consultant.ru/link/?req=doc&amp;base=LAW&amp;n=371495&amp;date=11.10.2022&amp;dst=100180&amp;field=134" TargetMode="External"/><Relationship Id="rId261" Type="http://schemas.openxmlformats.org/officeDocument/2006/relationships/hyperlink" Target="https://login.consultant.ru/link/?req=doc&amp;base=RLAW013&amp;n=115054&amp;date=11.10.2022&amp;dst=102064&amp;field=134" TargetMode="External"/><Relationship Id="rId499" Type="http://schemas.openxmlformats.org/officeDocument/2006/relationships/hyperlink" Target="https://login.consultant.ru/link/?req=doc&amp;base=LAW&amp;n=427254&amp;date=11.10.2022" TargetMode="External"/><Relationship Id="rId927" Type="http://schemas.openxmlformats.org/officeDocument/2006/relationships/hyperlink" Target="https://login.consultant.ru/link/?req=doc&amp;base=LAW&amp;n=422112&amp;date=11.10.2022&amp;dst=3722&amp;field=134" TargetMode="External"/><Relationship Id="rId56" Type="http://schemas.openxmlformats.org/officeDocument/2006/relationships/hyperlink" Target="https://login.consultant.ru/link/?req=doc&amp;base=RLAW013&amp;n=124822&amp;date=11.10.2022&amp;dst=100294&amp;field=134" TargetMode="External"/><Relationship Id="rId359" Type="http://schemas.openxmlformats.org/officeDocument/2006/relationships/hyperlink" Target="https://login.consultant.ru/link/?req=doc&amp;base=LAW&amp;n=332708&amp;date=11.10.2022" TargetMode="External"/><Relationship Id="rId566" Type="http://schemas.openxmlformats.org/officeDocument/2006/relationships/hyperlink" Target="https://login.consultant.ru/link/?req=doc&amp;base=RLAW013&amp;n=118008&amp;date=11.10.2022&amp;dst=101448&amp;field=134" TargetMode="External"/><Relationship Id="rId773" Type="http://schemas.openxmlformats.org/officeDocument/2006/relationships/hyperlink" Target="https://login.consultant.ru/link/?req=doc&amp;base=RLAW013&amp;n=115054&amp;date=11.10.2022&amp;dst=102634&amp;field=134" TargetMode="External"/><Relationship Id="rId121" Type="http://schemas.openxmlformats.org/officeDocument/2006/relationships/hyperlink" Target="https://login.consultant.ru/link/?req=doc&amp;base=RLAW013&amp;n=70430&amp;date=11.10.2022&amp;dst=101147&amp;field=134" TargetMode="External"/><Relationship Id="rId219" Type="http://schemas.openxmlformats.org/officeDocument/2006/relationships/hyperlink" Target="https://login.consultant.ru/link/?req=doc&amp;base=RLAW013&amp;n=84304&amp;date=11.10.2022&amp;dst=100208&amp;field=134" TargetMode="External"/><Relationship Id="rId426" Type="http://schemas.openxmlformats.org/officeDocument/2006/relationships/hyperlink" Target="https://login.consultant.ru/link/?req=doc&amp;base=RLAW013&amp;n=99424&amp;date=11.10.2022&amp;dst=100267&amp;field=134" TargetMode="External"/><Relationship Id="rId633" Type="http://schemas.openxmlformats.org/officeDocument/2006/relationships/hyperlink" Target="https://login.consultant.ru/link/?req=doc&amp;base=RLAW013&amp;n=115054&amp;date=11.10.2022&amp;dst=102494&amp;field=134" TargetMode="External"/><Relationship Id="rId840" Type="http://schemas.openxmlformats.org/officeDocument/2006/relationships/hyperlink" Target="https://login.consultant.ru/link/?req=doc&amp;base=RLAW013&amp;n=118008&amp;date=11.10.2022&amp;dst=101490&amp;field=134" TargetMode="External"/><Relationship Id="rId938" Type="http://schemas.openxmlformats.org/officeDocument/2006/relationships/hyperlink" Target="consultantplus://offline/ref=8FF018A3917827159E6052AB6502E7E07590174B6B819B4F207087B885783394154151979FAACDF3E97DC54A7DFDB25D0E3A07C9BDE7E3b9N" TargetMode="External"/><Relationship Id="rId67" Type="http://schemas.openxmlformats.org/officeDocument/2006/relationships/hyperlink" Target="https://login.consultant.ru/link/?req=doc&amp;base=RLAW013&amp;n=127514&amp;date=11.10.2022&amp;dst=100014&amp;field=134" TargetMode="External"/><Relationship Id="rId272" Type="http://schemas.openxmlformats.org/officeDocument/2006/relationships/hyperlink" Target="https://login.consultant.ru/link/?req=doc&amp;base=LAW&amp;n=407208&amp;date=11.10.2022&amp;dst=3219&amp;field=134" TargetMode="External"/><Relationship Id="rId577" Type="http://schemas.openxmlformats.org/officeDocument/2006/relationships/hyperlink" Target="https://login.consultant.ru/link/?req=doc&amp;base=RLAW013&amp;n=127509&amp;date=11.10.2022&amp;dst=100430&amp;field=134" TargetMode="External"/><Relationship Id="rId700" Type="http://schemas.openxmlformats.org/officeDocument/2006/relationships/hyperlink" Target="https://login.consultant.ru/link/?req=doc&amp;base=LAW&amp;n=422112&amp;date=11.10.2022&amp;dst=4747&amp;field=134" TargetMode="External"/><Relationship Id="rId132" Type="http://schemas.openxmlformats.org/officeDocument/2006/relationships/hyperlink" Target="https://login.consultant.ru/link/?req=doc&amp;base=LAW&amp;n=422112&amp;date=11.10.2022&amp;dst=2132&amp;field=134" TargetMode="External"/><Relationship Id="rId784" Type="http://schemas.openxmlformats.org/officeDocument/2006/relationships/hyperlink" Target="https://login.consultant.ru/link/?req=doc&amp;base=RLAW013&amp;n=111702&amp;date=11.10.2022&amp;dst=102968&amp;field=134" TargetMode="External"/><Relationship Id="rId437" Type="http://schemas.openxmlformats.org/officeDocument/2006/relationships/hyperlink" Target="https://login.consultant.ru/link/?req=doc&amp;base=RLAW013&amp;n=118008&amp;date=11.10.2022&amp;dst=101435&amp;field=134" TargetMode="External"/><Relationship Id="rId644" Type="http://schemas.openxmlformats.org/officeDocument/2006/relationships/hyperlink" Target="https://login.consultant.ru/link/?req=doc&amp;base=RLAW013&amp;n=118008&amp;date=11.10.2022&amp;dst=101451&amp;field=134" TargetMode="External"/><Relationship Id="rId851" Type="http://schemas.openxmlformats.org/officeDocument/2006/relationships/hyperlink" Target="https://login.consultant.ru/link/?req=doc&amp;base=RLAW013&amp;n=118231&amp;date=11.10.2022&amp;dst=100030&amp;field=134" TargetMode="External"/><Relationship Id="rId283" Type="http://schemas.openxmlformats.org/officeDocument/2006/relationships/hyperlink" Target="https://login.consultant.ru/link/?req=doc&amp;base=RLAW013&amp;n=99424&amp;date=11.10.2022&amp;dst=100172&amp;field=134" TargetMode="External"/><Relationship Id="rId490" Type="http://schemas.openxmlformats.org/officeDocument/2006/relationships/hyperlink" Target="https://login.consultant.ru/link/?req=doc&amp;base=RLAW013&amp;n=100531&amp;date=11.10.2022&amp;dst=100012&amp;field=134" TargetMode="External"/><Relationship Id="rId504" Type="http://schemas.openxmlformats.org/officeDocument/2006/relationships/hyperlink" Target="https://login.consultant.ru/link/?req=doc&amp;base=RLAW013&amp;n=125400&amp;date=11.10.2022&amp;dst=100048&amp;field=134" TargetMode="External"/><Relationship Id="rId711" Type="http://schemas.openxmlformats.org/officeDocument/2006/relationships/hyperlink" Target="https://login.consultant.ru/link/?req=doc&amp;base=RLAW013&amp;n=107752&amp;date=11.10.2022&amp;dst=100014&amp;field=134" TargetMode="External"/><Relationship Id="rId949" Type="http://schemas.openxmlformats.org/officeDocument/2006/relationships/footer" Target="footer29.xml"/><Relationship Id="rId78" Type="http://schemas.openxmlformats.org/officeDocument/2006/relationships/hyperlink" Target="https://login.consultant.ru/link/?req=doc&amp;base=LAW&amp;n=319207&amp;date=11.10.2022&amp;dst=100002&amp;field=134" TargetMode="External"/><Relationship Id="rId143" Type="http://schemas.openxmlformats.org/officeDocument/2006/relationships/hyperlink" Target="https://login.consultant.ru/link/?req=doc&amp;base=RLAW013&amp;n=107493&amp;date=11.10.2022&amp;dst=100036&amp;field=134" TargetMode="External"/><Relationship Id="rId350" Type="http://schemas.openxmlformats.org/officeDocument/2006/relationships/hyperlink" Target="https://login.consultant.ru/link/?req=doc&amp;base=RLAW013&amp;n=110431&amp;date=11.10.2022&amp;dst=100038&amp;field=134" TargetMode="External"/><Relationship Id="rId588" Type="http://schemas.openxmlformats.org/officeDocument/2006/relationships/hyperlink" Target="https://login.consultant.ru/link/?req=doc&amp;base=RLAW013&amp;n=115054&amp;date=11.10.2022&amp;dst=102250&amp;field=134" TargetMode="External"/><Relationship Id="rId795" Type="http://schemas.openxmlformats.org/officeDocument/2006/relationships/hyperlink" Target="https://login.consultant.ru/link/?req=doc&amp;base=RLAW013&amp;n=127509&amp;date=11.10.2022&amp;dst=100430&amp;field=134" TargetMode="External"/><Relationship Id="rId809" Type="http://schemas.openxmlformats.org/officeDocument/2006/relationships/hyperlink" Target="https://login.consultant.ru/link/?req=doc&amp;base=RLAW013&amp;n=115054&amp;date=11.10.2022&amp;dst=102651&amp;field=134"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92E8-BA9F-4352-9FDB-03A3CAF2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353</Pages>
  <Words>91266</Words>
  <Characters>877343</Characters>
  <Application>Microsoft Office Word</Application>
  <DocSecurity>2</DocSecurity>
  <Lines>7311</Lines>
  <Paragraphs>1933</Paragraphs>
  <ScaleCrop>false</ScaleCrop>
  <Company>КонсультантПлюс Версия 4022.00.09</Company>
  <LinksUpToDate>false</LinksUpToDate>
  <CharactersWithSpaces>966676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12.10.2012 N 461-пп(ред. от 26.05.2022)"Об утверждении государственной программы Архангельской области "Культура Русского Севера"</dc:title>
  <dc:creator>Кузнецова Вероника Владимировна</dc:creator>
  <cp:lastModifiedBy>minfin user</cp:lastModifiedBy>
  <cp:revision>3</cp:revision>
  <dcterms:created xsi:type="dcterms:W3CDTF">2022-10-12T16:06:00Z</dcterms:created>
  <dcterms:modified xsi:type="dcterms:W3CDTF">2022-10-12T16:09:00Z</dcterms:modified>
</cp:coreProperties>
</file>