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C7" w:rsidRDefault="003B3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5641"/>
      </w:tblGrid>
      <w:tr w:rsidR="003B37C7">
        <w:trPr>
          <w:trHeight w:val="926"/>
        </w:trPr>
        <w:tc>
          <w:tcPr>
            <w:tcW w:w="156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ИЗМЕНЕНИЯ</w:t>
            </w:r>
          </w:p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 областной адресной инвестиционной программе на 2023 год и на плановый период 2024 и 2024 годов при внесении изменений в областной закон об областном бюджете, предусматривающих увеличение (уменьшение) объемов финансирования объектов, включенных в областную адресную инвестиционную программу</w:t>
            </w:r>
          </w:p>
        </w:tc>
      </w:tr>
    </w:tbl>
    <w:p w:rsidR="003B37C7" w:rsidRDefault="008068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1241"/>
        <w:gridCol w:w="346"/>
        <w:gridCol w:w="376"/>
        <w:gridCol w:w="500"/>
        <w:gridCol w:w="661"/>
        <w:gridCol w:w="365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</w:tblGrid>
      <w:tr w:rsidR="00806856" w:rsidTr="00806856">
        <w:trPr>
          <w:trHeight w:val="299"/>
          <w:tblHeader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Наименование объекта капитального строительства (объекта недвижимого имущества, мероприятия) с указанием направления инвестирования</w:t>
            </w:r>
          </w:p>
        </w:tc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Код феде-раль-ного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проек-та</w:t>
            </w:r>
            <w:proofErr w:type="gramEnd"/>
          </w:p>
        </w:tc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 рамках</w:t>
            </w:r>
          </w:p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дорож-</w:t>
            </w:r>
          </w:p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ного фонда (ДФ)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Прогнозная мощность (прогнозный прирост мощности)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Наименование заказчика по объектам государственной (муниципальной) собственности</w:t>
            </w:r>
          </w:p>
        </w:tc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Прогноз-ный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срок (начало/ оконча-ние)</w:t>
            </w:r>
          </w:p>
        </w:tc>
        <w:tc>
          <w:tcPr>
            <w:tcW w:w="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2023 год</w:t>
            </w:r>
          </w:p>
        </w:tc>
        <w:tc>
          <w:tcPr>
            <w:tcW w:w="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2024 год</w:t>
            </w:r>
          </w:p>
        </w:tc>
        <w:tc>
          <w:tcPr>
            <w:tcW w:w="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2025 год</w:t>
            </w:r>
          </w:p>
        </w:tc>
      </w:tr>
      <w:tr w:rsidR="003B37C7">
        <w:trPr>
          <w:trHeight w:val="299"/>
          <w:tblHeader/>
        </w:trPr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Утверждено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ОЗ</w:t>
            </w:r>
            <w:proofErr w:type="gramEnd"/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 w:rsidP="00527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Утверждено постановлением Правительств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а АО  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т 7.10.2022 </w:t>
            </w:r>
            <w:r w:rsidR="00527B61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№ 794-пп</w:t>
            </w:r>
            <w:r w:rsidR="00527B61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    (ред. от 23.10.2023) 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Отклонение показателей, утвержденных пост. Правительств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а АО 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т показателей, утвержденных областным законом о бюджете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Сумма с учетом изменений,                    включенных на сессию                АОСД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Утверждено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ОЗ</w:t>
            </w:r>
            <w:proofErr w:type="gramEnd"/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527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Утверждено постановлением Правительств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а АО  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т 7.10.2022             № 794-пп       (ред. от 23.10.2023)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Отклонение показателей, утвержденных пост. Правительств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а АО 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т показателей, утвержденных областным законом о бюджете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Сумма с учетом изменений,                    включенных на сессию                АОСД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Утверждено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ОЗ</w:t>
            </w:r>
            <w:proofErr w:type="gramEnd"/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527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Утверждено постановлением Правительств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а АО  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т 7.10.2022             № 794-пп       (ред. от 23.10.2023)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Отклонение показателей, утвержденных пост. Правительств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а АО 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т показателей, утвержденных областным законом о бюджете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Сумма с учетом изменений,                    включенных на сессию                АОСД</w:t>
            </w:r>
          </w:p>
        </w:tc>
      </w:tr>
      <w:tr w:rsidR="003B37C7">
        <w:trPr>
          <w:trHeight w:val="1414"/>
          <w:tblHeader/>
        </w:trPr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Предлагаемые изменения в областной закон</w:t>
            </w: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Предлагаемые изменения в областной закон</w:t>
            </w: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Предлагаемые изменения в областной закон</w:t>
            </w: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119"/>
          <w:tblHeader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9=8-7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11=7+10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14=13-12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16=12+15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19=18-17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21=17+20</w:t>
            </w: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ВСЕГО по областной адресной инвестиционной программе, в том числе: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8 725 296 269,74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11 072 673 643,34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2 347 377 373,60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2 000 000 000,00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10 725 296 269,74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5 141 513 065,34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4 267 324 600,72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-874 188 464,62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5 141 513 065,34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3 339 684 963,00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3 339 684 963,00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3 339 684 963,00</w:t>
            </w: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4 370 981 256,74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4 915 475 056,74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544 493 800,00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4 370 981 256,74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3 434 753 007,66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2 347 934 107,66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-1 086 818 900,00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3 434 753 007,66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290 943 640,00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290 943 640,00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290 943 640,00</w:t>
            </w: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4 351 539 484,45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6 154 423 058,05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1 802 883 573,60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2 000 000 000,00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6 351 539 484,45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1 706 760 057,68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1 919 390 493,06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212 630 435,38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1 706 760 057,68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3 048 741 323,00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3 048 741 323,00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3 048 741 323,00</w:t>
            </w: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Иные безвозмездные поступления в областной бюджет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2 775 528,55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2 775 528,55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2 775 528,55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3 877 888 285,85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3 806 995 938,97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-70 892 346,88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3 877 888 285,85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2 545 112 469,77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2 661 388 469,77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116 276 000,00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2 545 112 469,77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2 695 650 963,00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2 695 650 963,00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2 695 650 963,00</w:t>
            </w: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1 813 780 056,74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2 105 452 356,74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291 672 300,00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1 813 780 056,74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1 815 907 307,66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1 765 973 507,66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-49 933 800,00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1 815 907 307,66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290 943 640,00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290 943 640,00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290 943 640,00</w:t>
            </w: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2 061 332 700,56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1 698 768 053,68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-362 564 646,88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2 061 332 700,56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729 205 162,11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895 414 962,11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166 209 800,00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729 205 162,11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2 404 707 323,00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2 404 707 323,00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2 404 707 323,00</w:t>
            </w: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Иные безвозмездные поступления в областной бюджет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2 775 528,55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2 775 528,55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2 775 528,55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899 654 997,41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743 915 917,88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-155 739 079,53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899 654 997,41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414 149 922,77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414 149 922,77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414 149 922,77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300 685 870,00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300 685 870,00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300 685 870,00</w:t>
            </w: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646 180 656,74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646 180 656,74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646 180 656,74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399 923 807,66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399 923 807,66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399 923 807,66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290 943 640,00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290 943 640,00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290 943 640,00</w:t>
            </w: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253 474 340,67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97 735 261,14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-155 739 079,53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253 474 340,67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14 226 115,11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14 226 115,11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14 226 115,11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9 742 230,00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9 742 230,00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9 742 230,00</w:t>
            </w: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899 654 997,41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743 915 917,88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-155 739 079,53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899 654 997,41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414 149 922,77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414 149 922,77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414 149 922,77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300 685 870,00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300 685 870,00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300 685 870,00</w:t>
            </w: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Проектирование и строительство фельдшерско-акушерского пункта в с. Ненокса (для ГБУЗ АО «Северодвинская городская больница № 1»)</w:t>
            </w:r>
            <w:proofErr w:type="gramEnd"/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 посещений в смену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-28 000 000,00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-28 000 000,00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Строительство лечебно-диагностического корпуса ГБУЗ Архангельской области "Архангельская областная детская клиническая больница им. П.Г. Выжлецова"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 коек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2011/2023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1 440 000,00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2 240 000,00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1 440 000,00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1 440 000,00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2 240 000,00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1 440 000,00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Проектирование и строительство фельдшерско-акушерского пункта в дер. Шиловская Вельского района Архангельской области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 посещений в смену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2020/2023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132 000,00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132 000,00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132 000,00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132 000,00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Корректировка проектной документации и строительство больницы на 16 стационарных коек и 7 коек дневного стационара в пос. Урдома Ленского района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 коек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2020/2025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3 322 023,83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-46 677 976,17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3 322 023,83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-46 677 976,17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 Поликлиника ГБУЗ АО "Лешуконская центральная районная больница" по адресу: Архангельская область, Лешуконский район, с. Лешуконское, ул. Мелоспольская, д. 4, корп. 9. Проектирование и строительство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200 посещений / смену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100 000 000,00</w:t>
            </w: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N9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77 408 393,61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77 408 393,61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77 408 393,61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96 760 000,00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96 760 000,00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96 760 000,00</w:t>
            </w: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N9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2 591 606,39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2 591 606,39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2 591 606,39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3 240 000,00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3 240 000,00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3 240 000,00</w:t>
            </w: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Корректировка проектной документации и строительство объекта "Пристройка к зданию хирургического корпуса государственного бюджетного учреждения здравоохранения Архангельской области "Мезенская центральная районная больница"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298 посещений в смену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2015/2023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66 904 740,00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22 969 995,00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-43 934 745,00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66 904 740,00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N9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62 501 891,49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-62 501 891,49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62 501 891,49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N9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4 402 848,51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22 969 995,00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18 567 146,49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4 402 848,51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Проектирование и строительство фельдшерско-акушерского пункта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 с. Койда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Мезенского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 района Архангельской области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 посещений в смену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2020/2023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-69 860 000,00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-69 860 000,00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 xml:space="preserve">Реконструкция главного корпуса ГБУЗ АО "Вельская центральная районная больница" по адресу: Архангельская область, Вельский район,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. Вельск, ул. Конева, д. 28а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780 посещений в смену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-5 000 000,00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196 314 130,00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196 314 130,00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196 314 130,00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60 685 870,00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60 685 870,00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60 685 870,00</w:t>
            </w: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N9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189 953 540,00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189 953 540,00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189 953 540,00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58 719 640,00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58 719 640,00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58 719 640,00</w:t>
            </w: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N9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-5 000 000,00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6 360 590,00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6 360 590,00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6 360 590,00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1 966 230,00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1 966 230,00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1 966 230,00</w:t>
            </w: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Поликлиника для детского населения 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. Котлас (Поликлиника ГБУЗ Архангельской области "Котласская центральная городская больница имени святителя Луки (В.Ф. Войно-Ясенецкого)"). Корректировка проектной документации и строительство</w:t>
            </w:r>
          </w:p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400 посещений, 20 коек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2021/2023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544 584 368,14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545 841 307,59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1 256 939,45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544 584 368,14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N9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525 622 595,25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523 295 290,99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-2 327 304,26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525 622 595,25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N9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18 961 772,89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22 546 016,60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3 584 243,71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18 961 772,89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Проектирование и строительство врачебной амбулатории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. Сура, Пинежского района Архангельской области (для ГБУЗ АО "Карпогорская центральная районная больница")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 посещений в смену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2021/2023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60 160 155,47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80 131 339,79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19 971 184,32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60 160 155,47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N9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58 056 170,00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77 408 150,43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19 351 980,43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58 056 170,00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N9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2 103 985,47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2 718 189,36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614 203,89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2 103 985,47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Поликлиника на 250 посещений в смену, второй пусковой комплекс по адресу Архангельская область, Пинежский район, с. Карпогоры, ул. Ленина, д. 47 Б. Корректировка проектной документации и строительство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250 посещений в смену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-6 000 000,00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140 000 000,00</w:t>
            </w: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N9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106 436 541,21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106 436 541,21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106 436 541,21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135 464 000,00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135 464 000,00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135 464 000,00</w:t>
            </w: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N9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-6 000 000,00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3 563 458,79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3 563 458,79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3 563 458,79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4 536 000,00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4 536 000,00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4 536 000,00</w:t>
            </w: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Проектирование и строительство фельдшерско-акушерского пункта в дер. Патровская Каргопольского муниципального округа Архангельской области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 посещений в смену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2021/2023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26 964 199,00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32 667 716,87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5 703 517,87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26 964 199,00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835 792,77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835 792,77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835 792,77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N9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26 964 199,00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32 667 716,87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5 703 517,87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26 964 199,00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835 792,77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835 792,77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835 792,77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Врачебная амбулатория в п. Подюга Коношского района на 50 посещений в смену. Проектирование и строительство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 посещений в смену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2021/2023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5 601 534,80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52 601 534,80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47 000 000,00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5 601 534,80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N9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45 477 215,32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45 477 215,32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N9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2 601 534,80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7 124 319,48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4 522 784,68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2 601 534,80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Проектирование и строительство офиса врача общей практики 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. Архангельск, ул. Мудьюгская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 посещений в смену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N9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26 125 332,84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26 125 332,84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26 125 332,84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N9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874 667,16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874 667,16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874 667,16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Проектирование и строительство фельдшерско-акушерского пункта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 с. Пежма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 посещений в смену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1 870 000,00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-28 130 000,00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1 870 000,00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-28 130 000,00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1 254 051 807,44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1 231 517 578,45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-22 534 228,99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1 254 051 807,44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1 171 964 047,00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1 249 087 628,59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77 123 581,59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1 171 964 047,00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2 394 965 093,00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2 201 980 443,19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-192 984 649,81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2 394 965 093,00</w:t>
            </w: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745 027 100,00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745 027 100,00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745 027 100,00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996 628 200,00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996 628 200,00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996 628 200,00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509 024 707,44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486 490 478,45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-22 534 228,99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509 024 707,44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175 335 847,00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252 459 428,59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77 123 581,59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175 335 847,00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2 394 965 093,00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2 201 980 443,19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-192 984 649,81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2 394 965 093,00</w:t>
            </w: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1 254 051 807,44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1 231 517 578,45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-22 534 228,99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1 254 051 807,44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1 171 964 047,00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1 249 087 628,59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77 123 581,59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1 171 964 047,00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2 394 965 093,00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2 201 980 443,19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-192 984 649,81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2 394 965 093,00</w:t>
            </w: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Реконструкция фундаментов здания МОУ "Средняя образовательная школа № 12", расположенного по адресу: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. Северодвинск, ул. Гагарина, 24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3923,61 кв. м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СЕВЕРОДВИНСКА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64 599 370,00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-64 599 370,00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64 599 370,00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64 599 380,00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-64 599 380,00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64 599 380,00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64 599 370,00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-64 599 370,00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64 599 370,00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64 599 380,00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-64 599 380,00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64 599 380,00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Строительство школы на 90 учащихся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. Долгощелье Мезенского района Архангельской области*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90 мест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МО "МЕЗЕНСКИЙ РАЙОН"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2018/2023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56 383 838,48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56 383 838,48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56 383 838,48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56 383 838,48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Строительство пристройки на 200 учащихся к зданию школы в пос. Приводино Котласского района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200 мест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2020/2023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725 086,87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725 086,87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725 086,87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725 086,87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Строительство начальной общеобразовательной школы на 320 учащихся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 с. Ильинско-Подомское Вилегодского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 округа Архангельской области*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320 мест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муниципального образования "Вилегодский муниципальный округ"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2019/2023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Реконструкция здания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теплицы-учебного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 класса МБОУ СШ № 10 под спортивный зал по адресу: г. Архангельск, ул. Воскресенская, д. 95, корп. 3*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 чел./сутки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ГОРОДА АРХАНГЕЛЬСКА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45 406 795,00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20 884 800,00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-24 521 995,00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45 406 795,00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20 884 890,00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20 884 890,00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45 406 795,00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20 884 800,00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-24 521 995,00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45 406 795,00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20 884 890,00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20 884 890,00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Корректировка проектной документации и строительство школы на 1600 мест в территориальном округе Майская горка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. Архангельска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1 600 мест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2020/2024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107 480 000,00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116 898 210,66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9 418 210,66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107 480 000,00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34 304 271,59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34 304 271,59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107 480 000,00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116 898 210,66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9 418 210,66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107 480 000,00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34 304 271,59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34 304 271,59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Проектирование и строительство средней общеобразовательной школы на 240 мест в поселке Оксовский Плесецкого муниципального округа Архангельской области*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240 мест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ПЛЕСЕЦКОГО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2022/2024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328 809 642,44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328 809 642,44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328 809 642,44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86 533 800,00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86 533 800,00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E1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108 046 700,00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108 046 700,00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108 046 700,00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E1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2 244 897,96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220 762 942,44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218 518 044,48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2 244 897,96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86 533 800,00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86 533 800,00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218 518 044,48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-218 518 044,48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218 518 044,48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Школа на 320 мест в дер. Горка-Муравьевская Вельского района. Проектирование и строительство</w:t>
            </w:r>
          </w:p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320 мест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141 551 200,00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141 551 200,00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141 551 200,00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221 472 933,40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221 472 933,40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221 472 933,40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323 298 716,60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267 177 797,80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-56 120 918,80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323 298 716,60</w:t>
            </w: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E1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127 396 080,00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127 396 080,00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127 396 080,00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199 325 640,00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199 325 640,00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199 325 640,00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E1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14 155 120,00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14 155 120,00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14 155 120,00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22 147 293,40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22 147 293,40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22 147 293,40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323 298 716,60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267 177 797,80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-56 120 918,80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323 298 716,60</w:t>
            </w: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Школа на 320 мест 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. Няндома Няндомского района. Проектирование и строительство</w:t>
            </w:r>
          </w:p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320 мест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141 551 200,00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141 551 200,00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141 551 200,00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221 472 933,40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221 472 933,40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221 472 933,40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799 891 836,60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768 985 284,93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-30 906 551,67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799 891 836,60</w:t>
            </w: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E1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127 396 080,00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127 396 080,00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127 396 080,00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199 325 640,00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199 325 640,00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199 325 640,00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E1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14 155 120,00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14 155 120,00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14 155 120,00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22 147 293,40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22 147 293,40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22 147 293,40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799 891 836,60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768 985 284,93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-30 906 551,67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799 891 836,60</w:t>
            </w: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Школа на 320 мест 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. Каргополе. Проектирование и строительство</w:t>
            </w:r>
          </w:p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320 мест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141 551 200,00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141 551 200,00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141 551 200,00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221 472 933,40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221 472 933,40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221 472 933,40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438 524 386,60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389 883 411,69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-48 640 974,91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438 524 386,60</w:t>
            </w: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E1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127 396 080,00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127 396 080,00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127 396 080,00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199 325 640,00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199 325 640,00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199 325 640,00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E1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14 155 120,00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14 155 120,00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14 155 120,00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22 147 293,40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22 147 293,40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22 147 293,40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438 524 386,60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389 883 411,69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-48 640 974,91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438 524 386,60</w:t>
            </w: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Школа на 320 мест в пос. Катунино Приморского района. Проектирование и строительство</w:t>
            </w:r>
          </w:p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320 мест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141 551 200,00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141 551 200,00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141 551 200,00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221 472 933,40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221 472 933,40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221 472 933,40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315 683 186,60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304 179 598,62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-11 503 587,98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315 683 186,60</w:t>
            </w: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E1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127 396 080,00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127 396 080,00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127 396 080,00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199 325 640,00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199 325 640,00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199 325 640,00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E1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14 155 120,00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14 155 120,00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14 155 120,00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22 147 293,40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22 147 293,40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22 147 293,40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315 683 186,60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304 179 598,62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-11 503 587,98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315 683 186,60</w:t>
            </w: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Школа на 320 мест в п. Коноша Коношского района. Проектирование и строительство</w:t>
            </w:r>
          </w:p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320 мест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141 551 200,00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141 551 200,00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141 551 200,00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221 472 933,40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221 472 933,40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221 472 933,40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517 566 966,60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471 754 350,15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-45 812 616,45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517 566 966,60</w:t>
            </w: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E1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127 396 080,00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127 396 080,00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127 396 080,00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199 325 640,00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199 325 640,00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199 325 640,00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E1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14 155 120,00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14 155 120,00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14 155 120,00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22 147 293,40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22 147 293,40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22 147 293,40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517 566 966,60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471 754 350,15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-45 812 616,45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517 566 966,60</w:t>
            </w: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598 000,00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598 000,00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598 000,00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598 000,00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Подпрограмма "Семья и дети в Архангельской области"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598 000,00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598 000,00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Котласский реабилитационный центр для детей с ограниченными возможностями. Проектирование и строительство</w:t>
            </w:r>
          </w:p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110 мест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2024/2026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598 000,00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598 000,00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598 000,00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598 000,00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487 749 406,08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557 817 706,08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70 068 300,00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487 749 406,08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279 822 329,83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239 822 329,83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142 500 100,00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148 653 600,00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6 153 500,00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142 500 100,00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345 249 306,08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409 164 106,08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63 914 800,00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345 249 306,08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279 822 329,83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239 822 329,83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Государственная программа Архангельской области "Культура Русского Севера"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487 749 406,08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557 817 706,08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70 068 300,00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487 749 406,08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279 822 329,83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239 822 329,83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Проектирование и реконструкция здания Новодвинского ГКЦ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Общая площадь здания 4740,9 кв. м вместимость зрительного зала 269 человек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2022/2024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431 638 189,30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494 869 267,08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63 231 077,78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431 638 189,30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168 612 529,83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168 612 529,83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119 000 000,00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119 000 000,00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119 000 000,00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312 638 189,30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375 869 267,08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63 231 077,78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312 638 189,30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168 612 529,83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168 612 529,83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Сельский дом культуры на 100 мест в д. Ватамановская. Строительство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общая площадь - 554 кв. м зрительный зал - 100 мест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КАРГОПОЛЬСКОГО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2022/2023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26 111 216,78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32 948 439,00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6 837 222,22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26 111 216,78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A1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23 500 100,00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29 653 600,00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6 153 500,00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23 500 100,00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A1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2 611 116,78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3 294 839,00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683 722,22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2 611 116,78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Строительство здания культурно-досугового центра в пос. Пинега Архангельской области*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208 мест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МО "ПИНЕЖСКИЙ РАЙОН"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Проектирование и строительство Дома культуры в р. п. Обозерский, Плесецкий район, Архангельская область</w:t>
            </w:r>
          </w:p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100 человек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ПЛЕСЕЦКОГО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71 209 800,00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71 209 800,00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71 209 800,00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71 209 800,00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376 389 465,55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742 874 339,77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366 484 874,22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376 389 465,55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323 456 963,26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92 398 880,00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-231 058 083,26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323 456 963,26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101 772 343,80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101 772 343,80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395 619 400,00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395 619 400,00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373 613 937,00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344 479 411,22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-29 134 525,78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373 613 937,00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323 456 963,26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92 398 880,00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-231 058 083,26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323 456 963,26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101 772 343,80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101 772 343,80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Иные безвозмездные поступления в областной бюджет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2 775 528,55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2 775 528,55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2 775 528,55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376 389 465,55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742 874 339,77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366 484 874,22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376 389 465,55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323 456 963,26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92 398 880,00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-231 058 083,26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323 456 963,26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101 772 343,80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101 772 343,80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 xml:space="preserve">Реконструкция зданий жилищного фонда (устройство вентилируемых фасадов многоквартирных домов) в г.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Мирный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 Архангельской области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62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жилых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 дома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МИРНОГО</w:t>
            </w:r>
            <w:proofErr w:type="gramEnd"/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2014/2024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44 000 000,00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439 137 500,00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395 137 500,00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44 000 000,00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295 657 463,26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-295 657 463,26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295 657 463,26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395 619 400,00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395 619 400,00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44 000 000,00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43 518 100,00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-481 900,00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44 000 000,00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295 657 463,26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-295 657 463,26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295 657 463,26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Создание инженерной и транспортной инфраструктуры (II очереди) 17 и 19 кварталов земельного участка "Зеленый -1" 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. Коряжме Архангельской области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184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земельных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 участка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муниципального образования «Город Коряжма»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2022/2024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41 363 000,00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-41 363 000,00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41 363 000,00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26 799 500,00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26 799 500,00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26 799 500,00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41 363 000,00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-41 363 000,00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41 363 000,00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26 799 500,00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26 799 500,00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26 799 500,00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Строительство наружных сетей канализации по ул. Ленинградская на участке от ул. Ленина до ул. Семенковская 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. Каргополе (с реконструкцией участка сетей от ул. Ленина до дома № 11а)</w:t>
            </w:r>
          </w:p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1246,7 м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КАРГОПОЛЬСКОГО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16 073 502,00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16 073 502,00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16 073 502,00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16 073 502,00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16 073 502,00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16 073 502,00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Проектирование и строительство канализационных очистных сооружений мощностью до 2500 куб.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 / сутки с трассами напорного коллектора в пос. Приводино Котласского района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до 2 500 куб.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 / сутки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2022/2025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102 775 528,55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74 274 898,55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-28 500 630,00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102 775 528,55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65 599 380,00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64 599 380,00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101 772 343,80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101 772 343,80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71 499 370,00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-28 500 630,00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65 599 380,00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64 599 380,00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101 772 343,80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101 772 343,80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Иные безвозмездные поступления в областной бюджет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2 775 528,55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2 775 528,55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2 775 528,55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Безвозмездные поступления от ПАО "Газпром"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2 775 528,55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2 775 528,55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2 775 528,55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Реконструкция объекта незавершенного капитального строительства (110-квартирный жилой дом в микрорайоне № 2 г. Мирный)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7616,5 кв. м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МИРНОГО</w:t>
            </w:r>
            <w:proofErr w:type="gramEnd"/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101 746 120,00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101 746 120,00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101 746 120,00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101 746 120,00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101 746 120,00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101 746 120,00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Обустройство объектами инженерной инфраструктуры площадки под комплексную жилищную застройку по адресу: Архангельская область, Вилегодский муниципальный округ Архангельской области, село Ильинско-Подомское, ул. Советская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517,3 м автомобильной дороги местного значения, 1371,1 м водопроводных сетей, 791,7 м канализационных сетей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ВИЛЕГОДСКОГО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2022/2023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35 551 410,00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76 762 414,22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41 211 004,22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35 551 410,00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35 551 410,00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76 762 414,22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41 211 004,22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35 551 410,00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Строительство канализационной насосной станции в Южном районе в г. Котласе (ул.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Таежная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)*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1,29 км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муниципального образования "Котлас"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2022/2023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34 879 905,00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34 879 905,00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34 879 905,00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34 879 905,00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34 879 905,00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34 879 905,00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69 744 570,97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69 744 570,97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69 744 570,97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69 744 570,97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69 744 570,97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69 744 570,97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Строительство здания специального учреждения УФМС 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. Архангельске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 задержанных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2017/2023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69 744 570,97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69 744 570,97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69 744 570,97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69 744 570,97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17 417 168,00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595 000,00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-16 822 168,00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17 417 168,00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91 212 306,01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91 212 306,01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17 417 168,00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595 000,00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-16 822 168,00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17 417 168,00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91 212 306,01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91 212 306,01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Подпрограмма "Пожарная безопасность в Архангельской области"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17 417 168,00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595 000,00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-16 822 168,00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17 417 168,00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91 212 306,01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91 212 306,01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Проектирование и строительство объекта «Пожарное депо ГКУ «ОГПС-21» на 4 автомашины 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. Сольвычегодске Котласского района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 автомобиля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16 822 168,00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-16 822 168,00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16 822 168,00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91 212 306,01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91 212 306,01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16 822 168,00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-16 822 168,00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16 822 168,00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91 212 306,01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91 212 306,01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Проектирование и строительство объекта "Пожарное депо в пос. Обозерский Плесецкого муниципального округа Архангельской области"</w:t>
            </w:r>
          </w:p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 автомобиля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595 000,00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595 000,00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595 000,00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595 000,00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595 000,00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595 000,00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597 500,00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597 500,00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98 232 988,16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-98 232 988,16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98 232 988,16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597 500,00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597 500,00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98 232 988,16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-98 232 988,16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98 232 988,16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597 500,00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597 500,00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98 232 988,16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-98 232 988,16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98 232 988,16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Проектирование и строительство объекта "Укрепление правого берега реки Северная Двина в Соломбальском территориальном округе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. Архангельска на участке от ул. Маяковского до ул. Кедрова"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0,85 км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2022/2026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597 500,00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597 500,00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98 232 988,16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-98 232 988,16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98 232 988,16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597 500,00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597 500,00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98 232 988,16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-98 232 988,16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98 232 988,16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"Развитие лесного комплекса Архангельской области"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72 953 330,00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4 375 000,00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-68 578 330,00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72 953 330,00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83 554 960,00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83 554 960,00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72 953 330,00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4 375 000,00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-68 578 330,00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72 953 330,00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83 554 960,00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83 554 960,00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Подпрограмма "Охрана и защита лесов"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72 953 330,00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4 375 000,00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-68 578 330,00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72 953 330,00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83 554 960,00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83 554 960,00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Арктический учебный центр по переподготовке лесопожарных формирований ГАУ Архангельской области "ЕЛЦ". Проектирование и строительство</w:t>
            </w:r>
          </w:p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587,75 кв. м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72 953 330,00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4 375 000,00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-68 578 330,00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72 953 330,00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83 554 960,00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83 554 960,00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72 953 330,00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4 375 000,00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-68 578 330,00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72 953 330,00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83 554 960,00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83 554 960,00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219 459 826,58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728 187,82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-218 731 638,76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219 459 826,58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219 459 826,58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728 187,82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-218 731 638,76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219 459 826,58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219 459 826,58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728 187,82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-218 731 638,76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219 459 826,58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Реконструкция аэропортового комплекса "Соловки" о.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Соловецкий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, Архангельская область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68 675 кв. м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2018/2023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Строительство и реконструкция системы водоснабжения поселка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Соловецкий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, корректировка проектно-сметной документации, экспертиза проекта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протяженность 14,4 км, производительность 600 куб. м / сутки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2015/2027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109 459 826,58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-108 959 826,58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109 459 826,58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109 459 826,58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-108 959 826,58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109 459 826,58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 xml:space="preserve">Строительство канализационных сетей и коллекторов, канализационных очистных сооружений поселка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Соловецкий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, корректировка проектно-сметной документации, экспертиза проекта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протяженность – 10,97 км, производительность – до 1 000 куб. м / сутки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2015/2027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188 187,82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-109 811 812,18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188 187,82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-109 811 812,18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304 883 502,00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191 070 270,00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-113 813 232,00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304 883 502,00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240 741 611,84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285 807 811,84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45 066 200,00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240 741 611,84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280 072 200,00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169 971 600,00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-110 100 600,00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280 072 200,00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207 883 100,00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157 949 300,00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-49 933 800,00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207 883 100,00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24 811 302,00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21 098 670,00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-3 712 632,00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24 811 302,00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32 858 511,84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127 858 511,84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95 000 000,00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32 858 511,84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7 864 591,84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7 864 591,84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7 864 591,84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Комплексное обустройство площадки под компактную жилищную застройку в дер. Кузьминская Няндомского района Архангельской области</w:t>
            </w:r>
          </w:p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1500 кв. м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НЯНДОМСКОГО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7 864 591,84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7 864 591,84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7 864 591,84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7 707 300,00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7 707 300,00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7 707 300,00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157 291,84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157 291,84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157 291,84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304 883 502,00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191 070 270,00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-113 813 232,00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304 883 502,00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232 877 020,00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277 943 220,00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45 066 200,00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232 877 020,00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Реконструкция канализационных очистных сооружений, расположенных по адресу: Архангельская область, Вилегодский муниципальный округ, с. Ильинско-Подомское, ул. Чапаева, д. 15</w:t>
            </w:r>
          </w:p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650 куб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/сутки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ВИЛЕГОДСКОГО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165 666 042,00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-165 666 042,00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165 666 042,00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160 034 400,00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-160 034 400,00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160 034 400,00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5 631 642,00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-5 631 642,00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5 631 642,00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Строительство объекта «Напорная канализация от точки подключения канализационной насосной станции по адресу: Архангельская область, Приморский район, МО «Уемское», п. Уемский, ул. Большесельская, зд. 85 стр. 1 до приемного колодца канализационных очистных сооружений по адресу: Архангельская область, Приморский район, МО «Уемское», п. Уемский, ул. Заводская зд. 1 стр. 1»</w:t>
            </w:r>
          </w:p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3840 куб/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 в сутки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МУНИЦИПАЛЬНОГО ОБРАЗОВАНИЯ "ПРИМОРСКИЙ МУНИЦИПАЛЬНЫЙ РАЙОН"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50 952 810,00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50 952 810,00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50 952 810,00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1 019 010,00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-49 933 800,00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50 952 810,00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49 933 800,00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49 933 800,00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49 933 800,00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-49 933 800,00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49 933 800,00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1 019 010,00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1 019 010,00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1 019 010,00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1 019 010,00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1 019 010,00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Строительство локальных блочно-модульных очистных сооружений в пос. Талаги Приморского района Архангельской области</w:t>
            </w:r>
          </w:p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170 куб/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 в сутки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МУНИЦИПАЛЬНОГО ОБРАЗОВАНИЯ "ПРИМОРСКИЙ МУНИЦИПАЛЬНЫЙ РАЙОН"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21 716 200,00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21 716 200,00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21 716 200,00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35 030 760,00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35 030 760,00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35 030 760,00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21 281 900,00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21 281 900,00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21 281 900,00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34 330 100,00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34 330 100,00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34 330 100,00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434 300,00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434 300,00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434 300,00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700 660,00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700 660,00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700 660,00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Строительство объекта «Дом культуры в пос. Талаги Приморского района»</w:t>
            </w:r>
          </w:p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150 мест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МУНИЦИПАЛЬНОГО ОБРАЗОВАНИЯ "ПРИМОРСКИЙ МУНИЦИПАЛЬНЫЙ РАЙОН"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31 326 800,00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31 326 800,00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31 326 800,00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54 966 700,00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54 966 700,00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54 966 700,00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30 700 300,00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30 700 300,00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30 700 300,00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53 867 400,00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53 867 400,00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53 867 400,00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626 500,00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626 500,00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626 500,00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1 099 300,00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1 099 300,00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1 099 300,00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Строительство спортивного комплекса с универсальным игровым залом в городском парке города Няндома </w:t>
            </w:r>
          </w:p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1634,2 кв. м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86 174 460,00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87 074 460,00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86 174 460,00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91 926 750,00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186 926 750,00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95 000 000,00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91 926 750,00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68 055 600,00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68 055 600,00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68 055 600,00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62 044 500,00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62 044 500,00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62 044 500,00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18 118 860,00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19 018 860,00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18 118 860,00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29 882 250,00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124 882 250,00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95 000 000,00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29 882 250,00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245 328 782,79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256 981 998,00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11 653 215,21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245 328 782,79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216 566 936,74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216 566 936,74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216 566 936,74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211 472 200,00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211 472 200,00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211 472 200,00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245 328 782,79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256 981 998,00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11 653 215,21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245 328 782,79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5 094 736,74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5 094 736,74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5 094 736,74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245 328 782,79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256 981 998,00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11 653 215,21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245 328 782,79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216 566 936,74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216 566 936,74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216 566 936,74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Строительство спортивного зала ГБНОУ АО "АГЛ имени М.В. Ломоносова" по адресу: г. Архангельск, набережная Северной Двины, д. 25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483,9 кв. м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2019/2023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80 558,33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80 558,33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80 558,33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80 558,33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Корректировка проектной документации и строительство многоцелевого физкультурно-оздоровительного объекта (хоккейная арена – "Ледовый дворец") по адресу: Российская Федерация, Архангельская область,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. Коряжма, ул. Архангельская, земельный участок 35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100 человек в смену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2019/2023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3 078 782,79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34 056 439,67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30 977 656,88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3 078 782,79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3 078 782,79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34 056 439,67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30 977 656,88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3 078 782,79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Проектирование и строительство крытого катка с искусственным льдом 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. Архангельске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250 мест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2021/2024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595 000,00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-19 405 000,00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216 566 936,74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216 566 936,74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216 566 936,74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P5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211 472 200,00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211 472 200,00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211 472 200,00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P5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595 000,00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-19 405 000,00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5 094 736,74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5 094 736,74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5 094 736,74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Здание крытой ледовой арены учебно-тренировочного комплекса на территории стадиона "Север" 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. Северодвинске Архангельской области. Строительство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Размер хоккейного корта 26 на 60 м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СЕВЕРОДВИНСКА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2022/2024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222 250 000,00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222 250 000,00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222 250 000,00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222 250 000,00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222 250 000,00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222 250 000,00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Резервный фонд Правительства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6 179 870,00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6 179 870,00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6 179 870,00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6 179 870,00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Резервный фонд Правительства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6 179 870,00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6 179 870,00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Приобретение служебного жилого помещения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 квартира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СЕВЕРОДВИНСКА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6 179 870,00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6 179 870,00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6 179 870,00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6 179 870,00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741 153 787,19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3 442 299 750,03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2 701 145 962,84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2 000 000 000,00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2 741 153 787,19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408 458 061,18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489 159 928,38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80 701 867,20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408 458 061,18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726 330 400,00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1 395 246 700,00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668 916 300,00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726 330 400,00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400 288 900,00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479 376 700,00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79 087 800,00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400 288 900,00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14 823 387,19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2 047 053 050,03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2 032 229 662,84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2 000 000 000,00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2 014 823 387,19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8 169 161,18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9 783 228,38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1 614 067,20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8 169 161,18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"Формирование современной городской среды в Архангельской области"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507 300 000,00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507 300 000,00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507 300 000,00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507 300 000,00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"Формирование современной городской среды в Архангельской области"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507 300 000,00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507 300 000,00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Реконструкция пл. Профсоюзов 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. Архангельске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77 794 кв. м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ДГХ АДМИНИСТРАЦИИ ГОРОДА АРХАНГЕЛЬСКА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507 300 000,00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507 300 000,00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507 300 000,00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507 300 000,00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729 832 857,19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2 895 541 071,93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2 165 708 214,74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2 000 000 000,00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2 729 832 857,19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408 458 061,18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489 159 928,38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80 701 867,20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408 458 061,18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715 236 200,00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877 630 200,00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162 394 000,00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715 236 200,00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400 288 900,00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479 376 700,00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79 087 800,00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400 288 900,00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14 596 657,19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2 017 910 871,93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2 003 314 214,74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2 000 000 000,00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2 014 596 657,19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8 169 161,18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9 783 228,38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1 614 067,20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8 169 161,18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729 832 857,19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2 895 541 071,93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2 165 708 214,74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2 000 000 000,00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2 729 832 857,19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408 458 061,18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489 159 928,38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80 701 867,20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408 458 061,18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Строительство станции очистки холодной воды по адресу: Архангельская область, Холмогорский район, МО "Емецкое", дер. Кузнецово. Этап 2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408 куб.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 / сутки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ХОЛМОГОРСКОГО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2022/2023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996 894,51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996 894,51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976 900,00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976 900,00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19 994,51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19 994,51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Водоснабжение правобережной части города Каргополя Каргопольского муниципального округа Архангельской области. Строительство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6,58 км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КАРГОПОЛЬСКОГО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2021/2023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28 775 910,95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28 775 910,95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28 200 400,00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28 200 400,00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575 510,95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575 510,95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Реконструкция очистных сооружений водопровода 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. Котласе Архангельской области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30 000 куб.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 / сутки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ГОРОДСКОГО ОКРУГА "КОТЛАС"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2021/2024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213 463 265,26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213 463 265,26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213 463 265,26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209 194 000,00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209 194 000,00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209 194 000,00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4 269 265,26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4 269 265,26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4 269 265,26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Проектирование и строительство водопровода от точки подключения к городскому водопроводу по адресу: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. Архангельск, ул. Дрейера 1 стр. 1 МО Город Архангельск до ВОС дер. Рикасово д. 27 МО Заостровское Приморского района Архангельской области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4,709 км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МУНИЦИПАЛЬНОГО ОБРАЗОВАНИЯ "ПРИМОРСКИЙ МУНИЦИПАЛЬНЫЙ РАЙОН"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2021/2023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3 455 608,87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3 455 608,87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3 386 500,00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3 386 500,00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69 108,87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69 108,87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Станция очистки холодной воды производительностью 490 м3/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сут. 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 водопроводные сети для нужд хозяйственно-питьевого водоснабжения районного центра поселка Березник Архангельской области. Строительство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490 куб.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 / сутки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ВИНОГРАДОВСКОГО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2021/2023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18 345 408,17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18 345 408,17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17 978 500,00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17 978 500,00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366 908,17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366 908,17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Реконструкция системы водоснабжения г. Каргополя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  <w:t xml:space="preserve"> (левобережная часть) и пос.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Пригородный</w:t>
            </w:r>
            <w:proofErr w:type="gramEnd"/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17,231 км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КАРГОПОЛЬСКОГО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2022/2023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281 283 877,59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223 441 175,47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-57 842 702,12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281 283 877,59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275 658 200,00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218 972 400,00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-56 685 800,00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275 658 200,00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5 625 677,59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4 468 775,47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-1 156 902,12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5 625 677,59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Реконструкция системы водоснабжения с вводом в эксплуатацию новой скважины, строительство и подключение блочно-модульной станции очистки воды пос. Ерцево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530 куб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/сутки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МО "КОНОШСКИЙ МУНИЦИПАЛЬНЫЙ РАЙОН"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2022/2024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56 740 102,05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57 861 632,66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1 121 530,61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56 740 102,05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26 469 387,76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26 469 387,76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Средства, поступающие из федерального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55 605 300,00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56 704 400,00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1 099 100,00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55 605 300,00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25 940 000,00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25 940 000,00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1 134 802,05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1 157 232,66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22 430,61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1 134 802,05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529 387,76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529 387,76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Реконструкция водопроводных очистных сооружений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. Вельск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  <w:t>(1 этап)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6 600 куб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 / сутки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ВЕЛЬСКОГО МУНИЦИПАЛЬНОГО РАЙОНА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2022/2024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111 312 244,89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123 031 704,23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11 719 459,34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111 312 244,89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194 994 795,92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183 275 336,58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-11 719 459,34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194 994 795,92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109 086 000,00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120 571 100,00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11 485 100,00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109 086 000,00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191 094 900,00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179 609 800,00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-11 485 100,00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191 094 900,00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2 226 244,89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2 460 604,23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234 359,34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2 226 244,89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3 899 895,92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3 665 536,58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-234 359,34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3 899 895,92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Реконструкция системы водоснабжения пос. Двинской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  <w:t>(1 этап)</w:t>
            </w:r>
          </w:p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730,93 куб.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/сутки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ВЕРХНЕТОЕМСКОГО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2022/2023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100 770 306,13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88 138 012,74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-12 632 293,39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100 770 306,13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98 754 900,00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86 375 200,00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-12 379 700,00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98 754 900,00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2 015 406,13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1 762 812,74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-252 593,39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2 015 406,13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Реконструкция системы водоснабжения п. Плесецк Архангельской области ВЗУ-1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  <w:t>(1 этап)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 2 520 куб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 / сутки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ПЛЕСЕЦКОГО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2022/2023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55 154 081,63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55 154 081,63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55 154 081,63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54 051 000,00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54 051 000,00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54 051 000,00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1 103 081,63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1 103 081,63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1 103 081,63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Строительство водоочистных сооружений и водонасосной станции, реконструкция сетей водоснабжения, пос. Шипицыно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  <w:t>(1 этап)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767,9  куб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 / сутки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КОТЛАССКОГО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2022/2024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124 572 244,90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124 572 244,90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124 572 244,90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44 901 836,74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44 901 836,74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122 080 800,00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122 080 800,00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122 080 800,00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44 003 800,00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44 003 800,00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2 491 444,90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2 491 444,90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2 491 444,90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898 036,74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898 036,74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 xml:space="preserve">Проектирование и строительство водопровода от точки подключения к городскому водопроводу по адресу: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. Архангельск, ул. Дрейера 1 стр. 1  МО "Город Архангельск" до ВОС дер. Рикасово д. 27 МО "Заостровское" Приморского района Архангельской области (2 этап)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0,9098 км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МУНИЦИПАЛЬНОГО ОБРАЗОВАНИЯ "ПРИМОРСКИЙ МУНИЦИПАЛЬНЫЙ РАЙОН"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2022/2023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6 060 234,53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6 060 234,53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5 939 000,00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5 939 000,00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121 234,53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121 234,53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Реконструкция системы водоснабжения Холмогорского района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7911,2 м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ХОЛМОГОРСКОГО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165 708 163,27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165 708 163,27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21 050 102,04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21 050 102,04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162 394 000,00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162 394 000,00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20 629 100,00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20 629 100,00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3 314 163,27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3 314 163,27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421 002,04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421 002,04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Строительство котельной по адресу: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. Архангельск, ул. Постышева, д. 35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12,1 МВт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ГОРОДА АРХАНГЕЛЬСКА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495 700 000,00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495 700 000,00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495 700 000,00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495 700 000,00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495 700 000,00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495 700 000,00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495 700 000,00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495 700 000,00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Строительство котельной по адресу: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. Архангельск, ул. Лермонтова, д. 2, стр. 2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7,4 МВт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ГОРОДА АРХАНГЕЛЬСКА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273 800 000,00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273 800 000,00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273 800 000,00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273 800 000,00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273 800 000,00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273 800 000,00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273 800 000,00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273 800 000,00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Строительство котельной по адресу: Плесецкий район, п. Строитель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0,8 МВт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ПЛЕСЕЦКОГО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47 200 000,00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47 200 000,00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47 200 000,00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47 200 000,00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47 200 000,00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47 200 000,00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47 200 000,00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47 200 000,00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Строительство котельной по адресу: Приморский район, д. Емельяновская, "Радиоцентр", сооруж. 9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0,6 МВт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МУНИЦИПАЛЬНОГО ОБРАЗОВАНИЯ "ПРИМОРСКИЙ МУНИЦИПАЛЬНЫЙ РАЙОН"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Строительство котельной по адресу: Приморский район, дер.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 Корзиха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0,4 МВт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МУНИЦИПАЛЬНОГО ОБРАЗОВАНИЯ "ПРИМОРСКИЙ МУНИЦИПАЛЬНЫЙ РАЙОН"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23 600 000,00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23 600 000,00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23 600 000,00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23 600 000,00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23 600 000,00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23 600 000,00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23 600 000,00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23 600 000,00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Строительство котельной по адресу: Приморский район, д. Повракульская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3,5 МВт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МУНИЦИПАЛЬНОГО ОБРАЗОВАНИЯ "ПРИМОРСКИЙ МУНИЦИПАЛЬНЫЙ РАЙОН"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147 000 000,00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147 000 000,00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147 000 000,00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147 000 000,00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147 000 000,00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147 000 000,00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147 000 000,00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147 000 000,00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Строительство котельной по адресу: Устьянский район, с. Малодоры, ул.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, д. 9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 МВт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УСТЬЯНСКОГО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168 000 000,00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168 000 000,00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168 000 000,00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168 000 000,00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168 000 000,00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168 000 000,00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168 000 000,00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168 000 000,00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Строительство котельной по адресу: Устьянский район, д. Дубровская, ул. Орловская, д. 9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0,6 МВт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УСТЬЯНСКОГО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 xml:space="preserve">Строительство котельной по адресу: Устьянский район, п. Кидюга, ул.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, д. 20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0,6 МВт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УСТЬЯНСКОГО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Строительство котельной по адресу: Устьянский район, д.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Бережная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, ул. Заречная, д. 15Б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0,9 МВт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УСТЬЯНСКОГО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Строительство котельной по адресу: Устьянский район, д. Веригинская, д. 22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0,6 МВт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УСТЬЯНСКОГО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Строительство котельной по адресу: Устьянский район, д. Алферовская, ул.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, д. 6Б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0,6 МВт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УСТЬЯНСКОГО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Строительство котельной по адресу: Устьянский район, п. Мирный, ул.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, д. 14А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0,6 МВт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УСТЬЯНСКОГО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Строительство котельной по адресу: Устьянский район, п. Лойга, ул.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Садовая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, д. 21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0,6 МВт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УСТЬЯНСКОГО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Строительство котельной по адресу: Устьянский район, с. Строевское, ул.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, д. 29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0,9 МВт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УСТЬЯНСКОГО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Строительство котельной по адресу: Устьянский район, п. Илеза, ул.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, д. 5А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0,6 МВт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УСТЬЯНСКОГО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Строительство котельной по адресу: Устьянский район, д. Юрятинская, СХТ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0,9 МВт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УСТЬЯНСКОГО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Строительство котельной по адресу: Устьянский район, с. Шангалы, ул. Ленина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0,9 МВт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УСТЬЯНСКОГО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Строительство котельной по адресу: Устьянский район, п. Советский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0,9 МВт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УСТЬЯНСКОГО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Строительство котельной по адресу: Устьянский район, п. Кизема, ул. Терешковой, д. 1а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 МВт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УСТЬЯНСКОГО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296 000 000,00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296 000 000,00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296 000 000,00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296 000 000,00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296 000 000,00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296 000 000,00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296 000 000,00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296 000 000,00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11 320 930,00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10 527 336,38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-793 593,62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11 320 930,00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11 094 200,00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10 316 500,00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-777 700,00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11 094 200,00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226 730,00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210 836,38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-15 893,62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226 730,00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11 320 930,00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10 527 336,38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-793 593,62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11 320 930,00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Строительство линейного объекта  "Уличное освещение ж/д ст. Зеленый с применением энергосберегающих технологий"</w:t>
            </w:r>
          </w:p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0,4 км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НЯНДОМСКОГО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957 720,00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881 507,81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-76 212,19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957 720,00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938 500,00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863 816,87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-74 683,13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938 500,00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19 220,00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17 690,94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-1 529,06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19 220,00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Строительство линейного объекта  "Уличное освещение ж/д ст. Бурачиха с применением энергосберегающих технологий"</w:t>
            </w:r>
          </w:p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1,32 км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НЯНДОМСКОГО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2 959 050,00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2 701 432,09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-257 617,91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2 959 050,00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2 899 800,00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2 647 340,46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-252 459,54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2 899 800,00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59 250,00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54 091,63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-5 158,37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59 250,00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Строительство линейного объекта  "Уличное освещение дер. Андреевская с применением энергосберегающих технологий"</w:t>
            </w:r>
          </w:p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1,353 км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НЯНДОМСКОГО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2 471 790,00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2 329 450,78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-142 339,22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2 471 790,00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2 422 300,00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2 282 810,69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-139 489,31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2 422 300,00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49 490,00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46 640,09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-2 849,91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49 490,00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Строительство линейного объекта  "Уличное освещение пос. Шестиозерский с применением энергосберегающих технологий"</w:t>
            </w:r>
          </w:p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1,435 км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НЯНДОМСКОГО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2 959 050,00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2 743 088,41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-215 961,59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2 959 050,00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2 899 800,00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2 688 162,68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-211 637,32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2 899 800,00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59 250,00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54 925,73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-4 324,27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59 250,00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Строительство линейного объекта  "Уличное освещение ж/д ст. Полоха с применением энергосберегающих технологий"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1,089 км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НЯНДОМСКОГО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1 973 320,00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1 871 857,29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-101 462,71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1 973 320,00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1 933 800,00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1 834 369,30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-99 430,70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1 933 800,00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39 520,00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37 487,99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-2 032,01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39 520,00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Резервный фонд Правительства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28 931 341,72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28 931 341,72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Средства областного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28 931 341,72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28 931 341,72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Резервный фонд Правительства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28 931 341,72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28 931 341,72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улучшения жилищных условий граждан в городском округе "Город Архангельск"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 помещения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ГОРОДА АРХАНГЕЛЬСКА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17 561 156,75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17 561 156,75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17 561 156,75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17 561 156,75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улучшения жилищных условий в Холмогорском муниципальном округе Архангельской области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 помещения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ХОЛМОГОРСКОГО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5 626 996,30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5 626 996,30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5 626 996,30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5 626 996,30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Приобретение жилых помещений для улучшения жилищных условий граждан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Плесецком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 муниципальном округе Архангельской области</w:t>
            </w:r>
          </w:p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 помещение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ПЛЕСЕЦКОГО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2 716 666,67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2 716 666,67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2 716 666,67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2 716 666,67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улучшения жилищных условий граждан в городском округе Архангельской области "Котлас"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 помещение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ГОРОДСКОГО ОКРУГА "КОТЛАС"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3 026 522,00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3 026 522,00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3 026 522,00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3 026 522,00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608 677 041,00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54 600 000,00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-554 077 041,00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608 677 041,00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319 626 837,00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-296 226 837,00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319 626 837,00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520 063 500,00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-520 063 500,00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520 063 500,00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272 201 700,00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-272 201 700,00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272 201 700,00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88 613 541,00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54 600 000,00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-34 013 541,00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88 613 541,00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47 425 137,00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23 400 000,00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-24 025 137,00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47 425 137,00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608 677 041,00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54 600 000,00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-554 077 041,00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608 677 041,00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319 626 837,00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-296 226 837,00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319 626 837,00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520 063 500,00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-520 063 500,00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520 063 500,00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272 201 700,00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-272 201 700,00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272 201 700,00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88 613 541,00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54 600 000,00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-34 013 541,00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88 613 541,00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47 425 137,00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23 400 000,00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-24 025 137,00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47 425 137,00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608 677 041,00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54 600 000,00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-554 077 041,00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608 677 041,00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319 626 837,00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-296 226 837,00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319 626 837,00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 xml:space="preserve">Разработка проектной документации на реконструкцию полигона твердых коммунальных отходов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. Коряжмы, включая рекультивацию отработанной карты полигона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70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тыс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 тонн/год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 АРХАНГЕЛЬСКОЙ ОБЛАСТИ "ЦЕНТР ПРИРОДОПОЛЬЗОВАНИЯ И ОХРАНЫ ОКРУЖАЮЩЕЙ СРЕДЫ"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78 000 000,00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54 600 000,00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-23 400 000,00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78 000 000,00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78 000 000,00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54 600 000,00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-23 400 000,00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78 000 000,00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Строительство объекта "Комплекс обработки и утилизации твердых коммунальных отходов мощностью 70 000 тонн в год, расположенный по адресу: Архангельская область, Котласский р-н, муниципальное образование "Черемушское"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70 000  тонн в 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МИНЛЕСПРОМ АО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2022/2024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530 677 041,00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-530 677 041,00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530 677 041,00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277 756 837,00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-277 756 837,00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277 756 837,00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G2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520 063 500,00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-520 063 500,00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520 063 500,00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272 201 700,00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-272 201 700,00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272 201 700,00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G2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10 613 541,00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-10 613 541,00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10 613 541,00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5 555 137,00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-5 555 137,00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5 555 137,00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Строительство объекта "Комплекс обработки, утилизации и захоронения твердых коммунальных отходов мощностью 60 000 тонн в год, расположенный по адресу: Архангельская область, Няндомский район"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60 000 тонн в 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МИНЛЕСПРОМ АО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11 849 000,00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-11 849 000,00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11 849 000,00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G2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11 849 000,00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-11 849 000,00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11 849 000,00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Строительство объекта "Комплекс обработки, утилизации и захоронения твердых коммунальных отходов мощностью 275 000 тонн в год, расположенный по адресу: Архангельская область, Холмогорский район"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 275 000 тонн в 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МИНЛЕСПРОМ АО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30 021 000,00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-30 021 000,00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30 021 000,00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G2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30 021 000,00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-30 021 000,00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30 021 000,00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МИНИСТЕРСТВО ЗДРАВООХРАНЕНИЯ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44 480 000,00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54 612 000,00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10 132 000,00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44 480 000,00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43 150 000,00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43 150 000,00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43 150 000,00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43 400 000,00</w:t>
            </w: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44 480 000,00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54 612 000,00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10 132 000,00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44 480 000,00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43 150 000,00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43 150 000,00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43 150 000,00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43 400 000,00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43 400 000,00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43 400 000,00</w:t>
            </w: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10 132 000,00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10 132 000,00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10 132 000,00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10 132 000,00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10 132 000,00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10 132 000,00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Подготовка обоснования инвестиций для проектирования, строительства и ввода в эксплуатацию офиса врача общей практики 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. Архангельск, ул. Мудьюгская и проведение технологического и ценового аудита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 заключение технологического и ценового аудита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АО "АРХАНГЕЛЬСКАЯ ГОРОДСКАЯ КЛИНИЧЕСКАЯ БОЛЬНИЦА № 6"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598 000,00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598 000,00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598 000,00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598 000,00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Приобретение здания патологоанатомического отделения общей площадью 281,4 кв. м., находящего по адресу: Архангельская область, Няндомский район,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. Няндома, ул. Фадеева, д. 2 а, строение 3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 вскрытия в смену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 АО "НЯНДОМСКАЯ ЦРБ"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3 519 000,00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3 519 000,00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3 519 000,00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3 519 000,00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Подготовка обоснования инвестиций для проектирования  и реконструкции главного корпуса ГБУЗ АО "Вельская центральная районная больница" по адресу: Архангельская область, Вельский район,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. Вельск, ул. Конева, д. 28а и проведение технологического и ценового аудита обоснования инвестиций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 заключение технологического и ценового аудита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"Вельская ЦРБ"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1 290 000,00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1 290 000,00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1 290 000,00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1 290 000,00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Подготовка обоснования инвестиций для проектирования  и строительства круглосуточного стационара ГБУЗ АО "Карпогорская центральная районная больница" по адресу: Архангельская область, Пинежский район, с. Карпогоры, ул. Ленина, д. 47Б и проведение технологического и ценового аудита обоснования инвестиций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 заключение технологического и ценового аудита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"Карпогорская ЦРБ"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1 595 000,00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1 595 000,00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1 595 000,00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1 595 000,00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 xml:space="preserve">Подготовка обоснования инвестиций для проектирования и строительства поликлиники в г.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Мирный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, ул. Гагарина, 11а и проведение технологического и ценового аудита обоснования инвестиций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 заключение технологического и ценового аудита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"МЦГБ"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3 130 000,00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3 130 000,00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3 130 000,00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3 130 000,00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44 480 000,00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44 480 000,00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44 480 000,00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43 150 000,00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43 150 000,00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43 150 000,00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43 400 000,00</w:t>
            </w: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44 480 000,00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44 480 000,00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44 480 000,00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43 150 000,00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43 150 000,00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43 150 000,00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43 400 000,00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43 400 000,00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43 400 000,00</w:t>
            </w: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44 480 000,00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44 480 000,00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44 480 000,00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43 150 000,00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43 150 000,00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43 150 000,00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43 400 000,00</w:t>
            </w: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2 квартир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"АОКССМП"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2024/2026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2 квартир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"Архангельская городская клиническая больница № 4"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3 квартир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АО «АОДКБ»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2 квартир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"Архангельская городская клиническая поликлиника № 1"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2024/2025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4 квартир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"Вельская ЦРБ"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4 880 000,00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5 563 160,60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683 160,60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4 880 000,00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4 880 000,00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5 563 160,60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683 160,60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4 880 000,00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 1 квартиры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АО "Каргопольская ЦРБ им. Н.Д. Кировой"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2025/2026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2 500 000,00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2 500 000,00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2 500 000,00</w:t>
            </w: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2 500 000,00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2 500 000,00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2 500 000,00</w:t>
            </w: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1 квартиры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ГАУЗ Архангельской области "Коряжемская стоматологическая поликлиника"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2 квартир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ГАУЗ Архангельской области "КГСП"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3 054 962,40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-145 037,60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3 054 962,40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-145 037,60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2 квартир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"Красноборская центральная районная больница"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2024/2026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2 800 000,00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2 800 000,00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2 800 000,00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2 800 000,00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2 800 000,00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2 800 000,00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2 квартир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"СССМП"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2024/2026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3 401 000,00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-399 000,00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3 401 000,00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-399 000,00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1 квартиры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АО "СГДКБ"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3 439 877,00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-360 123,00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3 439 877,00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-360 123,00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3 квартир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"МЦГБ"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2024/2026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2 квартир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Северодвинская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 горбольница № 2 СМП"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2025/2026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1 квартиры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ГАУЗ Архангельской области "АОКСП"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2024/2026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2 квартир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АО "Коряжемская городская больница"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2025/2026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2 квартир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"ЛЦРБ"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2024/2026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3 квартир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"Первая ГКБ им. Е.Е. Волосевич"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2024/2026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1 квартиры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"Ильинская ЦРБ"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2 600 000,00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2 600 000,00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2 600 000,00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2 600 000,00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2 600 000,00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2 600 000,00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1 квартиры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"МЦРБ"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2 400 000,00</w:t>
            </w: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2 400 000,00</w:t>
            </w: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3 квартир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АО "АКПТД"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2024/2026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3 152 000,00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-48 000,00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3 152 000,00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-48 000,00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2 квартир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"Виноградовская ЦРБ"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2024/2026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2 600 000,00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2 600 000,00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2 600 000,00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2 600 000,00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2 600 000,00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2 600 000,00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2 квартир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 АО "АКОД"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2024/2025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1 квартиры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АО "Архангельская городская клиническая больница № 6"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3 069 000,00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-31 000,00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3 069 000,00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-31 000,00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2 квартир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АО "Архангельская городская клиническая поликлиника № 2"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2024/2026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3 250 000,00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3 250 000,00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3 250 000,00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3 250 000,00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3 250 000,00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3 250 000,00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МИНИСТЕРСТВО КУЛЬТУРЫ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Приобретение нежилого помещения по адресу: г. Архангельск, ул.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Садовая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, д. 18 для размещения школы креативных индустрий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50,6 кв. м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 ДО АО "ДХШ № 1"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2 483 435,00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2 483 435,00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2 483 435,00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2 483 435,00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Приобретение нежилого помещения по адресу: г. Архангельск, ул.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Садовая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, д. 18, помещение 31-Н для размещения школы креативных индустрий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356,9 кв. м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 ДО АО "ДХШ № 1"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17 516 565,00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17 516 565,00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17 516 565,00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17 516 565,00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МИНИСТЕРСТВО ОБРАЗОВАНИЯ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110 189 897,96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-110 189 897,96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110 189 897,96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860 991 020,41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-860 991 020,41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860 991 020,41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Средства, поступающие из федерального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94 560 100,00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-94 560 100,00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94 560 100,00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843 771 200,00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-843 771 200,00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843 771 200,00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15 629 797,96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-15 629 797,96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15 629 797,96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17 219 820,41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-17 219 820,41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17 219 820,41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110 189 897,96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-110 189 897,96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110 189 897,96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860 991 020,41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-860 991 020,41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860 991 020,41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94 560 100,00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-94 560 100,00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94 560 100,00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843 771 200,00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-843 771 200,00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843 771 200,00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15 629 797,96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-15 629 797,96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15 629 797,96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17 219 820,41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-17 219 820,41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17 219 820,41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110 189 897,96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-110 189 897,96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110 189 897,96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860 991 020,41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-860 991 020,41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860 991 020,41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Строительство средней общеобразовательной школы на 860 учащихся в территориальном округе Майская горка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. Архангельска</w:t>
            </w:r>
          </w:p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860 мест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МИНОБРАЗОВАНИЯ АО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96 489 897,96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-96 489 897,96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96 489 897,96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860 991 020,41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-860 991 020,41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860 991 020,41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E1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94 560 100,00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-94 560 100,00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94 560 100,00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843 771 200,00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-843 771 200,00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843 771 200,00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E1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1 929 797,96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-1 929 797,96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1 929 797,96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17 219 820,41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-17 219 820,41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17 219 820,41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Приобретение здания,  расположенного по адресу: Архангельская область,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. Архангельск, окр. Ломоносовский, наб. Северной Двины, д. 3, для реализации проекта  «IT Парк Digital Arctic»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854,9 кв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.м</w:t>
            </w:r>
            <w:proofErr w:type="gramEnd"/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ГОСУДАРСТВЕННОЕ КАЗЕННОЕ УЧРЕЖДЕНИЕ АРХАНГЕЛЬСКОЙ ОБЛАСТИ "ПРОЕКТНАЯ ДИРЕКЦИЯ МИНИСТЕРСТВА ОБРАЗОВАНИЯ АРХАНГЕЛЬСКОЙ ОБЛАСТИ"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13 700 000,00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-13 700 000,00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13 700 000,00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13 700 000,00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-13 700 000,00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13 700 000,00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МИНИСТЕРСТВО ТРАНСПОРТА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3 311 057 257,74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3 579 533 300,34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268 476 042,60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3 311 057 257,74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964 174 676,98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964 174 676,98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964 174 676,98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600 634 000,00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600 634 000,00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600 634 000,00</w:t>
            </w: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1 216 247 200,00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1 414 776 000,00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198 528 800,00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1 216 247 200,00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102 583 900,00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102 583 900,00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102 583 900,00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2 094 810 057,74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2 164 757 300,34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69 947 242,60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2 094 810 057,74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861 590 776,98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861 590 776,98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861 590 776,98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600 634 000,00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600 634 000,00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600 634 000,00</w:t>
            </w: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3 278 694 604,68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3 547 170 647,28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268 476 042,60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3 278 694 604,68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859 497 228,98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859 497 228,98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859 497 228,98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600 634 000,00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600 634 000,00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600 634 000,00</w:t>
            </w: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1 184 531 800,00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1 383 060 600,00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198 528 800,00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1 184 531 800,00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2 094 162 804,68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2 164 110 047,28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69 947 242,60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2 094 162 804,68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859 497 228,98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859 497 228,98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859 497 228,98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600 634 000,00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600 634 000,00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600 634 000,00</w:t>
            </w: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3 252 659 602,52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3 507 710 726,56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255 051 124,04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3 252 659 602,52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838 204 082,00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838 204 082,00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838 204 082,00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600 634 000,00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600 634 000,00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600 634 000,00</w:t>
            </w: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 xml:space="preserve">Реконструкция моста через Никольское устье Северной Двины 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. Северодвинске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протяженность дороги – 2,916 км, в том числе моста – 185,8 пог. м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СЕВЕРОДВИНСКА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2019/2023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1 402 612 602,52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1 491 060 600,00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88 447 997,48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1 402 612 602,52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2 204 082,00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2 204 082,00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2 204 082,00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R1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ДФ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1 184 531 800,00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1 383 060 600,00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198 528 800,00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1 184 531 800,00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R1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ДФ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218 080 802,52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108 000 000,00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-110 080 802,52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218 080 802,52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2 204 082,00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2 204 082,00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2 204 082,00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Строительство автодорог в рамках комплексной застройки квартала № 152 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. Архангельске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протяженность – 2,32 км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ГОРОДА АРХАНГЕЛЬСКА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2022/2024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1 260 000 000,00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1 347 281 441,18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87 281 441,18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1 260 000 000,00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ДФ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1 260 000 000,00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1 347 281 441,18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87 281 441,18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1 260 000 000,00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600 000 000,00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Строительство автодорог в рамках комплексной застройки квартала № 85 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. Северодвинске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протяженность – 2 км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СЕВЕРОДВИНСКА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2022/2023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546 347 000,00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633 600 920,00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87 253 920,00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546 347 000,00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ДФ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546 347 000,00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633 600 920,00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87 253 920,00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546 347 000,00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Строительство автомобильной дороги по ул. Карпогорской от ул. Октябрят до просп.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Московского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 в городе Архангельске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 км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ГОРОДА АРХАНГЕЛЬСКА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2024/2025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236 000 000,00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236 000 000,00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236 000 000,00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600 634 000,00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600 634 000,00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600 634 000,00</w:t>
            </w: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ДФ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236 000 000,00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236 000 000,00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236 000 000,00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600 634 000,00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600 634 000,00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600 634 000,00</w:t>
            </w: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Проектирование и строительство автомобильной дороги по ул. Карпогорской от ул. Октябрят до просп.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Московского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 в городе Архангельске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протяженность - 2 км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ГОРОДА АРХАНГЕЛЬСКА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33 000 000,00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17 767 765,38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-15 232 234,62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33 000 000,00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ДФ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33 000 000,00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17 767 765,38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-15 232 234,62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33 000 000,00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Строительство проезда к строящемуся детскому саду на 280 мест в округе Варавино-Фактория городского округа "Город Архангельск"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400 м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ДТС АДМИНИСТРАЦИИ ГО "ГОРОД АРХАНГЕЛЬСК"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10 700 000,00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-10 700 000,00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10 700 000,00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ДФ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10 700 000,00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-10 700 000,00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10 700 000,00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Строительство проездов к строящейся школе на 1600 мест в территориальном округе Майская Горка городского округа «Город Архангельск»</w:t>
            </w:r>
          </w:p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194 м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ГОРОДА АРХАНГЕЛЬСКА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ДФ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26 035 002,16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39 459 920,72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13 424 918,56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26 035 002,16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21 293 146,98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21 293 146,98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21 293 146,98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Разработка проектной документации на реконструкцию мостового перехода через реку Вождеромка 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 60 + 464 автомобильной дороги Архангельск – Белогорский – Пинега – Кимжа – Мезень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 проектная документация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АРХАНГЕЛЬСКОЙ ОБЛАСТИ "ДОРОЖНОЕ АГЕНТСТВО "АРХАНГЕЛЬСКАВТОДОР"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2020/2023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2 560 000,00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2 560 000,00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ДФ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2 560 000,00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2 560 000,00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Разработка проектной документации на  реконструкцию мостового перехода через реку Онега 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 12 + 977 автомобильной дороги Дениславье – Североонежск – СОБР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 проектная документация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АРХАНГЕЛЬСКОЙ ОБЛАСТИ "ДОРОЖНОЕ АГЕНТСТВО "АРХАНГЕЛЬСКАВТОДОР"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2021/2023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12 748 000,00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12 748 000,00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ДФ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12 748 000,00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12 748 000,00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Разработка проектной документации на строительство автомобильной дороги Онега – Тамица – Кянда на участке Тамица – Кянда в Онежском районе Архангельской области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проектных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 документации (в 2023 году – 1 проектная документация на 1 и 2 этапы; в 2024 году – 1 проектная документация на 3 этап)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АРХАНГЕЛЬСКОЙ ОБЛАСТИ "ДОРОЖНОЕ АГЕНТСТВО "АРХАНГЕЛЬСКАВТОДОР"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16 967 023,88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16 967 023,88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16 967 023,88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13 841 784,12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13 841 784,12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13 841 784,12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ДФ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16 967 023,88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16 967 023,88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16 967 023,88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13 841 784,12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13 841 784,12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13 841 784,12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Разработка проектной документации на выполнение работ по строительству автомобильной дороги Онега - Покровское на участке Хайнозерской дороги в Онежском районе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 проектная документация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АРХАНГЕЛЬСКОЙ ОБЛАСТИ "ДОРОЖНОЕ АГЕНТСТВО "АРХАНГЕЛЬСКАВТОДОР"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9 067 978,28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7 184 896,84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-1 883 081,44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9 067 978,28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7 451 362,86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7 451 362,86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7 451 362,86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ДФ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9 067 978,28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7 184 896,84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-1 883 081,44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9 067 978,28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7 451 362,86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7 451 362,86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7 451 362,86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32 362 653,06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32 362 653,06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32 362 653,06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104 677 448,00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104 677 448,00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104 677 448,00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31 715 400,00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31 715 400,00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31 715 400,00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102 583 900,00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102 583 900,00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102 583 900,00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Средства областного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647 253,06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647 253,06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647 253,06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2 093 548,00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2 093 548,00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2 093 548,00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32 362 653,06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32 362 653,06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32 362 653,06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104 677 448,00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104 677 448,00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104 677 448,00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Реконструкция участка автомобильной дороги по ул. Центральная и автомобильной дороги переулок Заозерный п. Лайский док Приморского района Архангельской области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протяженность 632,27 м, площадь 1872,5 кв. м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МУНИЦИПАЛЬНОГО ОБРАЗОВАНИЯ "ПРИМОРСКИЙ МУНИЦИПАЛЬНЫЙ РАЙОН"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32 362 653,06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32 362 653,06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32 362 653,06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ДФ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31 715 400,00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31 715 400,00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31 715 400,00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ДФ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647 253,06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647 253,06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647 253,06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Реконструкция автомобильной дороги дер. Бор - дер. Проково Няндомского района Архангельской области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3,45 км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НЯНДОМСКОГО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104 677 448,00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104 677 448,00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104 677 448,00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ДФ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102 583 900,00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102 583 900,00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102 583 900,00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ДФ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2 093 548,00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2 093 548,00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2 093 548,00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15 950 000,00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23 690 654,00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7 740 654,00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15 950 000,00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15 950 000,00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23 690 654,00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7 740 654,00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15 950 000,00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15 950 000,00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23 690 654,00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7 740 654,00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15 950 000,00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15 950 000,00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23 690 654,00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7 740 654,00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15 950 000,00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7 740 654,00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7 740 654,00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Проектирование реконструкции и реконструкция объекта, расположенного по адресу: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. Архангельск, ул. Прокопия Галушина, д.6, находящегося в оперативном управлении ГБУ Архангельской области «Центр реабилитации «Родник» в части устройства металлокаркасной шахты, приямка и установки пассажирского лифта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 пассажирский лифт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 АРХАНГЕЛЬСКОЙ ОБЛАСТИ ЦЕНТР РЕАБИЛИТАЦИИ "РОДНИК"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7 740 654,00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7 740 654,00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7 740 654,00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7 740 654,00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Подпрограмма "Развитие системы отдыха и оздоровления детей"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15 950 000,00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15 950 000,00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15 950 000,00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Обоснование инвестиций, проведение технологического и ценового аудита обоснования инвестиций, проектирование, строительство и реконструкция объектов ГАУ АО «Центр детского отдыха «Северный Артек», в том числе его обособленных структурных подразделений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до 500 мест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ГАУ АО "ЦДО "СЕВЕРНЫЙ АРТЕК"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2022/2027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15 950 000,00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15 950 000,00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15 950 000,00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15 950 000,00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15 950 000,00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15 950 000,00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12 942 000,00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12 942 000,00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12 942 000,00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12 942 000,00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12 942 000,00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12 942 000,00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12 942 000,00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12 942 000,00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12 942 000,00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12 942 000,00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Приобретение аэролодки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 аэролодка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АРХАНГЕЛЬСКОЙ ОБЛАСТИ "ЦЕНТР ГЗ"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6 662 000,00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6 662 000,00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6 662 000,00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6 662 000,00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аэролодок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 аэролодки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АРХАНГЕЛЬСКОЙ ОБЛАСТИ "ЦЕНТР ГЗ"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6 280 000,00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6 280 000,00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6 280 000,00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6 280 000,00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15 900 000,00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78 000 000,00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62 100 000,00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15 900 000,00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86 051 525,59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86 051 525,59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15 900 000,00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78 000 000,00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62 100 000,00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15 900 000,00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86 051 525,59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86 051 525,59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15 900 000,00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78 000 000,00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62 100 000,00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15 900 000,00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86 051 525,59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86 051 525,59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15 900 000,00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78 000 000,00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62 100 000,00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15 900 000,00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86 051 525,59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86 051 525,59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56" w:rsidTr="00806856"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15 900 000,00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78 000 000,00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62 100 000,00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15 900 000,00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86 051 525,59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86 051 525,59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Проектирование и строительство газопровода в границах участка (в том числе строительство ГРПШ) на территории загородного комплекса "Бабанегово", расположенного по адресу: Архангельская область, Приморский район, д. Бабанегово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Максимальная мощность прокачки газа 58,41 куб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/час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"УПРАВЛЕНИЕ ДЕЛАМИ"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6 400 000,00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Проектирование и выполнение работ по техническому перевооружению топливной котельной (за счет устройства автономного источника теплоснабжения на газовом топливе) на территории "Загородного комплекса "Бабанегово", расположенного по адресу: Архангельская область, Приморский район, д. Бабанегово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не менее 490 кВт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"УПРАВЛЕНИЕ ДЕЛАМИ"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9 500 000,00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9 500 000,00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9 500 000,00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9 500 000,00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9 500 000,00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9 500 000,00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Корректировка проектной документации и строительство здания представительства администрации Архангельской области, расположенного по адресу: Архангельская область, Приморский район, поселок Соловецкий, улица Сивко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987,08 кв. м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"УПРАВЛЕНИЕ ДЕЛАМИ"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62 100 000,00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62 100 000,00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86 051 525,59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86 051 525,59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7C7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62 100 000,00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62 100 000,00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86 051 525,59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80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86 051 525,59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7C7" w:rsidRDefault="003B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B37C7" w:rsidRDefault="003B37C7"/>
    <w:sectPr w:rsidR="003B37C7" w:rsidSect="003B37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7C7" w:rsidRDefault="00806856">
      <w:pPr>
        <w:spacing w:after="0" w:line="240" w:lineRule="auto"/>
      </w:pPr>
      <w:r>
        <w:separator/>
      </w:r>
    </w:p>
  </w:endnote>
  <w:endnote w:type="continuationSeparator" w:id="0">
    <w:p w:rsidR="003B37C7" w:rsidRDefault="00806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9F" w:rsidRDefault="00B5779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7C7" w:rsidRDefault="00FF6F1A">
    <w:pPr>
      <w:framePr w:w="15681" w:h="374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16"/>
        <w:szCs w:val="16"/>
      </w:rPr>
      <w:fldChar w:fldCharType="begin"/>
    </w:r>
    <w:r w:rsidR="00806856">
      <w:rPr>
        <w:rFonts w:ascii="Times New Roman" w:hAnsi="Times New Roman" w:cs="Times New Roman"/>
        <w:color w:val="000000"/>
        <w:sz w:val="16"/>
        <w:szCs w:val="16"/>
      </w:rPr>
      <w:instrText>PAGE</w:instrText>
    </w:r>
    <w:r>
      <w:rPr>
        <w:rFonts w:ascii="Times New Roman" w:hAnsi="Times New Roman" w:cs="Times New Roman"/>
        <w:color w:val="000000"/>
        <w:sz w:val="16"/>
        <w:szCs w:val="16"/>
      </w:rPr>
      <w:fldChar w:fldCharType="separate"/>
    </w:r>
    <w:r w:rsidR="00B5779F">
      <w:rPr>
        <w:rFonts w:ascii="Times New Roman" w:hAnsi="Times New Roman" w:cs="Times New Roman"/>
        <w:noProof/>
        <w:color w:val="000000"/>
        <w:sz w:val="16"/>
        <w:szCs w:val="16"/>
      </w:rPr>
      <w:t>32</w:t>
    </w:r>
    <w:r>
      <w:rPr>
        <w:rFonts w:ascii="Times New Roman" w:hAnsi="Times New Roman" w:cs="Times New Roman"/>
        <w:color w:val="000000"/>
        <w:sz w:val="16"/>
        <w:szCs w:val="16"/>
      </w:rPr>
      <w:fldChar w:fldCharType="end"/>
    </w:r>
  </w:p>
  <w:p w:rsidR="003B37C7" w:rsidRDefault="00806856" w:rsidP="00B5779F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9F" w:rsidRDefault="00B577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7C7" w:rsidRDefault="00806856">
      <w:pPr>
        <w:spacing w:after="0" w:line="240" w:lineRule="auto"/>
      </w:pPr>
      <w:r>
        <w:separator/>
      </w:r>
    </w:p>
  </w:footnote>
  <w:footnote w:type="continuationSeparator" w:id="0">
    <w:p w:rsidR="003B37C7" w:rsidRDefault="00806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9F" w:rsidRDefault="00B577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9F" w:rsidRDefault="00B5779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9F" w:rsidRDefault="00B5779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hideSpellingErrors/>
  <w:hideGrammaticalErrors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856"/>
    <w:rsid w:val="003B37C7"/>
    <w:rsid w:val="00527B61"/>
    <w:rsid w:val="00806856"/>
    <w:rsid w:val="009705FF"/>
    <w:rsid w:val="00AD02BF"/>
    <w:rsid w:val="00B5779F"/>
    <w:rsid w:val="00EA0F42"/>
    <w:rsid w:val="00FF6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7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779F"/>
  </w:style>
  <w:style w:type="paragraph" w:styleId="a5">
    <w:name w:val="footer"/>
    <w:basedOn w:val="a"/>
    <w:link w:val="a6"/>
    <w:uiPriority w:val="99"/>
    <w:semiHidden/>
    <w:unhideWhenUsed/>
    <w:rsid w:val="00B57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77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13651</Words>
  <Characters>75638</Characters>
  <Application>Microsoft Office Word</Application>
  <DocSecurity>0</DocSecurity>
  <Lines>630</Lines>
  <Paragraphs>178</Paragraphs>
  <ScaleCrop>false</ScaleCrop>
  <Company>minfin AO</Company>
  <LinksUpToDate>false</LinksUpToDate>
  <CharactersWithSpaces>89111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С€РµРІС†РѕРІР° 07.02.2023 16:38:37; РР·РјРµРЅРµРЅ: С€РµРІС†РѕРІР° 09.03.2023 12:06:16</dc:subject>
  <dc:creator>Keysystems.DWH2.ReportDesigner</dc:creator>
  <cp:lastModifiedBy>minfin user</cp:lastModifiedBy>
  <cp:revision>3</cp:revision>
  <dcterms:created xsi:type="dcterms:W3CDTF">2023-10-24T09:00:00Z</dcterms:created>
  <dcterms:modified xsi:type="dcterms:W3CDTF">2023-10-26T12:21:00Z</dcterms:modified>
</cp:coreProperties>
</file>