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75" w:rsidRPr="00271975" w:rsidRDefault="00271975" w:rsidP="00271975">
      <w:pPr>
        <w:tabs>
          <w:tab w:val="left" w:pos="8505"/>
        </w:tabs>
        <w:ind w:left="8505"/>
        <w:jc w:val="center"/>
        <w:rPr>
          <w:sz w:val="28"/>
        </w:rPr>
      </w:pPr>
      <w:r w:rsidRPr="00271975">
        <w:rPr>
          <w:sz w:val="28"/>
        </w:rPr>
        <w:t>УТВЕРЖДЕН</w:t>
      </w:r>
    </w:p>
    <w:p w:rsidR="00271975" w:rsidRPr="00271975" w:rsidRDefault="00271975" w:rsidP="00271975">
      <w:pPr>
        <w:tabs>
          <w:tab w:val="left" w:pos="8505"/>
        </w:tabs>
        <w:ind w:left="8505"/>
        <w:jc w:val="center"/>
        <w:rPr>
          <w:sz w:val="28"/>
        </w:rPr>
      </w:pPr>
      <w:r w:rsidRPr="00271975">
        <w:rPr>
          <w:sz w:val="28"/>
        </w:rPr>
        <w:t>протоколом проектного комитета</w:t>
      </w:r>
    </w:p>
    <w:p w:rsidR="00271975" w:rsidRPr="00271975" w:rsidRDefault="00271975" w:rsidP="00271975">
      <w:pPr>
        <w:tabs>
          <w:tab w:val="left" w:pos="8505"/>
        </w:tabs>
        <w:ind w:left="8505"/>
        <w:jc w:val="center"/>
        <w:rPr>
          <w:sz w:val="28"/>
        </w:rPr>
      </w:pPr>
      <w:r w:rsidRPr="00271975">
        <w:rPr>
          <w:sz w:val="28"/>
        </w:rPr>
        <w:t>Архангельской области</w:t>
      </w:r>
    </w:p>
    <w:p w:rsidR="00271975" w:rsidRPr="00271975" w:rsidRDefault="003E219E" w:rsidP="00271975">
      <w:pPr>
        <w:tabs>
          <w:tab w:val="left" w:pos="8505"/>
        </w:tabs>
        <w:ind w:left="8505"/>
        <w:jc w:val="center"/>
        <w:rPr>
          <w:sz w:val="28"/>
        </w:rPr>
      </w:pPr>
      <w:r w:rsidRPr="003E219E">
        <w:rPr>
          <w:sz w:val="28"/>
        </w:rPr>
        <w:t>от 29 сентября 2023 г. № 6</w:t>
      </w:r>
    </w:p>
    <w:p w:rsidR="00271975" w:rsidRPr="00271975" w:rsidRDefault="00271975" w:rsidP="00271975">
      <w:pPr>
        <w:widowControl w:val="0"/>
        <w:tabs>
          <w:tab w:val="left" w:pos="8505"/>
        </w:tabs>
        <w:autoSpaceDE w:val="0"/>
        <w:autoSpaceDN w:val="0"/>
        <w:ind w:left="8505"/>
        <w:jc w:val="center"/>
        <w:rPr>
          <w:sz w:val="28"/>
          <w:szCs w:val="28"/>
          <w:lang w:eastAsia="en-US"/>
        </w:rPr>
      </w:pPr>
    </w:p>
    <w:p w:rsidR="00271975" w:rsidRPr="00271975" w:rsidRDefault="00271975" w:rsidP="00271975">
      <w:pPr>
        <w:spacing w:after="15"/>
        <w:ind w:hanging="142"/>
        <w:jc w:val="center"/>
        <w:rPr>
          <w:b/>
          <w:sz w:val="28"/>
        </w:rPr>
      </w:pPr>
    </w:p>
    <w:p w:rsidR="00AF6552" w:rsidRPr="004B00A2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proofErr w:type="gramStart"/>
      <w:r w:rsidRPr="004B00A2">
        <w:rPr>
          <w:b/>
          <w:sz w:val="28"/>
          <w:szCs w:val="28"/>
        </w:rPr>
        <w:t>П</w:t>
      </w:r>
      <w:proofErr w:type="gramEnd"/>
      <w:r w:rsidRPr="004B00A2">
        <w:rPr>
          <w:b/>
          <w:sz w:val="28"/>
          <w:szCs w:val="28"/>
        </w:rPr>
        <w:t xml:space="preserve"> А С П О Р Т</w:t>
      </w:r>
    </w:p>
    <w:p w:rsidR="00AF6552" w:rsidRPr="004B00A2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4B00A2">
        <w:rPr>
          <w:b/>
          <w:sz w:val="28"/>
          <w:szCs w:val="28"/>
        </w:rPr>
        <w:t>регионального проекта</w:t>
      </w:r>
    </w:p>
    <w:p w:rsidR="0075255D" w:rsidRPr="004B00A2" w:rsidRDefault="0075255D" w:rsidP="00AF6552">
      <w:pPr>
        <w:jc w:val="center"/>
        <w:rPr>
          <w:sz w:val="26"/>
          <w:szCs w:val="26"/>
          <w:lang w:eastAsia="en-US"/>
        </w:rPr>
      </w:pPr>
      <w:r w:rsidRPr="004B00A2">
        <w:rPr>
          <w:sz w:val="26"/>
          <w:szCs w:val="26"/>
          <w:lang w:eastAsia="en-US"/>
        </w:rPr>
        <w:t xml:space="preserve">Формирование системы мотивации граждан к здоровому образу жизни, </w:t>
      </w:r>
    </w:p>
    <w:p w:rsidR="00AF6552" w:rsidRPr="004B00A2" w:rsidRDefault="0075255D" w:rsidP="00AF6552">
      <w:pPr>
        <w:jc w:val="center"/>
        <w:rPr>
          <w:sz w:val="26"/>
          <w:szCs w:val="26"/>
          <w:lang w:eastAsia="en-US"/>
        </w:rPr>
      </w:pPr>
      <w:r w:rsidRPr="004B00A2">
        <w:rPr>
          <w:sz w:val="26"/>
          <w:szCs w:val="26"/>
          <w:lang w:eastAsia="en-US"/>
        </w:rPr>
        <w:t>включая здоровое питание и отказ от вредных привычек (Архангельская область)</w:t>
      </w:r>
    </w:p>
    <w:p w:rsidR="0075255D" w:rsidRPr="004B00A2" w:rsidRDefault="0075255D" w:rsidP="00AF6552">
      <w:pPr>
        <w:jc w:val="center"/>
        <w:rPr>
          <w:i/>
          <w:sz w:val="28"/>
          <w:szCs w:val="28"/>
        </w:rPr>
      </w:pPr>
    </w:p>
    <w:p w:rsidR="00AF6552" w:rsidRPr="004B00A2" w:rsidRDefault="008E2955" w:rsidP="008E2955">
      <w:pPr>
        <w:ind w:left="360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t xml:space="preserve">1. </w:t>
      </w:r>
      <w:r w:rsidR="00AF6552" w:rsidRPr="004B00A2">
        <w:rPr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2"/>
        <w:gridCol w:w="869"/>
        <w:gridCol w:w="3197"/>
        <w:gridCol w:w="2264"/>
        <w:gridCol w:w="1828"/>
        <w:gridCol w:w="2490"/>
      </w:tblGrid>
      <w:tr w:rsidR="00B74290" w:rsidRPr="004B00A2" w:rsidTr="00BD408D">
        <w:trPr>
          <w:cantSplit/>
          <w:trHeight w:val="291"/>
        </w:trPr>
        <w:tc>
          <w:tcPr>
            <w:tcW w:w="1656" w:type="pct"/>
          </w:tcPr>
          <w:p w:rsidR="00B74290" w:rsidRPr="004B00A2" w:rsidRDefault="00B74290" w:rsidP="00BD408D">
            <w:pPr>
              <w:jc w:val="center"/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4B00A2" w:rsidRDefault="0075255D" w:rsidP="0075255D">
            <w:pPr>
              <w:rPr>
                <w:szCs w:val="20"/>
              </w:rPr>
            </w:pPr>
            <w:r w:rsidRPr="004B00A2">
              <w:rPr>
                <w:color w:val="000000"/>
                <w:spacing w:val="-2"/>
              </w:rPr>
              <w:t>Укрепление общественного здоровья (Архангельская область)</w:t>
            </w:r>
          </w:p>
        </w:tc>
        <w:tc>
          <w:tcPr>
            <w:tcW w:w="711" w:type="pct"/>
          </w:tcPr>
          <w:p w:rsidR="00B74290" w:rsidRPr="004B00A2" w:rsidRDefault="00B74290" w:rsidP="00BD408D">
            <w:pPr>
              <w:jc w:val="center"/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Срок реализации проекта</w:t>
            </w:r>
          </w:p>
        </w:tc>
        <w:tc>
          <w:tcPr>
            <w:tcW w:w="574" w:type="pct"/>
          </w:tcPr>
          <w:p w:rsidR="00B74290" w:rsidRPr="004B00A2" w:rsidRDefault="00B74290" w:rsidP="00BD408D">
            <w:pPr>
              <w:jc w:val="center"/>
            </w:pPr>
            <w:r w:rsidRPr="004B00A2">
              <w:rPr>
                <w:sz w:val="22"/>
                <w:szCs w:val="22"/>
              </w:rPr>
              <w:t>01.01.2019</w:t>
            </w:r>
          </w:p>
        </w:tc>
        <w:tc>
          <w:tcPr>
            <w:tcW w:w="782" w:type="pct"/>
          </w:tcPr>
          <w:p w:rsidR="00B74290" w:rsidRPr="004B00A2" w:rsidRDefault="00B74290" w:rsidP="00BD408D">
            <w:pPr>
              <w:jc w:val="center"/>
            </w:pPr>
            <w:r w:rsidRPr="004B00A2">
              <w:rPr>
                <w:sz w:val="22"/>
                <w:szCs w:val="22"/>
              </w:rPr>
              <w:t>31.12.2024</w:t>
            </w:r>
          </w:p>
        </w:tc>
      </w:tr>
      <w:tr w:rsidR="00B74290" w:rsidRPr="004B00A2" w:rsidTr="00BD408D">
        <w:trPr>
          <w:cantSplit/>
          <w:trHeight w:val="20"/>
        </w:trPr>
        <w:tc>
          <w:tcPr>
            <w:tcW w:w="1656" w:type="pct"/>
          </w:tcPr>
          <w:p w:rsidR="00B74290" w:rsidRPr="004B00A2" w:rsidRDefault="00B74290" w:rsidP="00BD408D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4B00A2" w:rsidRDefault="00307B53" w:rsidP="00BD408D">
            <w:pPr>
              <w:pStyle w:val="TableParagraph"/>
              <w:rPr>
                <w:sz w:val="23"/>
              </w:rPr>
            </w:pPr>
            <w:r w:rsidRPr="004B00A2">
              <w:rPr>
                <w:lang w:eastAsia="ru-RU"/>
              </w:rPr>
              <w:t>Скубенко И.В.</w:t>
            </w:r>
          </w:p>
        </w:tc>
        <w:tc>
          <w:tcPr>
            <w:tcW w:w="2067" w:type="pct"/>
            <w:gridSpan w:val="3"/>
          </w:tcPr>
          <w:p w:rsidR="00B74290" w:rsidRPr="004B00A2" w:rsidRDefault="00F953AB" w:rsidP="00BD408D">
            <w:pPr>
              <w:pStyle w:val="TableParagraph"/>
              <w:rPr>
                <w:sz w:val="23"/>
              </w:rPr>
            </w:pPr>
            <w:r w:rsidRPr="004B00A2">
              <w:rPr>
                <w:sz w:val="23"/>
              </w:rPr>
              <w:t>з</w:t>
            </w:r>
            <w:r w:rsidR="00B74290" w:rsidRPr="004B00A2">
              <w:rPr>
                <w:sz w:val="23"/>
              </w:rPr>
              <w:t>аместитель председателя Правительства Архангельской</w:t>
            </w:r>
            <w:r w:rsidR="006B634F" w:rsidRPr="004B00A2">
              <w:rPr>
                <w:sz w:val="23"/>
              </w:rPr>
              <w:t xml:space="preserve"> </w:t>
            </w:r>
            <w:r w:rsidR="00B74290" w:rsidRPr="004B00A2">
              <w:rPr>
                <w:sz w:val="23"/>
              </w:rPr>
              <w:t>области</w:t>
            </w:r>
          </w:p>
        </w:tc>
      </w:tr>
      <w:tr w:rsidR="00B74290" w:rsidRPr="004B00A2" w:rsidTr="00BD408D">
        <w:trPr>
          <w:cantSplit/>
          <w:trHeight w:val="20"/>
        </w:trPr>
        <w:tc>
          <w:tcPr>
            <w:tcW w:w="1656" w:type="pct"/>
          </w:tcPr>
          <w:p w:rsidR="00B74290" w:rsidRPr="004B00A2" w:rsidRDefault="00B74290" w:rsidP="00BD408D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4B00A2" w:rsidRDefault="00B74290" w:rsidP="00BD408D">
            <w:pPr>
              <w:pStyle w:val="TableParagraph"/>
              <w:rPr>
                <w:sz w:val="23"/>
              </w:rPr>
            </w:pPr>
            <w:r w:rsidRPr="004B00A2">
              <w:rPr>
                <w:sz w:val="23"/>
              </w:rPr>
              <w:t>Герштанский</w:t>
            </w:r>
            <w:r w:rsidR="00056735" w:rsidRPr="004B00A2">
              <w:rPr>
                <w:sz w:val="23"/>
              </w:rPr>
              <w:t xml:space="preserve"> </w:t>
            </w:r>
            <w:r w:rsidRPr="004B00A2">
              <w:rPr>
                <w:sz w:val="23"/>
              </w:rPr>
              <w:t>А.С.</w:t>
            </w:r>
          </w:p>
        </w:tc>
        <w:tc>
          <w:tcPr>
            <w:tcW w:w="2067" w:type="pct"/>
            <w:gridSpan w:val="3"/>
          </w:tcPr>
          <w:p w:rsidR="00B74290" w:rsidRPr="004B00A2" w:rsidRDefault="00F953AB" w:rsidP="00BD408D">
            <w:pPr>
              <w:pStyle w:val="TableParagraph"/>
              <w:rPr>
                <w:sz w:val="23"/>
              </w:rPr>
            </w:pPr>
            <w:r w:rsidRPr="004B00A2">
              <w:rPr>
                <w:sz w:val="23"/>
              </w:rPr>
              <w:t>министр</w:t>
            </w:r>
            <w:r w:rsidR="00307B53" w:rsidRPr="004B00A2">
              <w:rPr>
                <w:sz w:val="23"/>
                <w:lang w:val="en-US"/>
              </w:rPr>
              <w:t xml:space="preserve"> </w:t>
            </w:r>
            <w:r w:rsidRPr="004B00A2">
              <w:rPr>
                <w:sz w:val="23"/>
              </w:rPr>
              <w:t>здравоохранения</w:t>
            </w:r>
            <w:r w:rsidRPr="004B00A2">
              <w:rPr>
                <w:spacing w:val="-8"/>
                <w:sz w:val="23"/>
              </w:rPr>
              <w:t xml:space="preserve"> Ар</w:t>
            </w:r>
            <w:r w:rsidRPr="004B00A2">
              <w:rPr>
                <w:sz w:val="23"/>
              </w:rPr>
              <w:t>хангельской области</w:t>
            </w:r>
          </w:p>
        </w:tc>
      </w:tr>
      <w:tr w:rsidR="00B74290" w:rsidRPr="004B00A2" w:rsidTr="00BD408D">
        <w:trPr>
          <w:cantSplit/>
          <w:trHeight w:val="20"/>
        </w:trPr>
        <w:tc>
          <w:tcPr>
            <w:tcW w:w="1656" w:type="pct"/>
          </w:tcPr>
          <w:p w:rsidR="00B74290" w:rsidRPr="004B00A2" w:rsidRDefault="00B74290" w:rsidP="00BD408D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B74290" w:rsidRPr="004B00A2" w:rsidRDefault="00B74290" w:rsidP="00BD408D">
            <w:pPr>
              <w:pStyle w:val="TableParagraph"/>
              <w:rPr>
                <w:sz w:val="23"/>
              </w:rPr>
            </w:pPr>
            <w:r w:rsidRPr="004B00A2">
              <w:rPr>
                <w:sz w:val="23"/>
              </w:rPr>
              <w:t>РусиноваТ.В.</w:t>
            </w:r>
          </w:p>
        </w:tc>
        <w:tc>
          <w:tcPr>
            <w:tcW w:w="2067" w:type="pct"/>
            <w:gridSpan w:val="3"/>
          </w:tcPr>
          <w:p w:rsidR="00B74290" w:rsidRPr="004B00A2" w:rsidRDefault="006B634F" w:rsidP="00BD408D">
            <w:pPr>
              <w:pStyle w:val="TableParagraph"/>
              <w:rPr>
                <w:sz w:val="23"/>
              </w:rPr>
            </w:pPr>
            <w:r w:rsidRPr="004B00A2">
              <w:rPr>
                <w:sz w:val="23"/>
              </w:rPr>
              <w:t>з</w:t>
            </w:r>
            <w:r w:rsidR="00B74290" w:rsidRPr="004B00A2">
              <w:rPr>
                <w:sz w:val="23"/>
              </w:rPr>
              <w:t>аместитель</w:t>
            </w:r>
            <w:r w:rsidRPr="004B00A2">
              <w:rPr>
                <w:sz w:val="23"/>
              </w:rPr>
              <w:t xml:space="preserve"> </w:t>
            </w:r>
            <w:r w:rsidR="00B74290" w:rsidRPr="004B00A2">
              <w:rPr>
                <w:sz w:val="23"/>
              </w:rPr>
              <w:t>министра</w:t>
            </w:r>
            <w:r w:rsidRPr="004B00A2">
              <w:rPr>
                <w:sz w:val="23"/>
              </w:rPr>
              <w:t xml:space="preserve"> здравоохранения</w:t>
            </w:r>
            <w:r w:rsidRPr="004B00A2">
              <w:rPr>
                <w:spacing w:val="-8"/>
                <w:sz w:val="23"/>
              </w:rPr>
              <w:t xml:space="preserve"> Ар</w:t>
            </w:r>
            <w:r w:rsidRPr="004B00A2">
              <w:rPr>
                <w:sz w:val="23"/>
              </w:rPr>
              <w:t>хангельской области</w:t>
            </w:r>
          </w:p>
        </w:tc>
      </w:tr>
      <w:tr w:rsidR="008B63F2" w:rsidRPr="004B00A2" w:rsidTr="002331C6">
        <w:trPr>
          <w:cantSplit/>
          <w:trHeight w:val="786"/>
        </w:trPr>
        <w:tc>
          <w:tcPr>
            <w:tcW w:w="1656" w:type="pct"/>
            <w:vMerge w:val="restart"/>
          </w:tcPr>
          <w:p w:rsidR="008B63F2" w:rsidRPr="004B00A2" w:rsidRDefault="008B63F2" w:rsidP="008B63F2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8B63F2" w:rsidRPr="004B00A2" w:rsidRDefault="008B63F2" w:rsidP="008B63F2">
            <w:pPr>
              <w:rPr>
                <w:szCs w:val="20"/>
              </w:rPr>
            </w:pPr>
            <w:r w:rsidRPr="004B00A2">
              <w:rPr>
                <w:szCs w:val="20"/>
              </w:rPr>
              <w:t>1.</w:t>
            </w:r>
          </w:p>
        </w:tc>
        <w:tc>
          <w:tcPr>
            <w:tcW w:w="1004" w:type="pct"/>
          </w:tcPr>
          <w:p w:rsidR="008B63F2" w:rsidRPr="004B00A2" w:rsidRDefault="008B63F2" w:rsidP="008B63F2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8B63F2" w:rsidRPr="004B00A2" w:rsidRDefault="008B63F2" w:rsidP="008B63F2">
            <w:pPr>
              <w:rPr>
                <w:szCs w:val="20"/>
              </w:rPr>
            </w:pPr>
            <w:r w:rsidRPr="004B00A2">
              <w:rPr>
                <w:sz w:val="22"/>
                <w:szCs w:val="20"/>
              </w:rPr>
              <w:t>Развитие здравоохранения Архангельской области</w:t>
            </w:r>
          </w:p>
        </w:tc>
      </w:tr>
      <w:tr w:rsidR="008B63F2" w:rsidRPr="004B00A2" w:rsidTr="002331C6">
        <w:trPr>
          <w:cantSplit/>
          <w:trHeight w:val="785"/>
        </w:trPr>
        <w:tc>
          <w:tcPr>
            <w:tcW w:w="1656" w:type="pct"/>
            <w:vMerge/>
          </w:tcPr>
          <w:p w:rsidR="008B63F2" w:rsidRPr="004B00A2" w:rsidRDefault="008B63F2" w:rsidP="008B63F2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</w:tcPr>
          <w:p w:rsidR="008B63F2" w:rsidRPr="004B00A2" w:rsidRDefault="008B63F2" w:rsidP="008B63F2">
            <w:pPr>
              <w:rPr>
                <w:sz w:val="22"/>
                <w:szCs w:val="20"/>
              </w:rPr>
            </w:pPr>
            <w:r w:rsidRPr="004B00A2">
              <w:rPr>
                <w:sz w:val="22"/>
                <w:szCs w:val="20"/>
              </w:rPr>
              <w:t>1.1.</w:t>
            </w:r>
          </w:p>
        </w:tc>
        <w:tc>
          <w:tcPr>
            <w:tcW w:w="1004" w:type="pct"/>
          </w:tcPr>
          <w:p w:rsidR="008B63F2" w:rsidRPr="004B00A2" w:rsidRDefault="008B63F2" w:rsidP="008B63F2">
            <w:pPr>
              <w:rPr>
                <w:sz w:val="22"/>
                <w:szCs w:val="20"/>
              </w:rPr>
            </w:pPr>
            <w:r w:rsidRPr="004B00A2">
              <w:rPr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</w:tcPr>
          <w:p w:rsidR="008B63F2" w:rsidRPr="004B00A2" w:rsidRDefault="008B63F2" w:rsidP="008B63F2">
            <w:pPr>
              <w:rPr>
                <w:sz w:val="22"/>
                <w:szCs w:val="20"/>
              </w:rPr>
            </w:pPr>
            <w:r w:rsidRPr="004B00A2">
              <w:rPr>
                <w:sz w:val="22"/>
                <w:szCs w:val="20"/>
              </w:rPr>
              <w:t>Государственная программа Российской Федерации «Развитие здравоохранения»</w:t>
            </w:r>
          </w:p>
          <w:p w:rsidR="008B63F2" w:rsidRPr="004B00A2" w:rsidRDefault="008B63F2" w:rsidP="008B63F2">
            <w:pPr>
              <w:tabs>
                <w:tab w:val="left" w:pos="1234"/>
              </w:tabs>
              <w:rPr>
                <w:sz w:val="22"/>
                <w:szCs w:val="20"/>
              </w:rPr>
            </w:pPr>
            <w:r w:rsidRPr="004B00A2">
              <w:rPr>
                <w:sz w:val="22"/>
                <w:szCs w:val="20"/>
              </w:rPr>
              <w:tab/>
            </w:r>
          </w:p>
        </w:tc>
      </w:tr>
    </w:tbl>
    <w:p w:rsidR="00AF6552" w:rsidRPr="004B00A2" w:rsidRDefault="00AF6552" w:rsidP="00AF6552">
      <w:pPr>
        <w:jc w:val="center"/>
        <w:rPr>
          <w:sz w:val="18"/>
          <w:szCs w:val="16"/>
        </w:rPr>
      </w:pPr>
    </w:p>
    <w:p w:rsidR="00274379" w:rsidRPr="004B00A2" w:rsidRDefault="008E2955" w:rsidP="008E2955">
      <w:pPr>
        <w:pStyle w:val="ac"/>
        <w:ind w:left="360" w:firstLine="0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br w:type="page"/>
      </w:r>
      <w:r w:rsidRPr="004B00A2">
        <w:rPr>
          <w:sz w:val="28"/>
          <w:szCs w:val="28"/>
        </w:rPr>
        <w:lastRenderedPageBreak/>
        <w:t xml:space="preserve">2. </w:t>
      </w:r>
      <w:r w:rsidR="00274379" w:rsidRPr="004B00A2">
        <w:rPr>
          <w:sz w:val="28"/>
          <w:szCs w:val="28"/>
        </w:rPr>
        <w:t>Показатели регионального проекта</w:t>
      </w:r>
    </w:p>
    <w:p w:rsidR="00307B53" w:rsidRPr="004B00A2" w:rsidRDefault="00307B53" w:rsidP="00307B5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2408"/>
        <w:gridCol w:w="958"/>
        <w:gridCol w:w="1100"/>
        <w:gridCol w:w="961"/>
        <w:gridCol w:w="687"/>
        <w:gridCol w:w="965"/>
        <w:gridCol w:w="690"/>
        <w:gridCol w:w="690"/>
        <w:gridCol w:w="1377"/>
        <w:gridCol w:w="1236"/>
        <w:gridCol w:w="1381"/>
        <w:gridCol w:w="2711"/>
      </w:tblGrid>
      <w:tr w:rsidR="00B908A2" w:rsidRPr="004B00A2" w:rsidTr="00F549EE">
        <w:trPr>
          <w:trHeight w:val="421"/>
          <w:tblHeader/>
        </w:trPr>
        <w:tc>
          <w:tcPr>
            <w:tcW w:w="189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№ </w:t>
            </w:r>
            <w:proofErr w:type="gramStart"/>
            <w:r w:rsidRPr="004B00A2">
              <w:rPr>
                <w:sz w:val="22"/>
                <w:szCs w:val="22"/>
              </w:rPr>
              <w:t>п</w:t>
            </w:r>
            <w:proofErr w:type="gramEnd"/>
            <w:r w:rsidRPr="004B00A2">
              <w:rPr>
                <w:sz w:val="22"/>
                <w:szCs w:val="22"/>
              </w:rPr>
              <w:t>/п</w:t>
            </w:r>
          </w:p>
        </w:tc>
        <w:tc>
          <w:tcPr>
            <w:tcW w:w="764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Единица измерения</w:t>
            </w:r>
          </w:p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(по ОКЕИ)</w:t>
            </w:r>
          </w:p>
        </w:tc>
        <w:tc>
          <w:tcPr>
            <w:tcW w:w="523" w:type="pct"/>
            <w:gridSpan w:val="2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744" w:type="pct"/>
            <w:gridSpan w:val="3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Период, год</w:t>
            </w:r>
          </w:p>
        </w:tc>
        <w:tc>
          <w:tcPr>
            <w:tcW w:w="437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Признак возрастания/</w:t>
            </w:r>
          </w:p>
          <w:p w:rsidR="00986018" w:rsidRPr="004B00A2" w:rsidRDefault="00986018" w:rsidP="008D557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B00A2">
              <w:rPr>
                <w:sz w:val="22"/>
                <w:szCs w:val="22"/>
              </w:rPr>
              <w:t>убывания</w:t>
            </w:r>
          </w:p>
        </w:tc>
        <w:tc>
          <w:tcPr>
            <w:tcW w:w="392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B00A2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438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B00A2"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860" w:type="pct"/>
            <w:vMerge w:val="restar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908A2" w:rsidRPr="004B00A2" w:rsidTr="00F549EE">
        <w:tblPrEx>
          <w:tblCellMar>
            <w:left w:w="108" w:type="dxa"/>
            <w:right w:w="108" w:type="dxa"/>
          </w:tblCellMar>
        </w:tblPrEx>
        <w:trPr>
          <w:trHeight w:val="774"/>
          <w:tblHeader/>
        </w:trPr>
        <w:tc>
          <w:tcPr>
            <w:tcW w:w="189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764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305" w:type="pc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значение</w:t>
            </w:r>
          </w:p>
        </w:tc>
        <w:tc>
          <w:tcPr>
            <w:tcW w:w="218" w:type="pc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год</w:t>
            </w:r>
          </w:p>
        </w:tc>
        <w:tc>
          <w:tcPr>
            <w:tcW w:w="306" w:type="pct"/>
          </w:tcPr>
          <w:p w:rsidR="00986018" w:rsidRPr="004B00A2" w:rsidRDefault="00986018" w:rsidP="008D5571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2024</w:t>
            </w:r>
          </w:p>
        </w:tc>
        <w:tc>
          <w:tcPr>
            <w:tcW w:w="219" w:type="pct"/>
          </w:tcPr>
          <w:p w:rsidR="00986018" w:rsidRPr="004B00A2" w:rsidRDefault="00986018" w:rsidP="00986018">
            <w:pPr>
              <w:pStyle w:val="TableParagraph"/>
              <w:jc w:val="center"/>
            </w:pPr>
            <w:r w:rsidRPr="004B00A2">
              <w:t>2025</w:t>
            </w:r>
          </w:p>
        </w:tc>
        <w:tc>
          <w:tcPr>
            <w:tcW w:w="219" w:type="pct"/>
          </w:tcPr>
          <w:p w:rsidR="00986018" w:rsidRPr="004B00A2" w:rsidRDefault="00986018" w:rsidP="00986018">
            <w:pPr>
              <w:pStyle w:val="TableParagraph"/>
              <w:jc w:val="center"/>
            </w:pPr>
            <w:r w:rsidRPr="004B00A2">
              <w:t>2026</w:t>
            </w:r>
          </w:p>
        </w:tc>
        <w:tc>
          <w:tcPr>
            <w:tcW w:w="437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392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  <w:vMerge/>
          </w:tcPr>
          <w:p w:rsidR="00986018" w:rsidRPr="004B00A2" w:rsidRDefault="00986018" w:rsidP="008D5571">
            <w:pPr>
              <w:rPr>
                <w:sz w:val="22"/>
                <w:szCs w:val="22"/>
              </w:rPr>
            </w:pPr>
          </w:p>
        </w:tc>
      </w:tr>
      <w:tr w:rsidR="004C792D" w:rsidRPr="004B00A2" w:rsidTr="00F549EE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9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</w:t>
            </w:r>
          </w:p>
        </w:tc>
        <w:tc>
          <w:tcPr>
            <w:tcW w:w="764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2</w:t>
            </w:r>
          </w:p>
        </w:tc>
        <w:tc>
          <w:tcPr>
            <w:tcW w:w="304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3</w:t>
            </w:r>
          </w:p>
        </w:tc>
        <w:tc>
          <w:tcPr>
            <w:tcW w:w="349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4</w:t>
            </w:r>
          </w:p>
        </w:tc>
        <w:tc>
          <w:tcPr>
            <w:tcW w:w="305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5</w:t>
            </w:r>
          </w:p>
        </w:tc>
        <w:tc>
          <w:tcPr>
            <w:tcW w:w="218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6</w:t>
            </w:r>
          </w:p>
        </w:tc>
        <w:tc>
          <w:tcPr>
            <w:tcW w:w="306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7</w:t>
            </w:r>
          </w:p>
        </w:tc>
        <w:tc>
          <w:tcPr>
            <w:tcW w:w="219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9</w:t>
            </w:r>
          </w:p>
        </w:tc>
        <w:tc>
          <w:tcPr>
            <w:tcW w:w="219" w:type="pct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10</w:t>
            </w:r>
          </w:p>
        </w:tc>
        <w:tc>
          <w:tcPr>
            <w:tcW w:w="437" w:type="pct"/>
            <w:vAlign w:val="center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11</w:t>
            </w:r>
          </w:p>
        </w:tc>
        <w:tc>
          <w:tcPr>
            <w:tcW w:w="392" w:type="pct"/>
            <w:vAlign w:val="center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12</w:t>
            </w:r>
          </w:p>
        </w:tc>
        <w:tc>
          <w:tcPr>
            <w:tcW w:w="438" w:type="pct"/>
            <w:vAlign w:val="center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13</w:t>
            </w:r>
          </w:p>
        </w:tc>
        <w:tc>
          <w:tcPr>
            <w:tcW w:w="860" w:type="pct"/>
            <w:vAlign w:val="center"/>
          </w:tcPr>
          <w:p w:rsidR="004C792D" w:rsidRPr="004B00A2" w:rsidRDefault="004C792D" w:rsidP="008D5571">
            <w:pPr>
              <w:jc w:val="center"/>
              <w:rPr>
                <w:sz w:val="16"/>
                <w:szCs w:val="16"/>
              </w:rPr>
            </w:pPr>
            <w:r w:rsidRPr="004B00A2">
              <w:rPr>
                <w:sz w:val="16"/>
                <w:szCs w:val="16"/>
              </w:rPr>
              <w:t>14</w:t>
            </w:r>
          </w:p>
        </w:tc>
      </w:tr>
      <w:tr w:rsidR="00B07E33" w:rsidRPr="004B00A2" w:rsidTr="00F549EE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9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</w:t>
            </w:r>
            <w:r w:rsidR="009B32B5" w:rsidRPr="004B00A2">
              <w:rPr>
                <w:sz w:val="22"/>
                <w:szCs w:val="22"/>
              </w:rPr>
              <w:t>.</w:t>
            </w:r>
          </w:p>
        </w:tc>
        <w:tc>
          <w:tcPr>
            <w:tcW w:w="4811" w:type="pct"/>
            <w:gridSpan w:val="12"/>
          </w:tcPr>
          <w:p w:rsidR="00B07E33" w:rsidRPr="004B00A2" w:rsidRDefault="00B07E33" w:rsidP="009B32B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Увеличена доля граждан, ведущих здоровый образ жизни</w:t>
            </w:r>
          </w:p>
        </w:tc>
      </w:tr>
      <w:tr w:rsidR="00B07E33" w:rsidRPr="004B00A2" w:rsidTr="00F549EE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9" w:type="pct"/>
          </w:tcPr>
          <w:p w:rsidR="00B07E33" w:rsidRPr="004B00A2" w:rsidRDefault="00B07E33" w:rsidP="009B32B5">
            <w:pPr>
              <w:pStyle w:val="TableParagraph"/>
              <w:spacing w:before="60" w:after="60"/>
              <w:jc w:val="center"/>
            </w:pPr>
            <w:r w:rsidRPr="004B00A2">
              <w:t>1.1.</w:t>
            </w:r>
          </w:p>
        </w:tc>
        <w:tc>
          <w:tcPr>
            <w:tcW w:w="764" w:type="pct"/>
          </w:tcPr>
          <w:p w:rsidR="00B07E33" w:rsidRPr="004B00A2" w:rsidRDefault="00B07E33" w:rsidP="009B32B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Темпы прироста первичной заболеваемости ожирением</w:t>
            </w:r>
          </w:p>
        </w:tc>
        <w:tc>
          <w:tcPr>
            <w:tcW w:w="304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ФП</w:t>
            </w:r>
          </w:p>
        </w:tc>
        <w:tc>
          <w:tcPr>
            <w:tcW w:w="349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Процент</w:t>
            </w:r>
          </w:p>
        </w:tc>
        <w:tc>
          <w:tcPr>
            <w:tcW w:w="305" w:type="pct"/>
          </w:tcPr>
          <w:p w:rsidR="00B07E33" w:rsidRPr="004B00A2" w:rsidRDefault="00B07E33" w:rsidP="009B32B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-4,20</w:t>
            </w:r>
          </w:p>
        </w:tc>
        <w:tc>
          <w:tcPr>
            <w:tcW w:w="218" w:type="pct"/>
          </w:tcPr>
          <w:p w:rsidR="00B07E33" w:rsidRPr="004B00A2" w:rsidRDefault="00B07E33" w:rsidP="009B32B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2019</w:t>
            </w:r>
          </w:p>
        </w:tc>
        <w:tc>
          <w:tcPr>
            <w:tcW w:w="306" w:type="pct"/>
          </w:tcPr>
          <w:p w:rsidR="00B07E33" w:rsidRPr="004B00A2" w:rsidRDefault="00B07E33" w:rsidP="009B32B5">
            <w:pPr>
              <w:pStyle w:val="TableParagraph"/>
              <w:spacing w:before="60" w:after="60"/>
              <w:jc w:val="center"/>
            </w:pPr>
            <w:r w:rsidRPr="004B00A2">
              <w:t>2,00</w:t>
            </w:r>
          </w:p>
        </w:tc>
        <w:tc>
          <w:tcPr>
            <w:tcW w:w="219" w:type="pct"/>
          </w:tcPr>
          <w:p w:rsidR="00B07E33" w:rsidRPr="004B00A2" w:rsidRDefault="00B07E33" w:rsidP="009B32B5">
            <w:pPr>
              <w:pStyle w:val="TableParagraph"/>
              <w:spacing w:before="60" w:after="60"/>
              <w:jc w:val="center"/>
            </w:pPr>
            <w:r w:rsidRPr="004B00A2">
              <w:t>-</w:t>
            </w:r>
          </w:p>
        </w:tc>
        <w:tc>
          <w:tcPr>
            <w:tcW w:w="219" w:type="pct"/>
          </w:tcPr>
          <w:p w:rsidR="00B07E33" w:rsidRPr="004B00A2" w:rsidRDefault="00B07E33" w:rsidP="009B32B5">
            <w:pPr>
              <w:pStyle w:val="TableParagraph"/>
              <w:spacing w:before="60" w:after="60"/>
              <w:jc w:val="center"/>
            </w:pPr>
            <w:r w:rsidRPr="004B00A2">
              <w:t>-</w:t>
            </w:r>
          </w:p>
        </w:tc>
        <w:tc>
          <w:tcPr>
            <w:tcW w:w="437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убывающий</w:t>
            </w:r>
          </w:p>
        </w:tc>
        <w:tc>
          <w:tcPr>
            <w:tcW w:w="392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да</w:t>
            </w:r>
          </w:p>
        </w:tc>
        <w:tc>
          <w:tcPr>
            <w:tcW w:w="438" w:type="pct"/>
          </w:tcPr>
          <w:p w:rsidR="00B07E33" w:rsidRPr="004B00A2" w:rsidRDefault="00B07E33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нет</w:t>
            </w:r>
          </w:p>
        </w:tc>
        <w:tc>
          <w:tcPr>
            <w:tcW w:w="860" w:type="pct"/>
          </w:tcPr>
          <w:p w:rsidR="00B07E33" w:rsidRPr="004B00A2" w:rsidRDefault="00F549EE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F73075" w:rsidRPr="004B00A2" w:rsidTr="00F549EE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9" w:type="pct"/>
          </w:tcPr>
          <w:p w:rsidR="00F73075" w:rsidRPr="004B00A2" w:rsidRDefault="00F73075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2</w:t>
            </w:r>
            <w:r w:rsidR="009B32B5" w:rsidRPr="004B00A2">
              <w:rPr>
                <w:sz w:val="22"/>
                <w:szCs w:val="22"/>
              </w:rPr>
              <w:t>.</w:t>
            </w:r>
          </w:p>
        </w:tc>
        <w:tc>
          <w:tcPr>
            <w:tcW w:w="4811" w:type="pct"/>
            <w:gridSpan w:val="12"/>
          </w:tcPr>
          <w:p w:rsidR="00F73075" w:rsidRPr="004B00A2" w:rsidRDefault="00F73075" w:rsidP="009B32B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2544C8" w:rsidRPr="004B00A2" w:rsidTr="00F549EE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189" w:type="pct"/>
          </w:tcPr>
          <w:p w:rsidR="002544C8" w:rsidRPr="004B00A2" w:rsidRDefault="002544C8" w:rsidP="009B32B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2.1.</w:t>
            </w:r>
          </w:p>
        </w:tc>
        <w:tc>
          <w:tcPr>
            <w:tcW w:w="764" w:type="pct"/>
          </w:tcPr>
          <w:p w:rsidR="002544C8" w:rsidRPr="004B00A2" w:rsidRDefault="002544C8" w:rsidP="009B32B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304" w:type="pct"/>
          </w:tcPr>
          <w:p w:rsidR="002544C8" w:rsidRPr="004B00A2" w:rsidRDefault="002544C8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ФП</w:t>
            </w:r>
          </w:p>
        </w:tc>
        <w:tc>
          <w:tcPr>
            <w:tcW w:w="349" w:type="pct"/>
          </w:tcPr>
          <w:p w:rsidR="002544C8" w:rsidRPr="004B00A2" w:rsidRDefault="002544C8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Литр чистого (100%) спирта</w:t>
            </w:r>
          </w:p>
        </w:tc>
        <w:tc>
          <w:tcPr>
            <w:tcW w:w="305" w:type="pct"/>
          </w:tcPr>
          <w:p w:rsidR="002544C8" w:rsidRPr="004B00A2" w:rsidRDefault="002544C8" w:rsidP="009B32B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9,30</w:t>
            </w:r>
          </w:p>
        </w:tc>
        <w:tc>
          <w:tcPr>
            <w:tcW w:w="218" w:type="pct"/>
          </w:tcPr>
          <w:p w:rsidR="002544C8" w:rsidRPr="004B00A2" w:rsidRDefault="002544C8" w:rsidP="009B32B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2016</w:t>
            </w:r>
          </w:p>
        </w:tc>
        <w:tc>
          <w:tcPr>
            <w:tcW w:w="306" w:type="pct"/>
          </w:tcPr>
          <w:p w:rsidR="002544C8" w:rsidRPr="004B00A2" w:rsidRDefault="002544C8" w:rsidP="009B32B5">
            <w:pPr>
              <w:pStyle w:val="TableParagraph"/>
              <w:spacing w:before="60" w:after="60"/>
              <w:jc w:val="center"/>
            </w:pPr>
            <w:r w:rsidRPr="004B00A2">
              <w:t>8,50</w:t>
            </w:r>
          </w:p>
        </w:tc>
        <w:tc>
          <w:tcPr>
            <w:tcW w:w="219" w:type="pct"/>
          </w:tcPr>
          <w:p w:rsidR="002544C8" w:rsidRPr="004B00A2" w:rsidRDefault="002544C8" w:rsidP="009B32B5">
            <w:pPr>
              <w:pStyle w:val="TableParagraph"/>
              <w:spacing w:before="60" w:after="60"/>
              <w:jc w:val="center"/>
            </w:pPr>
            <w:r w:rsidRPr="004B00A2">
              <w:t>-</w:t>
            </w:r>
          </w:p>
        </w:tc>
        <w:tc>
          <w:tcPr>
            <w:tcW w:w="219" w:type="pct"/>
          </w:tcPr>
          <w:p w:rsidR="002544C8" w:rsidRPr="004B00A2" w:rsidRDefault="002544C8" w:rsidP="009B32B5">
            <w:pPr>
              <w:pStyle w:val="TableParagraph"/>
              <w:spacing w:before="60" w:after="60"/>
              <w:jc w:val="center"/>
            </w:pPr>
            <w:r w:rsidRPr="004B00A2">
              <w:t>-</w:t>
            </w:r>
          </w:p>
        </w:tc>
        <w:tc>
          <w:tcPr>
            <w:tcW w:w="437" w:type="pct"/>
          </w:tcPr>
          <w:p w:rsidR="002544C8" w:rsidRPr="004B00A2" w:rsidRDefault="002544C8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убывающий</w:t>
            </w:r>
          </w:p>
        </w:tc>
        <w:tc>
          <w:tcPr>
            <w:tcW w:w="392" w:type="pct"/>
          </w:tcPr>
          <w:p w:rsidR="002544C8" w:rsidRPr="004B00A2" w:rsidRDefault="002544C8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да</w:t>
            </w:r>
          </w:p>
        </w:tc>
        <w:tc>
          <w:tcPr>
            <w:tcW w:w="438" w:type="pct"/>
          </w:tcPr>
          <w:p w:rsidR="002544C8" w:rsidRPr="004B00A2" w:rsidRDefault="002544C8" w:rsidP="009B32B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нет</w:t>
            </w:r>
          </w:p>
        </w:tc>
        <w:tc>
          <w:tcPr>
            <w:tcW w:w="860" w:type="pct"/>
          </w:tcPr>
          <w:p w:rsidR="002544C8" w:rsidRPr="004B00A2" w:rsidRDefault="00F549EE" w:rsidP="00F549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Данные </w:t>
            </w:r>
            <w:r w:rsidR="00773BD0" w:rsidRPr="004B00A2">
              <w:rPr>
                <w:sz w:val="22"/>
                <w:szCs w:val="22"/>
              </w:rPr>
              <w:t>м</w:t>
            </w:r>
            <w:r w:rsidRPr="004B00A2">
              <w:rPr>
                <w:sz w:val="22"/>
                <w:szCs w:val="22"/>
              </w:rPr>
              <w:t>инистерства</w:t>
            </w:r>
            <w:r w:rsidR="002544C8" w:rsidRPr="004B00A2">
              <w:rPr>
                <w:sz w:val="22"/>
                <w:szCs w:val="22"/>
              </w:rPr>
              <w:t xml:space="preserve"> агропромышленного комплекса и торговли</w:t>
            </w:r>
          </w:p>
        </w:tc>
      </w:tr>
    </w:tbl>
    <w:p w:rsidR="00F0473D" w:rsidRPr="004B00A2" w:rsidRDefault="00F0473D" w:rsidP="00F0473D">
      <w:pPr>
        <w:pStyle w:val="a6"/>
        <w:spacing w:before="6"/>
        <w:rPr>
          <w:sz w:val="8"/>
        </w:rPr>
      </w:pPr>
    </w:p>
    <w:p w:rsidR="00F0473D" w:rsidRPr="004B00A2" w:rsidRDefault="00F0473D" w:rsidP="00AF6552">
      <w:pPr>
        <w:jc w:val="center"/>
        <w:rPr>
          <w:sz w:val="18"/>
          <w:szCs w:val="16"/>
        </w:rPr>
      </w:pPr>
    </w:p>
    <w:p w:rsidR="00851EFC" w:rsidRPr="004B00A2" w:rsidRDefault="00851EFC" w:rsidP="00176002">
      <w:pPr>
        <w:jc w:val="center"/>
        <w:rPr>
          <w:sz w:val="23"/>
        </w:rPr>
      </w:pPr>
    </w:p>
    <w:p w:rsidR="00851EFC" w:rsidRPr="004B00A2" w:rsidRDefault="00851EFC" w:rsidP="00176002">
      <w:pPr>
        <w:jc w:val="center"/>
        <w:rPr>
          <w:sz w:val="23"/>
        </w:rPr>
      </w:pPr>
    </w:p>
    <w:p w:rsidR="00851EFC" w:rsidRPr="004B00A2" w:rsidRDefault="009B32B5" w:rsidP="00851EFC">
      <w:pPr>
        <w:spacing w:after="160" w:line="259" w:lineRule="auto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br w:type="page"/>
      </w:r>
      <w:r w:rsidR="00851EFC" w:rsidRPr="004B00A2">
        <w:rPr>
          <w:sz w:val="28"/>
          <w:szCs w:val="28"/>
        </w:rPr>
        <w:lastRenderedPageBreak/>
        <w:t>3. План достижения показателей регионального проекта в 2024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22"/>
        <w:gridCol w:w="4179"/>
        <w:gridCol w:w="1095"/>
        <w:gridCol w:w="1390"/>
        <w:gridCol w:w="643"/>
        <w:gridCol w:w="774"/>
        <w:gridCol w:w="506"/>
        <w:gridCol w:w="646"/>
        <w:gridCol w:w="509"/>
        <w:gridCol w:w="513"/>
        <w:gridCol w:w="505"/>
        <w:gridCol w:w="608"/>
        <w:gridCol w:w="845"/>
        <w:gridCol w:w="749"/>
        <w:gridCol w:w="666"/>
        <w:gridCol w:w="1519"/>
      </w:tblGrid>
      <w:tr w:rsidR="00FA1F57" w:rsidRPr="004B00A2" w:rsidTr="009B32B5">
        <w:trPr>
          <w:trHeight w:val="349"/>
          <w:tblHeader/>
        </w:trPr>
        <w:tc>
          <w:tcPr>
            <w:tcW w:w="169" w:type="pct"/>
            <w:vMerge w:val="restar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 xml:space="preserve">№ </w:t>
            </w:r>
            <w:proofErr w:type="gramStart"/>
            <w:r w:rsidRPr="004B00A2">
              <w:t>п</w:t>
            </w:r>
            <w:proofErr w:type="gramEnd"/>
            <w:r w:rsidRPr="004B00A2">
              <w:t>/п</w:t>
            </w:r>
          </w:p>
        </w:tc>
        <w:tc>
          <w:tcPr>
            <w:tcW w:w="1336" w:type="pct"/>
            <w:vMerge w:val="restar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Показатели регионального проекта</w:t>
            </w:r>
          </w:p>
        </w:tc>
        <w:tc>
          <w:tcPr>
            <w:tcW w:w="352" w:type="pct"/>
            <w:vMerge w:val="restar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Уровень показателя</w:t>
            </w:r>
          </w:p>
        </w:tc>
        <w:tc>
          <w:tcPr>
            <w:tcW w:w="446" w:type="pct"/>
            <w:vMerge w:val="restar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Единица измерения</w:t>
            </w:r>
          </w:p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(по ОКЕИ)</w:t>
            </w:r>
          </w:p>
        </w:tc>
        <w:tc>
          <w:tcPr>
            <w:tcW w:w="2210" w:type="pct"/>
            <w:gridSpan w:val="11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Плановые значения по месяцам</w:t>
            </w:r>
          </w:p>
        </w:tc>
        <w:tc>
          <w:tcPr>
            <w:tcW w:w="487" w:type="pct"/>
            <w:vMerge w:val="restar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На конец</w:t>
            </w:r>
          </w:p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2024 года</w:t>
            </w:r>
          </w:p>
        </w:tc>
      </w:tr>
      <w:tr w:rsidR="00FA1F57" w:rsidRPr="004B00A2" w:rsidTr="009B32B5">
        <w:trPr>
          <w:trHeight w:val="661"/>
          <w:tblHeader/>
        </w:trPr>
        <w:tc>
          <w:tcPr>
            <w:tcW w:w="169" w:type="pct"/>
            <w:vMerge/>
          </w:tcPr>
          <w:p w:rsidR="00851EFC" w:rsidRPr="004B00A2" w:rsidRDefault="00851EFC" w:rsidP="009B32B5">
            <w:pPr>
              <w:pStyle w:val="TableParagraph"/>
              <w:jc w:val="center"/>
            </w:pPr>
          </w:p>
        </w:tc>
        <w:tc>
          <w:tcPr>
            <w:tcW w:w="1336" w:type="pct"/>
            <w:vMerge/>
          </w:tcPr>
          <w:p w:rsidR="00851EFC" w:rsidRPr="004B00A2" w:rsidRDefault="00851EFC" w:rsidP="009B32B5">
            <w:pPr>
              <w:pStyle w:val="TableParagraph"/>
              <w:jc w:val="center"/>
            </w:pPr>
          </w:p>
        </w:tc>
        <w:tc>
          <w:tcPr>
            <w:tcW w:w="352" w:type="pct"/>
            <w:vMerge/>
          </w:tcPr>
          <w:p w:rsidR="00851EFC" w:rsidRPr="004B00A2" w:rsidRDefault="00851EFC" w:rsidP="009B32B5">
            <w:pPr>
              <w:pStyle w:val="TableParagraph"/>
              <w:jc w:val="center"/>
            </w:pPr>
          </w:p>
        </w:tc>
        <w:tc>
          <w:tcPr>
            <w:tcW w:w="446" w:type="pct"/>
            <w:vMerge/>
          </w:tcPr>
          <w:p w:rsidR="00851EFC" w:rsidRPr="004B00A2" w:rsidRDefault="00851EFC" w:rsidP="009B32B5">
            <w:pPr>
              <w:pStyle w:val="TableParagraph"/>
              <w:jc w:val="center"/>
            </w:pPr>
          </w:p>
        </w:tc>
        <w:tc>
          <w:tcPr>
            <w:tcW w:w="201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январь</w:t>
            </w:r>
          </w:p>
        </w:tc>
        <w:tc>
          <w:tcPr>
            <w:tcW w:w="243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февраль</w:t>
            </w:r>
          </w:p>
        </w:tc>
        <w:tc>
          <w:tcPr>
            <w:tcW w:w="164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март</w:t>
            </w:r>
          </w:p>
        </w:tc>
        <w:tc>
          <w:tcPr>
            <w:tcW w:w="202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апрель</w:t>
            </w:r>
          </w:p>
        </w:tc>
        <w:tc>
          <w:tcPr>
            <w:tcW w:w="16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май</w:t>
            </w:r>
          </w:p>
        </w:tc>
        <w:tc>
          <w:tcPr>
            <w:tcW w:w="16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июнь</w:t>
            </w:r>
          </w:p>
        </w:tc>
        <w:tc>
          <w:tcPr>
            <w:tcW w:w="16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июль</w:t>
            </w:r>
          </w:p>
        </w:tc>
        <w:tc>
          <w:tcPr>
            <w:tcW w:w="190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август</w:t>
            </w:r>
          </w:p>
        </w:tc>
        <w:tc>
          <w:tcPr>
            <w:tcW w:w="26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сентябрь</w:t>
            </w:r>
          </w:p>
        </w:tc>
        <w:tc>
          <w:tcPr>
            <w:tcW w:w="23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октябрь</w:t>
            </w:r>
          </w:p>
        </w:tc>
        <w:tc>
          <w:tcPr>
            <w:tcW w:w="215" w:type="pct"/>
          </w:tcPr>
          <w:p w:rsidR="00851EFC" w:rsidRPr="004B00A2" w:rsidRDefault="00851EFC" w:rsidP="009B32B5">
            <w:pPr>
              <w:pStyle w:val="TableParagraph"/>
              <w:jc w:val="center"/>
            </w:pPr>
            <w:r w:rsidRPr="004B00A2">
              <w:t>ноябрь</w:t>
            </w:r>
          </w:p>
        </w:tc>
        <w:tc>
          <w:tcPr>
            <w:tcW w:w="487" w:type="pct"/>
            <w:vMerge/>
          </w:tcPr>
          <w:p w:rsidR="00851EFC" w:rsidRPr="004B00A2" w:rsidRDefault="00851EFC" w:rsidP="009B32B5">
            <w:pPr>
              <w:pStyle w:val="TableParagraph"/>
              <w:jc w:val="center"/>
            </w:pPr>
          </w:p>
        </w:tc>
      </w:tr>
      <w:tr w:rsidR="00851EFC" w:rsidRPr="004B00A2" w:rsidTr="009B32B5">
        <w:trPr>
          <w:trHeight w:val="386"/>
        </w:trPr>
        <w:tc>
          <w:tcPr>
            <w:tcW w:w="169" w:type="pct"/>
          </w:tcPr>
          <w:p w:rsidR="00851EFC" w:rsidRPr="004B00A2" w:rsidRDefault="00851EFC" w:rsidP="008E2955">
            <w:pPr>
              <w:pStyle w:val="TableParagraph"/>
              <w:spacing w:before="60" w:after="60"/>
              <w:jc w:val="center"/>
            </w:pPr>
            <w:r w:rsidRPr="004B00A2">
              <w:t>1.</w:t>
            </w:r>
          </w:p>
        </w:tc>
        <w:tc>
          <w:tcPr>
            <w:tcW w:w="4831" w:type="pct"/>
            <w:gridSpan w:val="15"/>
          </w:tcPr>
          <w:p w:rsidR="00851EFC" w:rsidRPr="004B00A2" w:rsidRDefault="00434AD6" w:rsidP="008E2955">
            <w:pPr>
              <w:pStyle w:val="TableParagraph"/>
              <w:spacing w:before="60" w:after="60"/>
            </w:pPr>
            <w:r w:rsidRPr="004B00A2">
              <w:rPr>
                <w:color w:val="000000"/>
                <w:spacing w:val="-2"/>
              </w:rPr>
              <w:t>Увеличена доля граждан, ведущих здоровый образ жизни</w:t>
            </w:r>
          </w:p>
        </w:tc>
      </w:tr>
      <w:tr w:rsidR="002E4430" w:rsidRPr="004B00A2" w:rsidTr="009B32B5">
        <w:trPr>
          <w:trHeight w:val="386"/>
        </w:trPr>
        <w:tc>
          <w:tcPr>
            <w:tcW w:w="169" w:type="pct"/>
          </w:tcPr>
          <w:p w:rsidR="002E4430" w:rsidRPr="004B00A2" w:rsidRDefault="002E4430" w:rsidP="008E2955">
            <w:pPr>
              <w:pStyle w:val="TableParagraph"/>
              <w:spacing w:before="60" w:after="60"/>
              <w:jc w:val="center"/>
            </w:pPr>
            <w:r w:rsidRPr="004B00A2">
              <w:t>1.1.</w:t>
            </w:r>
          </w:p>
        </w:tc>
        <w:tc>
          <w:tcPr>
            <w:tcW w:w="1336" w:type="pct"/>
          </w:tcPr>
          <w:p w:rsidR="002E4430" w:rsidRPr="004B00A2" w:rsidRDefault="002E4430" w:rsidP="008E2955">
            <w:pPr>
              <w:spacing w:before="60" w:after="60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Темпы прироста первичной заболеваемости ожирением</w:t>
            </w:r>
          </w:p>
        </w:tc>
        <w:tc>
          <w:tcPr>
            <w:tcW w:w="352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ФП</w:t>
            </w:r>
          </w:p>
        </w:tc>
        <w:tc>
          <w:tcPr>
            <w:tcW w:w="446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Процент</w:t>
            </w:r>
          </w:p>
        </w:tc>
        <w:tc>
          <w:tcPr>
            <w:tcW w:w="201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4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02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90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2,00</w:t>
            </w:r>
          </w:p>
        </w:tc>
      </w:tr>
      <w:tr w:rsidR="00FA1F57" w:rsidRPr="004B00A2" w:rsidTr="009B32B5">
        <w:trPr>
          <w:trHeight w:val="386"/>
        </w:trPr>
        <w:tc>
          <w:tcPr>
            <w:tcW w:w="169" w:type="pct"/>
          </w:tcPr>
          <w:p w:rsidR="00FA1F57" w:rsidRPr="004B00A2" w:rsidRDefault="00FA1F57" w:rsidP="008E2955">
            <w:pPr>
              <w:pStyle w:val="TableParagraph"/>
              <w:spacing w:before="60" w:after="60"/>
              <w:jc w:val="center"/>
            </w:pPr>
            <w:r w:rsidRPr="004B00A2">
              <w:t>2</w:t>
            </w:r>
          </w:p>
        </w:tc>
        <w:tc>
          <w:tcPr>
            <w:tcW w:w="4831" w:type="pct"/>
            <w:gridSpan w:val="15"/>
          </w:tcPr>
          <w:p w:rsidR="00FA1F57" w:rsidRPr="004B00A2" w:rsidRDefault="00FA1F57" w:rsidP="008E2955">
            <w:pPr>
              <w:pStyle w:val="TableParagraph"/>
              <w:spacing w:before="60" w:after="60"/>
            </w:pPr>
            <w:r w:rsidRPr="004B00A2">
              <w:rPr>
                <w:color w:val="000000"/>
                <w:spacing w:val="-2"/>
              </w:rPr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2E4430" w:rsidRPr="004B00A2" w:rsidTr="009B32B5">
        <w:trPr>
          <w:trHeight w:val="386"/>
        </w:trPr>
        <w:tc>
          <w:tcPr>
            <w:tcW w:w="169" w:type="pct"/>
          </w:tcPr>
          <w:p w:rsidR="002E4430" w:rsidRPr="004B00A2" w:rsidRDefault="002E4430" w:rsidP="008E2955">
            <w:pPr>
              <w:pStyle w:val="TableParagraph"/>
              <w:spacing w:before="60" w:after="60"/>
              <w:jc w:val="center"/>
            </w:pPr>
            <w:r w:rsidRPr="004B00A2">
              <w:t>2.1.</w:t>
            </w:r>
          </w:p>
        </w:tc>
        <w:tc>
          <w:tcPr>
            <w:tcW w:w="1336" w:type="pct"/>
          </w:tcPr>
          <w:p w:rsidR="002E4430" w:rsidRPr="004B00A2" w:rsidRDefault="002E4430" w:rsidP="008E2955">
            <w:pPr>
              <w:spacing w:before="60" w:after="60" w:line="230" w:lineRule="auto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Розничные продажи алкогольной продукции на душу населения (в литрах этанола)</w:t>
            </w:r>
          </w:p>
        </w:tc>
        <w:tc>
          <w:tcPr>
            <w:tcW w:w="352" w:type="pct"/>
          </w:tcPr>
          <w:p w:rsidR="002E4430" w:rsidRPr="004B00A2" w:rsidRDefault="002E4430" w:rsidP="008E295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ФП</w:t>
            </w:r>
          </w:p>
        </w:tc>
        <w:tc>
          <w:tcPr>
            <w:tcW w:w="446" w:type="pct"/>
          </w:tcPr>
          <w:p w:rsidR="002E4430" w:rsidRPr="004B00A2" w:rsidRDefault="002E4430" w:rsidP="008E295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Литр чистого (100%) спирта</w:t>
            </w:r>
          </w:p>
        </w:tc>
        <w:tc>
          <w:tcPr>
            <w:tcW w:w="201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3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4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02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190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</w:tcPr>
          <w:p w:rsidR="002E4430" w:rsidRPr="004B00A2" w:rsidRDefault="002E4430" w:rsidP="008E295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</w:tcPr>
          <w:p w:rsidR="002E4430" w:rsidRPr="004B00A2" w:rsidRDefault="002E4430" w:rsidP="008E2955">
            <w:pPr>
              <w:spacing w:before="60" w:after="60"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8,50</w:t>
            </w:r>
          </w:p>
        </w:tc>
      </w:tr>
    </w:tbl>
    <w:p w:rsidR="00851EFC" w:rsidRPr="004B00A2" w:rsidRDefault="00851EFC" w:rsidP="00851EFC">
      <w:pPr>
        <w:tabs>
          <w:tab w:val="left" w:pos="4488"/>
        </w:tabs>
        <w:rPr>
          <w:sz w:val="23"/>
        </w:rPr>
      </w:pPr>
    </w:p>
    <w:p w:rsidR="00AF6552" w:rsidRPr="004B00A2" w:rsidRDefault="00523172" w:rsidP="00AF6552">
      <w:pPr>
        <w:jc w:val="center"/>
        <w:rPr>
          <w:sz w:val="28"/>
          <w:szCs w:val="28"/>
        </w:rPr>
      </w:pPr>
      <w:r w:rsidRPr="004B00A2">
        <w:rPr>
          <w:sz w:val="23"/>
        </w:rPr>
        <w:br w:type="page"/>
      </w:r>
      <w:r w:rsidR="00AF6552" w:rsidRPr="004B00A2"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7763E4" w:rsidRPr="004B00A2" w:rsidRDefault="007763E4" w:rsidP="00AF655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2"/>
        <w:gridCol w:w="2909"/>
        <w:gridCol w:w="1132"/>
        <w:gridCol w:w="1135"/>
        <w:gridCol w:w="567"/>
        <w:gridCol w:w="706"/>
        <w:gridCol w:w="709"/>
        <w:gridCol w:w="709"/>
        <w:gridCol w:w="3855"/>
        <w:gridCol w:w="2058"/>
        <w:gridCol w:w="1598"/>
      </w:tblGrid>
      <w:tr w:rsidR="00E90E97" w:rsidRPr="004B00A2" w:rsidTr="0068681F">
        <w:trPr>
          <w:cantSplit/>
          <w:trHeight w:val="390"/>
          <w:tblHeader/>
        </w:trPr>
        <w:tc>
          <w:tcPr>
            <w:tcW w:w="121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№ </w:t>
            </w:r>
            <w:proofErr w:type="gramStart"/>
            <w:r w:rsidRPr="004B00A2">
              <w:rPr>
                <w:sz w:val="22"/>
                <w:szCs w:val="22"/>
              </w:rPr>
              <w:t>п</w:t>
            </w:r>
            <w:proofErr w:type="gramEnd"/>
            <w:r w:rsidRPr="004B00A2">
              <w:rPr>
                <w:sz w:val="22"/>
                <w:szCs w:val="22"/>
              </w:rPr>
              <w:t>/п</w:t>
            </w:r>
          </w:p>
        </w:tc>
        <w:tc>
          <w:tcPr>
            <w:tcW w:w="923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59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Единица измерения</w:t>
            </w:r>
            <w:r w:rsidRPr="004B00A2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540" w:type="pct"/>
            <w:gridSpan w:val="2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Базовое</w:t>
            </w:r>
          </w:p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значение</w:t>
            </w:r>
          </w:p>
        </w:tc>
        <w:tc>
          <w:tcPr>
            <w:tcW w:w="674" w:type="pct"/>
            <w:gridSpan w:val="3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Период, год</w:t>
            </w:r>
          </w:p>
        </w:tc>
        <w:tc>
          <w:tcPr>
            <w:tcW w:w="1223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653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07" w:type="pct"/>
            <w:vMerge w:val="restart"/>
          </w:tcPr>
          <w:p w:rsidR="004A7B2F" w:rsidRPr="004B00A2" w:rsidRDefault="004A7B2F" w:rsidP="00FB20A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Декомпозиция </w:t>
            </w:r>
            <w:r w:rsidRPr="004B00A2">
              <w:rPr>
                <w:sz w:val="22"/>
                <w:szCs w:val="22"/>
              </w:rPr>
              <w:br/>
              <w:t>на муниципальные образования Архангельской области</w:t>
            </w:r>
          </w:p>
        </w:tc>
      </w:tr>
      <w:tr w:rsidR="005314E0" w:rsidRPr="004B00A2" w:rsidTr="00686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97" w:rsidRPr="004B00A2" w:rsidRDefault="00A73097" w:rsidP="003F12B8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2024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A73097">
            <w:pPr>
              <w:pStyle w:val="TableParagraph"/>
              <w:jc w:val="center"/>
            </w:pPr>
            <w:r w:rsidRPr="004B00A2">
              <w:t>2025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97" w:rsidRPr="004B00A2" w:rsidRDefault="00A73097" w:rsidP="00A73097">
            <w:pPr>
              <w:pStyle w:val="TableParagraph"/>
              <w:jc w:val="center"/>
            </w:pPr>
            <w:r w:rsidRPr="004B00A2">
              <w:t>2026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</w:tr>
      <w:tr w:rsidR="005314E0" w:rsidRPr="004B00A2" w:rsidTr="00686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  <w:tblHeader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665B0F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значение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3573A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год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97" w:rsidRPr="004B00A2" w:rsidRDefault="00A73097" w:rsidP="00FB20A5">
            <w:pPr>
              <w:rPr>
                <w:sz w:val="22"/>
                <w:szCs w:val="22"/>
              </w:rPr>
            </w:pPr>
          </w:p>
        </w:tc>
      </w:tr>
      <w:tr w:rsidR="003A3C5C" w:rsidRPr="004B00A2" w:rsidTr="001720C4">
        <w:trPr>
          <w:cantSplit/>
          <w:trHeight w:val="52"/>
        </w:trPr>
        <w:tc>
          <w:tcPr>
            <w:tcW w:w="121" w:type="pct"/>
          </w:tcPr>
          <w:p w:rsidR="003A3C5C" w:rsidRPr="004B00A2" w:rsidRDefault="003A3C5C" w:rsidP="00FB20A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</w:t>
            </w:r>
          </w:p>
        </w:tc>
        <w:tc>
          <w:tcPr>
            <w:tcW w:w="4879" w:type="pct"/>
            <w:gridSpan w:val="10"/>
            <w:shd w:val="clear" w:color="auto" w:fill="auto"/>
          </w:tcPr>
          <w:p w:rsidR="003A3C5C" w:rsidRPr="004B00A2" w:rsidRDefault="001720C4" w:rsidP="00FB20A5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4B00A2">
              <w:rPr>
                <w:bCs/>
                <w:color w:val="000000"/>
                <w:sz w:val="22"/>
                <w:szCs w:val="22"/>
                <w:u w:color="000000"/>
              </w:rPr>
              <w:t>Увеличена доля граждан, ведущих здоровый образ жизни</w:t>
            </w:r>
          </w:p>
        </w:tc>
      </w:tr>
      <w:tr w:rsidR="00DB70C9" w:rsidRPr="004B00A2" w:rsidTr="0068681F">
        <w:trPr>
          <w:cantSplit/>
          <w:trHeight w:val="1514"/>
        </w:trPr>
        <w:tc>
          <w:tcPr>
            <w:tcW w:w="121" w:type="pct"/>
          </w:tcPr>
          <w:p w:rsidR="00DB70C9" w:rsidRPr="004B00A2" w:rsidRDefault="00DB70C9" w:rsidP="00DB70C9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1.1</w:t>
            </w:r>
          </w:p>
        </w:tc>
        <w:tc>
          <w:tcPr>
            <w:tcW w:w="923" w:type="pct"/>
          </w:tcPr>
          <w:p w:rsidR="00DB70C9" w:rsidRPr="004B00A2" w:rsidRDefault="00DB70C9" w:rsidP="00DB70C9">
            <w:pPr>
              <w:pStyle w:val="TableParagraph"/>
            </w:pPr>
            <w:r w:rsidRPr="004B00A2"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359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штука</w:t>
            </w:r>
          </w:p>
        </w:tc>
        <w:tc>
          <w:tcPr>
            <w:tcW w:w="360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180" w:type="pct"/>
          </w:tcPr>
          <w:p w:rsidR="00DB70C9" w:rsidRPr="004B00A2" w:rsidRDefault="00F549EE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224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1,00</w:t>
            </w:r>
          </w:p>
        </w:tc>
        <w:tc>
          <w:tcPr>
            <w:tcW w:w="225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225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1223" w:type="pct"/>
          </w:tcPr>
          <w:p w:rsidR="00DB70C9" w:rsidRPr="004B00A2" w:rsidRDefault="00DB70C9" w:rsidP="00DB70C9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B70C9" w:rsidRPr="004B00A2" w:rsidRDefault="00DB70C9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2. </w:t>
            </w:r>
            <w:r w:rsidR="00851EFC" w:rsidRPr="004B00A2">
              <w:rPr>
                <w:sz w:val="22"/>
                <w:szCs w:val="22"/>
              </w:rPr>
              <w:t xml:space="preserve">Механизм реализации мероприятия (результата): </w:t>
            </w:r>
            <w:r w:rsidRPr="004B00A2">
              <w:rPr>
                <w:sz w:val="22"/>
                <w:szCs w:val="22"/>
              </w:rPr>
              <w:t xml:space="preserve">Реализация результата осуществляется подведомственными учреждениями в рамках текущей деятельности. Финансирование результата не </w:t>
            </w:r>
            <w:r w:rsidR="009B32B5" w:rsidRPr="004B00A2">
              <w:rPr>
                <w:sz w:val="22"/>
                <w:szCs w:val="22"/>
              </w:rPr>
              <w:t>требуется</w:t>
            </w:r>
          </w:p>
        </w:tc>
        <w:tc>
          <w:tcPr>
            <w:tcW w:w="653" w:type="pct"/>
          </w:tcPr>
          <w:p w:rsidR="00DB70C9" w:rsidRPr="004B00A2" w:rsidRDefault="00DB70C9" w:rsidP="00DB70C9">
            <w:r w:rsidRPr="004B00A2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507" w:type="pct"/>
            <w:shd w:val="clear" w:color="auto" w:fill="auto"/>
          </w:tcPr>
          <w:p w:rsidR="00DB70C9" w:rsidRPr="004B00A2" w:rsidRDefault="00DB70C9" w:rsidP="00DB70C9">
            <w:pPr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4B00A2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tr w:rsidR="00DB70C9" w:rsidRPr="004B00A2" w:rsidTr="0068681F">
        <w:trPr>
          <w:cantSplit/>
          <w:trHeight w:val="20"/>
        </w:trPr>
        <w:tc>
          <w:tcPr>
            <w:tcW w:w="121" w:type="pct"/>
          </w:tcPr>
          <w:p w:rsidR="00DB70C9" w:rsidRPr="004B00A2" w:rsidRDefault="00DB70C9" w:rsidP="00DB70C9">
            <w:pPr>
              <w:pStyle w:val="TableParagraph"/>
            </w:pPr>
            <w:bookmarkStart w:id="0" w:name="_Hlk144809172"/>
            <w:r w:rsidRPr="004B00A2">
              <w:t>1.2</w:t>
            </w:r>
          </w:p>
        </w:tc>
        <w:tc>
          <w:tcPr>
            <w:tcW w:w="923" w:type="pct"/>
          </w:tcPr>
          <w:p w:rsidR="00DB70C9" w:rsidRPr="004B00A2" w:rsidRDefault="00DB70C9" w:rsidP="00DB70C9">
            <w:pPr>
              <w:pStyle w:val="TableParagraph"/>
            </w:pPr>
            <w:r w:rsidRPr="004B00A2">
              <w:t>Муниципальные образования внедрили муниципальные программы общественного здоровья</w:t>
            </w:r>
          </w:p>
        </w:tc>
        <w:tc>
          <w:tcPr>
            <w:tcW w:w="359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процент</w:t>
            </w:r>
          </w:p>
        </w:tc>
        <w:tc>
          <w:tcPr>
            <w:tcW w:w="360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60,00</w:t>
            </w:r>
          </w:p>
        </w:tc>
        <w:tc>
          <w:tcPr>
            <w:tcW w:w="180" w:type="pct"/>
          </w:tcPr>
          <w:p w:rsidR="00DB70C9" w:rsidRPr="004B00A2" w:rsidRDefault="00F549EE" w:rsidP="00DB70C9">
            <w:pPr>
              <w:pStyle w:val="TableParagraph"/>
              <w:jc w:val="center"/>
            </w:pPr>
            <w:r w:rsidRPr="004B00A2">
              <w:rPr>
                <w:w w:val="99"/>
              </w:rPr>
              <w:t>-</w:t>
            </w:r>
          </w:p>
        </w:tc>
        <w:tc>
          <w:tcPr>
            <w:tcW w:w="224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100,00</w:t>
            </w:r>
          </w:p>
        </w:tc>
        <w:tc>
          <w:tcPr>
            <w:tcW w:w="225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225" w:type="pct"/>
          </w:tcPr>
          <w:p w:rsidR="00DB70C9" w:rsidRPr="004B00A2" w:rsidRDefault="00DB70C9" w:rsidP="00DB70C9">
            <w:pPr>
              <w:pStyle w:val="TableParagraph"/>
              <w:jc w:val="center"/>
            </w:pPr>
            <w:r w:rsidRPr="004B00A2">
              <w:t>-</w:t>
            </w:r>
          </w:p>
        </w:tc>
        <w:tc>
          <w:tcPr>
            <w:tcW w:w="1223" w:type="pct"/>
            <w:shd w:val="clear" w:color="auto" w:fill="auto"/>
          </w:tcPr>
          <w:p w:rsidR="00DB70C9" w:rsidRPr="004B00A2" w:rsidRDefault="00DB70C9" w:rsidP="00DB70C9">
            <w:pPr>
              <w:tabs>
                <w:tab w:val="left" w:pos="226"/>
              </w:tabs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B70C9" w:rsidRPr="004B00A2" w:rsidRDefault="00DB70C9" w:rsidP="00DB70C9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2. </w:t>
            </w:r>
            <w:r w:rsidR="00851EFC" w:rsidRPr="004B00A2">
              <w:rPr>
                <w:sz w:val="22"/>
                <w:szCs w:val="22"/>
              </w:rPr>
              <w:t xml:space="preserve">Механизм реализации мероприятия (результата): </w:t>
            </w:r>
            <w:r w:rsidRPr="004B00A2">
              <w:rPr>
                <w:sz w:val="22"/>
                <w:szCs w:val="22"/>
              </w:rPr>
              <w:t xml:space="preserve">Реализация результата осуществляется подведомственными учреждениями в рамках текущей деятельности. Финансирование результата </w:t>
            </w:r>
            <w:r w:rsidR="009B32B5" w:rsidRPr="004B00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653" w:type="pct"/>
            <w:shd w:val="clear" w:color="auto" w:fill="auto"/>
          </w:tcPr>
          <w:p w:rsidR="00DB70C9" w:rsidRPr="004B00A2" w:rsidRDefault="00DB70C9" w:rsidP="00DB70C9">
            <w:r w:rsidRPr="004B00A2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507" w:type="pct"/>
            <w:shd w:val="clear" w:color="auto" w:fill="auto"/>
          </w:tcPr>
          <w:p w:rsidR="00DB70C9" w:rsidRPr="004B00A2" w:rsidRDefault="00DB70C9" w:rsidP="00DB70C9">
            <w:pPr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4B00A2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bookmarkEnd w:id="0"/>
    </w:tbl>
    <w:p w:rsidR="00B2470F" w:rsidRPr="004B00A2" w:rsidRDefault="00B2470F" w:rsidP="00B2470F">
      <w:pPr>
        <w:pStyle w:val="a6"/>
        <w:spacing w:before="6"/>
        <w:rPr>
          <w:sz w:val="28"/>
          <w:szCs w:val="28"/>
        </w:rPr>
      </w:pPr>
    </w:p>
    <w:p w:rsidR="00343C6C" w:rsidRPr="004B00A2" w:rsidRDefault="00343C6C" w:rsidP="00B2470F">
      <w:pPr>
        <w:pStyle w:val="a6"/>
        <w:spacing w:before="6"/>
        <w:rPr>
          <w:sz w:val="28"/>
          <w:szCs w:val="28"/>
        </w:rPr>
      </w:pPr>
    </w:p>
    <w:p w:rsidR="00AF6552" w:rsidRPr="004B00A2" w:rsidRDefault="00523172" w:rsidP="005F3898">
      <w:pPr>
        <w:pStyle w:val="a6"/>
        <w:spacing w:before="6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br w:type="page"/>
      </w:r>
      <w:r w:rsidR="00AF6552" w:rsidRPr="004B00A2"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AF6552" w:rsidRPr="004B00A2" w:rsidRDefault="00AF6552" w:rsidP="00AF655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4"/>
        <w:gridCol w:w="7256"/>
        <w:gridCol w:w="1567"/>
        <w:gridCol w:w="1633"/>
        <w:gridCol w:w="1507"/>
        <w:gridCol w:w="1500"/>
        <w:gridCol w:w="1853"/>
      </w:tblGrid>
      <w:tr w:rsidR="00E47C63" w:rsidRPr="004B00A2" w:rsidTr="00523172">
        <w:trPr>
          <w:cantSplit/>
          <w:trHeight w:val="498"/>
          <w:tblHeader/>
        </w:trPr>
        <w:tc>
          <w:tcPr>
            <w:tcW w:w="141" w:type="pct"/>
            <w:vMerge w:val="restart"/>
          </w:tcPr>
          <w:p w:rsidR="00E47C63" w:rsidRPr="004B00A2" w:rsidRDefault="00E47C63" w:rsidP="00E26B0E">
            <w:pPr>
              <w:jc w:val="center"/>
            </w:pPr>
            <w:r w:rsidRPr="004B00A2">
              <w:rPr>
                <w:sz w:val="22"/>
                <w:szCs w:val="22"/>
              </w:rPr>
              <w:t xml:space="preserve">№ </w:t>
            </w:r>
            <w:r w:rsidRPr="004B00A2">
              <w:rPr>
                <w:sz w:val="22"/>
                <w:szCs w:val="22"/>
              </w:rPr>
              <w:br/>
            </w:r>
            <w:proofErr w:type="gramStart"/>
            <w:r w:rsidRPr="004B00A2">
              <w:rPr>
                <w:sz w:val="22"/>
                <w:szCs w:val="22"/>
              </w:rPr>
              <w:t>п</w:t>
            </w:r>
            <w:proofErr w:type="gramEnd"/>
            <w:r w:rsidRPr="004B00A2">
              <w:rPr>
                <w:sz w:val="22"/>
                <w:szCs w:val="22"/>
              </w:rPr>
              <w:t>/п</w:t>
            </w:r>
          </w:p>
        </w:tc>
        <w:tc>
          <w:tcPr>
            <w:tcW w:w="2302" w:type="pct"/>
            <w:vMerge w:val="restart"/>
          </w:tcPr>
          <w:p w:rsidR="00E47C63" w:rsidRPr="004B00A2" w:rsidRDefault="00E47C63" w:rsidP="00E26B0E">
            <w:pPr>
              <w:jc w:val="center"/>
            </w:pPr>
            <w:r w:rsidRPr="004B00A2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93" w:type="pct"/>
            <w:gridSpan w:val="3"/>
          </w:tcPr>
          <w:p w:rsidR="00E47C63" w:rsidRPr="004B00A2" w:rsidRDefault="00E47C63" w:rsidP="00E26B0E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76" w:type="pct"/>
            <w:vMerge w:val="restart"/>
          </w:tcPr>
          <w:p w:rsidR="00E47C63" w:rsidRPr="004B00A2" w:rsidRDefault="00E47C63" w:rsidP="00E26B0E">
            <w:pPr>
              <w:jc w:val="center"/>
            </w:pPr>
            <w:r w:rsidRPr="004B00A2">
              <w:rPr>
                <w:sz w:val="22"/>
                <w:szCs w:val="22"/>
              </w:rPr>
              <w:t>Всего</w:t>
            </w:r>
            <w:r w:rsidRPr="004B00A2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588" w:type="pct"/>
            <w:vMerge w:val="restart"/>
          </w:tcPr>
          <w:p w:rsidR="00E47C63" w:rsidRPr="004B00A2" w:rsidRDefault="00E47C63" w:rsidP="00E26B0E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E47C63" w:rsidRPr="004B00A2" w:rsidTr="00523172">
        <w:trPr>
          <w:cantSplit/>
          <w:trHeight w:val="259"/>
          <w:tblHeader/>
        </w:trPr>
        <w:tc>
          <w:tcPr>
            <w:tcW w:w="141" w:type="pct"/>
            <w:vMerge/>
          </w:tcPr>
          <w:p w:rsidR="00E47C63" w:rsidRPr="004B00A2" w:rsidRDefault="00E47C63" w:rsidP="00E26B0E">
            <w:pPr>
              <w:jc w:val="center"/>
            </w:pPr>
          </w:p>
        </w:tc>
        <w:tc>
          <w:tcPr>
            <w:tcW w:w="2302" w:type="pct"/>
            <w:vMerge/>
          </w:tcPr>
          <w:p w:rsidR="00E47C63" w:rsidRPr="004B00A2" w:rsidRDefault="00E47C63" w:rsidP="00E26B0E">
            <w:pPr>
              <w:jc w:val="center"/>
            </w:pPr>
          </w:p>
        </w:tc>
        <w:tc>
          <w:tcPr>
            <w:tcW w:w="497" w:type="pct"/>
          </w:tcPr>
          <w:p w:rsidR="00E47C63" w:rsidRPr="004B00A2" w:rsidRDefault="00E47C63" w:rsidP="003C30DA">
            <w:pPr>
              <w:pStyle w:val="TableParagraph"/>
              <w:jc w:val="center"/>
            </w:pPr>
            <w:r w:rsidRPr="004B00A2">
              <w:t>2024</w:t>
            </w:r>
          </w:p>
        </w:tc>
        <w:tc>
          <w:tcPr>
            <w:tcW w:w="518" w:type="pct"/>
          </w:tcPr>
          <w:p w:rsidR="00E47C63" w:rsidRPr="004B00A2" w:rsidRDefault="00E47C63" w:rsidP="00E26B0E">
            <w:pPr>
              <w:pStyle w:val="TableParagraph"/>
              <w:jc w:val="center"/>
            </w:pPr>
            <w:r w:rsidRPr="004B00A2">
              <w:t>2025</w:t>
            </w:r>
          </w:p>
        </w:tc>
        <w:tc>
          <w:tcPr>
            <w:tcW w:w="478" w:type="pct"/>
          </w:tcPr>
          <w:p w:rsidR="00E47C63" w:rsidRPr="004B00A2" w:rsidRDefault="00E47C63" w:rsidP="00E26B0E">
            <w:pPr>
              <w:jc w:val="center"/>
            </w:pPr>
            <w:r w:rsidRPr="004B00A2">
              <w:t>2026</w:t>
            </w:r>
          </w:p>
        </w:tc>
        <w:tc>
          <w:tcPr>
            <w:tcW w:w="476" w:type="pct"/>
            <w:vMerge/>
          </w:tcPr>
          <w:p w:rsidR="00E47C63" w:rsidRPr="004B00A2" w:rsidRDefault="00E47C63" w:rsidP="00E26B0E">
            <w:pPr>
              <w:jc w:val="center"/>
            </w:pPr>
          </w:p>
        </w:tc>
        <w:tc>
          <w:tcPr>
            <w:tcW w:w="588" w:type="pct"/>
            <w:vMerge/>
          </w:tcPr>
          <w:p w:rsidR="00E47C63" w:rsidRPr="004B00A2" w:rsidRDefault="00E47C63" w:rsidP="00E26B0E">
            <w:pPr>
              <w:jc w:val="center"/>
            </w:pPr>
          </w:p>
        </w:tc>
      </w:tr>
      <w:tr w:rsidR="009B32B5" w:rsidRPr="004B00A2" w:rsidTr="00243ECF">
        <w:trPr>
          <w:cantSplit/>
          <w:trHeight w:val="21"/>
        </w:trPr>
        <w:tc>
          <w:tcPr>
            <w:tcW w:w="141" w:type="pct"/>
          </w:tcPr>
          <w:p w:rsidR="009B32B5" w:rsidRPr="004B00A2" w:rsidRDefault="009B32B5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</w:t>
            </w:r>
          </w:p>
        </w:tc>
        <w:tc>
          <w:tcPr>
            <w:tcW w:w="4859" w:type="pct"/>
            <w:gridSpan w:val="6"/>
          </w:tcPr>
          <w:p w:rsidR="009B32B5" w:rsidRPr="004B00A2" w:rsidRDefault="009B32B5" w:rsidP="009B32B5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4B00A2">
              <w:rPr>
                <w:bCs/>
                <w:color w:val="000000"/>
                <w:sz w:val="22"/>
                <w:szCs w:val="22"/>
                <w:u w:color="000000"/>
              </w:rPr>
              <w:t>Увеличена доля граждан, ведущих здоровый образ жизни</w:t>
            </w:r>
          </w:p>
        </w:tc>
      </w:tr>
      <w:tr w:rsidR="00412B56" w:rsidRPr="004B00A2" w:rsidTr="00523172">
        <w:trPr>
          <w:cantSplit/>
          <w:trHeight w:val="21"/>
        </w:trPr>
        <w:tc>
          <w:tcPr>
            <w:tcW w:w="141" w:type="pct"/>
          </w:tcPr>
          <w:p w:rsidR="00412B56" w:rsidRPr="004B00A2" w:rsidRDefault="00412B56" w:rsidP="00412B56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1.1</w:t>
            </w:r>
            <w:r w:rsidR="009B32B5" w:rsidRPr="004B00A2">
              <w:rPr>
                <w:sz w:val="22"/>
                <w:szCs w:val="22"/>
              </w:rPr>
              <w:t>.</w:t>
            </w:r>
          </w:p>
        </w:tc>
        <w:tc>
          <w:tcPr>
            <w:tcW w:w="2302" w:type="pct"/>
          </w:tcPr>
          <w:p w:rsidR="00412B56" w:rsidRPr="004B00A2" w:rsidRDefault="00412B56" w:rsidP="00412B56">
            <w:pPr>
              <w:pStyle w:val="TableParagraph"/>
            </w:pPr>
            <w:r w:rsidRPr="004B00A2"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497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51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47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476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588" w:type="pct"/>
          </w:tcPr>
          <w:p w:rsidR="00412B56" w:rsidRPr="004B00A2" w:rsidRDefault="00412B56" w:rsidP="00412B56">
            <w:r w:rsidRPr="004B00A2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412B56" w:rsidRPr="004B00A2" w:rsidTr="00523172">
        <w:trPr>
          <w:cantSplit/>
          <w:trHeight w:val="21"/>
        </w:trPr>
        <w:tc>
          <w:tcPr>
            <w:tcW w:w="141" w:type="pct"/>
          </w:tcPr>
          <w:p w:rsidR="00412B56" w:rsidRPr="004B00A2" w:rsidRDefault="00412B56" w:rsidP="00412B56">
            <w:pPr>
              <w:pStyle w:val="TableParagraph"/>
            </w:pPr>
            <w:r w:rsidRPr="004B00A2">
              <w:t>1.2</w:t>
            </w:r>
            <w:r w:rsidR="009B32B5" w:rsidRPr="004B00A2">
              <w:t>.</w:t>
            </w:r>
          </w:p>
        </w:tc>
        <w:tc>
          <w:tcPr>
            <w:tcW w:w="2302" w:type="pct"/>
          </w:tcPr>
          <w:p w:rsidR="00412B56" w:rsidRPr="004B00A2" w:rsidRDefault="00412B56" w:rsidP="00412B56">
            <w:pPr>
              <w:pStyle w:val="TableParagraph"/>
            </w:pPr>
            <w:r w:rsidRPr="004B00A2">
              <w:t>Муниципальные образования внедрили муниципальные программы общественного здоровья</w:t>
            </w:r>
          </w:p>
        </w:tc>
        <w:tc>
          <w:tcPr>
            <w:tcW w:w="497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51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47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476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588" w:type="pct"/>
          </w:tcPr>
          <w:p w:rsidR="00412B56" w:rsidRPr="004B00A2" w:rsidRDefault="00412B56" w:rsidP="00412B56">
            <w:r w:rsidRPr="004B00A2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412B56" w:rsidRPr="004B00A2" w:rsidTr="00523172">
        <w:trPr>
          <w:cantSplit/>
          <w:trHeight w:val="21"/>
        </w:trPr>
        <w:tc>
          <w:tcPr>
            <w:tcW w:w="141" w:type="pct"/>
          </w:tcPr>
          <w:p w:rsidR="00412B56" w:rsidRPr="004B00A2" w:rsidRDefault="00412B56" w:rsidP="00412B56">
            <w:pPr>
              <w:pStyle w:val="TableParagraph"/>
            </w:pPr>
          </w:p>
        </w:tc>
        <w:tc>
          <w:tcPr>
            <w:tcW w:w="2302" w:type="pct"/>
          </w:tcPr>
          <w:p w:rsidR="00412B56" w:rsidRPr="004B00A2" w:rsidRDefault="00412B56" w:rsidP="00412B56">
            <w:pPr>
              <w:pStyle w:val="TableParagraph"/>
            </w:pPr>
            <w:r w:rsidRPr="004B00A2">
              <w:t>Итого по региональному проекту</w:t>
            </w:r>
          </w:p>
        </w:tc>
        <w:tc>
          <w:tcPr>
            <w:tcW w:w="497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51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47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476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588" w:type="pct"/>
          </w:tcPr>
          <w:p w:rsidR="00412B56" w:rsidRPr="004B00A2" w:rsidRDefault="00412B56" w:rsidP="00412B56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</w:tr>
      <w:tr w:rsidR="00412B56" w:rsidRPr="004B00A2" w:rsidTr="00523172">
        <w:trPr>
          <w:cantSplit/>
          <w:trHeight w:val="21"/>
        </w:trPr>
        <w:tc>
          <w:tcPr>
            <w:tcW w:w="141" w:type="pct"/>
          </w:tcPr>
          <w:p w:rsidR="00412B56" w:rsidRPr="004B00A2" w:rsidRDefault="00412B56" w:rsidP="00412B56">
            <w:pPr>
              <w:pStyle w:val="TableParagraph"/>
            </w:pPr>
          </w:p>
        </w:tc>
        <w:tc>
          <w:tcPr>
            <w:tcW w:w="2302" w:type="pct"/>
          </w:tcPr>
          <w:p w:rsidR="00412B56" w:rsidRPr="004B00A2" w:rsidRDefault="00412B56" w:rsidP="00412B56">
            <w:pPr>
              <w:pStyle w:val="TableParagraph"/>
            </w:pPr>
            <w:r w:rsidRPr="004B00A2">
              <w:t>Областной бюджет</w:t>
            </w:r>
          </w:p>
        </w:tc>
        <w:tc>
          <w:tcPr>
            <w:tcW w:w="497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51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217" w:right="222"/>
              <w:jc w:val="center"/>
            </w:pPr>
            <w:r w:rsidRPr="004B00A2">
              <w:t>-</w:t>
            </w:r>
          </w:p>
        </w:tc>
        <w:tc>
          <w:tcPr>
            <w:tcW w:w="478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476" w:type="pct"/>
            <w:shd w:val="clear" w:color="auto" w:fill="auto"/>
          </w:tcPr>
          <w:p w:rsidR="00412B56" w:rsidRPr="004B00A2" w:rsidRDefault="00412B56" w:rsidP="00412B56">
            <w:pPr>
              <w:pStyle w:val="TableParagraph"/>
              <w:spacing w:before="58"/>
              <w:ind w:left="405" w:right="411"/>
              <w:jc w:val="center"/>
            </w:pPr>
            <w:r w:rsidRPr="004B00A2">
              <w:t>-</w:t>
            </w:r>
          </w:p>
        </w:tc>
        <w:tc>
          <w:tcPr>
            <w:tcW w:w="588" w:type="pct"/>
          </w:tcPr>
          <w:p w:rsidR="00412B56" w:rsidRPr="004B00A2" w:rsidRDefault="00412B56" w:rsidP="00412B56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</w:tr>
    </w:tbl>
    <w:p w:rsidR="00AF6552" w:rsidRPr="004B00A2" w:rsidRDefault="00AF6552" w:rsidP="00E26B0E">
      <w:pPr>
        <w:rPr>
          <w:sz w:val="16"/>
        </w:rPr>
      </w:pPr>
    </w:p>
    <w:p w:rsidR="00235D12" w:rsidRPr="004B00A2" w:rsidRDefault="00235D12" w:rsidP="00AF6552"/>
    <w:p w:rsidR="0042366A" w:rsidRPr="004B00A2" w:rsidRDefault="009B32B5" w:rsidP="0042366A">
      <w:pPr>
        <w:spacing w:after="160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br w:type="page"/>
      </w:r>
      <w:r w:rsidR="0042366A" w:rsidRPr="004B00A2"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 w:rsidR="0042366A" w:rsidRPr="004B00A2">
        <w:rPr>
          <w:sz w:val="28"/>
          <w:szCs w:val="28"/>
        </w:rPr>
        <w:br/>
        <w:t xml:space="preserve">на финансовое обеспечение реализации регионального проекта в </w:t>
      </w:r>
      <w:r w:rsidR="0042366A" w:rsidRPr="004B00A2">
        <w:rPr>
          <w:i/>
          <w:sz w:val="28"/>
          <w:szCs w:val="28"/>
        </w:rPr>
        <w:t xml:space="preserve">2024 </w:t>
      </w:r>
      <w:r w:rsidR="0042366A" w:rsidRPr="004B00A2">
        <w:rPr>
          <w:sz w:val="28"/>
          <w:szCs w:val="28"/>
        </w:rPr>
        <w:t>году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3"/>
        <w:gridCol w:w="4376"/>
        <w:gridCol w:w="906"/>
        <w:gridCol w:w="804"/>
        <w:gridCol w:w="739"/>
        <w:gridCol w:w="739"/>
        <w:gridCol w:w="742"/>
        <w:gridCol w:w="742"/>
        <w:gridCol w:w="742"/>
        <w:gridCol w:w="742"/>
        <w:gridCol w:w="873"/>
        <w:gridCol w:w="779"/>
        <w:gridCol w:w="770"/>
        <w:gridCol w:w="1740"/>
      </w:tblGrid>
      <w:tr w:rsidR="0042366A" w:rsidRPr="004B00A2" w:rsidTr="009B32B5">
        <w:trPr>
          <w:cantSplit/>
          <w:trHeight w:val="458"/>
          <w:tblHeader/>
        </w:trPr>
        <w:tc>
          <w:tcPr>
            <w:tcW w:w="247" w:type="pct"/>
            <w:vMerge w:val="restar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№ </w:t>
            </w:r>
            <w:r w:rsidRPr="004B00A2">
              <w:rPr>
                <w:sz w:val="22"/>
                <w:szCs w:val="22"/>
              </w:rPr>
              <w:br/>
            </w:r>
            <w:proofErr w:type="gramStart"/>
            <w:r w:rsidRPr="004B00A2">
              <w:rPr>
                <w:sz w:val="22"/>
                <w:szCs w:val="22"/>
              </w:rPr>
              <w:t>п</w:t>
            </w:r>
            <w:proofErr w:type="gramEnd"/>
            <w:r w:rsidRPr="004B00A2">
              <w:rPr>
                <w:sz w:val="22"/>
                <w:szCs w:val="22"/>
              </w:rPr>
              <w:t>/п</w:t>
            </w:r>
          </w:p>
        </w:tc>
        <w:tc>
          <w:tcPr>
            <w:tcW w:w="1416" w:type="pct"/>
            <w:vMerge w:val="restar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774" w:type="pct"/>
            <w:gridSpan w:val="11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B00A2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564" w:type="pct"/>
            <w:vMerge w:val="restar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Всего на конец </w:t>
            </w:r>
          </w:p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 xml:space="preserve">2024 года </w:t>
            </w:r>
          </w:p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(тыс. рублей)</w:t>
            </w:r>
          </w:p>
        </w:tc>
      </w:tr>
      <w:tr w:rsidR="0042366A" w:rsidRPr="004B00A2" w:rsidTr="009B32B5">
        <w:trPr>
          <w:cantSplit/>
          <w:tblHeader/>
        </w:trPr>
        <w:tc>
          <w:tcPr>
            <w:tcW w:w="247" w:type="pct"/>
            <w:vMerge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pct"/>
            <w:vMerge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0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282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52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48" w:type="pct"/>
            <w:vAlign w:val="center"/>
          </w:tcPr>
          <w:p w:rsidR="0042366A" w:rsidRPr="004B00A2" w:rsidRDefault="0042366A" w:rsidP="009B32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4B00A2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564" w:type="pct"/>
            <w:vMerge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</w:p>
        </w:tc>
      </w:tr>
      <w:tr w:rsidR="009B32B5" w:rsidRPr="004B00A2" w:rsidTr="009B32B5">
        <w:trPr>
          <w:cantSplit/>
        </w:trPr>
        <w:tc>
          <w:tcPr>
            <w:tcW w:w="247" w:type="pct"/>
          </w:tcPr>
          <w:p w:rsidR="009B32B5" w:rsidRPr="004B00A2" w:rsidRDefault="009B32B5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1.</w:t>
            </w:r>
          </w:p>
        </w:tc>
        <w:tc>
          <w:tcPr>
            <w:tcW w:w="4753" w:type="pct"/>
            <w:gridSpan w:val="13"/>
          </w:tcPr>
          <w:p w:rsidR="009B32B5" w:rsidRPr="004B00A2" w:rsidRDefault="009B32B5" w:rsidP="009B32B5">
            <w:pPr>
              <w:rPr>
                <w:bCs/>
                <w:color w:val="000000"/>
                <w:sz w:val="22"/>
                <w:szCs w:val="22"/>
                <w:u w:color="000000"/>
              </w:rPr>
            </w:pPr>
            <w:r w:rsidRPr="004B00A2">
              <w:rPr>
                <w:bCs/>
                <w:color w:val="000000"/>
                <w:sz w:val="22"/>
                <w:szCs w:val="22"/>
                <w:u w:color="000000"/>
              </w:rPr>
              <w:t>Увеличена доля граждан, ведущих здоровый образ жизни</w:t>
            </w:r>
          </w:p>
        </w:tc>
      </w:tr>
      <w:tr w:rsidR="0042366A" w:rsidRPr="004B00A2" w:rsidTr="009B32B5">
        <w:trPr>
          <w:cantSplit/>
          <w:trHeight w:val="519"/>
        </w:trPr>
        <w:tc>
          <w:tcPr>
            <w:tcW w:w="247" w:type="pct"/>
            <w:vAlign w:val="center"/>
          </w:tcPr>
          <w:p w:rsidR="0042366A" w:rsidRPr="004B00A2" w:rsidRDefault="00EB3BC1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416" w:type="pct"/>
            <w:vAlign w:val="center"/>
          </w:tcPr>
          <w:p w:rsidR="0042366A" w:rsidRPr="004B00A2" w:rsidRDefault="00EB3BC1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293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:rsidR="0042366A" w:rsidRPr="004B00A2" w:rsidRDefault="00F549EE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</w:tr>
      <w:tr w:rsidR="0042366A" w:rsidRPr="004B00A2" w:rsidTr="009B32B5">
        <w:trPr>
          <w:cantSplit/>
          <w:trHeight w:val="519"/>
        </w:trPr>
        <w:tc>
          <w:tcPr>
            <w:tcW w:w="247" w:type="pct"/>
            <w:vAlign w:val="center"/>
          </w:tcPr>
          <w:p w:rsidR="0042366A" w:rsidRPr="004B00A2" w:rsidRDefault="00EB3BC1" w:rsidP="009B32B5">
            <w:pPr>
              <w:jc w:val="center"/>
              <w:rPr>
                <w:sz w:val="22"/>
                <w:szCs w:val="22"/>
                <w:lang w:val="en-US"/>
              </w:rPr>
            </w:pPr>
            <w:r w:rsidRPr="004B00A2">
              <w:rPr>
                <w:sz w:val="22"/>
                <w:szCs w:val="22"/>
                <w:lang w:val="en-US"/>
              </w:rPr>
              <w:t>1.3</w:t>
            </w:r>
          </w:p>
        </w:tc>
        <w:tc>
          <w:tcPr>
            <w:tcW w:w="1416" w:type="pct"/>
            <w:vAlign w:val="center"/>
          </w:tcPr>
          <w:p w:rsidR="0042366A" w:rsidRPr="004B00A2" w:rsidRDefault="00EB3BC1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Муниципальные образования внедрили муниципальные программы общественного здоровья</w:t>
            </w:r>
          </w:p>
        </w:tc>
        <w:tc>
          <w:tcPr>
            <w:tcW w:w="293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  <w:vAlign w:val="center"/>
          </w:tcPr>
          <w:p w:rsidR="0042366A" w:rsidRPr="004B00A2" w:rsidRDefault="00F549EE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</w:tr>
      <w:tr w:rsidR="0042366A" w:rsidRPr="004B00A2" w:rsidTr="009B32B5">
        <w:trPr>
          <w:cantSplit/>
          <w:trHeight w:val="411"/>
        </w:trPr>
        <w:tc>
          <w:tcPr>
            <w:tcW w:w="1662" w:type="pct"/>
            <w:gridSpan w:val="2"/>
            <w:vAlign w:val="center"/>
          </w:tcPr>
          <w:p w:rsidR="0042366A" w:rsidRPr="004B00A2" w:rsidRDefault="0042366A" w:rsidP="009B32B5">
            <w:pPr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ИТОГО:</w:t>
            </w:r>
          </w:p>
        </w:tc>
        <w:tc>
          <w:tcPr>
            <w:tcW w:w="293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248" w:type="pct"/>
            <w:vAlign w:val="center"/>
          </w:tcPr>
          <w:p w:rsidR="0042366A" w:rsidRPr="004B00A2" w:rsidRDefault="0042366A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</w:tcPr>
          <w:p w:rsidR="0042366A" w:rsidRPr="004B00A2" w:rsidRDefault="00F549EE" w:rsidP="009B32B5">
            <w:pPr>
              <w:jc w:val="center"/>
              <w:rPr>
                <w:sz w:val="22"/>
                <w:szCs w:val="22"/>
              </w:rPr>
            </w:pPr>
            <w:r w:rsidRPr="004B00A2">
              <w:rPr>
                <w:sz w:val="22"/>
                <w:szCs w:val="22"/>
              </w:rPr>
              <w:t>-</w:t>
            </w:r>
          </w:p>
        </w:tc>
      </w:tr>
    </w:tbl>
    <w:p w:rsidR="0042366A" w:rsidRPr="004B00A2" w:rsidRDefault="0042366A" w:rsidP="0042366A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42366A" w:rsidRPr="004B00A2" w:rsidRDefault="009B32B5" w:rsidP="0042366A">
      <w:pPr>
        <w:spacing w:after="160" w:line="259" w:lineRule="auto"/>
        <w:jc w:val="center"/>
        <w:rPr>
          <w:sz w:val="28"/>
          <w:szCs w:val="28"/>
        </w:rPr>
      </w:pPr>
      <w:r w:rsidRPr="004B00A2">
        <w:rPr>
          <w:sz w:val="28"/>
          <w:szCs w:val="28"/>
        </w:rPr>
        <w:br w:type="page"/>
      </w:r>
      <w:r w:rsidR="0042366A" w:rsidRPr="004B00A2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154"/>
        <w:gridCol w:w="1313"/>
        <w:gridCol w:w="1362"/>
        <w:gridCol w:w="1711"/>
        <w:gridCol w:w="1702"/>
        <w:gridCol w:w="1539"/>
        <w:gridCol w:w="1961"/>
        <w:gridCol w:w="1705"/>
        <w:gridCol w:w="1694"/>
      </w:tblGrid>
      <w:tr w:rsidR="00461ED7" w:rsidRPr="004B00A2" w:rsidTr="007D2668">
        <w:tc>
          <w:tcPr>
            <w:tcW w:w="779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4B00A2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4B00A2">
              <w:rPr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Наименование мероприятия (результата),</w:t>
            </w:r>
          </w:p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контрольной точки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413" w:type="dxa"/>
            <w:gridSpan w:val="2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42239D" w:rsidRPr="004B00A2" w:rsidTr="007D2668">
        <w:tc>
          <w:tcPr>
            <w:tcW w:w="779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362" w:type="dxa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11" w:type="dxa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702" w:type="dxa"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539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0938C3" w:rsidRPr="004B00A2" w:rsidRDefault="000938C3" w:rsidP="007D2668">
            <w:pPr>
              <w:jc w:val="center"/>
              <w:rPr>
                <w:sz w:val="28"/>
                <w:szCs w:val="28"/>
              </w:rPr>
            </w:pPr>
          </w:p>
        </w:tc>
      </w:tr>
      <w:tr w:rsidR="00445A7F" w:rsidRPr="004B00A2" w:rsidTr="007D2668">
        <w:tc>
          <w:tcPr>
            <w:tcW w:w="779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4D5FBE" w:rsidRPr="004B00A2" w:rsidRDefault="00F549EE" w:rsidP="003A2014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4D5FBE" w:rsidRPr="004B00A2" w:rsidRDefault="00F549EE" w:rsidP="007D266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B00A2">
              <w:rPr>
                <w:spacing w:val="-2"/>
                <w:sz w:val="20"/>
                <w:szCs w:val="20"/>
              </w:rPr>
              <w:t>-</w:t>
            </w:r>
          </w:p>
          <w:p w:rsidR="004D5FBE" w:rsidRPr="004B00A2" w:rsidRDefault="004D5FBE" w:rsidP="007D2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49EE" w:rsidRPr="004B00A2" w:rsidRDefault="00F549EE" w:rsidP="009B32B5">
      <w:pPr>
        <w:jc w:val="center"/>
        <w:rPr>
          <w:sz w:val="28"/>
          <w:szCs w:val="28"/>
        </w:rPr>
      </w:pPr>
    </w:p>
    <w:p w:rsidR="00F549EE" w:rsidRPr="004B00A2" w:rsidRDefault="00F549EE" w:rsidP="009B32B5">
      <w:pPr>
        <w:jc w:val="center"/>
        <w:rPr>
          <w:sz w:val="28"/>
          <w:szCs w:val="28"/>
        </w:rPr>
      </w:pPr>
    </w:p>
    <w:p w:rsidR="00F549EE" w:rsidRPr="004B00A2" w:rsidRDefault="00F549EE" w:rsidP="009B32B5">
      <w:pPr>
        <w:jc w:val="center"/>
        <w:rPr>
          <w:sz w:val="28"/>
          <w:szCs w:val="28"/>
        </w:rPr>
      </w:pPr>
    </w:p>
    <w:p w:rsidR="00E47C63" w:rsidRDefault="009B32B5" w:rsidP="009B32B5">
      <w:pPr>
        <w:jc w:val="center"/>
      </w:pPr>
      <w:r w:rsidRPr="004B00A2">
        <w:rPr>
          <w:sz w:val="28"/>
          <w:szCs w:val="28"/>
        </w:rPr>
        <w:t>_______________</w:t>
      </w:r>
    </w:p>
    <w:sectPr w:rsidR="00E47C63" w:rsidSect="00AF6552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37" w:rsidRDefault="00945137" w:rsidP="00AF6552">
      <w:r>
        <w:separator/>
      </w:r>
    </w:p>
  </w:endnote>
  <w:endnote w:type="continuationSeparator" w:id="0">
    <w:p w:rsidR="00945137" w:rsidRDefault="00945137" w:rsidP="00AF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37" w:rsidRDefault="00945137" w:rsidP="00AF6552">
      <w:r>
        <w:separator/>
      </w:r>
    </w:p>
  </w:footnote>
  <w:footnote w:type="continuationSeparator" w:id="0">
    <w:p w:rsidR="00945137" w:rsidRDefault="00945137" w:rsidP="00AF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20" w:rsidRDefault="00A33F20">
    <w:pPr>
      <w:pStyle w:val="a6"/>
      <w:spacing w:line="14" w:lineRule="auto"/>
      <w:rPr>
        <w:sz w:val="20"/>
      </w:rPr>
    </w:pPr>
    <w:r w:rsidRPr="006A78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04.75pt;margin-top:27.2pt;width:24.7pt;height:14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dK+wEAALsDAAAOAAAAZHJzL2Uyb0RvYy54bWysU81u1DAQviPxDpbvbDattCrRZqvSqgip&#10;/EiFB3AcJ7FIPGbs3WS5cecVeAcOHLjxCukbMXY22xZuiIs1np/P33wzXp8PXct2Cp0Gk/N0seRM&#10;GQmlNnXOP7y/fnbGmfPClKIFo3K+V46fb54+Wfc2UyfQQFsqZARiXNbbnDfe2yxJnGxUJ9wCrDIU&#10;rAA74emKdVKi6Am9a5OT5XKV9IClRZDKOfJeTUG+ifhVpaR/W1VOedbmnLj5eGI8i3Amm7XIahS2&#10;0fJAQ/wDi05oQ48eoa6EF2yL+i+oTksEB5VfSOgSqCotVeyBukmXf3Rz2wirYi8kjrNHmdz/g5Vv&#10;du+Q6ZJmx5kRHY1o/DZ+H3+Mv8afd1/uvrI0aNRbl1HqraVkP7yAIeSHfp29AfnRMQOXjTC1ukCE&#10;vlGiJI6xMnlQOuG4AFL0r6Gkx8TWQwQaKuwCIEnCCJ1mtT/ORw2eSXKepqer5xSRFErPVsEmbonI&#10;5mKLzr9U0LFg5Bxp/BFc7G6cn1LnlPCWgWvdtnEFWvPIQZjBE8kHvhNzPxTDQYwCyj21gTBtFP0A&#10;MhrAz5z1tE05d5+2AhVn7StDUoTVmw2cjWI2hJFUmnPP2WRe+mlFtxZ13RDyJLaBC5Kr0rGVoOvE&#10;4sCTNiSKcdjmsIIP7zHr/s9tfgMAAP//AwBQSwMEFAAGAAgAAAAhABA5dFbfAAAACQEAAA8AAABk&#10;cnMvZG93bnJldi54bWxMj8FOwzAMhu9IvEPkSdxYMlintDSdJgQnJERXDhzTxmurNU5psq28PeE0&#10;brb86ff359vZDuyMk+8dKVgtBTCkxpmeWgWf1eu9BOaDJqMHR6jgBz1si9ubXGfGXajE8z60LIaQ&#10;z7SCLoQx49w3HVrtl25EireDm6wOcZ1abiZ9ieF24A9CbLjVPcUPnR7xucPmuD9ZBbsvKl/67/f6&#10;ozyUfVWlgt42R6XuFvPuCVjAOVxh+NOP6lBEp9qdyHg2KJAiTSKqIFmvgUVAJjIFVsfhUQIvcv6/&#10;QfELAAD//wMAUEsBAi0AFAAGAAgAAAAhALaDOJL+AAAA4QEAABMAAAAAAAAAAAAAAAAAAAAAAFtD&#10;b250ZW50X1R5cGVzXS54bWxQSwECLQAUAAYACAAAACEAOP0h/9YAAACUAQAACwAAAAAAAAAAAAAA&#10;AAAvAQAAX3JlbHMvLnJlbHNQSwECLQAUAAYACAAAACEAElIXSvsBAAC7AwAADgAAAAAAAAAAAAAA&#10;AAAuAgAAZHJzL2Uyb0RvYy54bWxQSwECLQAUAAYACAAAACEAEDl0Vt8AAAAJAQAADwAAAAAAAAAA&#10;AAAAAABVBAAAZHJzL2Rvd25yZXYueG1sUEsFBgAAAAAEAAQA8wAAAGEFAAAAAA==&#10;" filled="f" stroked="f">
          <v:textbox inset="0,0,0,0">
            <w:txbxContent>
              <w:p w:rsidR="00A33F20" w:rsidRDefault="00A33F20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047498">
                  <w:rPr>
                    <w:noProof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2BC1"/>
    <w:multiLevelType w:val="hybridMultilevel"/>
    <w:tmpl w:val="1C4A8E86"/>
    <w:lvl w:ilvl="0" w:tplc="348E777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7B1C7D4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D7E4E97E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0F9C44B8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A30C8F76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07D8482E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9CF28E78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F432BC54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62D84CE6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abstractNum w:abstractNumId="2">
    <w:nsid w:val="287F46EB"/>
    <w:multiLevelType w:val="hybridMultilevel"/>
    <w:tmpl w:val="1640F010"/>
    <w:lvl w:ilvl="0" w:tplc="C5F628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5668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8351F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D582A"/>
    <w:multiLevelType w:val="hybridMultilevel"/>
    <w:tmpl w:val="F98651BC"/>
    <w:lvl w:ilvl="0" w:tplc="E9DE6A68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8848A6A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1C16C5AA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8A403CC2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31144A1A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3C504ADE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BDACFECA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40B2595C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7B2222F8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552"/>
    <w:rsid w:val="000152EC"/>
    <w:rsid w:val="00025F12"/>
    <w:rsid w:val="0003313B"/>
    <w:rsid w:val="00044048"/>
    <w:rsid w:val="00044B8C"/>
    <w:rsid w:val="00047498"/>
    <w:rsid w:val="00052636"/>
    <w:rsid w:val="00056735"/>
    <w:rsid w:val="0006399A"/>
    <w:rsid w:val="00074EAC"/>
    <w:rsid w:val="0008480F"/>
    <w:rsid w:val="00085BE8"/>
    <w:rsid w:val="000938C3"/>
    <w:rsid w:val="00094414"/>
    <w:rsid w:val="000A1303"/>
    <w:rsid w:val="000A332D"/>
    <w:rsid w:val="000C6F52"/>
    <w:rsid w:val="000E3F94"/>
    <w:rsid w:val="000E64D5"/>
    <w:rsid w:val="001023D7"/>
    <w:rsid w:val="00126BB2"/>
    <w:rsid w:val="001301AC"/>
    <w:rsid w:val="00135B74"/>
    <w:rsid w:val="001370B0"/>
    <w:rsid w:val="00144FDC"/>
    <w:rsid w:val="0014631E"/>
    <w:rsid w:val="001672D1"/>
    <w:rsid w:val="001720C4"/>
    <w:rsid w:val="00176002"/>
    <w:rsid w:val="00180A70"/>
    <w:rsid w:val="001A0F81"/>
    <w:rsid w:val="001C6939"/>
    <w:rsid w:val="001D46FC"/>
    <w:rsid w:val="001E4F25"/>
    <w:rsid w:val="001E570F"/>
    <w:rsid w:val="001F479C"/>
    <w:rsid w:val="001F4E85"/>
    <w:rsid w:val="00211E6B"/>
    <w:rsid w:val="0022436A"/>
    <w:rsid w:val="002331C6"/>
    <w:rsid w:val="00235D12"/>
    <w:rsid w:val="002407E9"/>
    <w:rsid w:val="002419B7"/>
    <w:rsid w:val="00243ECF"/>
    <w:rsid w:val="00251E9D"/>
    <w:rsid w:val="002544C8"/>
    <w:rsid w:val="002658C7"/>
    <w:rsid w:val="00271975"/>
    <w:rsid w:val="00274379"/>
    <w:rsid w:val="00276FBA"/>
    <w:rsid w:val="00280EE2"/>
    <w:rsid w:val="00287115"/>
    <w:rsid w:val="00297288"/>
    <w:rsid w:val="0029774C"/>
    <w:rsid w:val="002A0591"/>
    <w:rsid w:val="002A2624"/>
    <w:rsid w:val="002A7D8E"/>
    <w:rsid w:val="002B01F2"/>
    <w:rsid w:val="002C1156"/>
    <w:rsid w:val="002C3312"/>
    <w:rsid w:val="002D5472"/>
    <w:rsid w:val="002E4430"/>
    <w:rsid w:val="002E66A2"/>
    <w:rsid w:val="002F42EE"/>
    <w:rsid w:val="00306739"/>
    <w:rsid w:val="00307B53"/>
    <w:rsid w:val="00307D7A"/>
    <w:rsid w:val="00310CD5"/>
    <w:rsid w:val="0032719F"/>
    <w:rsid w:val="00334F40"/>
    <w:rsid w:val="00343C6C"/>
    <w:rsid w:val="00345A2B"/>
    <w:rsid w:val="00357BAD"/>
    <w:rsid w:val="00357EAC"/>
    <w:rsid w:val="003A2014"/>
    <w:rsid w:val="003A3C5C"/>
    <w:rsid w:val="003A7824"/>
    <w:rsid w:val="003B0F72"/>
    <w:rsid w:val="003C30DA"/>
    <w:rsid w:val="003C686B"/>
    <w:rsid w:val="003E219E"/>
    <w:rsid w:val="003E2434"/>
    <w:rsid w:val="003F12B8"/>
    <w:rsid w:val="003F26F6"/>
    <w:rsid w:val="0040666D"/>
    <w:rsid w:val="00412B56"/>
    <w:rsid w:val="00413030"/>
    <w:rsid w:val="0042239D"/>
    <w:rsid w:val="0042338D"/>
    <w:rsid w:val="0042366A"/>
    <w:rsid w:val="00430465"/>
    <w:rsid w:val="00434AD6"/>
    <w:rsid w:val="00440BF0"/>
    <w:rsid w:val="00445A7F"/>
    <w:rsid w:val="0046035F"/>
    <w:rsid w:val="00461ED7"/>
    <w:rsid w:val="004629C8"/>
    <w:rsid w:val="004821A9"/>
    <w:rsid w:val="0049372E"/>
    <w:rsid w:val="004A4A30"/>
    <w:rsid w:val="004A7B2F"/>
    <w:rsid w:val="004B00A2"/>
    <w:rsid w:val="004B0458"/>
    <w:rsid w:val="004B7745"/>
    <w:rsid w:val="004C314C"/>
    <w:rsid w:val="004C3CF3"/>
    <w:rsid w:val="004C684F"/>
    <w:rsid w:val="004C792D"/>
    <w:rsid w:val="004D5FBE"/>
    <w:rsid w:val="00504C09"/>
    <w:rsid w:val="00516C27"/>
    <w:rsid w:val="00523172"/>
    <w:rsid w:val="00523308"/>
    <w:rsid w:val="005314E0"/>
    <w:rsid w:val="00532113"/>
    <w:rsid w:val="00540F49"/>
    <w:rsid w:val="0054658F"/>
    <w:rsid w:val="00547DF6"/>
    <w:rsid w:val="005518A3"/>
    <w:rsid w:val="005541EE"/>
    <w:rsid w:val="0055570F"/>
    <w:rsid w:val="005710F4"/>
    <w:rsid w:val="00575554"/>
    <w:rsid w:val="0058676F"/>
    <w:rsid w:val="00591D81"/>
    <w:rsid w:val="00595966"/>
    <w:rsid w:val="0059785C"/>
    <w:rsid w:val="005A18D8"/>
    <w:rsid w:val="005C23AC"/>
    <w:rsid w:val="005C3370"/>
    <w:rsid w:val="005C5E92"/>
    <w:rsid w:val="005C78BD"/>
    <w:rsid w:val="005D0F4B"/>
    <w:rsid w:val="005D606A"/>
    <w:rsid w:val="005E10B3"/>
    <w:rsid w:val="005F0E96"/>
    <w:rsid w:val="005F3898"/>
    <w:rsid w:val="00607FB2"/>
    <w:rsid w:val="006255D2"/>
    <w:rsid w:val="00631B81"/>
    <w:rsid w:val="00632D53"/>
    <w:rsid w:val="00650653"/>
    <w:rsid w:val="00651277"/>
    <w:rsid w:val="00656EA8"/>
    <w:rsid w:val="0066109F"/>
    <w:rsid w:val="00665B0F"/>
    <w:rsid w:val="00665C94"/>
    <w:rsid w:val="0068681F"/>
    <w:rsid w:val="006A786B"/>
    <w:rsid w:val="006B634F"/>
    <w:rsid w:val="006D099A"/>
    <w:rsid w:val="006F0E37"/>
    <w:rsid w:val="006F17F5"/>
    <w:rsid w:val="006F7EB8"/>
    <w:rsid w:val="0070033E"/>
    <w:rsid w:val="00720EBB"/>
    <w:rsid w:val="00725037"/>
    <w:rsid w:val="00727383"/>
    <w:rsid w:val="00727704"/>
    <w:rsid w:val="00730913"/>
    <w:rsid w:val="00731B73"/>
    <w:rsid w:val="0073650B"/>
    <w:rsid w:val="007378AA"/>
    <w:rsid w:val="00737C4D"/>
    <w:rsid w:val="00751B2F"/>
    <w:rsid w:val="0075255D"/>
    <w:rsid w:val="0075697A"/>
    <w:rsid w:val="00761D02"/>
    <w:rsid w:val="0076327B"/>
    <w:rsid w:val="00765E83"/>
    <w:rsid w:val="00770017"/>
    <w:rsid w:val="00773BD0"/>
    <w:rsid w:val="007763E4"/>
    <w:rsid w:val="007900BC"/>
    <w:rsid w:val="007914A5"/>
    <w:rsid w:val="00795783"/>
    <w:rsid w:val="00797C81"/>
    <w:rsid w:val="007A6087"/>
    <w:rsid w:val="007A76D8"/>
    <w:rsid w:val="007B4E37"/>
    <w:rsid w:val="007C2C5F"/>
    <w:rsid w:val="007C72DC"/>
    <w:rsid w:val="007D2668"/>
    <w:rsid w:val="007E01FD"/>
    <w:rsid w:val="007F2C77"/>
    <w:rsid w:val="007F557F"/>
    <w:rsid w:val="008000EB"/>
    <w:rsid w:val="0083217B"/>
    <w:rsid w:val="008329E9"/>
    <w:rsid w:val="00841C9E"/>
    <w:rsid w:val="0085098E"/>
    <w:rsid w:val="00851EFC"/>
    <w:rsid w:val="00873D1A"/>
    <w:rsid w:val="00873DD4"/>
    <w:rsid w:val="008758D1"/>
    <w:rsid w:val="008A0685"/>
    <w:rsid w:val="008A434C"/>
    <w:rsid w:val="008B43AD"/>
    <w:rsid w:val="008B5F55"/>
    <w:rsid w:val="008B63F2"/>
    <w:rsid w:val="008D5571"/>
    <w:rsid w:val="008E2955"/>
    <w:rsid w:val="008F0EEC"/>
    <w:rsid w:val="0091197C"/>
    <w:rsid w:val="0092295B"/>
    <w:rsid w:val="00945137"/>
    <w:rsid w:val="00957026"/>
    <w:rsid w:val="00957F49"/>
    <w:rsid w:val="0096782C"/>
    <w:rsid w:val="00980FA1"/>
    <w:rsid w:val="00984903"/>
    <w:rsid w:val="00986018"/>
    <w:rsid w:val="00996509"/>
    <w:rsid w:val="009A319C"/>
    <w:rsid w:val="009A7682"/>
    <w:rsid w:val="009B32B5"/>
    <w:rsid w:val="009B5F91"/>
    <w:rsid w:val="009C2776"/>
    <w:rsid w:val="009C4C76"/>
    <w:rsid w:val="009C708D"/>
    <w:rsid w:val="009D3934"/>
    <w:rsid w:val="009E3590"/>
    <w:rsid w:val="009E35EF"/>
    <w:rsid w:val="009F1F6B"/>
    <w:rsid w:val="009F6AF6"/>
    <w:rsid w:val="00A06926"/>
    <w:rsid w:val="00A06E70"/>
    <w:rsid w:val="00A06FDD"/>
    <w:rsid w:val="00A07832"/>
    <w:rsid w:val="00A129E0"/>
    <w:rsid w:val="00A20227"/>
    <w:rsid w:val="00A26DD8"/>
    <w:rsid w:val="00A33F20"/>
    <w:rsid w:val="00A3464F"/>
    <w:rsid w:val="00A351B3"/>
    <w:rsid w:val="00A369B6"/>
    <w:rsid w:val="00A50D97"/>
    <w:rsid w:val="00A52A04"/>
    <w:rsid w:val="00A544FF"/>
    <w:rsid w:val="00A552C3"/>
    <w:rsid w:val="00A57CCC"/>
    <w:rsid w:val="00A60C39"/>
    <w:rsid w:val="00A73097"/>
    <w:rsid w:val="00A770DB"/>
    <w:rsid w:val="00A94BA3"/>
    <w:rsid w:val="00A97E37"/>
    <w:rsid w:val="00AA6E15"/>
    <w:rsid w:val="00AA713B"/>
    <w:rsid w:val="00AB6370"/>
    <w:rsid w:val="00AD0C5F"/>
    <w:rsid w:val="00AE13D8"/>
    <w:rsid w:val="00AE7464"/>
    <w:rsid w:val="00AE7F9A"/>
    <w:rsid w:val="00AF6552"/>
    <w:rsid w:val="00AF717C"/>
    <w:rsid w:val="00B06EBB"/>
    <w:rsid w:val="00B07E33"/>
    <w:rsid w:val="00B12D19"/>
    <w:rsid w:val="00B2470F"/>
    <w:rsid w:val="00B2620F"/>
    <w:rsid w:val="00B26DD7"/>
    <w:rsid w:val="00B355DE"/>
    <w:rsid w:val="00B401F0"/>
    <w:rsid w:val="00B4545F"/>
    <w:rsid w:val="00B47F6E"/>
    <w:rsid w:val="00B6202C"/>
    <w:rsid w:val="00B6736F"/>
    <w:rsid w:val="00B7110F"/>
    <w:rsid w:val="00B720D1"/>
    <w:rsid w:val="00B74290"/>
    <w:rsid w:val="00B809E7"/>
    <w:rsid w:val="00B82DC1"/>
    <w:rsid w:val="00B830D2"/>
    <w:rsid w:val="00B864F7"/>
    <w:rsid w:val="00B908A2"/>
    <w:rsid w:val="00BC299B"/>
    <w:rsid w:val="00BD408D"/>
    <w:rsid w:val="00BD54E9"/>
    <w:rsid w:val="00BF2F2A"/>
    <w:rsid w:val="00BF6649"/>
    <w:rsid w:val="00C001A8"/>
    <w:rsid w:val="00C0091C"/>
    <w:rsid w:val="00C41DE7"/>
    <w:rsid w:val="00C557E9"/>
    <w:rsid w:val="00CB22E9"/>
    <w:rsid w:val="00CC016E"/>
    <w:rsid w:val="00CC1D37"/>
    <w:rsid w:val="00CC3EC2"/>
    <w:rsid w:val="00CD2880"/>
    <w:rsid w:val="00CE59CA"/>
    <w:rsid w:val="00CF150B"/>
    <w:rsid w:val="00CF2864"/>
    <w:rsid w:val="00D016FB"/>
    <w:rsid w:val="00D01AFC"/>
    <w:rsid w:val="00D03D8C"/>
    <w:rsid w:val="00D07433"/>
    <w:rsid w:val="00D11BEC"/>
    <w:rsid w:val="00D12B7D"/>
    <w:rsid w:val="00D23D55"/>
    <w:rsid w:val="00D25A92"/>
    <w:rsid w:val="00D47135"/>
    <w:rsid w:val="00D60415"/>
    <w:rsid w:val="00D605B2"/>
    <w:rsid w:val="00D728FC"/>
    <w:rsid w:val="00D90F7A"/>
    <w:rsid w:val="00D94113"/>
    <w:rsid w:val="00D960FE"/>
    <w:rsid w:val="00DA1A9F"/>
    <w:rsid w:val="00DA432B"/>
    <w:rsid w:val="00DA51E7"/>
    <w:rsid w:val="00DB70C9"/>
    <w:rsid w:val="00DC1F6E"/>
    <w:rsid w:val="00DC5356"/>
    <w:rsid w:val="00DD2A7D"/>
    <w:rsid w:val="00DD7566"/>
    <w:rsid w:val="00DE05FC"/>
    <w:rsid w:val="00DE742A"/>
    <w:rsid w:val="00DF0B23"/>
    <w:rsid w:val="00E0025A"/>
    <w:rsid w:val="00E01BF7"/>
    <w:rsid w:val="00E02631"/>
    <w:rsid w:val="00E02B5B"/>
    <w:rsid w:val="00E03C57"/>
    <w:rsid w:val="00E11679"/>
    <w:rsid w:val="00E26B0E"/>
    <w:rsid w:val="00E47C63"/>
    <w:rsid w:val="00E56BCC"/>
    <w:rsid w:val="00E77A8B"/>
    <w:rsid w:val="00E90E97"/>
    <w:rsid w:val="00E944BF"/>
    <w:rsid w:val="00E96DE5"/>
    <w:rsid w:val="00EA3B6E"/>
    <w:rsid w:val="00EA78B0"/>
    <w:rsid w:val="00EB3BC1"/>
    <w:rsid w:val="00ED23EF"/>
    <w:rsid w:val="00ED43F7"/>
    <w:rsid w:val="00EE273C"/>
    <w:rsid w:val="00EF5F7A"/>
    <w:rsid w:val="00F02895"/>
    <w:rsid w:val="00F0473D"/>
    <w:rsid w:val="00F04B65"/>
    <w:rsid w:val="00F27092"/>
    <w:rsid w:val="00F3573A"/>
    <w:rsid w:val="00F52A8A"/>
    <w:rsid w:val="00F53F19"/>
    <w:rsid w:val="00F549EE"/>
    <w:rsid w:val="00F62164"/>
    <w:rsid w:val="00F73075"/>
    <w:rsid w:val="00F83644"/>
    <w:rsid w:val="00F86325"/>
    <w:rsid w:val="00F87B7A"/>
    <w:rsid w:val="00F90743"/>
    <w:rsid w:val="00F927B5"/>
    <w:rsid w:val="00F953AB"/>
    <w:rsid w:val="00FA1F57"/>
    <w:rsid w:val="00FA2A43"/>
    <w:rsid w:val="00FA6679"/>
    <w:rsid w:val="00FB20A5"/>
    <w:rsid w:val="00FD3B9E"/>
    <w:rsid w:val="00FE294D"/>
    <w:rsid w:val="00FF0966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552"/>
    <w:rPr>
      <w:lang/>
    </w:rPr>
  </w:style>
  <w:style w:type="character" w:customStyle="1" w:styleId="a4">
    <w:name w:val="Текст сноски Знак"/>
    <w:link w:val="a3"/>
    <w:rsid w:val="00AF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AF655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7429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2A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D2A7D"/>
    <w:pPr>
      <w:widowControl w:val="0"/>
      <w:autoSpaceDE w:val="0"/>
      <w:autoSpaceDN w:val="0"/>
    </w:pPr>
    <w:rPr>
      <w:sz w:val="26"/>
      <w:szCs w:val="26"/>
      <w:lang/>
    </w:rPr>
  </w:style>
  <w:style w:type="character" w:customStyle="1" w:styleId="a7">
    <w:name w:val="Основной текст Знак"/>
    <w:link w:val="a6"/>
    <w:uiPriority w:val="1"/>
    <w:rsid w:val="00DD2A7D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D3934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9D393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10"/>
    <w:qFormat/>
    <w:rsid w:val="00B2470F"/>
    <w:pPr>
      <w:widowControl w:val="0"/>
      <w:autoSpaceDE w:val="0"/>
      <w:autoSpaceDN w:val="0"/>
      <w:spacing w:before="133"/>
      <w:ind w:left="2657" w:right="2680"/>
      <w:jc w:val="center"/>
    </w:pPr>
    <w:rPr>
      <w:b/>
      <w:bCs/>
      <w:sz w:val="26"/>
      <w:szCs w:val="26"/>
      <w:lang/>
    </w:rPr>
  </w:style>
  <w:style w:type="character" w:customStyle="1" w:styleId="ab">
    <w:name w:val="Название Знак"/>
    <w:link w:val="aa"/>
    <w:uiPriority w:val="10"/>
    <w:rsid w:val="00B247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1"/>
    <w:qFormat/>
    <w:rsid w:val="00B2470F"/>
    <w:pPr>
      <w:widowControl w:val="0"/>
      <w:autoSpaceDE w:val="0"/>
      <w:autoSpaceDN w:val="0"/>
      <w:spacing w:before="96"/>
      <w:ind w:left="3703" w:hanging="269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E0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B809E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809E7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rsid w:val="00B809E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09E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809E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3D77-B879-42AE-9376-01BAB7EC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2</cp:revision>
  <cp:lastPrinted>2023-09-29T06:58:00Z</cp:lastPrinted>
  <dcterms:created xsi:type="dcterms:W3CDTF">2023-10-12T15:21:00Z</dcterms:created>
  <dcterms:modified xsi:type="dcterms:W3CDTF">2023-10-12T15:21:00Z</dcterms:modified>
</cp:coreProperties>
</file>