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3" w:rsidRPr="009F6FBA" w:rsidRDefault="003F6253" w:rsidP="003F6253">
      <w:pPr>
        <w:ind w:left="10206"/>
        <w:jc w:val="center"/>
        <w:rPr>
          <w:sz w:val="28"/>
          <w:szCs w:val="28"/>
        </w:rPr>
      </w:pPr>
      <w:r w:rsidRPr="009F6FBA">
        <w:rPr>
          <w:sz w:val="28"/>
          <w:szCs w:val="28"/>
        </w:rPr>
        <w:t>УТВЕРЖДЕН</w:t>
      </w:r>
    </w:p>
    <w:p w:rsidR="003F6253" w:rsidRPr="009F6FBA" w:rsidRDefault="003F6253" w:rsidP="003F625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6FBA">
        <w:rPr>
          <w:sz w:val="28"/>
          <w:szCs w:val="28"/>
        </w:rPr>
        <w:t>ротоколом проектного комитета Архангельской области</w:t>
      </w:r>
    </w:p>
    <w:p w:rsidR="003F6253" w:rsidRPr="009F6FBA" w:rsidRDefault="003F6253" w:rsidP="003F6253">
      <w:pPr>
        <w:ind w:left="10206"/>
        <w:jc w:val="center"/>
        <w:rPr>
          <w:sz w:val="28"/>
          <w:szCs w:val="28"/>
        </w:rPr>
      </w:pPr>
      <w:r w:rsidRPr="009F6FBA">
        <w:rPr>
          <w:sz w:val="28"/>
          <w:szCs w:val="28"/>
        </w:rPr>
        <w:t xml:space="preserve">от </w:t>
      </w:r>
      <w:r>
        <w:rPr>
          <w:sz w:val="28"/>
          <w:szCs w:val="28"/>
        </w:rPr>
        <w:t>«17» января </w:t>
      </w:r>
      <w:r w:rsidRPr="009F6FB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F6FB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1</w:t>
      </w:r>
    </w:p>
    <w:p w:rsidR="00A30987" w:rsidRPr="009F6FBA" w:rsidRDefault="003F6253" w:rsidP="003F625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(в ред. от 29 сентября 2023 г. № 6)</w:t>
      </w:r>
    </w:p>
    <w:tbl>
      <w:tblPr>
        <w:tblpPr w:leftFromText="180" w:rightFromText="180" w:vertAnchor="text" w:horzAnchor="margin" w:tblpY="36"/>
        <w:tblW w:w="152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518"/>
        <w:gridCol w:w="3686"/>
        <w:gridCol w:w="2007"/>
        <w:gridCol w:w="2149"/>
        <w:gridCol w:w="2271"/>
        <w:gridCol w:w="7"/>
      </w:tblGrid>
      <w:tr w:rsidR="00642C23" w:rsidRPr="00AD17BB" w:rsidTr="000A4E8C">
        <w:trPr>
          <w:trHeight w:hRule="exact" w:val="387"/>
        </w:trPr>
        <w:tc>
          <w:tcPr>
            <w:tcW w:w="15223" w:type="dxa"/>
            <w:gridSpan w:val="7"/>
            <w:shd w:val="clear" w:color="auto" w:fill="auto"/>
            <w:vAlign w:val="center"/>
          </w:tcPr>
          <w:p w:rsidR="00642C23" w:rsidRPr="006362EC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362EC">
              <w:rPr>
                <w:b/>
                <w:color w:val="000000"/>
                <w:spacing w:val="-2"/>
                <w:sz w:val="28"/>
                <w:szCs w:val="28"/>
              </w:rPr>
              <w:t>П А С П О Р Т</w:t>
            </w:r>
          </w:p>
        </w:tc>
      </w:tr>
      <w:tr w:rsidR="00642C23" w:rsidRPr="00AD17BB" w:rsidTr="000A4E8C">
        <w:trPr>
          <w:trHeight w:hRule="exact" w:val="43"/>
        </w:trPr>
        <w:tc>
          <w:tcPr>
            <w:tcW w:w="15223" w:type="dxa"/>
            <w:gridSpan w:val="7"/>
          </w:tcPr>
          <w:p w:rsidR="00642C23" w:rsidRPr="006362EC" w:rsidRDefault="00642C23" w:rsidP="000A4E8C">
            <w:pPr>
              <w:rPr>
                <w:sz w:val="28"/>
                <w:szCs w:val="28"/>
              </w:rPr>
            </w:pPr>
          </w:p>
        </w:tc>
      </w:tr>
      <w:tr w:rsidR="00642C23" w:rsidRPr="00AD17BB" w:rsidTr="00D90188">
        <w:trPr>
          <w:trHeight w:hRule="exact" w:val="989"/>
        </w:trPr>
        <w:tc>
          <w:tcPr>
            <w:tcW w:w="15223" w:type="dxa"/>
            <w:gridSpan w:val="7"/>
            <w:shd w:val="clear" w:color="auto" w:fill="auto"/>
            <w:vAlign w:val="center"/>
          </w:tcPr>
          <w:p w:rsidR="006362EC" w:rsidRPr="006362EC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362EC">
              <w:rPr>
                <w:b/>
                <w:color w:val="000000"/>
                <w:spacing w:val="-2"/>
                <w:sz w:val="28"/>
                <w:szCs w:val="28"/>
              </w:rPr>
              <w:t>регионального проекта</w:t>
            </w:r>
          </w:p>
          <w:p w:rsidR="00642C23" w:rsidRPr="006362EC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362EC">
              <w:rPr>
                <w:b/>
                <w:color w:val="000000"/>
                <w:spacing w:val="-2"/>
                <w:sz w:val="28"/>
                <w:szCs w:val="28"/>
              </w:rPr>
              <w:t>«</w:t>
            </w:r>
            <w:r w:rsidR="007E5C64" w:rsidRPr="006362EC">
              <w:rPr>
                <w:b/>
                <w:color w:val="000000"/>
                <w:spacing w:val="-2"/>
                <w:sz w:val="28"/>
                <w:szCs w:val="28"/>
              </w:rPr>
              <w:t>М</w:t>
            </w:r>
            <w:r w:rsidRPr="006362EC">
              <w:rPr>
                <w:b/>
                <w:color w:val="000000"/>
                <w:spacing w:val="-2"/>
                <w:sz w:val="28"/>
                <w:szCs w:val="28"/>
              </w:rPr>
              <w:t>одернизаци</w:t>
            </w:r>
            <w:r w:rsidR="007E5C64" w:rsidRPr="006362EC">
              <w:rPr>
                <w:b/>
                <w:color w:val="000000"/>
                <w:spacing w:val="-2"/>
                <w:sz w:val="28"/>
                <w:szCs w:val="28"/>
              </w:rPr>
              <w:t>я</w:t>
            </w:r>
            <w:r w:rsidRPr="006362EC">
              <w:rPr>
                <w:b/>
                <w:color w:val="000000"/>
                <w:spacing w:val="-2"/>
                <w:sz w:val="28"/>
                <w:szCs w:val="28"/>
              </w:rPr>
              <w:t xml:space="preserve"> школьных систем образования</w:t>
            </w:r>
            <w:r w:rsidR="0011719D">
              <w:rPr>
                <w:b/>
                <w:color w:val="000000"/>
                <w:spacing w:val="-2"/>
                <w:sz w:val="28"/>
                <w:szCs w:val="28"/>
              </w:rPr>
              <w:t xml:space="preserve"> в Архангельской области</w:t>
            </w:r>
            <w:r w:rsidRPr="006362EC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</w:tr>
      <w:tr w:rsidR="00642C23" w:rsidRPr="00AD17BB" w:rsidTr="000A4E8C">
        <w:trPr>
          <w:trHeight w:hRule="exact" w:val="43"/>
        </w:trPr>
        <w:tc>
          <w:tcPr>
            <w:tcW w:w="15223" w:type="dxa"/>
            <w:gridSpan w:val="7"/>
          </w:tcPr>
          <w:p w:rsidR="00642C23" w:rsidRPr="00AD17BB" w:rsidRDefault="00642C23" w:rsidP="000A4E8C"/>
        </w:tc>
      </w:tr>
      <w:tr w:rsidR="00642C23" w:rsidRPr="00AD17BB" w:rsidTr="000A4E8C">
        <w:trPr>
          <w:trHeight w:hRule="exact" w:val="716"/>
        </w:trPr>
        <w:tc>
          <w:tcPr>
            <w:tcW w:w="1522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C23" w:rsidRPr="006362EC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362EC">
              <w:rPr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642C23" w:rsidRPr="00AD17BB" w:rsidTr="006362EC">
        <w:trPr>
          <w:gridAfter w:val="1"/>
          <w:wAfter w:w="7" w:type="dxa"/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 xml:space="preserve">Краткое наименование </w:t>
            </w:r>
            <w:r w:rsidRPr="006362EC">
              <w:rPr>
                <w:spacing w:val="-2"/>
                <w:sz w:val="22"/>
                <w:szCs w:val="22"/>
              </w:rPr>
              <w:br/>
              <w:t>регионального проекта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D90188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bCs/>
                <w:color w:val="000000"/>
                <w:spacing w:val="-2"/>
                <w:sz w:val="22"/>
                <w:szCs w:val="22"/>
              </w:rPr>
              <w:t>Модернизация школьных систем образования</w:t>
            </w:r>
            <w:r w:rsidRPr="006362EC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642C23" w:rsidRPr="006362EC">
              <w:rPr>
                <w:spacing w:val="-2"/>
                <w:sz w:val="22"/>
                <w:szCs w:val="22"/>
              </w:rPr>
              <w:t>(Архангельская область)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jc w:val="center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01.</w:t>
            </w:r>
            <w:r w:rsidR="003B3AC3" w:rsidRPr="006362EC">
              <w:rPr>
                <w:spacing w:val="-2"/>
                <w:sz w:val="22"/>
                <w:szCs w:val="22"/>
              </w:rPr>
              <w:t>01</w:t>
            </w:r>
            <w:r w:rsidRPr="006362EC">
              <w:rPr>
                <w:spacing w:val="-2"/>
                <w:sz w:val="22"/>
                <w:szCs w:val="22"/>
              </w:rPr>
              <w:t>.20</w:t>
            </w:r>
            <w:r w:rsidR="003B3AC3" w:rsidRPr="006362EC">
              <w:rPr>
                <w:spacing w:val="-2"/>
                <w:sz w:val="22"/>
                <w:szCs w:val="22"/>
              </w:rPr>
              <w:t>22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3B3AC3" w:rsidP="000A4E8C">
            <w:pPr>
              <w:spacing w:line="230" w:lineRule="auto"/>
              <w:jc w:val="center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31.12.2026</w:t>
            </w:r>
          </w:p>
        </w:tc>
      </w:tr>
      <w:tr w:rsidR="00642C23" w:rsidRPr="00AD17BB" w:rsidTr="006362EC">
        <w:trPr>
          <w:gridAfter w:val="1"/>
          <w:wAfter w:w="7" w:type="dxa"/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Куратор регионального проекта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Дементьев Иван Александрович</w:t>
            </w:r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Заместитель председателя Правительства Архангельской области</w:t>
            </w:r>
          </w:p>
        </w:tc>
      </w:tr>
      <w:tr w:rsidR="00D90188" w:rsidRPr="00AD17BB" w:rsidTr="006362EC">
        <w:trPr>
          <w:gridAfter w:val="1"/>
          <w:wAfter w:w="7" w:type="dxa"/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90188" w:rsidRPr="006362EC" w:rsidRDefault="00D90188" w:rsidP="00D90188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90188" w:rsidRPr="006362EC" w:rsidRDefault="00D90188" w:rsidP="00D90188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Русинов Олег Владимирович</w:t>
            </w:r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90188" w:rsidRPr="006362EC" w:rsidRDefault="00D90188" w:rsidP="00D90188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Министр образования Архангельской области</w:t>
            </w:r>
          </w:p>
        </w:tc>
      </w:tr>
      <w:tr w:rsidR="00642C23" w:rsidRPr="00AD17BB" w:rsidTr="006362EC">
        <w:trPr>
          <w:gridAfter w:val="1"/>
          <w:wAfter w:w="7" w:type="dxa"/>
          <w:trHeight w:hRule="exact" w:val="56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23" w:rsidRPr="006362EC" w:rsidRDefault="003B3AC3" w:rsidP="000A4E8C">
            <w:pPr>
              <w:spacing w:line="230" w:lineRule="auto"/>
              <w:ind w:left="89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Орехова Елена Александровна</w:t>
            </w:r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362EC" w:rsidRDefault="00642C23" w:rsidP="000A4E8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 xml:space="preserve">Заместитель министра – начальник </w:t>
            </w:r>
            <w:r w:rsidR="003B3AC3" w:rsidRPr="006362EC">
              <w:rPr>
                <w:spacing w:val="-2"/>
                <w:sz w:val="22"/>
                <w:szCs w:val="22"/>
              </w:rPr>
              <w:t xml:space="preserve">финансово-экономического управления </w:t>
            </w:r>
            <w:r w:rsidRPr="006362EC">
              <w:rPr>
                <w:spacing w:val="-2"/>
                <w:sz w:val="22"/>
                <w:szCs w:val="22"/>
              </w:rPr>
              <w:t>министерства образования Архангельской области</w:t>
            </w:r>
          </w:p>
        </w:tc>
      </w:tr>
      <w:tr w:rsidR="006362EC" w:rsidRPr="00AD17BB" w:rsidTr="006362EC">
        <w:trPr>
          <w:gridAfter w:val="1"/>
          <w:wAfter w:w="7" w:type="dxa"/>
          <w:trHeight w:hRule="exact" w:val="667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EC" w:rsidRPr="006362EC" w:rsidRDefault="006362EC" w:rsidP="006362EC">
            <w:r w:rsidRPr="006362EC">
              <w:rPr>
                <w:spacing w:val="-2"/>
                <w:sz w:val="22"/>
                <w:szCs w:val="22"/>
              </w:rPr>
              <w:t>Связь с государственными программами Архангельской области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EC" w:rsidRPr="006362EC" w:rsidRDefault="006362EC" w:rsidP="006362EC">
            <w:pPr>
              <w:spacing w:line="230" w:lineRule="auto"/>
              <w:jc w:val="center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EC" w:rsidRPr="006362EC" w:rsidRDefault="006362EC" w:rsidP="006362EC">
            <w:pPr>
              <w:spacing w:line="230" w:lineRule="auto"/>
              <w:ind w:left="145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62EC" w:rsidRPr="006362EC" w:rsidRDefault="006362EC" w:rsidP="006362E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Развитие образования и науки Архангельской области</w:t>
            </w:r>
          </w:p>
        </w:tc>
      </w:tr>
      <w:tr w:rsidR="006362EC" w:rsidRPr="00AD17BB" w:rsidTr="006362EC">
        <w:trPr>
          <w:gridAfter w:val="1"/>
          <w:wAfter w:w="7" w:type="dxa"/>
          <w:trHeight w:hRule="exact" w:val="1003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EC" w:rsidRPr="006362EC" w:rsidRDefault="006362EC" w:rsidP="006362EC">
            <w:pPr>
              <w:rPr>
                <w:spacing w:val="-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EC" w:rsidRPr="006362EC" w:rsidRDefault="006362EC" w:rsidP="006362EC">
            <w:pPr>
              <w:spacing w:line="230" w:lineRule="auto"/>
              <w:ind w:left="123"/>
              <w:contextualSpacing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EC" w:rsidRPr="006362EC" w:rsidRDefault="006362EC" w:rsidP="006362EC">
            <w:pPr>
              <w:spacing w:line="230" w:lineRule="auto"/>
              <w:ind w:left="145"/>
              <w:contextualSpacing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62EC" w:rsidRPr="006362EC" w:rsidRDefault="006362EC" w:rsidP="006362EC">
            <w:pPr>
              <w:spacing w:line="230" w:lineRule="auto"/>
              <w:rPr>
                <w:spacing w:val="-2"/>
              </w:rPr>
            </w:pPr>
            <w:r w:rsidRPr="006362EC">
              <w:rPr>
                <w:spacing w:val="-2"/>
                <w:sz w:val="22"/>
                <w:szCs w:val="22"/>
              </w:rPr>
              <w:t>Развитие образования</w:t>
            </w:r>
          </w:p>
        </w:tc>
      </w:tr>
    </w:tbl>
    <w:p w:rsidR="006362EC" w:rsidRDefault="006362EC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62EC" w:rsidRDefault="006362EC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642C23" w:rsidRPr="006362EC" w:rsidRDefault="00642C23" w:rsidP="00642C2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62EC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tbl>
      <w:tblPr>
        <w:tblStyle w:val="ae"/>
        <w:tblW w:w="15556" w:type="dxa"/>
        <w:tblLook w:val="04A0"/>
      </w:tblPr>
      <w:tblGrid>
        <w:gridCol w:w="538"/>
        <w:gridCol w:w="2303"/>
        <w:gridCol w:w="1218"/>
        <w:gridCol w:w="1184"/>
        <w:gridCol w:w="1084"/>
        <w:gridCol w:w="659"/>
        <w:gridCol w:w="682"/>
        <w:gridCol w:w="656"/>
        <w:gridCol w:w="656"/>
        <w:gridCol w:w="1466"/>
        <w:gridCol w:w="1541"/>
        <w:gridCol w:w="1725"/>
        <w:gridCol w:w="1844"/>
      </w:tblGrid>
      <w:tr w:rsidR="006362EC" w:rsidRPr="00C47FF5" w:rsidTr="006362EC">
        <w:tc>
          <w:tcPr>
            <w:tcW w:w="543" w:type="dxa"/>
            <w:vMerge w:val="restart"/>
            <w:vAlign w:val="center"/>
          </w:tcPr>
          <w:p w:rsidR="006362EC" w:rsidRPr="00C47FF5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47FF5">
              <w:rPr>
                <w:color w:val="000000"/>
                <w:spacing w:val="-2"/>
              </w:rPr>
              <w:t>№ п/п</w:t>
            </w:r>
          </w:p>
        </w:tc>
        <w:tc>
          <w:tcPr>
            <w:tcW w:w="2454" w:type="dxa"/>
            <w:vMerge w:val="restart"/>
            <w:vAlign w:val="center"/>
          </w:tcPr>
          <w:p w:rsidR="006362EC" w:rsidRPr="00C47FF5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47FF5">
              <w:rPr>
                <w:color w:val="000000"/>
                <w:spacing w:val="-2"/>
              </w:rPr>
              <w:t>Показатель регионального проекта</w:t>
            </w:r>
          </w:p>
        </w:tc>
        <w:tc>
          <w:tcPr>
            <w:tcW w:w="1125" w:type="dxa"/>
            <w:vMerge w:val="restart"/>
            <w:vAlign w:val="center"/>
          </w:tcPr>
          <w:p w:rsidR="006362EC" w:rsidRPr="00C47FF5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47FF5">
              <w:rPr>
                <w:color w:val="000000"/>
                <w:spacing w:val="-2"/>
              </w:rPr>
              <w:t>Уровень показателя</w:t>
            </w:r>
          </w:p>
        </w:tc>
        <w:tc>
          <w:tcPr>
            <w:tcW w:w="1095" w:type="dxa"/>
            <w:vMerge w:val="restart"/>
            <w:vAlign w:val="center"/>
          </w:tcPr>
          <w:p w:rsidR="006362EC" w:rsidRPr="00C47FF5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47FF5">
              <w:rPr>
                <w:color w:val="000000"/>
                <w:spacing w:val="-2"/>
              </w:rPr>
              <w:t xml:space="preserve">Единица измерения </w:t>
            </w:r>
          </w:p>
          <w:p w:rsidR="006362EC" w:rsidRPr="00C47FF5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C47FF5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679" w:type="dxa"/>
            <w:gridSpan w:val="2"/>
          </w:tcPr>
          <w:p w:rsidR="006362EC" w:rsidRPr="00C47FF5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F5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2053" w:type="dxa"/>
            <w:gridSpan w:val="3"/>
          </w:tcPr>
          <w:p w:rsidR="006362EC" w:rsidRPr="00C47FF5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F5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745" w:type="dxa"/>
            <w:vMerge w:val="restart"/>
          </w:tcPr>
          <w:p w:rsidR="006362EC" w:rsidRPr="00C47FF5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47FF5">
              <w:rPr>
                <w:rFonts w:ascii="Times New Roman" w:hAnsi="Times New Roman" w:cs="Times New Roman"/>
              </w:rPr>
              <w:t>Признак возрастания/</w:t>
            </w:r>
            <w:r w:rsidRPr="00C47FF5">
              <w:rPr>
                <w:rFonts w:ascii="Times New Roman" w:hAnsi="Times New Roman" w:cs="Times New Roman"/>
              </w:rPr>
              <w:br/>
              <w:t>убывания</w:t>
            </w:r>
          </w:p>
        </w:tc>
        <w:tc>
          <w:tcPr>
            <w:tcW w:w="1421" w:type="dxa"/>
            <w:vMerge w:val="restart"/>
            <w:vAlign w:val="center"/>
          </w:tcPr>
          <w:p w:rsidR="006362EC" w:rsidRPr="00C47FF5" w:rsidRDefault="006362EC" w:rsidP="006362EC">
            <w:pPr>
              <w:spacing w:line="240" w:lineRule="atLeast"/>
              <w:jc w:val="center"/>
              <w:rPr>
                <w:vertAlign w:val="superscript"/>
              </w:rPr>
            </w:pPr>
            <w:r w:rsidRPr="00C47FF5">
              <w:t>Нарастающий итог</w:t>
            </w:r>
          </w:p>
        </w:tc>
        <w:tc>
          <w:tcPr>
            <w:tcW w:w="1725" w:type="dxa"/>
            <w:vMerge w:val="restart"/>
            <w:vAlign w:val="center"/>
          </w:tcPr>
          <w:p w:rsidR="006362EC" w:rsidRPr="00C47FF5" w:rsidRDefault="006362EC" w:rsidP="006362EC">
            <w:pPr>
              <w:spacing w:line="240" w:lineRule="atLeast"/>
              <w:jc w:val="center"/>
              <w:rPr>
                <w:vertAlign w:val="superscript"/>
              </w:rPr>
            </w:pPr>
            <w:r w:rsidRPr="00C47FF5">
              <w:t>Декомпозиция на муниципальные образования Архангельской области</w:t>
            </w:r>
          </w:p>
        </w:tc>
        <w:tc>
          <w:tcPr>
            <w:tcW w:w="1716" w:type="dxa"/>
            <w:vMerge w:val="restart"/>
          </w:tcPr>
          <w:p w:rsidR="006362EC" w:rsidRPr="00C47FF5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F5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642C23" w:rsidRPr="00C47FF5" w:rsidTr="006362EC">
        <w:tc>
          <w:tcPr>
            <w:tcW w:w="543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2454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1125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1095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1005" w:type="dxa"/>
          </w:tcPr>
          <w:p w:rsidR="00642C23" w:rsidRPr="00C47FF5" w:rsidRDefault="00642C23" w:rsidP="000A4E8C">
            <w:pPr>
              <w:jc w:val="center"/>
            </w:pPr>
            <w:r w:rsidRPr="00C47FF5">
              <w:t>Значение</w:t>
            </w:r>
          </w:p>
        </w:tc>
        <w:tc>
          <w:tcPr>
            <w:tcW w:w="674" w:type="dxa"/>
          </w:tcPr>
          <w:p w:rsidR="00642C23" w:rsidRPr="00C47FF5" w:rsidRDefault="00642C23" w:rsidP="000A4E8C">
            <w:pPr>
              <w:jc w:val="center"/>
            </w:pPr>
            <w:r w:rsidRPr="00C47FF5">
              <w:t>Год</w:t>
            </w:r>
          </w:p>
        </w:tc>
        <w:tc>
          <w:tcPr>
            <w:tcW w:w="821" w:type="dxa"/>
          </w:tcPr>
          <w:p w:rsidR="00642C23" w:rsidRPr="00C47FF5" w:rsidRDefault="00642C23" w:rsidP="000A4E8C">
            <w:pPr>
              <w:jc w:val="center"/>
            </w:pPr>
            <w:r w:rsidRPr="00C47FF5">
              <w:t>2024</w:t>
            </w:r>
          </w:p>
        </w:tc>
        <w:tc>
          <w:tcPr>
            <w:tcW w:w="616" w:type="dxa"/>
          </w:tcPr>
          <w:p w:rsidR="00642C23" w:rsidRPr="00C47FF5" w:rsidRDefault="00642C23" w:rsidP="000A4E8C">
            <w:pPr>
              <w:jc w:val="center"/>
            </w:pPr>
            <w:r w:rsidRPr="00C47FF5">
              <w:t>2025</w:t>
            </w:r>
          </w:p>
        </w:tc>
        <w:tc>
          <w:tcPr>
            <w:tcW w:w="616" w:type="dxa"/>
          </w:tcPr>
          <w:p w:rsidR="00642C23" w:rsidRPr="00C47FF5" w:rsidRDefault="00642C23" w:rsidP="000A4E8C">
            <w:pPr>
              <w:jc w:val="center"/>
            </w:pPr>
            <w:r w:rsidRPr="00C47FF5">
              <w:t>2026</w:t>
            </w:r>
          </w:p>
        </w:tc>
        <w:tc>
          <w:tcPr>
            <w:tcW w:w="1745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1421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1725" w:type="dxa"/>
            <w:vMerge/>
          </w:tcPr>
          <w:p w:rsidR="00642C23" w:rsidRPr="00C47FF5" w:rsidRDefault="00642C23" w:rsidP="000A4E8C">
            <w:pPr>
              <w:jc w:val="center"/>
            </w:pPr>
          </w:p>
        </w:tc>
        <w:tc>
          <w:tcPr>
            <w:tcW w:w="1716" w:type="dxa"/>
            <w:vMerge/>
          </w:tcPr>
          <w:p w:rsidR="00642C23" w:rsidRPr="00C47FF5" w:rsidRDefault="00642C23" w:rsidP="000A4E8C">
            <w:pPr>
              <w:jc w:val="center"/>
            </w:pPr>
          </w:p>
        </w:tc>
      </w:tr>
      <w:tr w:rsidR="006362EC" w:rsidRPr="00C47FF5" w:rsidTr="006362EC">
        <w:tc>
          <w:tcPr>
            <w:tcW w:w="543" w:type="dxa"/>
          </w:tcPr>
          <w:p w:rsidR="006362EC" w:rsidRPr="00C47FF5" w:rsidRDefault="006362EC" w:rsidP="006362EC">
            <w:pPr>
              <w:jc w:val="center"/>
            </w:pPr>
            <w:r w:rsidRPr="00C47FF5">
              <w:t>1</w:t>
            </w:r>
          </w:p>
        </w:tc>
        <w:tc>
          <w:tcPr>
            <w:tcW w:w="2454" w:type="dxa"/>
          </w:tcPr>
          <w:p w:rsidR="006362EC" w:rsidRPr="00C47FF5" w:rsidRDefault="006362EC" w:rsidP="006362EC">
            <w:pPr>
              <w:jc w:val="center"/>
            </w:pPr>
            <w:r w:rsidRPr="00C47FF5">
              <w:t>2</w:t>
            </w:r>
          </w:p>
        </w:tc>
        <w:tc>
          <w:tcPr>
            <w:tcW w:w="1125" w:type="dxa"/>
          </w:tcPr>
          <w:p w:rsidR="006362EC" w:rsidRPr="00C47FF5" w:rsidRDefault="006362EC" w:rsidP="006362EC">
            <w:pPr>
              <w:jc w:val="center"/>
            </w:pPr>
            <w:r w:rsidRPr="00C47FF5">
              <w:t>3</w:t>
            </w:r>
          </w:p>
        </w:tc>
        <w:tc>
          <w:tcPr>
            <w:tcW w:w="1095" w:type="dxa"/>
          </w:tcPr>
          <w:p w:rsidR="006362EC" w:rsidRPr="00C47FF5" w:rsidRDefault="006362EC" w:rsidP="006362EC">
            <w:pPr>
              <w:jc w:val="center"/>
            </w:pPr>
            <w:r w:rsidRPr="00C47FF5">
              <w:t>4</w:t>
            </w:r>
          </w:p>
        </w:tc>
        <w:tc>
          <w:tcPr>
            <w:tcW w:w="1005" w:type="dxa"/>
          </w:tcPr>
          <w:p w:rsidR="006362EC" w:rsidRPr="00C47FF5" w:rsidRDefault="006362EC" w:rsidP="006362EC">
            <w:pPr>
              <w:jc w:val="center"/>
            </w:pPr>
            <w:r w:rsidRPr="00C47FF5">
              <w:t>5</w:t>
            </w:r>
          </w:p>
        </w:tc>
        <w:tc>
          <w:tcPr>
            <w:tcW w:w="674" w:type="dxa"/>
          </w:tcPr>
          <w:p w:rsidR="006362EC" w:rsidRPr="00C47FF5" w:rsidRDefault="006362EC" w:rsidP="006362EC">
            <w:pPr>
              <w:jc w:val="center"/>
            </w:pPr>
            <w:r w:rsidRPr="00C47FF5">
              <w:t>6</w:t>
            </w:r>
          </w:p>
        </w:tc>
        <w:tc>
          <w:tcPr>
            <w:tcW w:w="821" w:type="dxa"/>
          </w:tcPr>
          <w:p w:rsidR="006362EC" w:rsidRPr="00C47FF5" w:rsidRDefault="006362EC" w:rsidP="006362EC">
            <w:pPr>
              <w:jc w:val="center"/>
            </w:pPr>
            <w:r w:rsidRPr="00C47FF5">
              <w:t>7</w:t>
            </w:r>
          </w:p>
        </w:tc>
        <w:tc>
          <w:tcPr>
            <w:tcW w:w="616" w:type="dxa"/>
          </w:tcPr>
          <w:p w:rsidR="006362EC" w:rsidRPr="00C47FF5" w:rsidRDefault="006362EC" w:rsidP="006362EC">
            <w:pPr>
              <w:jc w:val="center"/>
            </w:pPr>
            <w:r w:rsidRPr="00C47FF5">
              <w:t>8</w:t>
            </w:r>
          </w:p>
        </w:tc>
        <w:tc>
          <w:tcPr>
            <w:tcW w:w="616" w:type="dxa"/>
          </w:tcPr>
          <w:p w:rsidR="006362EC" w:rsidRPr="00C47FF5" w:rsidRDefault="006362EC" w:rsidP="006362EC">
            <w:pPr>
              <w:jc w:val="center"/>
            </w:pPr>
            <w:r w:rsidRPr="00C47FF5">
              <w:t>9</w:t>
            </w:r>
          </w:p>
        </w:tc>
        <w:tc>
          <w:tcPr>
            <w:tcW w:w="1745" w:type="dxa"/>
          </w:tcPr>
          <w:p w:rsidR="006362EC" w:rsidRPr="00C47FF5" w:rsidRDefault="006362EC" w:rsidP="006362EC">
            <w:pPr>
              <w:jc w:val="center"/>
            </w:pPr>
            <w:r w:rsidRPr="00C47FF5">
              <w:t>10</w:t>
            </w:r>
          </w:p>
        </w:tc>
        <w:tc>
          <w:tcPr>
            <w:tcW w:w="1421" w:type="dxa"/>
          </w:tcPr>
          <w:p w:rsidR="006362EC" w:rsidRPr="00C47FF5" w:rsidRDefault="006362EC" w:rsidP="006362EC">
            <w:pPr>
              <w:jc w:val="center"/>
            </w:pPr>
            <w:r w:rsidRPr="00C47FF5">
              <w:t>11</w:t>
            </w:r>
          </w:p>
        </w:tc>
        <w:tc>
          <w:tcPr>
            <w:tcW w:w="1725" w:type="dxa"/>
          </w:tcPr>
          <w:p w:rsidR="006362EC" w:rsidRPr="00C47FF5" w:rsidRDefault="006362EC" w:rsidP="006362EC">
            <w:pPr>
              <w:jc w:val="center"/>
            </w:pPr>
            <w:r w:rsidRPr="00C47FF5">
              <w:t>12</w:t>
            </w:r>
          </w:p>
        </w:tc>
        <w:tc>
          <w:tcPr>
            <w:tcW w:w="1716" w:type="dxa"/>
          </w:tcPr>
          <w:p w:rsidR="006362EC" w:rsidRPr="00C47FF5" w:rsidRDefault="006362EC" w:rsidP="006362EC">
            <w:pPr>
              <w:jc w:val="center"/>
            </w:pPr>
            <w:r w:rsidRPr="00C47FF5">
              <w:t>13</w:t>
            </w:r>
          </w:p>
        </w:tc>
      </w:tr>
      <w:tr w:rsidR="006362EC" w:rsidRPr="00C47FF5" w:rsidTr="00E50245">
        <w:tc>
          <w:tcPr>
            <w:tcW w:w="543" w:type="dxa"/>
          </w:tcPr>
          <w:p w:rsidR="006362EC" w:rsidRPr="00C47FF5" w:rsidRDefault="006362EC" w:rsidP="006362EC">
            <w:pPr>
              <w:jc w:val="center"/>
            </w:pPr>
            <w:r w:rsidRPr="00C47FF5">
              <w:t>1.</w:t>
            </w:r>
          </w:p>
        </w:tc>
        <w:tc>
          <w:tcPr>
            <w:tcW w:w="15013" w:type="dxa"/>
            <w:gridSpan w:val="12"/>
          </w:tcPr>
          <w:p w:rsidR="006362EC" w:rsidRPr="00C47FF5" w:rsidRDefault="006362EC" w:rsidP="00C47FF5">
            <w:r w:rsidRPr="00C47FF5">
              <w:rPr>
                <w:spacing w:val="-2"/>
              </w:rPr>
              <w:t>Приведение в нормативное состояние не менее 100 зданий (обособленных помещений) общеобразовательных организаций посредством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состава.</w:t>
            </w:r>
          </w:p>
        </w:tc>
      </w:tr>
      <w:tr w:rsidR="006362EC" w:rsidRPr="00C47FF5" w:rsidTr="006362EC">
        <w:tc>
          <w:tcPr>
            <w:tcW w:w="543" w:type="dxa"/>
          </w:tcPr>
          <w:p w:rsidR="006362EC" w:rsidRPr="00C47FF5" w:rsidRDefault="006362EC" w:rsidP="006362EC">
            <w:pPr>
              <w:jc w:val="center"/>
            </w:pPr>
            <w:r w:rsidRPr="00C47FF5">
              <w:rPr>
                <w:color w:val="000000"/>
                <w:spacing w:val="-2"/>
              </w:rPr>
              <w:t>1.1.</w:t>
            </w:r>
          </w:p>
        </w:tc>
        <w:tc>
          <w:tcPr>
            <w:tcW w:w="2454" w:type="dxa"/>
          </w:tcPr>
          <w:p w:rsidR="006362EC" w:rsidRPr="00C47FF5" w:rsidRDefault="006362EC" w:rsidP="006362EC">
            <w:r w:rsidRPr="00C47FF5">
              <w:rPr>
                <w:color w:val="000000"/>
                <w:spacing w:val="-2"/>
              </w:rPr>
              <w:t>Доля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(обособленных помещений)</w:t>
            </w:r>
          </w:p>
        </w:tc>
        <w:tc>
          <w:tcPr>
            <w:tcW w:w="1125" w:type="dxa"/>
          </w:tcPr>
          <w:p w:rsidR="006362EC" w:rsidRPr="00C47FF5" w:rsidRDefault="006362EC" w:rsidP="006362EC">
            <w:pPr>
              <w:jc w:val="center"/>
            </w:pPr>
            <w:r w:rsidRPr="00C47FF5">
              <w:t>ФП</w:t>
            </w:r>
          </w:p>
        </w:tc>
        <w:tc>
          <w:tcPr>
            <w:tcW w:w="1095" w:type="dxa"/>
          </w:tcPr>
          <w:p w:rsidR="006362EC" w:rsidRPr="00C47FF5" w:rsidRDefault="006362EC" w:rsidP="006362EC">
            <w:pPr>
              <w:jc w:val="center"/>
            </w:pPr>
            <w:r w:rsidRPr="00C47FF5">
              <w:rPr>
                <w:color w:val="000000"/>
                <w:spacing w:val="-2"/>
              </w:rPr>
              <w:t>Процент</w:t>
            </w:r>
          </w:p>
        </w:tc>
        <w:tc>
          <w:tcPr>
            <w:tcW w:w="1005" w:type="dxa"/>
          </w:tcPr>
          <w:p w:rsidR="006362EC" w:rsidRPr="00C47FF5" w:rsidRDefault="006362EC" w:rsidP="006362EC">
            <w:pPr>
              <w:jc w:val="center"/>
            </w:pPr>
            <w:r w:rsidRPr="00C47FF5">
              <w:rPr>
                <w:color w:val="000000"/>
                <w:spacing w:val="-2"/>
              </w:rPr>
              <w:t>3,0</w:t>
            </w:r>
          </w:p>
        </w:tc>
        <w:tc>
          <w:tcPr>
            <w:tcW w:w="674" w:type="dxa"/>
          </w:tcPr>
          <w:p w:rsidR="006362EC" w:rsidRPr="00C47FF5" w:rsidRDefault="006362EC" w:rsidP="006362EC">
            <w:pPr>
              <w:jc w:val="center"/>
            </w:pPr>
            <w:r w:rsidRPr="00C47FF5">
              <w:t>2022</w:t>
            </w:r>
          </w:p>
        </w:tc>
        <w:tc>
          <w:tcPr>
            <w:tcW w:w="821" w:type="dxa"/>
          </w:tcPr>
          <w:p w:rsidR="006362EC" w:rsidRPr="00C47FF5" w:rsidRDefault="006362EC" w:rsidP="006362EC">
            <w:pPr>
              <w:jc w:val="center"/>
            </w:pPr>
            <w:r w:rsidRPr="00C47FF5">
              <w:rPr>
                <w:color w:val="000000"/>
                <w:spacing w:val="-2"/>
              </w:rPr>
              <w:t>17,0</w:t>
            </w:r>
          </w:p>
        </w:tc>
        <w:tc>
          <w:tcPr>
            <w:tcW w:w="616" w:type="dxa"/>
          </w:tcPr>
          <w:p w:rsidR="006362EC" w:rsidRPr="00C47FF5" w:rsidRDefault="006362EC" w:rsidP="006362EC">
            <w:pPr>
              <w:jc w:val="center"/>
            </w:pPr>
            <w:r w:rsidRPr="00C47FF5">
              <w:t>25,0</w:t>
            </w:r>
          </w:p>
        </w:tc>
        <w:tc>
          <w:tcPr>
            <w:tcW w:w="616" w:type="dxa"/>
          </w:tcPr>
          <w:p w:rsidR="006362EC" w:rsidRPr="00C47FF5" w:rsidRDefault="006362EC" w:rsidP="006362EC">
            <w:pPr>
              <w:jc w:val="center"/>
            </w:pPr>
            <w:r w:rsidRPr="00C47FF5">
              <w:t>32,0</w:t>
            </w:r>
          </w:p>
        </w:tc>
        <w:tc>
          <w:tcPr>
            <w:tcW w:w="1745" w:type="dxa"/>
          </w:tcPr>
          <w:p w:rsidR="006362EC" w:rsidRPr="00C47FF5" w:rsidRDefault="006362EC" w:rsidP="006362EC">
            <w:pPr>
              <w:jc w:val="center"/>
            </w:pPr>
            <w:r w:rsidRPr="00C47FF5">
              <w:t>Да</w:t>
            </w:r>
          </w:p>
        </w:tc>
        <w:tc>
          <w:tcPr>
            <w:tcW w:w="1421" w:type="dxa"/>
          </w:tcPr>
          <w:p w:rsidR="006362EC" w:rsidRPr="00C47FF5" w:rsidRDefault="004D1ED3" w:rsidP="006362EC">
            <w:pPr>
              <w:jc w:val="center"/>
            </w:pPr>
            <w:r>
              <w:t>Да</w:t>
            </w:r>
          </w:p>
        </w:tc>
        <w:tc>
          <w:tcPr>
            <w:tcW w:w="1725" w:type="dxa"/>
          </w:tcPr>
          <w:p w:rsidR="006362EC" w:rsidRPr="00C47FF5" w:rsidRDefault="004D1ED3" w:rsidP="006362EC">
            <w:pPr>
              <w:jc w:val="center"/>
            </w:pPr>
            <w:r>
              <w:t>Нет</w:t>
            </w:r>
          </w:p>
        </w:tc>
        <w:tc>
          <w:tcPr>
            <w:tcW w:w="1716" w:type="dxa"/>
          </w:tcPr>
          <w:p w:rsidR="006362EC" w:rsidRPr="00C47FF5" w:rsidRDefault="006362EC" w:rsidP="006362EC">
            <w:pPr>
              <w:jc w:val="center"/>
            </w:pPr>
            <w:r w:rsidRPr="00C47FF5">
              <w:t xml:space="preserve">форма </w:t>
            </w:r>
            <w:r w:rsidR="004D1ED3">
              <w:t>федерального статистического наблюдения</w:t>
            </w:r>
            <w:r w:rsidR="004D1ED3">
              <w:br/>
            </w:r>
            <w:r w:rsidRPr="00C47FF5">
              <w:t>№ ОО-2</w:t>
            </w:r>
          </w:p>
        </w:tc>
      </w:tr>
    </w:tbl>
    <w:p w:rsidR="00642C23" w:rsidRPr="004603D6" w:rsidRDefault="00642C23" w:rsidP="00642C23">
      <w:pPr>
        <w:rPr>
          <w:sz w:val="2"/>
          <w:szCs w:val="2"/>
        </w:rPr>
      </w:pPr>
    </w:p>
    <w:p w:rsidR="006362EC" w:rsidRDefault="006362EC">
      <w:pPr>
        <w:spacing w:after="160" w:line="259" w:lineRule="auto"/>
        <w:rPr>
          <w:rFonts w:eastAsiaTheme="minorHAnsi"/>
          <w:bCs/>
          <w:color w:val="212121"/>
          <w:lang w:eastAsia="zh-CN"/>
        </w:rPr>
      </w:pPr>
      <w:r>
        <w:rPr>
          <w:bCs/>
          <w:color w:val="212121"/>
          <w:lang w:eastAsia="zh-CN"/>
        </w:rPr>
        <w:br w:type="page"/>
      </w:r>
    </w:p>
    <w:p w:rsidR="00E319DA" w:rsidRPr="004B0FC6" w:rsidRDefault="00E319DA" w:rsidP="00E319D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FC6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3. План достижения показателей регионального проекта в 2024 году</w:t>
      </w:r>
    </w:p>
    <w:tbl>
      <w:tblPr>
        <w:tblStyle w:val="ae"/>
        <w:tblW w:w="15269" w:type="dxa"/>
        <w:tblLook w:val="04A0"/>
      </w:tblPr>
      <w:tblGrid>
        <w:gridCol w:w="517"/>
        <w:gridCol w:w="2444"/>
        <w:gridCol w:w="1218"/>
        <w:gridCol w:w="1184"/>
        <w:gridCol w:w="847"/>
        <w:gridCol w:w="978"/>
        <w:gridCol w:w="660"/>
        <w:gridCol w:w="850"/>
        <w:gridCol w:w="579"/>
        <w:gridCol w:w="729"/>
        <w:gridCol w:w="721"/>
        <w:gridCol w:w="812"/>
        <w:gridCol w:w="1049"/>
        <w:gridCol w:w="953"/>
        <w:gridCol w:w="868"/>
        <w:gridCol w:w="860"/>
      </w:tblGrid>
      <w:tr w:rsidR="00E319DA" w:rsidRPr="004B0FC6" w:rsidTr="006362EC">
        <w:trPr>
          <w:trHeight w:val="350"/>
        </w:trPr>
        <w:tc>
          <w:tcPr>
            <w:tcW w:w="519" w:type="dxa"/>
            <w:vMerge w:val="restart"/>
            <w:vAlign w:val="center"/>
          </w:tcPr>
          <w:p w:rsidR="00E319DA" w:rsidRPr="004B0FC6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>№ п/п</w:t>
            </w:r>
          </w:p>
        </w:tc>
        <w:tc>
          <w:tcPr>
            <w:tcW w:w="2541" w:type="dxa"/>
            <w:vMerge w:val="restart"/>
            <w:vAlign w:val="center"/>
          </w:tcPr>
          <w:p w:rsidR="00E319DA" w:rsidRPr="004B0FC6" w:rsidRDefault="00E319DA" w:rsidP="004B0FC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71FB8">
              <w:rPr>
                <w:color w:val="000000"/>
                <w:spacing w:val="-2"/>
              </w:rPr>
              <w:t>Показател</w:t>
            </w:r>
            <w:r w:rsidR="004B0FC6" w:rsidRPr="00871FB8">
              <w:rPr>
                <w:color w:val="000000"/>
                <w:spacing w:val="-2"/>
              </w:rPr>
              <w:t>ь</w:t>
            </w:r>
            <w:r w:rsidRPr="00871FB8">
              <w:rPr>
                <w:color w:val="000000"/>
                <w:spacing w:val="-2"/>
              </w:rPr>
              <w:t xml:space="preserve"> региональног</w:t>
            </w:r>
            <w:r w:rsidRPr="004B0FC6">
              <w:rPr>
                <w:color w:val="000000"/>
                <w:spacing w:val="-2"/>
              </w:rPr>
              <w:t>о проекта</w:t>
            </w:r>
          </w:p>
        </w:tc>
        <w:tc>
          <w:tcPr>
            <w:tcW w:w="1125" w:type="dxa"/>
            <w:vMerge w:val="restart"/>
            <w:vAlign w:val="center"/>
          </w:tcPr>
          <w:p w:rsidR="00E319DA" w:rsidRPr="004B0FC6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>Уровень показателя</w:t>
            </w:r>
          </w:p>
        </w:tc>
        <w:tc>
          <w:tcPr>
            <w:tcW w:w="1164" w:type="dxa"/>
            <w:vMerge w:val="restart"/>
            <w:vAlign w:val="center"/>
          </w:tcPr>
          <w:p w:rsidR="00E319DA" w:rsidRPr="004B0FC6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 xml:space="preserve">Единица измерения </w:t>
            </w:r>
          </w:p>
          <w:p w:rsidR="00E319DA" w:rsidRPr="004B0FC6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9049" w:type="dxa"/>
            <w:gridSpan w:val="11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Плановые значения по месяцам</w:t>
            </w:r>
          </w:p>
        </w:tc>
        <w:tc>
          <w:tcPr>
            <w:tcW w:w="871" w:type="dxa"/>
            <w:vMerge w:val="restart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конец 2024 года</w:t>
            </w:r>
          </w:p>
        </w:tc>
      </w:tr>
      <w:tr w:rsidR="006362EC" w:rsidRPr="004B0FC6" w:rsidTr="006362EC">
        <w:tc>
          <w:tcPr>
            <w:tcW w:w="519" w:type="dxa"/>
            <w:vMerge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5" w:type="dxa"/>
            <w:vMerge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64" w:type="dxa"/>
            <w:vMerge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847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январь</w:t>
            </w:r>
          </w:p>
        </w:tc>
        <w:tc>
          <w:tcPr>
            <w:tcW w:w="978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февраль</w:t>
            </w:r>
          </w:p>
        </w:tc>
        <w:tc>
          <w:tcPr>
            <w:tcW w:w="660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март</w:t>
            </w:r>
          </w:p>
        </w:tc>
        <w:tc>
          <w:tcPr>
            <w:tcW w:w="850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апрель</w:t>
            </w:r>
          </w:p>
        </w:tc>
        <w:tc>
          <w:tcPr>
            <w:tcW w:w="580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май</w:t>
            </w:r>
          </w:p>
        </w:tc>
        <w:tc>
          <w:tcPr>
            <w:tcW w:w="730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июнь</w:t>
            </w:r>
          </w:p>
        </w:tc>
        <w:tc>
          <w:tcPr>
            <w:tcW w:w="722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июль</w:t>
            </w:r>
          </w:p>
        </w:tc>
        <w:tc>
          <w:tcPr>
            <w:tcW w:w="812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август</w:t>
            </w:r>
          </w:p>
        </w:tc>
        <w:tc>
          <w:tcPr>
            <w:tcW w:w="1049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сентябрь</w:t>
            </w:r>
          </w:p>
        </w:tc>
        <w:tc>
          <w:tcPr>
            <w:tcW w:w="953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октябрь</w:t>
            </w:r>
          </w:p>
        </w:tc>
        <w:tc>
          <w:tcPr>
            <w:tcW w:w="868" w:type="dxa"/>
            <w:vAlign w:val="center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t>ноябрь</w:t>
            </w:r>
          </w:p>
        </w:tc>
        <w:tc>
          <w:tcPr>
            <w:tcW w:w="871" w:type="dxa"/>
            <w:vMerge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9DA" w:rsidRPr="004B0FC6" w:rsidTr="006362EC">
        <w:tc>
          <w:tcPr>
            <w:tcW w:w="519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9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3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8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1" w:type="dxa"/>
          </w:tcPr>
          <w:p w:rsidR="00E319DA" w:rsidRPr="004B0FC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16</w:t>
            </w:r>
          </w:p>
        </w:tc>
      </w:tr>
      <w:tr w:rsidR="006362EC" w:rsidRPr="004B0FC6" w:rsidTr="006362EC">
        <w:tc>
          <w:tcPr>
            <w:tcW w:w="519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1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6362EC" w:rsidRPr="004B0FC6" w:rsidRDefault="006362EC" w:rsidP="006362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FC6">
              <w:rPr>
                <w:rFonts w:ascii="Times New Roman" w:hAnsi="Times New Roman" w:cs="Times New Roman"/>
              </w:rPr>
              <w:t>-</w:t>
            </w:r>
          </w:p>
        </w:tc>
      </w:tr>
    </w:tbl>
    <w:p w:rsidR="006362EC" w:rsidRDefault="006362EC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62EC" w:rsidRDefault="006362EC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6362EC" w:rsidRPr="004B0FC6" w:rsidRDefault="006362EC" w:rsidP="006362EC">
      <w:pPr>
        <w:jc w:val="center"/>
        <w:rPr>
          <w:sz w:val="28"/>
          <w:szCs w:val="28"/>
        </w:rPr>
      </w:pPr>
      <w:bookmarkStart w:id="0" w:name="_Hlk146723987"/>
      <w:bookmarkStart w:id="1" w:name="_Hlk146722211"/>
      <w:r w:rsidRPr="004B0FC6">
        <w:rPr>
          <w:bCs/>
          <w:color w:val="212121"/>
          <w:sz w:val="28"/>
          <w:lang w:eastAsia="zh-CN"/>
        </w:rPr>
        <w:lastRenderedPageBreak/>
        <w:t xml:space="preserve">4. </w:t>
      </w:r>
      <w:bookmarkStart w:id="2" w:name="_Hlk146720856"/>
      <w:r w:rsidRPr="004B0FC6">
        <w:rPr>
          <w:sz w:val="28"/>
          <w:szCs w:val="28"/>
        </w:rPr>
        <w:t>Мероприятия (результаты) регионального проекта</w:t>
      </w:r>
      <w:bookmarkEnd w:id="0"/>
    </w:p>
    <w:tbl>
      <w:tblPr>
        <w:tblStyle w:val="ae"/>
        <w:tblW w:w="15499" w:type="dxa"/>
        <w:tblLook w:val="04A0"/>
      </w:tblPr>
      <w:tblGrid>
        <w:gridCol w:w="538"/>
        <w:gridCol w:w="2738"/>
        <w:gridCol w:w="1223"/>
        <w:gridCol w:w="1084"/>
        <w:gridCol w:w="664"/>
        <w:gridCol w:w="843"/>
        <w:gridCol w:w="678"/>
        <w:gridCol w:w="817"/>
        <w:gridCol w:w="2775"/>
        <w:gridCol w:w="1936"/>
        <w:gridCol w:w="2203"/>
      </w:tblGrid>
      <w:tr w:rsidR="006362EC" w:rsidRPr="004B0FC6" w:rsidTr="000A4E8C">
        <w:trPr>
          <w:tblHeader/>
        </w:trPr>
        <w:tc>
          <w:tcPr>
            <w:tcW w:w="530" w:type="dxa"/>
            <w:vMerge w:val="restart"/>
            <w:vAlign w:val="center"/>
          </w:tcPr>
          <w:bookmarkEnd w:id="1"/>
          <w:bookmarkEnd w:id="2"/>
          <w:p w:rsidR="006362EC" w:rsidRPr="004B0FC6" w:rsidRDefault="006362EC" w:rsidP="006362EC">
            <w:pPr>
              <w:jc w:val="center"/>
            </w:pPr>
            <w:r w:rsidRPr="004B0FC6">
              <w:rPr>
                <w:spacing w:val="-2"/>
              </w:rPr>
              <w:t>№ п/п</w:t>
            </w:r>
          </w:p>
        </w:tc>
        <w:tc>
          <w:tcPr>
            <w:tcW w:w="2781" w:type="dxa"/>
            <w:vMerge w:val="restart"/>
          </w:tcPr>
          <w:p w:rsidR="006362EC" w:rsidRPr="004B0FC6" w:rsidRDefault="006362EC" w:rsidP="006362EC">
            <w:pPr>
              <w:jc w:val="center"/>
            </w:pPr>
            <w:r w:rsidRPr="004B0FC6">
              <w:rPr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1227" w:type="dxa"/>
            <w:vMerge w:val="restart"/>
          </w:tcPr>
          <w:p w:rsidR="006362EC" w:rsidRPr="004B0FC6" w:rsidRDefault="006362EC" w:rsidP="006362E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 xml:space="preserve">Единица измерения </w:t>
            </w:r>
          </w:p>
          <w:p w:rsidR="006362EC" w:rsidRPr="004B0FC6" w:rsidRDefault="006362EC" w:rsidP="006362EC">
            <w:pPr>
              <w:jc w:val="center"/>
            </w:pPr>
            <w:r w:rsidRPr="004B0FC6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553" w:type="dxa"/>
            <w:gridSpan w:val="2"/>
          </w:tcPr>
          <w:p w:rsidR="006362EC" w:rsidRPr="004B0FC6" w:rsidRDefault="006362EC" w:rsidP="006362EC">
            <w:pPr>
              <w:jc w:val="center"/>
            </w:pPr>
            <w:r w:rsidRPr="004B0FC6">
              <w:t>Базовое значение</w:t>
            </w:r>
          </w:p>
        </w:tc>
        <w:tc>
          <w:tcPr>
            <w:tcW w:w="2378" w:type="dxa"/>
            <w:gridSpan w:val="3"/>
          </w:tcPr>
          <w:p w:rsidR="006362EC" w:rsidRPr="004B0FC6" w:rsidRDefault="006362EC" w:rsidP="006362EC">
            <w:pPr>
              <w:jc w:val="center"/>
            </w:pPr>
            <w:r w:rsidRPr="004B0FC6">
              <w:rPr>
                <w:color w:val="000000"/>
                <w:spacing w:val="-2"/>
              </w:rPr>
              <w:t>Период, год</w:t>
            </w:r>
          </w:p>
        </w:tc>
        <w:tc>
          <w:tcPr>
            <w:tcW w:w="2821" w:type="dxa"/>
            <w:vMerge w:val="restart"/>
          </w:tcPr>
          <w:p w:rsidR="006362EC" w:rsidRPr="004B0FC6" w:rsidRDefault="006362EC" w:rsidP="006362EC">
            <w:pPr>
              <w:jc w:val="center"/>
            </w:pPr>
            <w:r w:rsidRPr="004B0FC6">
              <w:rPr>
                <w:color w:val="000000"/>
                <w:spacing w:val="-2"/>
              </w:rPr>
              <w:t>Характеристика мероприятия (результата)</w:t>
            </w:r>
          </w:p>
        </w:tc>
        <w:tc>
          <w:tcPr>
            <w:tcW w:w="1952" w:type="dxa"/>
            <w:vMerge w:val="restart"/>
          </w:tcPr>
          <w:p w:rsidR="006362EC" w:rsidRPr="004B0FC6" w:rsidRDefault="006362EC" w:rsidP="006362EC">
            <w:pPr>
              <w:jc w:val="center"/>
            </w:pPr>
            <w:r w:rsidRPr="004B0FC6">
              <w:rPr>
                <w:color w:val="000000"/>
                <w:spacing w:val="-2"/>
              </w:rPr>
              <w:t>Тип мероприятия (результата)</w:t>
            </w:r>
          </w:p>
        </w:tc>
        <w:tc>
          <w:tcPr>
            <w:tcW w:w="2257" w:type="dxa"/>
            <w:vMerge w:val="restart"/>
          </w:tcPr>
          <w:p w:rsidR="006362EC" w:rsidRPr="004B0FC6" w:rsidRDefault="006362EC" w:rsidP="006362EC">
            <w:pPr>
              <w:jc w:val="center"/>
            </w:pPr>
            <w:r w:rsidRPr="004B0FC6">
              <w:rPr>
                <w:color w:val="000000"/>
                <w:spacing w:val="-2"/>
              </w:rPr>
              <w:t xml:space="preserve">Декомпозиция </w:t>
            </w:r>
            <w:r w:rsidRPr="004B0FC6">
              <w:rPr>
                <w:color w:val="000000"/>
                <w:spacing w:val="-2"/>
              </w:rPr>
              <w:br/>
              <w:t>на муниципальные образования Архангельской области</w:t>
            </w:r>
          </w:p>
        </w:tc>
      </w:tr>
      <w:tr w:rsidR="00D73361" w:rsidRPr="004B0FC6" w:rsidTr="000A4E8C">
        <w:trPr>
          <w:tblHeader/>
        </w:trPr>
        <w:tc>
          <w:tcPr>
            <w:tcW w:w="530" w:type="dxa"/>
            <w:vMerge/>
          </w:tcPr>
          <w:p w:rsidR="00D73361" w:rsidRPr="004B0FC6" w:rsidRDefault="00D73361" w:rsidP="000A4E8C">
            <w:pPr>
              <w:jc w:val="center"/>
            </w:pPr>
          </w:p>
        </w:tc>
        <w:tc>
          <w:tcPr>
            <w:tcW w:w="2781" w:type="dxa"/>
            <w:vMerge/>
          </w:tcPr>
          <w:p w:rsidR="00D73361" w:rsidRPr="004B0FC6" w:rsidRDefault="00D73361" w:rsidP="000A4E8C">
            <w:pPr>
              <w:jc w:val="center"/>
            </w:pPr>
          </w:p>
        </w:tc>
        <w:tc>
          <w:tcPr>
            <w:tcW w:w="1227" w:type="dxa"/>
            <w:vMerge/>
          </w:tcPr>
          <w:p w:rsidR="00D73361" w:rsidRPr="004B0FC6" w:rsidRDefault="00D73361" w:rsidP="000A4E8C">
            <w:pPr>
              <w:jc w:val="center"/>
            </w:pPr>
          </w:p>
        </w:tc>
        <w:tc>
          <w:tcPr>
            <w:tcW w:w="887" w:type="dxa"/>
          </w:tcPr>
          <w:p w:rsidR="00D73361" w:rsidRPr="004B0FC6" w:rsidRDefault="00D73361" w:rsidP="000A4E8C">
            <w:pPr>
              <w:jc w:val="center"/>
            </w:pPr>
            <w:r w:rsidRPr="004B0FC6">
              <w:t>Значение</w:t>
            </w:r>
          </w:p>
        </w:tc>
        <w:tc>
          <w:tcPr>
            <w:tcW w:w="666" w:type="dxa"/>
          </w:tcPr>
          <w:p w:rsidR="00D73361" w:rsidRPr="004B0FC6" w:rsidRDefault="00D73361" w:rsidP="000A4E8C">
            <w:pPr>
              <w:jc w:val="center"/>
            </w:pPr>
            <w:r w:rsidRPr="004B0FC6">
              <w:t>Год</w:t>
            </w:r>
          </w:p>
        </w:tc>
        <w:tc>
          <w:tcPr>
            <w:tcW w:w="863" w:type="dxa"/>
            <w:vAlign w:val="center"/>
          </w:tcPr>
          <w:p w:rsidR="00D73361" w:rsidRPr="004B0FC6" w:rsidRDefault="00D73361" w:rsidP="000A4E8C">
            <w:pPr>
              <w:jc w:val="center"/>
            </w:pPr>
            <w:r w:rsidRPr="004B0FC6">
              <w:t>2024</w:t>
            </w:r>
          </w:p>
        </w:tc>
        <w:tc>
          <w:tcPr>
            <w:tcW w:w="680" w:type="dxa"/>
            <w:vAlign w:val="center"/>
          </w:tcPr>
          <w:p w:rsidR="00D73361" w:rsidRPr="004B0FC6" w:rsidRDefault="00D73361" w:rsidP="000A4E8C">
            <w:pPr>
              <w:jc w:val="center"/>
            </w:pPr>
            <w:r w:rsidRPr="004B0FC6">
              <w:t>2025</w:t>
            </w:r>
          </w:p>
        </w:tc>
        <w:tc>
          <w:tcPr>
            <w:tcW w:w="835" w:type="dxa"/>
            <w:vAlign w:val="center"/>
          </w:tcPr>
          <w:p w:rsidR="00D73361" w:rsidRPr="004B0FC6" w:rsidRDefault="00D73361" w:rsidP="000A4E8C">
            <w:pPr>
              <w:jc w:val="center"/>
            </w:pPr>
            <w:r w:rsidRPr="004B0FC6">
              <w:rPr>
                <w:color w:val="000000"/>
                <w:spacing w:val="-2"/>
              </w:rPr>
              <w:t xml:space="preserve">2026 </w:t>
            </w:r>
          </w:p>
        </w:tc>
        <w:tc>
          <w:tcPr>
            <w:tcW w:w="2821" w:type="dxa"/>
            <w:vMerge/>
          </w:tcPr>
          <w:p w:rsidR="00D73361" w:rsidRPr="004B0FC6" w:rsidRDefault="00D73361" w:rsidP="000A4E8C">
            <w:pPr>
              <w:jc w:val="center"/>
            </w:pPr>
          </w:p>
        </w:tc>
        <w:tc>
          <w:tcPr>
            <w:tcW w:w="1952" w:type="dxa"/>
            <w:vMerge/>
          </w:tcPr>
          <w:p w:rsidR="00D73361" w:rsidRPr="004B0FC6" w:rsidRDefault="00D73361" w:rsidP="000A4E8C">
            <w:pPr>
              <w:jc w:val="center"/>
            </w:pPr>
          </w:p>
        </w:tc>
        <w:tc>
          <w:tcPr>
            <w:tcW w:w="2257" w:type="dxa"/>
            <w:vMerge/>
          </w:tcPr>
          <w:p w:rsidR="00D73361" w:rsidRPr="004B0FC6" w:rsidRDefault="00D73361" w:rsidP="000A4E8C">
            <w:pPr>
              <w:jc w:val="center"/>
            </w:pPr>
          </w:p>
        </w:tc>
      </w:tr>
      <w:tr w:rsidR="00D73361" w:rsidRPr="004B0FC6" w:rsidTr="000A4E8C">
        <w:trPr>
          <w:tblHeader/>
        </w:trPr>
        <w:tc>
          <w:tcPr>
            <w:tcW w:w="530" w:type="dxa"/>
          </w:tcPr>
          <w:p w:rsidR="00D73361" w:rsidRPr="004B0FC6" w:rsidRDefault="00D73361" w:rsidP="000A4E8C">
            <w:pPr>
              <w:jc w:val="center"/>
            </w:pPr>
            <w:r w:rsidRPr="004B0FC6">
              <w:t>1</w:t>
            </w:r>
          </w:p>
        </w:tc>
        <w:tc>
          <w:tcPr>
            <w:tcW w:w="2781" w:type="dxa"/>
          </w:tcPr>
          <w:p w:rsidR="00D73361" w:rsidRPr="004B0FC6" w:rsidRDefault="00D73361" w:rsidP="000A4E8C">
            <w:pPr>
              <w:jc w:val="center"/>
            </w:pPr>
            <w:r w:rsidRPr="004B0FC6">
              <w:t>2</w:t>
            </w:r>
          </w:p>
        </w:tc>
        <w:tc>
          <w:tcPr>
            <w:tcW w:w="1227" w:type="dxa"/>
          </w:tcPr>
          <w:p w:rsidR="00D73361" w:rsidRPr="004B0FC6" w:rsidRDefault="00D73361" w:rsidP="000A4E8C">
            <w:pPr>
              <w:jc w:val="center"/>
            </w:pPr>
            <w:r w:rsidRPr="004B0FC6">
              <w:t>3</w:t>
            </w:r>
          </w:p>
        </w:tc>
        <w:tc>
          <w:tcPr>
            <w:tcW w:w="887" w:type="dxa"/>
          </w:tcPr>
          <w:p w:rsidR="00D73361" w:rsidRPr="004B0FC6" w:rsidRDefault="00D73361" w:rsidP="000A4E8C">
            <w:pPr>
              <w:jc w:val="center"/>
            </w:pPr>
            <w:r w:rsidRPr="004B0FC6">
              <w:t>4</w:t>
            </w:r>
          </w:p>
        </w:tc>
        <w:tc>
          <w:tcPr>
            <w:tcW w:w="666" w:type="dxa"/>
          </w:tcPr>
          <w:p w:rsidR="00D73361" w:rsidRPr="004B0FC6" w:rsidRDefault="00D73361" w:rsidP="000A4E8C">
            <w:pPr>
              <w:jc w:val="center"/>
            </w:pPr>
            <w:r w:rsidRPr="004B0FC6">
              <w:t>5</w:t>
            </w:r>
          </w:p>
        </w:tc>
        <w:tc>
          <w:tcPr>
            <w:tcW w:w="863" w:type="dxa"/>
          </w:tcPr>
          <w:p w:rsidR="00D73361" w:rsidRPr="004B0FC6" w:rsidRDefault="00D73361" w:rsidP="000A4E8C">
            <w:pPr>
              <w:jc w:val="center"/>
            </w:pPr>
            <w:r w:rsidRPr="004B0FC6">
              <w:t>6</w:t>
            </w:r>
          </w:p>
        </w:tc>
        <w:tc>
          <w:tcPr>
            <w:tcW w:w="680" w:type="dxa"/>
          </w:tcPr>
          <w:p w:rsidR="00D73361" w:rsidRPr="004B0FC6" w:rsidRDefault="00D73361" w:rsidP="000A4E8C">
            <w:pPr>
              <w:jc w:val="center"/>
            </w:pPr>
            <w:r w:rsidRPr="004B0FC6">
              <w:t>7</w:t>
            </w:r>
          </w:p>
        </w:tc>
        <w:tc>
          <w:tcPr>
            <w:tcW w:w="835" w:type="dxa"/>
          </w:tcPr>
          <w:p w:rsidR="00D73361" w:rsidRPr="004B0FC6" w:rsidRDefault="00D73361" w:rsidP="000A4E8C">
            <w:pPr>
              <w:jc w:val="center"/>
            </w:pPr>
            <w:r w:rsidRPr="004B0FC6">
              <w:t>8</w:t>
            </w:r>
          </w:p>
        </w:tc>
        <w:tc>
          <w:tcPr>
            <w:tcW w:w="2821" w:type="dxa"/>
          </w:tcPr>
          <w:p w:rsidR="00D73361" w:rsidRPr="004B0FC6" w:rsidRDefault="00D73361" w:rsidP="000A4E8C">
            <w:pPr>
              <w:jc w:val="center"/>
            </w:pPr>
            <w:r w:rsidRPr="004B0FC6">
              <w:t>9</w:t>
            </w:r>
          </w:p>
        </w:tc>
        <w:tc>
          <w:tcPr>
            <w:tcW w:w="1952" w:type="dxa"/>
          </w:tcPr>
          <w:p w:rsidR="00D73361" w:rsidRPr="004B0FC6" w:rsidRDefault="00D73361" w:rsidP="000A4E8C">
            <w:pPr>
              <w:jc w:val="center"/>
            </w:pPr>
            <w:r w:rsidRPr="004B0FC6">
              <w:t>10</w:t>
            </w:r>
          </w:p>
        </w:tc>
        <w:tc>
          <w:tcPr>
            <w:tcW w:w="2257" w:type="dxa"/>
          </w:tcPr>
          <w:p w:rsidR="00D73361" w:rsidRPr="004B0FC6" w:rsidRDefault="00D73361" w:rsidP="000A4E8C">
            <w:pPr>
              <w:jc w:val="center"/>
            </w:pPr>
            <w:r w:rsidRPr="004B0FC6">
              <w:t>11</w:t>
            </w:r>
          </w:p>
        </w:tc>
      </w:tr>
      <w:tr w:rsidR="00D73361" w:rsidRPr="004B0FC6" w:rsidTr="000A4E8C">
        <w:tc>
          <w:tcPr>
            <w:tcW w:w="530" w:type="dxa"/>
            <w:vAlign w:val="center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>1.</w:t>
            </w:r>
          </w:p>
        </w:tc>
        <w:tc>
          <w:tcPr>
            <w:tcW w:w="14969" w:type="dxa"/>
            <w:gridSpan w:val="10"/>
          </w:tcPr>
          <w:p w:rsidR="00D73361" w:rsidRPr="004B0FC6" w:rsidRDefault="00D73361" w:rsidP="00D73361">
            <w:pPr>
              <w:rPr>
                <w:color w:val="000000"/>
                <w:spacing w:val="-2"/>
              </w:rPr>
            </w:pPr>
            <w:r w:rsidRPr="004B0FC6">
              <w:rPr>
                <w:spacing w:val="-2"/>
              </w:rPr>
              <w:t>Приведение в нормативное состояние не менее 100 зданий (обособленных помещений) общеобразовательных организаций посредством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состава.</w:t>
            </w:r>
          </w:p>
        </w:tc>
      </w:tr>
      <w:tr w:rsidR="00D73361" w:rsidRPr="004B0FC6" w:rsidTr="000A4E8C">
        <w:tc>
          <w:tcPr>
            <w:tcW w:w="530" w:type="dxa"/>
            <w:vAlign w:val="center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t>1.1</w:t>
            </w:r>
          </w:p>
        </w:tc>
        <w:tc>
          <w:tcPr>
            <w:tcW w:w="2781" w:type="dxa"/>
          </w:tcPr>
          <w:p w:rsidR="00D73361" w:rsidRPr="004B0FC6" w:rsidRDefault="001E4769" w:rsidP="00714272">
            <w:pPr>
              <w:spacing w:line="230" w:lineRule="auto"/>
              <w:rPr>
                <w:spacing w:val="-2"/>
              </w:rPr>
            </w:pPr>
            <w:r w:rsidRPr="004B0FC6">
              <w:rPr>
                <w:spacing w:val="-2"/>
              </w:rPr>
              <w:t>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227" w:type="dxa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Единица</w:t>
            </w:r>
          </w:p>
        </w:tc>
        <w:tc>
          <w:tcPr>
            <w:tcW w:w="887" w:type="dxa"/>
          </w:tcPr>
          <w:p w:rsidR="00D73361" w:rsidRPr="004B0FC6" w:rsidRDefault="00AA5918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17</w:t>
            </w:r>
          </w:p>
        </w:tc>
        <w:tc>
          <w:tcPr>
            <w:tcW w:w="666" w:type="dxa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2022</w:t>
            </w:r>
          </w:p>
        </w:tc>
        <w:tc>
          <w:tcPr>
            <w:tcW w:w="863" w:type="dxa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61</w:t>
            </w:r>
          </w:p>
        </w:tc>
        <w:tc>
          <w:tcPr>
            <w:tcW w:w="680" w:type="dxa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86</w:t>
            </w:r>
          </w:p>
        </w:tc>
        <w:tc>
          <w:tcPr>
            <w:tcW w:w="835" w:type="dxa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100</w:t>
            </w:r>
          </w:p>
        </w:tc>
        <w:tc>
          <w:tcPr>
            <w:tcW w:w="2821" w:type="dxa"/>
          </w:tcPr>
          <w:p w:rsidR="004F3CA5" w:rsidRPr="004B0FC6" w:rsidRDefault="00211B7C" w:rsidP="0047558F">
            <w:pPr>
              <w:jc w:val="both"/>
              <w:rPr>
                <w:spacing w:val="-2"/>
              </w:rPr>
            </w:pPr>
            <w:r w:rsidRPr="004B0FC6">
              <w:rPr>
                <w:spacing w:val="-2"/>
              </w:rPr>
              <w:t>1. </w:t>
            </w:r>
            <w:r w:rsidR="004F3CA5" w:rsidRPr="004B0FC6">
              <w:rPr>
                <w:spacing w:val="-2"/>
              </w:rPr>
              <w:t>Реализация за счет средств федерального бюджета (да)</w:t>
            </w:r>
          </w:p>
          <w:p w:rsidR="001659A2" w:rsidRPr="004B0FC6" w:rsidRDefault="004F3CA5" w:rsidP="0047558F">
            <w:pPr>
              <w:jc w:val="both"/>
            </w:pPr>
            <w:r w:rsidRPr="004B0FC6">
              <w:rPr>
                <w:spacing w:val="-2"/>
              </w:rPr>
              <w:t>2. Механизм реализации мероприятия (результата):</w:t>
            </w:r>
            <w:r w:rsidRPr="004B0FC6">
              <w:t xml:space="preserve"> </w:t>
            </w:r>
            <w:r w:rsidR="001659A2" w:rsidRPr="004B0FC6">
              <w:t>Реализация мероприятия осуществляется:</w:t>
            </w:r>
          </w:p>
          <w:p w:rsidR="007630CE" w:rsidRPr="004B0FC6" w:rsidRDefault="00207A6C" w:rsidP="007630CE">
            <w:pPr>
              <w:ind w:firstLine="540"/>
              <w:jc w:val="both"/>
            </w:pPr>
            <w:r w:rsidRPr="004B0FC6">
              <w:t>государственными бюджетными учреждениями, средства на реализацию которого предоставляются</w:t>
            </w:r>
            <w:r w:rsidR="00F9393A" w:rsidRPr="004B0FC6">
              <w:t xml:space="preserve"> за счет целевой субсидии из федерального бюджета и средств областного бюджета,</w:t>
            </w:r>
            <w:r w:rsidRPr="004B0FC6">
              <w:t xml:space="preserve"> в форме субсидии на иные цели, не связанные с финансовым обеспечением выполнения государственного задания, на реализацию мероприятий по модернизации школьных систем образования в соответствии с порядком определения объема и условиями предоставления государственным </w:t>
            </w:r>
            <w:r w:rsidRPr="004B0FC6">
              <w:lastRenderedPageBreak/>
              <w:t>учреждениям субсидий из областного бюджета на иные цели, не связанные с финансовым обеспечением выполнения государственного задания, утвержденным постановлением министерства образования, в соответствии с пунктом 2 Положения о порядке определения объема и условиях предоставления субсидий на иные цели</w:t>
            </w:r>
            <w:r w:rsidR="007630CE" w:rsidRPr="004B0FC6">
              <w:t>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№ 369-пп (далее - Положение о порядке определения объема и условиях предоставления субсидий на иные цели).</w:t>
            </w:r>
          </w:p>
          <w:p w:rsidR="001659A2" w:rsidRPr="004B0FC6" w:rsidRDefault="004D1ED3" w:rsidP="00207A6C">
            <w:pPr>
              <w:ind w:firstLine="540"/>
              <w:jc w:val="both"/>
            </w:pPr>
            <w:r w:rsidRPr="004B0FC6">
              <w:t>О</w:t>
            </w:r>
            <w:r w:rsidR="001659A2" w:rsidRPr="004B0FC6">
              <w:t xml:space="preserve">рганами местного самоуправления муниципальных районов, муниципальных округов и городских округов </w:t>
            </w:r>
            <w:r w:rsidR="001659A2" w:rsidRPr="004B0FC6">
              <w:lastRenderedPageBreak/>
              <w:t xml:space="preserve">Архангельской области, бюджетам которых предоставляются иные межбюджетные трансферты </w:t>
            </w:r>
            <w:r w:rsidR="00A51B99" w:rsidRPr="004B0FC6">
              <w:t xml:space="preserve">за счет средств федерального бюджета и средств областного бюджета </w:t>
            </w:r>
            <w:r w:rsidR="001659A2" w:rsidRPr="004B0FC6">
              <w:t>в соответствии с Правилами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реализацию мероприятий по модернизации школьных систем образования (для муниципальных общеобразовательных организаций), утвержденными постановлением Правительства Архангельской области.</w:t>
            </w:r>
          </w:p>
          <w:p w:rsidR="00D73361" w:rsidRPr="004B0FC6" w:rsidRDefault="00D73361" w:rsidP="004F3CA5">
            <w:pPr>
              <w:ind w:firstLine="25"/>
              <w:jc w:val="both"/>
              <w:rPr>
                <w:rFonts w:eastAsiaTheme="minorEastAsia"/>
                <w:i/>
              </w:rPr>
            </w:pPr>
          </w:p>
        </w:tc>
        <w:tc>
          <w:tcPr>
            <w:tcW w:w="1952" w:type="dxa"/>
          </w:tcPr>
          <w:p w:rsidR="00D73361" w:rsidRPr="004B0FC6" w:rsidRDefault="00D73361" w:rsidP="00D73361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lastRenderedPageBreak/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2257" w:type="dxa"/>
          </w:tcPr>
          <w:p w:rsidR="00D73361" w:rsidRPr="004B0FC6" w:rsidRDefault="00A4546D" w:rsidP="00D73361">
            <w:pPr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нет</w:t>
            </w:r>
          </w:p>
        </w:tc>
      </w:tr>
      <w:tr w:rsidR="00211B7C" w:rsidRPr="004B0FC6" w:rsidTr="007E148E">
        <w:trPr>
          <w:trHeight w:val="572"/>
        </w:trPr>
        <w:tc>
          <w:tcPr>
            <w:tcW w:w="530" w:type="dxa"/>
            <w:vAlign w:val="center"/>
          </w:tcPr>
          <w:p w:rsidR="00211B7C" w:rsidRPr="004B0FC6" w:rsidRDefault="00A4546D" w:rsidP="00211B7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0FC6">
              <w:rPr>
                <w:color w:val="000000"/>
                <w:spacing w:val="-2"/>
              </w:rPr>
              <w:lastRenderedPageBreak/>
              <w:t>1.2</w:t>
            </w:r>
            <w:r w:rsidR="00211B7C" w:rsidRPr="004B0FC6">
              <w:rPr>
                <w:color w:val="000000"/>
                <w:spacing w:val="-2"/>
              </w:rPr>
              <w:t>.</w:t>
            </w:r>
          </w:p>
        </w:tc>
        <w:tc>
          <w:tcPr>
            <w:tcW w:w="2781" w:type="dxa"/>
          </w:tcPr>
          <w:p w:rsidR="00211B7C" w:rsidRPr="004B0FC6" w:rsidRDefault="00211B7C" w:rsidP="00714272">
            <w:pPr>
              <w:spacing w:line="230" w:lineRule="auto"/>
              <w:rPr>
                <w:spacing w:val="-2"/>
              </w:rPr>
            </w:pPr>
            <w:r w:rsidRPr="004B0FC6">
              <w:t xml:space="preserve">Отремонтированные здания и (или)_ помещения общеобразовательных </w:t>
            </w:r>
            <w:r w:rsidRPr="004B0FC6">
              <w:lastRenderedPageBreak/>
              <w:t>организаций соответствуют требованиям нормативного уровня антитеррористической защищенности</w:t>
            </w:r>
          </w:p>
        </w:tc>
        <w:tc>
          <w:tcPr>
            <w:tcW w:w="1227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lastRenderedPageBreak/>
              <w:t>Единица</w:t>
            </w:r>
          </w:p>
        </w:tc>
        <w:tc>
          <w:tcPr>
            <w:tcW w:w="887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17</w:t>
            </w:r>
          </w:p>
        </w:tc>
        <w:tc>
          <w:tcPr>
            <w:tcW w:w="666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2022</w:t>
            </w:r>
          </w:p>
        </w:tc>
        <w:tc>
          <w:tcPr>
            <w:tcW w:w="863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61</w:t>
            </w:r>
          </w:p>
        </w:tc>
        <w:tc>
          <w:tcPr>
            <w:tcW w:w="680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86</w:t>
            </w:r>
          </w:p>
        </w:tc>
        <w:tc>
          <w:tcPr>
            <w:tcW w:w="835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100</w:t>
            </w:r>
          </w:p>
        </w:tc>
        <w:tc>
          <w:tcPr>
            <w:tcW w:w="2821" w:type="dxa"/>
          </w:tcPr>
          <w:p w:rsidR="00211B7C" w:rsidRPr="004B0FC6" w:rsidRDefault="00211B7C" w:rsidP="00211B7C">
            <w:pPr>
              <w:ind w:firstLine="25"/>
              <w:jc w:val="both"/>
              <w:rPr>
                <w:spacing w:val="-2"/>
              </w:rPr>
            </w:pPr>
            <w:r w:rsidRPr="004B0FC6">
              <w:rPr>
                <w:spacing w:val="-2"/>
              </w:rPr>
              <w:t>1. Реализация за счет средств федерального бюджета</w:t>
            </w:r>
            <w:r w:rsidR="00A51B99" w:rsidRPr="004B0FC6">
              <w:rPr>
                <w:spacing w:val="-2"/>
              </w:rPr>
              <w:t xml:space="preserve"> (нет</w:t>
            </w:r>
            <w:r w:rsidRPr="004B0FC6">
              <w:rPr>
                <w:spacing w:val="-2"/>
              </w:rPr>
              <w:t>)</w:t>
            </w:r>
          </w:p>
          <w:p w:rsidR="00211B7C" w:rsidRPr="004B0FC6" w:rsidRDefault="00211B7C" w:rsidP="000372BD">
            <w:pPr>
              <w:ind w:firstLine="25"/>
              <w:jc w:val="both"/>
            </w:pPr>
            <w:r w:rsidRPr="004B0FC6">
              <w:rPr>
                <w:spacing w:val="-2"/>
              </w:rPr>
              <w:t xml:space="preserve">2. Механизм реализации </w:t>
            </w:r>
            <w:r w:rsidRPr="004B0FC6">
              <w:rPr>
                <w:spacing w:val="-2"/>
              </w:rPr>
              <w:lastRenderedPageBreak/>
              <w:t>мероприятия (результата):</w:t>
            </w:r>
            <w:r w:rsidRPr="004B0FC6">
              <w:t xml:space="preserve"> </w:t>
            </w:r>
          </w:p>
          <w:p w:rsidR="00D80972" w:rsidRPr="004B0FC6" w:rsidRDefault="000372BD" w:rsidP="00D80972">
            <w:pPr>
              <w:ind w:firstLine="540"/>
              <w:jc w:val="both"/>
            </w:pPr>
            <w:r w:rsidRPr="004B0FC6">
              <w:t xml:space="preserve">органами местного самоуправления муниципальных районов, муниципальных округов и городских округов Архангельской области, бюджетам которых предоставляются иные межбюджетные трансферты </w:t>
            </w:r>
            <w:r w:rsidR="00A51B99" w:rsidRPr="004B0FC6">
              <w:t xml:space="preserve">за счет средств областного </w:t>
            </w:r>
            <w:r w:rsidRPr="004B0FC6">
              <w:t xml:space="preserve">бюджета в соответствии с Правилами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</w:t>
            </w:r>
            <w:r w:rsidR="00A51B99" w:rsidRPr="004B0FC6">
              <w:t>на</w:t>
            </w:r>
            <w:r w:rsidR="00D80972" w:rsidRPr="004B0FC6">
              <w:t xml:space="preserve"> реализацию мероприятий по антитеррористической защищенности муниципальных образовательных организаций в Архангельской области </w:t>
            </w:r>
          </w:p>
          <w:p w:rsidR="000372BD" w:rsidRPr="004B0FC6" w:rsidRDefault="00A51B99" w:rsidP="00A51B99">
            <w:pPr>
              <w:ind w:firstLine="25"/>
              <w:jc w:val="both"/>
              <w:rPr>
                <w:rFonts w:eastAsiaTheme="minorEastAsia"/>
                <w:i/>
              </w:rPr>
            </w:pPr>
            <w:r w:rsidRPr="004B0FC6">
              <w:t xml:space="preserve"> утвержденными постановлением Правительства Архангельской области.</w:t>
            </w:r>
          </w:p>
        </w:tc>
        <w:tc>
          <w:tcPr>
            <w:tcW w:w="1952" w:type="dxa"/>
          </w:tcPr>
          <w:p w:rsidR="00211B7C" w:rsidRPr="004B0FC6" w:rsidRDefault="00211B7C" w:rsidP="00211B7C">
            <w:pPr>
              <w:spacing w:line="230" w:lineRule="auto"/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lastRenderedPageBreak/>
              <w:t>Приобретение товаров, работ, услуг</w:t>
            </w:r>
          </w:p>
        </w:tc>
        <w:tc>
          <w:tcPr>
            <w:tcW w:w="2257" w:type="dxa"/>
          </w:tcPr>
          <w:p w:rsidR="00211B7C" w:rsidRPr="004B0FC6" w:rsidRDefault="00A4546D" w:rsidP="00211B7C">
            <w:pPr>
              <w:jc w:val="center"/>
              <w:rPr>
                <w:spacing w:val="-2"/>
              </w:rPr>
            </w:pPr>
            <w:r w:rsidRPr="004B0FC6">
              <w:rPr>
                <w:spacing w:val="-2"/>
              </w:rPr>
              <w:t>нет</w:t>
            </w:r>
          </w:p>
        </w:tc>
      </w:tr>
    </w:tbl>
    <w:p w:rsidR="00642C23" w:rsidRPr="00E12168" w:rsidRDefault="00642C23" w:rsidP="00642C23">
      <w:pPr>
        <w:rPr>
          <w:sz w:val="2"/>
          <w:szCs w:val="2"/>
        </w:rPr>
      </w:pPr>
    </w:p>
    <w:p w:rsidR="006362EC" w:rsidRDefault="006362EC">
      <w:pPr>
        <w:spacing w:after="160" w:line="259" w:lineRule="auto"/>
        <w:rPr>
          <w:bCs/>
          <w:color w:val="212121"/>
          <w:lang w:eastAsia="zh-CN"/>
        </w:rPr>
      </w:pPr>
      <w:r>
        <w:rPr>
          <w:bCs/>
          <w:color w:val="212121"/>
          <w:lang w:eastAsia="zh-CN"/>
        </w:rPr>
        <w:lastRenderedPageBreak/>
        <w:br w:type="page"/>
      </w:r>
    </w:p>
    <w:p w:rsidR="00642C23" w:rsidRPr="006362EC" w:rsidRDefault="00642C23" w:rsidP="00642C23">
      <w:pPr>
        <w:tabs>
          <w:tab w:val="left" w:pos="3759"/>
        </w:tabs>
        <w:jc w:val="center"/>
        <w:rPr>
          <w:bCs/>
          <w:color w:val="212121"/>
          <w:sz w:val="28"/>
          <w:szCs w:val="28"/>
          <w:lang w:eastAsia="zh-CN"/>
        </w:rPr>
      </w:pPr>
      <w:r w:rsidRPr="006362EC">
        <w:rPr>
          <w:bCs/>
          <w:color w:val="212121"/>
          <w:sz w:val="28"/>
          <w:szCs w:val="28"/>
          <w:lang w:eastAsia="zh-CN"/>
        </w:rPr>
        <w:lastRenderedPageBreak/>
        <w:t>5. Финансовое обеспечение реализации регионального проекта</w:t>
      </w:r>
    </w:p>
    <w:p w:rsidR="00642C23" w:rsidRPr="008679CA" w:rsidRDefault="00642C23" w:rsidP="00642C23">
      <w:pPr>
        <w:rPr>
          <w:sz w:val="2"/>
          <w:szCs w:val="2"/>
        </w:rPr>
      </w:pPr>
    </w:p>
    <w:tbl>
      <w:tblPr>
        <w:tblStyle w:val="ae"/>
        <w:tblW w:w="14454" w:type="dxa"/>
        <w:tblLayout w:type="fixed"/>
        <w:tblLook w:val="04A0"/>
      </w:tblPr>
      <w:tblGrid>
        <w:gridCol w:w="988"/>
        <w:gridCol w:w="6237"/>
        <w:gridCol w:w="1275"/>
        <w:gridCol w:w="1275"/>
        <w:gridCol w:w="1134"/>
        <w:gridCol w:w="8"/>
        <w:gridCol w:w="1410"/>
        <w:gridCol w:w="8"/>
        <w:gridCol w:w="2119"/>
      </w:tblGrid>
      <w:tr w:rsidR="002218A0" w:rsidRPr="006362EC" w:rsidTr="004D1ED3">
        <w:tc>
          <w:tcPr>
            <w:tcW w:w="988" w:type="dxa"/>
            <w:vMerge w:val="restart"/>
            <w:vAlign w:val="center"/>
          </w:tcPr>
          <w:p w:rsidR="002218A0" w:rsidRPr="006362EC" w:rsidRDefault="002218A0" w:rsidP="000A4E8C">
            <w:pPr>
              <w:jc w:val="center"/>
              <w:rPr>
                <w:color w:val="000000"/>
              </w:rPr>
            </w:pPr>
            <w:r w:rsidRPr="006362EC">
              <w:rPr>
                <w:lang w:eastAsia="zh-CN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2218A0" w:rsidRPr="006362EC" w:rsidRDefault="004D1ED3" w:rsidP="000A4E8C">
            <w:pPr>
              <w:jc w:val="center"/>
              <w:rPr>
                <w:color w:val="000000"/>
              </w:rPr>
            </w:pPr>
            <w:r w:rsidRPr="00871FB8">
              <w:rPr>
                <w:lang w:eastAsia="zh-CN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692" w:type="dxa"/>
            <w:gridSpan w:val="4"/>
          </w:tcPr>
          <w:p w:rsidR="002218A0" w:rsidRPr="006362EC" w:rsidRDefault="002218A0" w:rsidP="000A4E8C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gridSpan w:val="2"/>
          </w:tcPr>
          <w:p w:rsidR="002218A0" w:rsidRPr="006362EC" w:rsidRDefault="002218A0" w:rsidP="000A4E8C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6362EC">
              <w:rPr>
                <w:lang w:eastAsia="zh-CN"/>
              </w:rPr>
              <w:t xml:space="preserve">Всего </w:t>
            </w:r>
            <w:r w:rsidRPr="006362EC">
              <w:rPr>
                <w:lang w:eastAsia="zh-CN"/>
              </w:rPr>
              <w:br/>
              <w:t>(тыс. рублей)</w:t>
            </w:r>
          </w:p>
        </w:tc>
        <w:tc>
          <w:tcPr>
            <w:tcW w:w="2119" w:type="dxa"/>
          </w:tcPr>
          <w:p w:rsidR="002218A0" w:rsidRPr="006362EC" w:rsidRDefault="002218A0" w:rsidP="000A4E8C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6362EC">
              <w:rPr>
                <w:color w:val="000000"/>
              </w:rPr>
              <w:t>Участник государственной программы</w:t>
            </w:r>
          </w:p>
        </w:tc>
      </w:tr>
      <w:tr w:rsidR="002218A0" w:rsidRPr="006362EC" w:rsidTr="004D1ED3">
        <w:tc>
          <w:tcPr>
            <w:tcW w:w="988" w:type="dxa"/>
            <w:vMerge/>
            <w:vAlign w:val="center"/>
          </w:tcPr>
          <w:p w:rsidR="002218A0" w:rsidRPr="006362EC" w:rsidRDefault="002218A0" w:rsidP="00DC4878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vAlign w:val="center"/>
          </w:tcPr>
          <w:p w:rsidR="002218A0" w:rsidRPr="006362EC" w:rsidRDefault="002218A0" w:rsidP="00DC48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218A0" w:rsidRPr="006362EC" w:rsidRDefault="002218A0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2024</w:t>
            </w:r>
          </w:p>
        </w:tc>
        <w:tc>
          <w:tcPr>
            <w:tcW w:w="1275" w:type="dxa"/>
          </w:tcPr>
          <w:p w:rsidR="002218A0" w:rsidRPr="006362EC" w:rsidRDefault="002218A0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2025</w:t>
            </w:r>
          </w:p>
        </w:tc>
        <w:tc>
          <w:tcPr>
            <w:tcW w:w="1134" w:type="dxa"/>
          </w:tcPr>
          <w:p w:rsidR="002218A0" w:rsidRPr="006362EC" w:rsidRDefault="002218A0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2026</w:t>
            </w:r>
          </w:p>
        </w:tc>
        <w:tc>
          <w:tcPr>
            <w:tcW w:w="1418" w:type="dxa"/>
            <w:gridSpan w:val="2"/>
          </w:tcPr>
          <w:p w:rsidR="002218A0" w:rsidRPr="006362EC" w:rsidRDefault="002218A0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</w:tcPr>
          <w:p w:rsidR="002218A0" w:rsidRPr="006362EC" w:rsidRDefault="002218A0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DC4878" w:rsidRPr="006362EC" w:rsidTr="004D1ED3">
        <w:tc>
          <w:tcPr>
            <w:tcW w:w="988" w:type="dxa"/>
            <w:vAlign w:val="center"/>
          </w:tcPr>
          <w:p w:rsidR="00DC4878" w:rsidRPr="006362EC" w:rsidRDefault="00DC4878" w:rsidP="00DC4878">
            <w:pPr>
              <w:jc w:val="center"/>
              <w:rPr>
                <w:color w:val="000000"/>
              </w:rPr>
            </w:pPr>
            <w:r w:rsidRPr="006362EC">
              <w:rPr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DC4878" w:rsidRPr="006362EC" w:rsidRDefault="00DC4878" w:rsidP="00DC4878">
            <w:pPr>
              <w:jc w:val="center"/>
              <w:rPr>
                <w:color w:val="000000"/>
              </w:rPr>
            </w:pPr>
            <w:r w:rsidRPr="006362EC"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DC4878" w:rsidRPr="006362EC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3</w:t>
            </w:r>
          </w:p>
        </w:tc>
        <w:tc>
          <w:tcPr>
            <w:tcW w:w="1275" w:type="dxa"/>
          </w:tcPr>
          <w:p w:rsidR="00DC4878" w:rsidRPr="006362EC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4</w:t>
            </w:r>
          </w:p>
        </w:tc>
        <w:tc>
          <w:tcPr>
            <w:tcW w:w="1134" w:type="dxa"/>
          </w:tcPr>
          <w:p w:rsidR="00DC4878" w:rsidRPr="006362EC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6362EC">
              <w:rPr>
                <w:lang w:eastAsia="zh-CN"/>
              </w:rPr>
              <w:t>5</w:t>
            </w:r>
          </w:p>
        </w:tc>
        <w:tc>
          <w:tcPr>
            <w:tcW w:w="1418" w:type="dxa"/>
            <w:gridSpan w:val="2"/>
          </w:tcPr>
          <w:p w:rsidR="00DC4878" w:rsidRPr="006362EC" w:rsidRDefault="00DC4878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6362EC">
              <w:rPr>
                <w:color w:val="000000"/>
              </w:rPr>
              <w:t>6</w:t>
            </w:r>
          </w:p>
        </w:tc>
        <w:tc>
          <w:tcPr>
            <w:tcW w:w="2127" w:type="dxa"/>
            <w:gridSpan w:val="2"/>
          </w:tcPr>
          <w:p w:rsidR="00DC4878" w:rsidRPr="006362EC" w:rsidRDefault="00B475D6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6362EC">
              <w:rPr>
                <w:color w:val="000000"/>
              </w:rPr>
              <w:t>7</w:t>
            </w:r>
          </w:p>
        </w:tc>
      </w:tr>
      <w:tr w:rsidR="009928BF" w:rsidRPr="006362EC" w:rsidTr="004D1ED3">
        <w:tc>
          <w:tcPr>
            <w:tcW w:w="988" w:type="dxa"/>
          </w:tcPr>
          <w:p w:rsidR="009928BF" w:rsidRPr="006362EC" w:rsidRDefault="009928BF" w:rsidP="00DC4878">
            <w:pPr>
              <w:jc w:val="center"/>
              <w:rPr>
                <w:spacing w:val="-2"/>
              </w:rPr>
            </w:pPr>
            <w:r w:rsidRPr="006362EC">
              <w:rPr>
                <w:spacing w:val="-2"/>
              </w:rPr>
              <w:t>1</w:t>
            </w:r>
          </w:p>
        </w:tc>
        <w:tc>
          <w:tcPr>
            <w:tcW w:w="13466" w:type="dxa"/>
            <w:gridSpan w:val="8"/>
          </w:tcPr>
          <w:p w:rsidR="009928BF" w:rsidRPr="00C47FF5" w:rsidRDefault="009928BF" w:rsidP="00DC4878">
            <w:pPr>
              <w:spacing w:line="230" w:lineRule="auto"/>
              <w:rPr>
                <w:spacing w:val="-2"/>
              </w:rPr>
            </w:pPr>
            <w:r w:rsidRPr="00C47FF5">
              <w:rPr>
                <w:spacing w:val="-2"/>
              </w:rPr>
              <w:t>Приведение в нормативное состояние не менее 100 зданий (обособленных помещений) общеобразовательных организаций посредством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состава.</w:t>
            </w:r>
          </w:p>
        </w:tc>
      </w:tr>
      <w:tr w:rsidR="00FD0B70" w:rsidRPr="006362EC" w:rsidTr="004D1ED3">
        <w:tc>
          <w:tcPr>
            <w:tcW w:w="988" w:type="dxa"/>
          </w:tcPr>
          <w:p w:rsidR="00FD0B70" w:rsidRPr="006362EC" w:rsidRDefault="00FD0B70" w:rsidP="001E4769">
            <w:pPr>
              <w:jc w:val="center"/>
            </w:pPr>
            <w:r w:rsidRPr="006362EC">
              <w:rPr>
                <w:spacing w:val="-2"/>
              </w:rPr>
              <w:t>1.1</w:t>
            </w:r>
          </w:p>
        </w:tc>
        <w:tc>
          <w:tcPr>
            <w:tcW w:w="6237" w:type="dxa"/>
          </w:tcPr>
          <w:p w:rsidR="00FD0B70" w:rsidRPr="00C47FF5" w:rsidRDefault="00FD0B70" w:rsidP="001E4769">
            <w:r w:rsidRPr="00C47FF5">
              <w:rPr>
                <w:spacing w:val="-2"/>
              </w:rPr>
              <w:t>Выполнены мероприятия по капитальному ремонту общеобразовательных организаций и их оснащению средствами обучения и воспитания, всего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C47FF5">
              <w:t>573 395,70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C47FF5">
              <w:t>573 395,70</w:t>
            </w:r>
          </w:p>
        </w:tc>
        <w:tc>
          <w:tcPr>
            <w:tcW w:w="1134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C47FF5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 w:rsidRPr="00C47FF5">
              <w:t>1 146 791,40</w:t>
            </w:r>
          </w:p>
        </w:tc>
        <w:tc>
          <w:tcPr>
            <w:tcW w:w="2127" w:type="dxa"/>
            <w:gridSpan w:val="2"/>
            <w:vMerge w:val="restart"/>
          </w:tcPr>
          <w:p w:rsidR="00FD0B70" w:rsidRPr="00C47FF5" w:rsidRDefault="00FD0B70" w:rsidP="001E4769">
            <w:pPr>
              <w:tabs>
                <w:tab w:val="left" w:pos="3759"/>
              </w:tabs>
              <w:jc w:val="center"/>
            </w:pPr>
            <w:r w:rsidRPr="00C47FF5">
              <w:t>Министерство образования Архангельской области</w:t>
            </w:r>
          </w:p>
        </w:tc>
      </w:tr>
      <w:tr w:rsidR="00FD0B70" w:rsidRPr="006362EC" w:rsidTr="004D1ED3">
        <w:tc>
          <w:tcPr>
            <w:tcW w:w="988" w:type="dxa"/>
            <w:vAlign w:val="center"/>
          </w:tcPr>
          <w:p w:rsidR="00FD0B70" w:rsidRPr="006362EC" w:rsidRDefault="00FD0B70" w:rsidP="001E4769">
            <w:pPr>
              <w:jc w:val="center"/>
            </w:pPr>
            <w:r w:rsidRPr="006362EC">
              <w:t>1.1.1.</w:t>
            </w:r>
          </w:p>
        </w:tc>
        <w:tc>
          <w:tcPr>
            <w:tcW w:w="6237" w:type="dxa"/>
            <w:vAlign w:val="center"/>
          </w:tcPr>
          <w:p w:rsidR="00FD0B70" w:rsidRPr="00C47FF5" w:rsidRDefault="00FD0B70" w:rsidP="001E4769">
            <w:r w:rsidRPr="00C47FF5">
              <w:t>Областной бюджет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C47FF5">
              <w:t>573 395,70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C47FF5">
              <w:t>573 395,70</w:t>
            </w:r>
          </w:p>
        </w:tc>
        <w:tc>
          <w:tcPr>
            <w:tcW w:w="1134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C47FF5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 w:rsidRPr="00C47FF5">
              <w:t>1 146 791,40</w:t>
            </w:r>
          </w:p>
        </w:tc>
        <w:tc>
          <w:tcPr>
            <w:tcW w:w="2127" w:type="dxa"/>
            <w:gridSpan w:val="2"/>
            <w:vMerge/>
          </w:tcPr>
          <w:p w:rsidR="00FD0B70" w:rsidRPr="00C47FF5" w:rsidRDefault="00FD0B70" w:rsidP="001E4769">
            <w:pPr>
              <w:tabs>
                <w:tab w:val="left" w:pos="3759"/>
              </w:tabs>
              <w:jc w:val="center"/>
            </w:pPr>
          </w:p>
        </w:tc>
      </w:tr>
      <w:tr w:rsidR="00FD0B70" w:rsidRPr="006362EC" w:rsidTr="004D1ED3">
        <w:tc>
          <w:tcPr>
            <w:tcW w:w="988" w:type="dxa"/>
            <w:vAlign w:val="center"/>
          </w:tcPr>
          <w:p w:rsidR="00FD0B70" w:rsidRPr="006362EC" w:rsidRDefault="00FD0B70" w:rsidP="001E4769">
            <w:pPr>
              <w:jc w:val="center"/>
            </w:pPr>
            <w:r>
              <w:t>1.1.2.</w:t>
            </w:r>
          </w:p>
        </w:tc>
        <w:tc>
          <w:tcPr>
            <w:tcW w:w="6237" w:type="dxa"/>
            <w:vAlign w:val="center"/>
          </w:tcPr>
          <w:p w:rsidR="00FD0B70" w:rsidRPr="00C47FF5" w:rsidRDefault="00FD0B70" w:rsidP="001E4769">
            <w:r w:rsidRPr="007B48E3">
              <w:rPr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>
              <w:t>525 419,2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>
              <w:t>525 419,2</w:t>
            </w:r>
          </w:p>
        </w:tc>
        <w:tc>
          <w:tcPr>
            <w:tcW w:w="1134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</w:p>
        </w:tc>
        <w:tc>
          <w:tcPr>
            <w:tcW w:w="1418" w:type="dxa"/>
            <w:gridSpan w:val="2"/>
            <w:vAlign w:val="center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>
              <w:t>1 050 838,4</w:t>
            </w:r>
          </w:p>
        </w:tc>
        <w:tc>
          <w:tcPr>
            <w:tcW w:w="2127" w:type="dxa"/>
            <w:gridSpan w:val="2"/>
            <w:vMerge/>
          </w:tcPr>
          <w:p w:rsidR="00FD0B70" w:rsidRPr="00C47FF5" w:rsidRDefault="00FD0B70" w:rsidP="001E4769">
            <w:pPr>
              <w:tabs>
                <w:tab w:val="left" w:pos="3759"/>
              </w:tabs>
              <w:jc w:val="center"/>
            </w:pPr>
          </w:p>
        </w:tc>
      </w:tr>
      <w:tr w:rsidR="00FD0B70" w:rsidRPr="006362EC" w:rsidTr="004D1ED3">
        <w:tc>
          <w:tcPr>
            <w:tcW w:w="988" w:type="dxa"/>
            <w:vAlign w:val="center"/>
          </w:tcPr>
          <w:p w:rsidR="00FD0B70" w:rsidRPr="006362EC" w:rsidRDefault="00FD0B70" w:rsidP="009928BF">
            <w:pPr>
              <w:jc w:val="center"/>
            </w:pPr>
            <w:r w:rsidRPr="006362EC">
              <w:rPr>
                <w:spacing w:val="-2"/>
              </w:rPr>
              <w:t>1.2</w:t>
            </w:r>
          </w:p>
        </w:tc>
        <w:tc>
          <w:tcPr>
            <w:tcW w:w="6237" w:type="dxa"/>
            <w:vAlign w:val="center"/>
          </w:tcPr>
          <w:p w:rsidR="00FD0B70" w:rsidRPr="00C47FF5" w:rsidRDefault="00FD0B70" w:rsidP="009928BF">
            <w:r w:rsidRPr="00C47FF5">
              <w:t>Отремонтированные здания и (или)_ помещения общеобразовательных организаций соответствуют требованиям нормативного уровня антитеррористической защищенности</w:t>
            </w:r>
            <w:r w:rsidRPr="00C47FF5">
              <w:rPr>
                <w:spacing w:val="-2"/>
              </w:rPr>
              <w:t>, всего</w:t>
            </w:r>
          </w:p>
        </w:tc>
        <w:tc>
          <w:tcPr>
            <w:tcW w:w="1275" w:type="dxa"/>
          </w:tcPr>
          <w:p w:rsidR="00FD0B70" w:rsidRPr="00C47FF5" w:rsidRDefault="00FD0B70" w:rsidP="009928BF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41 337,0</w:t>
            </w:r>
          </w:p>
        </w:tc>
        <w:tc>
          <w:tcPr>
            <w:tcW w:w="1275" w:type="dxa"/>
          </w:tcPr>
          <w:p w:rsidR="00FD0B70" w:rsidRPr="00C47FF5" w:rsidRDefault="00FD0B70" w:rsidP="009928BF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30 100,0</w:t>
            </w:r>
          </w:p>
        </w:tc>
        <w:tc>
          <w:tcPr>
            <w:tcW w:w="1134" w:type="dxa"/>
          </w:tcPr>
          <w:p w:rsidR="00FD0B70" w:rsidRPr="00C47FF5" w:rsidRDefault="00FD0B70" w:rsidP="009928BF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-</w:t>
            </w:r>
          </w:p>
        </w:tc>
        <w:tc>
          <w:tcPr>
            <w:tcW w:w="1418" w:type="dxa"/>
            <w:gridSpan w:val="2"/>
          </w:tcPr>
          <w:p w:rsidR="00FD0B70" w:rsidRPr="00C47FF5" w:rsidRDefault="00FD0B70" w:rsidP="009928BF">
            <w:pPr>
              <w:tabs>
                <w:tab w:val="left" w:pos="3759"/>
              </w:tabs>
              <w:jc w:val="center"/>
            </w:pPr>
            <w:r w:rsidRPr="00C47FF5">
              <w:t>71 437,0</w:t>
            </w:r>
          </w:p>
        </w:tc>
        <w:tc>
          <w:tcPr>
            <w:tcW w:w="2127" w:type="dxa"/>
            <w:gridSpan w:val="2"/>
            <w:vMerge w:val="restart"/>
          </w:tcPr>
          <w:p w:rsidR="00FD0B70" w:rsidRPr="00C47FF5" w:rsidRDefault="00FD0B70" w:rsidP="009928BF">
            <w:pPr>
              <w:tabs>
                <w:tab w:val="left" w:pos="3759"/>
              </w:tabs>
              <w:jc w:val="center"/>
            </w:pPr>
            <w:r w:rsidRPr="00C47FF5">
              <w:t>Министерство образования Архангельской области</w:t>
            </w:r>
          </w:p>
        </w:tc>
      </w:tr>
      <w:tr w:rsidR="00FD0B70" w:rsidRPr="006362EC" w:rsidTr="004D1ED3">
        <w:tc>
          <w:tcPr>
            <w:tcW w:w="988" w:type="dxa"/>
          </w:tcPr>
          <w:p w:rsidR="00FD0B70" w:rsidRPr="006362EC" w:rsidRDefault="00FD0B70" w:rsidP="00FD0B70">
            <w:pPr>
              <w:jc w:val="center"/>
            </w:pPr>
            <w:r w:rsidRPr="006362EC">
              <w:rPr>
                <w:spacing w:val="-2"/>
              </w:rPr>
              <w:t>1.2.1</w:t>
            </w:r>
          </w:p>
        </w:tc>
        <w:tc>
          <w:tcPr>
            <w:tcW w:w="6237" w:type="dxa"/>
            <w:vAlign w:val="center"/>
          </w:tcPr>
          <w:p w:rsidR="00FD0B70" w:rsidRPr="00C47FF5" w:rsidRDefault="00FD0B70" w:rsidP="00FD0B70">
            <w:r w:rsidRPr="00C47FF5">
              <w:t>Областной бюджет</w:t>
            </w:r>
          </w:p>
        </w:tc>
        <w:tc>
          <w:tcPr>
            <w:tcW w:w="1275" w:type="dxa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41 337,0</w:t>
            </w:r>
          </w:p>
        </w:tc>
        <w:tc>
          <w:tcPr>
            <w:tcW w:w="1275" w:type="dxa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30 100,0</w:t>
            </w:r>
          </w:p>
        </w:tc>
        <w:tc>
          <w:tcPr>
            <w:tcW w:w="1134" w:type="dxa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-</w:t>
            </w:r>
          </w:p>
        </w:tc>
        <w:tc>
          <w:tcPr>
            <w:tcW w:w="1418" w:type="dxa"/>
            <w:gridSpan w:val="2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 w:rsidRPr="00C47FF5">
              <w:t>71 437,0</w:t>
            </w:r>
          </w:p>
        </w:tc>
        <w:tc>
          <w:tcPr>
            <w:tcW w:w="2127" w:type="dxa"/>
            <w:gridSpan w:val="2"/>
            <w:vMerge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FD0B70" w:rsidRPr="006362EC" w:rsidTr="004D1ED3">
        <w:tc>
          <w:tcPr>
            <w:tcW w:w="988" w:type="dxa"/>
          </w:tcPr>
          <w:p w:rsidR="00FD0B70" w:rsidRPr="006362EC" w:rsidRDefault="00FD0B70" w:rsidP="00FD0B7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1.2.1</w:t>
            </w:r>
          </w:p>
        </w:tc>
        <w:tc>
          <w:tcPr>
            <w:tcW w:w="6237" w:type="dxa"/>
            <w:vAlign w:val="center"/>
          </w:tcPr>
          <w:p w:rsidR="00FD0B70" w:rsidRPr="00C47FF5" w:rsidRDefault="00FD0B70" w:rsidP="00FD0B70">
            <w:r w:rsidRPr="007B48E3">
              <w:rPr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41 337,0</w:t>
            </w:r>
          </w:p>
        </w:tc>
        <w:tc>
          <w:tcPr>
            <w:tcW w:w="1275" w:type="dxa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30 100,0</w:t>
            </w:r>
          </w:p>
        </w:tc>
        <w:tc>
          <w:tcPr>
            <w:tcW w:w="1134" w:type="dxa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-</w:t>
            </w:r>
          </w:p>
        </w:tc>
        <w:tc>
          <w:tcPr>
            <w:tcW w:w="1418" w:type="dxa"/>
            <w:gridSpan w:val="2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 w:rsidRPr="00C47FF5">
              <w:t>71 437,0</w:t>
            </w:r>
          </w:p>
        </w:tc>
        <w:tc>
          <w:tcPr>
            <w:tcW w:w="2127" w:type="dxa"/>
            <w:gridSpan w:val="2"/>
            <w:vMerge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FD0B70" w:rsidRPr="006362EC" w:rsidTr="004D1ED3">
        <w:tc>
          <w:tcPr>
            <w:tcW w:w="988" w:type="dxa"/>
            <w:vAlign w:val="center"/>
          </w:tcPr>
          <w:p w:rsidR="00FD0B70" w:rsidRPr="006362EC" w:rsidRDefault="00FD0B70" w:rsidP="00FD0B70">
            <w:pPr>
              <w:jc w:val="center"/>
              <w:rPr>
                <w:spacing w:val="-2"/>
              </w:rPr>
            </w:pPr>
          </w:p>
        </w:tc>
        <w:tc>
          <w:tcPr>
            <w:tcW w:w="6237" w:type="dxa"/>
            <w:vAlign w:val="center"/>
          </w:tcPr>
          <w:p w:rsidR="00FD0B70" w:rsidRPr="00C47FF5" w:rsidRDefault="00FD0B70" w:rsidP="00FD0B70">
            <w:r w:rsidRPr="00C47FF5">
              <w:t>Итого по региональному проекту: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614 732,7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603 495,7</w:t>
            </w:r>
          </w:p>
        </w:tc>
        <w:tc>
          <w:tcPr>
            <w:tcW w:w="1134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 w:rsidRPr="00C47FF5">
              <w:t>1 218 228,4</w:t>
            </w:r>
          </w:p>
        </w:tc>
        <w:tc>
          <w:tcPr>
            <w:tcW w:w="2127" w:type="dxa"/>
            <w:gridSpan w:val="2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FD0B70" w:rsidRPr="006362EC" w:rsidTr="004D1ED3">
        <w:tc>
          <w:tcPr>
            <w:tcW w:w="988" w:type="dxa"/>
            <w:vAlign w:val="center"/>
          </w:tcPr>
          <w:p w:rsidR="00FD0B70" w:rsidRPr="00C47FF5" w:rsidRDefault="00FD0B70" w:rsidP="00FD0B70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  <w:vAlign w:val="center"/>
          </w:tcPr>
          <w:p w:rsidR="00FD0B70" w:rsidRPr="00C47FF5" w:rsidRDefault="00FD0B70" w:rsidP="00FD0B70">
            <w:r w:rsidRPr="00C47FF5">
              <w:t>Областной бюджет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614 732,7</w:t>
            </w:r>
          </w:p>
        </w:tc>
        <w:tc>
          <w:tcPr>
            <w:tcW w:w="1275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603 495,7</w:t>
            </w:r>
          </w:p>
        </w:tc>
        <w:tc>
          <w:tcPr>
            <w:tcW w:w="1134" w:type="dxa"/>
            <w:vAlign w:val="center"/>
          </w:tcPr>
          <w:p w:rsidR="00FD0B70" w:rsidRPr="00C47FF5" w:rsidRDefault="00FD0B70" w:rsidP="00FD0B70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C47FF5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</w:pPr>
            <w:r w:rsidRPr="00C47FF5">
              <w:t>1 218 228,4</w:t>
            </w:r>
          </w:p>
        </w:tc>
        <w:tc>
          <w:tcPr>
            <w:tcW w:w="2127" w:type="dxa"/>
            <w:gridSpan w:val="2"/>
          </w:tcPr>
          <w:p w:rsidR="00FD0B70" w:rsidRPr="00C47FF5" w:rsidRDefault="00FD0B70" w:rsidP="00FD0B70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1C670B" w:rsidRPr="006362EC" w:rsidTr="004D1ED3">
        <w:tc>
          <w:tcPr>
            <w:tcW w:w="988" w:type="dxa"/>
            <w:vAlign w:val="center"/>
          </w:tcPr>
          <w:p w:rsidR="001C670B" w:rsidRPr="00C47FF5" w:rsidRDefault="001C670B" w:rsidP="001C670B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  <w:vAlign w:val="center"/>
          </w:tcPr>
          <w:p w:rsidR="001C670B" w:rsidRPr="00C47FF5" w:rsidRDefault="001C670B" w:rsidP="001C670B">
            <w:r w:rsidRPr="007B48E3">
              <w:rPr>
                <w:color w:val="00000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</w:tcPr>
          <w:p w:rsidR="001C670B" w:rsidRPr="00C47FF5" w:rsidRDefault="001C670B" w:rsidP="001C670B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1C670B">
              <w:t>566 756,2</w:t>
            </w:r>
          </w:p>
        </w:tc>
        <w:tc>
          <w:tcPr>
            <w:tcW w:w="1275" w:type="dxa"/>
          </w:tcPr>
          <w:p w:rsidR="001C670B" w:rsidRPr="00C47FF5" w:rsidRDefault="001C670B" w:rsidP="001C670B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1C670B">
              <w:t xml:space="preserve">555 519,2 </w:t>
            </w:r>
          </w:p>
        </w:tc>
        <w:tc>
          <w:tcPr>
            <w:tcW w:w="1134" w:type="dxa"/>
          </w:tcPr>
          <w:p w:rsidR="001C670B" w:rsidRPr="00C47FF5" w:rsidRDefault="001C670B" w:rsidP="001C670B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</w:pPr>
            <w:r w:rsidRPr="001C670B">
              <w:t xml:space="preserve">- </w:t>
            </w:r>
          </w:p>
        </w:tc>
        <w:tc>
          <w:tcPr>
            <w:tcW w:w="1418" w:type="dxa"/>
            <w:gridSpan w:val="2"/>
          </w:tcPr>
          <w:p w:rsidR="001C670B" w:rsidRPr="00C47FF5" w:rsidRDefault="001C670B" w:rsidP="001C670B">
            <w:pPr>
              <w:tabs>
                <w:tab w:val="left" w:pos="3759"/>
              </w:tabs>
              <w:jc w:val="center"/>
            </w:pPr>
            <w:r w:rsidRPr="001C670B">
              <w:t xml:space="preserve">1 122 275,4 </w:t>
            </w:r>
          </w:p>
        </w:tc>
        <w:tc>
          <w:tcPr>
            <w:tcW w:w="2127" w:type="dxa"/>
            <w:gridSpan w:val="2"/>
          </w:tcPr>
          <w:p w:rsidR="001C670B" w:rsidRPr="00C47FF5" w:rsidRDefault="001C670B" w:rsidP="001C670B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</w:tbl>
    <w:p w:rsidR="00642C23" w:rsidRPr="00C72BC8" w:rsidRDefault="00642C23" w:rsidP="00642C23">
      <w:pPr>
        <w:rPr>
          <w:sz w:val="2"/>
          <w:szCs w:val="2"/>
        </w:rPr>
      </w:pPr>
    </w:p>
    <w:p w:rsidR="0055543B" w:rsidRDefault="0055543B">
      <w:pPr>
        <w:spacing w:after="160" w:line="259" w:lineRule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E319DA" w:rsidRPr="0055543B" w:rsidRDefault="00E319DA" w:rsidP="00E319DA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  <w:r w:rsidRPr="0055543B">
        <w:rPr>
          <w:bCs/>
          <w:sz w:val="28"/>
          <w:szCs w:val="28"/>
          <w:lang w:eastAsia="zh-CN"/>
        </w:rPr>
        <w:lastRenderedPageBreak/>
        <w:t>6. План исполнения бюджета Архангельской области в части бюджетных ассигнований,</w:t>
      </w:r>
      <w:r w:rsidRPr="0055543B">
        <w:rPr>
          <w:bCs/>
          <w:sz w:val="28"/>
          <w:szCs w:val="28"/>
          <w:lang w:eastAsia="zh-CN"/>
        </w:rPr>
        <w:br/>
        <w:t xml:space="preserve"> предусмотренных на финансовое обеспечение реализации регионального проекта в 2024 году</w:t>
      </w:r>
    </w:p>
    <w:tbl>
      <w:tblPr>
        <w:tblStyle w:val="ae"/>
        <w:tblW w:w="15355" w:type="dxa"/>
        <w:tblLook w:val="04A0"/>
      </w:tblPr>
      <w:tblGrid>
        <w:gridCol w:w="966"/>
        <w:gridCol w:w="3418"/>
        <w:gridCol w:w="847"/>
        <w:gridCol w:w="978"/>
        <w:gridCol w:w="843"/>
        <w:gridCol w:w="865"/>
        <w:gridCol w:w="836"/>
        <w:gridCol w:w="853"/>
        <w:gridCol w:w="852"/>
        <w:gridCol w:w="862"/>
        <w:gridCol w:w="1049"/>
        <w:gridCol w:w="953"/>
        <w:gridCol w:w="868"/>
        <w:gridCol w:w="1165"/>
      </w:tblGrid>
      <w:tr w:rsidR="004D1ED3" w:rsidRPr="0055543B" w:rsidTr="004D1ED3">
        <w:tc>
          <w:tcPr>
            <w:tcW w:w="966" w:type="dxa"/>
            <w:vMerge w:val="restart"/>
            <w:vAlign w:val="center"/>
          </w:tcPr>
          <w:p w:rsidR="004D1ED3" w:rsidRPr="0055543B" w:rsidRDefault="004D1ED3" w:rsidP="004D1ED3">
            <w:pPr>
              <w:widowControl w:val="0"/>
              <w:autoSpaceDE w:val="0"/>
              <w:jc w:val="center"/>
              <w:outlineLvl w:val="1"/>
              <w:rPr>
                <w:lang w:eastAsia="zh-CN"/>
              </w:rPr>
            </w:pPr>
            <w:r w:rsidRPr="0055543B">
              <w:rPr>
                <w:lang w:eastAsia="zh-CN"/>
              </w:rPr>
              <w:t>№ п/п</w:t>
            </w:r>
          </w:p>
        </w:tc>
        <w:tc>
          <w:tcPr>
            <w:tcW w:w="3418" w:type="dxa"/>
            <w:vMerge w:val="restart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rPr>
                <w:spacing w:val="-2"/>
              </w:rPr>
              <w:t>Наименование мероприятия (результата)</w:t>
            </w:r>
          </w:p>
        </w:tc>
        <w:tc>
          <w:tcPr>
            <w:tcW w:w="9806" w:type="dxa"/>
            <w:gridSpan w:val="11"/>
          </w:tcPr>
          <w:p w:rsidR="004D1ED3" w:rsidRPr="00871FB8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871FB8">
              <w:rPr>
                <w:spacing w:val="-2"/>
              </w:rPr>
              <w:t>План исполнения нарастающим итогом (тыс. рублей)</w:t>
            </w:r>
          </w:p>
        </w:tc>
        <w:tc>
          <w:tcPr>
            <w:tcW w:w="1165" w:type="dxa"/>
            <w:vMerge w:val="restart"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55543B">
              <w:rPr>
                <w:spacing w:val="-2"/>
              </w:rPr>
              <w:t>Всего на конец 2024 года (тыс. рублей)</w:t>
            </w:r>
          </w:p>
        </w:tc>
      </w:tr>
      <w:tr w:rsidR="004D1ED3" w:rsidRPr="0055543B" w:rsidTr="004D1ED3">
        <w:tc>
          <w:tcPr>
            <w:tcW w:w="966" w:type="dxa"/>
            <w:vMerge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</w:p>
        </w:tc>
        <w:tc>
          <w:tcPr>
            <w:tcW w:w="3418" w:type="dxa"/>
            <w:vMerge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847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январь</w:t>
            </w:r>
          </w:p>
        </w:tc>
        <w:tc>
          <w:tcPr>
            <w:tcW w:w="978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февраль</w:t>
            </w:r>
          </w:p>
        </w:tc>
        <w:tc>
          <w:tcPr>
            <w:tcW w:w="843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март</w:t>
            </w:r>
          </w:p>
        </w:tc>
        <w:tc>
          <w:tcPr>
            <w:tcW w:w="865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апрель</w:t>
            </w:r>
          </w:p>
        </w:tc>
        <w:tc>
          <w:tcPr>
            <w:tcW w:w="836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май</w:t>
            </w:r>
          </w:p>
        </w:tc>
        <w:tc>
          <w:tcPr>
            <w:tcW w:w="853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июнь</w:t>
            </w:r>
          </w:p>
        </w:tc>
        <w:tc>
          <w:tcPr>
            <w:tcW w:w="852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июль</w:t>
            </w:r>
          </w:p>
        </w:tc>
        <w:tc>
          <w:tcPr>
            <w:tcW w:w="862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август</w:t>
            </w:r>
          </w:p>
        </w:tc>
        <w:tc>
          <w:tcPr>
            <w:tcW w:w="1049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сентябрь</w:t>
            </w:r>
          </w:p>
        </w:tc>
        <w:tc>
          <w:tcPr>
            <w:tcW w:w="953" w:type="dxa"/>
            <w:vAlign w:val="center"/>
          </w:tcPr>
          <w:p w:rsidR="004D1ED3" w:rsidRPr="00871FB8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871FB8">
              <w:t>октябрь</w:t>
            </w:r>
          </w:p>
        </w:tc>
        <w:tc>
          <w:tcPr>
            <w:tcW w:w="868" w:type="dxa"/>
            <w:vAlign w:val="center"/>
          </w:tcPr>
          <w:p w:rsidR="004D1ED3" w:rsidRPr="00FD0B70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FD0B70">
              <w:t>ноябрь</w:t>
            </w:r>
          </w:p>
        </w:tc>
        <w:tc>
          <w:tcPr>
            <w:tcW w:w="1165" w:type="dxa"/>
            <w:vMerge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</w:p>
        </w:tc>
      </w:tr>
      <w:tr w:rsidR="004D1ED3" w:rsidRPr="0055543B" w:rsidTr="004D1ED3">
        <w:tc>
          <w:tcPr>
            <w:tcW w:w="966" w:type="dxa"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55543B">
              <w:rPr>
                <w:bCs/>
                <w:lang w:eastAsia="zh-CN"/>
              </w:rPr>
              <w:t>1</w:t>
            </w:r>
          </w:p>
        </w:tc>
        <w:tc>
          <w:tcPr>
            <w:tcW w:w="3418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55543B">
              <w:rPr>
                <w:spacing w:val="-2"/>
              </w:rPr>
              <w:t>2</w:t>
            </w:r>
          </w:p>
        </w:tc>
        <w:tc>
          <w:tcPr>
            <w:tcW w:w="847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3</w:t>
            </w:r>
          </w:p>
        </w:tc>
        <w:tc>
          <w:tcPr>
            <w:tcW w:w="978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4</w:t>
            </w:r>
          </w:p>
        </w:tc>
        <w:tc>
          <w:tcPr>
            <w:tcW w:w="843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5</w:t>
            </w:r>
          </w:p>
        </w:tc>
        <w:tc>
          <w:tcPr>
            <w:tcW w:w="865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6</w:t>
            </w:r>
          </w:p>
        </w:tc>
        <w:tc>
          <w:tcPr>
            <w:tcW w:w="836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7</w:t>
            </w:r>
          </w:p>
        </w:tc>
        <w:tc>
          <w:tcPr>
            <w:tcW w:w="853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8</w:t>
            </w:r>
          </w:p>
        </w:tc>
        <w:tc>
          <w:tcPr>
            <w:tcW w:w="852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9</w:t>
            </w:r>
          </w:p>
        </w:tc>
        <w:tc>
          <w:tcPr>
            <w:tcW w:w="862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10</w:t>
            </w:r>
          </w:p>
        </w:tc>
        <w:tc>
          <w:tcPr>
            <w:tcW w:w="1049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11</w:t>
            </w:r>
          </w:p>
        </w:tc>
        <w:tc>
          <w:tcPr>
            <w:tcW w:w="953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12</w:t>
            </w:r>
          </w:p>
        </w:tc>
        <w:tc>
          <w:tcPr>
            <w:tcW w:w="868" w:type="dxa"/>
            <w:vAlign w:val="center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spacing w:val="-2"/>
              </w:rPr>
              <w:t>13</w:t>
            </w:r>
          </w:p>
        </w:tc>
        <w:tc>
          <w:tcPr>
            <w:tcW w:w="1165" w:type="dxa"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55543B">
              <w:rPr>
                <w:bCs/>
                <w:lang w:eastAsia="zh-CN"/>
              </w:rPr>
              <w:t>14</w:t>
            </w:r>
          </w:p>
        </w:tc>
      </w:tr>
      <w:tr w:rsidR="004D1ED3" w:rsidRPr="0055543B" w:rsidTr="004D1ED3">
        <w:tc>
          <w:tcPr>
            <w:tcW w:w="966" w:type="dxa"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3418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spacing w:val="-2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47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978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43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65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36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53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52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62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1049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953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868" w:type="dxa"/>
          </w:tcPr>
          <w:p w:rsidR="004D1ED3" w:rsidRPr="0055543B" w:rsidRDefault="004D1ED3" w:rsidP="004D1ED3">
            <w:pPr>
              <w:spacing w:line="230" w:lineRule="auto"/>
              <w:jc w:val="center"/>
              <w:rPr>
                <w:highlight w:val="gree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  <w:tc>
          <w:tcPr>
            <w:tcW w:w="1165" w:type="dxa"/>
          </w:tcPr>
          <w:p w:rsidR="004D1ED3" w:rsidRPr="0055543B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55543B">
              <w:rPr>
                <w:bCs/>
                <w:lang w:eastAsia="zh-CN"/>
              </w:rPr>
              <w:t>-</w:t>
            </w:r>
          </w:p>
        </w:tc>
      </w:tr>
    </w:tbl>
    <w:p w:rsidR="00E319DA" w:rsidRPr="00E319DA" w:rsidRDefault="00E319DA" w:rsidP="00E319DA">
      <w:pPr>
        <w:rPr>
          <w:sz w:val="2"/>
          <w:szCs w:val="2"/>
        </w:rPr>
      </w:pPr>
    </w:p>
    <w:p w:rsidR="0055543B" w:rsidRDefault="0055543B">
      <w:pPr>
        <w:spacing w:after="160" w:line="259" w:lineRule="auto"/>
      </w:pPr>
      <w:r>
        <w:br w:type="page"/>
      </w:r>
    </w:p>
    <w:p w:rsidR="00E319DA" w:rsidRPr="0055543B" w:rsidRDefault="00E319DA" w:rsidP="00E319DA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  <w:r w:rsidRPr="0055543B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Style w:val="ae"/>
        <w:tblW w:w="15021" w:type="dxa"/>
        <w:tblLayout w:type="fixed"/>
        <w:tblLook w:val="04A0"/>
      </w:tblPr>
      <w:tblGrid>
        <w:gridCol w:w="562"/>
        <w:gridCol w:w="2802"/>
        <w:gridCol w:w="1026"/>
        <w:gridCol w:w="1275"/>
        <w:gridCol w:w="1222"/>
        <w:gridCol w:w="1134"/>
        <w:gridCol w:w="1534"/>
        <w:gridCol w:w="1780"/>
        <w:gridCol w:w="1843"/>
        <w:gridCol w:w="1843"/>
      </w:tblGrid>
      <w:tr w:rsidR="004D1ED3" w:rsidRPr="00E319DA" w:rsidTr="004D1ED3">
        <w:tc>
          <w:tcPr>
            <w:tcW w:w="562" w:type="dxa"/>
            <w:vMerge w:val="restart"/>
            <w:vAlign w:val="center"/>
          </w:tcPr>
          <w:p w:rsidR="004D1ED3" w:rsidRPr="004D1ED3" w:rsidRDefault="004D1ED3" w:rsidP="004D1ED3">
            <w:pPr>
              <w:jc w:val="center"/>
            </w:pPr>
            <w:r w:rsidRPr="004D1ED3">
              <w:t>№ п/п</w:t>
            </w:r>
          </w:p>
        </w:tc>
        <w:tc>
          <w:tcPr>
            <w:tcW w:w="2802" w:type="dxa"/>
            <w:vMerge w:val="restart"/>
            <w:vAlign w:val="center"/>
          </w:tcPr>
          <w:p w:rsidR="004D1ED3" w:rsidRPr="00871FB8" w:rsidRDefault="004D1ED3" w:rsidP="004D1ED3">
            <w:pPr>
              <w:jc w:val="center"/>
            </w:pPr>
            <w:r w:rsidRPr="00871FB8">
              <w:t xml:space="preserve">Наименование </w:t>
            </w:r>
            <w:r w:rsidRPr="00871FB8">
              <w:rPr>
                <w:spacing w:val="-2"/>
              </w:rPr>
              <w:t>мероприятия (результата)</w:t>
            </w:r>
            <w:r w:rsidRPr="00871FB8">
              <w:t>, контрольной точки</w:t>
            </w:r>
          </w:p>
        </w:tc>
        <w:tc>
          <w:tcPr>
            <w:tcW w:w="2301" w:type="dxa"/>
            <w:gridSpan w:val="2"/>
          </w:tcPr>
          <w:p w:rsidR="004D1ED3" w:rsidRPr="00871FB8" w:rsidRDefault="004D1ED3" w:rsidP="004D1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FB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356" w:type="dxa"/>
            <w:gridSpan w:val="2"/>
          </w:tcPr>
          <w:p w:rsidR="004D1ED3" w:rsidRPr="00871FB8" w:rsidRDefault="004D1ED3" w:rsidP="004D1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FB8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534" w:type="dxa"/>
            <w:vMerge w:val="restart"/>
          </w:tcPr>
          <w:p w:rsidR="004D1ED3" w:rsidRPr="00871FB8" w:rsidRDefault="004D1ED3" w:rsidP="004D1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FB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80" w:type="dxa"/>
            <w:vMerge w:val="restart"/>
          </w:tcPr>
          <w:p w:rsidR="004D1ED3" w:rsidRPr="00871FB8" w:rsidRDefault="004D1ED3" w:rsidP="004D1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FB8">
              <w:rPr>
                <w:rFonts w:ascii="Times New Roman" w:hAnsi="Times New Roman" w:cs="Times New Roman"/>
              </w:rPr>
              <w:t>Вид документа и характеристика мероприятия (результата)</w:t>
            </w:r>
          </w:p>
        </w:tc>
        <w:tc>
          <w:tcPr>
            <w:tcW w:w="1843" w:type="dxa"/>
            <w:vMerge w:val="restart"/>
          </w:tcPr>
          <w:p w:rsidR="004D1ED3" w:rsidRPr="004D1ED3" w:rsidRDefault="004D1ED3" w:rsidP="004D1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rFonts w:ascii="Times New Roman" w:hAnsi="Times New Roman" w:cs="Times New Roman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843" w:type="dxa"/>
            <w:vMerge w:val="restart"/>
          </w:tcPr>
          <w:p w:rsidR="004D1ED3" w:rsidRPr="004D1ED3" w:rsidRDefault="004D1ED3" w:rsidP="004D1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E319DA" w:rsidRPr="00E319DA" w:rsidTr="004D1ED3">
        <w:tc>
          <w:tcPr>
            <w:tcW w:w="562" w:type="dxa"/>
            <w:vMerge/>
            <w:vAlign w:val="center"/>
          </w:tcPr>
          <w:p w:rsidR="00E319DA" w:rsidRPr="00E319DA" w:rsidRDefault="00E319DA" w:rsidP="00422C96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:rsidR="00E319DA" w:rsidRPr="00E319DA" w:rsidRDefault="00E319DA" w:rsidP="00422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E319DA" w:rsidRPr="004D1ED3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5" w:type="dxa"/>
          </w:tcPr>
          <w:p w:rsidR="00E319DA" w:rsidRPr="004D1ED3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22" w:type="dxa"/>
            <w:vAlign w:val="center"/>
          </w:tcPr>
          <w:p w:rsidR="00E319DA" w:rsidRPr="004D1ED3" w:rsidRDefault="00E319DA" w:rsidP="00422C96">
            <w:pPr>
              <w:jc w:val="center"/>
            </w:pPr>
            <w:r w:rsidRPr="004D1ED3">
              <w:t>предшественники</w:t>
            </w:r>
          </w:p>
        </w:tc>
        <w:tc>
          <w:tcPr>
            <w:tcW w:w="1134" w:type="dxa"/>
            <w:vAlign w:val="center"/>
          </w:tcPr>
          <w:p w:rsidR="00E319DA" w:rsidRPr="004D1ED3" w:rsidRDefault="00E319DA" w:rsidP="00422C96">
            <w:pPr>
              <w:jc w:val="center"/>
            </w:pPr>
            <w:r w:rsidRPr="004D1ED3">
              <w:t>последователи</w:t>
            </w:r>
          </w:p>
        </w:tc>
        <w:tc>
          <w:tcPr>
            <w:tcW w:w="1534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80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4D1ED3" w:rsidRPr="00E319DA" w:rsidTr="00AB7AD0">
        <w:tc>
          <w:tcPr>
            <w:tcW w:w="562" w:type="dxa"/>
          </w:tcPr>
          <w:p w:rsidR="004D1ED3" w:rsidRPr="004D1ED3" w:rsidRDefault="004D1ED3" w:rsidP="004D1ED3">
            <w:r w:rsidRPr="004D1ED3">
              <w:rPr>
                <w:bCs/>
                <w:lang w:eastAsia="zh-CN"/>
              </w:rPr>
              <w:t>1</w:t>
            </w:r>
          </w:p>
        </w:tc>
        <w:tc>
          <w:tcPr>
            <w:tcW w:w="2802" w:type="dxa"/>
          </w:tcPr>
          <w:p w:rsidR="004D1ED3" w:rsidRPr="004D1ED3" w:rsidRDefault="004D1ED3" w:rsidP="004D1ED3">
            <w:pPr>
              <w:jc w:val="center"/>
            </w:pPr>
            <w:r w:rsidRPr="004D1ED3">
              <w:rPr>
                <w:bCs/>
                <w:lang w:eastAsia="zh-CN"/>
              </w:rPr>
              <w:t>2</w:t>
            </w:r>
          </w:p>
        </w:tc>
        <w:tc>
          <w:tcPr>
            <w:tcW w:w="1026" w:type="dxa"/>
          </w:tcPr>
          <w:p w:rsidR="004D1ED3" w:rsidRPr="004D1ED3" w:rsidRDefault="004D1ED3" w:rsidP="004D1E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bCs/>
                <w:lang w:eastAsia="zh-CN"/>
              </w:rPr>
              <w:t>3</w:t>
            </w:r>
          </w:p>
        </w:tc>
        <w:tc>
          <w:tcPr>
            <w:tcW w:w="1275" w:type="dxa"/>
          </w:tcPr>
          <w:p w:rsidR="004D1ED3" w:rsidRPr="004D1ED3" w:rsidRDefault="004D1ED3" w:rsidP="004D1E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bCs/>
                <w:lang w:eastAsia="zh-CN"/>
              </w:rPr>
              <w:t>4</w:t>
            </w:r>
          </w:p>
        </w:tc>
        <w:tc>
          <w:tcPr>
            <w:tcW w:w="1222" w:type="dxa"/>
          </w:tcPr>
          <w:p w:rsidR="004D1ED3" w:rsidRPr="004D1ED3" w:rsidRDefault="004D1ED3" w:rsidP="004D1ED3">
            <w:pPr>
              <w:jc w:val="center"/>
            </w:pPr>
            <w:r w:rsidRPr="004D1ED3">
              <w:rPr>
                <w:bCs/>
                <w:lang w:eastAsia="zh-CN"/>
              </w:rPr>
              <w:t>5</w:t>
            </w:r>
          </w:p>
        </w:tc>
        <w:tc>
          <w:tcPr>
            <w:tcW w:w="1134" w:type="dxa"/>
          </w:tcPr>
          <w:p w:rsidR="004D1ED3" w:rsidRPr="004D1ED3" w:rsidRDefault="004D1ED3" w:rsidP="004D1ED3">
            <w:pPr>
              <w:jc w:val="center"/>
            </w:pPr>
            <w:r w:rsidRPr="004D1ED3">
              <w:rPr>
                <w:bCs/>
                <w:lang w:eastAsia="zh-CN"/>
              </w:rPr>
              <w:t>6</w:t>
            </w:r>
          </w:p>
        </w:tc>
        <w:tc>
          <w:tcPr>
            <w:tcW w:w="1534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7</w:t>
            </w:r>
          </w:p>
        </w:tc>
        <w:tc>
          <w:tcPr>
            <w:tcW w:w="1780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8</w:t>
            </w:r>
          </w:p>
        </w:tc>
        <w:tc>
          <w:tcPr>
            <w:tcW w:w="1843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9</w:t>
            </w:r>
          </w:p>
        </w:tc>
        <w:tc>
          <w:tcPr>
            <w:tcW w:w="1843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10</w:t>
            </w:r>
          </w:p>
        </w:tc>
      </w:tr>
      <w:tr w:rsidR="004D1ED3" w:rsidRPr="00E319DA" w:rsidTr="00AB7AD0">
        <w:tc>
          <w:tcPr>
            <w:tcW w:w="562" w:type="dxa"/>
          </w:tcPr>
          <w:p w:rsidR="004D1ED3" w:rsidRPr="004D1ED3" w:rsidRDefault="004D1ED3" w:rsidP="004D1ED3"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2802" w:type="dxa"/>
          </w:tcPr>
          <w:p w:rsidR="004D1ED3" w:rsidRPr="004D1ED3" w:rsidRDefault="004D1ED3" w:rsidP="004D1ED3">
            <w:pPr>
              <w:jc w:val="center"/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026" w:type="dxa"/>
          </w:tcPr>
          <w:p w:rsidR="004D1ED3" w:rsidRPr="004D1ED3" w:rsidRDefault="004D1ED3" w:rsidP="004D1E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275" w:type="dxa"/>
          </w:tcPr>
          <w:p w:rsidR="004D1ED3" w:rsidRPr="004D1ED3" w:rsidRDefault="004D1ED3" w:rsidP="004D1E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222" w:type="dxa"/>
          </w:tcPr>
          <w:p w:rsidR="004D1ED3" w:rsidRPr="004D1ED3" w:rsidRDefault="004D1ED3" w:rsidP="004D1ED3">
            <w:pPr>
              <w:jc w:val="center"/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134" w:type="dxa"/>
          </w:tcPr>
          <w:p w:rsidR="004D1ED3" w:rsidRPr="004D1ED3" w:rsidRDefault="004D1ED3" w:rsidP="004D1ED3">
            <w:pPr>
              <w:jc w:val="center"/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534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780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843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-</w:t>
            </w:r>
          </w:p>
        </w:tc>
        <w:tc>
          <w:tcPr>
            <w:tcW w:w="1843" w:type="dxa"/>
          </w:tcPr>
          <w:p w:rsidR="004D1ED3" w:rsidRPr="004D1ED3" w:rsidRDefault="004D1ED3" w:rsidP="004D1ED3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4D1ED3">
              <w:rPr>
                <w:bCs/>
                <w:lang w:eastAsia="zh-CN"/>
              </w:rPr>
              <w:t>-</w:t>
            </w:r>
          </w:p>
        </w:tc>
      </w:tr>
    </w:tbl>
    <w:p w:rsidR="00E319DA" w:rsidRPr="00E319DA" w:rsidRDefault="00E319DA" w:rsidP="00E319DA">
      <w:pPr>
        <w:rPr>
          <w:sz w:val="2"/>
          <w:szCs w:val="2"/>
        </w:rPr>
      </w:pPr>
    </w:p>
    <w:p w:rsidR="00E8596A" w:rsidRPr="0055543B" w:rsidRDefault="0055543B" w:rsidP="0055543B">
      <w:pPr>
        <w:pStyle w:val="a3"/>
        <w:tabs>
          <w:tab w:val="left" w:pos="1701"/>
        </w:tabs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55543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</w:p>
    <w:sectPr w:rsidR="00E8596A" w:rsidRPr="0055543B" w:rsidSect="001F6056">
      <w:headerReference w:type="default" r:id="rId8"/>
      <w:pgSz w:w="16838" w:h="11905" w:orient="landscape"/>
      <w:pgMar w:top="993" w:right="1134" w:bottom="850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61" w:rsidRDefault="006E1061" w:rsidP="00683507">
      <w:r>
        <w:separator/>
      </w:r>
    </w:p>
  </w:endnote>
  <w:endnote w:type="continuationSeparator" w:id="0">
    <w:p w:rsidR="006E1061" w:rsidRDefault="006E1061" w:rsidP="0068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61" w:rsidRDefault="006E1061" w:rsidP="00683507">
      <w:r>
        <w:separator/>
      </w:r>
    </w:p>
  </w:footnote>
  <w:footnote w:type="continuationSeparator" w:id="0">
    <w:p w:rsidR="006E1061" w:rsidRDefault="006E1061" w:rsidP="0068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713123"/>
      <w:docPartObj>
        <w:docPartGallery w:val="Page Numbers (Top of Page)"/>
        <w:docPartUnique/>
      </w:docPartObj>
    </w:sdtPr>
    <w:sdtContent>
      <w:p w:rsidR="00DB3A98" w:rsidRDefault="001D3F8F">
        <w:pPr>
          <w:pStyle w:val="a4"/>
          <w:jc w:val="center"/>
        </w:pPr>
        <w:r>
          <w:fldChar w:fldCharType="begin"/>
        </w:r>
        <w:r w:rsidR="00DB3A98">
          <w:instrText>PAGE   \* MERGEFORMAT</w:instrText>
        </w:r>
        <w:r>
          <w:fldChar w:fldCharType="separate"/>
        </w:r>
        <w:r w:rsidR="004E629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A230D"/>
    <w:multiLevelType w:val="hybridMultilevel"/>
    <w:tmpl w:val="3DB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A017CA"/>
    <w:multiLevelType w:val="hybridMultilevel"/>
    <w:tmpl w:val="357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10850"/>
    <w:multiLevelType w:val="hybridMultilevel"/>
    <w:tmpl w:val="B17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0254C7"/>
    <w:multiLevelType w:val="hybridMultilevel"/>
    <w:tmpl w:val="C202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5E76"/>
    <w:rsid w:val="00000154"/>
    <w:rsid w:val="000009D3"/>
    <w:rsid w:val="00000CE1"/>
    <w:rsid w:val="00001025"/>
    <w:rsid w:val="00001867"/>
    <w:rsid w:val="000028F1"/>
    <w:rsid w:val="00006E60"/>
    <w:rsid w:val="00014B67"/>
    <w:rsid w:val="00017F8A"/>
    <w:rsid w:val="000200EE"/>
    <w:rsid w:val="00021799"/>
    <w:rsid w:val="0002772B"/>
    <w:rsid w:val="00033E7C"/>
    <w:rsid w:val="000372BD"/>
    <w:rsid w:val="000442AF"/>
    <w:rsid w:val="00052E5C"/>
    <w:rsid w:val="000578B2"/>
    <w:rsid w:val="000623A8"/>
    <w:rsid w:val="00062E18"/>
    <w:rsid w:val="00073E9E"/>
    <w:rsid w:val="000928A7"/>
    <w:rsid w:val="00093D63"/>
    <w:rsid w:val="00096911"/>
    <w:rsid w:val="00097A1F"/>
    <w:rsid w:val="000A1930"/>
    <w:rsid w:val="000A3C1C"/>
    <w:rsid w:val="000A4255"/>
    <w:rsid w:val="000A4292"/>
    <w:rsid w:val="000A4E8C"/>
    <w:rsid w:val="000A679B"/>
    <w:rsid w:val="000B23C0"/>
    <w:rsid w:val="000B303E"/>
    <w:rsid w:val="000B4760"/>
    <w:rsid w:val="000C4276"/>
    <w:rsid w:val="000C5AEB"/>
    <w:rsid w:val="000C7A7A"/>
    <w:rsid w:val="000C7BED"/>
    <w:rsid w:val="000D337E"/>
    <w:rsid w:val="000D493B"/>
    <w:rsid w:val="000E5E57"/>
    <w:rsid w:val="000F0622"/>
    <w:rsid w:val="000F29C7"/>
    <w:rsid w:val="000F5172"/>
    <w:rsid w:val="000F65D2"/>
    <w:rsid w:val="000F738F"/>
    <w:rsid w:val="00106FF9"/>
    <w:rsid w:val="00113E9E"/>
    <w:rsid w:val="0011719D"/>
    <w:rsid w:val="00126D85"/>
    <w:rsid w:val="00131B3A"/>
    <w:rsid w:val="00131D05"/>
    <w:rsid w:val="001331AB"/>
    <w:rsid w:val="00145A70"/>
    <w:rsid w:val="00150FF5"/>
    <w:rsid w:val="001528E4"/>
    <w:rsid w:val="001564FF"/>
    <w:rsid w:val="00157005"/>
    <w:rsid w:val="00161957"/>
    <w:rsid w:val="00163FCC"/>
    <w:rsid w:val="00164D1E"/>
    <w:rsid w:val="001659A2"/>
    <w:rsid w:val="00167A62"/>
    <w:rsid w:val="00167B84"/>
    <w:rsid w:val="0017194E"/>
    <w:rsid w:val="0017516A"/>
    <w:rsid w:val="001771C7"/>
    <w:rsid w:val="001842E7"/>
    <w:rsid w:val="00195425"/>
    <w:rsid w:val="00197BE0"/>
    <w:rsid w:val="001A0F14"/>
    <w:rsid w:val="001A2978"/>
    <w:rsid w:val="001A2CED"/>
    <w:rsid w:val="001A2DC6"/>
    <w:rsid w:val="001A5AC2"/>
    <w:rsid w:val="001A7787"/>
    <w:rsid w:val="001B51F5"/>
    <w:rsid w:val="001B7786"/>
    <w:rsid w:val="001C045C"/>
    <w:rsid w:val="001C5737"/>
    <w:rsid w:val="001C5A9D"/>
    <w:rsid w:val="001C670B"/>
    <w:rsid w:val="001C78E4"/>
    <w:rsid w:val="001D1941"/>
    <w:rsid w:val="001D2763"/>
    <w:rsid w:val="001D3F8F"/>
    <w:rsid w:val="001D459C"/>
    <w:rsid w:val="001D62D3"/>
    <w:rsid w:val="001E12CE"/>
    <w:rsid w:val="001E3931"/>
    <w:rsid w:val="001E4769"/>
    <w:rsid w:val="001E4D3C"/>
    <w:rsid w:val="001F04A1"/>
    <w:rsid w:val="001F2BDB"/>
    <w:rsid w:val="001F3915"/>
    <w:rsid w:val="001F6056"/>
    <w:rsid w:val="00207A6C"/>
    <w:rsid w:val="00211B7C"/>
    <w:rsid w:val="00211C76"/>
    <w:rsid w:val="00217A19"/>
    <w:rsid w:val="002218A0"/>
    <w:rsid w:val="0022438A"/>
    <w:rsid w:val="002313BC"/>
    <w:rsid w:val="00241A46"/>
    <w:rsid w:val="00246EF7"/>
    <w:rsid w:val="00247065"/>
    <w:rsid w:val="002508DE"/>
    <w:rsid w:val="00251768"/>
    <w:rsid w:val="00252DCC"/>
    <w:rsid w:val="002551ED"/>
    <w:rsid w:val="00262DFF"/>
    <w:rsid w:val="0026373F"/>
    <w:rsid w:val="002712C4"/>
    <w:rsid w:val="00284456"/>
    <w:rsid w:val="00285206"/>
    <w:rsid w:val="00287682"/>
    <w:rsid w:val="00290738"/>
    <w:rsid w:val="00291168"/>
    <w:rsid w:val="0029142A"/>
    <w:rsid w:val="0029275C"/>
    <w:rsid w:val="00294FCF"/>
    <w:rsid w:val="002A3A21"/>
    <w:rsid w:val="002A6F8A"/>
    <w:rsid w:val="002B0096"/>
    <w:rsid w:val="002B0FAB"/>
    <w:rsid w:val="002B315E"/>
    <w:rsid w:val="002B349D"/>
    <w:rsid w:val="002B47AF"/>
    <w:rsid w:val="002B5367"/>
    <w:rsid w:val="002C4EEC"/>
    <w:rsid w:val="002D0C51"/>
    <w:rsid w:val="002E3229"/>
    <w:rsid w:val="002E32CD"/>
    <w:rsid w:val="002E5E90"/>
    <w:rsid w:val="002E6E99"/>
    <w:rsid w:val="002F1069"/>
    <w:rsid w:val="002F5C08"/>
    <w:rsid w:val="00301DEF"/>
    <w:rsid w:val="00303C41"/>
    <w:rsid w:val="00305591"/>
    <w:rsid w:val="00305AC4"/>
    <w:rsid w:val="00311EC6"/>
    <w:rsid w:val="00314C53"/>
    <w:rsid w:val="003178DF"/>
    <w:rsid w:val="00325118"/>
    <w:rsid w:val="00326121"/>
    <w:rsid w:val="0033152D"/>
    <w:rsid w:val="00331FDB"/>
    <w:rsid w:val="00340ADD"/>
    <w:rsid w:val="00351436"/>
    <w:rsid w:val="00356379"/>
    <w:rsid w:val="00357F13"/>
    <w:rsid w:val="00366FB3"/>
    <w:rsid w:val="00371AD2"/>
    <w:rsid w:val="00371C80"/>
    <w:rsid w:val="00380D50"/>
    <w:rsid w:val="00382DCB"/>
    <w:rsid w:val="00396CA1"/>
    <w:rsid w:val="003A080D"/>
    <w:rsid w:val="003A1D97"/>
    <w:rsid w:val="003B143B"/>
    <w:rsid w:val="003B3AC3"/>
    <w:rsid w:val="003B4156"/>
    <w:rsid w:val="003B4829"/>
    <w:rsid w:val="003B4ED9"/>
    <w:rsid w:val="003B6558"/>
    <w:rsid w:val="003B6DEA"/>
    <w:rsid w:val="003C0C54"/>
    <w:rsid w:val="003C33A3"/>
    <w:rsid w:val="003D2463"/>
    <w:rsid w:val="003D6BC5"/>
    <w:rsid w:val="003D72FC"/>
    <w:rsid w:val="003E05BC"/>
    <w:rsid w:val="003E3347"/>
    <w:rsid w:val="003E498B"/>
    <w:rsid w:val="003E4A73"/>
    <w:rsid w:val="003E62E1"/>
    <w:rsid w:val="003F5110"/>
    <w:rsid w:val="003F5E02"/>
    <w:rsid w:val="003F6253"/>
    <w:rsid w:val="003F7125"/>
    <w:rsid w:val="004017F4"/>
    <w:rsid w:val="00403075"/>
    <w:rsid w:val="00403A90"/>
    <w:rsid w:val="00405AF2"/>
    <w:rsid w:val="00410AA8"/>
    <w:rsid w:val="0041733C"/>
    <w:rsid w:val="00423A44"/>
    <w:rsid w:val="00431104"/>
    <w:rsid w:val="004340A0"/>
    <w:rsid w:val="00437E77"/>
    <w:rsid w:val="004424D3"/>
    <w:rsid w:val="004448CE"/>
    <w:rsid w:val="00445C9E"/>
    <w:rsid w:val="0044600B"/>
    <w:rsid w:val="00450490"/>
    <w:rsid w:val="00450794"/>
    <w:rsid w:val="00452D34"/>
    <w:rsid w:val="004603D6"/>
    <w:rsid w:val="004701DF"/>
    <w:rsid w:val="004741F6"/>
    <w:rsid w:val="00475114"/>
    <w:rsid w:val="0047558F"/>
    <w:rsid w:val="00481732"/>
    <w:rsid w:val="0048397A"/>
    <w:rsid w:val="0048478A"/>
    <w:rsid w:val="00487162"/>
    <w:rsid w:val="00490441"/>
    <w:rsid w:val="00493948"/>
    <w:rsid w:val="0049633D"/>
    <w:rsid w:val="0049694C"/>
    <w:rsid w:val="004970FE"/>
    <w:rsid w:val="004A4841"/>
    <w:rsid w:val="004B0FC6"/>
    <w:rsid w:val="004B2BF1"/>
    <w:rsid w:val="004B425B"/>
    <w:rsid w:val="004B516C"/>
    <w:rsid w:val="004B6164"/>
    <w:rsid w:val="004C0902"/>
    <w:rsid w:val="004C1199"/>
    <w:rsid w:val="004C1243"/>
    <w:rsid w:val="004C165F"/>
    <w:rsid w:val="004C360E"/>
    <w:rsid w:val="004C3E5E"/>
    <w:rsid w:val="004D1ED3"/>
    <w:rsid w:val="004D54CD"/>
    <w:rsid w:val="004D7A21"/>
    <w:rsid w:val="004E079A"/>
    <w:rsid w:val="004E450C"/>
    <w:rsid w:val="004E47A6"/>
    <w:rsid w:val="004E6291"/>
    <w:rsid w:val="004F3CA5"/>
    <w:rsid w:val="004F6AEB"/>
    <w:rsid w:val="0050088C"/>
    <w:rsid w:val="00504ECB"/>
    <w:rsid w:val="00512117"/>
    <w:rsid w:val="00513009"/>
    <w:rsid w:val="0051592E"/>
    <w:rsid w:val="005204CB"/>
    <w:rsid w:val="005256CC"/>
    <w:rsid w:val="00526E15"/>
    <w:rsid w:val="00532323"/>
    <w:rsid w:val="005337EC"/>
    <w:rsid w:val="00535BE9"/>
    <w:rsid w:val="00536FB3"/>
    <w:rsid w:val="005372D8"/>
    <w:rsid w:val="00537CC0"/>
    <w:rsid w:val="0054406C"/>
    <w:rsid w:val="0055135F"/>
    <w:rsid w:val="005544EF"/>
    <w:rsid w:val="0055543B"/>
    <w:rsid w:val="00555820"/>
    <w:rsid w:val="005568D7"/>
    <w:rsid w:val="005570D5"/>
    <w:rsid w:val="0056310B"/>
    <w:rsid w:val="00563CC5"/>
    <w:rsid w:val="00566559"/>
    <w:rsid w:val="00570775"/>
    <w:rsid w:val="00571627"/>
    <w:rsid w:val="0057319B"/>
    <w:rsid w:val="00573BDC"/>
    <w:rsid w:val="00573E04"/>
    <w:rsid w:val="0057679F"/>
    <w:rsid w:val="00576E4F"/>
    <w:rsid w:val="00576F45"/>
    <w:rsid w:val="005778C5"/>
    <w:rsid w:val="00580FC6"/>
    <w:rsid w:val="00583FEA"/>
    <w:rsid w:val="00585506"/>
    <w:rsid w:val="0058609A"/>
    <w:rsid w:val="0058642D"/>
    <w:rsid w:val="00590652"/>
    <w:rsid w:val="00592410"/>
    <w:rsid w:val="00597E4A"/>
    <w:rsid w:val="00597EE8"/>
    <w:rsid w:val="005A02CC"/>
    <w:rsid w:val="005A57D6"/>
    <w:rsid w:val="005B259D"/>
    <w:rsid w:val="005B2640"/>
    <w:rsid w:val="005B5052"/>
    <w:rsid w:val="005C24B0"/>
    <w:rsid w:val="005C64EF"/>
    <w:rsid w:val="005D64A7"/>
    <w:rsid w:val="005D6CFA"/>
    <w:rsid w:val="005E06B7"/>
    <w:rsid w:val="005E11C0"/>
    <w:rsid w:val="005E16D9"/>
    <w:rsid w:val="005E3BE7"/>
    <w:rsid w:val="005E49BF"/>
    <w:rsid w:val="00600640"/>
    <w:rsid w:val="00602435"/>
    <w:rsid w:val="006124D2"/>
    <w:rsid w:val="0061255D"/>
    <w:rsid w:val="00614328"/>
    <w:rsid w:val="0061589F"/>
    <w:rsid w:val="006179E0"/>
    <w:rsid w:val="00621656"/>
    <w:rsid w:val="0062324B"/>
    <w:rsid w:val="00624950"/>
    <w:rsid w:val="0063577C"/>
    <w:rsid w:val="0063618A"/>
    <w:rsid w:val="006362EC"/>
    <w:rsid w:val="00642C23"/>
    <w:rsid w:val="0064443C"/>
    <w:rsid w:val="00645A4C"/>
    <w:rsid w:val="00645FB9"/>
    <w:rsid w:val="00647D30"/>
    <w:rsid w:val="00667EDA"/>
    <w:rsid w:val="00670B98"/>
    <w:rsid w:val="00676D06"/>
    <w:rsid w:val="0068057D"/>
    <w:rsid w:val="006815C2"/>
    <w:rsid w:val="00682D69"/>
    <w:rsid w:val="00683507"/>
    <w:rsid w:val="0068374E"/>
    <w:rsid w:val="0068529D"/>
    <w:rsid w:val="00692CB1"/>
    <w:rsid w:val="0069560C"/>
    <w:rsid w:val="00696284"/>
    <w:rsid w:val="00696E3C"/>
    <w:rsid w:val="006A2728"/>
    <w:rsid w:val="006A763D"/>
    <w:rsid w:val="006B0456"/>
    <w:rsid w:val="006B0BB8"/>
    <w:rsid w:val="006B133D"/>
    <w:rsid w:val="006C51EC"/>
    <w:rsid w:val="006D059F"/>
    <w:rsid w:val="006D10E3"/>
    <w:rsid w:val="006E1061"/>
    <w:rsid w:val="006E6D58"/>
    <w:rsid w:val="006E7B99"/>
    <w:rsid w:val="006F1F73"/>
    <w:rsid w:val="006F2B98"/>
    <w:rsid w:val="006F77E1"/>
    <w:rsid w:val="006F7B59"/>
    <w:rsid w:val="007000AB"/>
    <w:rsid w:val="00700EBA"/>
    <w:rsid w:val="00702B6E"/>
    <w:rsid w:val="00705B22"/>
    <w:rsid w:val="00705C4D"/>
    <w:rsid w:val="00710A3F"/>
    <w:rsid w:val="00714272"/>
    <w:rsid w:val="007218FB"/>
    <w:rsid w:val="00722879"/>
    <w:rsid w:val="00724D75"/>
    <w:rsid w:val="00725CF6"/>
    <w:rsid w:val="00726016"/>
    <w:rsid w:val="00727E31"/>
    <w:rsid w:val="0073223A"/>
    <w:rsid w:val="00733C4F"/>
    <w:rsid w:val="007353A0"/>
    <w:rsid w:val="007414AA"/>
    <w:rsid w:val="0074160A"/>
    <w:rsid w:val="00747503"/>
    <w:rsid w:val="00752877"/>
    <w:rsid w:val="00757B94"/>
    <w:rsid w:val="00760ED0"/>
    <w:rsid w:val="007630CE"/>
    <w:rsid w:val="0076319A"/>
    <w:rsid w:val="00763663"/>
    <w:rsid w:val="00772D97"/>
    <w:rsid w:val="0077751C"/>
    <w:rsid w:val="0078368D"/>
    <w:rsid w:val="007838F8"/>
    <w:rsid w:val="00785967"/>
    <w:rsid w:val="0078761C"/>
    <w:rsid w:val="00791244"/>
    <w:rsid w:val="0079271A"/>
    <w:rsid w:val="0079789C"/>
    <w:rsid w:val="007A59D6"/>
    <w:rsid w:val="007A63F5"/>
    <w:rsid w:val="007B1A71"/>
    <w:rsid w:val="007B1ED4"/>
    <w:rsid w:val="007B40F9"/>
    <w:rsid w:val="007B5A07"/>
    <w:rsid w:val="007C11DA"/>
    <w:rsid w:val="007C2221"/>
    <w:rsid w:val="007C68DF"/>
    <w:rsid w:val="007D2FF7"/>
    <w:rsid w:val="007D6A8F"/>
    <w:rsid w:val="007D7686"/>
    <w:rsid w:val="007E148E"/>
    <w:rsid w:val="007E2D6F"/>
    <w:rsid w:val="007E370C"/>
    <w:rsid w:val="007E5C64"/>
    <w:rsid w:val="007E5E93"/>
    <w:rsid w:val="007E5E9D"/>
    <w:rsid w:val="007E64CC"/>
    <w:rsid w:val="007F09F9"/>
    <w:rsid w:val="007F10CC"/>
    <w:rsid w:val="007F66B9"/>
    <w:rsid w:val="007F71F3"/>
    <w:rsid w:val="007F7641"/>
    <w:rsid w:val="00804EE6"/>
    <w:rsid w:val="00805DE4"/>
    <w:rsid w:val="00807019"/>
    <w:rsid w:val="00807871"/>
    <w:rsid w:val="00811728"/>
    <w:rsid w:val="00814A55"/>
    <w:rsid w:val="00817225"/>
    <w:rsid w:val="00822F64"/>
    <w:rsid w:val="0082302E"/>
    <w:rsid w:val="00824BE2"/>
    <w:rsid w:val="0082606E"/>
    <w:rsid w:val="00827D51"/>
    <w:rsid w:val="00833E8D"/>
    <w:rsid w:val="00835857"/>
    <w:rsid w:val="008372C2"/>
    <w:rsid w:val="00846B70"/>
    <w:rsid w:val="0085073F"/>
    <w:rsid w:val="00853B24"/>
    <w:rsid w:val="00855A59"/>
    <w:rsid w:val="008561EE"/>
    <w:rsid w:val="00860671"/>
    <w:rsid w:val="008679CA"/>
    <w:rsid w:val="00871FB8"/>
    <w:rsid w:val="0087426F"/>
    <w:rsid w:val="008750B1"/>
    <w:rsid w:val="0087548E"/>
    <w:rsid w:val="008809A5"/>
    <w:rsid w:val="008845E3"/>
    <w:rsid w:val="00884CD6"/>
    <w:rsid w:val="008876F0"/>
    <w:rsid w:val="0089482A"/>
    <w:rsid w:val="00897640"/>
    <w:rsid w:val="008A1C8E"/>
    <w:rsid w:val="008A503A"/>
    <w:rsid w:val="008A58EA"/>
    <w:rsid w:val="008A5B3A"/>
    <w:rsid w:val="008A62FA"/>
    <w:rsid w:val="008B0478"/>
    <w:rsid w:val="008B0864"/>
    <w:rsid w:val="008B11AE"/>
    <w:rsid w:val="008B41AB"/>
    <w:rsid w:val="008B56AC"/>
    <w:rsid w:val="008C2C54"/>
    <w:rsid w:val="008C35E2"/>
    <w:rsid w:val="008C461E"/>
    <w:rsid w:val="008C4AED"/>
    <w:rsid w:val="008D0120"/>
    <w:rsid w:val="008D1672"/>
    <w:rsid w:val="008D5546"/>
    <w:rsid w:val="008D7027"/>
    <w:rsid w:val="008D7A4F"/>
    <w:rsid w:val="008D7D66"/>
    <w:rsid w:val="008E1CC6"/>
    <w:rsid w:val="008E304D"/>
    <w:rsid w:val="008E317F"/>
    <w:rsid w:val="008E3E2A"/>
    <w:rsid w:val="008E48B8"/>
    <w:rsid w:val="008E58BD"/>
    <w:rsid w:val="008E5FC0"/>
    <w:rsid w:val="008E6F8F"/>
    <w:rsid w:val="008F31CC"/>
    <w:rsid w:val="008F401B"/>
    <w:rsid w:val="008F75C6"/>
    <w:rsid w:val="009013A1"/>
    <w:rsid w:val="009013C4"/>
    <w:rsid w:val="0090648A"/>
    <w:rsid w:val="009078E5"/>
    <w:rsid w:val="0091609B"/>
    <w:rsid w:val="00916B0F"/>
    <w:rsid w:val="0091773C"/>
    <w:rsid w:val="009178DA"/>
    <w:rsid w:val="00920530"/>
    <w:rsid w:val="009229F2"/>
    <w:rsid w:val="00922B4D"/>
    <w:rsid w:val="00924308"/>
    <w:rsid w:val="009250E8"/>
    <w:rsid w:val="00926387"/>
    <w:rsid w:val="00927BC6"/>
    <w:rsid w:val="00934815"/>
    <w:rsid w:val="00940805"/>
    <w:rsid w:val="00942701"/>
    <w:rsid w:val="00942C48"/>
    <w:rsid w:val="00943408"/>
    <w:rsid w:val="00945B33"/>
    <w:rsid w:val="00946C66"/>
    <w:rsid w:val="00951A65"/>
    <w:rsid w:val="00957A02"/>
    <w:rsid w:val="00957AED"/>
    <w:rsid w:val="00960C78"/>
    <w:rsid w:val="009623F7"/>
    <w:rsid w:val="0096335F"/>
    <w:rsid w:val="00963391"/>
    <w:rsid w:val="00965748"/>
    <w:rsid w:val="009665EB"/>
    <w:rsid w:val="00972031"/>
    <w:rsid w:val="00972DE9"/>
    <w:rsid w:val="00973655"/>
    <w:rsid w:val="00975B92"/>
    <w:rsid w:val="0097621F"/>
    <w:rsid w:val="00980B52"/>
    <w:rsid w:val="0098435E"/>
    <w:rsid w:val="00984BF8"/>
    <w:rsid w:val="00991075"/>
    <w:rsid w:val="009928BF"/>
    <w:rsid w:val="00992C50"/>
    <w:rsid w:val="009A0D9E"/>
    <w:rsid w:val="009A117B"/>
    <w:rsid w:val="009A3510"/>
    <w:rsid w:val="009A5047"/>
    <w:rsid w:val="009B4C4A"/>
    <w:rsid w:val="009C19B4"/>
    <w:rsid w:val="009C253C"/>
    <w:rsid w:val="009C2F4E"/>
    <w:rsid w:val="009C552B"/>
    <w:rsid w:val="009D4558"/>
    <w:rsid w:val="009D6877"/>
    <w:rsid w:val="009D7DB8"/>
    <w:rsid w:val="009E0019"/>
    <w:rsid w:val="009E0D04"/>
    <w:rsid w:val="009E1A62"/>
    <w:rsid w:val="009F0909"/>
    <w:rsid w:val="009F57FB"/>
    <w:rsid w:val="00A01D9C"/>
    <w:rsid w:val="00A01DF8"/>
    <w:rsid w:val="00A0306E"/>
    <w:rsid w:val="00A055B5"/>
    <w:rsid w:val="00A07A22"/>
    <w:rsid w:val="00A14C91"/>
    <w:rsid w:val="00A15EBC"/>
    <w:rsid w:val="00A16363"/>
    <w:rsid w:val="00A20268"/>
    <w:rsid w:val="00A219C4"/>
    <w:rsid w:val="00A23C23"/>
    <w:rsid w:val="00A24222"/>
    <w:rsid w:val="00A24A0E"/>
    <w:rsid w:val="00A25835"/>
    <w:rsid w:val="00A25C9F"/>
    <w:rsid w:val="00A301AB"/>
    <w:rsid w:val="00A30987"/>
    <w:rsid w:val="00A31366"/>
    <w:rsid w:val="00A3190D"/>
    <w:rsid w:val="00A32D22"/>
    <w:rsid w:val="00A3618A"/>
    <w:rsid w:val="00A36AB0"/>
    <w:rsid w:val="00A40B86"/>
    <w:rsid w:val="00A41D7F"/>
    <w:rsid w:val="00A4546D"/>
    <w:rsid w:val="00A46C7A"/>
    <w:rsid w:val="00A515B3"/>
    <w:rsid w:val="00A51B99"/>
    <w:rsid w:val="00A52184"/>
    <w:rsid w:val="00A52ECB"/>
    <w:rsid w:val="00A5691D"/>
    <w:rsid w:val="00A60E9A"/>
    <w:rsid w:val="00A63FDB"/>
    <w:rsid w:val="00A65A2D"/>
    <w:rsid w:val="00A67935"/>
    <w:rsid w:val="00A67C84"/>
    <w:rsid w:val="00A70309"/>
    <w:rsid w:val="00A7241C"/>
    <w:rsid w:val="00A73DCB"/>
    <w:rsid w:val="00A75664"/>
    <w:rsid w:val="00A75F76"/>
    <w:rsid w:val="00A77910"/>
    <w:rsid w:val="00A821A3"/>
    <w:rsid w:val="00A85732"/>
    <w:rsid w:val="00A91C14"/>
    <w:rsid w:val="00A91ECF"/>
    <w:rsid w:val="00A92DA9"/>
    <w:rsid w:val="00A97B92"/>
    <w:rsid w:val="00AA5918"/>
    <w:rsid w:val="00AA7054"/>
    <w:rsid w:val="00AB161D"/>
    <w:rsid w:val="00AB17B8"/>
    <w:rsid w:val="00AB42AE"/>
    <w:rsid w:val="00AC1254"/>
    <w:rsid w:val="00AC639C"/>
    <w:rsid w:val="00AD1450"/>
    <w:rsid w:val="00AD1E44"/>
    <w:rsid w:val="00AD275D"/>
    <w:rsid w:val="00AD58AF"/>
    <w:rsid w:val="00AE00DD"/>
    <w:rsid w:val="00AE3CA0"/>
    <w:rsid w:val="00AE5B55"/>
    <w:rsid w:val="00AF01EE"/>
    <w:rsid w:val="00B0297B"/>
    <w:rsid w:val="00B0524F"/>
    <w:rsid w:val="00B1146E"/>
    <w:rsid w:val="00B13454"/>
    <w:rsid w:val="00B13CA6"/>
    <w:rsid w:val="00B15442"/>
    <w:rsid w:val="00B16BBF"/>
    <w:rsid w:val="00B24854"/>
    <w:rsid w:val="00B25109"/>
    <w:rsid w:val="00B25781"/>
    <w:rsid w:val="00B31C06"/>
    <w:rsid w:val="00B31C93"/>
    <w:rsid w:val="00B33C30"/>
    <w:rsid w:val="00B3460E"/>
    <w:rsid w:val="00B35F4B"/>
    <w:rsid w:val="00B42FDA"/>
    <w:rsid w:val="00B458AA"/>
    <w:rsid w:val="00B464F4"/>
    <w:rsid w:val="00B46B4B"/>
    <w:rsid w:val="00B475D6"/>
    <w:rsid w:val="00B56903"/>
    <w:rsid w:val="00B576A1"/>
    <w:rsid w:val="00B678B9"/>
    <w:rsid w:val="00B70130"/>
    <w:rsid w:val="00B71278"/>
    <w:rsid w:val="00B7492F"/>
    <w:rsid w:val="00B74E26"/>
    <w:rsid w:val="00B84481"/>
    <w:rsid w:val="00B85FEF"/>
    <w:rsid w:val="00B879C4"/>
    <w:rsid w:val="00B90A3B"/>
    <w:rsid w:val="00B93982"/>
    <w:rsid w:val="00B9466E"/>
    <w:rsid w:val="00B96879"/>
    <w:rsid w:val="00B968EB"/>
    <w:rsid w:val="00B972B3"/>
    <w:rsid w:val="00B974EA"/>
    <w:rsid w:val="00BA1E1A"/>
    <w:rsid w:val="00BA4FE2"/>
    <w:rsid w:val="00BA5257"/>
    <w:rsid w:val="00BB2392"/>
    <w:rsid w:val="00BB53CA"/>
    <w:rsid w:val="00BB55BF"/>
    <w:rsid w:val="00BC154C"/>
    <w:rsid w:val="00BC3111"/>
    <w:rsid w:val="00BC60BE"/>
    <w:rsid w:val="00BC79D9"/>
    <w:rsid w:val="00BD00E8"/>
    <w:rsid w:val="00BD2E37"/>
    <w:rsid w:val="00BD5B70"/>
    <w:rsid w:val="00BD7DE4"/>
    <w:rsid w:val="00BE0869"/>
    <w:rsid w:val="00BE4893"/>
    <w:rsid w:val="00BE791F"/>
    <w:rsid w:val="00BF3D9F"/>
    <w:rsid w:val="00C01E55"/>
    <w:rsid w:val="00C117FA"/>
    <w:rsid w:val="00C127BA"/>
    <w:rsid w:val="00C137F6"/>
    <w:rsid w:val="00C13B0D"/>
    <w:rsid w:val="00C16BB9"/>
    <w:rsid w:val="00C17CB7"/>
    <w:rsid w:val="00C222F5"/>
    <w:rsid w:val="00C274AA"/>
    <w:rsid w:val="00C37005"/>
    <w:rsid w:val="00C422BF"/>
    <w:rsid w:val="00C43409"/>
    <w:rsid w:val="00C44D42"/>
    <w:rsid w:val="00C45AFD"/>
    <w:rsid w:val="00C47FF5"/>
    <w:rsid w:val="00C5228C"/>
    <w:rsid w:val="00C53427"/>
    <w:rsid w:val="00C54A7C"/>
    <w:rsid w:val="00C56E2D"/>
    <w:rsid w:val="00C57A8F"/>
    <w:rsid w:val="00C64820"/>
    <w:rsid w:val="00C6587C"/>
    <w:rsid w:val="00C65FC7"/>
    <w:rsid w:val="00C72569"/>
    <w:rsid w:val="00C72BC8"/>
    <w:rsid w:val="00C756A5"/>
    <w:rsid w:val="00C801EA"/>
    <w:rsid w:val="00C82A43"/>
    <w:rsid w:val="00C82C38"/>
    <w:rsid w:val="00C84255"/>
    <w:rsid w:val="00C8491F"/>
    <w:rsid w:val="00C87F95"/>
    <w:rsid w:val="00C91B10"/>
    <w:rsid w:val="00C94549"/>
    <w:rsid w:val="00C95860"/>
    <w:rsid w:val="00C96815"/>
    <w:rsid w:val="00C96EC7"/>
    <w:rsid w:val="00CA02E0"/>
    <w:rsid w:val="00CA46D5"/>
    <w:rsid w:val="00CB01C3"/>
    <w:rsid w:val="00CB0EAD"/>
    <w:rsid w:val="00CB0F4B"/>
    <w:rsid w:val="00CB1CD5"/>
    <w:rsid w:val="00CB7829"/>
    <w:rsid w:val="00CC295A"/>
    <w:rsid w:val="00CD2184"/>
    <w:rsid w:val="00CD60C2"/>
    <w:rsid w:val="00CE038E"/>
    <w:rsid w:val="00CE13C7"/>
    <w:rsid w:val="00CE4B54"/>
    <w:rsid w:val="00CF48FE"/>
    <w:rsid w:val="00CF6B5C"/>
    <w:rsid w:val="00CF7646"/>
    <w:rsid w:val="00D0002A"/>
    <w:rsid w:val="00D016A3"/>
    <w:rsid w:val="00D04723"/>
    <w:rsid w:val="00D13223"/>
    <w:rsid w:val="00D153FA"/>
    <w:rsid w:val="00D163F5"/>
    <w:rsid w:val="00D20115"/>
    <w:rsid w:val="00D20894"/>
    <w:rsid w:val="00D24C0F"/>
    <w:rsid w:val="00D26E26"/>
    <w:rsid w:val="00D27289"/>
    <w:rsid w:val="00D33394"/>
    <w:rsid w:val="00D33755"/>
    <w:rsid w:val="00D55D82"/>
    <w:rsid w:val="00D65F10"/>
    <w:rsid w:val="00D73361"/>
    <w:rsid w:val="00D735C2"/>
    <w:rsid w:val="00D7370B"/>
    <w:rsid w:val="00D80972"/>
    <w:rsid w:val="00D84C67"/>
    <w:rsid w:val="00D86F42"/>
    <w:rsid w:val="00D90188"/>
    <w:rsid w:val="00D94D9D"/>
    <w:rsid w:val="00D95E70"/>
    <w:rsid w:val="00D97BBC"/>
    <w:rsid w:val="00DA25FD"/>
    <w:rsid w:val="00DA4046"/>
    <w:rsid w:val="00DA6908"/>
    <w:rsid w:val="00DA7B04"/>
    <w:rsid w:val="00DB3696"/>
    <w:rsid w:val="00DB3A98"/>
    <w:rsid w:val="00DC34DA"/>
    <w:rsid w:val="00DC4878"/>
    <w:rsid w:val="00DD0697"/>
    <w:rsid w:val="00DD52B2"/>
    <w:rsid w:val="00DD7C9B"/>
    <w:rsid w:val="00DE4E89"/>
    <w:rsid w:val="00DE60FD"/>
    <w:rsid w:val="00DE6BB3"/>
    <w:rsid w:val="00DF01B9"/>
    <w:rsid w:val="00DF4502"/>
    <w:rsid w:val="00DF4E26"/>
    <w:rsid w:val="00E00AC2"/>
    <w:rsid w:val="00E0221C"/>
    <w:rsid w:val="00E107B7"/>
    <w:rsid w:val="00E12168"/>
    <w:rsid w:val="00E14305"/>
    <w:rsid w:val="00E16379"/>
    <w:rsid w:val="00E1641B"/>
    <w:rsid w:val="00E2185E"/>
    <w:rsid w:val="00E319DA"/>
    <w:rsid w:val="00E326A1"/>
    <w:rsid w:val="00E3320E"/>
    <w:rsid w:val="00E35A50"/>
    <w:rsid w:val="00E35EB0"/>
    <w:rsid w:val="00E40F6D"/>
    <w:rsid w:val="00E41838"/>
    <w:rsid w:val="00E451B2"/>
    <w:rsid w:val="00E460C3"/>
    <w:rsid w:val="00E46EC9"/>
    <w:rsid w:val="00E55E5F"/>
    <w:rsid w:val="00E6465D"/>
    <w:rsid w:val="00E652FC"/>
    <w:rsid w:val="00E721E0"/>
    <w:rsid w:val="00E725C7"/>
    <w:rsid w:val="00E72633"/>
    <w:rsid w:val="00E73927"/>
    <w:rsid w:val="00E7484B"/>
    <w:rsid w:val="00E8495A"/>
    <w:rsid w:val="00E8596A"/>
    <w:rsid w:val="00E913E6"/>
    <w:rsid w:val="00E92DEF"/>
    <w:rsid w:val="00E95EB3"/>
    <w:rsid w:val="00E971DD"/>
    <w:rsid w:val="00EA3131"/>
    <w:rsid w:val="00EA5543"/>
    <w:rsid w:val="00EB15B6"/>
    <w:rsid w:val="00EB193B"/>
    <w:rsid w:val="00EB3308"/>
    <w:rsid w:val="00EB3779"/>
    <w:rsid w:val="00EB4CDF"/>
    <w:rsid w:val="00EC1968"/>
    <w:rsid w:val="00EC4C59"/>
    <w:rsid w:val="00EC6064"/>
    <w:rsid w:val="00ED1C24"/>
    <w:rsid w:val="00ED36B9"/>
    <w:rsid w:val="00ED7EE1"/>
    <w:rsid w:val="00EE5571"/>
    <w:rsid w:val="00EE5D2D"/>
    <w:rsid w:val="00EF0D26"/>
    <w:rsid w:val="00F03D62"/>
    <w:rsid w:val="00F05E76"/>
    <w:rsid w:val="00F127BF"/>
    <w:rsid w:val="00F13047"/>
    <w:rsid w:val="00F15507"/>
    <w:rsid w:val="00F24BBA"/>
    <w:rsid w:val="00F254B8"/>
    <w:rsid w:val="00F25F63"/>
    <w:rsid w:val="00F370E9"/>
    <w:rsid w:val="00F41BF2"/>
    <w:rsid w:val="00F428B1"/>
    <w:rsid w:val="00F438CD"/>
    <w:rsid w:val="00F446A4"/>
    <w:rsid w:val="00F449CF"/>
    <w:rsid w:val="00F52CFC"/>
    <w:rsid w:val="00F54F27"/>
    <w:rsid w:val="00F57C9B"/>
    <w:rsid w:val="00F604AE"/>
    <w:rsid w:val="00F66009"/>
    <w:rsid w:val="00F66B10"/>
    <w:rsid w:val="00F66DB4"/>
    <w:rsid w:val="00F72621"/>
    <w:rsid w:val="00F80DAF"/>
    <w:rsid w:val="00F83669"/>
    <w:rsid w:val="00F85F9D"/>
    <w:rsid w:val="00F87BFD"/>
    <w:rsid w:val="00F9393A"/>
    <w:rsid w:val="00FA152D"/>
    <w:rsid w:val="00FA181A"/>
    <w:rsid w:val="00FA568F"/>
    <w:rsid w:val="00FA5BE3"/>
    <w:rsid w:val="00FA6095"/>
    <w:rsid w:val="00FB5125"/>
    <w:rsid w:val="00FC1159"/>
    <w:rsid w:val="00FD0B70"/>
    <w:rsid w:val="00FD0DD4"/>
    <w:rsid w:val="00FD1BAD"/>
    <w:rsid w:val="00FD6723"/>
    <w:rsid w:val="00FE29C2"/>
    <w:rsid w:val="00FE7283"/>
    <w:rsid w:val="00FE7EB7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26D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table" w:styleId="ae">
    <w:name w:val="Table Grid"/>
    <w:basedOn w:val="a1"/>
    <w:uiPriority w:val="39"/>
    <w:rsid w:val="0098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603D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603D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4603D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3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03D6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80787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D1C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26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125E-ABF4-42AF-A8EC-B57CACB2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2</cp:revision>
  <cp:lastPrinted>2023-08-25T07:48:00Z</cp:lastPrinted>
  <dcterms:created xsi:type="dcterms:W3CDTF">2023-10-11T13:31:00Z</dcterms:created>
  <dcterms:modified xsi:type="dcterms:W3CDTF">2023-10-11T13:31:00Z</dcterms:modified>
</cp:coreProperties>
</file>