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62"/>
        <w:tblW w:w="156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18"/>
      </w:tblGrid>
      <w:tr w:rsidR="006F7066" w:rsidTr="001804FF">
        <w:trPr>
          <w:trHeight w:val="573"/>
        </w:trPr>
        <w:tc>
          <w:tcPr>
            <w:tcW w:w="15618" w:type="dxa"/>
          </w:tcPr>
          <w:tbl>
            <w:tblPr>
              <w:tblpPr w:leftFromText="180" w:rightFromText="180" w:vertAnchor="text" w:horzAnchor="page" w:tblpX="150" w:tblpY="96"/>
              <w:tblW w:w="0" w:type="auto"/>
              <w:tblLayout w:type="fixed"/>
              <w:tblLook w:val="0000"/>
            </w:tblPr>
            <w:tblGrid>
              <w:gridCol w:w="5760"/>
            </w:tblGrid>
            <w:tr w:rsidR="001804FF" w:rsidTr="001804FF">
              <w:trPr>
                <w:trHeight w:val="869"/>
              </w:trPr>
              <w:tc>
                <w:tcPr>
                  <w:tcW w:w="5760" w:type="dxa"/>
                </w:tcPr>
                <w:p w:rsidR="001804FF" w:rsidRPr="001804FF" w:rsidRDefault="001804FF" w:rsidP="001804F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1804FF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СОГЛАСОВАНО</w:t>
                  </w:r>
                </w:p>
                <w:p w:rsidR="001804FF" w:rsidRPr="001804FF" w:rsidRDefault="001804FF" w:rsidP="001804F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1804FF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Министр культуры</w:t>
                  </w:r>
                </w:p>
                <w:p w:rsidR="001804FF" w:rsidRPr="001804FF" w:rsidRDefault="001804FF" w:rsidP="001804F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1804FF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Архангельской области</w:t>
                  </w:r>
                </w:p>
                <w:p w:rsidR="001804FF" w:rsidRPr="001804FF" w:rsidRDefault="001804FF" w:rsidP="001804F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1804FF" w:rsidRDefault="001804FF" w:rsidP="001804F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1804FF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О.С. Светлова</w:t>
                  </w:r>
                </w:p>
              </w:tc>
            </w:tr>
          </w:tbl>
          <w:p w:rsidR="00B4057B" w:rsidRPr="00B4057B" w:rsidRDefault="00B4057B" w:rsidP="001804FF">
            <w:pPr>
              <w:widowControl w:val="0"/>
              <w:autoSpaceDE w:val="0"/>
              <w:autoSpaceDN w:val="0"/>
              <w:ind w:left="1148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5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  <w:p w:rsidR="00B4057B" w:rsidRPr="00B4057B" w:rsidRDefault="00B4057B" w:rsidP="001804FF">
            <w:pPr>
              <w:widowControl w:val="0"/>
              <w:autoSpaceDE w:val="0"/>
              <w:autoSpaceDN w:val="0"/>
              <w:ind w:left="1119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5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протоколом проектного комитета</w:t>
            </w:r>
          </w:p>
          <w:p w:rsidR="006F7066" w:rsidRDefault="00B4057B" w:rsidP="001804FF">
            <w:pPr>
              <w:ind w:left="1119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5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Архангельской области</w:t>
            </w:r>
          </w:p>
          <w:p w:rsidR="00904FD2" w:rsidRPr="00904FD2" w:rsidRDefault="001804FF" w:rsidP="0090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6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904FD2">
              <w:t xml:space="preserve"> </w:t>
            </w:r>
            <w:r w:rsidR="00904FD2" w:rsidRPr="00904FD2">
              <w:rPr>
                <w:rFonts w:ascii="Times New Roman" w:hAnsi="Times New Roman" w:cs="Times New Roman"/>
                <w:sz w:val="28"/>
                <w:szCs w:val="28"/>
              </w:rPr>
              <w:t>от «12» декабря 2018 года № 8</w:t>
            </w:r>
          </w:p>
          <w:p w:rsidR="00756D78" w:rsidRPr="00B4057B" w:rsidRDefault="007B098C" w:rsidP="007B09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904FD2" w:rsidRPr="00904FD2">
              <w:rPr>
                <w:rFonts w:ascii="Times New Roman" w:hAnsi="Times New Roman" w:cs="Times New Roman"/>
                <w:sz w:val="28"/>
                <w:szCs w:val="28"/>
              </w:rPr>
              <w:t>(в редакции от 29 сентября 2023г. № 6)</w:t>
            </w:r>
          </w:p>
        </w:tc>
      </w:tr>
      <w:tr w:rsidR="006F7066" w:rsidTr="001804FF">
        <w:trPr>
          <w:trHeight w:val="387"/>
        </w:trPr>
        <w:tc>
          <w:tcPr>
            <w:tcW w:w="15618" w:type="dxa"/>
            <w:shd w:val="clear" w:color="auto" w:fill="auto"/>
            <w:vAlign w:val="center"/>
          </w:tcPr>
          <w:p w:rsidR="001804FF" w:rsidRDefault="001804FF" w:rsidP="001804F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  <w:p w:rsidR="007B098C" w:rsidRDefault="007B098C" w:rsidP="001804F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_GoBack"/>
            <w:bookmarkEnd w:id="0"/>
          </w:p>
          <w:p w:rsidR="006F7066" w:rsidRDefault="0090068E" w:rsidP="001804F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6F7066" w:rsidTr="001804FF">
        <w:trPr>
          <w:trHeight w:val="43"/>
        </w:trPr>
        <w:tc>
          <w:tcPr>
            <w:tcW w:w="15618" w:type="dxa"/>
          </w:tcPr>
          <w:p w:rsidR="006F7066" w:rsidRDefault="006F7066" w:rsidP="001804FF"/>
        </w:tc>
      </w:tr>
      <w:tr w:rsidR="006F7066" w:rsidTr="001804FF">
        <w:trPr>
          <w:trHeight w:val="387"/>
        </w:trPr>
        <w:tc>
          <w:tcPr>
            <w:tcW w:w="15618" w:type="dxa"/>
            <w:shd w:val="clear" w:color="auto" w:fill="auto"/>
            <w:vAlign w:val="center"/>
          </w:tcPr>
          <w:p w:rsidR="006F7066" w:rsidRDefault="0090068E" w:rsidP="001804F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6F7066" w:rsidTr="001804FF">
        <w:trPr>
          <w:trHeight w:val="43"/>
        </w:trPr>
        <w:tc>
          <w:tcPr>
            <w:tcW w:w="15618" w:type="dxa"/>
          </w:tcPr>
          <w:p w:rsidR="006F7066" w:rsidRDefault="006F7066" w:rsidP="001804FF"/>
        </w:tc>
      </w:tr>
    </w:tbl>
    <w:p w:rsidR="006F7066" w:rsidRDefault="006F7066"/>
    <w:tbl>
      <w:tblPr>
        <w:tblW w:w="156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85"/>
        <w:gridCol w:w="430"/>
        <w:gridCol w:w="4155"/>
        <w:gridCol w:w="2149"/>
        <w:gridCol w:w="2149"/>
        <w:gridCol w:w="2150"/>
      </w:tblGrid>
      <w:tr w:rsidR="006F7066" w:rsidTr="00B4057B">
        <w:trPr>
          <w:trHeight w:val="573"/>
          <w:tblHeader/>
        </w:trPr>
        <w:tc>
          <w:tcPr>
            <w:tcW w:w="15618" w:type="dxa"/>
            <w:gridSpan w:val="6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66" w:rsidRDefault="0025015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 w:rsidRPr="002501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Цифровизация</w:t>
            </w:r>
            <w:proofErr w:type="spellEnd"/>
            <w:r w:rsidRPr="002501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услуг и формирование информационного пространства в сфере культуры («Цифровая культура»)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             </w:t>
            </w:r>
            <w:r w:rsidRPr="002501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(Архангельская область)</w:t>
            </w:r>
          </w:p>
        </w:tc>
      </w:tr>
      <w:tr w:rsidR="006F7066" w:rsidTr="00B4057B">
        <w:trPr>
          <w:trHeight w:val="716"/>
        </w:trPr>
        <w:tc>
          <w:tcPr>
            <w:tcW w:w="15618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6F7066" w:rsidRDefault="009006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6F7066" w:rsidTr="00B4057B">
        <w:trPr>
          <w:trHeight w:val="57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F7066" w:rsidRDefault="009006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6F7066" w:rsidRDefault="009006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66" w:rsidRDefault="00250156" w:rsidP="0025015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Цифровая культура</w:t>
            </w:r>
            <w:r w:rsidR="0090068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(Архангельская область)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F7066" w:rsidRDefault="009006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F7066" w:rsidRDefault="009006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01.01.2019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F7066" w:rsidRDefault="009006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31.12.2024</w:t>
            </w:r>
          </w:p>
        </w:tc>
      </w:tr>
      <w:tr w:rsidR="006F7066" w:rsidTr="00B4057B">
        <w:trPr>
          <w:trHeight w:val="716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F7066" w:rsidRDefault="009006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66" w:rsidRDefault="0090068E" w:rsidP="00FE56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Дементьев </w:t>
            </w:r>
            <w:r w:rsidR="00FE56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Иван Александрович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F7066" w:rsidRDefault="009006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Правительства Архангельской области</w:t>
            </w:r>
          </w:p>
        </w:tc>
      </w:tr>
      <w:tr w:rsidR="006F7066" w:rsidTr="00B4057B">
        <w:trPr>
          <w:trHeight w:val="57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F7066" w:rsidRDefault="009006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66" w:rsidRDefault="0090068E" w:rsidP="00FE56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Светлова </w:t>
            </w:r>
            <w:r w:rsidR="00FE56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Оксана Сергеевна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F7066" w:rsidRDefault="00FE56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 культуры Архангельской области</w:t>
            </w:r>
          </w:p>
        </w:tc>
      </w:tr>
      <w:tr w:rsidR="006F7066" w:rsidTr="00B4057B">
        <w:trPr>
          <w:trHeight w:val="57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F7066" w:rsidRDefault="009006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66" w:rsidRDefault="0090068E" w:rsidP="00FE56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Бакшеева </w:t>
            </w:r>
            <w:r w:rsidR="00FE56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Наталья Валентиновна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F7066" w:rsidRDefault="009006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</w:t>
            </w:r>
            <w:r w:rsidR="00FE56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– начальник управления культуры и искусства министерства культуры Архангельской области</w:t>
            </w:r>
          </w:p>
        </w:tc>
      </w:tr>
      <w:tr w:rsidR="006F7066" w:rsidTr="00B4057B">
        <w:trPr>
          <w:trHeight w:val="366"/>
        </w:trPr>
        <w:tc>
          <w:tcPr>
            <w:tcW w:w="45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F7066" w:rsidRDefault="009006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6F7066" w:rsidRDefault="009006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6F7066" w:rsidRDefault="009006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6F7066" w:rsidRDefault="009006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66" w:rsidRDefault="009006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F7066" w:rsidRDefault="0090068E" w:rsidP="00233D43">
            <w:pPr>
              <w:spacing w:line="230" w:lineRule="auto"/>
              <w:ind w:left="15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F7066" w:rsidRDefault="0090068E" w:rsidP="00233D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Культура Русского Севера</w:t>
            </w:r>
          </w:p>
        </w:tc>
      </w:tr>
      <w:tr w:rsidR="006F7066" w:rsidTr="00B4057B">
        <w:trPr>
          <w:trHeight w:val="573"/>
        </w:trPr>
        <w:tc>
          <w:tcPr>
            <w:tcW w:w="45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66" w:rsidRDefault="006F7066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66" w:rsidRDefault="006F7066"/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66" w:rsidRDefault="0059410A" w:rsidP="00233D43">
            <w:pPr>
              <w:spacing w:line="230" w:lineRule="auto"/>
              <w:ind w:left="15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8F4F6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9410A" w:rsidRPr="008F4F62" w:rsidRDefault="00233D43" w:rsidP="005941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</w:t>
            </w:r>
          </w:p>
          <w:p w:rsidR="006F7066" w:rsidRDefault="006F706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</w:tbl>
    <w:p w:rsidR="006F7066" w:rsidRDefault="006F7066">
      <w:pPr>
        <w:sectPr w:rsidR="006F7066" w:rsidSect="001804FF">
          <w:headerReference w:type="default" r:id="rId7"/>
          <w:footerReference w:type="default" r:id="rId8"/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904"/>
        <w:gridCol w:w="287"/>
      </w:tblGrid>
      <w:tr w:rsidR="006F7066" w:rsidRPr="00A379E5" w:rsidTr="00E54CF9">
        <w:trPr>
          <w:trHeight w:val="573"/>
        </w:trPr>
        <w:tc>
          <w:tcPr>
            <w:tcW w:w="15904" w:type="dxa"/>
            <w:shd w:val="clear" w:color="auto" w:fill="auto"/>
            <w:vAlign w:val="center"/>
          </w:tcPr>
          <w:p w:rsidR="00A379E5" w:rsidRPr="00A379E5" w:rsidRDefault="00A379E5" w:rsidP="00A379E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Показатели регионального проекта</w:t>
            </w:r>
            <w:r w:rsidRPr="00A379E5" w:rsidDel="00170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79E5" w:rsidRPr="00A379E5" w:rsidRDefault="00A379E5" w:rsidP="00A379E5">
            <w:pPr>
              <w:ind w:left="36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tbl>
            <w:tblPr>
              <w:tblW w:w="15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437"/>
              <w:gridCol w:w="2189"/>
              <w:gridCol w:w="1459"/>
              <w:gridCol w:w="1168"/>
              <w:gridCol w:w="1168"/>
              <w:gridCol w:w="731"/>
              <w:gridCol w:w="730"/>
              <w:gridCol w:w="729"/>
              <w:gridCol w:w="846"/>
              <w:gridCol w:w="1520"/>
              <w:gridCol w:w="1461"/>
              <w:gridCol w:w="1572"/>
              <w:gridCol w:w="1497"/>
            </w:tblGrid>
            <w:tr w:rsidR="00A379E5" w:rsidRPr="00A379E5" w:rsidTr="00C80E13">
              <w:trPr>
                <w:trHeight w:val="423"/>
                <w:tblHeader/>
              </w:trPr>
              <w:tc>
                <w:tcPr>
                  <w:tcW w:w="438" w:type="dxa"/>
                  <w:vMerge w:val="restart"/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№ п/п</w:t>
                  </w:r>
                </w:p>
              </w:tc>
              <w:tc>
                <w:tcPr>
                  <w:tcW w:w="2190" w:type="dxa"/>
                  <w:vMerge w:val="restart"/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Показатель регионального проекта</w:t>
                  </w:r>
                </w:p>
              </w:tc>
              <w:tc>
                <w:tcPr>
                  <w:tcW w:w="1459" w:type="dxa"/>
                  <w:vMerge w:val="restart"/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Уровень показателя</w:t>
                  </w:r>
                </w:p>
              </w:tc>
              <w:tc>
                <w:tcPr>
                  <w:tcW w:w="1168" w:type="dxa"/>
                  <w:vMerge w:val="restart"/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Единица измерения</w:t>
                  </w:r>
                </w:p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(по ОКЕИ)</w:t>
                  </w:r>
                </w:p>
              </w:tc>
              <w:tc>
                <w:tcPr>
                  <w:tcW w:w="1899" w:type="dxa"/>
                  <w:gridSpan w:val="2"/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Базовое значение</w:t>
                  </w:r>
                </w:p>
              </w:tc>
              <w:tc>
                <w:tcPr>
                  <w:tcW w:w="2303" w:type="dxa"/>
                  <w:gridSpan w:val="3"/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Период, год</w:t>
                  </w:r>
                </w:p>
              </w:tc>
              <w:tc>
                <w:tcPr>
                  <w:tcW w:w="1520" w:type="dxa"/>
                  <w:vMerge w:val="restart"/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Признак возрастания/</w:t>
                  </w:r>
                </w:p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2"/>
                      <w:vertAlign w:val="superscript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убывания</w:t>
                  </w:r>
                </w:p>
              </w:tc>
              <w:tc>
                <w:tcPr>
                  <w:tcW w:w="1461" w:type="dxa"/>
                  <w:vMerge w:val="restart"/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2"/>
                      <w:vertAlign w:val="superscript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Нарастающий итог</w:t>
                  </w:r>
                </w:p>
              </w:tc>
              <w:tc>
                <w:tcPr>
                  <w:tcW w:w="1572" w:type="dxa"/>
                  <w:vMerge w:val="restart"/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2"/>
                      <w:vertAlign w:val="superscript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 xml:space="preserve">Декомпозиция на </w:t>
                  </w:r>
                  <w:proofErr w:type="spellStart"/>
                  <w:r w:rsidRPr="00A379E5">
                    <w:rPr>
                      <w:rFonts w:ascii="Times New Roman" w:hAnsi="Times New Roman" w:cs="Times New Roman"/>
                      <w:sz w:val="22"/>
                    </w:rPr>
                    <w:t>муници-пальные</w:t>
                  </w:r>
                  <w:proofErr w:type="spellEnd"/>
                  <w:r w:rsidRPr="00A379E5">
                    <w:rPr>
                      <w:rFonts w:ascii="Times New Roman" w:hAnsi="Times New Roman" w:cs="Times New Roman"/>
                      <w:sz w:val="22"/>
                    </w:rPr>
                    <w:t xml:space="preserve"> образования Архангельской области</w:t>
                  </w:r>
                </w:p>
              </w:tc>
              <w:tc>
                <w:tcPr>
                  <w:tcW w:w="1497" w:type="dxa"/>
                  <w:vMerge w:val="restart"/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proofErr w:type="spellStart"/>
                  <w:r w:rsidRPr="00A379E5">
                    <w:rPr>
                      <w:rFonts w:ascii="Times New Roman" w:hAnsi="Times New Roman" w:cs="Times New Roman"/>
                      <w:sz w:val="22"/>
                    </w:rPr>
                    <w:t>Информа-ционная</w:t>
                  </w:r>
                  <w:proofErr w:type="spellEnd"/>
                  <w:r w:rsidRPr="00A379E5">
                    <w:rPr>
                      <w:rFonts w:ascii="Times New Roman" w:hAnsi="Times New Roman" w:cs="Times New Roman"/>
                      <w:sz w:val="22"/>
                    </w:rPr>
                    <w:t xml:space="preserve"> система (источник данных)</w:t>
                  </w:r>
                </w:p>
              </w:tc>
            </w:tr>
            <w:tr w:rsidR="00A379E5" w:rsidRPr="00A379E5" w:rsidTr="00C80E1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778"/>
              </w:trPr>
              <w:tc>
                <w:tcPr>
                  <w:tcW w:w="4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21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4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значение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год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2024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2025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2026</w:t>
                  </w:r>
                </w:p>
              </w:tc>
              <w:tc>
                <w:tcPr>
                  <w:tcW w:w="1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4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4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A379E5" w:rsidRPr="00A379E5" w:rsidTr="00C80E1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33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379E5">
                    <w:rPr>
                      <w:rFonts w:ascii="Times New Roman" w:hAnsi="Times New Roman" w:cs="Times New Roman"/>
                      <w:sz w:val="20"/>
                    </w:rPr>
                    <w:t>1</w:t>
                  </w:r>
                </w:p>
              </w:tc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379E5">
                    <w:rPr>
                      <w:rFonts w:ascii="Times New Roman" w:hAnsi="Times New Roman" w:cs="Times New Roman"/>
                      <w:sz w:val="20"/>
                    </w:rPr>
                    <w:t>2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379E5">
                    <w:rPr>
                      <w:rFonts w:ascii="Times New Roman" w:hAnsi="Times New Roman" w:cs="Times New Roman"/>
                      <w:sz w:val="20"/>
                    </w:rPr>
                    <w:t>3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379E5">
                    <w:rPr>
                      <w:rFonts w:ascii="Times New Roman" w:hAnsi="Times New Roman" w:cs="Times New Roman"/>
                      <w:sz w:val="20"/>
                    </w:rPr>
                    <w:t>4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379E5">
                    <w:rPr>
                      <w:rFonts w:ascii="Times New Roman" w:hAnsi="Times New Roman" w:cs="Times New Roman"/>
                      <w:sz w:val="20"/>
                    </w:rPr>
                    <w:t>5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379E5">
                    <w:rPr>
                      <w:rFonts w:ascii="Times New Roman" w:hAnsi="Times New Roman" w:cs="Times New Roman"/>
                      <w:sz w:val="20"/>
                    </w:rPr>
                    <w:t>6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379E5">
                    <w:rPr>
                      <w:rFonts w:ascii="Times New Roman" w:hAnsi="Times New Roman" w:cs="Times New Roman"/>
                      <w:sz w:val="20"/>
                    </w:rPr>
                    <w:t>7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379E5">
                    <w:rPr>
                      <w:rFonts w:ascii="Times New Roman" w:hAnsi="Times New Roman" w:cs="Times New Roman"/>
                      <w:sz w:val="20"/>
                    </w:rPr>
                    <w:t>8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379E5">
                    <w:rPr>
                      <w:rFonts w:ascii="Times New Roman" w:hAnsi="Times New Roman" w:cs="Times New Roman"/>
                      <w:sz w:val="20"/>
                    </w:rPr>
                    <w:t>9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379E5">
                    <w:rPr>
                      <w:rFonts w:ascii="Times New Roman" w:hAnsi="Times New Roman" w:cs="Times New Roman"/>
                      <w:sz w:val="20"/>
                    </w:rPr>
                    <w:t>10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379E5">
                    <w:rPr>
                      <w:rFonts w:ascii="Times New Roman" w:hAnsi="Times New Roman" w:cs="Times New Roman"/>
                      <w:sz w:val="20"/>
                    </w:rPr>
                    <w:t>11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379E5">
                    <w:rPr>
                      <w:rFonts w:ascii="Times New Roman" w:hAnsi="Times New Roman" w:cs="Times New Roman"/>
                      <w:sz w:val="20"/>
                    </w:rPr>
                    <w:t>12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379E5">
                    <w:rPr>
                      <w:rFonts w:ascii="Times New Roman" w:hAnsi="Times New Roman" w:cs="Times New Roman"/>
                      <w:sz w:val="20"/>
                    </w:rPr>
                    <w:t>13</w:t>
                  </w:r>
                </w:p>
              </w:tc>
            </w:tr>
            <w:tr w:rsidR="00A379E5" w:rsidRPr="00A379E5" w:rsidTr="00C80E13">
              <w:trPr>
                <w:trHeight w:val="218"/>
              </w:trPr>
              <w:tc>
                <w:tcPr>
                  <w:tcW w:w="438" w:type="dxa"/>
                  <w:vAlign w:val="center"/>
                </w:tcPr>
                <w:p w:rsidR="00A379E5" w:rsidRPr="00A379E5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9021" w:type="dxa"/>
                  <w:gridSpan w:val="8"/>
                  <w:vAlign w:val="center"/>
                </w:tcPr>
                <w:p w:rsidR="00A379E5" w:rsidRPr="00A379E5" w:rsidRDefault="00A379E5" w:rsidP="00A379E5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6045" w:type="dxa"/>
                  <w:gridSpan w:val="4"/>
                  <w:vAlign w:val="center"/>
                </w:tcPr>
                <w:p w:rsidR="00A379E5" w:rsidRPr="00A379E5" w:rsidRDefault="00A379E5" w:rsidP="00A379E5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</w:tbl>
          <w:p w:rsidR="00A379E5" w:rsidRPr="00A379E5" w:rsidRDefault="00A379E5" w:rsidP="00A37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9E5" w:rsidRPr="00A379E5" w:rsidRDefault="00A379E5" w:rsidP="00A37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E5">
              <w:rPr>
                <w:rFonts w:ascii="Times New Roman" w:hAnsi="Times New Roman" w:cs="Times New Roman"/>
                <w:sz w:val="28"/>
                <w:szCs w:val="28"/>
              </w:rPr>
              <w:t>3. План достижения показателей регионального проекта в 2024 году</w:t>
            </w:r>
          </w:p>
          <w:p w:rsidR="00A379E5" w:rsidRPr="00A379E5" w:rsidRDefault="00A379E5" w:rsidP="00A379E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tbl>
            <w:tblPr>
              <w:tblW w:w="15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" w:type="dxa"/>
                <w:right w:w="6" w:type="dxa"/>
              </w:tblCellMar>
              <w:tblLook w:val="0000"/>
            </w:tblPr>
            <w:tblGrid>
              <w:gridCol w:w="445"/>
              <w:gridCol w:w="1534"/>
              <w:gridCol w:w="1130"/>
              <w:gridCol w:w="1846"/>
              <w:gridCol w:w="850"/>
              <w:gridCol w:w="990"/>
              <w:gridCol w:w="566"/>
              <w:gridCol w:w="707"/>
              <w:gridCol w:w="566"/>
              <w:gridCol w:w="566"/>
              <w:gridCol w:w="710"/>
              <w:gridCol w:w="707"/>
              <w:gridCol w:w="993"/>
              <w:gridCol w:w="993"/>
              <w:gridCol w:w="1148"/>
              <w:gridCol w:w="1811"/>
            </w:tblGrid>
            <w:tr w:rsidR="00C24602" w:rsidRPr="00A379E5" w:rsidTr="0078341F">
              <w:trPr>
                <w:trHeight w:val="210"/>
                <w:tblHeader/>
              </w:trPr>
              <w:tc>
                <w:tcPr>
                  <w:tcW w:w="143" w:type="pct"/>
                  <w:vMerge w:val="restart"/>
                </w:tcPr>
                <w:p w:rsidR="00A379E5" w:rsidRPr="00A379E5" w:rsidRDefault="00A379E5" w:rsidP="00A379E5">
                  <w:pPr>
                    <w:spacing w:line="228" w:lineRule="auto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№ п/п</w:t>
                  </w:r>
                </w:p>
              </w:tc>
              <w:tc>
                <w:tcPr>
                  <w:tcW w:w="493" w:type="pct"/>
                  <w:vMerge w:val="restart"/>
                </w:tcPr>
                <w:p w:rsidR="00A379E5" w:rsidRPr="00A379E5" w:rsidRDefault="00A379E5" w:rsidP="00A379E5">
                  <w:pPr>
                    <w:spacing w:line="228" w:lineRule="auto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Показатель регионального проекта</w:t>
                  </w:r>
                </w:p>
              </w:tc>
              <w:tc>
                <w:tcPr>
                  <w:tcW w:w="363" w:type="pct"/>
                  <w:vMerge w:val="restart"/>
                </w:tcPr>
                <w:p w:rsidR="00A379E5" w:rsidRPr="00A379E5" w:rsidRDefault="00A379E5" w:rsidP="00A379E5">
                  <w:pPr>
                    <w:spacing w:line="228" w:lineRule="auto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Уровень показателя</w:t>
                  </w:r>
                </w:p>
              </w:tc>
              <w:tc>
                <w:tcPr>
                  <w:tcW w:w="593" w:type="pct"/>
                  <w:vMerge w:val="restart"/>
                </w:tcPr>
                <w:p w:rsidR="00A379E5" w:rsidRPr="00A379E5" w:rsidRDefault="00A379E5" w:rsidP="00A379E5">
                  <w:pPr>
                    <w:spacing w:line="228" w:lineRule="auto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Единица измерения</w:t>
                  </w:r>
                </w:p>
                <w:p w:rsidR="00A379E5" w:rsidRPr="00A379E5" w:rsidRDefault="00A379E5" w:rsidP="00A379E5">
                  <w:pPr>
                    <w:spacing w:line="228" w:lineRule="auto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(по ОКЕИ)</w:t>
                  </w:r>
                </w:p>
              </w:tc>
              <w:tc>
                <w:tcPr>
                  <w:tcW w:w="2826" w:type="pct"/>
                  <w:gridSpan w:val="11"/>
                </w:tcPr>
                <w:p w:rsidR="00A379E5" w:rsidRPr="00A379E5" w:rsidRDefault="00A379E5" w:rsidP="00A379E5">
                  <w:pPr>
                    <w:spacing w:line="228" w:lineRule="auto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Плановые значения по месяцам</w:t>
                  </w:r>
                </w:p>
              </w:tc>
              <w:tc>
                <w:tcPr>
                  <w:tcW w:w="581" w:type="pct"/>
                  <w:vMerge w:val="restart"/>
                </w:tcPr>
                <w:p w:rsidR="00A379E5" w:rsidRPr="00A379E5" w:rsidRDefault="00A379E5" w:rsidP="00A379E5">
                  <w:pPr>
                    <w:spacing w:line="228" w:lineRule="auto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На конец 2024 года</w:t>
                  </w:r>
                </w:p>
              </w:tc>
            </w:tr>
            <w:tr w:rsidR="00C24602" w:rsidRPr="00A379E5" w:rsidTr="0078341F">
              <w:trPr>
                <w:trHeight w:val="406"/>
                <w:tblHeader/>
              </w:trPr>
              <w:tc>
                <w:tcPr>
                  <w:tcW w:w="143" w:type="pct"/>
                  <w:vMerge/>
                </w:tcPr>
                <w:p w:rsidR="00A379E5" w:rsidRPr="00A379E5" w:rsidRDefault="00A379E5" w:rsidP="00A379E5">
                  <w:pPr>
                    <w:spacing w:line="228" w:lineRule="auto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93" w:type="pct"/>
                  <w:vMerge/>
                </w:tcPr>
                <w:p w:rsidR="00A379E5" w:rsidRPr="00A379E5" w:rsidRDefault="00A379E5" w:rsidP="00A379E5">
                  <w:pPr>
                    <w:spacing w:line="228" w:lineRule="auto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363" w:type="pct"/>
                  <w:vMerge/>
                </w:tcPr>
                <w:p w:rsidR="00A379E5" w:rsidRPr="00A379E5" w:rsidRDefault="00A379E5" w:rsidP="00A379E5">
                  <w:pPr>
                    <w:spacing w:line="228" w:lineRule="auto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593" w:type="pct"/>
                  <w:vMerge/>
                </w:tcPr>
                <w:p w:rsidR="00A379E5" w:rsidRPr="00A379E5" w:rsidRDefault="00A379E5" w:rsidP="00A379E5">
                  <w:pPr>
                    <w:spacing w:line="228" w:lineRule="auto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273" w:type="pct"/>
                </w:tcPr>
                <w:p w:rsidR="00A379E5" w:rsidRPr="00A379E5" w:rsidRDefault="00A379E5" w:rsidP="00A379E5">
                  <w:pPr>
                    <w:spacing w:line="228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январь</w:t>
                  </w:r>
                </w:p>
              </w:tc>
              <w:tc>
                <w:tcPr>
                  <w:tcW w:w="318" w:type="pct"/>
                </w:tcPr>
                <w:p w:rsidR="00A379E5" w:rsidRPr="00A379E5" w:rsidRDefault="00A379E5" w:rsidP="00A379E5">
                  <w:pPr>
                    <w:spacing w:line="228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февраль</w:t>
                  </w:r>
                </w:p>
              </w:tc>
              <w:tc>
                <w:tcPr>
                  <w:tcW w:w="182" w:type="pct"/>
                </w:tcPr>
                <w:p w:rsidR="00A379E5" w:rsidRPr="00A379E5" w:rsidRDefault="00A379E5" w:rsidP="00A379E5">
                  <w:pPr>
                    <w:spacing w:line="228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март</w:t>
                  </w:r>
                </w:p>
              </w:tc>
              <w:tc>
                <w:tcPr>
                  <w:tcW w:w="227" w:type="pct"/>
                </w:tcPr>
                <w:p w:rsidR="00A379E5" w:rsidRPr="00A379E5" w:rsidRDefault="00A379E5" w:rsidP="00A379E5">
                  <w:pPr>
                    <w:spacing w:line="228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апрель</w:t>
                  </w:r>
                </w:p>
              </w:tc>
              <w:tc>
                <w:tcPr>
                  <w:tcW w:w="182" w:type="pct"/>
                </w:tcPr>
                <w:p w:rsidR="00A379E5" w:rsidRPr="00A379E5" w:rsidRDefault="00A379E5" w:rsidP="00A379E5">
                  <w:pPr>
                    <w:spacing w:line="228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май</w:t>
                  </w:r>
                </w:p>
              </w:tc>
              <w:tc>
                <w:tcPr>
                  <w:tcW w:w="182" w:type="pct"/>
                </w:tcPr>
                <w:p w:rsidR="00A379E5" w:rsidRPr="00A379E5" w:rsidRDefault="00A379E5" w:rsidP="00A379E5">
                  <w:pPr>
                    <w:spacing w:line="228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июнь</w:t>
                  </w:r>
                </w:p>
              </w:tc>
              <w:tc>
                <w:tcPr>
                  <w:tcW w:w="228" w:type="pct"/>
                </w:tcPr>
                <w:p w:rsidR="00A379E5" w:rsidRPr="00A379E5" w:rsidRDefault="00A379E5" w:rsidP="00A379E5">
                  <w:pPr>
                    <w:spacing w:line="228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июль</w:t>
                  </w:r>
                </w:p>
              </w:tc>
              <w:tc>
                <w:tcPr>
                  <w:tcW w:w="227" w:type="pct"/>
                </w:tcPr>
                <w:p w:rsidR="00A379E5" w:rsidRPr="00A379E5" w:rsidRDefault="00A379E5" w:rsidP="00A379E5">
                  <w:pPr>
                    <w:spacing w:line="228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август</w:t>
                  </w:r>
                </w:p>
              </w:tc>
              <w:tc>
                <w:tcPr>
                  <w:tcW w:w="319" w:type="pct"/>
                </w:tcPr>
                <w:p w:rsidR="00A379E5" w:rsidRPr="00A379E5" w:rsidRDefault="00A379E5" w:rsidP="00A379E5">
                  <w:pPr>
                    <w:spacing w:line="228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сентябрь</w:t>
                  </w:r>
                </w:p>
              </w:tc>
              <w:tc>
                <w:tcPr>
                  <w:tcW w:w="319" w:type="pct"/>
                </w:tcPr>
                <w:p w:rsidR="00A379E5" w:rsidRPr="00A379E5" w:rsidRDefault="00A379E5" w:rsidP="00A379E5">
                  <w:pPr>
                    <w:spacing w:line="228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октябрь</w:t>
                  </w:r>
                </w:p>
              </w:tc>
              <w:tc>
                <w:tcPr>
                  <w:tcW w:w="369" w:type="pct"/>
                </w:tcPr>
                <w:p w:rsidR="00A379E5" w:rsidRPr="00A379E5" w:rsidRDefault="00A379E5" w:rsidP="00A379E5">
                  <w:pPr>
                    <w:spacing w:line="228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</w:rPr>
                    <w:t>ноябрь</w:t>
                  </w:r>
                </w:p>
              </w:tc>
              <w:tc>
                <w:tcPr>
                  <w:tcW w:w="581" w:type="pct"/>
                  <w:vMerge/>
                </w:tcPr>
                <w:p w:rsidR="00A379E5" w:rsidRPr="00A379E5" w:rsidRDefault="00A379E5" w:rsidP="00A379E5">
                  <w:pPr>
                    <w:spacing w:line="228" w:lineRule="auto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A379E5" w:rsidRPr="00A379E5" w:rsidTr="00C24602">
              <w:trPr>
                <w:trHeight w:val="225"/>
              </w:trPr>
              <w:tc>
                <w:tcPr>
                  <w:tcW w:w="143" w:type="pct"/>
                </w:tcPr>
                <w:p w:rsidR="00A379E5" w:rsidRPr="00A379E5" w:rsidRDefault="00A379E5" w:rsidP="00A379E5">
                  <w:pPr>
                    <w:spacing w:line="228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4857" w:type="pct"/>
                  <w:gridSpan w:val="15"/>
                </w:tcPr>
                <w:p w:rsidR="00A379E5" w:rsidRPr="00A379E5" w:rsidRDefault="00A379E5" w:rsidP="00A379E5">
                  <w:pPr>
                    <w:spacing w:line="228" w:lineRule="auto"/>
                    <w:ind w:left="57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u w:color="000000"/>
                    </w:rPr>
                    <w:t>-</w:t>
                  </w:r>
                </w:p>
              </w:tc>
            </w:tr>
            <w:tr w:rsidR="00C24602" w:rsidRPr="00A379E5" w:rsidTr="0078341F">
              <w:trPr>
                <w:trHeight w:val="240"/>
              </w:trPr>
              <w:tc>
                <w:tcPr>
                  <w:tcW w:w="143" w:type="pct"/>
                </w:tcPr>
                <w:p w:rsidR="00A379E5" w:rsidRPr="00A379E5" w:rsidRDefault="00A379E5" w:rsidP="00A379E5">
                  <w:pPr>
                    <w:spacing w:line="228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493" w:type="pct"/>
                </w:tcPr>
                <w:p w:rsidR="00A379E5" w:rsidRPr="00A379E5" w:rsidRDefault="00A379E5" w:rsidP="00A379E5">
                  <w:pPr>
                    <w:spacing w:line="228" w:lineRule="auto"/>
                    <w:ind w:left="57"/>
                    <w:rPr>
                      <w:rFonts w:ascii="Times New Roman" w:hAnsi="Times New Roman" w:cs="Times New Roman"/>
                      <w:b/>
                      <w:sz w:val="22"/>
                      <w:u w:color="000000"/>
                    </w:rPr>
                  </w:pPr>
                  <w:r w:rsidRPr="00A379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u w:color="000000"/>
                    </w:rPr>
                    <w:t>-</w:t>
                  </w:r>
                </w:p>
              </w:tc>
              <w:tc>
                <w:tcPr>
                  <w:tcW w:w="363" w:type="pct"/>
                </w:tcPr>
                <w:p w:rsidR="00A379E5" w:rsidRPr="00A379E5" w:rsidRDefault="00A379E5" w:rsidP="00A379E5">
                  <w:pPr>
                    <w:spacing w:line="228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  <w:u w:color="000000"/>
                    </w:rPr>
                  </w:pPr>
                  <w:r w:rsidRPr="00A379E5">
                    <w:rPr>
                      <w:rFonts w:ascii="Times New Roman" w:hAnsi="Times New Roman" w:cs="Times New Roman"/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593" w:type="pct"/>
                </w:tcPr>
                <w:p w:rsidR="00A379E5" w:rsidRPr="00A379E5" w:rsidRDefault="00A379E5" w:rsidP="00A379E5">
                  <w:pPr>
                    <w:spacing w:line="228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273" w:type="pct"/>
                </w:tcPr>
                <w:p w:rsidR="00A379E5" w:rsidRPr="00A379E5" w:rsidRDefault="00A379E5" w:rsidP="00A379E5">
                  <w:pPr>
                    <w:spacing w:line="228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318" w:type="pct"/>
                </w:tcPr>
                <w:p w:rsidR="00A379E5" w:rsidRPr="00A379E5" w:rsidRDefault="00A379E5" w:rsidP="00A379E5">
                  <w:pPr>
                    <w:spacing w:line="228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82" w:type="pct"/>
                </w:tcPr>
                <w:p w:rsidR="00A379E5" w:rsidRPr="00A379E5" w:rsidRDefault="00A379E5" w:rsidP="00A379E5">
                  <w:pPr>
                    <w:spacing w:line="228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227" w:type="pct"/>
                </w:tcPr>
                <w:p w:rsidR="00A379E5" w:rsidRPr="00A379E5" w:rsidRDefault="00A379E5" w:rsidP="00A379E5">
                  <w:pPr>
                    <w:spacing w:line="228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82" w:type="pct"/>
                </w:tcPr>
                <w:p w:rsidR="00A379E5" w:rsidRPr="00A379E5" w:rsidRDefault="00A379E5" w:rsidP="00A379E5">
                  <w:pPr>
                    <w:spacing w:line="228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82" w:type="pct"/>
                </w:tcPr>
                <w:p w:rsidR="00A379E5" w:rsidRPr="00A379E5" w:rsidRDefault="00A379E5" w:rsidP="00A379E5">
                  <w:pPr>
                    <w:spacing w:line="228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228" w:type="pct"/>
                </w:tcPr>
                <w:p w:rsidR="00A379E5" w:rsidRPr="00A379E5" w:rsidRDefault="00A379E5" w:rsidP="00A379E5">
                  <w:pPr>
                    <w:spacing w:line="228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227" w:type="pct"/>
                </w:tcPr>
                <w:p w:rsidR="00A379E5" w:rsidRPr="00A379E5" w:rsidRDefault="00A379E5" w:rsidP="00A379E5">
                  <w:pPr>
                    <w:spacing w:line="228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319" w:type="pct"/>
                </w:tcPr>
                <w:p w:rsidR="00A379E5" w:rsidRPr="00A379E5" w:rsidRDefault="00A379E5" w:rsidP="00A379E5">
                  <w:pPr>
                    <w:spacing w:line="228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319" w:type="pct"/>
                </w:tcPr>
                <w:p w:rsidR="00A379E5" w:rsidRPr="00A379E5" w:rsidRDefault="00A379E5" w:rsidP="00A379E5">
                  <w:pPr>
                    <w:spacing w:line="228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369" w:type="pct"/>
                </w:tcPr>
                <w:p w:rsidR="00A379E5" w:rsidRPr="00A379E5" w:rsidRDefault="00A379E5" w:rsidP="00A379E5">
                  <w:pPr>
                    <w:spacing w:line="228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581" w:type="pct"/>
                </w:tcPr>
                <w:p w:rsidR="00A379E5" w:rsidRPr="00A379E5" w:rsidRDefault="00A379E5" w:rsidP="00A379E5">
                  <w:pPr>
                    <w:spacing w:line="228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b/>
                      <w:sz w:val="22"/>
                    </w:rPr>
                    <w:t>-</w:t>
                  </w:r>
                </w:p>
              </w:tc>
            </w:tr>
          </w:tbl>
          <w:p w:rsidR="00A379E5" w:rsidRPr="00A379E5" w:rsidRDefault="00A379E5" w:rsidP="00A379E5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B4" w:rsidRPr="00A379E5" w:rsidRDefault="00230DB4" w:rsidP="004B2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287" w:type="dxa"/>
          </w:tcPr>
          <w:p w:rsidR="006F7066" w:rsidRPr="00A379E5" w:rsidRDefault="006F7066">
            <w:pPr>
              <w:rPr>
                <w:rFonts w:ascii="Times New Roman" w:hAnsi="Times New Roman" w:cs="Times New Roman"/>
              </w:rPr>
            </w:pPr>
          </w:p>
        </w:tc>
      </w:tr>
    </w:tbl>
    <w:p w:rsidR="006F7066" w:rsidRDefault="006F7066"/>
    <w:p w:rsidR="006F7066" w:rsidRDefault="006F7066"/>
    <w:tbl>
      <w:tblPr>
        <w:tblW w:w="16191" w:type="dxa"/>
        <w:tblInd w:w="-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15044"/>
        <w:gridCol w:w="287"/>
      </w:tblGrid>
      <w:tr w:rsidR="006F7066" w:rsidTr="00230DB4">
        <w:trPr>
          <w:trHeight w:val="573"/>
        </w:trPr>
        <w:tc>
          <w:tcPr>
            <w:tcW w:w="16191" w:type="dxa"/>
            <w:gridSpan w:val="3"/>
            <w:shd w:val="clear" w:color="auto" w:fill="auto"/>
            <w:vAlign w:val="center"/>
          </w:tcPr>
          <w:p w:rsidR="00EA1FF9" w:rsidRPr="00EA1FF9" w:rsidRDefault="0090068E" w:rsidP="00EA1FF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4. </w:t>
            </w:r>
            <w:r w:rsidR="00EA1FF9" w:rsidRPr="00EA1FF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Мероприятия (результаты) регионального проекта</w:t>
            </w:r>
          </w:p>
          <w:p w:rsidR="006F7066" w:rsidRDefault="006F706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tbl>
            <w:tblPr>
              <w:tblW w:w="157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469"/>
              <w:gridCol w:w="2946"/>
              <w:gridCol w:w="1246"/>
              <w:gridCol w:w="1240"/>
              <w:gridCol w:w="777"/>
              <w:gridCol w:w="976"/>
              <w:gridCol w:w="727"/>
              <w:gridCol w:w="938"/>
              <w:gridCol w:w="3298"/>
              <w:gridCol w:w="1844"/>
              <w:gridCol w:w="1275"/>
            </w:tblGrid>
            <w:tr w:rsidR="00F9693E" w:rsidRPr="00D93D71" w:rsidTr="00742E37">
              <w:trPr>
                <w:cantSplit/>
                <w:trHeight w:val="390"/>
              </w:trPr>
              <w:tc>
                <w:tcPr>
                  <w:tcW w:w="149" w:type="pct"/>
                  <w:vMerge w:val="restart"/>
                </w:tcPr>
                <w:p w:rsidR="00F9693E" w:rsidRPr="00F9693E" w:rsidRDefault="00F9693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9693E">
                    <w:rPr>
                      <w:rFonts w:ascii="Times New Roman" w:hAnsi="Times New Roman" w:cs="Times New Roman"/>
                      <w:sz w:val="22"/>
                    </w:rPr>
                    <w:t>№ п/п</w:t>
                  </w:r>
                </w:p>
              </w:tc>
              <w:tc>
                <w:tcPr>
                  <w:tcW w:w="936" w:type="pct"/>
                  <w:vMerge w:val="restart"/>
                </w:tcPr>
                <w:p w:rsidR="00F9693E" w:rsidRPr="00F9693E" w:rsidRDefault="00F9693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9693E">
                    <w:rPr>
                      <w:rFonts w:ascii="Times New Roman" w:hAnsi="Times New Roman" w:cs="Times New Roman"/>
                      <w:sz w:val="22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396" w:type="pct"/>
                  <w:vMerge w:val="restart"/>
                </w:tcPr>
                <w:p w:rsidR="00F9693E" w:rsidRPr="00F9693E" w:rsidRDefault="00F9693E" w:rsidP="0090068E">
                  <w:pPr>
                    <w:ind w:left="-113" w:right="-113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9693E">
                    <w:rPr>
                      <w:rFonts w:ascii="Times New Roman" w:hAnsi="Times New Roman" w:cs="Times New Roman"/>
                      <w:sz w:val="22"/>
                    </w:rPr>
                    <w:t>Единица измерения</w:t>
                  </w:r>
                  <w:r w:rsidRPr="00F9693E">
                    <w:rPr>
                      <w:rFonts w:ascii="Times New Roman" w:hAnsi="Times New Roman" w:cs="Times New Roman"/>
                      <w:sz w:val="22"/>
                    </w:rPr>
                    <w:br/>
                    <w:t>(по ОКЕИ)</w:t>
                  </w:r>
                </w:p>
              </w:tc>
              <w:tc>
                <w:tcPr>
                  <w:tcW w:w="641" w:type="pct"/>
                  <w:gridSpan w:val="2"/>
                  <w:vMerge w:val="restart"/>
                </w:tcPr>
                <w:p w:rsidR="00F9693E" w:rsidRPr="00F9693E" w:rsidRDefault="00F9693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9693E">
                    <w:rPr>
                      <w:rFonts w:ascii="Times New Roman" w:hAnsi="Times New Roman" w:cs="Times New Roman"/>
                      <w:sz w:val="22"/>
                    </w:rPr>
                    <w:t xml:space="preserve">Базовое </w:t>
                  </w:r>
                </w:p>
                <w:p w:rsidR="00F9693E" w:rsidRPr="00F9693E" w:rsidRDefault="00F9693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9693E">
                    <w:rPr>
                      <w:rFonts w:ascii="Times New Roman" w:hAnsi="Times New Roman" w:cs="Times New Roman"/>
                      <w:sz w:val="22"/>
                    </w:rPr>
                    <w:t>значение</w:t>
                  </w:r>
                  <w:r w:rsidRPr="00F9693E">
                    <w:rPr>
                      <w:rFonts w:ascii="Times New Roman" w:hAnsi="Times New Roman" w:cs="Times New Roman"/>
                      <w:sz w:val="22"/>
                      <w:vertAlign w:val="superscript"/>
                    </w:rPr>
                    <w:t>1</w:t>
                  </w:r>
                </w:p>
              </w:tc>
              <w:tc>
                <w:tcPr>
                  <w:tcW w:w="839" w:type="pct"/>
                  <w:gridSpan w:val="3"/>
                </w:tcPr>
                <w:p w:rsidR="00F9693E" w:rsidRPr="00F9693E" w:rsidRDefault="00F9693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9693E">
                    <w:rPr>
                      <w:rFonts w:ascii="Times New Roman" w:hAnsi="Times New Roman" w:cs="Times New Roman"/>
                      <w:sz w:val="22"/>
                    </w:rPr>
                    <w:t>Период, год</w:t>
                  </w:r>
                </w:p>
              </w:tc>
              <w:tc>
                <w:tcPr>
                  <w:tcW w:w="1048" w:type="pct"/>
                  <w:vMerge w:val="restart"/>
                </w:tcPr>
                <w:p w:rsidR="00F9693E" w:rsidRPr="00F9693E" w:rsidRDefault="00F9693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9693E">
                    <w:rPr>
                      <w:rFonts w:ascii="Times New Roman" w:hAnsi="Times New Roman" w:cs="Times New Roman"/>
                      <w:sz w:val="22"/>
                    </w:rPr>
                    <w:t>Характеристика мероприятия (результата)</w:t>
                  </w:r>
                  <w:r w:rsidRPr="00F9693E">
                    <w:rPr>
                      <w:rFonts w:ascii="Times New Roman" w:hAnsi="Times New Roman" w:cs="Times New Roman"/>
                      <w:sz w:val="22"/>
                      <w:vertAlign w:val="superscript"/>
                    </w:rPr>
                    <w:t>2</w:t>
                  </w:r>
                </w:p>
              </w:tc>
              <w:tc>
                <w:tcPr>
                  <w:tcW w:w="586" w:type="pct"/>
                  <w:vMerge w:val="restart"/>
                </w:tcPr>
                <w:p w:rsidR="00F9693E" w:rsidRPr="00F9693E" w:rsidRDefault="00F9693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9693E">
                    <w:rPr>
                      <w:rFonts w:ascii="Times New Roman" w:hAnsi="Times New Roman" w:cs="Times New Roman"/>
                      <w:sz w:val="22"/>
                    </w:rPr>
                    <w:t>Тип мероприятия (результата)</w:t>
                  </w:r>
                </w:p>
              </w:tc>
              <w:tc>
                <w:tcPr>
                  <w:tcW w:w="405" w:type="pct"/>
                  <w:vMerge w:val="restart"/>
                </w:tcPr>
                <w:p w:rsidR="00F9693E" w:rsidRPr="00F9693E" w:rsidRDefault="00F9693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9693E">
                    <w:rPr>
                      <w:rFonts w:ascii="Times New Roman" w:hAnsi="Times New Roman" w:cs="Times New Roman"/>
                      <w:sz w:val="22"/>
                    </w:rPr>
                    <w:t xml:space="preserve">Декомпозиция </w:t>
                  </w:r>
                  <w:r w:rsidRPr="00F9693E">
                    <w:rPr>
                      <w:rFonts w:ascii="Times New Roman" w:hAnsi="Times New Roman" w:cs="Times New Roman"/>
                      <w:sz w:val="22"/>
                    </w:rPr>
                    <w:br/>
                    <w:t>на муниципальные образования Архангельской области</w:t>
                  </w:r>
                </w:p>
              </w:tc>
            </w:tr>
            <w:tr w:rsidR="00F9693E" w:rsidRPr="00D93D71" w:rsidTr="007A289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269"/>
              </w:trPr>
              <w:tc>
                <w:tcPr>
                  <w:tcW w:w="14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93E" w:rsidRPr="00F9693E" w:rsidRDefault="00F9693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9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93E" w:rsidRPr="00F9693E" w:rsidRDefault="00F9693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39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93E" w:rsidRPr="00F9693E" w:rsidRDefault="00F9693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1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93E" w:rsidRPr="00F9693E" w:rsidRDefault="00F9693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3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9693E" w:rsidRPr="00F9693E" w:rsidRDefault="00F9693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2024</w:t>
                  </w:r>
                </w:p>
              </w:tc>
              <w:tc>
                <w:tcPr>
                  <w:tcW w:w="23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93E" w:rsidRPr="00F9693E" w:rsidRDefault="00F9693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2025</w:t>
                  </w:r>
                </w:p>
              </w:tc>
              <w:tc>
                <w:tcPr>
                  <w:tcW w:w="29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93E" w:rsidRPr="00F9693E" w:rsidRDefault="00F9693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2026</w:t>
                  </w:r>
                </w:p>
              </w:tc>
              <w:tc>
                <w:tcPr>
                  <w:tcW w:w="10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93E" w:rsidRPr="00F9693E" w:rsidRDefault="00F9693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58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93E" w:rsidRPr="00F9693E" w:rsidRDefault="00F9693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0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93E" w:rsidRPr="00F9693E" w:rsidRDefault="00F9693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F9693E" w:rsidRPr="00D93D71" w:rsidTr="007A289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81"/>
              </w:trPr>
              <w:tc>
                <w:tcPr>
                  <w:tcW w:w="14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93E" w:rsidRPr="00F9693E" w:rsidRDefault="00F9693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9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93E" w:rsidRPr="00F9693E" w:rsidRDefault="00F9693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39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93E" w:rsidRPr="00F9693E" w:rsidRDefault="00F9693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93E" w:rsidRPr="00F9693E" w:rsidRDefault="00F9693E" w:rsidP="0090068E">
                  <w:pPr>
                    <w:ind w:left="-113" w:right="-113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9693E">
                    <w:rPr>
                      <w:rFonts w:ascii="Times New Roman" w:hAnsi="Times New Roman" w:cs="Times New Roman"/>
                      <w:sz w:val="22"/>
                    </w:rPr>
                    <w:t>значение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93E" w:rsidRPr="00F9693E" w:rsidRDefault="00F9693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9693E">
                    <w:rPr>
                      <w:rFonts w:ascii="Times New Roman" w:hAnsi="Times New Roman" w:cs="Times New Roman"/>
                      <w:sz w:val="22"/>
                    </w:rPr>
                    <w:t>год</w:t>
                  </w:r>
                </w:p>
              </w:tc>
              <w:tc>
                <w:tcPr>
                  <w:tcW w:w="31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93E" w:rsidRPr="00F9693E" w:rsidRDefault="00F9693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23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93E" w:rsidRPr="00F9693E" w:rsidRDefault="00F9693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29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93E" w:rsidRPr="00F9693E" w:rsidRDefault="00F9693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0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93E" w:rsidRPr="00F9693E" w:rsidRDefault="00F9693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58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93E" w:rsidRPr="00F9693E" w:rsidRDefault="00F9693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0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93E" w:rsidRPr="00F9693E" w:rsidRDefault="00F9693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F9693E" w:rsidRPr="00D93D71" w:rsidTr="00742E37">
              <w:trPr>
                <w:cantSplit/>
                <w:trHeight w:val="52"/>
              </w:trPr>
              <w:tc>
                <w:tcPr>
                  <w:tcW w:w="149" w:type="pct"/>
                </w:tcPr>
                <w:p w:rsidR="00F9693E" w:rsidRPr="00F9693E" w:rsidRDefault="00F9693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9693E">
                    <w:rPr>
                      <w:rFonts w:ascii="Times New Roman" w:hAnsi="Times New Roman" w:cs="Times New Roman"/>
                      <w:sz w:val="22"/>
                    </w:rPr>
                    <w:t>1.</w:t>
                  </w:r>
                </w:p>
              </w:tc>
              <w:tc>
                <w:tcPr>
                  <w:tcW w:w="4851" w:type="pct"/>
                  <w:gridSpan w:val="10"/>
                </w:tcPr>
                <w:p w:rsidR="00F9693E" w:rsidRPr="00F9693E" w:rsidRDefault="005E1669" w:rsidP="0090068E">
                  <w:pPr>
                    <w:contextualSpacing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u w:color="000000"/>
                    </w:rPr>
                  </w:pPr>
                  <w:r w:rsidRPr="005E16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      </w:r>
                </w:p>
              </w:tc>
            </w:tr>
            <w:tr w:rsidR="00460439" w:rsidRPr="00D93D71" w:rsidTr="007A2899">
              <w:trPr>
                <w:cantSplit/>
                <w:trHeight w:val="20"/>
              </w:trPr>
              <w:tc>
                <w:tcPr>
                  <w:tcW w:w="149" w:type="pct"/>
                </w:tcPr>
                <w:p w:rsidR="00460439" w:rsidRPr="00F9693E" w:rsidRDefault="00460439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9693E">
                    <w:rPr>
                      <w:rFonts w:ascii="Times New Roman" w:hAnsi="Times New Roman" w:cs="Times New Roman"/>
                      <w:sz w:val="22"/>
                    </w:rPr>
                    <w:lastRenderedPageBreak/>
                    <w:t>1.1</w:t>
                  </w:r>
                </w:p>
              </w:tc>
              <w:tc>
                <w:tcPr>
                  <w:tcW w:w="936" w:type="pct"/>
                </w:tcPr>
                <w:p w:rsidR="00460439" w:rsidRPr="007A2899" w:rsidRDefault="00460439" w:rsidP="005E1669">
                  <w:pPr>
                    <w:ind w:left="57" w:right="-113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С</w:t>
                  </w:r>
                  <w:r w:rsidRPr="005E1669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 xml:space="preserve">озданы виртуальные концертные залы на площадках организаций культуры, в том числе в домах культуры, библиотеках, музеях, для трансляции знаковых культурных мероприятий </w:t>
                  </w:r>
                </w:p>
              </w:tc>
              <w:tc>
                <w:tcPr>
                  <w:tcW w:w="396" w:type="pct"/>
                </w:tcPr>
                <w:p w:rsidR="00460439" w:rsidRPr="00F9693E" w:rsidRDefault="00460439" w:rsidP="0090068E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Единица</w:t>
                  </w:r>
                </w:p>
              </w:tc>
              <w:tc>
                <w:tcPr>
                  <w:tcW w:w="394" w:type="pct"/>
                </w:tcPr>
                <w:p w:rsidR="00460439" w:rsidRPr="00F9693E" w:rsidRDefault="00460439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</w:t>
                  </w:r>
                </w:p>
              </w:tc>
              <w:tc>
                <w:tcPr>
                  <w:tcW w:w="247" w:type="pct"/>
                </w:tcPr>
                <w:p w:rsidR="00460439" w:rsidRPr="00F9693E" w:rsidRDefault="00460439" w:rsidP="007A2899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2020</w:t>
                  </w:r>
                </w:p>
              </w:tc>
              <w:tc>
                <w:tcPr>
                  <w:tcW w:w="310" w:type="pct"/>
                </w:tcPr>
                <w:p w:rsidR="00460439" w:rsidRPr="00F9693E" w:rsidRDefault="00A379E5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4</w:t>
                  </w:r>
                </w:p>
              </w:tc>
              <w:tc>
                <w:tcPr>
                  <w:tcW w:w="231" w:type="pct"/>
                </w:tcPr>
                <w:p w:rsidR="00460439" w:rsidRPr="00F9693E" w:rsidRDefault="00460439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298" w:type="pct"/>
                </w:tcPr>
                <w:p w:rsidR="00460439" w:rsidRPr="00F9693E" w:rsidRDefault="00460439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1048" w:type="pct"/>
                </w:tcPr>
                <w:p w:rsidR="00C31FCD" w:rsidRPr="00E95647" w:rsidRDefault="00C31FCD" w:rsidP="00C31FCD">
                  <w:pPr>
                    <w:tabs>
                      <w:tab w:val="left" w:pos="226"/>
                    </w:tabs>
                    <w:spacing w:line="240" w:lineRule="atLeast"/>
                    <w:ind w:firstLine="22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  <w:r w:rsidRPr="00CE0FA0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 xml:space="preserve">1. Реализация за счет средств федерального бюджета </w:t>
                  </w:r>
                  <w:r w:rsidRPr="00E95647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(</w:t>
                  </w:r>
                  <w:r w:rsidR="00C24602" w:rsidRPr="00E95647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нет</w:t>
                  </w:r>
                  <w:r w:rsidRPr="00E95647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)</w:t>
                  </w:r>
                  <w:r w:rsidR="00C24602" w:rsidRPr="00E95647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 xml:space="preserve">. </w:t>
                  </w:r>
                </w:p>
                <w:p w:rsidR="007D3AC0" w:rsidRPr="00E95647" w:rsidRDefault="00C31FCD" w:rsidP="00C31FCD">
                  <w:pPr>
                    <w:tabs>
                      <w:tab w:val="left" w:pos="226"/>
                    </w:tabs>
                    <w:spacing w:line="240" w:lineRule="atLeast"/>
                    <w:ind w:firstLine="22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  <w:r w:rsidRPr="00E95647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2. Механизм реал</w:t>
                  </w:r>
                  <w:r w:rsidR="007D3AC0" w:rsidRPr="00E95647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изации мероприятия (результата).</w:t>
                  </w:r>
                </w:p>
                <w:p w:rsidR="00213CA1" w:rsidRPr="00E95647" w:rsidRDefault="007D3AC0" w:rsidP="00C31FCD">
                  <w:pPr>
                    <w:tabs>
                      <w:tab w:val="left" w:pos="226"/>
                    </w:tabs>
                    <w:spacing w:line="240" w:lineRule="atLeast"/>
                    <w:ind w:firstLine="22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  <w:r w:rsidRPr="00E95647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Финансовое обеспечение результатов на текущую дату не осуществляется. Направлены заявки в Министерство культуры Российской Федерации.</w:t>
                  </w:r>
                  <w:r w:rsidR="006D7FFB" w:rsidRPr="00E95647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 xml:space="preserve"> Распределение субсидии планируется </w:t>
                  </w:r>
                  <w:r w:rsidR="00213CA1" w:rsidRPr="00E95647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при рассмотрении проекта федерального бюджета на 2024 год и на плановый период 2025 и 2026 годов во 2-м чтении.</w:t>
                  </w:r>
                </w:p>
                <w:p w:rsidR="00460439" w:rsidRPr="00F9693E" w:rsidRDefault="007D3AC0" w:rsidP="00C31FCD">
                  <w:pPr>
                    <w:tabs>
                      <w:tab w:val="left" w:pos="226"/>
                    </w:tabs>
                    <w:spacing w:line="240" w:lineRule="atLeast"/>
                    <w:ind w:firstLine="227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 w:rsidRPr="00E95647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</w:rPr>
                    <w:t>С</w:t>
                  </w:r>
                  <w:r w:rsidR="00C31FCD" w:rsidRPr="00E95647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</w:rPr>
                    <w:t>редств федерального</w:t>
                  </w:r>
                  <w:r w:rsidR="00C31FCD" w:rsidRPr="00CE0FA0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</w:rPr>
                    <w:t xml:space="preserve"> и областного бюджетов предоставляются органам местного самоуправления муниципальных образований в форме субсидий в соответствии с Положением о порядке и условиях проведения конкурса на предоставление субсидий бюджетам </w:t>
                  </w:r>
                  <w:r w:rsidR="00C31FCD" w:rsidRPr="00C31FCD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</w:rPr>
                    <w:t>муниципальных районов, муниципальных округов и городских округов Архангельской области (далее соответственно - местные бюджеты, муниципальные образования) на создание виртуальных концертных залов в городах Архангельской области в рамках региональной составляющей федерального проекта "Цифровая культура" национального проекта "Культура"</w:t>
                  </w:r>
                  <w:r w:rsidR="00C31FCD" w:rsidRPr="00CE0FA0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</w:rPr>
                    <w:t>, утвержденным постановлением Правительства Архангельской области</w:t>
                  </w:r>
                  <w:r w:rsidR="00C31FCD" w:rsidRPr="00F9693E">
                    <w:rPr>
                      <w:rFonts w:ascii="Times New Roman" w:hAnsi="Times New Roman" w:cs="Times New Roman"/>
                      <w:sz w:val="22"/>
                    </w:rPr>
                    <w:t xml:space="preserve"> </w:t>
                  </w:r>
                </w:p>
              </w:tc>
              <w:tc>
                <w:tcPr>
                  <w:tcW w:w="586" w:type="pct"/>
                </w:tcPr>
                <w:p w:rsidR="00460439" w:rsidRDefault="00460439" w:rsidP="007901A5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Приобретение товаров, работ, услуг</w:t>
                  </w:r>
                </w:p>
                <w:p w:rsidR="00460439" w:rsidRPr="00F9693E" w:rsidRDefault="00460439" w:rsidP="007901A5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05" w:type="pct"/>
                </w:tcPr>
                <w:p w:rsidR="00460439" w:rsidRPr="00F9693E" w:rsidRDefault="00460439" w:rsidP="007901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u w:color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u w:color="000000"/>
                    </w:rPr>
                    <w:t>да</w:t>
                  </w:r>
                </w:p>
              </w:tc>
            </w:tr>
          </w:tbl>
          <w:p w:rsidR="00F9693E" w:rsidRDefault="00F969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6F7066" w:rsidTr="00230DB4">
        <w:trPr>
          <w:trHeight w:val="143"/>
        </w:trPr>
        <w:tc>
          <w:tcPr>
            <w:tcW w:w="860" w:type="dxa"/>
            <w:shd w:val="clear" w:color="auto" w:fill="auto"/>
          </w:tcPr>
          <w:p w:rsidR="006F7066" w:rsidRDefault="006F7066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</w:p>
          <w:p w:rsidR="006F7066" w:rsidRDefault="006F7066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</w:p>
        </w:tc>
        <w:tc>
          <w:tcPr>
            <w:tcW w:w="15044" w:type="dxa"/>
            <w:shd w:val="clear" w:color="auto" w:fill="auto"/>
            <w:vAlign w:val="center"/>
          </w:tcPr>
          <w:p w:rsidR="006F7066" w:rsidRDefault="006F7066"/>
        </w:tc>
        <w:tc>
          <w:tcPr>
            <w:tcW w:w="287" w:type="dxa"/>
          </w:tcPr>
          <w:p w:rsidR="006F7066" w:rsidRDefault="006F7066"/>
        </w:tc>
      </w:tr>
      <w:tr w:rsidR="006F7066" w:rsidTr="00230DB4">
        <w:trPr>
          <w:trHeight w:val="430"/>
        </w:trPr>
        <w:tc>
          <w:tcPr>
            <w:tcW w:w="15904" w:type="dxa"/>
            <w:gridSpan w:val="2"/>
            <w:shd w:val="clear" w:color="auto" w:fill="auto"/>
            <w:vAlign w:val="center"/>
          </w:tcPr>
          <w:p w:rsidR="00A379E5" w:rsidRDefault="00A379E5" w:rsidP="00B403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A379E5" w:rsidRDefault="00A379E5" w:rsidP="00B403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A379E5" w:rsidRDefault="00A379E5" w:rsidP="00B403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A379E5" w:rsidRDefault="00A379E5" w:rsidP="00B403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A379E5" w:rsidRDefault="00A379E5" w:rsidP="00B403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A379E5" w:rsidRDefault="00A379E5" w:rsidP="00B403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6F7066" w:rsidRDefault="0090068E" w:rsidP="00B4039B">
            <w:pPr>
              <w:spacing w:line="23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</w:tc>
        <w:tc>
          <w:tcPr>
            <w:tcW w:w="287" w:type="dxa"/>
          </w:tcPr>
          <w:p w:rsidR="006F7066" w:rsidRDefault="006F7066"/>
        </w:tc>
      </w:tr>
      <w:tr w:rsidR="006F7066" w:rsidTr="00230DB4">
        <w:trPr>
          <w:trHeight w:val="143"/>
        </w:trPr>
        <w:tc>
          <w:tcPr>
            <w:tcW w:w="15904" w:type="dxa"/>
            <w:gridSpan w:val="2"/>
          </w:tcPr>
          <w:p w:rsidR="006F7066" w:rsidRDefault="006F7066"/>
        </w:tc>
        <w:tc>
          <w:tcPr>
            <w:tcW w:w="287" w:type="dxa"/>
          </w:tcPr>
          <w:p w:rsidR="006F7066" w:rsidRDefault="006F7066"/>
        </w:tc>
      </w:tr>
    </w:tbl>
    <w:p w:rsidR="006F7066" w:rsidRDefault="006F7066"/>
    <w:tbl>
      <w:tblPr>
        <w:tblW w:w="16478" w:type="dxa"/>
        <w:tblInd w:w="-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17"/>
        <w:gridCol w:w="287"/>
        <w:gridCol w:w="287"/>
        <w:gridCol w:w="287"/>
      </w:tblGrid>
      <w:tr w:rsidR="00242EC0" w:rsidTr="00B4039B">
        <w:trPr>
          <w:trHeight w:val="573"/>
        </w:trPr>
        <w:tc>
          <w:tcPr>
            <w:tcW w:w="15617" w:type="dxa"/>
            <w:shd w:val="clear" w:color="auto" w:fill="auto"/>
            <w:vAlign w:val="center"/>
          </w:tcPr>
          <w:tbl>
            <w:tblPr>
              <w:tblW w:w="155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597"/>
              <w:gridCol w:w="8337"/>
              <w:gridCol w:w="1050"/>
              <w:gridCol w:w="1178"/>
              <w:gridCol w:w="1280"/>
              <w:gridCol w:w="1122"/>
              <w:gridCol w:w="2013"/>
            </w:tblGrid>
            <w:tr w:rsidR="00242EC0" w:rsidRPr="00B45D8A" w:rsidTr="00242EC0">
              <w:trPr>
                <w:cantSplit/>
                <w:trHeight w:val="472"/>
                <w:tblHeader/>
              </w:trPr>
              <w:tc>
                <w:tcPr>
                  <w:tcW w:w="192" w:type="pct"/>
                  <w:vMerge w:val="restart"/>
                </w:tcPr>
                <w:p w:rsidR="00242EC0" w:rsidRPr="0000742C" w:rsidRDefault="00242EC0" w:rsidP="00694EE3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00742C">
                    <w:rPr>
                      <w:rFonts w:ascii="Times New Roman" w:hAnsi="Times New Roman" w:cs="Times New Roman"/>
                      <w:sz w:val="22"/>
                    </w:rPr>
                    <w:t xml:space="preserve">№ </w:t>
                  </w:r>
                  <w:r w:rsidRPr="0000742C">
                    <w:rPr>
                      <w:rFonts w:ascii="Times New Roman" w:hAnsi="Times New Roman" w:cs="Times New Roman"/>
                      <w:sz w:val="22"/>
                    </w:rPr>
                    <w:br/>
                    <w:t>п/п</w:t>
                  </w:r>
                </w:p>
              </w:tc>
              <w:tc>
                <w:tcPr>
                  <w:tcW w:w="2676" w:type="pct"/>
                  <w:vMerge w:val="restart"/>
                </w:tcPr>
                <w:p w:rsidR="00242EC0" w:rsidRPr="0000742C" w:rsidRDefault="00242EC0" w:rsidP="00694EE3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00742C">
                    <w:rPr>
                      <w:rFonts w:ascii="Times New Roman" w:hAnsi="Times New Roman" w:cs="Times New Roman"/>
                      <w:sz w:val="22"/>
                    </w:rPr>
                    <w:t>Наименование мероприятия (результата) и источники финансового обеспечения</w:t>
                  </w:r>
                </w:p>
              </w:tc>
              <w:tc>
                <w:tcPr>
                  <w:tcW w:w="1126" w:type="pct"/>
                  <w:gridSpan w:val="3"/>
                </w:tcPr>
                <w:p w:rsidR="00242EC0" w:rsidRPr="0000742C" w:rsidRDefault="00242EC0" w:rsidP="00694EE3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00742C">
                    <w:rPr>
                      <w:rFonts w:ascii="Times New Roman" w:hAnsi="Times New Roman" w:cs="Times New Roman"/>
                      <w:sz w:val="22"/>
                    </w:rPr>
                    <w:t xml:space="preserve">Объем финансового обеспечения по годам реализации </w:t>
                  </w:r>
                </w:p>
                <w:p w:rsidR="00242EC0" w:rsidRPr="0000742C" w:rsidRDefault="00242EC0" w:rsidP="00694EE3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00742C">
                    <w:rPr>
                      <w:rFonts w:ascii="Times New Roman" w:hAnsi="Times New Roman" w:cs="Times New Roman"/>
                      <w:sz w:val="22"/>
                    </w:rPr>
                    <w:t>(тыс. рублей)</w:t>
                  </w:r>
                </w:p>
              </w:tc>
              <w:tc>
                <w:tcPr>
                  <w:tcW w:w="360" w:type="pct"/>
                  <w:vMerge w:val="restart"/>
                </w:tcPr>
                <w:p w:rsidR="00242EC0" w:rsidRPr="0000742C" w:rsidRDefault="00242EC0" w:rsidP="00694EE3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00742C">
                    <w:rPr>
                      <w:rFonts w:ascii="Times New Roman" w:hAnsi="Times New Roman" w:cs="Times New Roman"/>
                      <w:sz w:val="22"/>
                    </w:rPr>
                    <w:t>Всего</w:t>
                  </w:r>
                  <w:r w:rsidRPr="0000742C">
                    <w:rPr>
                      <w:rFonts w:ascii="Times New Roman" w:hAnsi="Times New Roman" w:cs="Times New Roman"/>
                      <w:sz w:val="22"/>
                    </w:rPr>
                    <w:br/>
                    <w:t>(тыс. рублей)</w:t>
                  </w:r>
                </w:p>
              </w:tc>
              <w:tc>
                <w:tcPr>
                  <w:tcW w:w="646" w:type="pct"/>
                  <w:vMerge w:val="restart"/>
                  <w:tcBorders>
                    <w:right w:val="single" w:sz="4" w:space="0" w:color="auto"/>
                  </w:tcBorders>
                </w:tcPr>
                <w:p w:rsidR="00242EC0" w:rsidRPr="0000742C" w:rsidRDefault="00242EC0" w:rsidP="00694EE3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00742C">
                    <w:rPr>
                      <w:rFonts w:ascii="Times New Roman" w:hAnsi="Times New Roman" w:cs="Times New Roman"/>
                      <w:sz w:val="22"/>
                    </w:rPr>
                    <w:t>Участник государственной программы</w:t>
                  </w:r>
                </w:p>
              </w:tc>
            </w:tr>
            <w:tr w:rsidR="00242EC0" w:rsidRPr="00B45D8A" w:rsidTr="00242EC0">
              <w:trPr>
                <w:cantSplit/>
                <w:trHeight w:val="246"/>
                <w:tblHeader/>
              </w:trPr>
              <w:tc>
                <w:tcPr>
                  <w:tcW w:w="192" w:type="pct"/>
                  <w:vMerge/>
                </w:tcPr>
                <w:p w:rsidR="00242EC0" w:rsidRPr="0000742C" w:rsidRDefault="00242EC0" w:rsidP="00694EE3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2676" w:type="pct"/>
                  <w:vMerge/>
                </w:tcPr>
                <w:p w:rsidR="00242EC0" w:rsidRPr="0000742C" w:rsidRDefault="00242EC0" w:rsidP="00694EE3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337" w:type="pct"/>
                </w:tcPr>
                <w:p w:rsidR="00242EC0" w:rsidRPr="0000742C" w:rsidRDefault="00242EC0" w:rsidP="00694EE3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2024</w:t>
                  </w:r>
                </w:p>
              </w:tc>
              <w:tc>
                <w:tcPr>
                  <w:tcW w:w="378" w:type="pct"/>
                </w:tcPr>
                <w:p w:rsidR="00242EC0" w:rsidRPr="0000742C" w:rsidRDefault="00242EC0" w:rsidP="00694EE3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2025</w:t>
                  </w:r>
                </w:p>
              </w:tc>
              <w:tc>
                <w:tcPr>
                  <w:tcW w:w="411" w:type="pct"/>
                </w:tcPr>
                <w:p w:rsidR="00242EC0" w:rsidRPr="0000742C" w:rsidRDefault="00242EC0" w:rsidP="00694EE3">
                  <w:pPr>
                    <w:jc w:val="center"/>
                    <w:rPr>
                      <w:rFonts w:ascii="Times New Roman" w:hAnsi="Times New Roman" w:cs="Times New Roman"/>
                      <w:sz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2026</w:t>
                  </w:r>
                </w:p>
              </w:tc>
              <w:tc>
                <w:tcPr>
                  <w:tcW w:w="360" w:type="pct"/>
                  <w:vMerge/>
                </w:tcPr>
                <w:p w:rsidR="00242EC0" w:rsidRPr="0000742C" w:rsidRDefault="00242EC0" w:rsidP="00694EE3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6" w:type="pct"/>
                  <w:vMerge/>
                  <w:tcBorders>
                    <w:right w:val="single" w:sz="4" w:space="0" w:color="auto"/>
                  </w:tcBorders>
                </w:tcPr>
                <w:p w:rsidR="00242EC0" w:rsidRPr="0000742C" w:rsidRDefault="00242EC0" w:rsidP="00694EE3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242EC0" w:rsidRPr="00B45D8A" w:rsidTr="00242EC0">
              <w:trPr>
                <w:cantSplit/>
                <w:trHeight w:val="20"/>
              </w:trPr>
              <w:tc>
                <w:tcPr>
                  <w:tcW w:w="192" w:type="pct"/>
                </w:tcPr>
                <w:p w:rsidR="00242EC0" w:rsidRPr="0000742C" w:rsidRDefault="00242EC0" w:rsidP="00694EE3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00742C">
                    <w:rPr>
                      <w:rFonts w:ascii="Times New Roman" w:hAnsi="Times New Roman" w:cs="Times New Roman"/>
                      <w:sz w:val="22"/>
                    </w:rPr>
                    <w:t>1</w:t>
                  </w:r>
                </w:p>
              </w:tc>
              <w:tc>
                <w:tcPr>
                  <w:tcW w:w="2676" w:type="pct"/>
                </w:tcPr>
                <w:p w:rsidR="00242EC0" w:rsidRPr="00A379E5" w:rsidRDefault="004A2A4D" w:rsidP="00B4057B">
                  <w:pPr>
                    <w:contextualSpacing/>
                    <w:rPr>
                      <w:rFonts w:ascii="Times New Roman" w:hAnsi="Times New Roman" w:cs="Times New Roman"/>
                      <w:sz w:val="22"/>
                    </w:rPr>
                  </w:pPr>
                  <w:r w:rsidRPr="00A379E5">
                    <w:rPr>
                      <w:rFonts w:ascii="Times New Roman" w:hAnsi="Times New Roman" w:cs="Times New Roman"/>
                      <w:sz w:val="22"/>
                      <w:szCs w:val="24"/>
                    </w:rPr>
                    <w:t>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      </w:r>
                </w:p>
              </w:tc>
              <w:tc>
                <w:tcPr>
                  <w:tcW w:w="337" w:type="pct"/>
                </w:tcPr>
                <w:p w:rsidR="00242EC0" w:rsidRPr="0000742C" w:rsidRDefault="00242EC0" w:rsidP="00B4057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378" w:type="pct"/>
                </w:tcPr>
                <w:p w:rsidR="00242EC0" w:rsidRPr="0000742C" w:rsidRDefault="00242EC0" w:rsidP="00B4057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11" w:type="pct"/>
                </w:tcPr>
                <w:p w:rsidR="00242EC0" w:rsidRPr="0000742C" w:rsidRDefault="00242EC0" w:rsidP="00B4057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360" w:type="pct"/>
                </w:tcPr>
                <w:p w:rsidR="00242EC0" w:rsidRPr="0000742C" w:rsidRDefault="00242EC0" w:rsidP="00B4057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6" w:type="pct"/>
                  <w:tcBorders>
                    <w:right w:val="single" w:sz="4" w:space="0" w:color="auto"/>
                  </w:tcBorders>
                </w:tcPr>
                <w:p w:rsidR="00242EC0" w:rsidRPr="0000742C" w:rsidRDefault="00242EC0" w:rsidP="00B4057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A379E5" w:rsidRPr="00B45D8A" w:rsidTr="00242EC0">
              <w:trPr>
                <w:cantSplit/>
                <w:trHeight w:val="20"/>
              </w:trPr>
              <w:tc>
                <w:tcPr>
                  <w:tcW w:w="192" w:type="pct"/>
                </w:tcPr>
                <w:p w:rsidR="00A379E5" w:rsidRPr="0000742C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00742C">
                    <w:rPr>
                      <w:rFonts w:ascii="Times New Roman" w:hAnsi="Times New Roman" w:cs="Times New Roman"/>
                      <w:sz w:val="22"/>
                    </w:rPr>
                    <w:t>1.1</w:t>
                  </w:r>
                </w:p>
              </w:tc>
              <w:tc>
                <w:tcPr>
                  <w:tcW w:w="2676" w:type="pct"/>
                </w:tcPr>
                <w:p w:rsidR="00A379E5" w:rsidRPr="00A379E5" w:rsidRDefault="00A379E5" w:rsidP="00B4057B">
                  <w:pPr>
                    <w:ind w:left="66"/>
                    <w:contextualSpacing/>
                    <w:rPr>
                      <w:rFonts w:ascii="Times New Roman" w:hAnsi="Times New Roman" w:cs="Times New Roman"/>
                      <w:color w:val="000000"/>
                      <w:sz w:val="22"/>
                    </w:rPr>
                  </w:pPr>
                  <w:r w:rsidRPr="00A379E5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  <w:t>Созданы виртуальные концертные залы на площадках организаций культуры, в том числе в домах культуры, библиотеках, музеях, для трансляции знаковых культурных мероприятий</w:t>
                  </w:r>
                </w:p>
              </w:tc>
              <w:tc>
                <w:tcPr>
                  <w:tcW w:w="337" w:type="pct"/>
                </w:tcPr>
                <w:p w:rsidR="00A379E5" w:rsidRPr="0000742C" w:rsidRDefault="00A379E5" w:rsidP="00B4057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78" w:type="pct"/>
                </w:tcPr>
                <w:p w:rsidR="00A379E5" w:rsidRPr="0000742C" w:rsidRDefault="00A379E5" w:rsidP="00B4057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411" w:type="pct"/>
                </w:tcPr>
                <w:p w:rsidR="00A379E5" w:rsidRPr="0000742C" w:rsidRDefault="00A379E5" w:rsidP="00B4057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60" w:type="pct"/>
                </w:tcPr>
                <w:p w:rsidR="00A379E5" w:rsidRPr="0000742C" w:rsidRDefault="00A379E5" w:rsidP="00B4057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646" w:type="pct"/>
                  <w:tcBorders>
                    <w:right w:val="single" w:sz="4" w:space="0" w:color="auto"/>
                  </w:tcBorders>
                </w:tcPr>
                <w:p w:rsidR="00A379E5" w:rsidRPr="0000742C" w:rsidRDefault="00A379E5" w:rsidP="00B4057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2"/>
                    </w:rPr>
                    <w:t>м</w:t>
                  </w:r>
                  <w:r w:rsidRPr="0015069E">
                    <w:rPr>
                      <w:rFonts w:ascii="Times New Roman" w:hAnsi="Times New Roman" w:cs="Times New Roman"/>
                      <w:iCs/>
                      <w:color w:val="000000"/>
                      <w:sz w:val="22"/>
                    </w:rPr>
                    <w:t>инистерство культуры Архангельской области</w:t>
                  </w:r>
                </w:p>
              </w:tc>
            </w:tr>
            <w:tr w:rsidR="00A379E5" w:rsidRPr="00B45D8A" w:rsidTr="00643AC8">
              <w:trPr>
                <w:cantSplit/>
                <w:trHeight w:val="20"/>
              </w:trPr>
              <w:tc>
                <w:tcPr>
                  <w:tcW w:w="2868" w:type="pct"/>
                  <w:gridSpan w:val="2"/>
                  <w:vAlign w:val="center"/>
                </w:tcPr>
                <w:p w:rsidR="00A379E5" w:rsidRPr="0000742C" w:rsidRDefault="00A379E5" w:rsidP="00A379E5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00742C">
                    <w:rPr>
                      <w:rFonts w:ascii="Times New Roman" w:hAnsi="Times New Roman" w:cs="Times New Roman"/>
                      <w:sz w:val="22"/>
                    </w:rPr>
                    <w:t> Итого по региональному проекту:</w:t>
                  </w:r>
                </w:p>
              </w:tc>
              <w:tc>
                <w:tcPr>
                  <w:tcW w:w="337" w:type="pct"/>
                </w:tcPr>
                <w:p w:rsidR="00A379E5" w:rsidRPr="0000742C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78" w:type="pct"/>
                </w:tcPr>
                <w:p w:rsidR="00A379E5" w:rsidRPr="0000742C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411" w:type="pct"/>
                </w:tcPr>
                <w:p w:rsidR="00A379E5" w:rsidRPr="0000742C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60" w:type="pct"/>
                </w:tcPr>
                <w:p w:rsidR="00A379E5" w:rsidRPr="0000742C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646" w:type="pct"/>
                </w:tcPr>
                <w:p w:rsidR="00A379E5" w:rsidRPr="0000742C" w:rsidRDefault="00A379E5" w:rsidP="00A379E5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</w:tr>
          </w:tbl>
          <w:p w:rsidR="00242EC0" w:rsidRDefault="00242EC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242EC0" w:rsidRDefault="00242EC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242EC0" w:rsidRDefault="00242EC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6. Помесячный план исполнения бюджета Архангельская область в части бюджетных ассигнований, предусмотренных на финансовое обеспечение реализации регионального проекта в </w:t>
            </w:r>
            <w:r w:rsidR="0022340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году</w:t>
            </w:r>
          </w:p>
          <w:p w:rsidR="00242EC0" w:rsidRDefault="00242EC0"/>
        </w:tc>
        <w:tc>
          <w:tcPr>
            <w:tcW w:w="287" w:type="dxa"/>
          </w:tcPr>
          <w:p w:rsidR="00242EC0" w:rsidRDefault="00242EC0"/>
          <w:p w:rsidR="00242EC0" w:rsidRDefault="00242EC0"/>
        </w:tc>
        <w:tc>
          <w:tcPr>
            <w:tcW w:w="574" w:type="dxa"/>
            <w:gridSpan w:val="2"/>
          </w:tcPr>
          <w:p w:rsidR="00242EC0" w:rsidRDefault="00242EC0"/>
        </w:tc>
      </w:tr>
      <w:tr w:rsidR="00242EC0" w:rsidTr="00B4039B">
        <w:trPr>
          <w:trHeight w:val="144"/>
        </w:trPr>
        <w:tc>
          <w:tcPr>
            <w:tcW w:w="15904" w:type="dxa"/>
            <w:gridSpan w:val="2"/>
            <w:tcBorders>
              <w:bottom w:val="single" w:sz="5" w:space="0" w:color="000000"/>
            </w:tcBorders>
          </w:tcPr>
          <w:p w:rsidR="00242EC0" w:rsidRDefault="00242EC0"/>
        </w:tc>
        <w:tc>
          <w:tcPr>
            <w:tcW w:w="287" w:type="dxa"/>
          </w:tcPr>
          <w:p w:rsidR="00242EC0" w:rsidRDefault="00242EC0"/>
        </w:tc>
        <w:tc>
          <w:tcPr>
            <w:tcW w:w="287" w:type="dxa"/>
          </w:tcPr>
          <w:p w:rsidR="00242EC0" w:rsidRDefault="00242EC0"/>
        </w:tc>
      </w:tr>
    </w:tbl>
    <w:p w:rsidR="006F7066" w:rsidRDefault="006F7066"/>
    <w:tbl>
      <w:tblPr>
        <w:tblW w:w="161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6"/>
        <w:gridCol w:w="4299"/>
        <w:gridCol w:w="859"/>
        <w:gridCol w:w="860"/>
        <w:gridCol w:w="860"/>
        <w:gridCol w:w="860"/>
        <w:gridCol w:w="859"/>
        <w:gridCol w:w="860"/>
        <w:gridCol w:w="860"/>
        <w:gridCol w:w="859"/>
        <w:gridCol w:w="860"/>
        <w:gridCol w:w="860"/>
        <w:gridCol w:w="859"/>
        <w:gridCol w:w="1433"/>
        <w:gridCol w:w="287"/>
      </w:tblGrid>
      <w:tr w:rsidR="006F7066" w:rsidTr="00B4057B">
        <w:trPr>
          <w:trHeight w:val="429"/>
          <w:tblHeader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66" w:rsidRPr="00A379E5" w:rsidRDefault="009006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379E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42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66" w:rsidRPr="00A379E5" w:rsidRDefault="00B4057B" w:rsidP="00B405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4057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9456" w:type="dxa"/>
            <w:gridSpan w:val="11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6F7066" w:rsidRPr="00A379E5" w:rsidRDefault="009006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379E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66" w:rsidRPr="00A379E5" w:rsidRDefault="002234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379E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 конец 2024</w:t>
            </w:r>
            <w:r w:rsidR="0090068E" w:rsidRPr="00A379E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F7066" w:rsidRDefault="006F7066"/>
        </w:tc>
      </w:tr>
      <w:tr w:rsidR="00B4057B" w:rsidTr="00B4057B">
        <w:trPr>
          <w:trHeight w:val="430"/>
          <w:tblHeader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57B" w:rsidRPr="00A379E5" w:rsidRDefault="00B4057B" w:rsidP="00B4057B">
            <w:pPr>
              <w:rPr>
                <w:sz w:val="22"/>
              </w:rPr>
            </w:pPr>
          </w:p>
        </w:tc>
        <w:tc>
          <w:tcPr>
            <w:tcW w:w="429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57B" w:rsidRPr="00A379E5" w:rsidRDefault="00B4057B" w:rsidP="00B4057B">
            <w:pPr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7B" w:rsidRPr="00B4057B" w:rsidRDefault="00B4057B" w:rsidP="00B4057B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4057B">
              <w:rPr>
                <w:rFonts w:ascii="Times New Roman" w:hAnsi="Times New Roman" w:cs="Times New Roman"/>
                <w:sz w:val="22"/>
              </w:rPr>
              <w:t>январь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7B" w:rsidRPr="00B4057B" w:rsidRDefault="00B4057B" w:rsidP="00B4057B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4057B">
              <w:rPr>
                <w:rFonts w:ascii="Times New Roman" w:hAnsi="Times New Roman" w:cs="Times New Roman"/>
                <w:sz w:val="22"/>
              </w:rPr>
              <w:t>февраль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7B" w:rsidRPr="00B4057B" w:rsidRDefault="00B4057B" w:rsidP="00B4057B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4057B"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7B" w:rsidRPr="00B4057B" w:rsidRDefault="00B4057B" w:rsidP="00B4057B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4057B">
              <w:rPr>
                <w:rFonts w:ascii="Times New Roman" w:hAnsi="Times New Roman" w:cs="Times New Roman"/>
                <w:sz w:val="22"/>
              </w:rPr>
              <w:t>апрель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7B" w:rsidRPr="00B4057B" w:rsidRDefault="00B4057B" w:rsidP="00B4057B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4057B">
              <w:rPr>
                <w:rFonts w:ascii="Times New Roman" w:hAnsi="Times New Roman" w:cs="Times New Roman"/>
                <w:sz w:val="22"/>
              </w:rPr>
              <w:t>май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7B" w:rsidRPr="00B4057B" w:rsidRDefault="00B4057B" w:rsidP="00B4057B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4057B">
              <w:rPr>
                <w:rFonts w:ascii="Times New Roman" w:hAnsi="Times New Roman" w:cs="Times New Roman"/>
                <w:sz w:val="22"/>
              </w:rPr>
              <w:t>июнь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7B" w:rsidRPr="00B4057B" w:rsidRDefault="00B4057B" w:rsidP="00B4057B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4057B">
              <w:rPr>
                <w:rFonts w:ascii="Times New Roman" w:hAnsi="Times New Roman" w:cs="Times New Roman"/>
                <w:sz w:val="22"/>
              </w:rPr>
              <w:t>июль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7B" w:rsidRPr="00B4057B" w:rsidRDefault="00B4057B" w:rsidP="00B4057B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4057B">
              <w:rPr>
                <w:rFonts w:ascii="Times New Roman" w:hAnsi="Times New Roman" w:cs="Times New Roman"/>
                <w:sz w:val="22"/>
              </w:rPr>
              <w:t>август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7B" w:rsidRPr="00B4057B" w:rsidRDefault="00B4057B" w:rsidP="00B4057B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4057B">
              <w:rPr>
                <w:rFonts w:ascii="Times New Roman" w:hAnsi="Times New Roman" w:cs="Times New Roman"/>
                <w:sz w:val="22"/>
              </w:rPr>
              <w:t>сентябрь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7B" w:rsidRPr="00B4057B" w:rsidRDefault="00B4057B" w:rsidP="00B4057B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4057B">
              <w:rPr>
                <w:rFonts w:ascii="Times New Roman" w:hAnsi="Times New Roman" w:cs="Times New Roman"/>
                <w:sz w:val="22"/>
              </w:rPr>
              <w:t>октябрь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7B" w:rsidRPr="00B4057B" w:rsidRDefault="00B4057B" w:rsidP="00B4057B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4057B">
              <w:rPr>
                <w:rFonts w:ascii="Times New Roman" w:hAnsi="Times New Roman" w:cs="Times New Roman"/>
                <w:sz w:val="22"/>
              </w:rPr>
              <w:t>ноябрь</w:t>
            </w:r>
          </w:p>
        </w:tc>
        <w:tc>
          <w:tcPr>
            <w:tcW w:w="1433" w:type="dxa"/>
            <w:vMerge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57B" w:rsidRPr="00A379E5" w:rsidRDefault="00B4057B" w:rsidP="00B4057B">
            <w:pPr>
              <w:rPr>
                <w:sz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4057B" w:rsidRDefault="00B4057B" w:rsidP="00B4057B"/>
        </w:tc>
      </w:tr>
      <w:tr w:rsidR="006F7066" w:rsidTr="00A379E5">
        <w:trPr>
          <w:trHeight w:val="13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F7066" w:rsidRPr="00A379E5" w:rsidRDefault="00A379E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8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F7066" w:rsidRPr="00A379E5" w:rsidRDefault="00A379E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F7066" w:rsidRDefault="006F7066"/>
        </w:tc>
      </w:tr>
      <w:tr w:rsidR="00223408" w:rsidTr="00A379E5">
        <w:trPr>
          <w:trHeight w:val="9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23408" w:rsidRPr="00A379E5" w:rsidRDefault="00A379E5" w:rsidP="00694E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23408" w:rsidRPr="00A379E5" w:rsidRDefault="00A379E5" w:rsidP="00694EE3">
            <w:pPr>
              <w:ind w:left="57" w:right="-113"/>
              <w:rPr>
                <w:rFonts w:ascii="Times New Roman" w:hAnsi="Times New Roman" w:cs="Times New Roman"/>
                <w:bCs/>
                <w:color w:val="000000"/>
                <w:sz w:val="22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u w:color="000000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23408" w:rsidRPr="00A379E5" w:rsidRDefault="00BD52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379E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23408" w:rsidRPr="00A379E5" w:rsidRDefault="00BD52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379E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23408" w:rsidRPr="00A379E5" w:rsidRDefault="00BD52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379E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23408" w:rsidRPr="00A379E5" w:rsidRDefault="00BD52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379E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23408" w:rsidRPr="00A379E5" w:rsidRDefault="00BD52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379E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23408" w:rsidRPr="00A379E5" w:rsidRDefault="00BD52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379E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23408" w:rsidRPr="00A379E5" w:rsidRDefault="00BD52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379E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23408" w:rsidRPr="00A379E5" w:rsidRDefault="00BD52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379E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23408" w:rsidRPr="00A379E5" w:rsidRDefault="00BD52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379E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23408" w:rsidRPr="00A379E5" w:rsidRDefault="00BD52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379E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23408" w:rsidRPr="00A379E5" w:rsidRDefault="00BD52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379E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23408" w:rsidRPr="00A379E5" w:rsidRDefault="00A379E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23408" w:rsidRDefault="00223408"/>
        </w:tc>
      </w:tr>
    </w:tbl>
    <w:p w:rsidR="006F7066" w:rsidRDefault="006F7066">
      <w:pPr>
        <w:sectPr w:rsidR="006F7066">
          <w:headerReference w:type="default" r:id="rId9"/>
          <w:footerReference w:type="default" r:id="rId10"/>
          <w:pgSz w:w="16848" w:h="11952" w:orient="landscape"/>
          <w:pgMar w:top="562" w:right="432" w:bottom="512" w:left="432" w:header="562" w:footer="512" w:gutter="0"/>
          <w:cols w:space="720"/>
        </w:sectPr>
      </w:pPr>
    </w:p>
    <w:p w:rsidR="006F7066" w:rsidRPr="00742E37" w:rsidRDefault="006F7066" w:rsidP="00742E37">
      <w:pPr>
        <w:rPr>
          <w:rFonts w:ascii="Times New Roman" w:hAnsi="Times New Roman" w:cs="Times New Roman"/>
        </w:rPr>
      </w:pPr>
    </w:p>
    <w:p w:rsidR="00742E37" w:rsidRPr="00742E37" w:rsidRDefault="00742E37" w:rsidP="00742E37">
      <w:pPr>
        <w:rPr>
          <w:rFonts w:ascii="Times New Roman" w:hAnsi="Times New Roman" w:cs="Times New Roman"/>
        </w:rPr>
      </w:pPr>
    </w:p>
    <w:p w:rsidR="00742E37" w:rsidRPr="00742E37" w:rsidRDefault="00742E37" w:rsidP="00742E37">
      <w:pPr>
        <w:rPr>
          <w:rFonts w:ascii="Times New Roman" w:hAnsi="Times New Roman" w:cs="Times New Roman"/>
        </w:rPr>
      </w:pPr>
    </w:p>
    <w:p w:rsidR="00742E37" w:rsidRPr="00742E37" w:rsidRDefault="00742E37" w:rsidP="00742E37">
      <w:pPr>
        <w:rPr>
          <w:rFonts w:ascii="Times New Roman" w:hAnsi="Times New Roman" w:cs="Times New Roman"/>
        </w:rPr>
      </w:pPr>
    </w:p>
    <w:p w:rsidR="00742E37" w:rsidRPr="00742E37" w:rsidRDefault="00742E37" w:rsidP="00742E37">
      <w:pPr>
        <w:rPr>
          <w:rFonts w:ascii="Times New Roman" w:hAnsi="Times New Roman" w:cs="Times New Roman"/>
        </w:rPr>
      </w:pPr>
    </w:p>
    <w:p w:rsidR="00742E37" w:rsidRPr="00742E37" w:rsidRDefault="00742E37" w:rsidP="00742E37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42E37">
        <w:rPr>
          <w:rFonts w:ascii="Times New Roman" w:hAnsi="Times New Roman" w:cs="Times New Roman"/>
          <w:sz w:val="28"/>
          <w:szCs w:val="28"/>
        </w:rPr>
        <w:t xml:space="preserve">7. План </w:t>
      </w:r>
      <w:r w:rsidR="00A379E5">
        <w:rPr>
          <w:rFonts w:ascii="Times New Roman" w:hAnsi="Times New Roman" w:cs="Times New Roman"/>
          <w:sz w:val="28"/>
          <w:szCs w:val="28"/>
        </w:rPr>
        <w:t>реализации регионального проекта</w:t>
      </w:r>
    </w:p>
    <w:p w:rsidR="00742E37" w:rsidRPr="00742E37" w:rsidRDefault="00742E37" w:rsidP="00742E37">
      <w:pPr>
        <w:jc w:val="center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tblpX="-256" w:tblpY="1"/>
        <w:tblOverlap w:val="never"/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44"/>
        <w:gridCol w:w="1870"/>
        <w:gridCol w:w="894"/>
        <w:gridCol w:w="907"/>
        <w:gridCol w:w="2312"/>
        <w:gridCol w:w="2234"/>
        <w:gridCol w:w="1671"/>
        <w:gridCol w:w="1820"/>
        <w:gridCol w:w="1969"/>
        <w:gridCol w:w="1768"/>
      </w:tblGrid>
      <w:tr w:rsidR="00742E37" w:rsidRPr="00742E37" w:rsidTr="00742E37">
        <w:trPr>
          <w:trHeight w:val="547"/>
          <w:tblHeader/>
        </w:trPr>
        <w:tc>
          <w:tcPr>
            <w:tcW w:w="230" w:type="pct"/>
            <w:vMerge w:val="restart"/>
          </w:tcPr>
          <w:p w:rsidR="00742E37" w:rsidRPr="00742E37" w:rsidRDefault="00742E37" w:rsidP="00742E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№</w:t>
            </w:r>
          </w:p>
          <w:p w:rsidR="00742E37" w:rsidRPr="00742E37" w:rsidRDefault="00742E37" w:rsidP="00742E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578" w:type="pct"/>
            <w:vMerge w:val="restart"/>
          </w:tcPr>
          <w:p w:rsidR="00742E37" w:rsidRPr="00742E37" w:rsidRDefault="00742E37" w:rsidP="00742E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Наименование мероприятия (результата),</w:t>
            </w:r>
          </w:p>
          <w:p w:rsidR="00742E37" w:rsidRPr="00742E37" w:rsidRDefault="00742E37" w:rsidP="00742E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контрольной точки</w:t>
            </w:r>
          </w:p>
        </w:tc>
        <w:tc>
          <w:tcPr>
            <w:tcW w:w="556" w:type="pct"/>
            <w:gridSpan w:val="2"/>
          </w:tcPr>
          <w:p w:rsidR="00742E37" w:rsidRPr="00742E37" w:rsidRDefault="00742E37" w:rsidP="00742E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Срок реализации</w:t>
            </w:r>
          </w:p>
        </w:tc>
        <w:tc>
          <w:tcPr>
            <w:tcW w:w="1404" w:type="pct"/>
            <w:gridSpan w:val="2"/>
          </w:tcPr>
          <w:p w:rsidR="00742E37" w:rsidRPr="00742E37" w:rsidRDefault="00742E37" w:rsidP="00742E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Взаимосвязь</w:t>
            </w:r>
          </w:p>
        </w:tc>
        <w:tc>
          <w:tcPr>
            <w:tcW w:w="516" w:type="pct"/>
            <w:vMerge w:val="restart"/>
          </w:tcPr>
          <w:p w:rsidR="00742E37" w:rsidRPr="00742E37" w:rsidRDefault="00742E37" w:rsidP="00742E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Ответственный</w:t>
            </w:r>
          </w:p>
          <w:p w:rsidR="00742E37" w:rsidRPr="00742E37" w:rsidRDefault="00742E37" w:rsidP="00742E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исполнитель</w:t>
            </w:r>
          </w:p>
        </w:tc>
        <w:tc>
          <w:tcPr>
            <w:tcW w:w="562" w:type="pct"/>
            <w:vMerge w:val="restart"/>
          </w:tcPr>
          <w:p w:rsidR="00742E37" w:rsidRPr="00742E37" w:rsidRDefault="00742E37" w:rsidP="00742E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Вид документа</w:t>
            </w:r>
          </w:p>
          <w:p w:rsidR="00742E37" w:rsidRPr="00742E37" w:rsidRDefault="00742E37" w:rsidP="00742E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и характеристика</w:t>
            </w:r>
          </w:p>
          <w:p w:rsidR="00742E37" w:rsidRPr="00742E37" w:rsidRDefault="00742E37" w:rsidP="00742E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мероприятия (результата)</w:t>
            </w:r>
          </w:p>
        </w:tc>
        <w:tc>
          <w:tcPr>
            <w:tcW w:w="608" w:type="pct"/>
            <w:vMerge w:val="restart"/>
          </w:tcPr>
          <w:p w:rsidR="00742E37" w:rsidRPr="00742E37" w:rsidRDefault="00742E37" w:rsidP="00742E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Реализуется муниципальными образованиями Архангельской области (да/нет)</w:t>
            </w:r>
          </w:p>
        </w:tc>
        <w:tc>
          <w:tcPr>
            <w:tcW w:w="546" w:type="pct"/>
            <w:vMerge w:val="restart"/>
          </w:tcPr>
          <w:p w:rsidR="00742E37" w:rsidRPr="00742E37" w:rsidRDefault="00742E37" w:rsidP="00742E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Информационная система (источник данных)</w:t>
            </w:r>
          </w:p>
        </w:tc>
      </w:tr>
      <w:tr w:rsidR="00742E37" w:rsidRPr="00742E37" w:rsidTr="00BD5224">
        <w:trPr>
          <w:trHeight w:val="547"/>
          <w:tblHeader/>
        </w:trPr>
        <w:tc>
          <w:tcPr>
            <w:tcW w:w="230" w:type="pct"/>
            <w:vMerge/>
            <w:vAlign w:val="center"/>
          </w:tcPr>
          <w:p w:rsidR="00742E37" w:rsidRPr="00742E37" w:rsidRDefault="00742E37" w:rsidP="00742E3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8" w:type="pct"/>
            <w:vMerge/>
            <w:vAlign w:val="center"/>
          </w:tcPr>
          <w:p w:rsidR="00742E37" w:rsidRPr="00742E37" w:rsidRDefault="00742E37" w:rsidP="00742E3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6" w:type="pct"/>
          </w:tcPr>
          <w:p w:rsidR="00742E37" w:rsidRPr="00742E37" w:rsidRDefault="00742E37" w:rsidP="00742E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начало</w:t>
            </w:r>
          </w:p>
        </w:tc>
        <w:tc>
          <w:tcPr>
            <w:tcW w:w="280" w:type="pct"/>
          </w:tcPr>
          <w:p w:rsidR="00742E37" w:rsidRPr="00742E37" w:rsidRDefault="00742E37" w:rsidP="00742E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42E37">
              <w:rPr>
                <w:rFonts w:ascii="Times New Roman" w:hAnsi="Times New Roman" w:cs="Times New Roman"/>
                <w:sz w:val="22"/>
              </w:rPr>
              <w:t>окон-чание</w:t>
            </w:r>
            <w:proofErr w:type="spellEnd"/>
          </w:p>
        </w:tc>
        <w:tc>
          <w:tcPr>
            <w:tcW w:w="714" w:type="pct"/>
          </w:tcPr>
          <w:p w:rsidR="00742E37" w:rsidRPr="00742E37" w:rsidRDefault="00742E37" w:rsidP="00742E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предшественники</w:t>
            </w:r>
          </w:p>
        </w:tc>
        <w:tc>
          <w:tcPr>
            <w:tcW w:w="690" w:type="pct"/>
          </w:tcPr>
          <w:p w:rsidR="00742E37" w:rsidRPr="00742E37" w:rsidRDefault="00742E37" w:rsidP="00742E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последователи</w:t>
            </w:r>
          </w:p>
        </w:tc>
        <w:tc>
          <w:tcPr>
            <w:tcW w:w="516" w:type="pct"/>
            <w:vMerge/>
            <w:vAlign w:val="center"/>
          </w:tcPr>
          <w:p w:rsidR="00742E37" w:rsidRPr="00742E37" w:rsidRDefault="00742E37" w:rsidP="00742E3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2" w:type="pct"/>
            <w:vMerge/>
          </w:tcPr>
          <w:p w:rsidR="00742E37" w:rsidRPr="00742E37" w:rsidRDefault="00742E37" w:rsidP="00742E3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8" w:type="pct"/>
            <w:vMerge/>
            <w:vAlign w:val="center"/>
          </w:tcPr>
          <w:p w:rsidR="00742E37" w:rsidRPr="00742E37" w:rsidRDefault="00742E37" w:rsidP="00742E3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6" w:type="pct"/>
            <w:vMerge/>
            <w:vAlign w:val="center"/>
          </w:tcPr>
          <w:p w:rsidR="00742E37" w:rsidRPr="00742E37" w:rsidRDefault="00742E37" w:rsidP="00742E3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379E5" w:rsidRPr="00742E37" w:rsidTr="00A379E5">
        <w:trPr>
          <w:trHeight w:val="276"/>
        </w:trPr>
        <w:tc>
          <w:tcPr>
            <w:tcW w:w="230" w:type="pct"/>
            <w:vAlign w:val="center"/>
          </w:tcPr>
          <w:p w:rsidR="00A379E5" w:rsidRPr="00742E37" w:rsidRDefault="00A379E5" w:rsidP="00A379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770" w:type="pct"/>
            <w:gridSpan w:val="9"/>
            <w:vAlign w:val="center"/>
          </w:tcPr>
          <w:p w:rsidR="00A379E5" w:rsidRPr="00742E37" w:rsidRDefault="00A379E5" w:rsidP="00A379E5">
            <w:pPr>
              <w:spacing w:line="228" w:lineRule="auto"/>
              <w:rPr>
                <w:rFonts w:ascii="Times New Roman" w:hAnsi="Times New Roman" w:cs="Times New Roman"/>
                <w:bCs/>
                <w:color w:val="000000"/>
                <w:sz w:val="22"/>
                <w:u w:color="000000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A379E5" w:rsidRPr="00742E37" w:rsidTr="00A379E5">
        <w:trPr>
          <w:trHeight w:val="276"/>
        </w:trPr>
        <w:tc>
          <w:tcPr>
            <w:tcW w:w="230" w:type="pct"/>
            <w:vAlign w:val="center"/>
          </w:tcPr>
          <w:p w:rsidR="00A379E5" w:rsidRDefault="00A379E5" w:rsidP="00A379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78" w:type="pct"/>
            <w:vAlign w:val="center"/>
          </w:tcPr>
          <w:p w:rsidR="00A379E5" w:rsidRPr="00742E37" w:rsidRDefault="00A379E5" w:rsidP="00A379E5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76" w:type="pct"/>
            <w:vAlign w:val="center"/>
          </w:tcPr>
          <w:p w:rsidR="00A379E5" w:rsidRPr="00742E37" w:rsidRDefault="00A379E5" w:rsidP="00A379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80" w:type="pct"/>
            <w:vAlign w:val="center"/>
          </w:tcPr>
          <w:p w:rsidR="00A379E5" w:rsidRPr="00742E37" w:rsidRDefault="00A379E5" w:rsidP="00A379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14" w:type="pct"/>
            <w:vAlign w:val="center"/>
          </w:tcPr>
          <w:p w:rsidR="00A379E5" w:rsidRPr="00742E37" w:rsidRDefault="00A379E5" w:rsidP="00A379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90" w:type="pct"/>
            <w:vAlign w:val="center"/>
          </w:tcPr>
          <w:p w:rsidR="00A379E5" w:rsidRPr="00742E37" w:rsidRDefault="00A379E5" w:rsidP="00A379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16" w:type="pct"/>
            <w:vAlign w:val="center"/>
          </w:tcPr>
          <w:p w:rsidR="00A379E5" w:rsidRPr="00742E37" w:rsidRDefault="00A379E5" w:rsidP="00A379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2" w:type="pct"/>
            <w:vAlign w:val="center"/>
          </w:tcPr>
          <w:p w:rsidR="00A379E5" w:rsidRPr="00742E37" w:rsidRDefault="00A379E5" w:rsidP="00A379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u w:color="000000"/>
              </w:rPr>
              <w:t>-</w:t>
            </w:r>
          </w:p>
        </w:tc>
        <w:tc>
          <w:tcPr>
            <w:tcW w:w="608" w:type="pct"/>
            <w:vAlign w:val="center"/>
          </w:tcPr>
          <w:p w:rsidR="00A379E5" w:rsidRPr="00742E37" w:rsidRDefault="00A379E5" w:rsidP="00A379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u w:color="000000"/>
              </w:rPr>
              <w:t>-</w:t>
            </w:r>
          </w:p>
        </w:tc>
        <w:tc>
          <w:tcPr>
            <w:tcW w:w="546" w:type="pct"/>
            <w:vAlign w:val="center"/>
          </w:tcPr>
          <w:p w:rsidR="00A379E5" w:rsidRPr="00742E37" w:rsidRDefault="00A379E5" w:rsidP="00A379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u w:color="000000"/>
              </w:rPr>
              <w:t>-</w:t>
            </w:r>
          </w:p>
        </w:tc>
      </w:tr>
    </w:tbl>
    <w:p w:rsidR="00742E37" w:rsidRPr="00742E37" w:rsidRDefault="00742E37" w:rsidP="00BD522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</w:p>
    <w:p w:rsidR="00742E37" w:rsidRPr="00742E37" w:rsidRDefault="00742E37" w:rsidP="00742E37">
      <w:pPr>
        <w:ind w:hanging="426"/>
        <w:rPr>
          <w:rFonts w:ascii="Times New Roman" w:hAnsi="Times New Roman" w:cs="Times New Roman"/>
        </w:rPr>
      </w:pPr>
      <w:r w:rsidRPr="00742E37">
        <w:rPr>
          <w:rFonts w:ascii="Times New Roman" w:hAnsi="Times New Roman" w:cs="Times New Roman"/>
        </w:rPr>
        <w:t>_________</w:t>
      </w:r>
    </w:p>
    <w:p w:rsidR="00742E37" w:rsidRPr="00742E37" w:rsidRDefault="00742E37" w:rsidP="00742E37">
      <w:pPr>
        <w:widowControl w:val="0"/>
        <w:autoSpaceDE w:val="0"/>
        <w:autoSpaceDN w:val="0"/>
        <w:rPr>
          <w:rFonts w:ascii="Times New Roman" w:hAnsi="Times New Roman" w:cs="Times New Roman"/>
          <w:szCs w:val="16"/>
          <w:lang w:eastAsia="en-US"/>
        </w:rPr>
      </w:pPr>
    </w:p>
    <w:p w:rsidR="00A379E5" w:rsidRDefault="00A379E5">
      <w:r>
        <w:t>_</w:t>
      </w:r>
    </w:p>
    <w:p w:rsidR="00A379E5" w:rsidRPr="00A379E5" w:rsidRDefault="00B4057B" w:rsidP="00B4057B">
      <w:pPr>
        <w:tabs>
          <w:tab w:val="left" w:pos="7186"/>
        </w:tabs>
      </w:pPr>
      <w:r>
        <w:tab/>
      </w:r>
    </w:p>
    <w:p w:rsidR="00A379E5" w:rsidRPr="00A379E5" w:rsidRDefault="00A379E5" w:rsidP="00A379E5"/>
    <w:p w:rsidR="00A379E5" w:rsidRPr="00A379E5" w:rsidRDefault="00A379E5" w:rsidP="00A379E5"/>
    <w:p w:rsidR="00A379E5" w:rsidRPr="00A379E5" w:rsidRDefault="00A379E5" w:rsidP="00A379E5">
      <w:pPr>
        <w:jc w:val="center"/>
        <w:rPr>
          <w:sz w:val="20"/>
        </w:rPr>
      </w:pPr>
      <w:r>
        <w:rPr>
          <w:sz w:val="20"/>
        </w:rPr>
        <w:t>__________________________</w:t>
      </w:r>
    </w:p>
    <w:p w:rsidR="00A379E5" w:rsidRPr="00A379E5" w:rsidRDefault="00A379E5" w:rsidP="00A379E5"/>
    <w:p w:rsidR="00A379E5" w:rsidRPr="00A379E5" w:rsidRDefault="00A379E5" w:rsidP="00A379E5"/>
    <w:p w:rsidR="00A379E5" w:rsidRPr="00A379E5" w:rsidRDefault="00A379E5" w:rsidP="00A379E5"/>
    <w:p w:rsidR="00A379E5" w:rsidRPr="00A379E5" w:rsidRDefault="00A379E5" w:rsidP="00A379E5"/>
    <w:p w:rsidR="00A379E5" w:rsidRPr="00A379E5" w:rsidRDefault="00A379E5" w:rsidP="00A379E5"/>
    <w:p w:rsidR="00A379E5" w:rsidRPr="00A379E5" w:rsidRDefault="00A379E5" w:rsidP="00A379E5"/>
    <w:p w:rsidR="00A379E5" w:rsidRPr="00A379E5" w:rsidRDefault="00A379E5" w:rsidP="00A379E5"/>
    <w:p w:rsidR="00A379E5" w:rsidRPr="00A379E5" w:rsidRDefault="00A379E5" w:rsidP="00A379E5"/>
    <w:p w:rsidR="00A379E5" w:rsidRPr="00A379E5" w:rsidRDefault="00A379E5" w:rsidP="00A379E5"/>
    <w:p w:rsidR="00A379E5" w:rsidRPr="00A379E5" w:rsidRDefault="00A379E5" w:rsidP="00A379E5"/>
    <w:p w:rsidR="00A379E5" w:rsidRPr="00A379E5" w:rsidRDefault="00A379E5" w:rsidP="00A379E5"/>
    <w:p w:rsidR="00A379E5" w:rsidRPr="00A379E5" w:rsidRDefault="00A379E5" w:rsidP="00A379E5"/>
    <w:p w:rsidR="00A379E5" w:rsidRPr="00A379E5" w:rsidRDefault="00A379E5" w:rsidP="00A379E5"/>
    <w:p w:rsidR="00A379E5" w:rsidRPr="00A379E5" w:rsidRDefault="00A379E5" w:rsidP="00A379E5"/>
    <w:p w:rsidR="0090068E" w:rsidRPr="00A379E5" w:rsidRDefault="0090068E" w:rsidP="00A379E5"/>
    <w:sectPr w:rsidR="0090068E" w:rsidRPr="00A379E5" w:rsidSect="006F7066">
      <w:headerReference w:type="default" r:id="rId11"/>
      <w:footerReference w:type="default" r:id="rId12"/>
      <w:pgSz w:w="16834" w:h="11909" w:orient="landscape"/>
      <w:pgMar w:top="562" w:right="562" w:bottom="512" w:left="562" w:header="562" w:footer="5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E53" w:rsidRDefault="00092E53">
      <w:r>
        <w:separator/>
      </w:r>
    </w:p>
  </w:endnote>
  <w:endnote w:type="continuationSeparator" w:id="0">
    <w:p w:rsidR="00092E53" w:rsidRDefault="00092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E3" w:rsidRDefault="00694EE3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E3" w:rsidRDefault="00694EE3">
    <w:r>
      <w:c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E3" w:rsidRDefault="00694EE3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E53" w:rsidRDefault="00092E53">
      <w:r>
        <w:separator/>
      </w:r>
    </w:p>
  </w:footnote>
  <w:footnote w:type="continuationSeparator" w:id="0">
    <w:p w:rsidR="00092E53" w:rsidRDefault="00092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E3" w:rsidRDefault="00694EE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Layout w:type="fixed"/>
      <w:tblCellMar>
        <w:left w:w="0" w:type="dxa"/>
        <w:right w:w="0" w:type="dxa"/>
      </w:tblCellMar>
      <w:tblLook w:val="04A0"/>
    </w:tblPr>
    <w:tblGrid>
      <w:gridCol w:w="15618"/>
      <w:gridCol w:w="286"/>
    </w:tblGrid>
    <w:tr w:rsidR="00694EE3">
      <w:trPr>
        <w:trHeight w:val="430"/>
      </w:trPr>
      <w:tc>
        <w:tcPr>
          <w:tcW w:w="15618" w:type="dxa"/>
          <w:shd w:val="clear" w:color="auto" w:fill="auto"/>
        </w:tcPr>
        <w:p w:rsidR="00694EE3" w:rsidRDefault="00694EE3">
          <w:pPr>
            <w:spacing w:line="230" w:lineRule="auto"/>
            <w:jc w:val="center"/>
            <w:rPr>
              <w:rFonts w:ascii="Times New Roman" w:eastAsia="Times New Roman" w:hAnsi="Times New Roman" w:cs="Times New Roman"/>
              <w:color w:val="000000"/>
              <w:spacing w:val="-2"/>
              <w:sz w:val="24"/>
            </w:rPr>
          </w:pPr>
        </w:p>
      </w:tc>
      <w:tc>
        <w:tcPr>
          <w:tcW w:w="286" w:type="dxa"/>
        </w:tcPr>
        <w:p w:rsidR="00694EE3" w:rsidRDefault="00694EE3"/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E3" w:rsidRDefault="00694EE3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A74"/>
    <w:multiLevelType w:val="hybridMultilevel"/>
    <w:tmpl w:val="9ECE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6311D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25DF9"/>
    <w:multiLevelType w:val="hybridMultilevel"/>
    <w:tmpl w:val="D2FA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D1D01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C434E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844F1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34BD8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7066"/>
    <w:rsid w:val="0000742C"/>
    <w:rsid w:val="0001187E"/>
    <w:rsid w:val="00055294"/>
    <w:rsid w:val="00092E53"/>
    <w:rsid w:val="000D4731"/>
    <w:rsid w:val="0013454C"/>
    <w:rsid w:val="001804FF"/>
    <w:rsid w:val="00192A8F"/>
    <w:rsid w:val="001E79DA"/>
    <w:rsid w:val="0021121E"/>
    <w:rsid w:val="00213CA1"/>
    <w:rsid w:val="00223408"/>
    <w:rsid w:val="00230DB4"/>
    <w:rsid w:val="00232A5D"/>
    <w:rsid w:val="00233D43"/>
    <w:rsid w:val="002404AB"/>
    <w:rsid w:val="00242EC0"/>
    <w:rsid w:val="00250156"/>
    <w:rsid w:val="002F5384"/>
    <w:rsid w:val="002F6B33"/>
    <w:rsid w:val="00330120"/>
    <w:rsid w:val="00335C30"/>
    <w:rsid w:val="003A6666"/>
    <w:rsid w:val="0040236F"/>
    <w:rsid w:val="00460439"/>
    <w:rsid w:val="0046143B"/>
    <w:rsid w:val="0048739C"/>
    <w:rsid w:val="004969AF"/>
    <w:rsid w:val="004A2A4D"/>
    <w:rsid w:val="004B0ECE"/>
    <w:rsid w:val="004B2514"/>
    <w:rsid w:val="004D7489"/>
    <w:rsid w:val="004E4B5E"/>
    <w:rsid w:val="005727ED"/>
    <w:rsid w:val="00575B66"/>
    <w:rsid w:val="0059410A"/>
    <w:rsid w:val="005E1669"/>
    <w:rsid w:val="00607791"/>
    <w:rsid w:val="00626A67"/>
    <w:rsid w:val="00656E83"/>
    <w:rsid w:val="00680F26"/>
    <w:rsid w:val="00683A25"/>
    <w:rsid w:val="00694EE3"/>
    <w:rsid w:val="006B251F"/>
    <w:rsid w:val="006D4E48"/>
    <w:rsid w:val="006D5C3B"/>
    <w:rsid w:val="006D7FFB"/>
    <w:rsid w:val="006E38EB"/>
    <w:rsid w:val="006F2A7A"/>
    <w:rsid w:val="006F7066"/>
    <w:rsid w:val="00703F3F"/>
    <w:rsid w:val="007317AF"/>
    <w:rsid w:val="00742E37"/>
    <w:rsid w:val="00756D78"/>
    <w:rsid w:val="00777A9C"/>
    <w:rsid w:val="0078341F"/>
    <w:rsid w:val="00791797"/>
    <w:rsid w:val="007A2899"/>
    <w:rsid w:val="007B098C"/>
    <w:rsid w:val="007B231C"/>
    <w:rsid w:val="007D3AC0"/>
    <w:rsid w:val="007E029D"/>
    <w:rsid w:val="007E353A"/>
    <w:rsid w:val="007E6799"/>
    <w:rsid w:val="00827D79"/>
    <w:rsid w:val="0090068E"/>
    <w:rsid w:val="00904FD2"/>
    <w:rsid w:val="00953DF1"/>
    <w:rsid w:val="00960F68"/>
    <w:rsid w:val="00964C39"/>
    <w:rsid w:val="009804A9"/>
    <w:rsid w:val="009D05DE"/>
    <w:rsid w:val="009D23E1"/>
    <w:rsid w:val="009F1726"/>
    <w:rsid w:val="00A15D6B"/>
    <w:rsid w:val="00A354B4"/>
    <w:rsid w:val="00A379E5"/>
    <w:rsid w:val="00A853F6"/>
    <w:rsid w:val="00AB24E9"/>
    <w:rsid w:val="00AE335B"/>
    <w:rsid w:val="00B22CD2"/>
    <w:rsid w:val="00B232E8"/>
    <w:rsid w:val="00B4039B"/>
    <w:rsid w:val="00B4057B"/>
    <w:rsid w:val="00B75168"/>
    <w:rsid w:val="00B96811"/>
    <w:rsid w:val="00BB2F7B"/>
    <w:rsid w:val="00BD5224"/>
    <w:rsid w:val="00C17396"/>
    <w:rsid w:val="00C24602"/>
    <w:rsid w:val="00C30485"/>
    <w:rsid w:val="00C31FCD"/>
    <w:rsid w:val="00CB1B9F"/>
    <w:rsid w:val="00CE1637"/>
    <w:rsid w:val="00CE309B"/>
    <w:rsid w:val="00CF3AC5"/>
    <w:rsid w:val="00D15C31"/>
    <w:rsid w:val="00D40717"/>
    <w:rsid w:val="00D54DB4"/>
    <w:rsid w:val="00D71A86"/>
    <w:rsid w:val="00D872CA"/>
    <w:rsid w:val="00DC688E"/>
    <w:rsid w:val="00DE19AF"/>
    <w:rsid w:val="00E214CA"/>
    <w:rsid w:val="00E27FAC"/>
    <w:rsid w:val="00E34EF8"/>
    <w:rsid w:val="00E54CF9"/>
    <w:rsid w:val="00E8137C"/>
    <w:rsid w:val="00E95647"/>
    <w:rsid w:val="00EA1FF9"/>
    <w:rsid w:val="00F30542"/>
    <w:rsid w:val="00F43431"/>
    <w:rsid w:val="00F91CB3"/>
    <w:rsid w:val="00F9693E"/>
    <w:rsid w:val="00FA4C66"/>
    <w:rsid w:val="00FE1C7E"/>
    <w:rsid w:val="00FE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66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7A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7A9C"/>
    <w:rPr>
      <w:sz w:val="2"/>
    </w:rPr>
  </w:style>
  <w:style w:type="paragraph" w:styleId="a5">
    <w:name w:val="footer"/>
    <w:basedOn w:val="a"/>
    <w:link w:val="a6"/>
    <w:uiPriority w:val="99"/>
    <w:semiHidden/>
    <w:unhideWhenUsed/>
    <w:rsid w:val="00777A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7A9C"/>
    <w:rPr>
      <w:sz w:val="2"/>
    </w:rPr>
  </w:style>
  <w:style w:type="paragraph" w:styleId="a7">
    <w:name w:val="List Paragraph"/>
    <w:basedOn w:val="a"/>
    <w:uiPriority w:val="34"/>
    <w:qFormat/>
    <w:rsid w:val="0090068E"/>
    <w:pPr>
      <w:ind w:left="720"/>
      <w:contextualSpacing/>
    </w:pPr>
  </w:style>
  <w:style w:type="paragraph" w:styleId="a8">
    <w:name w:val="footnote text"/>
    <w:basedOn w:val="a"/>
    <w:link w:val="a9"/>
    <w:rsid w:val="00742E37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742E3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RP_Kul'turnaya_sreda_(Arxangel'skaya_oblast')</vt:lpstr>
    </vt:vector>
  </TitlesOfParts>
  <Company>Stimulsoft Reports 2019.3.4 from 5 August 2019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RP_Kul'turnaya_sreda_(Arxangel'skaya_oblast')</dc:title>
  <dc:subject>RP_Kul'turnaya_sreda_(Arxangel'skaya_oblast')</dc:subject>
  <dc:creator>Гамулина Анна Владимировна</dc:creator>
  <cp:lastModifiedBy>minfin user</cp:lastModifiedBy>
  <cp:revision>3</cp:revision>
  <dcterms:created xsi:type="dcterms:W3CDTF">2023-10-12T08:06:00Z</dcterms:created>
  <dcterms:modified xsi:type="dcterms:W3CDTF">2023-10-12T08:06:00Z</dcterms:modified>
</cp:coreProperties>
</file>