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B26" w:rsidRPr="00E17434" w:rsidRDefault="004D3B26" w:rsidP="00A60032">
      <w:pPr>
        <w:widowControl w:val="0"/>
        <w:autoSpaceDE w:val="0"/>
        <w:autoSpaceDN w:val="0"/>
        <w:ind w:left="9356"/>
        <w:jc w:val="center"/>
        <w:rPr>
          <w:szCs w:val="28"/>
          <w:lang w:eastAsia="en-US"/>
        </w:rPr>
      </w:pPr>
      <w:r w:rsidRPr="00E17434">
        <w:rPr>
          <w:szCs w:val="28"/>
          <w:lang w:eastAsia="en-US"/>
        </w:rPr>
        <w:t>УТВЕРЖДЕН</w:t>
      </w:r>
    </w:p>
    <w:p w:rsidR="004D3B26" w:rsidRDefault="004D3B26" w:rsidP="00A60032">
      <w:pPr>
        <w:widowControl w:val="0"/>
        <w:autoSpaceDE w:val="0"/>
        <w:autoSpaceDN w:val="0"/>
        <w:ind w:left="9356"/>
        <w:jc w:val="center"/>
        <w:rPr>
          <w:szCs w:val="28"/>
          <w:lang w:eastAsia="en-US"/>
        </w:rPr>
      </w:pPr>
      <w:r w:rsidRPr="00E17434">
        <w:rPr>
          <w:szCs w:val="28"/>
          <w:lang w:eastAsia="en-US"/>
        </w:rPr>
        <w:t xml:space="preserve">распоряжением </w:t>
      </w:r>
      <w:r w:rsidRPr="0055158B">
        <w:rPr>
          <w:szCs w:val="28"/>
          <w:lang w:eastAsia="en-US"/>
        </w:rPr>
        <w:t>администрации Губернатора Архангельской области и Правительства Архангельской области</w:t>
      </w:r>
    </w:p>
    <w:p w:rsidR="004D3B26" w:rsidRPr="00E17434" w:rsidRDefault="004D3B26" w:rsidP="00A60032">
      <w:pPr>
        <w:widowControl w:val="0"/>
        <w:autoSpaceDE w:val="0"/>
        <w:autoSpaceDN w:val="0"/>
        <w:ind w:left="9356"/>
        <w:jc w:val="center"/>
        <w:rPr>
          <w:szCs w:val="28"/>
          <w:lang w:eastAsia="en-US"/>
        </w:rPr>
      </w:pPr>
      <w:r w:rsidRPr="00E17434">
        <w:rPr>
          <w:szCs w:val="28"/>
          <w:lang w:eastAsia="en-US"/>
        </w:rPr>
        <w:t xml:space="preserve">от </w:t>
      </w:r>
      <w:r w:rsidR="005E3A24">
        <w:rPr>
          <w:szCs w:val="28"/>
          <w:lang w:eastAsia="en-US"/>
        </w:rPr>
        <w:t xml:space="preserve">05 октября 2023 г. </w:t>
      </w:r>
      <w:r w:rsidRPr="00E17434">
        <w:rPr>
          <w:szCs w:val="28"/>
          <w:lang w:eastAsia="en-US"/>
        </w:rPr>
        <w:t>№</w:t>
      </w:r>
      <w:r w:rsidR="005E3A24">
        <w:rPr>
          <w:szCs w:val="28"/>
          <w:lang w:eastAsia="en-US"/>
        </w:rPr>
        <w:t xml:space="preserve"> 138-р/од</w:t>
      </w:r>
    </w:p>
    <w:p w:rsidR="004D3B26" w:rsidRPr="00E17434" w:rsidRDefault="004D3B26" w:rsidP="004D3B26">
      <w:pPr>
        <w:widowControl w:val="0"/>
        <w:autoSpaceDE w:val="0"/>
        <w:autoSpaceDN w:val="0"/>
        <w:jc w:val="center"/>
        <w:rPr>
          <w:szCs w:val="28"/>
          <w:lang w:eastAsia="en-US"/>
        </w:rPr>
      </w:pPr>
    </w:p>
    <w:p w:rsidR="004D3B26" w:rsidRPr="00E17434" w:rsidRDefault="004D3B26" w:rsidP="004D3B26">
      <w:pPr>
        <w:widowControl w:val="0"/>
        <w:autoSpaceDE w:val="0"/>
        <w:autoSpaceDN w:val="0"/>
        <w:jc w:val="center"/>
        <w:rPr>
          <w:szCs w:val="28"/>
          <w:lang w:eastAsia="en-US"/>
        </w:rPr>
      </w:pPr>
    </w:p>
    <w:p w:rsidR="004D3B26" w:rsidRPr="00AB7DD4" w:rsidRDefault="004D3B26" w:rsidP="004D3B26">
      <w:pPr>
        <w:widowControl w:val="0"/>
        <w:autoSpaceDE w:val="0"/>
        <w:autoSpaceDN w:val="0"/>
        <w:jc w:val="center"/>
        <w:rPr>
          <w:b/>
          <w:szCs w:val="28"/>
          <w:lang w:eastAsia="en-US"/>
        </w:rPr>
      </w:pPr>
      <w:r w:rsidRPr="00AB7DD4">
        <w:rPr>
          <w:b/>
          <w:szCs w:val="28"/>
          <w:lang w:eastAsia="en-US"/>
        </w:rPr>
        <w:t>ПАСПОРТ</w:t>
      </w:r>
    </w:p>
    <w:p w:rsidR="004D3B26" w:rsidRPr="00AB7DD4" w:rsidRDefault="004D3B26" w:rsidP="004D3B26">
      <w:pPr>
        <w:widowControl w:val="0"/>
        <w:autoSpaceDE w:val="0"/>
        <w:autoSpaceDN w:val="0"/>
        <w:jc w:val="center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к</w:t>
      </w:r>
      <w:r w:rsidRPr="00AB7DD4">
        <w:rPr>
          <w:b/>
          <w:szCs w:val="28"/>
          <w:lang w:eastAsia="en-US"/>
        </w:rPr>
        <w:t>омплекса процессных мероприятий</w:t>
      </w:r>
    </w:p>
    <w:p w:rsidR="004D3B26" w:rsidRPr="00AB7DD4" w:rsidRDefault="004D3B26" w:rsidP="004D3B26">
      <w:pPr>
        <w:widowControl w:val="0"/>
        <w:autoSpaceDE w:val="0"/>
        <w:autoSpaceDN w:val="0"/>
        <w:jc w:val="center"/>
        <w:rPr>
          <w:b/>
          <w:szCs w:val="28"/>
          <w:lang w:eastAsia="en-US"/>
        </w:rPr>
      </w:pPr>
      <w:r w:rsidRPr="00AB7DD4">
        <w:rPr>
          <w:b/>
          <w:szCs w:val="28"/>
          <w:lang w:eastAsia="en-US"/>
        </w:rPr>
        <w:t xml:space="preserve">«Совершенствование государственного управления и местного самоуправления, </w:t>
      </w:r>
    </w:p>
    <w:p w:rsidR="004D3B26" w:rsidRPr="00AB7DD4" w:rsidRDefault="004D3B26" w:rsidP="004D3B26">
      <w:pPr>
        <w:widowControl w:val="0"/>
        <w:autoSpaceDE w:val="0"/>
        <w:autoSpaceDN w:val="0"/>
        <w:jc w:val="center"/>
        <w:rPr>
          <w:b/>
          <w:szCs w:val="28"/>
          <w:lang w:eastAsia="en-US"/>
        </w:rPr>
      </w:pPr>
      <w:r w:rsidRPr="00AB7DD4">
        <w:rPr>
          <w:b/>
          <w:szCs w:val="28"/>
          <w:lang w:eastAsia="en-US"/>
        </w:rPr>
        <w:t>развитие институтов гражданского общества в Архангельской области»</w:t>
      </w:r>
    </w:p>
    <w:p w:rsidR="004D3B26" w:rsidRPr="00E17434" w:rsidRDefault="004D3B26" w:rsidP="004D3B26">
      <w:pPr>
        <w:widowControl w:val="0"/>
        <w:autoSpaceDE w:val="0"/>
        <w:autoSpaceDN w:val="0"/>
        <w:jc w:val="center"/>
        <w:rPr>
          <w:szCs w:val="28"/>
          <w:lang w:eastAsia="en-US"/>
        </w:rPr>
      </w:pPr>
    </w:p>
    <w:p w:rsidR="004D3B26" w:rsidRPr="000725B8" w:rsidRDefault="004D3B26" w:rsidP="004D3B26">
      <w:pPr>
        <w:widowControl w:val="0"/>
        <w:autoSpaceDE w:val="0"/>
        <w:autoSpaceDN w:val="0"/>
        <w:jc w:val="center"/>
        <w:rPr>
          <w:szCs w:val="28"/>
          <w:lang w:eastAsia="en-US"/>
        </w:rPr>
      </w:pPr>
      <w:r w:rsidRPr="000725B8">
        <w:rPr>
          <w:szCs w:val="28"/>
          <w:lang w:eastAsia="en-US"/>
        </w:rPr>
        <w:t>1. Общие положения</w:t>
      </w:r>
    </w:p>
    <w:p w:rsidR="004D3B26" w:rsidRPr="000725B8" w:rsidRDefault="004D3B26" w:rsidP="004D3B26">
      <w:pPr>
        <w:widowControl w:val="0"/>
        <w:autoSpaceDE w:val="0"/>
        <w:autoSpaceDN w:val="0"/>
        <w:jc w:val="center"/>
        <w:rPr>
          <w:sz w:val="20"/>
          <w:szCs w:val="20"/>
          <w:lang w:eastAsia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35"/>
        <w:gridCol w:w="7401"/>
      </w:tblGrid>
      <w:tr w:rsidR="004D3B26" w:rsidRPr="000725B8" w:rsidTr="00426F66">
        <w:trPr>
          <w:trHeight w:val="569"/>
        </w:trPr>
        <w:tc>
          <w:tcPr>
            <w:tcW w:w="7759" w:type="dxa"/>
            <w:shd w:val="clear" w:color="auto" w:fill="auto"/>
            <w:vAlign w:val="center"/>
          </w:tcPr>
          <w:p w:rsidR="004D3B26" w:rsidRPr="000725B8" w:rsidRDefault="004D3B26" w:rsidP="00426F66">
            <w:pPr>
              <w:rPr>
                <w:rFonts w:eastAsia="Calibri"/>
                <w:lang w:eastAsia="en-US"/>
              </w:rPr>
            </w:pPr>
            <w:r w:rsidRPr="000725B8">
              <w:rPr>
                <w:rFonts w:eastAsia="Calibri"/>
                <w:lang w:eastAsia="en-US"/>
              </w:rPr>
              <w:t>Соисполнитель государственной программы Архангельской области</w:t>
            </w:r>
          </w:p>
        </w:tc>
        <w:tc>
          <w:tcPr>
            <w:tcW w:w="8009" w:type="dxa"/>
            <w:shd w:val="clear" w:color="auto" w:fill="auto"/>
            <w:vAlign w:val="center"/>
          </w:tcPr>
          <w:p w:rsidR="004D3B26" w:rsidRPr="000725B8" w:rsidRDefault="004D3B26" w:rsidP="00426F66">
            <w:pPr>
              <w:rPr>
                <w:rFonts w:eastAsia="Calibri"/>
                <w:lang w:eastAsia="en-US"/>
              </w:rPr>
            </w:pPr>
            <w:r w:rsidRPr="000725B8">
              <w:rPr>
                <w:rFonts w:eastAsia="Calibri"/>
                <w:lang w:eastAsia="en-US"/>
              </w:rPr>
              <w:t>администрация Губернатора Архангельской области и Правительства Архангельской области</w:t>
            </w:r>
          </w:p>
        </w:tc>
      </w:tr>
      <w:tr w:rsidR="004D3B26" w:rsidRPr="00E17434" w:rsidTr="00426F66">
        <w:trPr>
          <w:trHeight w:val="327"/>
        </w:trPr>
        <w:tc>
          <w:tcPr>
            <w:tcW w:w="7759" w:type="dxa"/>
            <w:shd w:val="clear" w:color="auto" w:fill="auto"/>
            <w:vAlign w:val="center"/>
          </w:tcPr>
          <w:p w:rsidR="004D3B26" w:rsidRPr="00063DDB" w:rsidRDefault="004D3B26" w:rsidP="00426F66">
            <w:pPr>
              <w:rPr>
                <w:rFonts w:eastAsia="Calibri"/>
                <w:lang w:eastAsia="en-US"/>
              </w:rPr>
            </w:pPr>
            <w:r w:rsidRPr="00063DDB">
              <w:rPr>
                <w:rFonts w:eastAsia="Calibri"/>
                <w:lang w:eastAsia="en-US"/>
              </w:rPr>
              <w:t>Связь с государственной программой Архангельской области</w:t>
            </w:r>
          </w:p>
        </w:tc>
        <w:tc>
          <w:tcPr>
            <w:tcW w:w="8009" w:type="dxa"/>
            <w:shd w:val="clear" w:color="auto" w:fill="auto"/>
            <w:vAlign w:val="center"/>
          </w:tcPr>
          <w:p w:rsidR="004D3B26" w:rsidRPr="00063DDB" w:rsidRDefault="00063DDB" w:rsidP="00426F66">
            <w:pPr>
              <w:rPr>
                <w:rFonts w:eastAsia="Calibri"/>
                <w:lang w:eastAsia="en-US"/>
              </w:rPr>
            </w:pPr>
            <w:r w:rsidRPr="00063DDB">
              <w:rPr>
                <w:rFonts w:eastAsia="Calibri"/>
                <w:lang w:eastAsia="en-US"/>
              </w:rPr>
              <w:t>Совершенствование государственного управления</w:t>
            </w:r>
            <w:r w:rsidRPr="00063DDB">
              <w:rPr>
                <w:rFonts w:eastAsia="Calibri"/>
                <w:lang w:eastAsia="en-US"/>
              </w:rPr>
              <w:br/>
              <w:t>и местного самоуправления, развитие институтов</w:t>
            </w:r>
            <w:r w:rsidRPr="00063DDB">
              <w:rPr>
                <w:rFonts w:eastAsia="Calibri"/>
                <w:lang w:eastAsia="en-US"/>
              </w:rPr>
              <w:br/>
              <w:t>гражданского общества в Архангельской области (далее – государственная программа)</w:t>
            </w:r>
          </w:p>
        </w:tc>
      </w:tr>
    </w:tbl>
    <w:p w:rsidR="004D3B26" w:rsidRPr="00E17434" w:rsidRDefault="004D3B26" w:rsidP="004D3B26">
      <w:pPr>
        <w:widowControl w:val="0"/>
        <w:autoSpaceDE w:val="0"/>
        <w:autoSpaceDN w:val="0"/>
        <w:spacing w:before="66"/>
        <w:rPr>
          <w:sz w:val="22"/>
          <w:szCs w:val="22"/>
          <w:lang w:eastAsia="en-US"/>
        </w:rPr>
      </w:pPr>
    </w:p>
    <w:p w:rsidR="004D3B26" w:rsidRPr="00E17434" w:rsidRDefault="004D3B26" w:rsidP="004D3B26">
      <w:pPr>
        <w:widowControl w:val="0"/>
        <w:autoSpaceDE w:val="0"/>
        <w:autoSpaceDN w:val="0"/>
        <w:spacing w:before="66"/>
        <w:rPr>
          <w:sz w:val="22"/>
          <w:szCs w:val="22"/>
          <w:lang w:eastAsia="en-US"/>
        </w:rPr>
      </w:pPr>
    </w:p>
    <w:p w:rsidR="004D3B26" w:rsidRPr="00E17434" w:rsidRDefault="004D3B26" w:rsidP="004D3B26">
      <w:pPr>
        <w:widowControl w:val="0"/>
        <w:autoSpaceDE w:val="0"/>
        <w:autoSpaceDN w:val="0"/>
        <w:spacing w:before="66"/>
        <w:rPr>
          <w:sz w:val="22"/>
          <w:szCs w:val="22"/>
          <w:lang w:eastAsia="en-US"/>
        </w:rPr>
      </w:pPr>
    </w:p>
    <w:p w:rsidR="004D3B26" w:rsidRPr="000725B8" w:rsidRDefault="004D3B26" w:rsidP="004D3B26">
      <w:pPr>
        <w:widowControl w:val="0"/>
        <w:autoSpaceDE w:val="0"/>
        <w:autoSpaceDN w:val="0"/>
        <w:spacing w:before="66"/>
        <w:jc w:val="center"/>
        <w:rPr>
          <w:szCs w:val="28"/>
          <w:lang w:eastAsia="en-US"/>
        </w:rPr>
      </w:pPr>
      <w:r w:rsidRPr="00E17434">
        <w:rPr>
          <w:sz w:val="22"/>
          <w:szCs w:val="22"/>
          <w:lang w:eastAsia="en-US"/>
        </w:rPr>
        <w:br w:type="column"/>
      </w:r>
      <w:r w:rsidRPr="000725B8">
        <w:rPr>
          <w:szCs w:val="28"/>
          <w:lang w:eastAsia="en-US"/>
        </w:rPr>
        <w:lastRenderedPageBreak/>
        <w:t>2. Показатели</w:t>
      </w:r>
      <w:r w:rsidRPr="000725B8">
        <w:rPr>
          <w:spacing w:val="-4"/>
          <w:szCs w:val="28"/>
          <w:lang w:eastAsia="en-US"/>
        </w:rPr>
        <w:t xml:space="preserve"> </w:t>
      </w:r>
      <w:r w:rsidRPr="000725B8">
        <w:rPr>
          <w:szCs w:val="28"/>
          <w:lang w:eastAsia="en-US"/>
        </w:rPr>
        <w:t>комплекса</w:t>
      </w:r>
      <w:r w:rsidRPr="000725B8">
        <w:rPr>
          <w:spacing w:val="-2"/>
          <w:szCs w:val="28"/>
          <w:lang w:eastAsia="en-US"/>
        </w:rPr>
        <w:t xml:space="preserve"> </w:t>
      </w:r>
      <w:r w:rsidRPr="000725B8">
        <w:rPr>
          <w:szCs w:val="28"/>
          <w:lang w:eastAsia="en-US"/>
        </w:rPr>
        <w:t>процессных</w:t>
      </w:r>
      <w:r w:rsidRPr="000725B8">
        <w:rPr>
          <w:spacing w:val="-4"/>
          <w:szCs w:val="28"/>
          <w:lang w:eastAsia="en-US"/>
        </w:rPr>
        <w:t xml:space="preserve"> </w:t>
      </w:r>
      <w:r w:rsidRPr="000725B8">
        <w:rPr>
          <w:szCs w:val="28"/>
          <w:lang w:eastAsia="en-US"/>
        </w:rPr>
        <w:t>мероприятий</w:t>
      </w:r>
    </w:p>
    <w:p w:rsidR="004D3B26" w:rsidRPr="000725B8" w:rsidRDefault="004D3B26" w:rsidP="004D3B26">
      <w:pPr>
        <w:widowControl w:val="0"/>
        <w:autoSpaceDE w:val="0"/>
        <w:autoSpaceDN w:val="0"/>
        <w:spacing w:before="3"/>
        <w:rPr>
          <w:sz w:val="18"/>
          <w:szCs w:val="18"/>
          <w:lang w:eastAsia="en-US"/>
        </w:rPr>
      </w:pPr>
    </w:p>
    <w:tbl>
      <w:tblPr>
        <w:tblW w:w="1444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1"/>
        <w:gridCol w:w="4394"/>
        <w:gridCol w:w="1417"/>
        <w:gridCol w:w="1266"/>
        <w:gridCol w:w="992"/>
        <w:gridCol w:w="851"/>
        <w:gridCol w:w="713"/>
        <w:gridCol w:w="567"/>
        <w:gridCol w:w="709"/>
        <w:gridCol w:w="709"/>
        <w:gridCol w:w="2410"/>
      </w:tblGrid>
      <w:tr w:rsidR="004D3B26" w:rsidRPr="000725B8" w:rsidTr="00426F66">
        <w:trPr>
          <w:trHeight w:val="287"/>
          <w:tblHeader/>
        </w:trPr>
        <w:tc>
          <w:tcPr>
            <w:tcW w:w="421" w:type="dxa"/>
            <w:vMerge w:val="restart"/>
            <w:shd w:val="clear" w:color="auto" w:fill="auto"/>
          </w:tcPr>
          <w:p w:rsidR="004D3B26" w:rsidRPr="000725B8" w:rsidRDefault="004D3B26" w:rsidP="00426F66">
            <w:pPr>
              <w:widowControl w:val="0"/>
              <w:autoSpaceDE w:val="0"/>
              <w:autoSpaceDN w:val="0"/>
              <w:ind w:hanging="35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  <w:p w:rsidR="004D3B26" w:rsidRPr="000725B8" w:rsidRDefault="004D3B26" w:rsidP="00426F66">
            <w:pPr>
              <w:widowControl w:val="0"/>
              <w:autoSpaceDE w:val="0"/>
              <w:autoSpaceDN w:val="0"/>
              <w:ind w:hanging="35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0725B8">
              <w:rPr>
                <w:rFonts w:eastAsia="Calibri"/>
                <w:sz w:val="20"/>
                <w:szCs w:val="20"/>
                <w:lang w:val="en-US" w:eastAsia="en-US"/>
              </w:rPr>
              <w:t>№</w:t>
            </w:r>
            <w:r w:rsidRPr="000725B8">
              <w:rPr>
                <w:rFonts w:eastAsia="Calibri"/>
                <w:spacing w:val="-37"/>
                <w:sz w:val="20"/>
                <w:szCs w:val="20"/>
                <w:lang w:val="en-US" w:eastAsia="en-US"/>
              </w:rPr>
              <w:t xml:space="preserve"> </w:t>
            </w:r>
            <w:r w:rsidRPr="000725B8">
              <w:rPr>
                <w:rFonts w:eastAsia="Calibri"/>
                <w:sz w:val="20"/>
                <w:szCs w:val="20"/>
                <w:lang w:val="en-US" w:eastAsia="en-US"/>
              </w:rPr>
              <w:t>п/п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4D3B26" w:rsidRPr="000725B8" w:rsidRDefault="004D3B26" w:rsidP="00426F66">
            <w:pPr>
              <w:widowControl w:val="0"/>
              <w:autoSpaceDE w:val="0"/>
              <w:autoSpaceDN w:val="0"/>
              <w:ind w:hanging="35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  <w:p w:rsidR="004D3B26" w:rsidRPr="000725B8" w:rsidRDefault="004D3B26" w:rsidP="00426F66">
            <w:pPr>
              <w:widowControl w:val="0"/>
              <w:autoSpaceDE w:val="0"/>
              <w:autoSpaceDN w:val="0"/>
              <w:ind w:hanging="35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0725B8">
              <w:rPr>
                <w:rFonts w:eastAsia="Calibri"/>
                <w:sz w:val="20"/>
                <w:szCs w:val="20"/>
                <w:lang w:val="en-US" w:eastAsia="en-US"/>
              </w:rPr>
              <w:t>Наименование</w:t>
            </w:r>
            <w:r w:rsidRPr="000725B8">
              <w:rPr>
                <w:rFonts w:eastAsia="Calibri"/>
                <w:spacing w:val="-7"/>
                <w:sz w:val="20"/>
                <w:szCs w:val="20"/>
                <w:lang w:val="en-US" w:eastAsia="en-US"/>
              </w:rPr>
              <w:t xml:space="preserve"> </w:t>
            </w:r>
            <w:r w:rsidRPr="000725B8">
              <w:rPr>
                <w:rFonts w:eastAsia="Calibri"/>
                <w:sz w:val="20"/>
                <w:szCs w:val="20"/>
                <w:lang w:val="en-US" w:eastAsia="en-US"/>
              </w:rPr>
              <w:t>показателя/задачи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D3B26" w:rsidRPr="000725B8" w:rsidRDefault="004D3B26" w:rsidP="00426F66">
            <w:pPr>
              <w:widowControl w:val="0"/>
              <w:autoSpaceDE w:val="0"/>
              <w:autoSpaceDN w:val="0"/>
              <w:ind w:hanging="35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  <w:p w:rsidR="004D3B26" w:rsidRPr="000725B8" w:rsidRDefault="004D3B26" w:rsidP="00426F66">
            <w:pPr>
              <w:widowControl w:val="0"/>
              <w:autoSpaceDE w:val="0"/>
              <w:autoSpaceDN w:val="0"/>
              <w:ind w:hanging="35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0725B8">
              <w:rPr>
                <w:rFonts w:eastAsia="Calibri"/>
                <w:sz w:val="20"/>
                <w:szCs w:val="20"/>
                <w:lang w:val="en-US" w:eastAsia="en-US"/>
              </w:rPr>
              <w:t>Признак</w:t>
            </w:r>
            <w:r w:rsidRPr="000725B8">
              <w:rPr>
                <w:rFonts w:eastAsia="Calibri"/>
                <w:spacing w:val="1"/>
                <w:sz w:val="20"/>
                <w:szCs w:val="20"/>
                <w:lang w:val="en-US" w:eastAsia="en-US"/>
              </w:rPr>
              <w:t xml:space="preserve"> </w:t>
            </w:r>
            <w:r w:rsidRPr="000725B8">
              <w:rPr>
                <w:rFonts w:eastAsia="Calibri"/>
                <w:sz w:val="20"/>
                <w:szCs w:val="20"/>
                <w:lang w:val="en-US" w:eastAsia="en-US"/>
              </w:rPr>
              <w:t>возрастания/</w:t>
            </w:r>
            <w:r w:rsidRPr="000725B8">
              <w:rPr>
                <w:rFonts w:eastAsia="Calibri"/>
                <w:spacing w:val="-37"/>
                <w:sz w:val="20"/>
                <w:szCs w:val="20"/>
                <w:lang w:val="en-US" w:eastAsia="en-US"/>
              </w:rPr>
              <w:t xml:space="preserve"> </w:t>
            </w:r>
            <w:r w:rsidRPr="000725B8">
              <w:rPr>
                <w:rFonts w:eastAsia="Calibri"/>
                <w:sz w:val="20"/>
                <w:szCs w:val="20"/>
                <w:lang w:val="en-US" w:eastAsia="en-US"/>
              </w:rPr>
              <w:t>убывания</w:t>
            </w:r>
          </w:p>
        </w:tc>
        <w:tc>
          <w:tcPr>
            <w:tcW w:w="1266" w:type="dxa"/>
            <w:vMerge w:val="restart"/>
            <w:shd w:val="clear" w:color="auto" w:fill="auto"/>
          </w:tcPr>
          <w:p w:rsidR="004D3B26" w:rsidRPr="000725B8" w:rsidRDefault="004D3B26" w:rsidP="00426F66">
            <w:pPr>
              <w:widowControl w:val="0"/>
              <w:autoSpaceDE w:val="0"/>
              <w:autoSpaceDN w:val="0"/>
              <w:ind w:hanging="3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725B8">
              <w:rPr>
                <w:rFonts w:eastAsia="Calibri"/>
                <w:sz w:val="20"/>
                <w:szCs w:val="20"/>
                <w:lang w:eastAsia="en-US"/>
              </w:rPr>
              <w:t>Уровень</w:t>
            </w:r>
            <w:r w:rsidRPr="000725B8">
              <w:rPr>
                <w:rFonts w:eastAsia="Calibri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0725B8">
              <w:rPr>
                <w:rFonts w:eastAsia="Calibri"/>
                <w:sz w:val="20"/>
                <w:szCs w:val="20"/>
                <w:lang w:eastAsia="en-US"/>
              </w:rPr>
              <w:t>соответствия</w:t>
            </w:r>
            <w:r w:rsidRPr="000725B8">
              <w:rPr>
                <w:rFonts w:eastAsia="Calibri"/>
                <w:spacing w:val="-37"/>
                <w:sz w:val="20"/>
                <w:szCs w:val="20"/>
                <w:lang w:eastAsia="en-US"/>
              </w:rPr>
              <w:t xml:space="preserve"> </w:t>
            </w:r>
            <w:r w:rsidRPr="000725B8">
              <w:rPr>
                <w:rFonts w:eastAsia="Calibri"/>
                <w:sz w:val="20"/>
                <w:szCs w:val="20"/>
                <w:lang w:eastAsia="en-US"/>
              </w:rPr>
              <w:t>декомпоз</w:t>
            </w:r>
            <w:proofErr w:type="gramStart"/>
            <w:r w:rsidRPr="000725B8">
              <w:rPr>
                <w:rFonts w:eastAsia="Calibri"/>
                <w:sz w:val="20"/>
                <w:szCs w:val="20"/>
                <w:lang w:eastAsia="en-US"/>
              </w:rPr>
              <w:t>и-</w:t>
            </w:r>
            <w:proofErr w:type="gramEnd"/>
            <w:r w:rsidRPr="000725B8">
              <w:rPr>
                <w:rFonts w:eastAsia="Calibri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0725B8">
              <w:rPr>
                <w:rFonts w:eastAsia="Calibri"/>
                <w:sz w:val="20"/>
                <w:szCs w:val="20"/>
                <w:lang w:eastAsia="en-US"/>
              </w:rPr>
              <w:t>рованного</w:t>
            </w:r>
          </w:p>
          <w:p w:rsidR="004D3B26" w:rsidRPr="000725B8" w:rsidRDefault="004D3B26" w:rsidP="00426F66">
            <w:pPr>
              <w:widowControl w:val="0"/>
              <w:autoSpaceDE w:val="0"/>
              <w:autoSpaceDN w:val="0"/>
              <w:ind w:hanging="3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725B8">
              <w:rPr>
                <w:rFonts w:eastAsia="Calibri"/>
                <w:sz w:val="20"/>
                <w:szCs w:val="20"/>
                <w:lang w:eastAsia="en-US"/>
              </w:rPr>
              <w:t>показателя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D3B26" w:rsidRPr="000725B8" w:rsidRDefault="004D3B26" w:rsidP="00426F66">
            <w:pPr>
              <w:widowControl w:val="0"/>
              <w:autoSpaceDE w:val="0"/>
              <w:autoSpaceDN w:val="0"/>
              <w:ind w:hanging="3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D3B26" w:rsidRPr="000725B8" w:rsidRDefault="004D3B26" w:rsidP="00426F66">
            <w:pPr>
              <w:widowControl w:val="0"/>
              <w:autoSpaceDE w:val="0"/>
              <w:autoSpaceDN w:val="0"/>
              <w:ind w:hanging="35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0725B8">
              <w:rPr>
                <w:rFonts w:eastAsia="Calibri"/>
                <w:sz w:val="20"/>
                <w:szCs w:val="20"/>
                <w:lang w:val="en-US" w:eastAsia="en-US"/>
              </w:rPr>
              <w:t>Единица</w:t>
            </w:r>
            <w:r w:rsidRPr="000725B8">
              <w:rPr>
                <w:rFonts w:eastAsia="Calibri"/>
                <w:spacing w:val="1"/>
                <w:sz w:val="20"/>
                <w:szCs w:val="20"/>
                <w:lang w:val="en-US" w:eastAsia="en-US"/>
              </w:rPr>
              <w:t xml:space="preserve"> </w:t>
            </w:r>
            <w:r w:rsidRPr="000725B8">
              <w:rPr>
                <w:rFonts w:eastAsia="Calibri"/>
                <w:sz w:val="20"/>
                <w:szCs w:val="20"/>
                <w:lang w:val="en-US" w:eastAsia="en-US"/>
              </w:rPr>
              <w:t>измерения</w:t>
            </w:r>
            <w:r w:rsidRPr="000725B8">
              <w:rPr>
                <w:rFonts w:eastAsia="Calibri"/>
                <w:spacing w:val="-37"/>
                <w:sz w:val="20"/>
                <w:szCs w:val="20"/>
                <w:lang w:val="en-US" w:eastAsia="en-US"/>
              </w:rPr>
              <w:t xml:space="preserve"> </w:t>
            </w:r>
            <w:r w:rsidRPr="000725B8">
              <w:rPr>
                <w:rFonts w:eastAsia="Calibri"/>
                <w:spacing w:val="-1"/>
                <w:sz w:val="20"/>
                <w:szCs w:val="20"/>
                <w:lang w:val="en-US" w:eastAsia="en-US"/>
              </w:rPr>
              <w:t>(по</w:t>
            </w:r>
            <w:r w:rsidRPr="000725B8">
              <w:rPr>
                <w:rFonts w:eastAsia="Calibri"/>
                <w:spacing w:val="-9"/>
                <w:sz w:val="20"/>
                <w:szCs w:val="20"/>
                <w:lang w:val="en-US" w:eastAsia="en-US"/>
              </w:rPr>
              <w:t xml:space="preserve"> </w:t>
            </w:r>
            <w:r w:rsidRPr="000725B8">
              <w:rPr>
                <w:rFonts w:eastAsia="Calibri"/>
                <w:sz w:val="20"/>
                <w:szCs w:val="20"/>
                <w:lang w:val="en-US" w:eastAsia="en-US"/>
              </w:rPr>
              <w:t>ОКЕИ)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4D3B26" w:rsidRPr="000725B8" w:rsidRDefault="004D3B26" w:rsidP="00426F66">
            <w:pPr>
              <w:widowControl w:val="0"/>
              <w:autoSpaceDE w:val="0"/>
              <w:autoSpaceDN w:val="0"/>
              <w:ind w:hanging="35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0725B8">
              <w:rPr>
                <w:rFonts w:eastAsia="Calibri"/>
                <w:sz w:val="20"/>
                <w:szCs w:val="20"/>
                <w:lang w:val="en-US" w:eastAsia="en-US"/>
              </w:rPr>
              <w:t>Базовое</w:t>
            </w:r>
            <w:r w:rsidRPr="000725B8">
              <w:rPr>
                <w:rFonts w:eastAsia="Calibri"/>
                <w:spacing w:val="-6"/>
                <w:sz w:val="20"/>
                <w:szCs w:val="20"/>
                <w:lang w:val="en-US" w:eastAsia="en-US"/>
              </w:rPr>
              <w:t xml:space="preserve"> </w:t>
            </w:r>
            <w:r w:rsidRPr="000725B8">
              <w:rPr>
                <w:rFonts w:eastAsia="Calibri"/>
                <w:sz w:val="20"/>
                <w:szCs w:val="20"/>
                <w:lang w:val="en-US" w:eastAsia="en-US"/>
              </w:rPr>
              <w:t>значени</w:t>
            </w:r>
            <w:bookmarkStart w:id="0" w:name="_bookmark7"/>
            <w:bookmarkEnd w:id="0"/>
            <w:r w:rsidRPr="000725B8">
              <w:rPr>
                <w:rFonts w:eastAsia="Calibri"/>
                <w:sz w:val="20"/>
                <w:szCs w:val="20"/>
                <w:lang w:val="en-US" w:eastAsia="en-US"/>
              </w:rPr>
              <w:t>е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4D3B26" w:rsidRPr="000725B8" w:rsidRDefault="004D3B26" w:rsidP="00426F66">
            <w:pPr>
              <w:widowControl w:val="0"/>
              <w:autoSpaceDE w:val="0"/>
              <w:autoSpaceDN w:val="0"/>
              <w:ind w:hanging="35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0725B8">
              <w:rPr>
                <w:rFonts w:eastAsia="Calibri"/>
                <w:sz w:val="20"/>
                <w:szCs w:val="20"/>
                <w:lang w:val="en-US" w:eastAsia="en-US"/>
              </w:rPr>
              <w:t>Значение</w:t>
            </w:r>
            <w:r w:rsidRPr="000725B8">
              <w:rPr>
                <w:rFonts w:eastAsia="Calibri"/>
                <w:spacing w:val="-4"/>
                <w:sz w:val="20"/>
                <w:szCs w:val="20"/>
                <w:lang w:val="en-US" w:eastAsia="en-US"/>
              </w:rPr>
              <w:t xml:space="preserve"> </w:t>
            </w:r>
            <w:r w:rsidRPr="000725B8">
              <w:rPr>
                <w:rFonts w:eastAsia="Calibri"/>
                <w:sz w:val="20"/>
                <w:szCs w:val="20"/>
                <w:lang w:val="en-US" w:eastAsia="en-US"/>
              </w:rPr>
              <w:t>показателей</w:t>
            </w:r>
            <w:r w:rsidRPr="000725B8">
              <w:rPr>
                <w:rFonts w:eastAsia="Calibri"/>
                <w:spacing w:val="-3"/>
                <w:sz w:val="20"/>
                <w:szCs w:val="20"/>
                <w:lang w:val="en-US" w:eastAsia="en-US"/>
              </w:rPr>
              <w:t xml:space="preserve"> </w:t>
            </w:r>
            <w:r w:rsidRPr="000725B8">
              <w:rPr>
                <w:rFonts w:eastAsia="Calibri"/>
                <w:sz w:val="20"/>
                <w:szCs w:val="20"/>
                <w:lang w:val="en-US" w:eastAsia="en-US"/>
              </w:rPr>
              <w:t>по</w:t>
            </w:r>
            <w:r w:rsidRPr="000725B8">
              <w:rPr>
                <w:rFonts w:eastAsia="Calibri"/>
                <w:spacing w:val="-4"/>
                <w:sz w:val="20"/>
                <w:szCs w:val="20"/>
                <w:lang w:val="en-US" w:eastAsia="en-US"/>
              </w:rPr>
              <w:t xml:space="preserve"> </w:t>
            </w:r>
            <w:r w:rsidRPr="000725B8">
              <w:rPr>
                <w:rFonts w:eastAsia="Calibri"/>
                <w:sz w:val="20"/>
                <w:szCs w:val="20"/>
                <w:lang w:val="en-US" w:eastAsia="en-US"/>
              </w:rPr>
              <w:t>годам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D3B26" w:rsidRPr="000725B8" w:rsidRDefault="004D3B26" w:rsidP="00426F66">
            <w:pPr>
              <w:widowControl w:val="0"/>
              <w:autoSpaceDE w:val="0"/>
              <w:autoSpaceDN w:val="0"/>
              <w:ind w:hanging="35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  <w:p w:rsidR="004D3B26" w:rsidRPr="000725B8" w:rsidRDefault="004D3B26" w:rsidP="00426F66">
            <w:pPr>
              <w:widowControl w:val="0"/>
              <w:autoSpaceDE w:val="0"/>
              <w:autoSpaceDN w:val="0"/>
              <w:ind w:hanging="35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0725B8">
              <w:rPr>
                <w:rFonts w:eastAsia="Calibri"/>
                <w:sz w:val="20"/>
                <w:szCs w:val="20"/>
                <w:lang w:val="en-US" w:eastAsia="en-US"/>
              </w:rPr>
              <w:t xml:space="preserve">Ответственный </w:t>
            </w:r>
            <w:r w:rsidRPr="000725B8">
              <w:rPr>
                <w:rFonts w:eastAsia="Calibri"/>
                <w:sz w:val="20"/>
                <w:szCs w:val="20"/>
                <w:lang w:val="en-US" w:eastAsia="en-US"/>
              </w:rPr>
              <w:br/>
              <w:t>за достижение</w:t>
            </w:r>
            <w:r w:rsidRPr="000725B8">
              <w:rPr>
                <w:rFonts w:eastAsia="Calibri"/>
                <w:spacing w:val="1"/>
                <w:sz w:val="20"/>
                <w:szCs w:val="20"/>
                <w:lang w:val="en-US" w:eastAsia="en-US"/>
              </w:rPr>
              <w:t xml:space="preserve"> </w:t>
            </w:r>
            <w:r w:rsidRPr="000725B8">
              <w:rPr>
                <w:rFonts w:eastAsia="Calibri"/>
                <w:sz w:val="20"/>
                <w:szCs w:val="20"/>
                <w:lang w:val="en-US" w:eastAsia="en-US"/>
              </w:rPr>
              <w:t>показателя</w:t>
            </w:r>
          </w:p>
        </w:tc>
      </w:tr>
      <w:tr w:rsidR="004D3B26" w:rsidRPr="000725B8" w:rsidTr="00426F66">
        <w:trPr>
          <w:trHeight w:val="623"/>
          <w:tblHeader/>
        </w:trPr>
        <w:tc>
          <w:tcPr>
            <w:tcW w:w="421" w:type="dxa"/>
            <w:vMerge/>
            <w:tcBorders>
              <w:top w:val="nil"/>
            </w:tcBorders>
            <w:shd w:val="clear" w:color="auto" w:fill="auto"/>
          </w:tcPr>
          <w:p w:rsidR="004D3B26" w:rsidRPr="000725B8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4394" w:type="dxa"/>
            <w:vMerge/>
            <w:tcBorders>
              <w:top w:val="nil"/>
            </w:tcBorders>
            <w:shd w:val="clear" w:color="auto" w:fill="auto"/>
          </w:tcPr>
          <w:p w:rsidR="004D3B26" w:rsidRPr="000725B8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</w:tcPr>
          <w:p w:rsidR="004D3B26" w:rsidRPr="000725B8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1266" w:type="dxa"/>
            <w:vMerge/>
            <w:tcBorders>
              <w:top w:val="nil"/>
            </w:tcBorders>
            <w:shd w:val="clear" w:color="auto" w:fill="auto"/>
          </w:tcPr>
          <w:p w:rsidR="004D3B26" w:rsidRPr="000725B8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auto"/>
          </w:tcPr>
          <w:p w:rsidR="004D3B26" w:rsidRPr="000725B8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4D3B26" w:rsidRPr="000725B8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0725B8">
              <w:rPr>
                <w:rFonts w:eastAsia="Calibri"/>
                <w:sz w:val="20"/>
                <w:szCs w:val="20"/>
                <w:lang w:val="en-US" w:eastAsia="en-US"/>
              </w:rPr>
              <w:t>значение</w:t>
            </w:r>
          </w:p>
        </w:tc>
        <w:tc>
          <w:tcPr>
            <w:tcW w:w="713" w:type="dxa"/>
            <w:shd w:val="clear" w:color="auto" w:fill="auto"/>
          </w:tcPr>
          <w:p w:rsidR="004D3B26" w:rsidRPr="000725B8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0725B8">
              <w:rPr>
                <w:rFonts w:eastAsia="Calibri"/>
                <w:sz w:val="20"/>
                <w:szCs w:val="20"/>
                <w:lang w:val="en-US" w:eastAsia="en-US"/>
              </w:rPr>
              <w:t>год</w:t>
            </w:r>
          </w:p>
        </w:tc>
        <w:tc>
          <w:tcPr>
            <w:tcW w:w="567" w:type="dxa"/>
            <w:shd w:val="clear" w:color="auto" w:fill="auto"/>
          </w:tcPr>
          <w:p w:rsidR="004D3B26" w:rsidRPr="000725B8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725B8">
              <w:rPr>
                <w:rFonts w:eastAsia="Calibri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709" w:type="dxa"/>
            <w:shd w:val="clear" w:color="auto" w:fill="auto"/>
          </w:tcPr>
          <w:p w:rsidR="004D3B26" w:rsidRPr="000725B8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725B8">
              <w:rPr>
                <w:rFonts w:eastAsia="Calibri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709" w:type="dxa"/>
            <w:shd w:val="clear" w:color="auto" w:fill="auto"/>
          </w:tcPr>
          <w:p w:rsidR="004D3B26" w:rsidRPr="000725B8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725B8">
              <w:rPr>
                <w:rFonts w:eastAsia="Calibri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</w:tcPr>
          <w:p w:rsidR="004D3B26" w:rsidRPr="000725B8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4D3B26" w:rsidRPr="000725B8" w:rsidTr="00426F66">
        <w:trPr>
          <w:trHeight w:val="280"/>
          <w:tblHeader/>
        </w:trPr>
        <w:tc>
          <w:tcPr>
            <w:tcW w:w="421" w:type="dxa"/>
            <w:shd w:val="clear" w:color="auto" w:fill="auto"/>
            <w:vAlign w:val="center"/>
          </w:tcPr>
          <w:p w:rsidR="004D3B26" w:rsidRPr="000725B8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0725B8">
              <w:rPr>
                <w:rFonts w:eastAsia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4D3B26" w:rsidRPr="000725B8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0725B8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4D3B26" w:rsidRPr="000725B8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1266" w:type="dxa"/>
            <w:shd w:val="clear" w:color="auto" w:fill="auto"/>
          </w:tcPr>
          <w:p w:rsidR="004D3B26" w:rsidRPr="000725B8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D3B26" w:rsidRPr="000725B8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0725B8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4D3B26" w:rsidRPr="000725B8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0725B8">
              <w:rPr>
                <w:rFonts w:eastAsia="Calibri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713" w:type="dxa"/>
            <w:shd w:val="clear" w:color="auto" w:fill="auto"/>
          </w:tcPr>
          <w:p w:rsidR="004D3B26" w:rsidRPr="000725B8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0725B8">
              <w:rPr>
                <w:rFonts w:eastAsia="Calibri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4D3B26" w:rsidRPr="000725B8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0725B8">
              <w:rPr>
                <w:rFonts w:eastAsia="Calibri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4D3B26" w:rsidRPr="000725B8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0725B8">
              <w:rPr>
                <w:rFonts w:eastAsia="Calibri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4D3B26" w:rsidRPr="000725B8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0725B8">
              <w:rPr>
                <w:rFonts w:eastAsia="Calibri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:rsidR="004D3B26" w:rsidRPr="000725B8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0725B8">
              <w:rPr>
                <w:rFonts w:eastAsia="Calibri"/>
                <w:sz w:val="20"/>
                <w:szCs w:val="20"/>
                <w:lang w:val="en-US" w:eastAsia="en-US"/>
              </w:rPr>
              <w:t>10</w:t>
            </w:r>
          </w:p>
        </w:tc>
      </w:tr>
      <w:tr w:rsidR="004D3B26" w:rsidRPr="000725B8" w:rsidTr="00426F66">
        <w:trPr>
          <w:trHeight w:val="358"/>
        </w:trPr>
        <w:tc>
          <w:tcPr>
            <w:tcW w:w="421" w:type="dxa"/>
            <w:shd w:val="clear" w:color="auto" w:fill="auto"/>
            <w:vAlign w:val="center"/>
          </w:tcPr>
          <w:p w:rsidR="004D3B26" w:rsidRPr="000725B8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725B8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4028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D3B26" w:rsidRPr="000725B8" w:rsidRDefault="004D3B26" w:rsidP="00426F66">
            <w:pPr>
              <w:pStyle w:val="ad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9052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Задача № 1 – Развитие государственных региональных средств массовой информации и повышение степени информированности населения Архангельской области о деятельности органов государственной власти Архангельской области</w:t>
            </w:r>
          </w:p>
        </w:tc>
      </w:tr>
      <w:tr w:rsidR="004D3B26" w:rsidRPr="000725B8" w:rsidTr="00426F66">
        <w:trPr>
          <w:trHeight w:val="736"/>
        </w:trPr>
        <w:tc>
          <w:tcPr>
            <w:tcW w:w="421" w:type="dxa"/>
            <w:shd w:val="clear" w:color="auto" w:fill="auto"/>
          </w:tcPr>
          <w:p w:rsidR="004D3B26" w:rsidRPr="000725B8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725B8">
              <w:rPr>
                <w:rFonts w:eastAsia="Calibri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4394" w:type="dxa"/>
            <w:shd w:val="clear" w:color="auto" w:fill="auto"/>
          </w:tcPr>
          <w:p w:rsidR="004D3B26" w:rsidRPr="000725B8" w:rsidRDefault="004D3B26" w:rsidP="00426F66">
            <w:pPr>
              <w:pStyle w:val="ad"/>
              <w:spacing w:line="228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9052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Доля средств массовой информации, в которых размещается информации о деятельности органов государственной власти Архангельской области, в общем количестве действующих средств массовой информации, распространяемых на территории Архангельской области</w:t>
            </w:r>
          </w:p>
        </w:tc>
        <w:tc>
          <w:tcPr>
            <w:tcW w:w="1417" w:type="dxa"/>
            <w:shd w:val="clear" w:color="auto" w:fill="auto"/>
          </w:tcPr>
          <w:p w:rsidR="004D3B26" w:rsidRPr="000725B8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725B8">
              <w:rPr>
                <w:rFonts w:eastAsia="Calibri"/>
                <w:sz w:val="20"/>
                <w:szCs w:val="20"/>
                <w:lang w:eastAsia="en-US"/>
              </w:rPr>
              <w:t>возрастающий</w:t>
            </w:r>
          </w:p>
        </w:tc>
        <w:tc>
          <w:tcPr>
            <w:tcW w:w="1266" w:type="dxa"/>
            <w:shd w:val="clear" w:color="auto" w:fill="auto"/>
          </w:tcPr>
          <w:p w:rsidR="004D3B26" w:rsidRPr="000725B8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0725B8">
              <w:rPr>
                <w:sz w:val="20"/>
                <w:szCs w:val="20"/>
              </w:rPr>
              <w:t>КПМ</w:t>
            </w:r>
          </w:p>
        </w:tc>
        <w:tc>
          <w:tcPr>
            <w:tcW w:w="992" w:type="dxa"/>
            <w:shd w:val="clear" w:color="auto" w:fill="auto"/>
          </w:tcPr>
          <w:p w:rsidR="004D3B26" w:rsidRPr="000725B8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725B8">
              <w:rPr>
                <w:rFonts w:eastAsia="Calibri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:rsidR="004D3B26" w:rsidRPr="000725B8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725B8">
              <w:rPr>
                <w:rFonts w:eastAsia="Calibri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713" w:type="dxa"/>
            <w:shd w:val="clear" w:color="auto" w:fill="auto"/>
          </w:tcPr>
          <w:p w:rsidR="004D3B26" w:rsidRPr="000725B8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725B8">
              <w:rPr>
                <w:rFonts w:eastAsia="Calibr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4D3B26" w:rsidRPr="00D90526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0725B8">
              <w:rPr>
                <w:rFonts w:eastAsia="Calibri"/>
                <w:sz w:val="20"/>
                <w:szCs w:val="20"/>
                <w:lang w:eastAsia="en-US"/>
              </w:rPr>
              <w:t>9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D3B26" w:rsidRPr="00D90526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0725B8">
              <w:rPr>
                <w:rFonts w:eastAsia="Calibri"/>
                <w:sz w:val="20"/>
                <w:szCs w:val="20"/>
                <w:lang w:eastAsia="en-US"/>
              </w:rPr>
              <w:t>9</w:t>
            </w: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D3B26" w:rsidRPr="00D90526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0725B8">
              <w:rPr>
                <w:rFonts w:eastAsia="Calibri"/>
                <w:sz w:val="20"/>
                <w:szCs w:val="20"/>
                <w:lang w:eastAsia="en-US"/>
              </w:rPr>
              <w:t>9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:rsidR="004D3B26" w:rsidRPr="000725B8" w:rsidRDefault="004D3B26" w:rsidP="00426F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725B8">
              <w:rPr>
                <w:rFonts w:eastAsia="Calibri"/>
                <w:sz w:val="20"/>
                <w:szCs w:val="20"/>
                <w:lang w:eastAsia="en-US"/>
              </w:rPr>
              <w:t xml:space="preserve">администрация Губернатора Архангельской области и Правительства Архангельской области (далее – администрация Губернатора и Правительства) </w:t>
            </w:r>
          </w:p>
        </w:tc>
      </w:tr>
      <w:tr w:rsidR="004D3B26" w:rsidRPr="000725B8" w:rsidTr="00426F66">
        <w:trPr>
          <w:trHeight w:val="245"/>
        </w:trPr>
        <w:tc>
          <w:tcPr>
            <w:tcW w:w="421" w:type="dxa"/>
            <w:shd w:val="clear" w:color="auto" w:fill="auto"/>
            <w:vAlign w:val="center"/>
          </w:tcPr>
          <w:p w:rsidR="004D3B26" w:rsidRPr="000725B8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725B8"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4028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D3B26" w:rsidRPr="000725B8" w:rsidRDefault="004D3B26" w:rsidP="00426F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725B8">
              <w:rPr>
                <w:sz w:val="20"/>
                <w:szCs w:val="20"/>
              </w:rPr>
              <w:t xml:space="preserve">Задача № 2 – </w:t>
            </w:r>
            <w:r w:rsidRPr="000725B8">
              <w:rPr>
                <w:rFonts w:eastAsia="Calibri"/>
                <w:sz w:val="20"/>
                <w:szCs w:val="20"/>
                <w:lang w:eastAsia="en-US"/>
              </w:rPr>
              <w:t>Развитие территориального общественного самоуправления в Архангельской области</w:t>
            </w:r>
          </w:p>
        </w:tc>
      </w:tr>
      <w:tr w:rsidR="004D3B26" w:rsidRPr="000725B8" w:rsidTr="00426F66">
        <w:trPr>
          <w:trHeight w:val="736"/>
        </w:trPr>
        <w:tc>
          <w:tcPr>
            <w:tcW w:w="421" w:type="dxa"/>
            <w:shd w:val="clear" w:color="auto" w:fill="auto"/>
          </w:tcPr>
          <w:p w:rsidR="004D3B26" w:rsidRPr="000725B8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725B8">
              <w:rPr>
                <w:rFonts w:eastAsia="Calibri"/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4394" w:type="dxa"/>
            <w:shd w:val="clear" w:color="auto" w:fill="auto"/>
          </w:tcPr>
          <w:p w:rsidR="004D3B26" w:rsidRPr="000725B8" w:rsidRDefault="004D3B26" w:rsidP="00426F66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  <w:r w:rsidRPr="000725B8">
              <w:rPr>
                <w:rFonts w:eastAsia="Calibri"/>
                <w:sz w:val="20"/>
                <w:szCs w:val="20"/>
                <w:lang w:eastAsia="en-US"/>
              </w:rPr>
              <w:t xml:space="preserve">Уровень информированности жителей Архангельской области о деятельности территориального общественного самоуправления </w:t>
            </w:r>
          </w:p>
        </w:tc>
        <w:tc>
          <w:tcPr>
            <w:tcW w:w="1417" w:type="dxa"/>
            <w:shd w:val="clear" w:color="auto" w:fill="auto"/>
          </w:tcPr>
          <w:p w:rsidR="004D3B26" w:rsidRPr="000725B8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725B8">
              <w:rPr>
                <w:rFonts w:eastAsia="Calibri"/>
                <w:sz w:val="20"/>
                <w:szCs w:val="20"/>
                <w:lang w:eastAsia="en-US"/>
              </w:rPr>
              <w:t>возрастающий</w:t>
            </w:r>
          </w:p>
        </w:tc>
        <w:tc>
          <w:tcPr>
            <w:tcW w:w="1266" w:type="dxa"/>
            <w:shd w:val="clear" w:color="auto" w:fill="auto"/>
          </w:tcPr>
          <w:p w:rsidR="004D3B26" w:rsidRPr="000725B8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725B8">
              <w:rPr>
                <w:rFonts w:eastAsia="Calibri"/>
                <w:sz w:val="20"/>
                <w:szCs w:val="20"/>
                <w:lang w:eastAsia="en-US"/>
              </w:rPr>
              <w:t>КПМ</w:t>
            </w:r>
          </w:p>
        </w:tc>
        <w:tc>
          <w:tcPr>
            <w:tcW w:w="992" w:type="dxa"/>
            <w:shd w:val="clear" w:color="auto" w:fill="auto"/>
          </w:tcPr>
          <w:p w:rsidR="004D3B26" w:rsidRPr="000725B8" w:rsidRDefault="004D3B26" w:rsidP="00426F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725B8">
              <w:rPr>
                <w:rFonts w:eastAsia="Calibri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:rsidR="004D3B26" w:rsidRPr="000725B8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725B8">
              <w:rPr>
                <w:rFonts w:eastAsia="Calibri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713" w:type="dxa"/>
            <w:shd w:val="clear" w:color="auto" w:fill="auto"/>
          </w:tcPr>
          <w:p w:rsidR="004D3B26" w:rsidRPr="000725B8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725B8">
              <w:rPr>
                <w:rFonts w:eastAsia="Calibr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4D3B26" w:rsidRPr="000725B8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0725B8">
              <w:rPr>
                <w:rFonts w:eastAsia="Calibri"/>
                <w:sz w:val="20"/>
                <w:szCs w:val="20"/>
                <w:lang w:val="en-US" w:eastAsia="en-US"/>
              </w:rPr>
              <w:t>35</w:t>
            </w:r>
          </w:p>
        </w:tc>
        <w:tc>
          <w:tcPr>
            <w:tcW w:w="709" w:type="dxa"/>
            <w:shd w:val="clear" w:color="auto" w:fill="auto"/>
          </w:tcPr>
          <w:p w:rsidR="004D3B26" w:rsidRPr="000725B8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0725B8">
              <w:rPr>
                <w:rFonts w:eastAsia="Calibri"/>
                <w:sz w:val="20"/>
                <w:szCs w:val="20"/>
                <w:lang w:val="en-US" w:eastAsia="en-US"/>
              </w:rPr>
              <w:t>36</w:t>
            </w:r>
          </w:p>
        </w:tc>
        <w:tc>
          <w:tcPr>
            <w:tcW w:w="709" w:type="dxa"/>
            <w:shd w:val="clear" w:color="auto" w:fill="auto"/>
          </w:tcPr>
          <w:p w:rsidR="004D3B26" w:rsidRPr="000725B8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0725B8">
              <w:rPr>
                <w:rFonts w:eastAsia="Calibri"/>
                <w:sz w:val="20"/>
                <w:szCs w:val="20"/>
                <w:lang w:val="en-US" w:eastAsia="en-US"/>
              </w:rPr>
              <w:t>37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:rsidR="004D3B26" w:rsidRPr="000725B8" w:rsidRDefault="004D3B26" w:rsidP="00426F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администрация Губернатора и </w:t>
            </w:r>
            <w:r w:rsidRPr="000725B8">
              <w:rPr>
                <w:rFonts w:eastAsia="Calibri"/>
                <w:sz w:val="20"/>
                <w:szCs w:val="20"/>
                <w:lang w:eastAsia="en-US"/>
              </w:rPr>
              <w:t>Правительства</w:t>
            </w:r>
          </w:p>
        </w:tc>
      </w:tr>
      <w:tr w:rsidR="004D3B26" w:rsidRPr="000725B8" w:rsidTr="00426F66">
        <w:trPr>
          <w:trHeight w:val="215"/>
        </w:trPr>
        <w:tc>
          <w:tcPr>
            <w:tcW w:w="421" w:type="dxa"/>
            <w:shd w:val="clear" w:color="auto" w:fill="auto"/>
            <w:vAlign w:val="center"/>
          </w:tcPr>
          <w:p w:rsidR="004D3B26" w:rsidRPr="000725B8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725B8">
              <w:rPr>
                <w:rFonts w:eastAsia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4028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D3B26" w:rsidRPr="000725B8" w:rsidRDefault="004D3B26" w:rsidP="00426F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725B8">
              <w:rPr>
                <w:sz w:val="20"/>
                <w:szCs w:val="20"/>
              </w:rPr>
              <w:t xml:space="preserve">Задача № 3 – </w:t>
            </w:r>
            <w:r w:rsidRPr="000725B8">
              <w:rPr>
                <w:rFonts w:eastAsia="Calibri"/>
                <w:sz w:val="20"/>
                <w:szCs w:val="20"/>
                <w:lang w:eastAsia="en-US"/>
              </w:rPr>
              <w:t>Государственная поддержка социально ориентированных некоммерческих организаций в Архангельской области</w:t>
            </w:r>
          </w:p>
        </w:tc>
      </w:tr>
      <w:tr w:rsidR="004D3B26" w:rsidRPr="000725B8" w:rsidTr="00426F66">
        <w:trPr>
          <w:trHeight w:val="736"/>
        </w:trPr>
        <w:tc>
          <w:tcPr>
            <w:tcW w:w="421" w:type="dxa"/>
            <w:shd w:val="clear" w:color="auto" w:fill="auto"/>
          </w:tcPr>
          <w:p w:rsidR="004D3B26" w:rsidRPr="000725B8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725B8">
              <w:rPr>
                <w:rFonts w:eastAsia="Calibri"/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4394" w:type="dxa"/>
            <w:shd w:val="clear" w:color="auto" w:fill="auto"/>
          </w:tcPr>
          <w:p w:rsidR="004D3B26" w:rsidRPr="000725B8" w:rsidRDefault="004D3B26" w:rsidP="00426F66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  <w:r w:rsidRPr="000725B8">
              <w:rPr>
                <w:rFonts w:eastAsia="Calibri"/>
                <w:sz w:val="20"/>
                <w:szCs w:val="20"/>
                <w:lang w:eastAsia="en-US"/>
              </w:rPr>
              <w:t>Уровень информированности жителей Архангельской области о деятельности социально ориентированных некоммерческих организаций</w:t>
            </w:r>
          </w:p>
        </w:tc>
        <w:tc>
          <w:tcPr>
            <w:tcW w:w="1417" w:type="dxa"/>
            <w:shd w:val="clear" w:color="auto" w:fill="auto"/>
          </w:tcPr>
          <w:p w:rsidR="004D3B26" w:rsidRPr="000725B8" w:rsidRDefault="004D3B26" w:rsidP="00426F66">
            <w:pPr>
              <w:jc w:val="center"/>
            </w:pPr>
            <w:r w:rsidRPr="000725B8">
              <w:rPr>
                <w:rFonts w:eastAsia="Calibri"/>
                <w:sz w:val="20"/>
                <w:szCs w:val="20"/>
                <w:lang w:eastAsia="en-US"/>
              </w:rPr>
              <w:t>возрастающий</w:t>
            </w:r>
          </w:p>
        </w:tc>
        <w:tc>
          <w:tcPr>
            <w:tcW w:w="1266" w:type="dxa"/>
            <w:shd w:val="clear" w:color="auto" w:fill="auto"/>
          </w:tcPr>
          <w:p w:rsidR="004D3B26" w:rsidRPr="000725B8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725B8">
              <w:rPr>
                <w:rFonts w:eastAsia="Calibri"/>
                <w:sz w:val="20"/>
                <w:szCs w:val="20"/>
                <w:lang w:eastAsia="en-US"/>
              </w:rPr>
              <w:t>КПМ</w:t>
            </w:r>
          </w:p>
        </w:tc>
        <w:tc>
          <w:tcPr>
            <w:tcW w:w="992" w:type="dxa"/>
            <w:shd w:val="clear" w:color="auto" w:fill="auto"/>
          </w:tcPr>
          <w:p w:rsidR="004D3B26" w:rsidRPr="000725B8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725B8">
              <w:rPr>
                <w:rFonts w:eastAsia="Calibri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:rsidR="004D3B26" w:rsidRPr="000725B8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725B8">
              <w:rPr>
                <w:rFonts w:eastAsia="Calibr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13" w:type="dxa"/>
            <w:shd w:val="clear" w:color="auto" w:fill="auto"/>
          </w:tcPr>
          <w:p w:rsidR="004D3B26" w:rsidRPr="000725B8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725B8">
              <w:rPr>
                <w:rFonts w:eastAsia="Calibr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4D3B26" w:rsidRPr="000725B8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725B8"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4D3B26" w:rsidRPr="000725B8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725B8">
              <w:rPr>
                <w:rFonts w:eastAsia="Calibri"/>
                <w:sz w:val="20"/>
                <w:szCs w:val="20"/>
                <w:lang w:eastAsia="en-US"/>
              </w:rPr>
              <w:t>15,5</w:t>
            </w:r>
          </w:p>
        </w:tc>
        <w:tc>
          <w:tcPr>
            <w:tcW w:w="709" w:type="dxa"/>
            <w:shd w:val="clear" w:color="auto" w:fill="auto"/>
          </w:tcPr>
          <w:p w:rsidR="004D3B26" w:rsidRPr="000725B8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725B8">
              <w:rPr>
                <w:rFonts w:eastAsia="Calibr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:rsidR="004D3B26" w:rsidRPr="000725B8" w:rsidRDefault="004D3B26" w:rsidP="00426F66">
            <w:r w:rsidRPr="000725B8">
              <w:rPr>
                <w:rFonts w:eastAsia="Calibri"/>
                <w:sz w:val="20"/>
                <w:szCs w:val="20"/>
                <w:lang w:eastAsia="en-US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>Губернатора и </w:t>
            </w:r>
            <w:r w:rsidRPr="000725B8">
              <w:rPr>
                <w:rFonts w:eastAsia="Calibri"/>
                <w:sz w:val="20"/>
                <w:szCs w:val="20"/>
                <w:lang w:eastAsia="en-US"/>
              </w:rPr>
              <w:t>Правительства</w:t>
            </w:r>
          </w:p>
        </w:tc>
      </w:tr>
      <w:tr w:rsidR="004D3B26" w:rsidRPr="000725B8" w:rsidTr="00426F66">
        <w:trPr>
          <w:trHeight w:val="137"/>
        </w:trPr>
        <w:tc>
          <w:tcPr>
            <w:tcW w:w="421" w:type="dxa"/>
            <w:shd w:val="clear" w:color="auto" w:fill="auto"/>
          </w:tcPr>
          <w:p w:rsidR="004D3B26" w:rsidRPr="000725B8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725B8">
              <w:rPr>
                <w:rFonts w:eastAsia="Calibri"/>
                <w:sz w:val="20"/>
                <w:szCs w:val="20"/>
                <w:lang w:eastAsia="en-US"/>
              </w:rPr>
              <w:t xml:space="preserve">4. </w:t>
            </w:r>
          </w:p>
        </w:tc>
        <w:tc>
          <w:tcPr>
            <w:tcW w:w="14028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:rsidR="004D3B26" w:rsidRPr="000725B8" w:rsidRDefault="004D3B26" w:rsidP="00426F66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0725B8">
              <w:rPr>
                <w:sz w:val="20"/>
                <w:szCs w:val="20"/>
              </w:rPr>
              <w:t xml:space="preserve">Задача № 4 – </w:t>
            </w:r>
            <w:r w:rsidRPr="000725B8">
              <w:rPr>
                <w:rFonts w:eastAsia="Calibri"/>
                <w:sz w:val="20"/>
                <w:szCs w:val="20"/>
                <w:lang w:eastAsia="en-US"/>
              </w:rPr>
              <w:t>Формирование общероссийской гражданской идентичности и этнокультурное развитие народов Росси</w:t>
            </w:r>
            <w:r>
              <w:rPr>
                <w:rFonts w:eastAsia="Calibri"/>
                <w:sz w:val="20"/>
                <w:szCs w:val="20"/>
                <w:lang w:eastAsia="en-US"/>
              </w:rPr>
              <w:t>йской Федерации, проживающих на </w:t>
            </w:r>
            <w:r w:rsidRPr="000725B8">
              <w:rPr>
                <w:rFonts w:eastAsia="Calibri"/>
                <w:sz w:val="20"/>
                <w:szCs w:val="20"/>
                <w:lang w:eastAsia="en-US"/>
              </w:rPr>
              <w:t>территории Архангельской области</w:t>
            </w:r>
          </w:p>
        </w:tc>
      </w:tr>
      <w:tr w:rsidR="004D3B26" w:rsidRPr="000725B8" w:rsidTr="00426F66">
        <w:trPr>
          <w:trHeight w:val="736"/>
        </w:trPr>
        <w:tc>
          <w:tcPr>
            <w:tcW w:w="421" w:type="dxa"/>
            <w:shd w:val="clear" w:color="auto" w:fill="auto"/>
          </w:tcPr>
          <w:p w:rsidR="004D3B26" w:rsidRPr="000725B8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725B8">
              <w:rPr>
                <w:rFonts w:eastAsia="Calibri"/>
                <w:sz w:val="20"/>
                <w:szCs w:val="20"/>
                <w:lang w:eastAsia="en-US"/>
              </w:rPr>
              <w:t>4.1</w:t>
            </w:r>
          </w:p>
        </w:tc>
        <w:tc>
          <w:tcPr>
            <w:tcW w:w="4394" w:type="dxa"/>
            <w:shd w:val="clear" w:color="auto" w:fill="auto"/>
          </w:tcPr>
          <w:p w:rsidR="004D3B26" w:rsidRPr="000725B8" w:rsidRDefault="004D3B26" w:rsidP="00426F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725B8">
              <w:rPr>
                <w:rFonts w:eastAsia="Calibri"/>
                <w:sz w:val="20"/>
                <w:szCs w:val="20"/>
                <w:lang w:eastAsia="en-US"/>
              </w:rPr>
              <w:t>Доля граждан, положительно оценивающих состояние межконфессиональных отношений,</w:t>
            </w:r>
          </w:p>
          <w:p w:rsidR="004D3B26" w:rsidRPr="000725B8" w:rsidRDefault="004D3B26" w:rsidP="00426F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725B8">
              <w:rPr>
                <w:rFonts w:eastAsia="Calibri"/>
                <w:sz w:val="20"/>
                <w:szCs w:val="20"/>
                <w:lang w:eastAsia="en-US"/>
              </w:rPr>
              <w:t xml:space="preserve">в общем количестве граждан, проживающих </w:t>
            </w:r>
          </w:p>
          <w:p w:rsidR="004D3B26" w:rsidRPr="000725B8" w:rsidRDefault="004D3B26" w:rsidP="00426F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725B8">
              <w:rPr>
                <w:rFonts w:eastAsia="Calibri"/>
                <w:sz w:val="20"/>
                <w:szCs w:val="20"/>
                <w:lang w:eastAsia="en-US"/>
              </w:rPr>
              <w:t xml:space="preserve">в Архангельской области </w:t>
            </w:r>
          </w:p>
        </w:tc>
        <w:tc>
          <w:tcPr>
            <w:tcW w:w="1417" w:type="dxa"/>
            <w:shd w:val="clear" w:color="auto" w:fill="auto"/>
          </w:tcPr>
          <w:p w:rsidR="004D3B26" w:rsidRPr="000725B8" w:rsidRDefault="004D3B26" w:rsidP="00426F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725B8">
              <w:rPr>
                <w:rFonts w:eastAsia="Calibri"/>
                <w:sz w:val="20"/>
                <w:szCs w:val="20"/>
                <w:lang w:eastAsia="en-US"/>
              </w:rPr>
              <w:t>возрастающий</w:t>
            </w:r>
          </w:p>
        </w:tc>
        <w:tc>
          <w:tcPr>
            <w:tcW w:w="1266" w:type="dxa"/>
            <w:shd w:val="clear" w:color="auto" w:fill="auto"/>
          </w:tcPr>
          <w:p w:rsidR="004D3B26" w:rsidRPr="000725B8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725B8">
              <w:rPr>
                <w:rFonts w:eastAsia="Calibri"/>
                <w:sz w:val="20"/>
                <w:szCs w:val="20"/>
                <w:lang w:eastAsia="en-US"/>
              </w:rPr>
              <w:t>КПМ</w:t>
            </w:r>
          </w:p>
        </w:tc>
        <w:tc>
          <w:tcPr>
            <w:tcW w:w="992" w:type="dxa"/>
            <w:shd w:val="clear" w:color="auto" w:fill="auto"/>
          </w:tcPr>
          <w:p w:rsidR="004D3B26" w:rsidRPr="000725B8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725B8">
              <w:rPr>
                <w:rFonts w:eastAsia="Calibri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:rsidR="004D3B26" w:rsidRPr="000725B8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725B8">
              <w:rPr>
                <w:rFonts w:eastAsia="Calibri"/>
                <w:sz w:val="20"/>
                <w:szCs w:val="20"/>
                <w:lang w:eastAsia="en-US"/>
              </w:rPr>
              <w:t>91,2</w:t>
            </w:r>
          </w:p>
        </w:tc>
        <w:tc>
          <w:tcPr>
            <w:tcW w:w="713" w:type="dxa"/>
            <w:shd w:val="clear" w:color="auto" w:fill="auto"/>
          </w:tcPr>
          <w:p w:rsidR="004D3B26" w:rsidRPr="000725B8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725B8">
              <w:rPr>
                <w:rFonts w:eastAsia="Calibr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4D3B26" w:rsidRPr="000725B8" w:rsidRDefault="004D3B26" w:rsidP="00426F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725B8">
              <w:rPr>
                <w:rFonts w:eastAsia="Calibri"/>
                <w:sz w:val="20"/>
                <w:szCs w:val="20"/>
                <w:lang w:eastAsia="en-US"/>
              </w:rPr>
              <w:t>92</w:t>
            </w:r>
          </w:p>
          <w:p w:rsidR="004D3B26" w:rsidRPr="000725B8" w:rsidRDefault="004D3B26" w:rsidP="00426F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4D3B26" w:rsidRPr="000725B8" w:rsidRDefault="004D3B26" w:rsidP="00426F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725B8">
              <w:rPr>
                <w:rFonts w:eastAsia="Calibri"/>
                <w:sz w:val="20"/>
                <w:szCs w:val="20"/>
                <w:lang w:eastAsia="en-US"/>
              </w:rPr>
              <w:t>92,4</w:t>
            </w:r>
          </w:p>
        </w:tc>
        <w:tc>
          <w:tcPr>
            <w:tcW w:w="709" w:type="dxa"/>
            <w:shd w:val="clear" w:color="auto" w:fill="auto"/>
          </w:tcPr>
          <w:p w:rsidR="004D3B26" w:rsidRPr="000725B8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725B8">
              <w:rPr>
                <w:rFonts w:eastAsia="Calibri"/>
                <w:sz w:val="20"/>
                <w:szCs w:val="20"/>
                <w:lang w:eastAsia="en-US"/>
              </w:rPr>
              <w:t>92,5</w:t>
            </w:r>
          </w:p>
        </w:tc>
        <w:tc>
          <w:tcPr>
            <w:tcW w:w="2410" w:type="dxa"/>
            <w:shd w:val="clear" w:color="auto" w:fill="auto"/>
          </w:tcPr>
          <w:p w:rsidR="004D3B26" w:rsidRPr="000725B8" w:rsidRDefault="004D3B26" w:rsidP="00426F66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администрация Губернатора и </w:t>
            </w:r>
            <w:r w:rsidRPr="000725B8">
              <w:rPr>
                <w:rFonts w:eastAsia="Calibri"/>
                <w:sz w:val="20"/>
                <w:szCs w:val="20"/>
                <w:lang w:eastAsia="en-US"/>
              </w:rPr>
              <w:t>Правительства</w:t>
            </w:r>
          </w:p>
        </w:tc>
      </w:tr>
      <w:tr w:rsidR="004D3B26" w:rsidRPr="000725B8" w:rsidTr="00426F66">
        <w:trPr>
          <w:trHeight w:val="245"/>
        </w:trPr>
        <w:tc>
          <w:tcPr>
            <w:tcW w:w="421" w:type="dxa"/>
            <w:shd w:val="clear" w:color="auto" w:fill="auto"/>
            <w:vAlign w:val="center"/>
          </w:tcPr>
          <w:p w:rsidR="004D3B26" w:rsidRPr="000725B8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725B8">
              <w:rPr>
                <w:rFonts w:eastAsia="Calibr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4028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D3B26" w:rsidRPr="000725B8" w:rsidRDefault="004D3B26" w:rsidP="00426F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725B8">
              <w:rPr>
                <w:sz w:val="20"/>
                <w:szCs w:val="20"/>
              </w:rPr>
              <w:t xml:space="preserve">Задача № 5 – </w:t>
            </w:r>
            <w:r w:rsidRPr="000725B8">
              <w:rPr>
                <w:rFonts w:eastAsia="Calibri"/>
                <w:sz w:val="20"/>
                <w:szCs w:val="20"/>
                <w:lang w:eastAsia="en-US"/>
              </w:rPr>
              <w:t>Развитие отдельных направлений системы государственного управления Архангельской области</w:t>
            </w:r>
          </w:p>
        </w:tc>
      </w:tr>
      <w:tr w:rsidR="004D3B26" w:rsidRPr="000725B8" w:rsidTr="00426F66">
        <w:trPr>
          <w:trHeight w:val="961"/>
        </w:trPr>
        <w:tc>
          <w:tcPr>
            <w:tcW w:w="421" w:type="dxa"/>
            <w:shd w:val="clear" w:color="auto" w:fill="auto"/>
          </w:tcPr>
          <w:p w:rsidR="004D3B26" w:rsidRPr="000725B8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725B8">
              <w:rPr>
                <w:rFonts w:eastAsia="Calibri"/>
                <w:sz w:val="20"/>
                <w:szCs w:val="20"/>
                <w:lang w:eastAsia="en-US"/>
              </w:rPr>
              <w:t>5.1</w:t>
            </w:r>
          </w:p>
        </w:tc>
        <w:tc>
          <w:tcPr>
            <w:tcW w:w="4394" w:type="dxa"/>
            <w:shd w:val="clear" w:color="auto" w:fill="auto"/>
          </w:tcPr>
          <w:p w:rsidR="004D3B26" w:rsidRPr="000725B8" w:rsidRDefault="004D3B26" w:rsidP="00426F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725B8">
              <w:rPr>
                <w:rFonts w:eastAsia="Calibri"/>
                <w:sz w:val="20"/>
                <w:szCs w:val="20"/>
                <w:lang w:eastAsia="en-US"/>
              </w:rPr>
              <w:t xml:space="preserve">Доля судебных актов, опубликованных </w:t>
            </w:r>
          </w:p>
          <w:p w:rsidR="004D3B26" w:rsidRPr="000725B8" w:rsidRDefault="004D3B26" w:rsidP="00426F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725B8">
              <w:rPr>
                <w:rFonts w:eastAsia="Calibri"/>
                <w:sz w:val="20"/>
                <w:szCs w:val="20"/>
                <w:lang w:eastAsia="en-US"/>
              </w:rPr>
              <w:t>на официальных сайтах мировых судей Архангельской области, от общего количества судебных актов, подлежащих опубликованию (ежегодно)</w:t>
            </w:r>
          </w:p>
        </w:tc>
        <w:tc>
          <w:tcPr>
            <w:tcW w:w="1417" w:type="dxa"/>
            <w:shd w:val="clear" w:color="auto" w:fill="auto"/>
          </w:tcPr>
          <w:p w:rsidR="004D3B26" w:rsidRPr="000725B8" w:rsidRDefault="004D3B26" w:rsidP="00426F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725B8">
              <w:rPr>
                <w:rFonts w:eastAsia="Calibri"/>
                <w:sz w:val="20"/>
                <w:szCs w:val="20"/>
                <w:lang w:eastAsia="en-US"/>
              </w:rPr>
              <w:t>возрастающий</w:t>
            </w:r>
          </w:p>
        </w:tc>
        <w:tc>
          <w:tcPr>
            <w:tcW w:w="1266" w:type="dxa"/>
            <w:shd w:val="clear" w:color="auto" w:fill="auto"/>
          </w:tcPr>
          <w:p w:rsidR="004D3B26" w:rsidRPr="000725B8" w:rsidRDefault="004D3B26" w:rsidP="00426F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725B8">
              <w:rPr>
                <w:rFonts w:eastAsia="Calibri"/>
                <w:sz w:val="20"/>
                <w:szCs w:val="20"/>
                <w:lang w:eastAsia="en-US"/>
              </w:rPr>
              <w:t>КПМ</w:t>
            </w:r>
          </w:p>
        </w:tc>
        <w:tc>
          <w:tcPr>
            <w:tcW w:w="992" w:type="dxa"/>
            <w:shd w:val="clear" w:color="auto" w:fill="auto"/>
          </w:tcPr>
          <w:p w:rsidR="004D3B26" w:rsidRPr="000725B8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725B8">
              <w:rPr>
                <w:rFonts w:eastAsia="Calibri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:rsidR="004D3B26" w:rsidRPr="000725B8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725B8">
              <w:rPr>
                <w:rFonts w:eastAsia="Calibri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713" w:type="dxa"/>
            <w:shd w:val="clear" w:color="auto" w:fill="auto"/>
          </w:tcPr>
          <w:p w:rsidR="004D3B26" w:rsidRPr="000725B8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725B8">
              <w:rPr>
                <w:rFonts w:eastAsia="Calibr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4D3B26" w:rsidRPr="000725B8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725B8">
              <w:rPr>
                <w:rFonts w:eastAsia="Calibri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709" w:type="dxa"/>
            <w:shd w:val="clear" w:color="auto" w:fill="auto"/>
          </w:tcPr>
          <w:p w:rsidR="004D3B26" w:rsidRPr="000725B8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725B8">
              <w:rPr>
                <w:rFonts w:eastAsia="Calibri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709" w:type="dxa"/>
            <w:shd w:val="clear" w:color="auto" w:fill="auto"/>
          </w:tcPr>
          <w:p w:rsidR="004D3B26" w:rsidRPr="000725B8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725B8">
              <w:rPr>
                <w:rFonts w:eastAsia="Calibri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D3B26" w:rsidRPr="000725B8" w:rsidRDefault="004D3B26" w:rsidP="00426F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агентство по </w:t>
            </w:r>
            <w:r w:rsidRPr="000725B8">
              <w:rPr>
                <w:rFonts w:eastAsia="Calibri"/>
                <w:sz w:val="20"/>
                <w:szCs w:val="20"/>
                <w:lang w:eastAsia="en-US"/>
              </w:rPr>
              <w:t>организационному обеспечению деятельности мировых судей Архангельской области</w:t>
            </w:r>
          </w:p>
        </w:tc>
      </w:tr>
      <w:tr w:rsidR="004D3B26" w:rsidRPr="000725B8" w:rsidTr="00426F66">
        <w:trPr>
          <w:trHeight w:val="961"/>
        </w:trPr>
        <w:tc>
          <w:tcPr>
            <w:tcW w:w="421" w:type="dxa"/>
            <w:shd w:val="clear" w:color="auto" w:fill="auto"/>
          </w:tcPr>
          <w:p w:rsidR="004D3B26" w:rsidRPr="000725B8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725B8">
              <w:rPr>
                <w:rFonts w:eastAsia="Calibri"/>
                <w:sz w:val="20"/>
                <w:szCs w:val="20"/>
                <w:lang w:eastAsia="en-US"/>
              </w:rPr>
              <w:lastRenderedPageBreak/>
              <w:t>5.2</w:t>
            </w:r>
          </w:p>
        </w:tc>
        <w:tc>
          <w:tcPr>
            <w:tcW w:w="4394" w:type="dxa"/>
            <w:shd w:val="clear" w:color="auto" w:fill="auto"/>
          </w:tcPr>
          <w:p w:rsidR="004D3B26" w:rsidRPr="000725B8" w:rsidRDefault="004D3B26" w:rsidP="00426F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725B8">
              <w:rPr>
                <w:rFonts w:eastAsia="Calibri"/>
                <w:sz w:val="20"/>
                <w:szCs w:val="20"/>
                <w:lang w:eastAsia="en-US"/>
              </w:rPr>
              <w:t xml:space="preserve">Уровень удовлетворенности граждан качеством и доступностью государственных услуг в сфере государственной регистрации актов гражданского состояния </w:t>
            </w:r>
          </w:p>
        </w:tc>
        <w:tc>
          <w:tcPr>
            <w:tcW w:w="1417" w:type="dxa"/>
            <w:shd w:val="clear" w:color="auto" w:fill="auto"/>
          </w:tcPr>
          <w:p w:rsidR="004D3B26" w:rsidRPr="000725B8" w:rsidRDefault="004D3B26" w:rsidP="00426F66">
            <w:pPr>
              <w:jc w:val="center"/>
            </w:pPr>
            <w:r w:rsidRPr="000725B8">
              <w:rPr>
                <w:rFonts w:eastAsia="Calibri"/>
                <w:sz w:val="20"/>
                <w:szCs w:val="20"/>
                <w:lang w:eastAsia="en-US"/>
              </w:rPr>
              <w:t>возрастающий</w:t>
            </w:r>
          </w:p>
        </w:tc>
        <w:tc>
          <w:tcPr>
            <w:tcW w:w="1266" w:type="dxa"/>
            <w:shd w:val="clear" w:color="auto" w:fill="auto"/>
          </w:tcPr>
          <w:p w:rsidR="004D3B26" w:rsidRPr="000725B8" w:rsidRDefault="004D3B26" w:rsidP="00426F66">
            <w:pPr>
              <w:jc w:val="center"/>
            </w:pPr>
            <w:r w:rsidRPr="000725B8">
              <w:rPr>
                <w:rFonts w:eastAsia="Calibri"/>
                <w:sz w:val="20"/>
                <w:szCs w:val="20"/>
                <w:lang w:eastAsia="en-US"/>
              </w:rPr>
              <w:t>КПМ</w:t>
            </w:r>
          </w:p>
        </w:tc>
        <w:tc>
          <w:tcPr>
            <w:tcW w:w="992" w:type="dxa"/>
            <w:shd w:val="clear" w:color="auto" w:fill="auto"/>
          </w:tcPr>
          <w:p w:rsidR="004D3B26" w:rsidRPr="000725B8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725B8">
              <w:rPr>
                <w:rFonts w:eastAsia="Calibri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:rsidR="004D3B26" w:rsidRPr="000725B8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725B8">
              <w:rPr>
                <w:rFonts w:eastAsia="Calibri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713" w:type="dxa"/>
            <w:shd w:val="clear" w:color="auto" w:fill="auto"/>
          </w:tcPr>
          <w:p w:rsidR="004D3B26" w:rsidRPr="000725B8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725B8">
              <w:rPr>
                <w:rFonts w:eastAsia="Calibr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4D3B26" w:rsidRPr="000725B8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725B8">
              <w:rPr>
                <w:rFonts w:eastAsia="Calibri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709" w:type="dxa"/>
            <w:shd w:val="clear" w:color="auto" w:fill="auto"/>
          </w:tcPr>
          <w:p w:rsidR="004D3B26" w:rsidRPr="000725B8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725B8">
              <w:rPr>
                <w:rFonts w:eastAsia="Calibri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709" w:type="dxa"/>
            <w:shd w:val="clear" w:color="auto" w:fill="auto"/>
          </w:tcPr>
          <w:p w:rsidR="004D3B26" w:rsidRPr="000725B8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725B8">
              <w:rPr>
                <w:rFonts w:eastAsia="Calibri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D3B26" w:rsidRPr="000725B8" w:rsidRDefault="004D3B26" w:rsidP="00426F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725B8">
              <w:rPr>
                <w:rFonts w:eastAsia="Calibri"/>
                <w:sz w:val="20"/>
                <w:szCs w:val="20"/>
                <w:lang w:eastAsia="en-US"/>
              </w:rPr>
              <w:t>агентство записи актов граждан</w:t>
            </w:r>
            <w:r w:rsidRPr="000725B8">
              <w:rPr>
                <w:rFonts w:eastAsia="Calibri"/>
                <w:sz w:val="20"/>
                <w:szCs w:val="20"/>
                <w:lang w:eastAsia="en-US"/>
              </w:rPr>
              <w:softHyphen/>
              <w:t>ского состояния Архангельской области</w:t>
            </w:r>
          </w:p>
        </w:tc>
      </w:tr>
      <w:tr w:rsidR="004D3B26" w:rsidRPr="000725B8" w:rsidTr="00426F66">
        <w:trPr>
          <w:trHeight w:val="130"/>
        </w:trPr>
        <w:tc>
          <w:tcPr>
            <w:tcW w:w="421" w:type="dxa"/>
            <w:shd w:val="clear" w:color="auto" w:fill="auto"/>
            <w:vAlign w:val="center"/>
          </w:tcPr>
          <w:p w:rsidR="004D3B26" w:rsidRPr="000725B8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725B8">
              <w:rPr>
                <w:rFonts w:eastAsia="Calibri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4028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D3B26" w:rsidRPr="000725B8" w:rsidRDefault="004D3B26" w:rsidP="00426F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725B8">
              <w:rPr>
                <w:sz w:val="20"/>
                <w:szCs w:val="20"/>
              </w:rPr>
              <w:t xml:space="preserve">Задача № 6 – </w:t>
            </w:r>
            <w:r w:rsidRPr="000725B8">
              <w:rPr>
                <w:rFonts w:eastAsia="Calibri"/>
                <w:sz w:val="20"/>
                <w:szCs w:val="20"/>
                <w:lang w:eastAsia="en-US"/>
              </w:rPr>
              <w:t>Содействие социально-экономическому развитию муниципальных округов Архангельской области</w:t>
            </w:r>
          </w:p>
        </w:tc>
      </w:tr>
      <w:tr w:rsidR="004D3B26" w:rsidRPr="007E3103" w:rsidTr="00426F66">
        <w:trPr>
          <w:trHeight w:val="736"/>
        </w:trPr>
        <w:tc>
          <w:tcPr>
            <w:tcW w:w="421" w:type="dxa"/>
            <w:shd w:val="clear" w:color="auto" w:fill="auto"/>
          </w:tcPr>
          <w:p w:rsidR="004D3B26" w:rsidRPr="000725B8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725B8">
              <w:rPr>
                <w:rFonts w:eastAsia="Calibri"/>
                <w:sz w:val="20"/>
                <w:szCs w:val="20"/>
                <w:lang w:eastAsia="en-US"/>
              </w:rPr>
              <w:t>6.1</w:t>
            </w:r>
          </w:p>
        </w:tc>
        <w:tc>
          <w:tcPr>
            <w:tcW w:w="4394" w:type="dxa"/>
            <w:shd w:val="clear" w:color="auto" w:fill="auto"/>
          </w:tcPr>
          <w:p w:rsidR="004D3B26" w:rsidRPr="000725B8" w:rsidRDefault="004D3B26" w:rsidP="00426F66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  <w:r w:rsidRPr="000725B8">
              <w:rPr>
                <w:rFonts w:eastAsia="Calibri"/>
                <w:sz w:val="20"/>
                <w:szCs w:val="20"/>
                <w:lang w:eastAsia="en-US"/>
              </w:rPr>
              <w:t>Доля исполненных мероприятий планов социального экономического развития муниципальных округов Архангельской области, утверждаемых Правительством Архангельской области, реализация которых в соответствующем финансовом году запланирована за счет средств иных межбюджетных трансфертов бюджетам муниципальных округов Архангельской области на реализацию мероприятий по социально-экономическому развитию</w:t>
            </w:r>
          </w:p>
        </w:tc>
        <w:tc>
          <w:tcPr>
            <w:tcW w:w="1417" w:type="dxa"/>
            <w:shd w:val="clear" w:color="auto" w:fill="auto"/>
          </w:tcPr>
          <w:p w:rsidR="004D3B26" w:rsidRPr="000725B8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725B8">
              <w:rPr>
                <w:rFonts w:eastAsia="Calibri"/>
                <w:sz w:val="20"/>
                <w:szCs w:val="20"/>
                <w:lang w:eastAsia="en-US"/>
              </w:rPr>
              <w:t>возрастающий</w:t>
            </w:r>
          </w:p>
        </w:tc>
        <w:tc>
          <w:tcPr>
            <w:tcW w:w="1266" w:type="dxa"/>
            <w:shd w:val="clear" w:color="auto" w:fill="auto"/>
          </w:tcPr>
          <w:p w:rsidR="004D3B26" w:rsidRPr="000725B8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725B8">
              <w:rPr>
                <w:rFonts w:eastAsia="Calibri"/>
                <w:sz w:val="20"/>
                <w:szCs w:val="20"/>
                <w:lang w:eastAsia="en-US"/>
              </w:rPr>
              <w:t>КПМ</w:t>
            </w:r>
          </w:p>
        </w:tc>
        <w:tc>
          <w:tcPr>
            <w:tcW w:w="992" w:type="dxa"/>
            <w:shd w:val="clear" w:color="auto" w:fill="auto"/>
          </w:tcPr>
          <w:p w:rsidR="004D3B26" w:rsidRPr="000725B8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725B8">
              <w:rPr>
                <w:rFonts w:eastAsia="Calibri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:rsidR="004D3B26" w:rsidRPr="000725B8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725B8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13" w:type="dxa"/>
            <w:shd w:val="clear" w:color="auto" w:fill="auto"/>
          </w:tcPr>
          <w:p w:rsidR="004D3B26" w:rsidRPr="000725B8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725B8">
              <w:rPr>
                <w:rFonts w:eastAsia="Calibr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4D3B26" w:rsidRPr="000725B8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725B8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D3B26" w:rsidRPr="000725B8" w:rsidRDefault="004D3B26" w:rsidP="00426F66">
            <w:pPr>
              <w:jc w:val="center"/>
            </w:pPr>
            <w:r w:rsidRPr="000725B8">
              <w:rPr>
                <w:rFonts w:eastAsia="Calibri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4D3B26" w:rsidRPr="000725B8" w:rsidRDefault="004D3B26" w:rsidP="00426F66">
            <w:pPr>
              <w:jc w:val="center"/>
            </w:pPr>
            <w:r w:rsidRPr="000725B8">
              <w:rPr>
                <w:rFonts w:eastAsia="Calibri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2410" w:type="dxa"/>
            <w:shd w:val="clear" w:color="auto" w:fill="auto"/>
          </w:tcPr>
          <w:p w:rsidR="004D3B26" w:rsidRPr="00AF4527" w:rsidRDefault="004D3B26" w:rsidP="00426F66">
            <w:r>
              <w:rPr>
                <w:rFonts w:eastAsia="Calibri"/>
                <w:sz w:val="20"/>
                <w:szCs w:val="20"/>
                <w:lang w:eastAsia="en-US"/>
              </w:rPr>
              <w:t>администрация Губернатора и </w:t>
            </w:r>
            <w:r w:rsidRPr="000725B8">
              <w:rPr>
                <w:rFonts w:eastAsia="Calibri"/>
                <w:sz w:val="20"/>
                <w:szCs w:val="20"/>
                <w:lang w:eastAsia="en-US"/>
              </w:rPr>
              <w:t>Правительства</w:t>
            </w:r>
          </w:p>
        </w:tc>
      </w:tr>
    </w:tbl>
    <w:p w:rsidR="004D3B26" w:rsidRDefault="004D3B26" w:rsidP="004D3B26">
      <w:pPr>
        <w:widowControl w:val="0"/>
        <w:autoSpaceDE w:val="0"/>
        <w:autoSpaceDN w:val="0"/>
        <w:spacing w:before="66"/>
        <w:rPr>
          <w:sz w:val="22"/>
          <w:szCs w:val="22"/>
          <w:lang w:eastAsia="en-US"/>
        </w:rPr>
      </w:pPr>
    </w:p>
    <w:p w:rsidR="004D3B26" w:rsidRDefault="004D3B26" w:rsidP="004D3B26">
      <w:pPr>
        <w:widowControl w:val="0"/>
        <w:autoSpaceDE w:val="0"/>
        <w:jc w:val="center"/>
        <w:outlineLvl w:val="3"/>
        <w:rPr>
          <w:bCs/>
          <w:szCs w:val="20"/>
          <w:lang w:eastAsia="zh-CN"/>
        </w:rPr>
      </w:pPr>
    </w:p>
    <w:p w:rsidR="004D3B26" w:rsidRDefault="004D3B26" w:rsidP="004D3B26">
      <w:pPr>
        <w:widowControl w:val="0"/>
        <w:autoSpaceDE w:val="0"/>
        <w:jc w:val="center"/>
        <w:outlineLvl w:val="3"/>
        <w:rPr>
          <w:bCs/>
          <w:szCs w:val="20"/>
          <w:lang w:eastAsia="zh-CN"/>
        </w:rPr>
      </w:pPr>
    </w:p>
    <w:p w:rsidR="004D3B26" w:rsidRDefault="004D3B26" w:rsidP="004D3B26">
      <w:pPr>
        <w:widowControl w:val="0"/>
        <w:autoSpaceDE w:val="0"/>
        <w:jc w:val="center"/>
        <w:outlineLvl w:val="3"/>
        <w:rPr>
          <w:bCs/>
          <w:szCs w:val="20"/>
          <w:lang w:eastAsia="zh-CN"/>
        </w:rPr>
      </w:pPr>
    </w:p>
    <w:p w:rsidR="004D3B26" w:rsidRDefault="004D3B26" w:rsidP="004D3B26">
      <w:pPr>
        <w:widowControl w:val="0"/>
        <w:autoSpaceDE w:val="0"/>
        <w:jc w:val="center"/>
        <w:outlineLvl w:val="3"/>
        <w:rPr>
          <w:bCs/>
          <w:szCs w:val="20"/>
          <w:lang w:eastAsia="zh-CN"/>
        </w:rPr>
      </w:pPr>
    </w:p>
    <w:p w:rsidR="004D3B26" w:rsidRDefault="004D3B26" w:rsidP="004D3B26">
      <w:pPr>
        <w:widowControl w:val="0"/>
        <w:autoSpaceDE w:val="0"/>
        <w:jc w:val="center"/>
        <w:outlineLvl w:val="3"/>
        <w:rPr>
          <w:bCs/>
          <w:szCs w:val="20"/>
          <w:lang w:eastAsia="zh-CN"/>
        </w:rPr>
      </w:pPr>
    </w:p>
    <w:p w:rsidR="004D3B26" w:rsidRDefault="004D3B26" w:rsidP="004D3B26">
      <w:pPr>
        <w:widowControl w:val="0"/>
        <w:autoSpaceDE w:val="0"/>
        <w:jc w:val="center"/>
        <w:outlineLvl w:val="3"/>
        <w:rPr>
          <w:bCs/>
          <w:szCs w:val="20"/>
          <w:lang w:eastAsia="zh-CN"/>
        </w:rPr>
      </w:pPr>
    </w:p>
    <w:p w:rsidR="004D3B26" w:rsidRDefault="004D3B26" w:rsidP="004D3B26">
      <w:pPr>
        <w:widowControl w:val="0"/>
        <w:autoSpaceDE w:val="0"/>
        <w:jc w:val="center"/>
        <w:outlineLvl w:val="3"/>
        <w:rPr>
          <w:bCs/>
          <w:szCs w:val="20"/>
          <w:lang w:eastAsia="zh-CN"/>
        </w:rPr>
      </w:pPr>
    </w:p>
    <w:p w:rsidR="004D3B26" w:rsidRDefault="004D3B26" w:rsidP="004D3B26">
      <w:pPr>
        <w:widowControl w:val="0"/>
        <w:autoSpaceDE w:val="0"/>
        <w:jc w:val="center"/>
        <w:outlineLvl w:val="3"/>
        <w:rPr>
          <w:bCs/>
          <w:szCs w:val="20"/>
          <w:lang w:eastAsia="zh-CN"/>
        </w:rPr>
      </w:pPr>
    </w:p>
    <w:p w:rsidR="004D3B26" w:rsidRDefault="004D3B26" w:rsidP="004D3B26">
      <w:pPr>
        <w:widowControl w:val="0"/>
        <w:autoSpaceDE w:val="0"/>
        <w:jc w:val="center"/>
        <w:outlineLvl w:val="3"/>
        <w:rPr>
          <w:bCs/>
          <w:szCs w:val="20"/>
          <w:lang w:eastAsia="zh-CN"/>
        </w:rPr>
      </w:pPr>
    </w:p>
    <w:p w:rsidR="004D3B26" w:rsidRDefault="004D3B26" w:rsidP="004D3B26">
      <w:pPr>
        <w:widowControl w:val="0"/>
        <w:autoSpaceDE w:val="0"/>
        <w:jc w:val="center"/>
        <w:outlineLvl w:val="3"/>
        <w:rPr>
          <w:bCs/>
          <w:szCs w:val="20"/>
          <w:lang w:eastAsia="zh-CN"/>
        </w:rPr>
      </w:pPr>
    </w:p>
    <w:p w:rsidR="004D3B26" w:rsidRDefault="004D3B26" w:rsidP="004D3B26">
      <w:pPr>
        <w:widowControl w:val="0"/>
        <w:autoSpaceDE w:val="0"/>
        <w:jc w:val="center"/>
        <w:outlineLvl w:val="3"/>
        <w:rPr>
          <w:bCs/>
          <w:szCs w:val="20"/>
          <w:lang w:eastAsia="zh-CN"/>
        </w:rPr>
      </w:pPr>
    </w:p>
    <w:p w:rsidR="004D3B26" w:rsidRDefault="004D3B26" w:rsidP="004D3B26">
      <w:pPr>
        <w:widowControl w:val="0"/>
        <w:autoSpaceDE w:val="0"/>
        <w:jc w:val="center"/>
        <w:outlineLvl w:val="3"/>
        <w:rPr>
          <w:bCs/>
          <w:szCs w:val="20"/>
          <w:lang w:eastAsia="zh-CN"/>
        </w:rPr>
      </w:pPr>
    </w:p>
    <w:p w:rsidR="004D3B26" w:rsidRDefault="004D3B26" w:rsidP="004D3B26">
      <w:pPr>
        <w:widowControl w:val="0"/>
        <w:autoSpaceDE w:val="0"/>
        <w:jc w:val="center"/>
        <w:outlineLvl w:val="3"/>
        <w:rPr>
          <w:bCs/>
          <w:szCs w:val="20"/>
          <w:lang w:eastAsia="zh-CN"/>
        </w:rPr>
      </w:pPr>
    </w:p>
    <w:p w:rsidR="004D3B26" w:rsidRPr="00E17434" w:rsidRDefault="004D3B26" w:rsidP="004D3B26">
      <w:pPr>
        <w:widowControl w:val="0"/>
        <w:autoSpaceDE w:val="0"/>
        <w:jc w:val="center"/>
        <w:outlineLvl w:val="3"/>
        <w:rPr>
          <w:bCs/>
          <w:szCs w:val="20"/>
          <w:lang w:eastAsia="zh-CN"/>
        </w:rPr>
      </w:pPr>
      <w:r w:rsidRPr="000725B8">
        <w:rPr>
          <w:bCs/>
          <w:szCs w:val="20"/>
          <w:lang w:eastAsia="zh-CN"/>
        </w:rPr>
        <w:lastRenderedPageBreak/>
        <w:t>2.1</w:t>
      </w:r>
      <w:r w:rsidRPr="004A6553">
        <w:rPr>
          <w:bCs/>
          <w:szCs w:val="20"/>
          <w:lang w:eastAsia="zh-CN"/>
        </w:rPr>
        <w:t xml:space="preserve"> Порядок расчета и источники информации о значениях показателей комплекса процессных мероприятий</w:t>
      </w:r>
    </w:p>
    <w:p w:rsidR="004D3B26" w:rsidRDefault="004D3B26" w:rsidP="004D3B26">
      <w:pPr>
        <w:widowControl w:val="0"/>
        <w:autoSpaceDE w:val="0"/>
        <w:ind w:left="5013"/>
        <w:outlineLvl w:val="3"/>
        <w:rPr>
          <w:rFonts w:ascii="Calibri" w:hAnsi="Calibri" w:cs="Calibri"/>
          <w:bCs/>
          <w:sz w:val="22"/>
          <w:szCs w:val="20"/>
          <w:lang w:eastAsia="zh-CN"/>
        </w:rPr>
      </w:pPr>
    </w:p>
    <w:tbl>
      <w:tblPr>
        <w:tblW w:w="4991" w:type="pct"/>
        <w:tblInd w:w="137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91"/>
        <w:gridCol w:w="5624"/>
        <w:gridCol w:w="4653"/>
      </w:tblGrid>
      <w:tr w:rsidR="004D3B26" w:rsidRPr="00E17434" w:rsidTr="00426F66"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26" w:rsidRPr="00E17434" w:rsidRDefault="004D3B26" w:rsidP="00426F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E17434">
              <w:rPr>
                <w:b/>
                <w:sz w:val="22"/>
                <w:szCs w:val="22"/>
                <w:lang w:eastAsia="en-US"/>
              </w:rPr>
              <w:t>Наименование показателя комплекса процессных мероприятий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26" w:rsidRPr="00E17434" w:rsidRDefault="004D3B26" w:rsidP="00426F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E17434">
              <w:rPr>
                <w:b/>
                <w:sz w:val="22"/>
                <w:szCs w:val="22"/>
                <w:lang w:eastAsia="en-US"/>
              </w:rPr>
              <w:t>Порядок расчета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26" w:rsidRPr="00E17434" w:rsidRDefault="004D3B26" w:rsidP="00426F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E17434">
              <w:rPr>
                <w:b/>
                <w:sz w:val="22"/>
                <w:szCs w:val="22"/>
                <w:lang w:eastAsia="en-US"/>
              </w:rPr>
              <w:t>Источники информации</w:t>
            </w:r>
          </w:p>
        </w:tc>
      </w:tr>
      <w:tr w:rsidR="004D3B26" w:rsidRPr="00E17434" w:rsidTr="00426F66">
        <w:trPr>
          <w:trHeight w:val="140"/>
          <w:tblHeader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26" w:rsidRPr="00E17434" w:rsidRDefault="004D3B26" w:rsidP="00426F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1743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26" w:rsidRPr="00E17434" w:rsidRDefault="004D3B26" w:rsidP="00426F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1743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26" w:rsidRPr="00E17434" w:rsidRDefault="004D3B26" w:rsidP="00426F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17434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4D3B26" w:rsidRPr="00E17434" w:rsidTr="00426F66">
        <w:trPr>
          <w:trHeight w:val="2924"/>
          <w:tblHeader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26" w:rsidRPr="00D90526" w:rsidRDefault="004D3B26" w:rsidP="00426F66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D90526">
              <w:rPr>
                <w:rFonts w:eastAsia="Calibri"/>
                <w:sz w:val="20"/>
                <w:szCs w:val="20"/>
                <w:lang w:eastAsia="en-US"/>
              </w:rPr>
              <w:t>1.1. Доля</w:t>
            </w:r>
            <w:r w:rsidR="004E6C39">
              <w:rPr>
                <w:rFonts w:eastAsia="Calibri"/>
                <w:sz w:val="20"/>
                <w:szCs w:val="20"/>
                <w:lang w:eastAsia="en-US"/>
              </w:rPr>
              <w:t xml:space="preserve"> средств массовой информации, в </w:t>
            </w:r>
            <w:r w:rsidRPr="00D90526">
              <w:rPr>
                <w:rFonts w:eastAsia="Calibri"/>
                <w:sz w:val="20"/>
                <w:szCs w:val="20"/>
                <w:lang w:eastAsia="en-US"/>
              </w:rPr>
              <w:t>к</w:t>
            </w:r>
            <w:r w:rsidR="004E6C39">
              <w:rPr>
                <w:rFonts w:eastAsia="Calibri"/>
                <w:sz w:val="20"/>
                <w:szCs w:val="20"/>
                <w:lang w:eastAsia="en-US"/>
              </w:rPr>
              <w:t>оторых размещается информации о </w:t>
            </w:r>
            <w:r w:rsidRPr="00D90526">
              <w:rPr>
                <w:rFonts w:eastAsia="Calibri"/>
                <w:sz w:val="20"/>
                <w:szCs w:val="20"/>
                <w:lang w:eastAsia="en-US"/>
              </w:rPr>
              <w:t>деятельности органов государственной власти Архангельской области, в общем количестве действующих средств массовой информации, распространяемых на территории Архангельской области</w:t>
            </w:r>
          </w:p>
          <w:p w:rsidR="004D3B26" w:rsidRPr="00D90526" w:rsidRDefault="004D3B26" w:rsidP="00426F66">
            <w:pPr>
              <w:pStyle w:val="ad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26" w:rsidRPr="00D90526" w:rsidRDefault="004D3B26" w:rsidP="004D3B26">
            <w:pPr>
              <w:widowControl w:val="0"/>
              <w:shd w:val="clear" w:color="auto" w:fill="FFFFFF"/>
              <w:autoSpaceDE w:val="0"/>
              <w:autoSpaceDN w:val="0"/>
              <w:adjustRightInd w:val="0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D90526">
              <w:rPr>
                <w:rFonts w:eastAsia="Calibri"/>
                <w:sz w:val="20"/>
                <w:szCs w:val="20"/>
                <w:lang w:eastAsia="en-US"/>
              </w:rPr>
              <w:t xml:space="preserve"> Дсми = (N1/N2) x 100%, где:</w:t>
            </w:r>
          </w:p>
          <w:p w:rsidR="004D3B26" w:rsidRPr="00D90526" w:rsidRDefault="004D3B26" w:rsidP="004D3B26">
            <w:pPr>
              <w:widowControl w:val="0"/>
              <w:shd w:val="clear" w:color="auto" w:fill="FFFFFF"/>
              <w:autoSpaceDE w:val="0"/>
              <w:autoSpaceDN w:val="0"/>
              <w:adjustRightInd w:val="0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763ED" w:rsidRDefault="002763ED" w:rsidP="002763ED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D90526">
              <w:rPr>
                <w:rFonts w:eastAsia="Calibri"/>
                <w:sz w:val="20"/>
                <w:szCs w:val="20"/>
                <w:lang w:eastAsia="en-US"/>
              </w:rPr>
              <w:t>Дсми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– д</w:t>
            </w:r>
            <w:r w:rsidRPr="00D90526">
              <w:rPr>
                <w:rFonts w:eastAsia="Calibri"/>
                <w:sz w:val="20"/>
                <w:szCs w:val="20"/>
                <w:lang w:eastAsia="en-US"/>
              </w:rPr>
              <w:t>оля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средств массовой информации, в </w:t>
            </w:r>
            <w:r w:rsidRPr="00D90526">
              <w:rPr>
                <w:rFonts w:eastAsia="Calibri"/>
                <w:sz w:val="20"/>
                <w:szCs w:val="20"/>
                <w:lang w:eastAsia="en-US"/>
              </w:rPr>
              <w:t>к</w:t>
            </w:r>
            <w:r>
              <w:rPr>
                <w:rFonts w:eastAsia="Calibri"/>
                <w:sz w:val="20"/>
                <w:szCs w:val="20"/>
                <w:lang w:eastAsia="en-US"/>
              </w:rPr>
              <w:t>оторых размещается информации о </w:t>
            </w:r>
            <w:r w:rsidRPr="00D90526">
              <w:rPr>
                <w:rFonts w:eastAsia="Calibri"/>
                <w:sz w:val="20"/>
                <w:szCs w:val="20"/>
                <w:lang w:eastAsia="en-US"/>
              </w:rPr>
              <w:t>деятельности органов государственной власти Архангельской области, в общем количестве действующих средств массовой информации, распространяемых на территории Архангельской области</w:t>
            </w:r>
            <w:r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4D3B26" w:rsidRPr="00D90526" w:rsidRDefault="004D3B26" w:rsidP="00426F6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D90526">
              <w:rPr>
                <w:rFonts w:eastAsia="Calibri"/>
                <w:sz w:val="20"/>
                <w:szCs w:val="20"/>
                <w:lang w:eastAsia="en-US"/>
              </w:rPr>
              <w:t>N1 – общее количество общественно-политических средств массовой информации, распространяемых на территории Архангельской области, в которых размещается информации о деятельности органов государственной власти Архангельской области</w:t>
            </w:r>
            <w:r w:rsidR="002763ED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4D3B26" w:rsidRPr="00D90526" w:rsidRDefault="004D3B26" w:rsidP="002763ED">
            <w:pPr>
              <w:widowControl w:val="0"/>
              <w:shd w:val="clear" w:color="auto" w:fill="FFFFFF"/>
              <w:autoSpaceDE w:val="0"/>
              <w:autoSpaceDN w:val="0"/>
              <w:adjustRightInd w:val="0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D90526">
              <w:rPr>
                <w:rFonts w:eastAsia="Calibri"/>
                <w:sz w:val="20"/>
                <w:szCs w:val="20"/>
                <w:lang w:eastAsia="en-US"/>
              </w:rPr>
              <w:t>N2 – общее количество общественно-политических средств массовой информации, распространяемых на территории Архангельской области и имеющих редакцию на территории Архангельской области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26" w:rsidRPr="00D90526" w:rsidRDefault="004D3B26" w:rsidP="00426F66">
            <w:pPr>
              <w:pStyle w:val="pboth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D90526">
              <w:rPr>
                <w:rFonts w:eastAsia="Calibri"/>
                <w:sz w:val="20"/>
                <w:szCs w:val="20"/>
                <w:lang w:eastAsia="en-US"/>
              </w:rPr>
              <w:t>Данные мониторинга информационно-аналитического отдела департамента пресс-службы и информа</w:t>
            </w:r>
            <w:r w:rsidR="004E6C39">
              <w:rPr>
                <w:rFonts w:eastAsia="Calibri"/>
                <w:sz w:val="20"/>
                <w:szCs w:val="20"/>
                <w:lang w:eastAsia="en-US"/>
              </w:rPr>
              <w:t>ции администрации Губернатора и </w:t>
            </w:r>
            <w:r w:rsidRPr="00D90526">
              <w:rPr>
                <w:rFonts w:eastAsia="Calibri"/>
                <w:sz w:val="20"/>
                <w:szCs w:val="20"/>
                <w:lang w:eastAsia="en-US"/>
              </w:rPr>
              <w:t>Правительства</w:t>
            </w:r>
          </w:p>
          <w:p w:rsidR="004D3B26" w:rsidRPr="00D90526" w:rsidRDefault="004D3B26" w:rsidP="00426F66">
            <w:pPr>
              <w:pStyle w:val="pboth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D90526">
              <w:rPr>
                <w:rFonts w:eastAsia="Calibri"/>
                <w:sz w:val="20"/>
                <w:szCs w:val="20"/>
                <w:lang w:eastAsia="en-US"/>
              </w:rPr>
              <w:t xml:space="preserve">   </w:t>
            </w:r>
          </w:p>
        </w:tc>
      </w:tr>
      <w:tr w:rsidR="004D3B26" w:rsidRPr="00E17434" w:rsidTr="00426F66">
        <w:trPr>
          <w:trHeight w:val="954"/>
          <w:tblHeader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26" w:rsidRPr="0024620C" w:rsidRDefault="004D3B26" w:rsidP="00426F66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2.1.  </w:t>
            </w:r>
            <w:r w:rsidRPr="000725B8">
              <w:rPr>
                <w:rFonts w:eastAsia="Calibri"/>
                <w:sz w:val="20"/>
                <w:szCs w:val="20"/>
                <w:lang w:eastAsia="en-US"/>
              </w:rPr>
              <w:t>Уровень информированности жителей Архангельской области о деятельности территориального общественного самоуправления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26" w:rsidRPr="00A370BA" w:rsidRDefault="004D3B26" w:rsidP="00426F66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A370BA">
              <w:rPr>
                <w:rFonts w:eastAsia="Calibri"/>
                <w:sz w:val="20"/>
                <w:szCs w:val="20"/>
                <w:lang w:eastAsia="en-US"/>
              </w:rPr>
              <w:t xml:space="preserve">ДИ = ((N1 + N2) / </w:t>
            </w:r>
            <w:proofErr w:type="gramStart"/>
            <w:r w:rsidRPr="00A370BA">
              <w:rPr>
                <w:rFonts w:eastAsia="Calibri"/>
                <w:sz w:val="20"/>
                <w:szCs w:val="20"/>
                <w:lang w:eastAsia="en-US"/>
              </w:rPr>
              <w:t>N</w:t>
            </w:r>
            <w:proofErr w:type="gramEnd"/>
            <w:r w:rsidRPr="00A370BA">
              <w:rPr>
                <w:rFonts w:eastAsia="Calibri"/>
                <w:sz w:val="20"/>
                <w:szCs w:val="20"/>
                <w:lang w:eastAsia="en-US"/>
              </w:rPr>
              <w:t xml:space="preserve">общ) x 100%, </w:t>
            </w:r>
          </w:p>
          <w:p w:rsidR="004D3B26" w:rsidRPr="00A370BA" w:rsidRDefault="004D3B26" w:rsidP="00426F66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A370BA">
              <w:rPr>
                <w:rFonts w:eastAsia="Calibri"/>
                <w:sz w:val="20"/>
                <w:szCs w:val="20"/>
                <w:lang w:eastAsia="en-US"/>
              </w:rPr>
              <w:t>где:</w:t>
            </w:r>
          </w:p>
          <w:p w:rsidR="004D3B26" w:rsidRPr="00A370BA" w:rsidRDefault="004D3B26" w:rsidP="00426F66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A370BA">
              <w:rPr>
                <w:rFonts w:eastAsia="Calibri"/>
                <w:sz w:val="20"/>
                <w:szCs w:val="20"/>
                <w:lang w:eastAsia="en-US"/>
              </w:rPr>
              <w:t>ДИ – доля жителей Архангельской области, осведомленных о деятельности территориального общественного самоуправления;</w:t>
            </w:r>
          </w:p>
          <w:p w:rsidR="004D3B26" w:rsidRPr="00A370BA" w:rsidRDefault="004D3B26" w:rsidP="00426F66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A370BA">
              <w:rPr>
                <w:rFonts w:eastAsia="Calibri"/>
                <w:sz w:val="20"/>
                <w:szCs w:val="20"/>
                <w:lang w:eastAsia="en-US"/>
              </w:rPr>
              <w:t>N1 – количество граждан, признавших, что имеют непосредственный опыт взаимодействия с территориальными общественными самоуправлениями;</w:t>
            </w:r>
          </w:p>
          <w:p w:rsidR="004D3B26" w:rsidRPr="00A370BA" w:rsidRDefault="004D3B26" w:rsidP="00426F66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A370BA">
              <w:rPr>
                <w:rFonts w:eastAsia="Calibri"/>
                <w:sz w:val="20"/>
                <w:szCs w:val="20"/>
                <w:lang w:eastAsia="en-US"/>
              </w:rPr>
              <w:t>N2 – количество граждан, признавших, что они определенно знают о том, что такое территориальные общественные самоуправления;</w:t>
            </w:r>
          </w:p>
          <w:p w:rsidR="004D3B26" w:rsidRPr="003C47CF" w:rsidRDefault="004D3B26" w:rsidP="00426F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70BA">
              <w:rPr>
                <w:rFonts w:eastAsia="Calibri"/>
                <w:sz w:val="20"/>
                <w:szCs w:val="20"/>
                <w:lang w:eastAsia="en-US"/>
              </w:rPr>
              <w:t xml:space="preserve">Nобщ – общее количество </w:t>
            </w:r>
            <w:proofErr w:type="gramStart"/>
            <w:r w:rsidRPr="00A370BA">
              <w:rPr>
                <w:rFonts w:eastAsia="Calibri"/>
                <w:sz w:val="20"/>
                <w:szCs w:val="20"/>
                <w:lang w:eastAsia="en-US"/>
              </w:rPr>
              <w:t>опрошенных</w:t>
            </w:r>
            <w:proofErr w:type="gramEnd"/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6" w:rsidRDefault="004D3B26" w:rsidP="0042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3A8F">
              <w:rPr>
                <w:sz w:val="20"/>
                <w:szCs w:val="20"/>
              </w:rPr>
              <w:t>Научно-социологическое исследование на тему: территориальн</w:t>
            </w:r>
            <w:r>
              <w:rPr>
                <w:sz w:val="20"/>
                <w:szCs w:val="20"/>
              </w:rPr>
              <w:t>о общественные самоуправления в </w:t>
            </w:r>
            <w:r w:rsidRPr="003E3A8F">
              <w:rPr>
                <w:sz w:val="20"/>
                <w:szCs w:val="20"/>
              </w:rPr>
              <w:t>Архангельской области. Исследование проводит государственное автономное учреждение Архангельской области «Центр изучения общественн</w:t>
            </w:r>
            <w:r>
              <w:rPr>
                <w:sz w:val="20"/>
                <w:szCs w:val="20"/>
              </w:rPr>
              <w:t>ого мнения».</w:t>
            </w:r>
          </w:p>
          <w:p w:rsidR="004D3B26" w:rsidRPr="003E3A8F" w:rsidRDefault="004D3B26" w:rsidP="0042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3A8F">
              <w:rPr>
                <w:sz w:val="20"/>
                <w:szCs w:val="20"/>
              </w:rPr>
              <w:t xml:space="preserve">В качестве метода получения информации используется телефонный опрос методом </w:t>
            </w:r>
            <w:r w:rsidRPr="003E3A8F">
              <w:rPr>
                <w:sz w:val="20"/>
                <w:szCs w:val="20"/>
                <w:lang w:val="en-US"/>
              </w:rPr>
              <w:t>CATI</w:t>
            </w:r>
            <w:r w:rsidRPr="003E3A8F">
              <w:rPr>
                <w:sz w:val="20"/>
                <w:szCs w:val="20"/>
              </w:rPr>
              <w:t xml:space="preserve"> (</w:t>
            </w:r>
            <w:r w:rsidRPr="003E3A8F">
              <w:rPr>
                <w:sz w:val="20"/>
                <w:szCs w:val="20"/>
                <w:lang w:val="en-US"/>
              </w:rPr>
              <w:t>Computer</w:t>
            </w:r>
            <w:r w:rsidRPr="003E3A8F">
              <w:rPr>
                <w:sz w:val="20"/>
                <w:szCs w:val="20"/>
              </w:rPr>
              <w:t xml:space="preserve"> </w:t>
            </w:r>
            <w:r w:rsidRPr="003E3A8F">
              <w:rPr>
                <w:sz w:val="20"/>
                <w:szCs w:val="20"/>
                <w:lang w:val="en-US"/>
              </w:rPr>
              <w:t>Assisted</w:t>
            </w:r>
            <w:r w:rsidRPr="003E3A8F">
              <w:rPr>
                <w:sz w:val="20"/>
                <w:szCs w:val="20"/>
              </w:rPr>
              <w:t xml:space="preserve"> </w:t>
            </w:r>
            <w:r w:rsidRPr="003E3A8F">
              <w:rPr>
                <w:sz w:val="20"/>
                <w:szCs w:val="20"/>
                <w:lang w:val="en-US"/>
              </w:rPr>
              <w:t>Telephone</w:t>
            </w:r>
            <w:r w:rsidRPr="003E3A8F">
              <w:rPr>
                <w:sz w:val="20"/>
                <w:szCs w:val="20"/>
              </w:rPr>
              <w:t xml:space="preserve"> </w:t>
            </w:r>
            <w:r w:rsidRPr="003E3A8F">
              <w:rPr>
                <w:sz w:val="20"/>
                <w:szCs w:val="20"/>
                <w:lang w:val="en-US"/>
              </w:rPr>
              <w:t>Interview</w:t>
            </w:r>
            <w:r w:rsidRPr="003E3A8F">
              <w:rPr>
                <w:sz w:val="20"/>
                <w:szCs w:val="20"/>
              </w:rPr>
              <w:t>). Телефонный опрос проводится в компьютеризированной системе телефонных опросов специально подготовленными интервьюерами</w:t>
            </w:r>
          </w:p>
          <w:p w:rsidR="004D3B26" w:rsidRPr="00A370BA" w:rsidRDefault="004D3B26" w:rsidP="00426F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4D3B26" w:rsidRPr="00E17434" w:rsidTr="00426F66">
        <w:trPr>
          <w:trHeight w:val="1440"/>
          <w:tblHeader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26" w:rsidRPr="00062162" w:rsidRDefault="004D3B26" w:rsidP="00426F66">
            <w:pPr>
              <w:pStyle w:val="ad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3.1.  </w:t>
            </w:r>
            <w:r w:rsidRPr="003E3A8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Уровень информированности жителей Архангельской области о деятельности социально ориентированных некоммерческих организаций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26" w:rsidRPr="00A370BA" w:rsidRDefault="004D3B26" w:rsidP="00426F66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A370BA">
              <w:rPr>
                <w:rFonts w:eastAsia="Calibri"/>
                <w:sz w:val="20"/>
                <w:szCs w:val="20"/>
                <w:lang w:eastAsia="en-US"/>
              </w:rPr>
              <w:t xml:space="preserve">ДИ = ((N1 + N2) / </w:t>
            </w:r>
            <w:proofErr w:type="gramStart"/>
            <w:r w:rsidRPr="00A370BA">
              <w:rPr>
                <w:rFonts w:eastAsia="Calibri"/>
                <w:sz w:val="20"/>
                <w:szCs w:val="20"/>
                <w:lang w:eastAsia="en-US"/>
              </w:rPr>
              <w:t>N</w:t>
            </w:r>
            <w:proofErr w:type="gramEnd"/>
            <w:r w:rsidRPr="00A370BA">
              <w:rPr>
                <w:rFonts w:eastAsia="Calibri"/>
                <w:sz w:val="20"/>
                <w:szCs w:val="20"/>
                <w:lang w:eastAsia="en-US"/>
              </w:rPr>
              <w:t xml:space="preserve">общ) x 100%, </w:t>
            </w:r>
          </w:p>
          <w:p w:rsidR="004D3B26" w:rsidRPr="00A370BA" w:rsidRDefault="004D3B26" w:rsidP="00426F66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A370BA">
              <w:rPr>
                <w:rFonts w:eastAsia="Calibri"/>
                <w:sz w:val="20"/>
                <w:szCs w:val="20"/>
                <w:lang w:eastAsia="en-US"/>
              </w:rPr>
              <w:t>где:</w:t>
            </w:r>
          </w:p>
          <w:p w:rsidR="004D3B26" w:rsidRPr="00A370BA" w:rsidRDefault="004D3B26" w:rsidP="00426F66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A370BA">
              <w:rPr>
                <w:rFonts w:eastAsia="Calibri"/>
                <w:sz w:val="20"/>
                <w:szCs w:val="20"/>
                <w:lang w:eastAsia="en-US"/>
              </w:rPr>
              <w:t>ДИ – доля жителей Архангельской области, осведомленных о деятельности социально ориентированных некоммерческих организаций;</w:t>
            </w:r>
          </w:p>
          <w:p w:rsidR="004D3B26" w:rsidRPr="00A370BA" w:rsidRDefault="004D3B26" w:rsidP="00426F66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A370BA">
              <w:rPr>
                <w:rFonts w:eastAsia="Calibri"/>
                <w:sz w:val="20"/>
                <w:szCs w:val="20"/>
                <w:lang w:eastAsia="en-US"/>
              </w:rPr>
              <w:t xml:space="preserve">N1 – количество граждан, признавших, что имеют непосредственный опыт взаимодействия </w:t>
            </w:r>
          </w:p>
          <w:p w:rsidR="004D3B26" w:rsidRPr="00A370BA" w:rsidRDefault="004D3B26" w:rsidP="00426F66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A370BA">
              <w:rPr>
                <w:rFonts w:eastAsia="Calibri"/>
                <w:sz w:val="20"/>
                <w:szCs w:val="20"/>
                <w:lang w:eastAsia="en-US"/>
              </w:rPr>
              <w:t>с некоммерческими организациями;</w:t>
            </w:r>
          </w:p>
          <w:p w:rsidR="004D3B26" w:rsidRPr="00A370BA" w:rsidRDefault="004D3B26" w:rsidP="00426F66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A370BA">
              <w:rPr>
                <w:rFonts w:eastAsia="Calibri"/>
                <w:sz w:val="20"/>
                <w:szCs w:val="20"/>
                <w:lang w:eastAsia="en-US"/>
              </w:rPr>
              <w:t>N2 – количество граждан, признавших, что они определенно знают о том, что такое некоммерческие организации;</w:t>
            </w:r>
          </w:p>
          <w:p w:rsidR="004D3B26" w:rsidRPr="00A370BA" w:rsidRDefault="004D3B26" w:rsidP="00426F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70BA">
              <w:rPr>
                <w:rFonts w:eastAsia="Calibri"/>
                <w:sz w:val="20"/>
                <w:szCs w:val="20"/>
                <w:lang w:eastAsia="en-US"/>
              </w:rPr>
              <w:t xml:space="preserve">Nобщ – общее количество </w:t>
            </w:r>
            <w:proofErr w:type="gramStart"/>
            <w:r w:rsidRPr="00A370BA">
              <w:rPr>
                <w:rFonts w:eastAsia="Calibri"/>
                <w:sz w:val="20"/>
                <w:szCs w:val="20"/>
                <w:lang w:eastAsia="en-US"/>
              </w:rPr>
              <w:t>опрошенных</w:t>
            </w:r>
            <w:proofErr w:type="gramEnd"/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26" w:rsidRPr="003E3A8F" w:rsidRDefault="004D3B26" w:rsidP="0042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3A8F">
              <w:rPr>
                <w:sz w:val="20"/>
                <w:szCs w:val="20"/>
              </w:rPr>
              <w:t>Научно-социологическое исследование на тему: социально ориентированные некоммерческие организации в Архангельской области Исследование проводит государственное автономное уч</w:t>
            </w:r>
            <w:r w:rsidR="004E6C39">
              <w:rPr>
                <w:sz w:val="20"/>
                <w:szCs w:val="20"/>
              </w:rPr>
              <w:t xml:space="preserve">реждение Архангельской области </w:t>
            </w:r>
            <w:r w:rsidRPr="003E3A8F">
              <w:rPr>
                <w:sz w:val="20"/>
                <w:szCs w:val="20"/>
              </w:rPr>
              <w:t xml:space="preserve">«Центр изучения общественного мнения». </w:t>
            </w:r>
          </w:p>
          <w:p w:rsidR="004D3B26" w:rsidRPr="003E3A8F" w:rsidRDefault="004D3B26" w:rsidP="00426F66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3E3A8F">
              <w:rPr>
                <w:sz w:val="20"/>
                <w:szCs w:val="20"/>
              </w:rPr>
              <w:t xml:space="preserve">В качестве метода получения информации используется телефонный опрос методом </w:t>
            </w:r>
            <w:r w:rsidRPr="003E3A8F">
              <w:rPr>
                <w:sz w:val="20"/>
                <w:szCs w:val="20"/>
                <w:lang w:val="en-US"/>
              </w:rPr>
              <w:t>CATI</w:t>
            </w:r>
            <w:r w:rsidRPr="003E3A8F">
              <w:rPr>
                <w:sz w:val="20"/>
                <w:szCs w:val="20"/>
              </w:rPr>
              <w:t xml:space="preserve"> (</w:t>
            </w:r>
            <w:r w:rsidRPr="003E3A8F">
              <w:rPr>
                <w:sz w:val="20"/>
                <w:szCs w:val="20"/>
                <w:lang w:val="en-US"/>
              </w:rPr>
              <w:t>Computer</w:t>
            </w:r>
            <w:r w:rsidRPr="003E3A8F">
              <w:rPr>
                <w:sz w:val="20"/>
                <w:szCs w:val="20"/>
              </w:rPr>
              <w:t xml:space="preserve"> </w:t>
            </w:r>
            <w:r w:rsidRPr="003E3A8F">
              <w:rPr>
                <w:sz w:val="20"/>
                <w:szCs w:val="20"/>
                <w:lang w:val="en-US"/>
              </w:rPr>
              <w:t>Assisted</w:t>
            </w:r>
            <w:r w:rsidRPr="003E3A8F">
              <w:rPr>
                <w:sz w:val="20"/>
                <w:szCs w:val="20"/>
              </w:rPr>
              <w:t xml:space="preserve"> </w:t>
            </w:r>
            <w:r w:rsidRPr="003E3A8F">
              <w:rPr>
                <w:sz w:val="20"/>
                <w:szCs w:val="20"/>
                <w:lang w:val="en-US"/>
              </w:rPr>
              <w:t>Telephone</w:t>
            </w:r>
            <w:r w:rsidRPr="003E3A8F">
              <w:rPr>
                <w:sz w:val="20"/>
                <w:szCs w:val="20"/>
              </w:rPr>
              <w:t xml:space="preserve"> </w:t>
            </w:r>
            <w:r w:rsidRPr="003E3A8F">
              <w:rPr>
                <w:sz w:val="20"/>
                <w:szCs w:val="20"/>
                <w:lang w:val="en-US"/>
              </w:rPr>
              <w:t>Interview</w:t>
            </w:r>
            <w:r w:rsidRPr="003E3A8F">
              <w:rPr>
                <w:sz w:val="20"/>
                <w:szCs w:val="20"/>
              </w:rPr>
              <w:t>). Телефонный опрос проводится в компьютеризированной системе телефонных опросов специально подготовленными интервьюерами</w:t>
            </w:r>
          </w:p>
        </w:tc>
      </w:tr>
      <w:tr w:rsidR="004D3B26" w:rsidRPr="00E17434" w:rsidTr="00426F66">
        <w:trPr>
          <w:trHeight w:val="25"/>
          <w:tblHeader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26" w:rsidRPr="00496203" w:rsidRDefault="004D3B26" w:rsidP="00426F66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4.1.  </w:t>
            </w:r>
            <w:r w:rsidRPr="00496203">
              <w:rPr>
                <w:rFonts w:eastAsia="Calibri"/>
                <w:sz w:val="20"/>
                <w:szCs w:val="20"/>
                <w:lang w:eastAsia="en-US"/>
              </w:rPr>
              <w:t>Доля граждан, положительно оценивающих состояние межконфессиональных отношений,</w:t>
            </w:r>
          </w:p>
          <w:p w:rsidR="004D3B26" w:rsidRPr="00496203" w:rsidRDefault="004D3B26" w:rsidP="00426F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96203">
              <w:rPr>
                <w:rFonts w:eastAsia="Calibri"/>
                <w:sz w:val="20"/>
                <w:szCs w:val="20"/>
                <w:lang w:eastAsia="en-US"/>
              </w:rPr>
              <w:t xml:space="preserve">в общем количестве граждан, проживающих </w:t>
            </w:r>
          </w:p>
          <w:p w:rsidR="004D3B26" w:rsidRPr="00062162" w:rsidRDefault="004D3B26" w:rsidP="00426F66">
            <w:pPr>
              <w:pStyle w:val="ad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962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 Архангельской области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26" w:rsidRPr="00065A6A" w:rsidRDefault="004D3B26" w:rsidP="00426F6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65A6A">
              <w:rPr>
                <w:rFonts w:eastAsia="Calibri"/>
                <w:sz w:val="20"/>
                <w:szCs w:val="20"/>
                <w:lang w:eastAsia="en-US"/>
              </w:rPr>
              <w:t>И</w:t>
            </w:r>
            <w:proofErr w:type="gramStart"/>
            <w:r w:rsidRPr="00065A6A">
              <w:rPr>
                <w:rFonts w:eastAsia="Calibri"/>
                <w:sz w:val="20"/>
                <w:szCs w:val="20"/>
                <w:lang w:eastAsia="en-US"/>
              </w:rPr>
              <w:t>1</w:t>
            </w:r>
            <w:proofErr w:type="gramEnd"/>
            <w:r w:rsidRPr="00065A6A">
              <w:rPr>
                <w:rFonts w:eastAsia="Calibri"/>
                <w:sz w:val="20"/>
                <w:szCs w:val="20"/>
                <w:lang w:eastAsia="en-US"/>
              </w:rPr>
              <w:t xml:space="preserve"> = ((N1мо + N2мо) / Nобщ) x 100%, </w:t>
            </w:r>
          </w:p>
          <w:p w:rsidR="004D3B26" w:rsidRPr="00065A6A" w:rsidRDefault="004D3B26" w:rsidP="00426F6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65A6A">
              <w:rPr>
                <w:rFonts w:eastAsia="Calibri"/>
                <w:sz w:val="20"/>
                <w:szCs w:val="20"/>
                <w:lang w:eastAsia="en-US"/>
              </w:rPr>
              <w:t>где:</w:t>
            </w:r>
          </w:p>
          <w:p w:rsidR="004D3B26" w:rsidRPr="00065A6A" w:rsidRDefault="004D3B26" w:rsidP="00426F6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65A6A">
              <w:rPr>
                <w:rFonts w:eastAsia="Calibri"/>
                <w:sz w:val="20"/>
                <w:szCs w:val="20"/>
                <w:lang w:eastAsia="en-US"/>
              </w:rPr>
              <w:t>И</w:t>
            </w:r>
            <w:proofErr w:type="gramStart"/>
            <w:r w:rsidRPr="00065A6A">
              <w:rPr>
                <w:rFonts w:eastAsia="Calibri"/>
                <w:sz w:val="20"/>
                <w:szCs w:val="20"/>
                <w:lang w:eastAsia="en-US"/>
              </w:rPr>
              <w:t>1</w:t>
            </w:r>
            <w:proofErr w:type="gramEnd"/>
            <w:r w:rsidRPr="00065A6A">
              <w:rPr>
                <w:rFonts w:eastAsia="Calibri"/>
                <w:sz w:val="20"/>
                <w:szCs w:val="20"/>
                <w:lang w:eastAsia="en-US"/>
              </w:rPr>
              <w:t xml:space="preserve"> – доля граждан, положительно оценивающих состояние межконфессиональных отношений, в общем количестве граждан, проживающих в Архангельской области;</w:t>
            </w:r>
          </w:p>
          <w:p w:rsidR="004D3B26" w:rsidRPr="00065A6A" w:rsidRDefault="004D3B26" w:rsidP="00426F6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65A6A">
              <w:rPr>
                <w:rFonts w:eastAsia="Calibri"/>
                <w:sz w:val="20"/>
                <w:szCs w:val="20"/>
                <w:lang w:eastAsia="en-US"/>
              </w:rPr>
              <w:t>N1мо – количество граждан, признавших, что за последние годы межконфессиональные отношения в России стали более терпимыми;</w:t>
            </w:r>
          </w:p>
          <w:p w:rsidR="004D3B26" w:rsidRPr="00065A6A" w:rsidRDefault="004D3B26" w:rsidP="00426F6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65A6A">
              <w:rPr>
                <w:rFonts w:eastAsia="Calibri"/>
                <w:sz w:val="20"/>
                <w:szCs w:val="20"/>
                <w:lang w:eastAsia="en-US"/>
              </w:rPr>
              <w:t xml:space="preserve">N2мо – количество граждан, признавших, </w:t>
            </w:r>
          </w:p>
          <w:p w:rsidR="004D3B26" w:rsidRPr="00065A6A" w:rsidRDefault="004D3B26" w:rsidP="00426F6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65A6A">
              <w:rPr>
                <w:rFonts w:eastAsia="Calibri"/>
                <w:sz w:val="20"/>
                <w:szCs w:val="20"/>
                <w:lang w:eastAsia="en-US"/>
              </w:rPr>
              <w:t xml:space="preserve">что за последние годы межконфессиональные отношения </w:t>
            </w:r>
          </w:p>
          <w:p w:rsidR="004D3B26" w:rsidRPr="00065A6A" w:rsidRDefault="004D3B26" w:rsidP="00426F6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65A6A">
              <w:rPr>
                <w:rFonts w:eastAsia="Calibri"/>
                <w:sz w:val="20"/>
                <w:szCs w:val="20"/>
                <w:lang w:eastAsia="en-US"/>
              </w:rPr>
              <w:t>в России не изменились;</w:t>
            </w:r>
          </w:p>
          <w:p w:rsidR="004D3B26" w:rsidRPr="00065A6A" w:rsidRDefault="004D3B26" w:rsidP="00426F6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65A6A">
              <w:rPr>
                <w:rFonts w:eastAsia="Calibri"/>
                <w:sz w:val="20"/>
                <w:szCs w:val="20"/>
                <w:lang w:eastAsia="en-US"/>
              </w:rPr>
              <w:t xml:space="preserve">Nобщ – общее количество </w:t>
            </w:r>
            <w:proofErr w:type="gramStart"/>
            <w:r w:rsidRPr="00065A6A">
              <w:rPr>
                <w:rFonts w:eastAsia="Calibri"/>
                <w:sz w:val="20"/>
                <w:szCs w:val="20"/>
                <w:lang w:eastAsia="en-US"/>
              </w:rPr>
              <w:t>опрошенных</w:t>
            </w:r>
            <w:proofErr w:type="gramEnd"/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26" w:rsidRPr="003E3A8F" w:rsidRDefault="004D3B26" w:rsidP="0042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3A8F">
              <w:rPr>
                <w:sz w:val="20"/>
                <w:szCs w:val="20"/>
              </w:rPr>
              <w:t>Научно-социологическое исследование на тему: оценка населением межнациональных и межконфессиональных отношений в Архангельской области. Исследование проводит государственное автономное учреждение Архангельской области «Центр изучения общественного мнения».</w:t>
            </w:r>
          </w:p>
          <w:p w:rsidR="004D3B26" w:rsidRPr="003E3A8F" w:rsidRDefault="004D3B26" w:rsidP="00426F66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3E3A8F">
              <w:rPr>
                <w:sz w:val="20"/>
                <w:szCs w:val="20"/>
              </w:rPr>
              <w:t xml:space="preserve">В качестве метода получения информации используется телефонный опрос методом </w:t>
            </w:r>
            <w:r w:rsidRPr="003E3A8F">
              <w:rPr>
                <w:sz w:val="20"/>
                <w:szCs w:val="20"/>
                <w:lang w:val="en-US"/>
              </w:rPr>
              <w:t>CATI</w:t>
            </w:r>
            <w:r w:rsidRPr="003E3A8F">
              <w:rPr>
                <w:sz w:val="20"/>
                <w:szCs w:val="20"/>
              </w:rPr>
              <w:t xml:space="preserve"> (</w:t>
            </w:r>
            <w:r w:rsidRPr="003E3A8F">
              <w:rPr>
                <w:sz w:val="20"/>
                <w:szCs w:val="20"/>
                <w:lang w:val="en-US"/>
              </w:rPr>
              <w:t>Computer</w:t>
            </w:r>
            <w:r w:rsidRPr="003E3A8F">
              <w:rPr>
                <w:sz w:val="20"/>
                <w:szCs w:val="20"/>
              </w:rPr>
              <w:t xml:space="preserve"> </w:t>
            </w:r>
            <w:r w:rsidRPr="003E3A8F">
              <w:rPr>
                <w:sz w:val="20"/>
                <w:szCs w:val="20"/>
                <w:lang w:val="en-US"/>
              </w:rPr>
              <w:t>Assisted</w:t>
            </w:r>
            <w:r w:rsidRPr="003E3A8F">
              <w:rPr>
                <w:sz w:val="20"/>
                <w:szCs w:val="20"/>
              </w:rPr>
              <w:t xml:space="preserve"> </w:t>
            </w:r>
            <w:r w:rsidRPr="003E3A8F">
              <w:rPr>
                <w:sz w:val="20"/>
                <w:szCs w:val="20"/>
                <w:lang w:val="en-US"/>
              </w:rPr>
              <w:t>Telephone</w:t>
            </w:r>
            <w:r w:rsidRPr="003E3A8F">
              <w:rPr>
                <w:sz w:val="20"/>
                <w:szCs w:val="20"/>
              </w:rPr>
              <w:t xml:space="preserve"> </w:t>
            </w:r>
            <w:r w:rsidRPr="003E3A8F">
              <w:rPr>
                <w:sz w:val="20"/>
                <w:szCs w:val="20"/>
                <w:lang w:val="en-US"/>
              </w:rPr>
              <w:t>Interview</w:t>
            </w:r>
            <w:r w:rsidRPr="003E3A8F">
              <w:rPr>
                <w:sz w:val="20"/>
                <w:szCs w:val="20"/>
              </w:rPr>
              <w:t>). Телефонный опрос проводится в компьютеризированной системе телефонных опросов специально подготовленными интервьюерами</w:t>
            </w:r>
          </w:p>
        </w:tc>
      </w:tr>
      <w:tr w:rsidR="004D3B26" w:rsidRPr="00E17434" w:rsidTr="00426F66">
        <w:trPr>
          <w:trHeight w:val="1251"/>
          <w:tblHeader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26" w:rsidRPr="00B8389C" w:rsidRDefault="004D3B26" w:rsidP="00426F66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5.1. </w:t>
            </w:r>
            <w:r w:rsidRPr="00B8389C">
              <w:rPr>
                <w:rFonts w:eastAsia="Calibri"/>
                <w:sz w:val="20"/>
                <w:szCs w:val="20"/>
                <w:lang w:eastAsia="en-US"/>
              </w:rPr>
              <w:t xml:space="preserve">Доля судебных актов, опубликованных </w:t>
            </w:r>
          </w:p>
          <w:p w:rsidR="004D3B26" w:rsidRPr="00B8389C" w:rsidRDefault="004D3B26" w:rsidP="00426F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8389C">
              <w:rPr>
                <w:rFonts w:eastAsia="Calibri"/>
                <w:sz w:val="20"/>
                <w:szCs w:val="20"/>
                <w:lang w:eastAsia="en-US"/>
              </w:rPr>
              <w:t>на официальных сайтах мировых судей Архангельской области, от общего количества судебных актов, подлежащих опубликованию (ежегодно)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6" w:rsidRPr="00065A6A" w:rsidRDefault="004D3B26" w:rsidP="00426F6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 = (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N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оп/</w:t>
            </w:r>
            <w:r w:rsidRPr="00AF7084">
              <w:rPr>
                <w:rFonts w:eastAsia="Calibri"/>
                <w:sz w:val="20"/>
                <w:szCs w:val="20"/>
                <w:lang w:eastAsia="en-US"/>
              </w:rPr>
              <w:t>Nобщ</w:t>
            </w:r>
            <w:r>
              <w:rPr>
                <w:rFonts w:eastAsia="Calibri"/>
                <w:sz w:val="20"/>
                <w:szCs w:val="20"/>
                <w:lang w:eastAsia="en-US"/>
              </w:rPr>
              <w:t>)</w:t>
            </w:r>
            <w:r w:rsidRPr="00065A6A">
              <w:rPr>
                <w:rFonts w:eastAsia="Calibri"/>
                <w:sz w:val="20"/>
                <w:szCs w:val="20"/>
                <w:lang w:eastAsia="en-US"/>
              </w:rPr>
              <w:t xml:space="preserve"> x 100%, </w:t>
            </w:r>
          </w:p>
          <w:p w:rsidR="004D3B26" w:rsidRDefault="004D3B26" w:rsidP="00426F6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65A6A">
              <w:rPr>
                <w:rFonts w:eastAsia="Calibri"/>
                <w:sz w:val="20"/>
                <w:szCs w:val="20"/>
                <w:lang w:eastAsia="en-US"/>
              </w:rPr>
              <w:t>где:</w:t>
            </w:r>
          </w:p>
          <w:p w:rsidR="002763ED" w:rsidRPr="00B8389C" w:rsidRDefault="002763ED" w:rsidP="002763ED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ДО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–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д</w:t>
            </w:r>
            <w:r w:rsidRPr="00B8389C">
              <w:rPr>
                <w:rFonts w:eastAsia="Calibri"/>
                <w:sz w:val="20"/>
                <w:szCs w:val="20"/>
                <w:lang w:eastAsia="en-US"/>
              </w:rPr>
              <w:t>оля</w:t>
            </w:r>
            <w:proofErr w:type="gramEnd"/>
            <w:r w:rsidRPr="00B8389C">
              <w:rPr>
                <w:rFonts w:eastAsia="Calibri"/>
                <w:sz w:val="20"/>
                <w:szCs w:val="20"/>
                <w:lang w:eastAsia="en-US"/>
              </w:rPr>
              <w:t xml:space="preserve"> судебных актов, опубликованных </w:t>
            </w:r>
          </w:p>
          <w:p w:rsidR="002763ED" w:rsidRDefault="002763ED" w:rsidP="002763E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8389C">
              <w:rPr>
                <w:rFonts w:eastAsia="Calibri"/>
                <w:sz w:val="20"/>
                <w:szCs w:val="20"/>
                <w:lang w:eastAsia="en-US"/>
              </w:rPr>
              <w:t>на официальных сайтах мировых судей Архангельской области, от общего количества судебных актов, под</w:t>
            </w:r>
            <w:r>
              <w:rPr>
                <w:rFonts w:eastAsia="Calibri"/>
                <w:sz w:val="20"/>
                <w:szCs w:val="20"/>
                <w:lang w:eastAsia="en-US"/>
              </w:rPr>
              <w:t>лежащих опубликованию;</w:t>
            </w:r>
          </w:p>
          <w:p w:rsidR="004D3B26" w:rsidRDefault="004D3B26" w:rsidP="00426F6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AF7084">
              <w:rPr>
                <w:rFonts w:eastAsia="Calibri"/>
                <w:sz w:val="20"/>
                <w:szCs w:val="20"/>
                <w:lang w:eastAsia="en-US"/>
              </w:rPr>
              <w:t>N</w:t>
            </w:r>
            <w:proofErr w:type="gramEnd"/>
            <w:r w:rsidRPr="00AF7084">
              <w:rPr>
                <w:rFonts w:eastAsia="Calibri"/>
                <w:sz w:val="20"/>
                <w:szCs w:val="20"/>
                <w:lang w:eastAsia="en-US"/>
              </w:rPr>
              <w:t>общ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– </w:t>
            </w:r>
            <w:r w:rsidRPr="00B8389C">
              <w:rPr>
                <w:rFonts w:eastAsia="Calibri"/>
                <w:sz w:val="20"/>
                <w:szCs w:val="20"/>
                <w:lang w:eastAsia="en-US"/>
              </w:rPr>
              <w:t>обще</w:t>
            </w:r>
            <w:r>
              <w:rPr>
                <w:rFonts w:eastAsia="Calibri"/>
                <w:sz w:val="20"/>
                <w:szCs w:val="20"/>
                <w:lang w:eastAsia="en-US"/>
              </w:rPr>
              <w:t>е количество</w:t>
            </w:r>
            <w:r w:rsidRPr="00B8389C">
              <w:rPr>
                <w:rFonts w:eastAsia="Calibri"/>
                <w:sz w:val="20"/>
                <w:szCs w:val="20"/>
                <w:lang w:eastAsia="en-US"/>
              </w:rPr>
              <w:t xml:space="preserve"> судебных актов, подлежащих опубликованию</w:t>
            </w:r>
            <w:r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4D3B26" w:rsidRPr="00570D9E" w:rsidRDefault="004D3B26" w:rsidP="00426F6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N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оп – количество</w:t>
            </w:r>
            <w:r w:rsidRPr="00B8389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опубликованных судебных актов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6" w:rsidRPr="000846CD" w:rsidRDefault="004D3B26" w:rsidP="00426F6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846CD">
              <w:rPr>
                <w:sz w:val="20"/>
                <w:szCs w:val="20"/>
                <w:lang w:eastAsia="en-US"/>
              </w:rPr>
              <w:t xml:space="preserve">данные </w:t>
            </w:r>
            <w:r w:rsidRPr="000846CD">
              <w:rPr>
                <w:rFonts w:eastAsia="Calibri"/>
                <w:sz w:val="20"/>
                <w:szCs w:val="20"/>
                <w:lang w:eastAsia="en-US"/>
              </w:rPr>
              <w:t>агентства по организационному обеспечению деятельности мировых судей Архангельской области</w:t>
            </w:r>
          </w:p>
        </w:tc>
      </w:tr>
      <w:tr w:rsidR="004D3B26" w:rsidRPr="00E17434" w:rsidTr="00426F66">
        <w:trPr>
          <w:trHeight w:val="25"/>
          <w:tblHeader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26" w:rsidRPr="00AF4527" w:rsidRDefault="004D3B26" w:rsidP="00426F66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5.2. </w:t>
            </w:r>
            <w:r w:rsidRPr="00AF4527">
              <w:rPr>
                <w:rFonts w:eastAsia="Calibri"/>
                <w:sz w:val="20"/>
                <w:szCs w:val="20"/>
                <w:lang w:eastAsia="en-US"/>
              </w:rPr>
              <w:t xml:space="preserve">Уровень удовлетворенности граждан качеством и доступностью государственных услуг в сфере государственной регистрации актов гражданского состояния 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6" w:rsidRDefault="004D3B26" w:rsidP="004D3B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УУ = </w:t>
            </w:r>
            <w:r w:rsidRPr="00AF7084">
              <w:rPr>
                <w:rFonts w:eastAsia="Calibri"/>
                <w:sz w:val="20"/>
                <w:szCs w:val="20"/>
                <w:lang w:eastAsia="en-US"/>
              </w:rPr>
              <w:t>(</w:t>
            </w:r>
            <w:proofErr w:type="gramStart"/>
            <w:r w:rsidRPr="00AF7084">
              <w:rPr>
                <w:rFonts w:eastAsia="Calibri"/>
                <w:sz w:val="20"/>
                <w:szCs w:val="20"/>
                <w:lang w:eastAsia="en-US"/>
              </w:rPr>
              <w:t>N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да/</w:t>
            </w:r>
            <w:r w:rsidRPr="00AF7084">
              <w:rPr>
                <w:rFonts w:eastAsia="Calibri"/>
                <w:sz w:val="20"/>
                <w:szCs w:val="20"/>
                <w:lang w:eastAsia="en-US"/>
              </w:rPr>
              <w:t xml:space="preserve"> Nобщ) x 100%,</w:t>
            </w:r>
          </w:p>
          <w:p w:rsidR="004D3B26" w:rsidRDefault="004D3B26" w:rsidP="004D3B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где:</w:t>
            </w:r>
          </w:p>
          <w:p w:rsidR="002763ED" w:rsidRDefault="002763ED" w:rsidP="004D3B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УУ – у</w:t>
            </w:r>
            <w:r w:rsidRPr="00AF4527">
              <w:rPr>
                <w:rFonts w:eastAsia="Calibri"/>
                <w:sz w:val="20"/>
                <w:szCs w:val="20"/>
                <w:lang w:eastAsia="en-US"/>
              </w:rPr>
              <w:t>ровень удовлетворенности граждан качеством и доступностью государственных услуг в сфере государственной регистрации актов гражданского состояния</w:t>
            </w:r>
            <w:r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4D3B26" w:rsidRPr="00AF7084" w:rsidRDefault="004D3B26" w:rsidP="004D3B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AF7084">
              <w:rPr>
                <w:rFonts w:eastAsia="Calibri"/>
                <w:sz w:val="20"/>
                <w:szCs w:val="20"/>
                <w:lang w:eastAsia="en-US"/>
              </w:rPr>
              <w:t>N</w:t>
            </w:r>
            <w:proofErr w:type="gramEnd"/>
            <w:r w:rsidRPr="00AF7084">
              <w:rPr>
                <w:rFonts w:eastAsia="Calibri"/>
                <w:sz w:val="20"/>
                <w:szCs w:val="20"/>
                <w:lang w:eastAsia="en-US"/>
              </w:rPr>
              <w:t>общ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– общее количество заполненных анкет;</w:t>
            </w:r>
          </w:p>
          <w:p w:rsidR="004D3B26" w:rsidRPr="00E17434" w:rsidRDefault="004D3B26" w:rsidP="00426F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proofErr w:type="gramStart"/>
            <w:r w:rsidRPr="00AF7084">
              <w:rPr>
                <w:rFonts w:eastAsia="Calibri"/>
                <w:sz w:val="20"/>
                <w:szCs w:val="20"/>
                <w:lang w:eastAsia="en-US"/>
              </w:rPr>
              <w:t>N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да – количество анкет с положительным ответом на вопрос «Удовлетворены ли Вы </w:t>
            </w:r>
            <w:r w:rsidRPr="00AF4527">
              <w:rPr>
                <w:rFonts w:eastAsia="Calibri"/>
                <w:sz w:val="20"/>
                <w:szCs w:val="20"/>
                <w:lang w:eastAsia="en-US"/>
              </w:rPr>
              <w:t>качеством и доступностью государственных услуг в сфере государственной регистрации актов гражданского состояния</w:t>
            </w:r>
            <w:r>
              <w:rPr>
                <w:rFonts w:eastAsia="Calibri"/>
                <w:sz w:val="20"/>
                <w:szCs w:val="20"/>
                <w:lang w:eastAsia="en-US"/>
              </w:rPr>
              <w:t>?»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6" w:rsidRPr="00E17434" w:rsidRDefault="004D3B26" w:rsidP="00426F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результаты а</w:t>
            </w:r>
            <w:r w:rsidRPr="00F5726F">
              <w:rPr>
                <w:rFonts w:eastAsia="Calibri"/>
                <w:sz w:val="20"/>
                <w:szCs w:val="20"/>
                <w:lang w:eastAsia="en-US"/>
              </w:rPr>
              <w:t>н</w:t>
            </w:r>
            <w:r>
              <w:rPr>
                <w:rFonts w:eastAsia="Calibri"/>
                <w:sz w:val="20"/>
                <w:szCs w:val="20"/>
                <w:lang w:eastAsia="en-US"/>
              </w:rPr>
              <w:t>кетирования</w:t>
            </w:r>
            <w:r w:rsidRPr="00F5726F">
              <w:rPr>
                <w:rFonts w:eastAsia="Calibri"/>
                <w:sz w:val="20"/>
                <w:szCs w:val="20"/>
                <w:lang w:eastAsia="en-US"/>
              </w:rPr>
              <w:t xml:space="preserve"> гр</w:t>
            </w:r>
            <w:r>
              <w:rPr>
                <w:rFonts w:eastAsia="Calibri"/>
                <w:sz w:val="20"/>
                <w:szCs w:val="20"/>
                <w:lang w:eastAsia="en-US"/>
              </w:rPr>
              <w:t>аждан в </w:t>
            </w:r>
            <w:r w:rsidRPr="00F5726F">
              <w:rPr>
                <w:rFonts w:eastAsia="Calibri"/>
                <w:sz w:val="20"/>
                <w:szCs w:val="20"/>
                <w:lang w:eastAsia="en-US"/>
              </w:rPr>
              <w:t xml:space="preserve">территориальных отделах агентства записи </w:t>
            </w:r>
            <w:r w:rsidRPr="00AF4527">
              <w:rPr>
                <w:rFonts w:eastAsia="Calibri"/>
                <w:sz w:val="20"/>
                <w:szCs w:val="20"/>
                <w:lang w:eastAsia="en-US"/>
              </w:rPr>
              <w:t>актов гражданского состояния</w:t>
            </w:r>
          </w:p>
        </w:tc>
      </w:tr>
      <w:tr w:rsidR="004D3B26" w:rsidRPr="00E17434" w:rsidTr="004D3B26">
        <w:trPr>
          <w:trHeight w:val="25"/>
          <w:tblHeader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26" w:rsidRPr="00153975" w:rsidRDefault="004D3B26" w:rsidP="00426F66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6.1. </w:t>
            </w:r>
            <w:r w:rsidRPr="00AF4527">
              <w:rPr>
                <w:rFonts w:eastAsia="Calibri"/>
                <w:sz w:val="20"/>
                <w:szCs w:val="20"/>
                <w:lang w:eastAsia="en-US"/>
              </w:rPr>
              <w:t>Доля исполненных мероприятий планов социального экономического развития муниципальных округов Архангельской области, утверждаемых Правительством Архангельской области, реализация которых в соответствующем финансовом году запланирована за счет средств иных межбюджетных трансфертов бюджетам муниципальных округов Архангельской области на реализацию мероприятий по социально-экономическому развитию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B26" w:rsidRPr="00AF7084" w:rsidRDefault="004D3B26" w:rsidP="004D3B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AF7084">
              <w:rPr>
                <w:rFonts w:eastAsia="Calibri"/>
                <w:sz w:val="20"/>
                <w:szCs w:val="20"/>
                <w:lang w:eastAsia="en-US"/>
              </w:rPr>
              <w:t>ДИ = (</w:t>
            </w:r>
            <w:proofErr w:type="gramStart"/>
            <w:r w:rsidRPr="00AF7084">
              <w:rPr>
                <w:rFonts w:eastAsia="Calibri"/>
                <w:sz w:val="20"/>
                <w:szCs w:val="20"/>
                <w:lang w:eastAsia="en-US"/>
              </w:rPr>
              <w:t>N</w:t>
            </w:r>
            <w:proofErr w:type="gramEnd"/>
            <w:r w:rsidRPr="00AF7084">
              <w:rPr>
                <w:rFonts w:eastAsia="Calibri"/>
                <w:sz w:val="20"/>
                <w:szCs w:val="20"/>
                <w:lang w:eastAsia="en-US"/>
              </w:rPr>
              <w:t>исп</w:t>
            </w:r>
            <w:r>
              <w:rPr>
                <w:rFonts w:eastAsia="Calibri"/>
                <w:sz w:val="20"/>
                <w:szCs w:val="20"/>
                <w:lang w:eastAsia="en-US"/>
              </w:rPr>
              <w:t>/Nобщ</w:t>
            </w:r>
            <w:r w:rsidRPr="00AF7084">
              <w:rPr>
                <w:rFonts w:eastAsia="Calibri"/>
                <w:sz w:val="20"/>
                <w:szCs w:val="20"/>
                <w:lang w:eastAsia="en-US"/>
              </w:rPr>
              <w:t>) x 100%,</w:t>
            </w:r>
          </w:p>
          <w:p w:rsidR="004D3B26" w:rsidRDefault="004D3B26" w:rsidP="004D3B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AF7084">
              <w:rPr>
                <w:rFonts w:eastAsia="Calibri"/>
                <w:sz w:val="20"/>
                <w:szCs w:val="20"/>
                <w:lang w:eastAsia="en-US"/>
              </w:rPr>
              <w:t>где:</w:t>
            </w:r>
          </w:p>
          <w:p w:rsidR="002763ED" w:rsidRPr="00AF7084" w:rsidRDefault="002763ED" w:rsidP="004D3B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ДИ – д</w:t>
            </w:r>
            <w:r w:rsidRPr="00AF4527">
              <w:rPr>
                <w:rFonts w:eastAsia="Calibri"/>
                <w:sz w:val="20"/>
                <w:szCs w:val="20"/>
                <w:lang w:eastAsia="en-US"/>
              </w:rPr>
              <w:t>оля исполненных мероприятий планов социального экономического развития муниципальных округов Архангельской области, утверждаемых Правительством Архангельской области, реализация которых в соответствующем финансовом году запланирована за счет средств иных межбюджетных трансфертов бюджетам муниципальных округов Архангельской области на реализацию мероприятий по социально-экономическому развитию</w:t>
            </w:r>
            <w:r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4D3B26" w:rsidRPr="00AF7084" w:rsidRDefault="004D3B26" w:rsidP="004D3B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AF7084">
              <w:rPr>
                <w:rFonts w:eastAsia="Calibri"/>
                <w:sz w:val="20"/>
                <w:szCs w:val="20"/>
                <w:lang w:eastAsia="en-US"/>
              </w:rPr>
              <w:t xml:space="preserve">Nобщ – общее количество </w:t>
            </w:r>
            <w:proofErr w:type="gramStart"/>
            <w:r w:rsidRPr="00AF7084">
              <w:rPr>
                <w:rFonts w:eastAsia="Calibri"/>
                <w:sz w:val="20"/>
                <w:szCs w:val="20"/>
                <w:lang w:eastAsia="en-US"/>
              </w:rPr>
              <w:t>мероприятий планов</w:t>
            </w:r>
            <w:r w:rsidRPr="00AF4527">
              <w:rPr>
                <w:rFonts w:eastAsia="Calibri"/>
                <w:sz w:val="20"/>
                <w:szCs w:val="20"/>
                <w:lang w:eastAsia="en-US"/>
              </w:rPr>
              <w:t xml:space="preserve"> социального экономического развития муниципальных округов Архангельской области</w:t>
            </w:r>
            <w:proofErr w:type="gramEnd"/>
          </w:p>
          <w:p w:rsidR="004D3B26" w:rsidRPr="00AF7084" w:rsidRDefault="004D3B26" w:rsidP="004D3B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AF7084">
              <w:rPr>
                <w:rFonts w:eastAsia="Calibri"/>
                <w:sz w:val="20"/>
                <w:szCs w:val="20"/>
                <w:lang w:eastAsia="en-US"/>
              </w:rPr>
              <w:t xml:space="preserve">Nисп </w:t>
            </w:r>
            <w:proofErr w:type="gramStart"/>
            <w:r w:rsidRPr="00AF7084">
              <w:rPr>
                <w:rFonts w:eastAsia="Calibri"/>
                <w:sz w:val="20"/>
                <w:szCs w:val="20"/>
                <w:lang w:eastAsia="en-US"/>
              </w:rPr>
              <w:t>–к</w:t>
            </w:r>
            <w:proofErr w:type="gramEnd"/>
            <w:r w:rsidRPr="00AF7084">
              <w:rPr>
                <w:rFonts w:eastAsia="Calibri"/>
                <w:sz w:val="20"/>
                <w:szCs w:val="20"/>
                <w:lang w:eastAsia="en-US"/>
              </w:rPr>
              <w:t>оличество исполненных мероприятий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планов </w:t>
            </w:r>
            <w:r w:rsidRPr="00AF4527">
              <w:rPr>
                <w:rFonts w:eastAsia="Calibri"/>
                <w:sz w:val="20"/>
                <w:szCs w:val="20"/>
                <w:lang w:eastAsia="en-US"/>
              </w:rPr>
              <w:t>социального экономического развития муниципальных округов Архангельской области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26" w:rsidRDefault="004D3B26" w:rsidP="00426F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Pr="00AF4527">
              <w:rPr>
                <w:rFonts w:eastAsia="Calibri"/>
                <w:sz w:val="20"/>
                <w:szCs w:val="20"/>
                <w:lang w:eastAsia="en-US"/>
              </w:rPr>
              <w:t>лан</w:t>
            </w:r>
            <w:r>
              <w:rPr>
                <w:rFonts w:eastAsia="Calibri"/>
                <w:sz w:val="20"/>
                <w:szCs w:val="20"/>
                <w:lang w:eastAsia="en-US"/>
              </w:rPr>
              <w:t>ы</w:t>
            </w:r>
            <w:r w:rsidRPr="00AF4527">
              <w:rPr>
                <w:rFonts w:eastAsia="Calibri"/>
                <w:sz w:val="20"/>
                <w:szCs w:val="20"/>
                <w:lang w:eastAsia="en-US"/>
              </w:rPr>
              <w:t xml:space="preserve"> социального экономического развития муниципальных округов Архангельской области, утверждаемы</w:t>
            </w:r>
            <w:r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AF4527">
              <w:rPr>
                <w:rFonts w:eastAsia="Calibri"/>
                <w:sz w:val="20"/>
                <w:szCs w:val="20"/>
                <w:lang w:eastAsia="en-US"/>
              </w:rPr>
              <w:t xml:space="preserve"> Правительством Архангельской области, реализация которых в соответствующем финансовом году запланирована за счет средств иных межбюджетных трансфертов бюджетам муниципальных о</w:t>
            </w:r>
            <w:r w:rsidR="004E6C39">
              <w:rPr>
                <w:rFonts w:eastAsia="Calibri"/>
                <w:sz w:val="20"/>
                <w:szCs w:val="20"/>
                <w:lang w:eastAsia="en-US"/>
              </w:rPr>
              <w:t>кругов Архангельской области на </w:t>
            </w:r>
            <w:r w:rsidRPr="00AF4527">
              <w:rPr>
                <w:rFonts w:eastAsia="Calibri"/>
                <w:sz w:val="20"/>
                <w:szCs w:val="20"/>
                <w:lang w:eastAsia="en-US"/>
              </w:rPr>
              <w:t>реализацию мероприятий по социально-экономическому развитию</w:t>
            </w:r>
            <w:r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4D3B26" w:rsidRPr="00AF7084" w:rsidRDefault="004D3B26" w:rsidP="00426F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отчеты муниципальных округов о выполнении планов</w:t>
            </w:r>
          </w:p>
        </w:tc>
      </w:tr>
    </w:tbl>
    <w:p w:rsidR="004D3B26" w:rsidRDefault="004D3B26" w:rsidP="004D3B26">
      <w:pPr>
        <w:widowControl w:val="0"/>
        <w:autoSpaceDE w:val="0"/>
        <w:autoSpaceDN w:val="0"/>
        <w:spacing w:before="66"/>
        <w:outlineLvl w:val="0"/>
        <w:rPr>
          <w:szCs w:val="28"/>
          <w:lang w:eastAsia="en-US"/>
        </w:rPr>
      </w:pPr>
    </w:p>
    <w:p w:rsidR="004D3B26" w:rsidRDefault="004D3B26" w:rsidP="004D3B26">
      <w:pPr>
        <w:widowControl w:val="0"/>
        <w:autoSpaceDE w:val="0"/>
        <w:autoSpaceDN w:val="0"/>
        <w:spacing w:before="66"/>
        <w:outlineLvl w:val="0"/>
        <w:rPr>
          <w:szCs w:val="28"/>
          <w:lang w:eastAsia="en-US"/>
        </w:rPr>
      </w:pPr>
    </w:p>
    <w:p w:rsidR="004D3B26" w:rsidRDefault="004D3B26" w:rsidP="004D3B26">
      <w:pPr>
        <w:widowControl w:val="0"/>
        <w:autoSpaceDE w:val="0"/>
        <w:autoSpaceDN w:val="0"/>
        <w:spacing w:before="66"/>
        <w:outlineLvl w:val="0"/>
        <w:rPr>
          <w:szCs w:val="28"/>
          <w:lang w:eastAsia="en-US"/>
        </w:rPr>
      </w:pPr>
    </w:p>
    <w:p w:rsidR="004D3B26" w:rsidRDefault="004D3B26" w:rsidP="004D3B26">
      <w:pPr>
        <w:widowControl w:val="0"/>
        <w:autoSpaceDE w:val="0"/>
        <w:autoSpaceDN w:val="0"/>
        <w:spacing w:before="66"/>
        <w:outlineLvl w:val="0"/>
        <w:rPr>
          <w:szCs w:val="28"/>
          <w:lang w:eastAsia="en-US"/>
        </w:rPr>
      </w:pPr>
    </w:p>
    <w:p w:rsidR="004D3B26" w:rsidRDefault="004D3B26" w:rsidP="004D3B26">
      <w:pPr>
        <w:widowControl w:val="0"/>
        <w:autoSpaceDE w:val="0"/>
        <w:autoSpaceDN w:val="0"/>
        <w:spacing w:before="66"/>
        <w:outlineLvl w:val="0"/>
        <w:rPr>
          <w:szCs w:val="28"/>
          <w:lang w:eastAsia="en-US"/>
        </w:rPr>
      </w:pPr>
    </w:p>
    <w:p w:rsidR="004D3B26" w:rsidRDefault="004D3B26" w:rsidP="004D3B26">
      <w:pPr>
        <w:widowControl w:val="0"/>
        <w:autoSpaceDE w:val="0"/>
        <w:autoSpaceDN w:val="0"/>
        <w:spacing w:before="66"/>
        <w:outlineLvl w:val="0"/>
        <w:rPr>
          <w:szCs w:val="28"/>
          <w:lang w:eastAsia="en-US"/>
        </w:rPr>
      </w:pPr>
    </w:p>
    <w:p w:rsidR="00006587" w:rsidRDefault="00006587" w:rsidP="004D3B26">
      <w:pPr>
        <w:widowControl w:val="0"/>
        <w:autoSpaceDE w:val="0"/>
        <w:autoSpaceDN w:val="0"/>
        <w:spacing w:before="66"/>
        <w:outlineLvl w:val="0"/>
        <w:rPr>
          <w:szCs w:val="28"/>
          <w:lang w:eastAsia="en-US"/>
        </w:rPr>
      </w:pPr>
    </w:p>
    <w:p w:rsidR="004D3B26" w:rsidRPr="00E17434" w:rsidRDefault="004D3B26" w:rsidP="004D3B26">
      <w:pPr>
        <w:widowControl w:val="0"/>
        <w:autoSpaceDE w:val="0"/>
        <w:autoSpaceDN w:val="0"/>
        <w:spacing w:before="66"/>
        <w:jc w:val="center"/>
        <w:outlineLvl w:val="0"/>
        <w:rPr>
          <w:szCs w:val="28"/>
          <w:lang w:eastAsia="en-US"/>
        </w:rPr>
      </w:pPr>
      <w:r w:rsidRPr="000725B8">
        <w:rPr>
          <w:szCs w:val="28"/>
          <w:lang w:eastAsia="en-US"/>
        </w:rPr>
        <w:lastRenderedPageBreak/>
        <w:t>3.</w:t>
      </w:r>
      <w:r>
        <w:rPr>
          <w:szCs w:val="28"/>
          <w:lang w:eastAsia="en-US"/>
        </w:rPr>
        <w:t xml:space="preserve"> </w:t>
      </w:r>
      <w:r w:rsidRPr="00E17434">
        <w:rPr>
          <w:szCs w:val="28"/>
          <w:lang w:eastAsia="en-US"/>
        </w:rPr>
        <w:t>Перечень</w:t>
      </w:r>
      <w:r w:rsidRPr="00E17434">
        <w:rPr>
          <w:spacing w:val="-6"/>
          <w:szCs w:val="28"/>
          <w:lang w:eastAsia="en-US"/>
        </w:rPr>
        <w:t xml:space="preserve"> </w:t>
      </w:r>
      <w:r w:rsidRPr="00E17434">
        <w:rPr>
          <w:szCs w:val="28"/>
          <w:lang w:eastAsia="en-US"/>
        </w:rPr>
        <w:t>мероприятий</w:t>
      </w:r>
      <w:r w:rsidRPr="00E17434">
        <w:rPr>
          <w:spacing w:val="-6"/>
          <w:szCs w:val="28"/>
          <w:lang w:eastAsia="en-US"/>
        </w:rPr>
        <w:t xml:space="preserve"> </w:t>
      </w:r>
      <w:r w:rsidRPr="00E17434">
        <w:rPr>
          <w:szCs w:val="28"/>
          <w:lang w:eastAsia="en-US"/>
        </w:rPr>
        <w:t>(результатов)</w:t>
      </w:r>
      <w:r w:rsidRPr="00E17434">
        <w:rPr>
          <w:spacing w:val="-5"/>
          <w:szCs w:val="28"/>
          <w:lang w:eastAsia="en-US"/>
        </w:rPr>
        <w:t xml:space="preserve"> </w:t>
      </w:r>
      <w:r w:rsidRPr="00E17434">
        <w:rPr>
          <w:szCs w:val="28"/>
          <w:lang w:eastAsia="en-US"/>
        </w:rPr>
        <w:t>комплекса</w:t>
      </w:r>
      <w:r w:rsidRPr="00E17434">
        <w:rPr>
          <w:spacing w:val="-4"/>
          <w:szCs w:val="28"/>
          <w:lang w:eastAsia="en-US"/>
        </w:rPr>
        <w:t xml:space="preserve"> </w:t>
      </w:r>
      <w:r w:rsidRPr="00E17434">
        <w:rPr>
          <w:szCs w:val="28"/>
          <w:lang w:eastAsia="en-US"/>
        </w:rPr>
        <w:t>процессных</w:t>
      </w:r>
      <w:r w:rsidRPr="00E17434">
        <w:rPr>
          <w:spacing w:val="-6"/>
          <w:szCs w:val="28"/>
          <w:lang w:eastAsia="en-US"/>
        </w:rPr>
        <w:t xml:space="preserve"> </w:t>
      </w:r>
      <w:r w:rsidRPr="00E17434">
        <w:rPr>
          <w:szCs w:val="28"/>
          <w:lang w:eastAsia="en-US"/>
        </w:rPr>
        <w:t>мероприятий</w:t>
      </w:r>
    </w:p>
    <w:p w:rsidR="004D3B26" w:rsidRPr="00E17434" w:rsidRDefault="004D3B26" w:rsidP="004D3B26">
      <w:pPr>
        <w:widowControl w:val="0"/>
        <w:autoSpaceDE w:val="0"/>
        <w:autoSpaceDN w:val="0"/>
        <w:spacing w:before="5"/>
        <w:rPr>
          <w:sz w:val="20"/>
          <w:szCs w:val="16"/>
          <w:lang w:eastAsia="en-US"/>
        </w:rPr>
      </w:pP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9"/>
        <w:gridCol w:w="3699"/>
        <w:gridCol w:w="1275"/>
        <w:gridCol w:w="3969"/>
        <w:gridCol w:w="1316"/>
        <w:gridCol w:w="851"/>
        <w:gridCol w:w="992"/>
        <w:gridCol w:w="992"/>
        <w:gridCol w:w="993"/>
        <w:gridCol w:w="1275"/>
      </w:tblGrid>
      <w:tr w:rsidR="004D3B26" w:rsidRPr="00E17434" w:rsidTr="0026052F">
        <w:trPr>
          <w:trHeight w:val="420"/>
          <w:tblHeader/>
          <w:jc w:val="center"/>
        </w:trPr>
        <w:tc>
          <w:tcPr>
            <w:tcW w:w="509" w:type="dxa"/>
            <w:vMerge w:val="restart"/>
            <w:shd w:val="clear" w:color="auto" w:fill="auto"/>
          </w:tcPr>
          <w:p w:rsidR="004D3B26" w:rsidRPr="00E17434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D3B26" w:rsidRPr="00327EC9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7EC9">
              <w:rPr>
                <w:rFonts w:eastAsia="Calibri"/>
                <w:sz w:val="20"/>
                <w:szCs w:val="20"/>
                <w:lang w:eastAsia="en-US"/>
              </w:rPr>
              <w:t>№</w:t>
            </w:r>
            <w:r w:rsidRPr="00327EC9">
              <w:rPr>
                <w:rFonts w:eastAsia="Calibri"/>
                <w:spacing w:val="-37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327EC9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 w:rsidRPr="00327EC9">
              <w:rPr>
                <w:rFonts w:eastAsia="Calibr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3699" w:type="dxa"/>
            <w:vMerge w:val="restart"/>
            <w:shd w:val="clear" w:color="auto" w:fill="auto"/>
          </w:tcPr>
          <w:p w:rsidR="004D3B26" w:rsidRPr="00802ED0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  <w:p w:rsidR="004D3B26" w:rsidRPr="00802ED0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802ED0">
              <w:rPr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D3B26" w:rsidRPr="00802ED0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802ED0">
              <w:rPr>
                <w:sz w:val="20"/>
                <w:szCs w:val="20"/>
                <w:lang w:eastAsia="en-US"/>
              </w:rPr>
              <w:t>Тип мероприятия (результата)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4D3B26" w:rsidRPr="00802ED0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802ED0">
              <w:rPr>
                <w:sz w:val="20"/>
                <w:szCs w:val="20"/>
                <w:lang w:eastAsia="en-US"/>
              </w:rPr>
              <w:t>Характеристика</w:t>
            </w:r>
          </w:p>
        </w:tc>
        <w:tc>
          <w:tcPr>
            <w:tcW w:w="1316" w:type="dxa"/>
            <w:vMerge w:val="restart"/>
            <w:shd w:val="clear" w:color="auto" w:fill="auto"/>
          </w:tcPr>
          <w:p w:rsidR="004D3B26" w:rsidRPr="00802ED0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802ED0">
              <w:rPr>
                <w:sz w:val="20"/>
                <w:szCs w:val="20"/>
                <w:lang w:eastAsia="en-US"/>
              </w:rPr>
              <w:t xml:space="preserve">Единица измерения </w:t>
            </w:r>
            <w:r>
              <w:rPr>
                <w:sz w:val="20"/>
                <w:szCs w:val="20"/>
                <w:lang w:eastAsia="en-US"/>
              </w:rPr>
              <w:br/>
            </w:r>
            <w:r w:rsidRPr="00802ED0">
              <w:rPr>
                <w:sz w:val="20"/>
                <w:szCs w:val="20"/>
                <w:lang w:eastAsia="en-US"/>
              </w:rPr>
              <w:t>(по ОКЕИ)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D3B26" w:rsidRPr="00802ED0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802ED0">
              <w:rPr>
                <w:sz w:val="20"/>
                <w:szCs w:val="20"/>
                <w:lang w:eastAsia="en-US"/>
              </w:rPr>
              <w:t xml:space="preserve">Базовое значение 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4D3B26" w:rsidRPr="00802ED0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802ED0">
              <w:rPr>
                <w:sz w:val="20"/>
                <w:szCs w:val="20"/>
                <w:lang w:eastAsia="en-US"/>
              </w:rPr>
              <w:t>Значения мероприятия (результата) по годам</w:t>
            </w:r>
          </w:p>
        </w:tc>
      </w:tr>
      <w:tr w:rsidR="004D3B26" w:rsidRPr="00E17434" w:rsidTr="0026052F">
        <w:trPr>
          <w:trHeight w:val="270"/>
          <w:tblHeader/>
          <w:jc w:val="center"/>
        </w:trPr>
        <w:tc>
          <w:tcPr>
            <w:tcW w:w="509" w:type="dxa"/>
            <w:vMerge/>
            <w:tcBorders>
              <w:top w:val="nil"/>
            </w:tcBorders>
            <w:shd w:val="clear" w:color="auto" w:fill="auto"/>
          </w:tcPr>
          <w:p w:rsidR="004D3B26" w:rsidRPr="00E17434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99" w:type="dxa"/>
            <w:vMerge/>
            <w:tcBorders>
              <w:top w:val="nil"/>
            </w:tcBorders>
            <w:shd w:val="clear" w:color="auto" w:fill="auto"/>
          </w:tcPr>
          <w:p w:rsidR="004D3B26" w:rsidRPr="00802ED0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auto"/>
          </w:tcPr>
          <w:p w:rsidR="004D3B26" w:rsidRPr="00802ED0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  <w:shd w:val="clear" w:color="auto" w:fill="auto"/>
          </w:tcPr>
          <w:p w:rsidR="004D3B26" w:rsidRPr="00802ED0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nil"/>
            </w:tcBorders>
            <w:shd w:val="clear" w:color="auto" w:fill="auto"/>
          </w:tcPr>
          <w:p w:rsidR="004D3B26" w:rsidRPr="00802ED0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4D3B26" w:rsidRPr="00802ED0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802ED0">
              <w:rPr>
                <w:sz w:val="20"/>
                <w:szCs w:val="20"/>
                <w:lang w:eastAsia="en-US"/>
              </w:rPr>
              <w:t>значение</w:t>
            </w:r>
          </w:p>
        </w:tc>
        <w:tc>
          <w:tcPr>
            <w:tcW w:w="992" w:type="dxa"/>
            <w:shd w:val="clear" w:color="auto" w:fill="auto"/>
          </w:tcPr>
          <w:p w:rsidR="004D3B26" w:rsidRPr="00802ED0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802ED0">
              <w:rPr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:rsidR="004D3B26" w:rsidRPr="00802ED0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:rsidR="004D3B26" w:rsidRPr="00802ED0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5" w:type="dxa"/>
            <w:shd w:val="clear" w:color="auto" w:fill="auto"/>
          </w:tcPr>
          <w:p w:rsidR="004D3B26" w:rsidRPr="00802ED0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2026</w:t>
            </w:r>
          </w:p>
        </w:tc>
      </w:tr>
      <w:tr w:rsidR="004D3B26" w:rsidRPr="00E17434" w:rsidTr="0026052F">
        <w:trPr>
          <w:trHeight w:val="103"/>
          <w:tblHeader/>
          <w:jc w:val="center"/>
        </w:trPr>
        <w:tc>
          <w:tcPr>
            <w:tcW w:w="509" w:type="dxa"/>
            <w:shd w:val="clear" w:color="auto" w:fill="auto"/>
          </w:tcPr>
          <w:p w:rsidR="004D3B26" w:rsidRPr="00671C69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71C69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99" w:type="dxa"/>
            <w:shd w:val="clear" w:color="auto" w:fill="auto"/>
          </w:tcPr>
          <w:p w:rsidR="004D3B26" w:rsidRPr="00671C69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71C69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4D3B26" w:rsidRPr="00671C69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71C69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4D3B26" w:rsidRPr="00671C69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71C69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16" w:type="dxa"/>
            <w:shd w:val="clear" w:color="auto" w:fill="auto"/>
          </w:tcPr>
          <w:p w:rsidR="004D3B26" w:rsidRPr="00671C69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71C69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4D3B26" w:rsidRPr="00671C69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71C69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4D3B26" w:rsidRPr="00671C69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71C69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4D3B26" w:rsidRPr="00671C69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71C69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4D3B26" w:rsidRPr="00671C69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71C69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4D3B26" w:rsidRPr="00671C69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71C69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</w:tr>
      <w:tr w:rsidR="00210FBD" w:rsidRPr="00E17434" w:rsidTr="0026052F">
        <w:trPr>
          <w:trHeight w:val="388"/>
          <w:jc w:val="center"/>
        </w:trPr>
        <w:tc>
          <w:tcPr>
            <w:tcW w:w="509" w:type="dxa"/>
            <w:tcBorders>
              <w:right w:val="single" w:sz="4" w:space="0" w:color="auto"/>
            </w:tcBorders>
            <w:shd w:val="clear" w:color="auto" w:fill="auto"/>
          </w:tcPr>
          <w:p w:rsidR="00210FBD" w:rsidRPr="00070923" w:rsidRDefault="00210FBD" w:rsidP="00426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</w:p>
        </w:tc>
        <w:tc>
          <w:tcPr>
            <w:tcW w:w="15362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210FBD" w:rsidRDefault="00210FBD" w:rsidP="00210F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Задача № 1 – </w:t>
            </w:r>
            <w:r w:rsidRPr="00FD6B75">
              <w:rPr>
                <w:rFonts w:eastAsia="Calibri"/>
                <w:sz w:val="20"/>
                <w:szCs w:val="20"/>
                <w:lang w:eastAsia="en-US"/>
              </w:rPr>
              <w:t>Развитие государственных региональных средств массовой информации</w:t>
            </w:r>
          </w:p>
          <w:p w:rsidR="00210FBD" w:rsidRPr="00210FBD" w:rsidRDefault="00210FBD" w:rsidP="00210F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D6B75">
              <w:rPr>
                <w:rFonts w:eastAsia="Calibri"/>
                <w:sz w:val="20"/>
                <w:szCs w:val="20"/>
                <w:lang w:eastAsia="en-US"/>
              </w:rPr>
              <w:t xml:space="preserve"> и </w:t>
            </w:r>
            <w:r w:rsidRPr="00FD6B75">
              <w:rPr>
                <w:sz w:val="20"/>
                <w:szCs w:val="20"/>
              </w:rPr>
              <w:t>повышение степени информированности</w:t>
            </w:r>
            <w:r w:rsidRPr="00FD6B75">
              <w:t xml:space="preserve"> </w:t>
            </w:r>
            <w:r w:rsidRPr="00FD6B75">
              <w:rPr>
                <w:rFonts w:eastAsia="Calibri"/>
                <w:sz w:val="20"/>
                <w:szCs w:val="20"/>
                <w:lang w:eastAsia="en-US"/>
              </w:rPr>
              <w:t>населения Архангельской области о деятельности органов государственной власти Архангельской области</w:t>
            </w:r>
          </w:p>
        </w:tc>
      </w:tr>
      <w:tr w:rsidR="004D3B26" w:rsidRPr="00E17434" w:rsidTr="0026052F">
        <w:trPr>
          <w:trHeight w:val="388"/>
          <w:jc w:val="center"/>
        </w:trPr>
        <w:tc>
          <w:tcPr>
            <w:tcW w:w="509" w:type="dxa"/>
            <w:shd w:val="clear" w:color="auto" w:fill="auto"/>
          </w:tcPr>
          <w:p w:rsidR="004D3B26" w:rsidRPr="00CF7183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Pr="00CF7183">
              <w:rPr>
                <w:rFonts w:eastAsia="Calibri"/>
                <w:sz w:val="18"/>
                <w:szCs w:val="18"/>
                <w:lang w:eastAsia="en-US"/>
              </w:rPr>
              <w:t>.1</w:t>
            </w:r>
          </w:p>
        </w:tc>
        <w:tc>
          <w:tcPr>
            <w:tcW w:w="3699" w:type="dxa"/>
            <w:shd w:val="clear" w:color="auto" w:fill="auto"/>
          </w:tcPr>
          <w:p w:rsidR="004D3B26" w:rsidRPr="003A2DEA" w:rsidRDefault="004D3B26" w:rsidP="00426F66">
            <w:pPr>
              <w:rPr>
                <w:sz w:val="18"/>
                <w:szCs w:val="18"/>
              </w:rPr>
            </w:pPr>
            <w:r w:rsidRPr="003A2DEA">
              <w:rPr>
                <w:sz w:val="18"/>
                <w:szCs w:val="18"/>
              </w:rPr>
              <w:t>Обеспечено распространение информации</w:t>
            </w:r>
            <w:r>
              <w:rPr>
                <w:sz w:val="18"/>
                <w:szCs w:val="18"/>
              </w:rPr>
              <w:t xml:space="preserve"> </w:t>
            </w:r>
            <w:r w:rsidRPr="003A2DEA">
              <w:rPr>
                <w:sz w:val="18"/>
                <w:szCs w:val="18"/>
              </w:rPr>
              <w:t>на теле- и радиоканалах, интернет-ресурсах (в том числе в социальных сетях), печатных изданиях о деятельности органов государственной власти Архангельской области</w:t>
            </w:r>
          </w:p>
          <w:p w:rsidR="004D3B26" w:rsidRPr="007B7A90" w:rsidRDefault="004D3B26" w:rsidP="00426F66">
            <w:pPr>
              <w:widowControl w:val="0"/>
              <w:tabs>
                <w:tab w:val="left" w:pos="1089"/>
              </w:tabs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4D3B26" w:rsidRPr="003A2DEA" w:rsidRDefault="004D3B26" w:rsidP="00426F66">
            <w:pPr>
              <w:rPr>
                <w:sz w:val="18"/>
                <w:szCs w:val="18"/>
              </w:rPr>
            </w:pPr>
            <w:r w:rsidRPr="003A2DEA">
              <w:rPr>
                <w:sz w:val="18"/>
                <w:szCs w:val="18"/>
              </w:rPr>
              <w:t>оказание услуг (выполнение работ)</w:t>
            </w:r>
          </w:p>
          <w:p w:rsidR="004D3B26" w:rsidRPr="00FA0FF3" w:rsidRDefault="004D3B26" w:rsidP="00426F6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:rsidR="004D3B26" w:rsidRPr="003A2DEA" w:rsidRDefault="004D3B26" w:rsidP="00426F66">
            <w:pPr>
              <w:widowControl w:val="0"/>
              <w:tabs>
                <w:tab w:val="left" w:pos="200"/>
              </w:tabs>
              <w:autoSpaceDE w:val="0"/>
              <w:autoSpaceDN w:val="0"/>
              <w:rPr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1. Реализация за счет средств федерального бюджета </w:t>
            </w:r>
            <w:r w:rsidRPr="00223732">
              <w:rPr>
                <w:i/>
                <w:color w:val="000000"/>
                <w:sz w:val="18"/>
                <w:szCs w:val="18"/>
              </w:rPr>
              <w:t>(нет);</w:t>
            </w:r>
          </w:p>
          <w:p w:rsidR="004D3B26" w:rsidRPr="003A2DEA" w:rsidRDefault="004D3B26" w:rsidP="00426F66">
            <w:pPr>
              <w:widowControl w:val="0"/>
              <w:tabs>
                <w:tab w:val="left" w:pos="200"/>
              </w:tabs>
              <w:autoSpaceDE w:val="0"/>
              <w:autoSpaceDN w:val="0"/>
              <w:rPr>
                <w:b/>
                <w:i/>
                <w:color w:val="000000"/>
                <w:sz w:val="18"/>
                <w:szCs w:val="18"/>
              </w:rPr>
            </w:pPr>
          </w:p>
          <w:p w:rsidR="004D3B26" w:rsidRPr="003A2DEA" w:rsidRDefault="004D3B26" w:rsidP="00426F66">
            <w:pPr>
              <w:widowControl w:val="0"/>
              <w:tabs>
                <w:tab w:val="left" w:pos="200"/>
              </w:tabs>
              <w:autoSpaceDE w:val="0"/>
              <w:autoSpaceDN w:val="0"/>
              <w:rPr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2. </w:t>
            </w:r>
            <w:proofErr w:type="gramStart"/>
            <w:r>
              <w:rPr>
                <w:b/>
                <w:i/>
                <w:color w:val="000000"/>
                <w:sz w:val="18"/>
                <w:szCs w:val="18"/>
              </w:rPr>
              <w:t>Механизм реализации мероприятия (результата)</w:t>
            </w:r>
            <w:r w:rsidRPr="003A2DEA">
              <w:rPr>
                <w:b/>
                <w:i/>
                <w:color w:val="000000"/>
                <w:sz w:val="18"/>
                <w:szCs w:val="18"/>
              </w:rPr>
              <w:t>:</w:t>
            </w:r>
            <w:r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3A2DEA">
              <w:rPr>
                <w:i/>
                <w:color w:val="000000"/>
                <w:sz w:val="18"/>
                <w:szCs w:val="18"/>
              </w:rPr>
              <w:t>осуществляется предоставление субсидии государственным автономным учреждениям на иные цели, не связанные с финансовым обеспечением выполнения государственного задания на оказание государственных услуг (выполнение работ), в соответствии с Положением о порядке определения объема и условиях предоставления государственным бюджетным и автономным учреждениям Архангельской области субсидий на иные цели, не связанные с финансовым обеспечением выполнения государственного задания, утвержденным постановлением Правительства</w:t>
            </w:r>
            <w:proofErr w:type="gramEnd"/>
            <w:r w:rsidRPr="003A2DEA">
              <w:rPr>
                <w:i/>
                <w:color w:val="000000"/>
                <w:sz w:val="18"/>
                <w:szCs w:val="18"/>
              </w:rPr>
              <w:t xml:space="preserve"> Архангельской области </w:t>
            </w:r>
            <w:r w:rsidR="00E90009">
              <w:rPr>
                <w:i/>
                <w:color w:val="000000"/>
                <w:sz w:val="18"/>
                <w:szCs w:val="18"/>
              </w:rPr>
              <w:t>от 28 </w:t>
            </w:r>
            <w:r w:rsidRPr="003A2DEA">
              <w:rPr>
                <w:i/>
                <w:color w:val="000000"/>
                <w:sz w:val="18"/>
                <w:szCs w:val="18"/>
              </w:rPr>
              <w:t>августа 2012 года № 369-пп (далее – Положение о порядке определения объема и условиях предоставления субсидий на иные цели).</w:t>
            </w:r>
          </w:p>
          <w:p w:rsidR="004D3B26" w:rsidRPr="003A2DEA" w:rsidRDefault="004D3B26" w:rsidP="00426F66">
            <w:pPr>
              <w:widowControl w:val="0"/>
              <w:tabs>
                <w:tab w:val="left" w:pos="200"/>
              </w:tabs>
              <w:autoSpaceDE w:val="0"/>
              <w:autoSpaceDN w:val="0"/>
              <w:rPr>
                <w:i/>
                <w:color w:val="000000"/>
                <w:sz w:val="18"/>
                <w:szCs w:val="18"/>
              </w:rPr>
            </w:pPr>
            <w:r w:rsidRPr="003A2DEA">
              <w:rPr>
                <w:i/>
                <w:color w:val="000000"/>
                <w:sz w:val="18"/>
                <w:szCs w:val="18"/>
              </w:rPr>
              <w:t xml:space="preserve">Исполнители отдельных работ (услуг) определяются в соответствии </w:t>
            </w:r>
          </w:p>
          <w:p w:rsidR="004D3B26" w:rsidRPr="00102448" w:rsidRDefault="004D3B26" w:rsidP="00426F6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3A2DEA">
              <w:rPr>
                <w:i/>
                <w:color w:val="000000"/>
                <w:sz w:val="18"/>
                <w:szCs w:val="18"/>
              </w:rPr>
              <w:t>с Федеральным</w:t>
            </w:r>
            <w:r w:rsidR="00E90009">
              <w:rPr>
                <w:i/>
                <w:color w:val="000000"/>
                <w:sz w:val="18"/>
                <w:szCs w:val="18"/>
              </w:rPr>
              <w:t xml:space="preserve"> законом от 18 июля 2011 года № </w:t>
            </w:r>
            <w:r w:rsidRPr="003A2DEA">
              <w:rPr>
                <w:i/>
                <w:color w:val="000000"/>
                <w:sz w:val="18"/>
                <w:szCs w:val="18"/>
              </w:rPr>
              <w:t>223-ФЗ «О закупках товаров, работ, услуг отдельными видами юридических лиц»</w:t>
            </w:r>
          </w:p>
        </w:tc>
        <w:tc>
          <w:tcPr>
            <w:tcW w:w="1316" w:type="dxa"/>
            <w:shd w:val="clear" w:color="auto" w:fill="auto"/>
          </w:tcPr>
          <w:p w:rsidR="004D3B26" w:rsidRPr="00FD6B75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D6B75">
              <w:rPr>
                <w:sz w:val="18"/>
                <w:szCs w:val="18"/>
              </w:rPr>
              <w:t>условная единица</w:t>
            </w:r>
          </w:p>
        </w:tc>
        <w:tc>
          <w:tcPr>
            <w:tcW w:w="851" w:type="dxa"/>
            <w:shd w:val="clear" w:color="auto" w:fill="auto"/>
          </w:tcPr>
          <w:p w:rsidR="004D3B26" w:rsidRPr="00FD6B75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D6B75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D3B26" w:rsidRPr="00FD6B75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D6B75"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4D3B26" w:rsidRPr="00FD6B75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D6B75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D3B26" w:rsidRPr="00FD6B75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D6B75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D3B26" w:rsidRPr="00FD6B75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D6B75">
              <w:rPr>
                <w:sz w:val="18"/>
                <w:szCs w:val="18"/>
              </w:rPr>
              <w:t>1</w:t>
            </w:r>
          </w:p>
        </w:tc>
      </w:tr>
      <w:tr w:rsidR="004D3B26" w:rsidRPr="00E17434" w:rsidTr="0026052F">
        <w:trPr>
          <w:trHeight w:val="388"/>
          <w:jc w:val="center"/>
        </w:trPr>
        <w:tc>
          <w:tcPr>
            <w:tcW w:w="509" w:type="dxa"/>
            <w:shd w:val="clear" w:color="auto" w:fill="auto"/>
          </w:tcPr>
          <w:p w:rsidR="004D3B26" w:rsidRPr="008E08FE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Pr="008E08FE">
              <w:rPr>
                <w:rFonts w:eastAsia="Calibri"/>
                <w:sz w:val="18"/>
                <w:szCs w:val="18"/>
                <w:lang w:eastAsia="en-US"/>
              </w:rPr>
              <w:t>.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699" w:type="dxa"/>
            <w:shd w:val="clear" w:color="auto" w:fill="auto"/>
          </w:tcPr>
          <w:p w:rsidR="004D3B26" w:rsidRPr="00E35FC8" w:rsidRDefault="004D3B26" w:rsidP="00426F66">
            <w:pPr>
              <w:widowControl w:val="0"/>
              <w:tabs>
                <w:tab w:val="left" w:pos="1089"/>
              </w:tabs>
              <w:autoSpaceDE w:val="0"/>
              <w:autoSpaceDN w:val="0"/>
              <w:rPr>
                <w:sz w:val="18"/>
                <w:szCs w:val="18"/>
              </w:rPr>
            </w:pPr>
            <w:r w:rsidRPr="00C330D2">
              <w:rPr>
                <w:sz w:val="18"/>
                <w:szCs w:val="18"/>
              </w:rPr>
              <w:t>Реализованы информационные проекты, в том числе связанные с размещением информац</w:t>
            </w:r>
            <w:r>
              <w:rPr>
                <w:sz w:val="18"/>
                <w:szCs w:val="18"/>
              </w:rPr>
              <w:t>ии на объектах наружной рекламы</w:t>
            </w:r>
          </w:p>
        </w:tc>
        <w:tc>
          <w:tcPr>
            <w:tcW w:w="1275" w:type="dxa"/>
            <w:shd w:val="clear" w:color="auto" w:fill="auto"/>
          </w:tcPr>
          <w:p w:rsidR="004D3B26" w:rsidRPr="00FA0FF3" w:rsidRDefault="004D3B26" w:rsidP="00426F66">
            <w:pPr>
              <w:rPr>
                <w:sz w:val="18"/>
                <w:szCs w:val="18"/>
              </w:rPr>
            </w:pPr>
            <w:r w:rsidRPr="00FA0FF3">
              <w:rPr>
                <w:sz w:val="18"/>
                <w:szCs w:val="18"/>
              </w:rPr>
              <w:t xml:space="preserve">оказание услуг (выполнение работ) </w:t>
            </w:r>
          </w:p>
          <w:p w:rsidR="004D3B26" w:rsidRPr="00FA0FF3" w:rsidRDefault="004D3B26" w:rsidP="00426F6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:rsidR="004D3B26" w:rsidRPr="003A2DEA" w:rsidRDefault="004D3B26" w:rsidP="00426F66">
            <w:pPr>
              <w:widowControl w:val="0"/>
              <w:tabs>
                <w:tab w:val="left" w:pos="200"/>
              </w:tabs>
              <w:autoSpaceDE w:val="0"/>
              <w:autoSpaceDN w:val="0"/>
              <w:rPr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1. Реализация за счет средств федерального бюджета </w:t>
            </w:r>
            <w:r w:rsidRPr="00223732">
              <w:rPr>
                <w:i/>
                <w:color w:val="000000"/>
                <w:sz w:val="18"/>
                <w:szCs w:val="18"/>
              </w:rPr>
              <w:t>(нет);</w:t>
            </w:r>
          </w:p>
          <w:p w:rsidR="004D3B26" w:rsidRPr="003A2DEA" w:rsidRDefault="004D3B26" w:rsidP="00426F66">
            <w:pPr>
              <w:widowControl w:val="0"/>
              <w:tabs>
                <w:tab w:val="left" w:pos="200"/>
              </w:tabs>
              <w:autoSpaceDE w:val="0"/>
              <w:autoSpaceDN w:val="0"/>
              <w:rPr>
                <w:i/>
                <w:color w:val="000000"/>
                <w:sz w:val="18"/>
                <w:szCs w:val="18"/>
              </w:rPr>
            </w:pPr>
          </w:p>
          <w:p w:rsidR="004D3B26" w:rsidRPr="003A2DEA" w:rsidRDefault="004D3B26" w:rsidP="00426F66">
            <w:pPr>
              <w:widowControl w:val="0"/>
              <w:tabs>
                <w:tab w:val="left" w:pos="200"/>
              </w:tabs>
              <w:autoSpaceDE w:val="0"/>
              <w:autoSpaceDN w:val="0"/>
              <w:rPr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2. </w:t>
            </w:r>
            <w:r w:rsidRPr="003A2DEA">
              <w:rPr>
                <w:b/>
                <w:i/>
                <w:color w:val="000000"/>
                <w:sz w:val="18"/>
                <w:szCs w:val="18"/>
              </w:rPr>
              <w:t>Механизм реализации мероприятия (результата):</w:t>
            </w:r>
            <w:r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3A2DEA">
              <w:rPr>
                <w:i/>
                <w:color w:val="000000"/>
                <w:sz w:val="18"/>
                <w:szCs w:val="18"/>
              </w:rPr>
              <w:t xml:space="preserve">осуществляется предоставление субсидии государственным автономным учреждениям на иные цели, не связанные с финансовым обеспечением выполнения государственного задания на оказание </w:t>
            </w:r>
            <w:r w:rsidRPr="003A2DEA">
              <w:rPr>
                <w:i/>
                <w:color w:val="000000"/>
                <w:sz w:val="18"/>
                <w:szCs w:val="18"/>
              </w:rPr>
              <w:lastRenderedPageBreak/>
              <w:t>государственных услуг (выполнение работ), в соответствии с Положением о порядке определения объема и условиях предоставления субсидий на иные цели.</w:t>
            </w:r>
          </w:p>
          <w:p w:rsidR="004D3B26" w:rsidRPr="003A2DEA" w:rsidRDefault="004D3B26" w:rsidP="00426F66">
            <w:pPr>
              <w:widowControl w:val="0"/>
              <w:tabs>
                <w:tab w:val="left" w:pos="200"/>
              </w:tabs>
              <w:autoSpaceDE w:val="0"/>
              <w:autoSpaceDN w:val="0"/>
              <w:rPr>
                <w:i/>
                <w:color w:val="000000"/>
                <w:sz w:val="18"/>
                <w:szCs w:val="18"/>
              </w:rPr>
            </w:pPr>
            <w:r w:rsidRPr="003A2DEA">
              <w:rPr>
                <w:i/>
                <w:color w:val="000000"/>
                <w:sz w:val="18"/>
                <w:szCs w:val="18"/>
              </w:rPr>
              <w:t xml:space="preserve">Исполнители отдельных работ (услуг) определяются в соответствии </w:t>
            </w:r>
          </w:p>
          <w:p w:rsidR="004D3B26" w:rsidRPr="002E2762" w:rsidRDefault="004D3B26" w:rsidP="00426F66">
            <w:pPr>
              <w:widowControl w:val="0"/>
              <w:tabs>
                <w:tab w:val="left" w:pos="200"/>
              </w:tabs>
              <w:autoSpaceDE w:val="0"/>
              <w:autoSpaceDN w:val="0"/>
              <w:rPr>
                <w:i/>
                <w:color w:val="000000"/>
                <w:sz w:val="18"/>
                <w:szCs w:val="18"/>
              </w:rPr>
            </w:pPr>
            <w:r w:rsidRPr="003A2DEA">
              <w:rPr>
                <w:i/>
                <w:color w:val="000000"/>
                <w:sz w:val="18"/>
                <w:szCs w:val="18"/>
              </w:rPr>
              <w:t>с Федеральным</w:t>
            </w:r>
            <w:r w:rsidR="00E90009">
              <w:rPr>
                <w:i/>
                <w:color w:val="000000"/>
                <w:sz w:val="18"/>
                <w:szCs w:val="18"/>
              </w:rPr>
              <w:t xml:space="preserve"> законом от 18 июля 2011 года № </w:t>
            </w:r>
            <w:r w:rsidRPr="003A2DEA">
              <w:rPr>
                <w:i/>
                <w:color w:val="000000"/>
                <w:sz w:val="18"/>
                <w:szCs w:val="18"/>
              </w:rPr>
              <w:t>223-ФЗ «О закупках товаров, работ, услуг отдельными видами юридических лиц»</w:t>
            </w:r>
          </w:p>
        </w:tc>
        <w:tc>
          <w:tcPr>
            <w:tcW w:w="1316" w:type="dxa"/>
            <w:shd w:val="clear" w:color="auto" w:fill="auto"/>
          </w:tcPr>
          <w:p w:rsidR="004D3B26" w:rsidRPr="00CA1C01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A1C01">
              <w:rPr>
                <w:sz w:val="18"/>
                <w:szCs w:val="18"/>
              </w:rPr>
              <w:lastRenderedPageBreak/>
              <w:t>единиц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851" w:type="dxa"/>
            <w:shd w:val="clear" w:color="auto" w:fill="auto"/>
          </w:tcPr>
          <w:p w:rsidR="004D3B26" w:rsidRPr="00CA1C01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A1C01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D3B26" w:rsidRDefault="004D3B26" w:rsidP="00426F66">
            <w:pPr>
              <w:jc w:val="center"/>
            </w:pPr>
            <w:r w:rsidRPr="00795798"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4D3B26" w:rsidRPr="00CA1C01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A1C01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4D3B26" w:rsidRPr="00CA1C01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A1C01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4D3B26" w:rsidRPr="00CA1C01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A1C01">
              <w:rPr>
                <w:sz w:val="18"/>
                <w:szCs w:val="18"/>
              </w:rPr>
              <w:t>4</w:t>
            </w:r>
          </w:p>
        </w:tc>
      </w:tr>
      <w:tr w:rsidR="004D3B26" w:rsidRPr="00E17434" w:rsidTr="0026052F">
        <w:trPr>
          <w:trHeight w:val="388"/>
          <w:jc w:val="center"/>
        </w:trPr>
        <w:tc>
          <w:tcPr>
            <w:tcW w:w="509" w:type="dxa"/>
            <w:shd w:val="clear" w:color="auto" w:fill="auto"/>
          </w:tcPr>
          <w:p w:rsidR="004D3B26" w:rsidRPr="008E08FE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1</w:t>
            </w:r>
            <w:r w:rsidRPr="008E08FE">
              <w:rPr>
                <w:rFonts w:eastAsia="Calibri"/>
                <w:sz w:val="18"/>
                <w:szCs w:val="18"/>
                <w:lang w:eastAsia="en-US"/>
              </w:rPr>
              <w:t>.</w:t>
            </w: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8E08F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699" w:type="dxa"/>
            <w:shd w:val="clear" w:color="auto" w:fill="auto"/>
          </w:tcPr>
          <w:p w:rsidR="004D3B26" w:rsidRPr="00E35FC8" w:rsidRDefault="004D3B26" w:rsidP="00426F66">
            <w:pPr>
              <w:widowControl w:val="0"/>
              <w:tabs>
                <w:tab w:val="left" w:pos="1089"/>
              </w:tabs>
              <w:autoSpaceDE w:val="0"/>
              <w:autoSpaceDN w:val="0"/>
              <w:rPr>
                <w:sz w:val="18"/>
                <w:szCs w:val="18"/>
              </w:rPr>
            </w:pPr>
            <w:r w:rsidRPr="003A2DEA">
              <w:rPr>
                <w:sz w:val="18"/>
                <w:szCs w:val="18"/>
              </w:rPr>
              <w:t>Проведены мероприятия для представителей средств массовой информации</w:t>
            </w:r>
          </w:p>
        </w:tc>
        <w:tc>
          <w:tcPr>
            <w:tcW w:w="1275" w:type="dxa"/>
            <w:shd w:val="clear" w:color="auto" w:fill="auto"/>
          </w:tcPr>
          <w:p w:rsidR="004D3B26" w:rsidRPr="00FA0FF3" w:rsidRDefault="004D3B26" w:rsidP="00426F66">
            <w:pPr>
              <w:rPr>
                <w:sz w:val="18"/>
                <w:szCs w:val="18"/>
              </w:rPr>
            </w:pPr>
            <w:r w:rsidRPr="00FA0FF3">
              <w:rPr>
                <w:sz w:val="18"/>
                <w:szCs w:val="18"/>
              </w:rPr>
              <w:t xml:space="preserve">оказание услуг (выполнение работ) </w:t>
            </w:r>
          </w:p>
          <w:p w:rsidR="004D3B26" w:rsidRPr="00FA0FF3" w:rsidRDefault="004D3B26" w:rsidP="00426F6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:rsidR="004D3B26" w:rsidRPr="003A2DEA" w:rsidRDefault="004D3B26" w:rsidP="00426F66">
            <w:pPr>
              <w:widowControl w:val="0"/>
              <w:tabs>
                <w:tab w:val="left" w:pos="200"/>
              </w:tabs>
              <w:autoSpaceDE w:val="0"/>
              <w:autoSpaceDN w:val="0"/>
              <w:rPr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1. Реализация за счет средств федерального бюджета </w:t>
            </w:r>
            <w:r w:rsidRPr="00223732">
              <w:rPr>
                <w:i/>
                <w:color w:val="000000"/>
                <w:sz w:val="18"/>
                <w:szCs w:val="18"/>
              </w:rPr>
              <w:t>(нет);</w:t>
            </w:r>
          </w:p>
          <w:p w:rsidR="004D3B26" w:rsidRPr="00D06607" w:rsidRDefault="004D3B26" w:rsidP="00426F66">
            <w:pPr>
              <w:widowControl w:val="0"/>
              <w:tabs>
                <w:tab w:val="left" w:pos="200"/>
              </w:tabs>
              <w:autoSpaceDE w:val="0"/>
              <w:autoSpaceDN w:val="0"/>
              <w:rPr>
                <w:b/>
                <w:i/>
                <w:color w:val="000000"/>
                <w:sz w:val="18"/>
                <w:szCs w:val="18"/>
              </w:rPr>
            </w:pPr>
          </w:p>
          <w:p w:rsidR="004D3B26" w:rsidRPr="00D06607" w:rsidRDefault="004D3B26" w:rsidP="00426F66">
            <w:pPr>
              <w:widowControl w:val="0"/>
              <w:tabs>
                <w:tab w:val="left" w:pos="200"/>
              </w:tabs>
              <w:autoSpaceDE w:val="0"/>
              <w:autoSpaceDN w:val="0"/>
              <w:rPr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2. </w:t>
            </w:r>
            <w:r w:rsidRPr="00D06607">
              <w:rPr>
                <w:b/>
                <w:i/>
                <w:color w:val="000000"/>
                <w:sz w:val="18"/>
                <w:szCs w:val="18"/>
              </w:rPr>
              <w:t xml:space="preserve">Механизм реализации мероприятия (результата): </w:t>
            </w:r>
            <w:r w:rsidRPr="00D06607">
              <w:rPr>
                <w:i/>
                <w:color w:val="000000"/>
                <w:sz w:val="18"/>
                <w:szCs w:val="18"/>
              </w:rPr>
              <w:t>осуществляется предоставление субсидии государственным автономным учреждениям на иные цели, не связанные с финансовым обеспечением выполнения государственного задания на оказание государственных услуг (выполнение работ), в соответствии с Положением о порядке определения объема и условиях предоставления субсидий на иные цели.</w:t>
            </w:r>
          </w:p>
          <w:p w:rsidR="004D3B26" w:rsidRPr="00D06607" w:rsidRDefault="004D3B26" w:rsidP="00426F66">
            <w:pPr>
              <w:widowControl w:val="0"/>
              <w:tabs>
                <w:tab w:val="left" w:pos="200"/>
              </w:tabs>
              <w:autoSpaceDE w:val="0"/>
              <w:autoSpaceDN w:val="0"/>
              <w:rPr>
                <w:i/>
                <w:color w:val="000000"/>
                <w:sz w:val="18"/>
                <w:szCs w:val="18"/>
              </w:rPr>
            </w:pPr>
            <w:r w:rsidRPr="00D06607">
              <w:rPr>
                <w:i/>
                <w:color w:val="000000"/>
                <w:sz w:val="18"/>
                <w:szCs w:val="18"/>
              </w:rPr>
              <w:t xml:space="preserve">Исполнители отдельных работ (услуг) определяются в соответствии </w:t>
            </w:r>
          </w:p>
          <w:p w:rsidR="004D3B26" w:rsidRPr="002E2762" w:rsidRDefault="004D3B26" w:rsidP="00426F66">
            <w:pPr>
              <w:rPr>
                <w:i/>
                <w:color w:val="000000"/>
                <w:sz w:val="18"/>
                <w:szCs w:val="18"/>
              </w:rPr>
            </w:pPr>
            <w:r w:rsidRPr="00D06607">
              <w:rPr>
                <w:i/>
                <w:color w:val="000000"/>
                <w:sz w:val="18"/>
                <w:szCs w:val="18"/>
              </w:rPr>
              <w:t>с Федеральным зак</w:t>
            </w:r>
            <w:r w:rsidR="00E90009">
              <w:rPr>
                <w:i/>
                <w:color w:val="000000"/>
                <w:sz w:val="18"/>
                <w:szCs w:val="18"/>
              </w:rPr>
              <w:t>оном от 18 июля 2011 года № </w:t>
            </w:r>
            <w:r w:rsidRPr="00D06607">
              <w:rPr>
                <w:i/>
                <w:color w:val="000000"/>
                <w:sz w:val="18"/>
                <w:szCs w:val="18"/>
              </w:rPr>
              <w:t>223-ФЗ «О закупках товаров, работ, услуг отдельными видами юридических лиц»</w:t>
            </w:r>
          </w:p>
        </w:tc>
        <w:tc>
          <w:tcPr>
            <w:tcW w:w="1316" w:type="dxa"/>
            <w:shd w:val="clear" w:color="auto" w:fill="auto"/>
          </w:tcPr>
          <w:p w:rsidR="004D3B26" w:rsidRPr="00CA1C01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A1C01">
              <w:rPr>
                <w:sz w:val="18"/>
                <w:szCs w:val="18"/>
              </w:rPr>
              <w:t>единиц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851" w:type="dxa"/>
            <w:shd w:val="clear" w:color="auto" w:fill="auto"/>
          </w:tcPr>
          <w:p w:rsidR="004D3B26" w:rsidRPr="00CA1C01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4D3B26" w:rsidRDefault="004D3B26" w:rsidP="00426F66">
            <w:pPr>
              <w:jc w:val="center"/>
            </w:pPr>
            <w:r w:rsidRPr="00795798"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4D3B26" w:rsidRPr="00CA1C01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93" w:type="dxa"/>
            <w:shd w:val="clear" w:color="auto" w:fill="auto"/>
          </w:tcPr>
          <w:p w:rsidR="004D3B26" w:rsidRPr="00CA1C01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275" w:type="dxa"/>
            <w:shd w:val="clear" w:color="auto" w:fill="auto"/>
          </w:tcPr>
          <w:p w:rsidR="004D3B26" w:rsidRPr="00CA1C01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tr w:rsidR="004D3B26" w:rsidRPr="00E17434" w:rsidTr="0026052F">
        <w:trPr>
          <w:trHeight w:val="136"/>
          <w:jc w:val="center"/>
        </w:trPr>
        <w:tc>
          <w:tcPr>
            <w:tcW w:w="509" w:type="dxa"/>
            <w:shd w:val="clear" w:color="auto" w:fill="auto"/>
          </w:tcPr>
          <w:p w:rsidR="004D3B26" w:rsidRPr="008E08FE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Pr="008E08FE">
              <w:rPr>
                <w:rFonts w:eastAsia="Calibri"/>
                <w:sz w:val="18"/>
                <w:szCs w:val="18"/>
                <w:lang w:eastAsia="en-US"/>
              </w:rPr>
              <w:t>.</w:t>
            </w: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699" w:type="dxa"/>
            <w:shd w:val="clear" w:color="auto" w:fill="auto"/>
          </w:tcPr>
          <w:p w:rsidR="004D3B26" w:rsidRPr="00747FC4" w:rsidRDefault="004D3B26" w:rsidP="00426F66">
            <w:pPr>
              <w:rPr>
                <w:sz w:val="18"/>
                <w:szCs w:val="18"/>
              </w:rPr>
            </w:pPr>
            <w:r w:rsidRPr="00747FC4">
              <w:rPr>
                <w:sz w:val="18"/>
                <w:szCs w:val="18"/>
              </w:rPr>
              <w:t>Обеспечено размещение информации о деятельности депутатов Архангельского областного Собрания депутатов в печатных изданиях, выпускаемых государственными автономными учреждениями в сфере средств массовой информации</w:t>
            </w:r>
          </w:p>
          <w:p w:rsidR="004D3B26" w:rsidRPr="00440709" w:rsidRDefault="004D3B26" w:rsidP="00426F66">
            <w:pPr>
              <w:widowControl w:val="0"/>
              <w:tabs>
                <w:tab w:val="left" w:pos="1089"/>
              </w:tabs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4D3B26" w:rsidRPr="00440709" w:rsidRDefault="004D3B26" w:rsidP="00426F66">
            <w:pPr>
              <w:rPr>
                <w:sz w:val="18"/>
                <w:szCs w:val="18"/>
              </w:rPr>
            </w:pPr>
            <w:r w:rsidRPr="00440709">
              <w:rPr>
                <w:sz w:val="18"/>
                <w:szCs w:val="18"/>
              </w:rPr>
              <w:t xml:space="preserve">оказание услуг (выполнение работ) </w:t>
            </w:r>
          </w:p>
          <w:p w:rsidR="004D3B26" w:rsidRPr="00440709" w:rsidRDefault="004D3B26" w:rsidP="00426F6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:rsidR="004D3B26" w:rsidRPr="003A2DEA" w:rsidRDefault="004D3B26" w:rsidP="00426F66">
            <w:pPr>
              <w:widowControl w:val="0"/>
              <w:tabs>
                <w:tab w:val="left" w:pos="200"/>
              </w:tabs>
              <w:autoSpaceDE w:val="0"/>
              <w:autoSpaceDN w:val="0"/>
              <w:rPr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1. Реализация за счет средств федерального бюджета </w:t>
            </w:r>
            <w:r w:rsidRPr="00223732">
              <w:rPr>
                <w:i/>
                <w:color w:val="000000"/>
                <w:sz w:val="18"/>
                <w:szCs w:val="18"/>
              </w:rPr>
              <w:t>(нет);</w:t>
            </w:r>
          </w:p>
          <w:p w:rsidR="004D3B26" w:rsidRPr="00D06607" w:rsidRDefault="004D3B26" w:rsidP="00426F66">
            <w:pPr>
              <w:widowControl w:val="0"/>
              <w:tabs>
                <w:tab w:val="left" w:pos="200"/>
              </w:tabs>
              <w:autoSpaceDE w:val="0"/>
              <w:autoSpaceDN w:val="0"/>
              <w:rPr>
                <w:b/>
                <w:i/>
                <w:color w:val="000000"/>
                <w:sz w:val="18"/>
                <w:szCs w:val="18"/>
              </w:rPr>
            </w:pPr>
          </w:p>
          <w:p w:rsidR="004D3B26" w:rsidRPr="002E2762" w:rsidRDefault="004D3B26" w:rsidP="00426F66">
            <w:pPr>
              <w:widowControl w:val="0"/>
              <w:tabs>
                <w:tab w:val="left" w:pos="200"/>
              </w:tabs>
              <w:autoSpaceDE w:val="0"/>
              <w:autoSpaceDN w:val="0"/>
              <w:rPr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2. </w:t>
            </w:r>
            <w:proofErr w:type="gramStart"/>
            <w:r w:rsidRPr="00D06607">
              <w:rPr>
                <w:b/>
                <w:i/>
                <w:color w:val="000000"/>
                <w:sz w:val="18"/>
                <w:szCs w:val="18"/>
              </w:rPr>
              <w:t>Механизм реализации мероприятия (результата):</w:t>
            </w:r>
            <w:r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D06607">
              <w:rPr>
                <w:i/>
                <w:color w:val="000000"/>
                <w:sz w:val="18"/>
                <w:szCs w:val="18"/>
              </w:rPr>
              <w:t xml:space="preserve">осуществляется предоставление субсидии государственным автономным учреждениям на иные цели, не связанные с финансовым обеспечением выполнения государственного задания на оказание государственных услуг (выполнение работ), в соответствии с Положением о порядке определения объема и условиях предоставления субсидий на иные цели, и постановлением </w:t>
            </w:r>
            <w:r w:rsidRPr="00D06607">
              <w:rPr>
                <w:i/>
                <w:color w:val="000000"/>
                <w:sz w:val="18"/>
                <w:szCs w:val="18"/>
              </w:rPr>
              <w:lastRenderedPageBreak/>
              <w:t>администрации Губернатора Архангельской области и Правительства Архангельской области</w:t>
            </w:r>
            <w:proofErr w:type="gramEnd"/>
          </w:p>
        </w:tc>
        <w:tc>
          <w:tcPr>
            <w:tcW w:w="1316" w:type="dxa"/>
            <w:shd w:val="clear" w:color="auto" w:fill="auto"/>
          </w:tcPr>
          <w:p w:rsidR="004D3B26" w:rsidRPr="000D7DC0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D6B75">
              <w:rPr>
                <w:sz w:val="18"/>
                <w:szCs w:val="18"/>
              </w:rPr>
              <w:lastRenderedPageBreak/>
              <w:t>условная единица</w:t>
            </w:r>
          </w:p>
        </w:tc>
        <w:tc>
          <w:tcPr>
            <w:tcW w:w="851" w:type="dxa"/>
            <w:shd w:val="clear" w:color="auto" w:fill="auto"/>
          </w:tcPr>
          <w:p w:rsidR="004D3B26" w:rsidRPr="000D7DC0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D6B75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D3B26" w:rsidRPr="000D7DC0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D6B75"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4D3B26" w:rsidRPr="000D7DC0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D6B75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D3B26" w:rsidRPr="000D7DC0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D6B75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D3B26" w:rsidRPr="000D7DC0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D6B75">
              <w:rPr>
                <w:sz w:val="18"/>
                <w:szCs w:val="18"/>
              </w:rPr>
              <w:t>1</w:t>
            </w:r>
          </w:p>
        </w:tc>
      </w:tr>
      <w:tr w:rsidR="004D3B26" w:rsidRPr="00E17434" w:rsidTr="0026052F">
        <w:trPr>
          <w:trHeight w:val="136"/>
          <w:jc w:val="center"/>
        </w:trPr>
        <w:tc>
          <w:tcPr>
            <w:tcW w:w="509" w:type="dxa"/>
            <w:shd w:val="clear" w:color="auto" w:fill="auto"/>
          </w:tcPr>
          <w:p w:rsidR="004D3B26" w:rsidRPr="008E5235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1</w:t>
            </w:r>
            <w:r w:rsidRPr="00E9157D">
              <w:rPr>
                <w:rFonts w:eastAsia="Calibri"/>
                <w:sz w:val="18"/>
                <w:szCs w:val="18"/>
                <w:lang w:eastAsia="en-US"/>
              </w:rPr>
              <w:t>.</w:t>
            </w: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699" w:type="dxa"/>
            <w:shd w:val="clear" w:color="auto" w:fill="auto"/>
          </w:tcPr>
          <w:p w:rsidR="004D3B26" w:rsidRPr="002B6F8A" w:rsidRDefault="004D3B26" w:rsidP="00426F66">
            <w:pPr>
              <w:widowControl w:val="0"/>
              <w:tabs>
                <w:tab w:val="left" w:pos="1089"/>
              </w:tabs>
              <w:autoSpaceDE w:val="0"/>
              <w:autoSpaceDN w:val="0"/>
              <w:rPr>
                <w:sz w:val="18"/>
                <w:szCs w:val="18"/>
              </w:rPr>
            </w:pPr>
            <w:r w:rsidRPr="003A2DEA">
              <w:rPr>
                <w:sz w:val="18"/>
                <w:szCs w:val="18"/>
              </w:rPr>
              <w:t>Обеспечено создание и размещение информационных материалов в средствах массовой информации, направленных на повышение финансовой грамотности населения Архангельской области</w:t>
            </w:r>
          </w:p>
        </w:tc>
        <w:tc>
          <w:tcPr>
            <w:tcW w:w="1275" w:type="dxa"/>
            <w:shd w:val="clear" w:color="auto" w:fill="auto"/>
          </w:tcPr>
          <w:p w:rsidR="004D3B26" w:rsidRPr="002B6F8A" w:rsidRDefault="004D3B26" w:rsidP="00426F66">
            <w:pPr>
              <w:rPr>
                <w:sz w:val="18"/>
                <w:szCs w:val="18"/>
              </w:rPr>
            </w:pPr>
            <w:r w:rsidRPr="002B6F8A">
              <w:rPr>
                <w:sz w:val="18"/>
                <w:szCs w:val="18"/>
              </w:rPr>
              <w:t>оказание услуг (выполнение работ)</w:t>
            </w:r>
          </w:p>
          <w:p w:rsidR="004D3B26" w:rsidRPr="002B6F8A" w:rsidRDefault="004D3B26" w:rsidP="00426F66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:rsidR="004D3B26" w:rsidRPr="003A2DEA" w:rsidRDefault="004D3B26" w:rsidP="00426F66">
            <w:pPr>
              <w:widowControl w:val="0"/>
              <w:tabs>
                <w:tab w:val="left" w:pos="200"/>
              </w:tabs>
              <w:autoSpaceDE w:val="0"/>
              <w:autoSpaceDN w:val="0"/>
              <w:rPr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1. Реализация за счет средств федерального бюджета </w:t>
            </w:r>
            <w:r w:rsidRPr="00223732">
              <w:rPr>
                <w:i/>
                <w:color w:val="000000"/>
                <w:sz w:val="18"/>
                <w:szCs w:val="18"/>
              </w:rPr>
              <w:t>(нет);</w:t>
            </w:r>
          </w:p>
          <w:p w:rsidR="004D3B26" w:rsidRPr="000D7DC0" w:rsidRDefault="004D3B26" w:rsidP="00426F66">
            <w:pPr>
              <w:widowControl w:val="0"/>
              <w:tabs>
                <w:tab w:val="left" w:pos="200"/>
              </w:tabs>
              <w:autoSpaceDE w:val="0"/>
              <w:autoSpaceDN w:val="0"/>
              <w:rPr>
                <w:i/>
                <w:color w:val="000000"/>
                <w:sz w:val="18"/>
                <w:szCs w:val="18"/>
              </w:rPr>
            </w:pPr>
          </w:p>
          <w:p w:rsidR="004D3B26" w:rsidRPr="00D0149F" w:rsidRDefault="004D3B26" w:rsidP="00426F66">
            <w:pPr>
              <w:widowControl w:val="0"/>
              <w:tabs>
                <w:tab w:val="left" w:pos="200"/>
              </w:tabs>
              <w:autoSpaceDE w:val="0"/>
              <w:autoSpaceDN w:val="0"/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2. </w:t>
            </w:r>
            <w:r w:rsidRPr="000D7DC0">
              <w:rPr>
                <w:b/>
                <w:i/>
                <w:color w:val="000000"/>
                <w:sz w:val="18"/>
                <w:szCs w:val="18"/>
              </w:rPr>
              <w:t>Механизм реализации мероприятия (результата):</w:t>
            </w:r>
            <w:r w:rsidRPr="000D7DC0">
              <w:rPr>
                <w:i/>
                <w:color w:val="000000"/>
                <w:sz w:val="18"/>
                <w:szCs w:val="18"/>
              </w:rPr>
              <w:t xml:space="preserve"> осуществляется предоставление субсидии государственным автономным учреждениям на иные цели, не связанные с финансовым обеспечением выполнения государственного задания на оказание государственных услуг (выполнение работ), в соответствии с Положением о порядке определения объема и условиях предоставления субсидий на иные цели</w:t>
            </w:r>
          </w:p>
        </w:tc>
        <w:tc>
          <w:tcPr>
            <w:tcW w:w="1316" w:type="dxa"/>
            <w:shd w:val="clear" w:color="auto" w:fill="auto"/>
          </w:tcPr>
          <w:p w:rsidR="004D3B26" w:rsidRPr="000D7DC0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условная единица</w:t>
            </w:r>
          </w:p>
        </w:tc>
        <w:tc>
          <w:tcPr>
            <w:tcW w:w="851" w:type="dxa"/>
            <w:shd w:val="clear" w:color="auto" w:fill="auto"/>
          </w:tcPr>
          <w:p w:rsidR="004D3B26" w:rsidRPr="000D7DC0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D7DC0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D3B26" w:rsidRPr="000D7DC0" w:rsidRDefault="004D3B26" w:rsidP="00D6731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D7DC0">
              <w:rPr>
                <w:sz w:val="18"/>
                <w:szCs w:val="18"/>
              </w:rPr>
              <w:t>202</w:t>
            </w:r>
            <w:r w:rsidR="00D6731D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D3B26" w:rsidRPr="000D7DC0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D7DC0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D3B26" w:rsidRPr="000D7DC0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D7DC0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D3B26" w:rsidRPr="000D7DC0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D7DC0">
              <w:rPr>
                <w:sz w:val="18"/>
                <w:szCs w:val="18"/>
              </w:rPr>
              <w:t>1</w:t>
            </w:r>
          </w:p>
        </w:tc>
      </w:tr>
      <w:tr w:rsidR="004D3B26" w:rsidRPr="00E17434" w:rsidTr="0026052F">
        <w:trPr>
          <w:trHeight w:val="388"/>
          <w:jc w:val="center"/>
        </w:trPr>
        <w:tc>
          <w:tcPr>
            <w:tcW w:w="509" w:type="dxa"/>
            <w:shd w:val="clear" w:color="auto" w:fill="auto"/>
          </w:tcPr>
          <w:p w:rsidR="004D3B26" w:rsidRPr="008E08FE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Pr="008E08FE">
              <w:rPr>
                <w:rFonts w:eastAsia="Calibri"/>
                <w:sz w:val="18"/>
                <w:szCs w:val="18"/>
                <w:lang w:eastAsia="en-US"/>
              </w:rPr>
              <w:t>.</w:t>
            </w: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699" w:type="dxa"/>
            <w:shd w:val="clear" w:color="auto" w:fill="auto"/>
          </w:tcPr>
          <w:p w:rsidR="004D3B26" w:rsidRPr="00B41601" w:rsidRDefault="004D3B26" w:rsidP="0026052F">
            <w:pPr>
              <w:rPr>
                <w:sz w:val="18"/>
                <w:szCs w:val="18"/>
              </w:rPr>
            </w:pPr>
            <w:r w:rsidRPr="003A2DEA">
              <w:rPr>
                <w:sz w:val="18"/>
                <w:szCs w:val="18"/>
              </w:rPr>
              <w:t>Обеспечена модернизация материально-технической базы и развитие государственных автономных учреждений Архангельской области в сфере средств массовой информации, подведомственных администрации Губернатор</w:t>
            </w:r>
            <w:r w:rsidR="0026052F">
              <w:rPr>
                <w:sz w:val="18"/>
                <w:szCs w:val="18"/>
              </w:rPr>
              <w:t xml:space="preserve">а </w:t>
            </w:r>
            <w:r w:rsidRPr="003A2DEA">
              <w:rPr>
                <w:sz w:val="18"/>
                <w:szCs w:val="18"/>
              </w:rPr>
              <w:t>и Правительства</w:t>
            </w:r>
          </w:p>
        </w:tc>
        <w:tc>
          <w:tcPr>
            <w:tcW w:w="1275" w:type="dxa"/>
            <w:shd w:val="clear" w:color="auto" w:fill="auto"/>
          </w:tcPr>
          <w:p w:rsidR="004D3B26" w:rsidRPr="00FA0FF3" w:rsidRDefault="004D3B26" w:rsidP="00426F66">
            <w:pPr>
              <w:rPr>
                <w:sz w:val="18"/>
                <w:szCs w:val="18"/>
              </w:rPr>
            </w:pPr>
            <w:r w:rsidRPr="00FA0FF3">
              <w:rPr>
                <w:sz w:val="18"/>
                <w:szCs w:val="18"/>
              </w:rPr>
              <w:t xml:space="preserve">осуществление текущей деятельности </w:t>
            </w:r>
          </w:p>
          <w:p w:rsidR="004D3B26" w:rsidRPr="00FA0FF3" w:rsidRDefault="004D3B26" w:rsidP="00426F6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:rsidR="004D3B26" w:rsidRPr="003A2DEA" w:rsidRDefault="004D3B26" w:rsidP="00426F66">
            <w:pPr>
              <w:widowControl w:val="0"/>
              <w:tabs>
                <w:tab w:val="left" w:pos="200"/>
              </w:tabs>
              <w:autoSpaceDE w:val="0"/>
              <w:autoSpaceDN w:val="0"/>
              <w:rPr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1. Реализация за счет средств федерального бюджета </w:t>
            </w:r>
            <w:r w:rsidRPr="00223732">
              <w:rPr>
                <w:i/>
                <w:color w:val="000000"/>
                <w:sz w:val="18"/>
                <w:szCs w:val="18"/>
              </w:rPr>
              <w:t>(нет);</w:t>
            </w:r>
          </w:p>
          <w:p w:rsidR="004D3B26" w:rsidRPr="000D7DC0" w:rsidRDefault="004D3B26" w:rsidP="00426F66">
            <w:pPr>
              <w:widowControl w:val="0"/>
              <w:tabs>
                <w:tab w:val="left" w:pos="200"/>
              </w:tabs>
              <w:autoSpaceDE w:val="0"/>
              <w:autoSpaceDN w:val="0"/>
              <w:rPr>
                <w:i/>
                <w:color w:val="000000"/>
                <w:sz w:val="18"/>
                <w:szCs w:val="18"/>
              </w:rPr>
            </w:pPr>
          </w:p>
          <w:p w:rsidR="004D3B26" w:rsidRPr="002E2762" w:rsidRDefault="004D3B26" w:rsidP="00426F66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2. </w:t>
            </w:r>
            <w:proofErr w:type="gramStart"/>
            <w:r w:rsidRPr="000D7DC0">
              <w:rPr>
                <w:b/>
                <w:i/>
                <w:color w:val="000000"/>
                <w:sz w:val="18"/>
                <w:szCs w:val="18"/>
              </w:rPr>
              <w:t xml:space="preserve">Механизм реализации мероприятия (результата): </w:t>
            </w:r>
            <w:r w:rsidRPr="000D7DC0">
              <w:rPr>
                <w:i/>
                <w:color w:val="000000"/>
                <w:sz w:val="18"/>
                <w:szCs w:val="18"/>
              </w:rPr>
              <w:t>осуществляется предоставление субсидии государственным автономным учреждениям на иные цели, не связанные с финансовым обеспечением выполнения государственного задания на оказание государственных услуг (выполнение работ), в соответствии с Положением о порядке определения объема и условиях предоставления субсидий на иные цели, и постановлением администрации Губернатора Архангельской области и Правительства Архангельской области, включая субсидии на финансовое обеспечение права работников государственных</w:t>
            </w:r>
            <w:proofErr w:type="gramEnd"/>
            <w:r w:rsidRPr="000D7DC0">
              <w:rPr>
                <w:i/>
                <w:color w:val="000000"/>
                <w:sz w:val="18"/>
                <w:szCs w:val="18"/>
              </w:rPr>
              <w:t xml:space="preserve"> учреждений на компенсацию расходов на оплату проезда и провоза багажа к месту использования отпуска и обратно</w:t>
            </w:r>
          </w:p>
        </w:tc>
        <w:tc>
          <w:tcPr>
            <w:tcW w:w="1316" w:type="dxa"/>
            <w:shd w:val="clear" w:color="auto" w:fill="auto"/>
          </w:tcPr>
          <w:p w:rsidR="004D3B26" w:rsidRPr="000D7DC0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</w:t>
            </w:r>
          </w:p>
        </w:tc>
        <w:tc>
          <w:tcPr>
            <w:tcW w:w="851" w:type="dxa"/>
            <w:shd w:val="clear" w:color="auto" w:fill="auto"/>
          </w:tcPr>
          <w:p w:rsidR="004D3B26" w:rsidRPr="000D7DC0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D7DC0">
              <w:rPr>
                <w:sz w:val="18"/>
                <w:szCs w:val="18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:rsidR="004D3B26" w:rsidRPr="000D7DC0" w:rsidRDefault="004D3B26" w:rsidP="00D6731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D7DC0">
              <w:rPr>
                <w:sz w:val="18"/>
                <w:szCs w:val="18"/>
              </w:rPr>
              <w:t>202</w:t>
            </w:r>
            <w:r w:rsidR="00D6731D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D3B26" w:rsidRPr="000D7DC0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D7DC0">
              <w:rPr>
                <w:sz w:val="18"/>
                <w:szCs w:val="18"/>
              </w:rPr>
              <w:t>19</w:t>
            </w:r>
          </w:p>
        </w:tc>
        <w:tc>
          <w:tcPr>
            <w:tcW w:w="993" w:type="dxa"/>
            <w:shd w:val="clear" w:color="auto" w:fill="auto"/>
          </w:tcPr>
          <w:p w:rsidR="004D3B26" w:rsidRPr="000D7DC0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D7DC0">
              <w:rPr>
                <w:sz w:val="18"/>
                <w:szCs w:val="18"/>
              </w:rPr>
              <w:t>19</w:t>
            </w:r>
          </w:p>
        </w:tc>
        <w:tc>
          <w:tcPr>
            <w:tcW w:w="1275" w:type="dxa"/>
            <w:shd w:val="clear" w:color="auto" w:fill="auto"/>
          </w:tcPr>
          <w:p w:rsidR="004D3B26" w:rsidRPr="000D7DC0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D7DC0">
              <w:rPr>
                <w:sz w:val="18"/>
                <w:szCs w:val="18"/>
              </w:rPr>
              <w:t>19</w:t>
            </w:r>
          </w:p>
        </w:tc>
      </w:tr>
      <w:tr w:rsidR="004D3B26" w:rsidRPr="00E17434" w:rsidTr="0026052F">
        <w:trPr>
          <w:trHeight w:val="388"/>
          <w:jc w:val="center"/>
        </w:trPr>
        <w:tc>
          <w:tcPr>
            <w:tcW w:w="509" w:type="dxa"/>
            <w:shd w:val="clear" w:color="auto" w:fill="auto"/>
          </w:tcPr>
          <w:p w:rsidR="004D3B26" w:rsidRPr="008E08FE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Pr="008E08FE">
              <w:rPr>
                <w:rFonts w:eastAsia="Calibri"/>
                <w:sz w:val="18"/>
                <w:szCs w:val="18"/>
                <w:lang w:eastAsia="en-US"/>
              </w:rPr>
              <w:t>.</w:t>
            </w:r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699" w:type="dxa"/>
            <w:shd w:val="clear" w:color="auto" w:fill="auto"/>
          </w:tcPr>
          <w:p w:rsidR="004D3B26" w:rsidRPr="00440709" w:rsidRDefault="004D3B26" w:rsidP="00426F66">
            <w:pPr>
              <w:rPr>
                <w:sz w:val="18"/>
                <w:szCs w:val="18"/>
              </w:rPr>
            </w:pPr>
            <w:r w:rsidRPr="003A2DEA">
              <w:rPr>
                <w:sz w:val="18"/>
                <w:szCs w:val="18"/>
              </w:rPr>
              <w:t>Обеспечен</w:t>
            </w:r>
            <w:r>
              <w:rPr>
                <w:sz w:val="18"/>
                <w:szCs w:val="18"/>
              </w:rPr>
              <w:t>о</w:t>
            </w:r>
            <w:r w:rsidRPr="003A2DEA">
              <w:rPr>
                <w:sz w:val="18"/>
                <w:szCs w:val="18"/>
              </w:rPr>
              <w:t xml:space="preserve"> </w:t>
            </w:r>
            <w:r w:rsidRPr="00440709">
              <w:rPr>
                <w:sz w:val="18"/>
                <w:szCs w:val="18"/>
              </w:rPr>
              <w:t xml:space="preserve">освещение деятельности органов государственной власти путем размещения информации государственными автономными учреждениями Архангельской области подведомственными администрации </w:t>
            </w:r>
            <w:r w:rsidRPr="00440709">
              <w:rPr>
                <w:sz w:val="18"/>
                <w:szCs w:val="18"/>
              </w:rPr>
              <w:lastRenderedPageBreak/>
              <w:t>Губернатора и Правительства в печатных и сетевых изданиях, в социальных сетях</w:t>
            </w:r>
          </w:p>
          <w:p w:rsidR="004D3B26" w:rsidRPr="00E35FC8" w:rsidRDefault="004D3B26" w:rsidP="00426F66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4D3B26" w:rsidRPr="00FA0FF3" w:rsidRDefault="004D3B26" w:rsidP="00426F66">
            <w:pPr>
              <w:rPr>
                <w:sz w:val="18"/>
                <w:szCs w:val="18"/>
              </w:rPr>
            </w:pPr>
            <w:r w:rsidRPr="00FA0FF3">
              <w:rPr>
                <w:sz w:val="18"/>
                <w:szCs w:val="18"/>
              </w:rPr>
              <w:lastRenderedPageBreak/>
              <w:t xml:space="preserve">оказание услуг (выполнение работ) </w:t>
            </w:r>
          </w:p>
          <w:p w:rsidR="004D3B26" w:rsidRPr="00FA0FF3" w:rsidRDefault="004D3B26" w:rsidP="00426F6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:rsidR="004D3B26" w:rsidRPr="003A2DEA" w:rsidRDefault="004D3B26" w:rsidP="00426F66">
            <w:pPr>
              <w:widowControl w:val="0"/>
              <w:tabs>
                <w:tab w:val="left" w:pos="200"/>
              </w:tabs>
              <w:autoSpaceDE w:val="0"/>
              <w:autoSpaceDN w:val="0"/>
              <w:rPr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1. Реализация за счет средств федерального бюджета </w:t>
            </w:r>
            <w:r w:rsidRPr="00223732">
              <w:rPr>
                <w:i/>
                <w:color w:val="000000"/>
                <w:sz w:val="18"/>
                <w:szCs w:val="18"/>
              </w:rPr>
              <w:t>(нет);</w:t>
            </w:r>
          </w:p>
          <w:p w:rsidR="004D3B26" w:rsidRPr="000D7DC0" w:rsidRDefault="004D3B26" w:rsidP="00426F66">
            <w:pPr>
              <w:widowControl w:val="0"/>
              <w:tabs>
                <w:tab w:val="left" w:pos="200"/>
              </w:tabs>
              <w:autoSpaceDE w:val="0"/>
              <w:autoSpaceDN w:val="0"/>
              <w:rPr>
                <w:i/>
                <w:color w:val="000000"/>
                <w:sz w:val="18"/>
                <w:szCs w:val="18"/>
              </w:rPr>
            </w:pPr>
          </w:p>
          <w:p w:rsidR="004D3B26" w:rsidRPr="00EE3CAF" w:rsidRDefault="004D3B26" w:rsidP="006619EC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2. </w:t>
            </w:r>
            <w:proofErr w:type="gramStart"/>
            <w:r w:rsidRPr="000D7DC0">
              <w:rPr>
                <w:b/>
                <w:i/>
                <w:color w:val="000000"/>
                <w:sz w:val="18"/>
                <w:szCs w:val="18"/>
              </w:rPr>
              <w:t xml:space="preserve">Механизм реализации мероприятия (результата): </w:t>
            </w:r>
            <w:r w:rsidRPr="000D7DC0">
              <w:rPr>
                <w:i/>
                <w:color w:val="000000"/>
                <w:sz w:val="18"/>
                <w:szCs w:val="18"/>
              </w:rPr>
              <w:t xml:space="preserve">осуществляется предоставление </w:t>
            </w:r>
            <w:r w:rsidRPr="000D7DC0">
              <w:rPr>
                <w:i/>
                <w:color w:val="000000"/>
                <w:sz w:val="18"/>
                <w:szCs w:val="18"/>
              </w:rPr>
              <w:lastRenderedPageBreak/>
              <w:t>субсидии государственным автономным учреждениям на выполнение государственного задания на оказание государст</w:t>
            </w:r>
            <w:r w:rsidR="00E90009">
              <w:rPr>
                <w:i/>
                <w:color w:val="000000"/>
                <w:sz w:val="18"/>
                <w:szCs w:val="18"/>
              </w:rPr>
              <w:t>венных услуг (выполнение работ</w:t>
            </w:r>
            <w:r w:rsidR="00E90009" w:rsidRPr="00F15368">
              <w:rPr>
                <w:i/>
                <w:color w:val="000000"/>
                <w:sz w:val="18"/>
                <w:szCs w:val="18"/>
              </w:rPr>
              <w:t>) в</w:t>
            </w:r>
            <w:r w:rsidR="00D02CBC" w:rsidRPr="00F15368">
              <w:rPr>
                <w:i/>
                <w:color w:val="000000"/>
                <w:sz w:val="18"/>
                <w:szCs w:val="18"/>
              </w:rPr>
              <w:t xml:space="preserve"> соответ</w:t>
            </w:r>
            <w:r w:rsidR="00E90009" w:rsidRPr="00F15368">
              <w:rPr>
                <w:i/>
                <w:color w:val="000000"/>
                <w:sz w:val="18"/>
                <w:szCs w:val="18"/>
              </w:rPr>
              <w:t>ст</w:t>
            </w:r>
            <w:r w:rsidR="00F15368">
              <w:rPr>
                <w:i/>
                <w:color w:val="000000"/>
                <w:sz w:val="18"/>
                <w:szCs w:val="18"/>
              </w:rPr>
              <w:t>вии с </w:t>
            </w:r>
            <w:r w:rsidR="006619EC" w:rsidRPr="006619EC">
              <w:rPr>
                <w:i/>
                <w:color w:val="000000"/>
                <w:sz w:val="18"/>
                <w:szCs w:val="18"/>
              </w:rPr>
              <w:t>Положени</w:t>
            </w:r>
            <w:r w:rsidR="006619EC">
              <w:rPr>
                <w:i/>
                <w:color w:val="000000"/>
                <w:sz w:val="18"/>
                <w:szCs w:val="18"/>
              </w:rPr>
              <w:t>ем</w:t>
            </w:r>
            <w:r w:rsidR="006619EC" w:rsidRPr="006619EC">
              <w:rPr>
                <w:i/>
                <w:color w:val="000000"/>
                <w:sz w:val="18"/>
                <w:szCs w:val="18"/>
              </w:rPr>
              <w:t xml:space="preserve"> о порядке формирования государственных заданий государственным учреждениям Архангельской области и порядке финансового обеспечения выполнения этих заданий</w:t>
            </w:r>
            <w:r w:rsidR="006619EC">
              <w:rPr>
                <w:i/>
                <w:color w:val="000000"/>
                <w:sz w:val="18"/>
                <w:szCs w:val="18"/>
              </w:rPr>
              <w:t xml:space="preserve">, утвержденного постановлением Правительства Архангельской области от 18 августа 2015 года № </w:t>
            </w:r>
            <w:r w:rsidR="00E90009">
              <w:rPr>
                <w:i/>
                <w:color w:val="000000"/>
                <w:sz w:val="18"/>
                <w:szCs w:val="18"/>
              </w:rPr>
              <w:t>338</w:t>
            </w:r>
            <w:r w:rsidR="006619EC">
              <w:rPr>
                <w:i/>
                <w:color w:val="000000"/>
                <w:sz w:val="18"/>
                <w:szCs w:val="18"/>
              </w:rPr>
              <w:t xml:space="preserve">-пп (далее – Положение о порядке формирования </w:t>
            </w:r>
            <w:r w:rsidR="006619EC" w:rsidRPr="006619EC">
              <w:rPr>
                <w:i/>
                <w:color w:val="000000"/>
                <w:sz w:val="18"/>
                <w:szCs w:val="18"/>
              </w:rPr>
              <w:t>государственных заданий</w:t>
            </w:r>
            <w:r w:rsidR="006619EC">
              <w:rPr>
                <w:i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316" w:type="dxa"/>
            <w:shd w:val="clear" w:color="auto" w:fill="auto"/>
          </w:tcPr>
          <w:p w:rsidR="004D3B26" w:rsidRPr="000D7DC0" w:rsidRDefault="004D3B26" w:rsidP="00426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единица</w:t>
            </w:r>
          </w:p>
          <w:p w:rsidR="004D3B26" w:rsidRPr="000D7DC0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D7DC0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4D3B26" w:rsidRPr="000D7DC0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D7DC0">
              <w:rPr>
                <w:sz w:val="18"/>
                <w:szCs w:val="18"/>
              </w:rPr>
              <w:t>61</w:t>
            </w:r>
          </w:p>
        </w:tc>
        <w:tc>
          <w:tcPr>
            <w:tcW w:w="992" w:type="dxa"/>
            <w:shd w:val="clear" w:color="auto" w:fill="auto"/>
          </w:tcPr>
          <w:p w:rsidR="004D3B26" w:rsidRPr="000D7DC0" w:rsidRDefault="004D3B26" w:rsidP="00D6731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D7DC0">
              <w:rPr>
                <w:sz w:val="18"/>
                <w:szCs w:val="18"/>
              </w:rPr>
              <w:t>202</w:t>
            </w:r>
            <w:r w:rsidR="00D6731D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D3B26" w:rsidRPr="000D7DC0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D7DC0">
              <w:rPr>
                <w:sz w:val="18"/>
                <w:szCs w:val="18"/>
              </w:rPr>
              <w:t>61</w:t>
            </w:r>
          </w:p>
        </w:tc>
        <w:tc>
          <w:tcPr>
            <w:tcW w:w="993" w:type="dxa"/>
            <w:shd w:val="clear" w:color="auto" w:fill="auto"/>
          </w:tcPr>
          <w:p w:rsidR="004D3B26" w:rsidRPr="000D7DC0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D7DC0">
              <w:rPr>
                <w:sz w:val="18"/>
                <w:szCs w:val="18"/>
              </w:rPr>
              <w:t>61</w:t>
            </w:r>
          </w:p>
        </w:tc>
        <w:tc>
          <w:tcPr>
            <w:tcW w:w="1275" w:type="dxa"/>
            <w:shd w:val="clear" w:color="auto" w:fill="auto"/>
          </w:tcPr>
          <w:p w:rsidR="004D3B26" w:rsidRPr="000D7DC0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D7DC0">
              <w:rPr>
                <w:sz w:val="18"/>
                <w:szCs w:val="18"/>
              </w:rPr>
              <w:t>61</w:t>
            </w:r>
          </w:p>
        </w:tc>
      </w:tr>
      <w:tr w:rsidR="004D3B26" w:rsidRPr="00E17434" w:rsidTr="0026052F">
        <w:trPr>
          <w:trHeight w:val="388"/>
          <w:jc w:val="center"/>
        </w:trPr>
        <w:tc>
          <w:tcPr>
            <w:tcW w:w="509" w:type="dxa"/>
            <w:shd w:val="clear" w:color="auto" w:fill="auto"/>
          </w:tcPr>
          <w:p w:rsidR="004D3B26" w:rsidRPr="008E08FE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1</w:t>
            </w:r>
            <w:r w:rsidRPr="008E08FE">
              <w:rPr>
                <w:rFonts w:eastAsia="Calibri"/>
                <w:sz w:val="18"/>
                <w:szCs w:val="18"/>
                <w:lang w:eastAsia="en-US"/>
              </w:rPr>
              <w:t>.</w:t>
            </w:r>
            <w:r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699" w:type="dxa"/>
            <w:shd w:val="clear" w:color="auto" w:fill="auto"/>
          </w:tcPr>
          <w:p w:rsidR="004D3B26" w:rsidRPr="00E759D6" w:rsidRDefault="004D3B26" w:rsidP="00426F66">
            <w:pPr>
              <w:rPr>
                <w:b/>
                <w:sz w:val="18"/>
                <w:szCs w:val="18"/>
              </w:rPr>
            </w:pPr>
            <w:r w:rsidRPr="003A2DEA">
              <w:rPr>
                <w:sz w:val="18"/>
                <w:szCs w:val="18"/>
              </w:rPr>
              <w:t xml:space="preserve">Обеспечено </w:t>
            </w:r>
            <w:r>
              <w:rPr>
                <w:sz w:val="18"/>
                <w:szCs w:val="18"/>
              </w:rPr>
              <w:t>о</w:t>
            </w:r>
            <w:r w:rsidRPr="003A2DEA">
              <w:rPr>
                <w:sz w:val="18"/>
                <w:szCs w:val="18"/>
              </w:rPr>
              <w:t>существл</w:t>
            </w:r>
            <w:r>
              <w:rPr>
                <w:sz w:val="18"/>
                <w:szCs w:val="18"/>
              </w:rPr>
              <w:t>ение издательской деятельности</w:t>
            </w:r>
          </w:p>
        </w:tc>
        <w:tc>
          <w:tcPr>
            <w:tcW w:w="1275" w:type="dxa"/>
            <w:shd w:val="clear" w:color="auto" w:fill="auto"/>
          </w:tcPr>
          <w:p w:rsidR="004D3B26" w:rsidRPr="00FA0FF3" w:rsidRDefault="004D3B26" w:rsidP="00426F66">
            <w:pPr>
              <w:rPr>
                <w:sz w:val="18"/>
                <w:szCs w:val="18"/>
              </w:rPr>
            </w:pPr>
            <w:r w:rsidRPr="00FA0FF3">
              <w:rPr>
                <w:sz w:val="18"/>
                <w:szCs w:val="18"/>
              </w:rPr>
              <w:t xml:space="preserve">оказание услуг (выполнение работ) </w:t>
            </w:r>
          </w:p>
          <w:p w:rsidR="004D3B26" w:rsidRPr="00FA0FF3" w:rsidRDefault="004D3B26" w:rsidP="00426F6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:rsidR="004D3B26" w:rsidRPr="003A2DEA" w:rsidRDefault="004D3B26" w:rsidP="00426F66">
            <w:pPr>
              <w:widowControl w:val="0"/>
              <w:tabs>
                <w:tab w:val="left" w:pos="200"/>
              </w:tabs>
              <w:autoSpaceDE w:val="0"/>
              <w:autoSpaceDN w:val="0"/>
              <w:rPr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1. Реализация за счет средств федерального бюджета </w:t>
            </w:r>
            <w:r w:rsidRPr="00223732">
              <w:rPr>
                <w:i/>
                <w:color w:val="000000"/>
                <w:sz w:val="18"/>
                <w:szCs w:val="18"/>
              </w:rPr>
              <w:t>(нет);</w:t>
            </w:r>
          </w:p>
          <w:p w:rsidR="004D3B26" w:rsidRPr="000D7DC0" w:rsidRDefault="004D3B26" w:rsidP="00426F66">
            <w:pPr>
              <w:widowControl w:val="0"/>
              <w:tabs>
                <w:tab w:val="left" w:pos="200"/>
              </w:tabs>
              <w:autoSpaceDE w:val="0"/>
              <w:autoSpaceDN w:val="0"/>
              <w:rPr>
                <w:b/>
                <w:i/>
                <w:color w:val="000000"/>
                <w:sz w:val="18"/>
                <w:szCs w:val="18"/>
              </w:rPr>
            </w:pPr>
          </w:p>
          <w:p w:rsidR="00D02CBC" w:rsidRPr="002E2762" w:rsidRDefault="004D3B26" w:rsidP="00F15368">
            <w:pPr>
              <w:widowControl w:val="0"/>
              <w:tabs>
                <w:tab w:val="left" w:pos="200"/>
              </w:tabs>
              <w:autoSpaceDE w:val="0"/>
              <w:autoSpaceDN w:val="0"/>
              <w:rPr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2. </w:t>
            </w:r>
            <w:proofErr w:type="gramStart"/>
            <w:r w:rsidRPr="000D7DC0">
              <w:rPr>
                <w:b/>
                <w:i/>
                <w:color w:val="000000"/>
                <w:sz w:val="18"/>
                <w:szCs w:val="18"/>
              </w:rPr>
              <w:t xml:space="preserve">Механизм реализации мероприятия (результата): </w:t>
            </w:r>
            <w:r w:rsidRPr="000D7DC0">
              <w:rPr>
                <w:i/>
                <w:color w:val="000000"/>
                <w:sz w:val="18"/>
                <w:szCs w:val="18"/>
              </w:rPr>
              <w:t>осуществляется предоставление субсидии государственным автономным учреждениям на выполнение государственного задания на оказание государственных услуг (выполнение работ) и субсидии на финансовое обеспечение права работников государственных учреждений на компенсацию расходов на оплату проезда и провоза багажа к месту испо</w:t>
            </w:r>
            <w:r w:rsidR="00F15368">
              <w:rPr>
                <w:i/>
                <w:color w:val="000000"/>
                <w:sz w:val="18"/>
                <w:szCs w:val="18"/>
              </w:rPr>
              <w:t xml:space="preserve">льзования отпуска и </w:t>
            </w:r>
            <w:r w:rsidR="00F15368" w:rsidRPr="00F15368">
              <w:rPr>
                <w:i/>
                <w:color w:val="000000"/>
                <w:sz w:val="18"/>
                <w:szCs w:val="18"/>
              </w:rPr>
              <w:t>обратно в</w:t>
            </w:r>
            <w:r w:rsidR="00D02CBC" w:rsidRPr="00F15368">
              <w:rPr>
                <w:i/>
                <w:color w:val="000000"/>
                <w:sz w:val="18"/>
                <w:szCs w:val="18"/>
              </w:rPr>
              <w:t xml:space="preserve"> соответ</w:t>
            </w:r>
            <w:r w:rsidR="00F15368" w:rsidRPr="00F15368">
              <w:rPr>
                <w:i/>
                <w:color w:val="000000"/>
                <w:sz w:val="18"/>
                <w:szCs w:val="18"/>
              </w:rPr>
              <w:t>ст</w:t>
            </w:r>
            <w:r w:rsidR="00F15368">
              <w:rPr>
                <w:i/>
                <w:color w:val="000000"/>
                <w:sz w:val="18"/>
                <w:szCs w:val="18"/>
              </w:rPr>
              <w:t xml:space="preserve">вии с Положением о порядке формирования </w:t>
            </w:r>
            <w:r w:rsidR="00F15368" w:rsidRPr="006619EC">
              <w:rPr>
                <w:i/>
                <w:color w:val="000000"/>
                <w:sz w:val="18"/>
                <w:szCs w:val="18"/>
              </w:rPr>
              <w:t>государственных заданий</w:t>
            </w:r>
            <w:r w:rsidR="00F15368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E90009">
              <w:rPr>
                <w:i/>
                <w:color w:val="000000"/>
                <w:sz w:val="18"/>
                <w:szCs w:val="18"/>
              </w:rPr>
              <w:t xml:space="preserve">и </w:t>
            </w:r>
            <w:r w:rsidR="00F15368">
              <w:rPr>
                <w:i/>
                <w:color w:val="000000"/>
                <w:sz w:val="18"/>
                <w:szCs w:val="18"/>
              </w:rPr>
              <w:t>Положением о </w:t>
            </w:r>
            <w:r w:rsidR="00E90009" w:rsidRPr="00D06607">
              <w:rPr>
                <w:i/>
                <w:color w:val="000000"/>
                <w:sz w:val="18"/>
                <w:szCs w:val="18"/>
              </w:rPr>
              <w:t>порядке определения объема и</w:t>
            </w:r>
            <w:proofErr w:type="gramEnd"/>
            <w:r w:rsidR="00E90009" w:rsidRPr="00D0660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E90009" w:rsidRPr="00D06607">
              <w:rPr>
                <w:i/>
                <w:color w:val="000000"/>
                <w:sz w:val="18"/>
                <w:szCs w:val="18"/>
              </w:rPr>
              <w:t>условиях</w:t>
            </w:r>
            <w:proofErr w:type="gramEnd"/>
            <w:r w:rsidR="00E90009" w:rsidRPr="00D06607">
              <w:rPr>
                <w:i/>
                <w:color w:val="000000"/>
                <w:sz w:val="18"/>
                <w:szCs w:val="18"/>
              </w:rPr>
              <w:t xml:space="preserve"> предоставления субсидий на иные цели</w:t>
            </w:r>
          </w:p>
        </w:tc>
        <w:tc>
          <w:tcPr>
            <w:tcW w:w="1316" w:type="dxa"/>
            <w:shd w:val="clear" w:color="auto" w:fill="auto"/>
          </w:tcPr>
          <w:p w:rsidR="004D3B26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условная</w:t>
            </w:r>
          </w:p>
          <w:p w:rsidR="004D3B26" w:rsidRPr="000D7DC0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</w:t>
            </w:r>
          </w:p>
        </w:tc>
        <w:tc>
          <w:tcPr>
            <w:tcW w:w="851" w:type="dxa"/>
            <w:shd w:val="clear" w:color="auto" w:fill="auto"/>
          </w:tcPr>
          <w:p w:rsidR="004D3B26" w:rsidRPr="000D7DC0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D7DC0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D3B26" w:rsidRPr="000D7DC0" w:rsidRDefault="004D3B26" w:rsidP="00D6731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D7DC0">
              <w:rPr>
                <w:sz w:val="18"/>
                <w:szCs w:val="18"/>
              </w:rPr>
              <w:t>202</w:t>
            </w:r>
            <w:r w:rsidR="00D6731D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D3B26" w:rsidRPr="000D7DC0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D7DC0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D3B26" w:rsidRPr="000D7DC0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D7DC0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D3B26" w:rsidRPr="000D7DC0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D7DC0">
              <w:rPr>
                <w:sz w:val="18"/>
                <w:szCs w:val="18"/>
              </w:rPr>
              <w:t>1</w:t>
            </w:r>
          </w:p>
        </w:tc>
      </w:tr>
      <w:tr w:rsidR="0026052F" w:rsidRPr="00E17434" w:rsidTr="0026052F">
        <w:trPr>
          <w:trHeight w:val="266"/>
          <w:jc w:val="center"/>
        </w:trPr>
        <w:tc>
          <w:tcPr>
            <w:tcW w:w="509" w:type="dxa"/>
            <w:tcBorders>
              <w:right w:val="single" w:sz="4" w:space="0" w:color="auto"/>
            </w:tcBorders>
            <w:shd w:val="clear" w:color="auto" w:fill="auto"/>
          </w:tcPr>
          <w:p w:rsidR="0026052F" w:rsidRDefault="0026052F" w:rsidP="0026052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5362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26052F" w:rsidRDefault="0026052F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Задача № 2 – </w:t>
            </w:r>
            <w:r w:rsidRPr="00A335F8">
              <w:rPr>
                <w:sz w:val="18"/>
                <w:szCs w:val="18"/>
              </w:rPr>
              <w:t>Развитие территориального общественного самоуправления в Архангельской области</w:t>
            </w:r>
          </w:p>
        </w:tc>
      </w:tr>
      <w:tr w:rsidR="004D3B26" w:rsidRPr="00E17434" w:rsidTr="0026052F">
        <w:trPr>
          <w:trHeight w:val="388"/>
          <w:jc w:val="center"/>
        </w:trPr>
        <w:tc>
          <w:tcPr>
            <w:tcW w:w="509" w:type="dxa"/>
            <w:tcBorders>
              <w:right w:val="single" w:sz="4" w:space="0" w:color="auto"/>
            </w:tcBorders>
            <w:shd w:val="clear" w:color="auto" w:fill="auto"/>
          </w:tcPr>
          <w:p w:rsidR="004D3B26" w:rsidRPr="00221464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221464">
              <w:rPr>
                <w:sz w:val="18"/>
                <w:szCs w:val="18"/>
              </w:rPr>
              <w:t>.1</w:t>
            </w:r>
          </w:p>
        </w:tc>
        <w:tc>
          <w:tcPr>
            <w:tcW w:w="3699" w:type="dxa"/>
            <w:tcBorders>
              <w:left w:val="single" w:sz="4" w:space="0" w:color="auto"/>
            </w:tcBorders>
            <w:shd w:val="clear" w:color="auto" w:fill="auto"/>
          </w:tcPr>
          <w:p w:rsidR="004D3B26" w:rsidRPr="003546CF" w:rsidRDefault="004D3B26" w:rsidP="00426F66">
            <w:pPr>
              <w:widowControl w:val="0"/>
              <w:tabs>
                <w:tab w:val="left" w:pos="1089"/>
              </w:tabs>
              <w:autoSpaceDE w:val="0"/>
              <w:autoSpaceDN w:val="0"/>
              <w:rPr>
                <w:sz w:val="18"/>
                <w:szCs w:val="18"/>
              </w:rPr>
            </w:pPr>
            <w:r w:rsidRPr="00EB4900">
              <w:rPr>
                <w:sz w:val="18"/>
                <w:szCs w:val="18"/>
              </w:rPr>
              <w:t>Реализованы проекты территориального общественного самоуправления в городских округах</w:t>
            </w:r>
            <w:r>
              <w:rPr>
                <w:sz w:val="18"/>
                <w:szCs w:val="18"/>
              </w:rPr>
              <w:t xml:space="preserve">, </w:t>
            </w:r>
            <w:r w:rsidRPr="00C55CD9">
              <w:rPr>
                <w:sz w:val="18"/>
                <w:szCs w:val="18"/>
              </w:rPr>
              <w:t>муниципальных районах и в муниципальных округах Архангельской области</w:t>
            </w:r>
          </w:p>
        </w:tc>
        <w:tc>
          <w:tcPr>
            <w:tcW w:w="1275" w:type="dxa"/>
            <w:shd w:val="clear" w:color="auto" w:fill="auto"/>
          </w:tcPr>
          <w:p w:rsidR="004D3B26" w:rsidRPr="00BD0980" w:rsidRDefault="004D3B26" w:rsidP="00426F66">
            <w:pPr>
              <w:rPr>
                <w:sz w:val="18"/>
                <w:szCs w:val="18"/>
              </w:rPr>
            </w:pPr>
            <w:r w:rsidRPr="00BD0980">
              <w:rPr>
                <w:sz w:val="18"/>
                <w:szCs w:val="18"/>
              </w:rPr>
              <w:t>оказание услуг (выполнение работ)</w:t>
            </w:r>
          </w:p>
          <w:p w:rsidR="004D3B26" w:rsidRPr="005F13CE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4D3B26" w:rsidRPr="003A2DEA" w:rsidRDefault="004D3B26" w:rsidP="00426F66">
            <w:pPr>
              <w:widowControl w:val="0"/>
              <w:tabs>
                <w:tab w:val="left" w:pos="200"/>
              </w:tabs>
              <w:autoSpaceDE w:val="0"/>
              <w:autoSpaceDN w:val="0"/>
              <w:rPr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1. Реализация за счет средств федерального бюджета </w:t>
            </w:r>
            <w:r w:rsidRPr="00223732">
              <w:rPr>
                <w:i/>
                <w:color w:val="000000"/>
                <w:sz w:val="18"/>
                <w:szCs w:val="18"/>
              </w:rPr>
              <w:t>(нет);</w:t>
            </w:r>
          </w:p>
          <w:p w:rsidR="004D3B26" w:rsidRDefault="004D3B26" w:rsidP="00426F66">
            <w:pPr>
              <w:widowControl w:val="0"/>
              <w:tabs>
                <w:tab w:val="left" w:pos="200"/>
              </w:tabs>
              <w:autoSpaceDE w:val="0"/>
              <w:autoSpaceDN w:val="0"/>
              <w:rPr>
                <w:i/>
                <w:color w:val="000000"/>
                <w:sz w:val="18"/>
                <w:szCs w:val="18"/>
              </w:rPr>
            </w:pPr>
          </w:p>
          <w:p w:rsidR="004D3B26" w:rsidRDefault="004D3B26" w:rsidP="00426F66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2. </w:t>
            </w:r>
            <w:r w:rsidRPr="00AB7DD4">
              <w:rPr>
                <w:b/>
                <w:i/>
                <w:color w:val="000000"/>
                <w:sz w:val="18"/>
                <w:szCs w:val="18"/>
              </w:rPr>
              <w:t>Механизм реализации мероприятия (результата):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  <w:p w:rsidR="00D02CBC" w:rsidRPr="004C3DCC" w:rsidRDefault="00D13858" w:rsidP="00052E0C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о</w:t>
            </w:r>
            <w:r w:rsidRPr="00D33645">
              <w:rPr>
                <w:i/>
                <w:color w:val="000000"/>
                <w:sz w:val="18"/>
                <w:szCs w:val="18"/>
              </w:rPr>
              <w:t>существляет</w:t>
            </w:r>
            <w:r>
              <w:rPr>
                <w:i/>
                <w:color w:val="000000"/>
                <w:sz w:val="18"/>
                <w:szCs w:val="18"/>
              </w:rPr>
              <w:t>ся администрацией Губернатора и </w:t>
            </w:r>
            <w:r w:rsidRPr="00D33645">
              <w:rPr>
                <w:i/>
                <w:color w:val="000000"/>
                <w:sz w:val="18"/>
                <w:szCs w:val="18"/>
              </w:rPr>
              <w:t xml:space="preserve">Правительства путем </w:t>
            </w:r>
            <w:r w:rsidRPr="00D13858">
              <w:rPr>
                <w:i/>
                <w:color w:val="000000"/>
                <w:sz w:val="18"/>
                <w:szCs w:val="18"/>
              </w:rPr>
              <w:t>предоставления субси</w:t>
            </w:r>
            <w:r w:rsidR="00D02CBC" w:rsidRPr="00D13858">
              <w:rPr>
                <w:i/>
                <w:color w:val="000000"/>
                <w:sz w:val="18"/>
                <w:szCs w:val="18"/>
              </w:rPr>
              <w:t>ди</w:t>
            </w:r>
            <w:r w:rsidRPr="00D13858">
              <w:rPr>
                <w:i/>
                <w:color w:val="000000"/>
                <w:sz w:val="18"/>
                <w:szCs w:val="18"/>
              </w:rPr>
              <w:t>й</w:t>
            </w:r>
            <w:r w:rsidR="00D02CBC" w:rsidRPr="00D13858"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A22979">
              <w:rPr>
                <w:i/>
                <w:color w:val="000000"/>
                <w:sz w:val="18"/>
                <w:szCs w:val="18"/>
              </w:rPr>
              <w:t xml:space="preserve">бюджетам муниципальных районов, муниципальных округов и городских округов </w:t>
            </w:r>
            <w:r w:rsidR="00D02CBC" w:rsidRPr="00CF45A9">
              <w:rPr>
                <w:i/>
                <w:color w:val="000000"/>
                <w:sz w:val="18"/>
                <w:szCs w:val="18"/>
              </w:rPr>
              <w:t xml:space="preserve">в </w:t>
            </w:r>
            <w:r w:rsidR="00D02CBC" w:rsidRPr="00CF45A9">
              <w:rPr>
                <w:i/>
                <w:color w:val="000000"/>
                <w:sz w:val="18"/>
                <w:szCs w:val="18"/>
              </w:rPr>
              <w:lastRenderedPageBreak/>
              <w:t>соответ</w:t>
            </w:r>
            <w:r w:rsidR="00CF45A9" w:rsidRPr="00CF45A9">
              <w:rPr>
                <w:i/>
                <w:color w:val="000000"/>
                <w:sz w:val="18"/>
                <w:szCs w:val="18"/>
              </w:rPr>
              <w:t>ствии с по</w:t>
            </w:r>
            <w:r w:rsidR="00D02CBC" w:rsidRPr="00CF45A9">
              <w:rPr>
                <w:i/>
                <w:color w:val="000000"/>
                <w:sz w:val="18"/>
                <w:szCs w:val="18"/>
              </w:rPr>
              <w:t xml:space="preserve">рядком </w:t>
            </w:r>
            <w:r w:rsidRPr="00CF45A9">
              <w:rPr>
                <w:i/>
                <w:color w:val="000000"/>
                <w:sz w:val="18"/>
                <w:szCs w:val="18"/>
              </w:rPr>
              <w:t>предоставле</w:t>
            </w:r>
            <w:r w:rsidRPr="00A22979">
              <w:rPr>
                <w:i/>
                <w:color w:val="000000"/>
                <w:sz w:val="18"/>
                <w:szCs w:val="18"/>
              </w:rPr>
              <w:t>ния и распределения иных межбюджетных трансфертов из областного бюджета бюджетам муниципальных районов, муниципальных округов и городских округов Архангельской области на поддержку территориального общественного самоуправления</w:t>
            </w:r>
            <w:r w:rsidR="00052E0C" w:rsidRPr="00052E0C">
              <w:rPr>
                <w:i/>
                <w:color w:val="FF0000"/>
                <w:sz w:val="18"/>
                <w:szCs w:val="18"/>
              </w:rPr>
              <w:t>,</w:t>
            </w:r>
            <w:r w:rsidRPr="00A22979"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EC1D3C">
              <w:rPr>
                <w:i/>
                <w:sz w:val="18"/>
                <w:szCs w:val="18"/>
              </w:rPr>
              <w:t>утвержд</w:t>
            </w:r>
            <w:r w:rsidR="00052E0C" w:rsidRPr="00EC1D3C">
              <w:rPr>
                <w:i/>
                <w:sz w:val="18"/>
                <w:szCs w:val="18"/>
              </w:rPr>
              <w:t>енным</w:t>
            </w:r>
            <w:r w:rsidRPr="00EC1D3C">
              <w:rPr>
                <w:i/>
                <w:sz w:val="18"/>
                <w:szCs w:val="18"/>
              </w:rPr>
              <w:t xml:space="preserve"> постановлением</w:t>
            </w:r>
            <w:r w:rsidRPr="00A22979">
              <w:rPr>
                <w:i/>
                <w:color w:val="000000"/>
                <w:sz w:val="18"/>
                <w:szCs w:val="18"/>
              </w:rPr>
              <w:t xml:space="preserve"> Прав</w:t>
            </w:r>
            <w:r>
              <w:rPr>
                <w:i/>
                <w:color w:val="000000"/>
                <w:sz w:val="18"/>
                <w:szCs w:val="18"/>
              </w:rPr>
              <w:t>ительства Архангельской области</w:t>
            </w:r>
          </w:p>
        </w:tc>
        <w:tc>
          <w:tcPr>
            <w:tcW w:w="1316" w:type="dxa"/>
            <w:shd w:val="clear" w:color="auto" w:fill="auto"/>
          </w:tcPr>
          <w:p w:rsidR="004D3B26" w:rsidRPr="00F95F03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5F03">
              <w:rPr>
                <w:sz w:val="18"/>
                <w:szCs w:val="18"/>
              </w:rPr>
              <w:lastRenderedPageBreak/>
              <w:t>единиц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851" w:type="dxa"/>
            <w:shd w:val="clear" w:color="auto" w:fill="auto"/>
          </w:tcPr>
          <w:p w:rsidR="004D3B26" w:rsidRPr="00F95F03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5F03">
              <w:rPr>
                <w:sz w:val="18"/>
                <w:szCs w:val="18"/>
              </w:rPr>
              <w:t>356</w:t>
            </w:r>
          </w:p>
        </w:tc>
        <w:tc>
          <w:tcPr>
            <w:tcW w:w="992" w:type="dxa"/>
            <w:shd w:val="clear" w:color="auto" w:fill="auto"/>
          </w:tcPr>
          <w:p w:rsidR="004D3B26" w:rsidRPr="00F95F03" w:rsidRDefault="004D3B26" w:rsidP="00426F66">
            <w:pPr>
              <w:jc w:val="center"/>
              <w:rPr>
                <w:sz w:val="18"/>
                <w:szCs w:val="18"/>
              </w:rPr>
            </w:pPr>
            <w:r w:rsidRPr="00F95F03"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4D3B26" w:rsidRPr="00F95F03" w:rsidRDefault="004D3B26" w:rsidP="00426F66">
            <w:pPr>
              <w:jc w:val="center"/>
              <w:rPr>
                <w:sz w:val="18"/>
                <w:szCs w:val="18"/>
              </w:rPr>
            </w:pPr>
            <w:r w:rsidRPr="00F95F03">
              <w:rPr>
                <w:sz w:val="18"/>
                <w:szCs w:val="18"/>
              </w:rPr>
              <w:t>310</w:t>
            </w:r>
          </w:p>
        </w:tc>
        <w:tc>
          <w:tcPr>
            <w:tcW w:w="993" w:type="dxa"/>
            <w:shd w:val="clear" w:color="auto" w:fill="auto"/>
          </w:tcPr>
          <w:p w:rsidR="004D3B26" w:rsidRPr="00F95F03" w:rsidRDefault="004D3B26" w:rsidP="00426F66">
            <w:pPr>
              <w:jc w:val="center"/>
              <w:rPr>
                <w:sz w:val="18"/>
                <w:szCs w:val="18"/>
              </w:rPr>
            </w:pPr>
            <w:r w:rsidRPr="00F95F03">
              <w:rPr>
                <w:sz w:val="18"/>
                <w:szCs w:val="18"/>
              </w:rPr>
              <w:t>320</w:t>
            </w:r>
          </w:p>
        </w:tc>
        <w:tc>
          <w:tcPr>
            <w:tcW w:w="1275" w:type="dxa"/>
            <w:shd w:val="clear" w:color="auto" w:fill="auto"/>
          </w:tcPr>
          <w:p w:rsidR="004D3B26" w:rsidRPr="00F95F03" w:rsidRDefault="004D3B26" w:rsidP="00426F66">
            <w:pPr>
              <w:jc w:val="center"/>
              <w:rPr>
                <w:sz w:val="18"/>
                <w:szCs w:val="18"/>
              </w:rPr>
            </w:pPr>
            <w:r w:rsidRPr="00F95F03">
              <w:rPr>
                <w:sz w:val="18"/>
                <w:szCs w:val="18"/>
              </w:rPr>
              <w:t>330</w:t>
            </w:r>
          </w:p>
        </w:tc>
      </w:tr>
      <w:tr w:rsidR="004D3B26" w:rsidRPr="00E17434" w:rsidTr="0026052F">
        <w:trPr>
          <w:trHeight w:val="388"/>
          <w:jc w:val="center"/>
        </w:trPr>
        <w:tc>
          <w:tcPr>
            <w:tcW w:w="509" w:type="dxa"/>
            <w:shd w:val="clear" w:color="auto" w:fill="auto"/>
          </w:tcPr>
          <w:p w:rsidR="004D3B26" w:rsidRPr="00221464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2</w:t>
            </w:r>
            <w:r w:rsidRPr="00221464">
              <w:rPr>
                <w:rFonts w:eastAsia="Calibri"/>
                <w:sz w:val="18"/>
                <w:szCs w:val="18"/>
                <w:lang w:eastAsia="en-US"/>
              </w:rPr>
              <w:t>.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699" w:type="dxa"/>
            <w:shd w:val="clear" w:color="auto" w:fill="auto"/>
          </w:tcPr>
          <w:p w:rsidR="004D3B26" w:rsidRPr="003546CF" w:rsidRDefault="004D3B26" w:rsidP="00426F66">
            <w:pPr>
              <w:widowControl w:val="0"/>
              <w:tabs>
                <w:tab w:val="left" w:pos="1089"/>
              </w:tabs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Обеспечено проведение мероприятий </w:t>
            </w:r>
            <w:r w:rsidRPr="00E64271">
              <w:rPr>
                <w:sz w:val="18"/>
                <w:szCs w:val="18"/>
              </w:rPr>
              <w:t>для органов территориального общественного самоуправления</w:t>
            </w:r>
            <w:r>
              <w:rPr>
                <w:sz w:val="18"/>
                <w:szCs w:val="18"/>
              </w:rPr>
              <w:t xml:space="preserve"> </w:t>
            </w:r>
            <w:r w:rsidRPr="00E64271">
              <w:rPr>
                <w:sz w:val="18"/>
                <w:szCs w:val="18"/>
              </w:rPr>
              <w:t>ассоциаци</w:t>
            </w:r>
            <w:r>
              <w:rPr>
                <w:sz w:val="18"/>
                <w:szCs w:val="18"/>
              </w:rPr>
              <w:t>ей</w:t>
            </w:r>
            <w:r w:rsidRPr="00E64271">
              <w:rPr>
                <w:sz w:val="18"/>
                <w:szCs w:val="18"/>
              </w:rPr>
              <w:t xml:space="preserve"> «Архангельская региональная ассоциация территориального общественного самоуправления»</w:t>
            </w:r>
          </w:p>
        </w:tc>
        <w:tc>
          <w:tcPr>
            <w:tcW w:w="1275" w:type="dxa"/>
            <w:shd w:val="clear" w:color="auto" w:fill="auto"/>
          </w:tcPr>
          <w:p w:rsidR="004D3B26" w:rsidRPr="00BD0980" w:rsidRDefault="004D3B26" w:rsidP="00426F66">
            <w:pPr>
              <w:rPr>
                <w:sz w:val="18"/>
                <w:szCs w:val="18"/>
              </w:rPr>
            </w:pPr>
            <w:r w:rsidRPr="00BD0980">
              <w:rPr>
                <w:sz w:val="18"/>
                <w:szCs w:val="18"/>
              </w:rPr>
              <w:t>оказание услуг (выполнение работ)</w:t>
            </w:r>
          </w:p>
          <w:p w:rsidR="004D3B26" w:rsidRPr="00BD0980" w:rsidRDefault="004D3B26" w:rsidP="00426F6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:rsidR="004D3B26" w:rsidRPr="003A2DEA" w:rsidRDefault="004D3B26" w:rsidP="00426F66">
            <w:pPr>
              <w:widowControl w:val="0"/>
              <w:tabs>
                <w:tab w:val="left" w:pos="200"/>
              </w:tabs>
              <w:autoSpaceDE w:val="0"/>
              <w:autoSpaceDN w:val="0"/>
              <w:rPr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1. Реализация за счет средств федерального бюджета </w:t>
            </w:r>
            <w:r w:rsidRPr="00223732">
              <w:rPr>
                <w:i/>
                <w:color w:val="000000"/>
                <w:sz w:val="18"/>
                <w:szCs w:val="18"/>
              </w:rPr>
              <w:t>(нет);</w:t>
            </w:r>
          </w:p>
          <w:p w:rsidR="004D3B26" w:rsidRDefault="004D3B26" w:rsidP="00426F66">
            <w:pPr>
              <w:widowControl w:val="0"/>
              <w:tabs>
                <w:tab w:val="left" w:pos="200"/>
              </w:tabs>
              <w:autoSpaceDE w:val="0"/>
              <w:autoSpaceDN w:val="0"/>
              <w:rPr>
                <w:i/>
                <w:color w:val="000000"/>
                <w:sz w:val="18"/>
                <w:szCs w:val="18"/>
              </w:rPr>
            </w:pPr>
          </w:p>
          <w:p w:rsidR="004D3B26" w:rsidRPr="00D33645" w:rsidRDefault="004D3B26" w:rsidP="00426F66">
            <w:pPr>
              <w:widowControl w:val="0"/>
              <w:tabs>
                <w:tab w:val="left" w:pos="200"/>
              </w:tabs>
              <w:autoSpaceDE w:val="0"/>
              <w:autoSpaceDN w:val="0"/>
              <w:rPr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2. </w:t>
            </w:r>
            <w:proofErr w:type="gramStart"/>
            <w:r w:rsidRPr="00AB7DD4">
              <w:rPr>
                <w:b/>
                <w:i/>
                <w:color w:val="000000"/>
                <w:sz w:val="18"/>
                <w:szCs w:val="18"/>
              </w:rPr>
              <w:t>Механизм реализации мероприятия (результата):</w:t>
            </w:r>
            <w:r>
              <w:rPr>
                <w:i/>
                <w:color w:val="000000"/>
                <w:sz w:val="18"/>
                <w:szCs w:val="18"/>
              </w:rPr>
              <w:t xml:space="preserve"> о</w:t>
            </w:r>
            <w:r w:rsidRPr="00D33645">
              <w:rPr>
                <w:i/>
                <w:color w:val="000000"/>
                <w:sz w:val="18"/>
                <w:szCs w:val="18"/>
              </w:rPr>
              <w:t>существляется администрацией Губернатора и Правительства путем предоставления субсидии из областного бюджета ассоциации «Архангельская региональная ассоциация территориального общественного самоуправления» в соответствии с Порядком предоставления и расходования субсидии ассоциации “Архангельская региональная ассоциация территориального общественного самоуправления” для организации и проведения мероприятий по развитию территориального общественного самоуправления и обеспечения деятельности ассоциации, утвержденным постановлением Правительства Архангельской области</w:t>
            </w:r>
            <w:proofErr w:type="gramEnd"/>
          </w:p>
        </w:tc>
        <w:tc>
          <w:tcPr>
            <w:tcW w:w="1316" w:type="dxa"/>
            <w:shd w:val="clear" w:color="auto" w:fill="auto"/>
          </w:tcPr>
          <w:p w:rsidR="004D3B26" w:rsidRPr="00F95F03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5F03">
              <w:rPr>
                <w:sz w:val="18"/>
                <w:szCs w:val="18"/>
              </w:rPr>
              <w:t>единиц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851" w:type="dxa"/>
            <w:shd w:val="clear" w:color="auto" w:fill="auto"/>
          </w:tcPr>
          <w:p w:rsidR="004D3B26" w:rsidRPr="00F95F03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5F03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4D3B26" w:rsidRPr="00F95F03" w:rsidRDefault="004D3B26" w:rsidP="00426F66">
            <w:pPr>
              <w:jc w:val="center"/>
              <w:rPr>
                <w:sz w:val="18"/>
                <w:szCs w:val="18"/>
              </w:rPr>
            </w:pPr>
            <w:r w:rsidRPr="00F95F03"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4D3B26" w:rsidRPr="00F95F03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5F03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4D3B26" w:rsidRPr="00F95F03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5F03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4D3B26" w:rsidRPr="00F95F03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5F03">
              <w:rPr>
                <w:sz w:val="18"/>
                <w:szCs w:val="18"/>
              </w:rPr>
              <w:t>5</w:t>
            </w:r>
          </w:p>
        </w:tc>
      </w:tr>
      <w:tr w:rsidR="004D3B26" w:rsidRPr="00E17434" w:rsidTr="0026052F">
        <w:trPr>
          <w:trHeight w:val="388"/>
          <w:jc w:val="center"/>
        </w:trPr>
        <w:tc>
          <w:tcPr>
            <w:tcW w:w="509" w:type="dxa"/>
            <w:shd w:val="clear" w:color="auto" w:fill="auto"/>
          </w:tcPr>
          <w:p w:rsidR="004D3B26" w:rsidRPr="00221464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Pr="00221464">
              <w:rPr>
                <w:rFonts w:eastAsia="Calibri"/>
                <w:sz w:val="18"/>
                <w:szCs w:val="18"/>
                <w:lang w:eastAsia="en-US"/>
              </w:rPr>
              <w:t>.</w:t>
            </w: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699" w:type="dxa"/>
            <w:shd w:val="clear" w:color="auto" w:fill="auto"/>
          </w:tcPr>
          <w:p w:rsidR="004D3B26" w:rsidRPr="003546CF" w:rsidRDefault="004D3B26" w:rsidP="00426F66">
            <w:pPr>
              <w:rPr>
                <w:sz w:val="18"/>
                <w:szCs w:val="18"/>
              </w:rPr>
            </w:pPr>
            <w:r w:rsidRPr="00741B2B">
              <w:rPr>
                <w:sz w:val="18"/>
                <w:szCs w:val="18"/>
              </w:rPr>
              <w:t xml:space="preserve">Обучены граждане, государственные и муниципальные служащие Архангельской области в рамках </w:t>
            </w:r>
            <w:r>
              <w:rPr>
                <w:sz w:val="18"/>
                <w:szCs w:val="18"/>
              </w:rPr>
              <w:t xml:space="preserve">внедрения </w:t>
            </w:r>
            <w:r w:rsidRPr="00EF4C5F">
              <w:rPr>
                <w:sz w:val="18"/>
                <w:szCs w:val="18"/>
              </w:rPr>
              <w:t>инициативно</w:t>
            </w:r>
            <w:r>
              <w:rPr>
                <w:sz w:val="18"/>
                <w:szCs w:val="18"/>
              </w:rPr>
              <w:t>го</w:t>
            </w:r>
            <w:r w:rsidRPr="00EF4C5F">
              <w:rPr>
                <w:sz w:val="18"/>
                <w:szCs w:val="18"/>
              </w:rPr>
              <w:t xml:space="preserve"> бюджетировани</w:t>
            </w:r>
            <w:r>
              <w:rPr>
                <w:sz w:val="18"/>
                <w:szCs w:val="18"/>
              </w:rPr>
              <w:t xml:space="preserve">я </w:t>
            </w:r>
            <w:r w:rsidRPr="00EF4C5F">
              <w:rPr>
                <w:sz w:val="18"/>
                <w:szCs w:val="18"/>
              </w:rPr>
              <w:t>в муниципальных обра</w:t>
            </w:r>
            <w:r>
              <w:rPr>
                <w:sz w:val="18"/>
                <w:szCs w:val="18"/>
              </w:rPr>
              <w:t>зованиях Архангельской области</w:t>
            </w:r>
          </w:p>
          <w:p w:rsidR="004D3B26" w:rsidRPr="003546CF" w:rsidRDefault="004D3B26" w:rsidP="00426F66">
            <w:pPr>
              <w:widowControl w:val="0"/>
              <w:tabs>
                <w:tab w:val="left" w:pos="1089"/>
              </w:tabs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4D3B26" w:rsidRPr="00BD0980" w:rsidRDefault="004D3B26" w:rsidP="00426F66">
            <w:pPr>
              <w:rPr>
                <w:sz w:val="18"/>
                <w:szCs w:val="18"/>
              </w:rPr>
            </w:pPr>
            <w:r w:rsidRPr="00BD0980">
              <w:rPr>
                <w:sz w:val="18"/>
                <w:szCs w:val="18"/>
              </w:rPr>
              <w:t>оказание услуг (выполнение работ)</w:t>
            </w:r>
          </w:p>
          <w:p w:rsidR="004D3B26" w:rsidRPr="00BD0980" w:rsidRDefault="004D3B26" w:rsidP="00426F6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:rsidR="004D3B26" w:rsidRPr="003A2DEA" w:rsidRDefault="004D3B26" w:rsidP="00426F66">
            <w:pPr>
              <w:widowControl w:val="0"/>
              <w:tabs>
                <w:tab w:val="left" w:pos="200"/>
              </w:tabs>
              <w:autoSpaceDE w:val="0"/>
              <w:autoSpaceDN w:val="0"/>
              <w:rPr>
                <w:i/>
                <w:color w:val="000000"/>
                <w:sz w:val="18"/>
                <w:szCs w:val="18"/>
              </w:rPr>
            </w:pPr>
            <w:r w:rsidRPr="00EC1D3C">
              <w:rPr>
                <w:b/>
                <w:i/>
                <w:color w:val="000000"/>
                <w:sz w:val="18"/>
                <w:szCs w:val="18"/>
              </w:rPr>
              <w:t>1. Реализация за счет средств федерального бюджета</w:t>
            </w:r>
            <w:r w:rsidRPr="00EC1D3C"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223732">
              <w:rPr>
                <w:i/>
                <w:color w:val="000000"/>
                <w:sz w:val="18"/>
                <w:szCs w:val="18"/>
              </w:rPr>
              <w:t>(нет);</w:t>
            </w:r>
          </w:p>
          <w:p w:rsidR="004D3B26" w:rsidRDefault="004D3B26" w:rsidP="00426F66">
            <w:pPr>
              <w:widowControl w:val="0"/>
              <w:tabs>
                <w:tab w:val="left" w:pos="200"/>
              </w:tabs>
              <w:autoSpaceDE w:val="0"/>
              <w:autoSpaceDN w:val="0"/>
              <w:rPr>
                <w:i/>
                <w:color w:val="000000"/>
                <w:sz w:val="18"/>
                <w:szCs w:val="18"/>
              </w:rPr>
            </w:pPr>
          </w:p>
          <w:p w:rsidR="004D3B26" w:rsidRPr="00EC1D3C" w:rsidRDefault="004D3B26" w:rsidP="00EC1D3C">
            <w:pPr>
              <w:tabs>
                <w:tab w:val="left" w:pos="4395"/>
              </w:tabs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EC1D3C">
              <w:rPr>
                <w:b/>
                <w:i/>
                <w:color w:val="000000"/>
                <w:sz w:val="18"/>
                <w:szCs w:val="18"/>
              </w:rPr>
              <w:t>2. Механизм реализации мероприятия (результата):</w:t>
            </w:r>
            <w:r w:rsidRPr="00EC1D3C">
              <w:rPr>
                <w:i/>
                <w:color w:val="000000"/>
                <w:sz w:val="18"/>
                <w:szCs w:val="18"/>
              </w:rPr>
              <w:t xml:space="preserve"> осуществляется администрацией Губернатора и Правительства</w:t>
            </w:r>
            <w:r w:rsidR="00D02CBC" w:rsidRPr="00EC1D3C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CF45A9" w:rsidRPr="00EC1D3C">
              <w:rPr>
                <w:i/>
                <w:color w:val="000000"/>
                <w:sz w:val="18"/>
                <w:szCs w:val="18"/>
              </w:rPr>
              <w:t xml:space="preserve">путем предоставления </w:t>
            </w:r>
            <w:r w:rsidR="00EC1D3C" w:rsidRPr="00EC1D3C">
              <w:rPr>
                <w:i/>
                <w:color w:val="000000"/>
                <w:sz w:val="18"/>
                <w:szCs w:val="18"/>
              </w:rPr>
              <w:t xml:space="preserve">субсидии ассоциации «Архангельская региональная ассоциация территориального общественного самоуправления» на финансовое обеспечение (компенсацию расходов) проведения мероприятий по внедрению системы инициативного </w:t>
            </w:r>
            <w:r w:rsidR="00EC1D3C" w:rsidRPr="00EC1D3C">
              <w:rPr>
                <w:i/>
                <w:color w:val="000000"/>
                <w:sz w:val="18"/>
                <w:szCs w:val="18"/>
              </w:rPr>
              <w:lastRenderedPageBreak/>
              <w:t>бюджетирования в муниципальных образованиях Архангельской области</w:t>
            </w:r>
          </w:p>
        </w:tc>
        <w:tc>
          <w:tcPr>
            <w:tcW w:w="1316" w:type="dxa"/>
            <w:shd w:val="clear" w:color="auto" w:fill="auto"/>
          </w:tcPr>
          <w:p w:rsidR="004D3B26" w:rsidRPr="00F3428D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3428D">
              <w:rPr>
                <w:sz w:val="18"/>
                <w:szCs w:val="18"/>
              </w:rPr>
              <w:lastRenderedPageBreak/>
              <w:t>человек</w:t>
            </w:r>
          </w:p>
        </w:tc>
        <w:tc>
          <w:tcPr>
            <w:tcW w:w="851" w:type="dxa"/>
            <w:shd w:val="clear" w:color="auto" w:fill="auto"/>
          </w:tcPr>
          <w:p w:rsidR="004D3B26" w:rsidRPr="00F3428D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3428D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4D3B26" w:rsidRDefault="004D3B26" w:rsidP="00426F66">
            <w:pPr>
              <w:jc w:val="center"/>
            </w:pPr>
            <w:r w:rsidRPr="00771C38"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4D3B26" w:rsidRPr="00F95F03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5F03">
              <w:rPr>
                <w:sz w:val="18"/>
                <w:szCs w:val="18"/>
              </w:rPr>
              <w:t>250</w:t>
            </w:r>
          </w:p>
        </w:tc>
        <w:tc>
          <w:tcPr>
            <w:tcW w:w="993" w:type="dxa"/>
            <w:shd w:val="clear" w:color="auto" w:fill="auto"/>
          </w:tcPr>
          <w:p w:rsidR="004D3B26" w:rsidRPr="00F95F03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5F03">
              <w:rPr>
                <w:sz w:val="18"/>
                <w:szCs w:val="18"/>
              </w:rPr>
              <w:t>300</w:t>
            </w:r>
          </w:p>
        </w:tc>
        <w:tc>
          <w:tcPr>
            <w:tcW w:w="1275" w:type="dxa"/>
            <w:shd w:val="clear" w:color="auto" w:fill="auto"/>
          </w:tcPr>
          <w:p w:rsidR="004D3B26" w:rsidRPr="00F95F03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5F03">
              <w:rPr>
                <w:sz w:val="18"/>
                <w:szCs w:val="18"/>
              </w:rPr>
              <w:t>350</w:t>
            </w:r>
          </w:p>
        </w:tc>
      </w:tr>
      <w:tr w:rsidR="004D3B26" w:rsidRPr="00E17434" w:rsidTr="0026052F">
        <w:trPr>
          <w:trHeight w:val="388"/>
          <w:jc w:val="center"/>
        </w:trPr>
        <w:tc>
          <w:tcPr>
            <w:tcW w:w="509" w:type="dxa"/>
            <w:tcBorders>
              <w:right w:val="single" w:sz="4" w:space="0" w:color="auto"/>
            </w:tcBorders>
            <w:shd w:val="clear" w:color="auto" w:fill="auto"/>
          </w:tcPr>
          <w:p w:rsidR="004D3B26" w:rsidRPr="00221464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2</w:t>
            </w:r>
            <w:r w:rsidRPr="00221464">
              <w:rPr>
                <w:rFonts w:eastAsia="Calibri"/>
                <w:sz w:val="18"/>
                <w:szCs w:val="18"/>
                <w:lang w:eastAsia="en-US"/>
              </w:rPr>
              <w:t>.</w:t>
            </w: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699" w:type="dxa"/>
            <w:tcBorders>
              <w:left w:val="single" w:sz="4" w:space="0" w:color="auto"/>
            </w:tcBorders>
            <w:shd w:val="clear" w:color="auto" w:fill="auto"/>
          </w:tcPr>
          <w:p w:rsidR="004D3B26" w:rsidRPr="003546CF" w:rsidRDefault="004D3B26" w:rsidP="00426F66">
            <w:pPr>
              <w:widowControl w:val="0"/>
              <w:tabs>
                <w:tab w:val="left" w:pos="1089"/>
              </w:tabs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Обеспечена подача заявок</w:t>
            </w:r>
            <w:r w:rsidRPr="003A6E5F">
              <w:rPr>
                <w:sz w:val="18"/>
                <w:szCs w:val="18"/>
              </w:rPr>
              <w:t xml:space="preserve">, поступивших от муниципальных образований Архангельской области на </w:t>
            </w:r>
            <w:r w:rsidRPr="006B0D76">
              <w:rPr>
                <w:sz w:val="18"/>
                <w:szCs w:val="18"/>
              </w:rPr>
              <w:t>региональн</w:t>
            </w:r>
            <w:r>
              <w:rPr>
                <w:sz w:val="18"/>
                <w:szCs w:val="18"/>
              </w:rPr>
              <w:t>ый этап</w:t>
            </w:r>
            <w:r w:rsidRPr="006B0D76">
              <w:rPr>
                <w:sz w:val="18"/>
                <w:szCs w:val="18"/>
              </w:rPr>
              <w:t xml:space="preserve"> Всероссийского конкурса </w:t>
            </w:r>
            <w:r>
              <w:rPr>
                <w:sz w:val="18"/>
                <w:szCs w:val="18"/>
              </w:rPr>
              <w:t>«</w:t>
            </w:r>
            <w:r w:rsidRPr="006B0D76">
              <w:rPr>
                <w:sz w:val="18"/>
                <w:szCs w:val="18"/>
              </w:rPr>
              <w:t>Лучшая муниципальная практика</w:t>
            </w:r>
            <w:r>
              <w:rPr>
                <w:sz w:val="18"/>
                <w:szCs w:val="18"/>
              </w:rPr>
              <w:t>»</w:t>
            </w:r>
            <w:r w:rsidRPr="006B0D76">
              <w:rPr>
                <w:sz w:val="18"/>
                <w:szCs w:val="18"/>
              </w:rPr>
              <w:t xml:space="preserve"> по номинации </w:t>
            </w:r>
            <w:r>
              <w:rPr>
                <w:sz w:val="18"/>
                <w:szCs w:val="18"/>
              </w:rPr>
              <w:t>«</w:t>
            </w:r>
            <w:r w:rsidRPr="006B0D76">
              <w:rPr>
                <w:sz w:val="18"/>
                <w:szCs w:val="18"/>
              </w:rPr>
              <w:t xml:space="preserve">Обеспечение эффективной </w:t>
            </w:r>
            <w:r>
              <w:rPr>
                <w:sz w:val="18"/>
                <w:szCs w:val="18"/>
              </w:rPr>
              <w:t>«</w:t>
            </w:r>
            <w:r w:rsidRPr="006B0D76">
              <w:rPr>
                <w:sz w:val="18"/>
                <w:szCs w:val="18"/>
              </w:rPr>
              <w:t>обратной связи</w:t>
            </w:r>
            <w:r>
              <w:rPr>
                <w:sz w:val="18"/>
                <w:szCs w:val="18"/>
              </w:rPr>
              <w:t>»</w:t>
            </w:r>
            <w:r w:rsidRPr="006B0D76">
              <w:rPr>
                <w:sz w:val="18"/>
                <w:szCs w:val="18"/>
              </w:rPr>
              <w:t xml:space="preserve"> с жителями муниципальных образований, развитие территориального общественного самоуправления и привлечение граждан к осуществлению (участию в осуществлении) местного самоуправления в иных формах</w:t>
            </w:r>
            <w:r>
              <w:rPr>
                <w:sz w:val="18"/>
                <w:szCs w:val="18"/>
              </w:rPr>
              <w:t>»</w:t>
            </w:r>
            <w:r w:rsidRPr="003F74EA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</w:tcPr>
          <w:p w:rsidR="004D3B26" w:rsidRPr="00BD0980" w:rsidRDefault="004D3B26" w:rsidP="00426F66">
            <w:pPr>
              <w:rPr>
                <w:sz w:val="18"/>
                <w:szCs w:val="18"/>
              </w:rPr>
            </w:pPr>
            <w:r w:rsidRPr="00BD0980">
              <w:rPr>
                <w:sz w:val="18"/>
                <w:szCs w:val="18"/>
              </w:rPr>
              <w:t>оказание услуг (выполнение работ)</w:t>
            </w:r>
          </w:p>
          <w:p w:rsidR="004D3B26" w:rsidRPr="00BD0980" w:rsidRDefault="004D3B26" w:rsidP="00426F6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:rsidR="004D3B26" w:rsidRPr="003A2DEA" w:rsidRDefault="004D3B26" w:rsidP="00426F66">
            <w:pPr>
              <w:widowControl w:val="0"/>
              <w:tabs>
                <w:tab w:val="left" w:pos="200"/>
              </w:tabs>
              <w:autoSpaceDE w:val="0"/>
              <w:autoSpaceDN w:val="0"/>
              <w:rPr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1. Реализация за счет средств федерального бюджета </w:t>
            </w:r>
            <w:r w:rsidRPr="00223732">
              <w:rPr>
                <w:i/>
                <w:color w:val="000000"/>
                <w:sz w:val="18"/>
                <w:szCs w:val="18"/>
              </w:rPr>
              <w:t>(нет);</w:t>
            </w:r>
          </w:p>
          <w:p w:rsidR="004D3B26" w:rsidRPr="005B79CE" w:rsidRDefault="004D3B26" w:rsidP="00426F66">
            <w:pPr>
              <w:rPr>
                <w:i/>
                <w:color w:val="000000"/>
                <w:sz w:val="18"/>
                <w:szCs w:val="18"/>
              </w:rPr>
            </w:pPr>
          </w:p>
          <w:p w:rsidR="004D3B26" w:rsidRPr="005B79CE" w:rsidRDefault="004D3B26" w:rsidP="00D02CBC">
            <w:pPr>
              <w:tabs>
                <w:tab w:val="left" w:pos="4395"/>
              </w:tabs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2. </w:t>
            </w:r>
            <w:proofErr w:type="gramStart"/>
            <w:r w:rsidRPr="00AB7DD4">
              <w:rPr>
                <w:b/>
                <w:i/>
                <w:color w:val="000000"/>
                <w:sz w:val="18"/>
                <w:szCs w:val="18"/>
              </w:rPr>
              <w:t>Механизм реализации мероприятия (результата):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5B79CE">
              <w:rPr>
                <w:i/>
                <w:color w:val="000000"/>
                <w:sz w:val="18"/>
                <w:szCs w:val="18"/>
              </w:rPr>
              <w:t>осуществляется администрацией Губернатора и Правительства путем предоставления иных межбюджетных тр</w:t>
            </w:r>
            <w:r w:rsidR="00D02CBC">
              <w:rPr>
                <w:i/>
                <w:color w:val="000000"/>
                <w:sz w:val="18"/>
                <w:szCs w:val="18"/>
              </w:rPr>
              <w:t xml:space="preserve">ансфертов из областного бюджета </w:t>
            </w:r>
            <w:r w:rsidRPr="005B79CE">
              <w:rPr>
                <w:i/>
                <w:color w:val="000000"/>
                <w:sz w:val="18"/>
                <w:szCs w:val="18"/>
              </w:rPr>
              <w:t xml:space="preserve">бюджетам муниципальных округов и городских округов, городских и сельских поселений Архангельской области в соответствии </w:t>
            </w:r>
            <w:r w:rsidRPr="005B79CE">
              <w:rPr>
                <w:i/>
                <w:color w:val="000000"/>
                <w:sz w:val="18"/>
                <w:szCs w:val="18"/>
              </w:rPr>
              <w:br/>
              <w:t>с Порядком предоставления иных межбюджетных трансфертов из областного бюджета бюджетам муниципальных округов и городских округов, городских и сельских поселений  Архангельской области на премирование победителей регионального этапа Всероссийского конкурса «Лучшая</w:t>
            </w:r>
            <w:proofErr w:type="gramEnd"/>
            <w:r w:rsidRPr="005B79CE">
              <w:rPr>
                <w:i/>
                <w:color w:val="000000"/>
                <w:sz w:val="18"/>
                <w:szCs w:val="18"/>
              </w:rPr>
              <w:t xml:space="preserve"> муниципальная практика» по номинации «Обеспечение эффективной «обратной свя</w:t>
            </w:r>
            <w:r w:rsidR="00D02CBC">
              <w:rPr>
                <w:i/>
                <w:color w:val="000000"/>
                <w:sz w:val="18"/>
                <w:szCs w:val="18"/>
              </w:rPr>
              <w:t xml:space="preserve">зи» </w:t>
            </w:r>
            <w:r w:rsidRPr="005B79CE">
              <w:rPr>
                <w:i/>
                <w:color w:val="000000"/>
                <w:sz w:val="18"/>
                <w:szCs w:val="18"/>
              </w:rPr>
              <w:t xml:space="preserve">с жителями муниципальных образований Архангельской области, развитие территориального общественного самоуправления и привлечение граждан </w:t>
            </w:r>
            <w:r w:rsidRPr="005B79CE">
              <w:rPr>
                <w:i/>
                <w:color w:val="000000"/>
                <w:sz w:val="18"/>
                <w:szCs w:val="18"/>
              </w:rPr>
              <w:br/>
              <w:t>к осуществлению (участию в осуществ</w:t>
            </w:r>
            <w:r w:rsidR="00D02CBC">
              <w:rPr>
                <w:i/>
                <w:color w:val="000000"/>
                <w:sz w:val="18"/>
                <w:szCs w:val="18"/>
              </w:rPr>
              <w:t xml:space="preserve">лении) местного самоуправления </w:t>
            </w:r>
            <w:r w:rsidRPr="005B79CE">
              <w:rPr>
                <w:i/>
                <w:color w:val="000000"/>
                <w:sz w:val="18"/>
                <w:szCs w:val="18"/>
              </w:rPr>
              <w:t>в иных формах», утверждаемым постановлением Правительства Архангельской области</w:t>
            </w:r>
          </w:p>
        </w:tc>
        <w:tc>
          <w:tcPr>
            <w:tcW w:w="1316" w:type="dxa"/>
            <w:shd w:val="clear" w:color="auto" w:fill="auto"/>
          </w:tcPr>
          <w:p w:rsidR="004D3B26" w:rsidRPr="00F3428D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3428D">
              <w:rPr>
                <w:sz w:val="18"/>
                <w:szCs w:val="18"/>
              </w:rPr>
              <w:t>единиц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851" w:type="dxa"/>
            <w:shd w:val="clear" w:color="auto" w:fill="auto"/>
          </w:tcPr>
          <w:p w:rsidR="004D3B26" w:rsidRPr="00F3428D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3428D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4D3B26" w:rsidRDefault="004D3B26" w:rsidP="00426F66">
            <w:pPr>
              <w:jc w:val="center"/>
            </w:pPr>
            <w:r w:rsidRPr="00771C38"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4D3B26" w:rsidRPr="00F3428D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3428D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4D3B26" w:rsidRPr="00F3428D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3428D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4D3B26" w:rsidRPr="00F3428D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3428D">
              <w:rPr>
                <w:sz w:val="18"/>
                <w:szCs w:val="18"/>
              </w:rPr>
              <w:t>3</w:t>
            </w:r>
          </w:p>
        </w:tc>
      </w:tr>
      <w:tr w:rsidR="0026052F" w:rsidRPr="00E17434" w:rsidTr="0026052F">
        <w:trPr>
          <w:trHeight w:val="283"/>
          <w:jc w:val="center"/>
        </w:trPr>
        <w:tc>
          <w:tcPr>
            <w:tcW w:w="509" w:type="dxa"/>
            <w:tcBorders>
              <w:right w:val="single" w:sz="4" w:space="0" w:color="auto"/>
            </w:tcBorders>
            <w:shd w:val="clear" w:color="auto" w:fill="auto"/>
          </w:tcPr>
          <w:p w:rsidR="0026052F" w:rsidRPr="00DC1D14" w:rsidRDefault="0026052F" w:rsidP="0026052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5362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26052F" w:rsidRPr="00DC1D14" w:rsidRDefault="0026052F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C1D14">
              <w:rPr>
                <w:sz w:val="20"/>
                <w:szCs w:val="20"/>
              </w:rPr>
              <w:t xml:space="preserve">Задача № 3 – </w:t>
            </w:r>
            <w:r w:rsidRPr="00DC1D14">
              <w:rPr>
                <w:sz w:val="18"/>
                <w:szCs w:val="18"/>
              </w:rPr>
              <w:t>Государственная поддержка социально ориентированных некоммерческих организаций в Архангельской области</w:t>
            </w:r>
          </w:p>
        </w:tc>
      </w:tr>
      <w:tr w:rsidR="004D3B26" w:rsidRPr="00E17434" w:rsidTr="0026052F">
        <w:trPr>
          <w:trHeight w:val="388"/>
          <w:jc w:val="center"/>
        </w:trPr>
        <w:tc>
          <w:tcPr>
            <w:tcW w:w="509" w:type="dxa"/>
            <w:tcBorders>
              <w:right w:val="single" w:sz="4" w:space="0" w:color="auto"/>
            </w:tcBorders>
            <w:shd w:val="clear" w:color="auto" w:fill="auto"/>
          </w:tcPr>
          <w:p w:rsidR="004D3B26" w:rsidRPr="00221464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221464">
              <w:rPr>
                <w:rFonts w:eastAsia="Calibri"/>
                <w:sz w:val="18"/>
                <w:szCs w:val="18"/>
                <w:lang w:eastAsia="en-US"/>
              </w:rPr>
              <w:t>.1</w:t>
            </w:r>
          </w:p>
        </w:tc>
        <w:tc>
          <w:tcPr>
            <w:tcW w:w="3699" w:type="dxa"/>
            <w:tcBorders>
              <w:left w:val="single" w:sz="4" w:space="0" w:color="auto"/>
            </w:tcBorders>
            <w:shd w:val="clear" w:color="auto" w:fill="auto"/>
          </w:tcPr>
          <w:p w:rsidR="004D3B26" w:rsidRPr="003546CF" w:rsidRDefault="004D3B26" w:rsidP="00426F66">
            <w:pPr>
              <w:widowControl w:val="0"/>
              <w:tabs>
                <w:tab w:val="left" w:pos="1089"/>
              </w:tabs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6B0D76">
              <w:rPr>
                <w:sz w:val="18"/>
                <w:szCs w:val="18"/>
              </w:rPr>
              <w:t>еализ</w:t>
            </w:r>
            <w:r>
              <w:rPr>
                <w:sz w:val="18"/>
                <w:szCs w:val="18"/>
              </w:rPr>
              <w:t>ованы</w:t>
            </w:r>
            <w:r w:rsidRPr="006B0D76">
              <w:rPr>
                <w:sz w:val="18"/>
                <w:szCs w:val="18"/>
              </w:rPr>
              <w:t xml:space="preserve"> мероприяти</w:t>
            </w:r>
            <w:r>
              <w:rPr>
                <w:sz w:val="18"/>
                <w:szCs w:val="18"/>
              </w:rPr>
              <w:t>я</w:t>
            </w:r>
            <w:r w:rsidRPr="006B0D76">
              <w:rPr>
                <w:sz w:val="18"/>
                <w:szCs w:val="18"/>
              </w:rPr>
              <w:t xml:space="preserve"> по финансовой поддержке социально ориентированных некоммерческих организаций (за исключением государственных и муниципальных учреждений)</w:t>
            </w:r>
            <w:r>
              <w:rPr>
                <w:sz w:val="18"/>
                <w:szCs w:val="18"/>
              </w:rPr>
              <w:t xml:space="preserve"> в </w:t>
            </w:r>
            <w:r w:rsidRPr="006B0D76">
              <w:rPr>
                <w:sz w:val="18"/>
                <w:szCs w:val="18"/>
              </w:rPr>
              <w:t>городских округ</w:t>
            </w:r>
            <w:r>
              <w:rPr>
                <w:sz w:val="18"/>
                <w:szCs w:val="18"/>
              </w:rPr>
              <w:t xml:space="preserve">ах, </w:t>
            </w:r>
            <w:r w:rsidRPr="006B0D76">
              <w:rPr>
                <w:sz w:val="18"/>
                <w:szCs w:val="18"/>
              </w:rPr>
              <w:t>муниципальных район</w:t>
            </w:r>
            <w:r>
              <w:rPr>
                <w:sz w:val="18"/>
                <w:szCs w:val="18"/>
              </w:rPr>
              <w:t>ах и муниципальных округах Архангельской области</w:t>
            </w:r>
          </w:p>
        </w:tc>
        <w:tc>
          <w:tcPr>
            <w:tcW w:w="1275" w:type="dxa"/>
            <w:shd w:val="clear" w:color="auto" w:fill="auto"/>
          </w:tcPr>
          <w:p w:rsidR="004D3B26" w:rsidRPr="00BD0980" w:rsidRDefault="004D3B26" w:rsidP="00426F66">
            <w:pPr>
              <w:rPr>
                <w:sz w:val="18"/>
                <w:szCs w:val="18"/>
              </w:rPr>
            </w:pPr>
            <w:r w:rsidRPr="00BD0980">
              <w:rPr>
                <w:sz w:val="18"/>
                <w:szCs w:val="18"/>
              </w:rPr>
              <w:t>оказание услуг (выполнение работ)</w:t>
            </w:r>
          </w:p>
          <w:p w:rsidR="004D3B26" w:rsidRPr="005F13CE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4D3B26" w:rsidRPr="003A2DEA" w:rsidRDefault="004D3B26" w:rsidP="00426F66">
            <w:pPr>
              <w:widowControl w:val="0"/>
              <w:tabs>
                <w:tab w:val="left" w:pos="200"/>
              </w:tabs>
              <w:autoSpaceDE w:val="0"/>
              <w:autoSpaceDN w:val="0"/>
              <w:rPr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1. Реализация за счет средств федерального бюджета </w:t>
            </w:r>
            <w:r w:rsidRPr="00223732">
              <w:rPr>
                <w:i/>
                <w:color w:val="000000"/>
                <w:sz w:val="18"/>
                <w:szCs w:val="18"/>
              </w:rPr>
              <w:t>(нет);</w:t>
            </w:r>
          </w:p>
          <w:p w:rsidR="004D3B26" w:rsidRDefault="004D3B26" w:rsidP="00426F66">
            <w:pPr>
              <w:widowControl w:val="0"/>
              <w:tabs>
                <w:tab w:val="left" w:pos="200"/>
              </w:tabs>
              <w:autoSpaceDE w:val="0"/>
              <w:autoSpaceDN w:val="0"/>
              <w:rPr>
                <w:i/>
                <w:color w:val="000000"/>
                <w:sz w:val="18"/>
                <w:szCs w:val="18"/>
              </w:rPr>
            </w:pPr>
          </w:p>
          <w:p w:rsidR="004D3B26" w:rsidRPr="00F0583E" w:rsidRDefault="004D3B26" w:rsidP="0046155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2. </w:t>
            </w:r>
            <w:proofErr w:type="gramStart"/>
            <w:r w:rsidRPr="00AB7DD4">
              <w:rPr>
                <w:b/>
                <w:i/>
                <w:color w:val="000000"/>
                <w:sz w:val="18"/>
                <w:szCs w:val="18"/>
              </w:rPr>
              <w:t>Механизм реализации мероприятия (результата):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 w:rsidR="00461559" w:rsidRPr="00F0583E">
              <w:rPr>
                <w:i/>
                <w:color w:val="000000"/>
                <w:sz w:val="18"/>
                <w:szCs w:val="18"/>
              </w:rPr>
              <w:t xml:space="preserve">осуществляется администрацией Губернатора и Правительства </w:t>
            </w:r>
            <w:r w:rsidR="00461559">
              <w:rPr>
                <w:i/>
                <w:color w:val="000000"/>
                <w:sz w:val="18"/>
                <w:szCs w:val="18"/>
              </w:rPr>
              <w:t xml:space="preserve">путем </w:t>
            </w:r>
            <w:r w:rsidRPr="00461559">
              <w:rPr>
                <w:i/>
                <w:color w:val="000000"/>
                <w:sz w:val="18"/>
                <w:szCs w:val="18"/>
              </w:rPr>
              <w:t>предоставлени</w:t>
            </w:r>
            <w:r w:rsidR="00461559" w:rsidRPr="00461559">
              <w:rPr>
                <w:i/>
                <w:color w:val="000000"/>
                <w:sz w:val="18"/>
                <w:szCs w:val="18"/>
              </w:rPr>
              <w:t>я</w:t>
            </w:r>
            <w:r w:rsidRPr="00461559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AA6A5A" w:rsidRPr="00461559">
              <w:rPr>
                <w:i/>
                <w:color w:val="000000"/>
                <w:sz w:val="18"/>
                <w:szCs w:val="18"/>
              </w:rPr>
              <w:t>субсидий</w:t>
            </w:r>
            <w:r w:rsidR="009B107D" w:rsidRPr="003D031A">
              <w:rPr>
                <w:i/>
                <w:color w:val="000000"/>
                <w:sz w:val="18"/>
                <w:szCs w:val="18"/>
              </w:rPr>
              <w:t xml:space="preserve"> из областного бюджета</w:t>
            </w:r>
            <w:r w:rsidRPr="00461559">
              <w:rPr>
                <w:i/>
                <w:color w:val="000000"/>
                <w:sz w:val="18"/>
                <w:szCs w:val="18"/>
              </w:rPr>
              <w:t xml:space="preserve"> бюджетам </w:t>
            </w:r>
            <w:r w:rsidR="00461559" w:rsidRPr="00461559">
              <w:rPr>
                <w:i/>
                <w:color w:val="000000"/>
                <w:sz w:val="18"/>
                <w:szCs w:val="18"/>
              </w:rPr>
              <w:t>городских округов, муниципальных районов и муниципальных округов Архангельской области</w:t>
            </w:r>
            <w:r w:rsidR="00AA6A5A" w:rsidRPr="00461559"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461559">
              <w:rPr>
                <w:i/>
                <w:color w:val="000000"/>
                <w:sz w:val="18"/>
                <w:szCs w:val="18"/>
              </w:rPr>
              <w:t xml:space="preserve">на реализацию мероприятий по </w:t>
            </w:r>
            <w:r w:rsidRPr="00461559">
              <w:rPr>
                <w:i/>
                <w:color w:val="000000"/>
                <w:sz w:val="18"/>
                <w:szCs w:val="18"/>
              </w:rPr>
              <w:lastRenderedPageBreak/>
              <w:t>финансовой поддержке</w:t>
            </w:r>
            <w:r w:rsidRPr="00F0583E">
              <w:rPr>
                <w:i/>
                <w:color w:val="000000"/>
                <w:sz w:val="18"/>
                <w:szCs w:val="18"/>
              </w:rPr>
              <w:t xml:space="preserve"> социально ориентированных некоммерческих организаций (за исключением государственных и муниципальных учреждений) в соответствии с Порядком предоставления и распределения субсидий бюджетам муниципальных районов, муниципальных и городских округов Архангельской области из областного</w:t>
            </w:r>
            <w:proofErr w:type="gramEnd"/>
            <w:r w:rsidRPr="00F0583E">
              <w:rPr>
                <w:i/>
                <w:color w:val="000000"/>
                <w:sz w:val="18"/>
                <w:szCs w:val="18"/>
              </w:rPr>
              <w:t xml:space="preserve"> бюджета на реализацию муниципальных программ поддержки социально ориентированных некоммерческих организаций</w:t>
            </w:r>
            <w:r w:rsidR="00052E0C">
              <w:rPr>
                <w:i/>
                <w:color w:val="000000"/>
                <w:sz w:val="18"/>
                <w:szCs w:val="18"/>
              </w:rPr>
              <w:t xml:space="preserve">, </w:t>
            </w:r>
            <w:r w:rsidR="00052E0C" w:rsidRPr="00EC1D3C">
              <w:rPr>
                <w:i/>
                <w:sz w:val="18"/>
                <w:szCs w:val="18"/>
              </w:rPr>
              <w:t>утвержденным постановлением Правительства Архангельской области</w:t>
            </w:r>
          </w:p>
        </w:tc>
        <w:tc>
          <w:tcPr>
            <w:tcW w:w="1316" w:type="dxa"/>
            <w:shd w:val="clear" w:color="auto" w:fill="auto"/>
          </w:tcPr>
          <w:p w:rsidR="004D3B26" w:rsidRPr="00F95F03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5F03">
              <w:rPr>
                <w:sz w:val="18"/>
                <w:szCs w:val="18"/>
              </w:rPr>
              <w:lastRenderedPageBreak/>
              <w:t>единиц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851" w:type="dxa"/>
            <w:shd w:val="clear" w:color="auto" w:fill="auto"/>
          </w:tcPr>
          <w:p w:rsidR="004D3B26" w:rsidRPr="00F95F03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5F03">
              <w:rPr>
                <w:sz w:val="18"/>
                <w:szCs w:val="18"/>
              </w:rPr>
              <w:t>83</w:t>
            </w:r>
          </w:p>
        </w:tc>
        <w:tc>
          <w:tcPr>
            <w:tcW w:w="992" w:type="dxa"/>
            <w:shd w:val="clear" w:color="auto" w:fill="auto"/>
          </w:tcPr>
          <w:p w:rsidR="004D3B26" w:rsidRPr="00F95F03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5F03"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4D3B26" w:rsidRPr="00F95F03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5F03">
              <w:rPr>
                <w:sz w:val="18"/>
                <w:szCs w:val="18"/>
              </w:rPr>
              <w:t>63</w:t>
            </w:r>
          </w:p>
        </w:tc>
        <w:tc>
          <w:tcPr>
            <w:tcW w:w="993" w:type="dxa"/>
            <w:shd w:val="clear" w:color="auto" w:fill="auto"/>
          </w:tcPr>
          <w:p w:rsidR="004D3B26" w:rsidRPr="00F95F03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5F03">
              <w:rPr>
                <w:sz w:val="18"/>
                <w:szCs w:val="18"/>
              </w:rPr>
              <w:t xml:space="preserve">67 </w:t>
            </w:r>
          </w:p>
        </w:tc>
        <w:tc>
          <w:tcPr>
            <w:tcW w:w="1275" w:type="dxa"/>
            <w:shd w:val="clear" w:color="auto" w:fill="auto"/>
          </w:tcPr>
          <w:p w:rsidR="004D3B26" w:rsidRPr="00F95F03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5F03">
              <w:rPr>
                <w:sz w:val="18"/>
                <w:szCs w:val="18"/>
              </w:rPr>
              <w:t>67</w:t>
            </w:r>
          </w:p>
        </w:tc>
      </w:tr>
      <w:tr w:rsidR="004D3B26" w:rsidRPr="00E17434" w:rsidTr="0026052F">
        <w:trPr>
          <w:trHeight w:val="388"/>
          <w:jc w:val="center"/>
        </w:trPr>
        <w:tc>
          <w:tcPr>
            <w:tcW w:w="509" w:type="dxa"/>
            <w:shd w:val="clear" w:color="auto" w:fill="auto"/>
          </w:tcPr>
          <w:p w:rsidR="004D3B26" w:rsidRPr="00223732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3</w:t>
            </w:r>
            <w:r w:rsidRPr="00221464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Pr="00223732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699" w:type="dxa"/>
            <w:shd w:val="clear" w:color="auto" w:fill="auto"/>
          </w:tcPr>
          <w:p w:rsidR="004D3B26" w:rsidRPr="003546CF" w:rsidRDefault="004D3B26" w:rsidP="00426F66">
            <w:pPr>
              <w:widowControl w:val="0"/>
              <w:tabs>
                <w:tab w:val="left" w:pos="1089"/>
              </w:tabs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Оказана</w:t>
            </w:r>
            <w:r w:rsidRPr="006B0D76">
              <w:rPr>
                <w:sz w:val="18"/>
                <w:szCs w:val="18"/>
              </w:rPr>
              <w:t xml:space="preserve"> финансов</w:t>
            </w:r>
            <w:r>
              <w:rPr>
                <w:sz w:val="18"/>
                <w:szCs w:val="18"/>
              </w:rPr>
              <w:t xml:space="preserve">ая поддержка </w:t>
            </w:r>
            <w:r w:rsidRPr="006B0D76">
              <w:rPr>
                <w:sz w:val="18"/>
                <w:szCs w:val="18"/>
              </w:rPr>
              <w:t>социально ориентированны</w:t>
            </w:r>
            <w:r>
              <w:rPr>
                <w:sz w:val="18"/>
                <w:szCs w:val="18"/>
              </w:rPr>
              <w:t>м</w:t>
            </w:r>
            <w:r w:rsidRPr="006B0D76">
              <w:rPr>
                <w:sz w:val="18"/>
                <w:szCs w:val="18"/>
              </w:rPr>
              <w:t xml:space="preserve"> некоммерчески</w:t>
            </w:r>
            <w:r>
              <w:rPr>
                <w:sz w:val="18"/>
                <w:szCs w:val="18"/>
              </w:rPr>
              <w:t>м организациям</w:t>
            </w:r>
            <w:r w:rsidRPr="006B0D76">
              <w:rPr>
                <w:sz w:val="18"/>
                <w:szCs w:val="18"/>
              </w:rPr>
              <w:t xml:space="preserve"> по возмещению затрат </w:t>
            </w:r>
            <w:r>
              <w:rPr>
                <w:sz w:val="18"/>
                <w:szCs w:val="18"/>
              </w:rPr>
              <w:t xml:space="preserve">на осуществление </w:t>
            </w:r>
            <w:r w:rsidRPr="006B0D76">
              <w:rPr>
                <w:sz w:val="18"/>
                <w:szCs w:val="18"/>
              </w:rPr>
              <w:t>текущей деятельности</w:t>
            </w:r>
          </w:p>
        </w:tc>
        <w:tc>
          <w:tcPr>
            <w:tcW w:w="1275" w:type="dxa"/>
            <w:shd w:val="clear" w:color="auto" w:fill="auto"/>
          </w:tcPr>
          <w:p w:rsidR="004D3B26" w:rsidRPr="00BD0980" w:rsidRDefault="004D3B26" w:rsidP="00426F66">
            <w:pPr>
              <w:rPr>
                <w:sz w:val="18"/>
                <w:szCs w:val="18"/>
              </w:rPr>
            </w:pPr>
            <w:r w:rsidRPr="00BD0980">
              <w:rPr>
                <w:sz w:val="18"/>
                <w:szCs w:val="18"/>
              </w:rPr>
              <w:t>оказание услуг (выполнение работ)</w:t>
            </w:r>
          </w:p>
          <w:p w:rsidR="004D3B26" w:rsidRPr="005F13CE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4D3B26" w:rsidRPr="003A2DEA" w:rsidRDefault="004D3B26" w:rsidP="00426F66">
            <w:pPr>
              <w:widowControl w:val="0"/>
              <w:tabs>
                <w:tab w:val="left" w:pos="200"/>
              </w:tabs>
              <w:autoSpaceDE w:val="0"/>
              <w:autoSpaceDN w:val="0"/>
              <w:rPr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1. Реализация за счет средств федерального бюджета </w:t>
            </w:r>
            <w:r w:rsidRPr="00223732">
              <w:rPr>
                <w:i/>
                <w:color w:val="000000"/>
                <w:sz w:val="18"/>
                <w:szCs w:val="18"/>
              </w:rPr>
              <w:t>(нет);</w:t>
            </w:r>
          </w:p>
          <w:p w:rsidR="004D3B26" w:rsidRDefault="004D3B26" w:rsidP="00426F66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18"/>
                <w:szCs w:val="18"/>
              </w:rPr>
            </w:pPr>
          </w:p>
          <w:p w:rsidR="004D3B26" w:rsidRPr="002F7883" w:rsidRDefault="004D3B26" w:rsidP="001738A5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2. </w:t>
            </w:r>
            <w:r w:rsidRPr="00AB7DD4">
              <w:rPr>
                <w:b/>
                <w:i/>
                <w:color w:val="000000"/>
                <w:sz w:val="18"/>
                <w:szCs w:val="18"/>
              </w:rPr>
              <w:t>Механизм реализации мероприятия (результата):</w:t>
            </w:r>
            <w:r>
              <w:rPr>
                <w:i/>
                <w:color w:val="000000"/>
                <w:sz w:val="18"/>
                <w:szCs w:val="18"/>
              </w:rPr>
              <w:t xml:space="preserve"> о</w:t>
            </w:r>
            <w:r w:rsidRPr="003D031A">
              <w:rPr>
                <w:i/>
                <w:color w:val="000000"/>
                <w:sz w:val="18"/>
                <w:szCs w:val="18"/>
              </w:rPr>
              <w:t>существляется администрацией Губернатора и Правительства</w:t>
            </w:r>
            <w:r w:rsidR="001738A5" w:rsidRPr="003D031A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1738A5">
              <w:rPr>
                <w:i/>
                <w:color w:val="000000"/>
                <w:sz w:val="18"/>
                <w:szCs w:val="18"/>
              </w:rPr>
              <w:t xml:space="preserve">путем </w:t>
            </w:r>
            <w:r w:rsidR="001738A5" w:rsidRPr="003D031A">
              <w:rPr>
                <w:i/>
                <w:color w:val="000000"/>
                <w:sz w:val="18"/>
                <w:szCs w:val="18"/>
              </w:rPr>
              <w:t>предоставления субсидий</w:t>
            </w:r>
            <w:r w:rsidR="00AA6A5A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9B107D" w:rsidRPr="003D031A">
              <w:rPr>
                <w:i/>
                <w:color w:val="000000"/>
                <w:sz w:val="18"/>
                <w:szCs w:val="18"/>
              </w:rPr>
              <w:t xml:space="preserve">из областного бюджета </w:t>
            </w:r>
            <w:r w:rsidR="001738A5" w:rsidRPr="001738A5">
              <w:rPr>
                <w:i/>
                <w:color w:val="000000"/>
                <w:sz w:val="18"/>
                <w:szCs w:val="18"/>
              </w:rPr>
              <w:t>социально ориентированным некоммерческим организациям</w:t>
            </w:r>
            <w:r w:rsidR="001738A5" w:rsidRPr="003D031A"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3D031A">
              <w:rPr>
                <w:i/>
                <w:color w:val="000000"/>
                <w:sz w:val="18"/>
                <w:szCs w:val="18"/>
              </w:rPr>
              <w:t>в соответствии с Порядком предоставления и распределения субсидий из областного бюджета на осуществление финансовой поддержки социально ориентированных некоммерческих организаций по возмещению затрат на осуществление текущей деятельности, утверждаемым постановлением Прав</w:t>
            </w:r>
            <w:r>
              <w:rPr>
                <w:i/>
                <w:color w:val="000000"/>
                <w:sz w:val="18"/>
                <w:szCs w:val="18"/>
              </w:rPr>
              <w:t>ительства Архангельской области</w:t>
            </w:r>
          </w:p>
        </w:tc>
        <w:tc>
          <w:tcPr>
            <w:tcW w:w="1316" w:type="dxa"/>
            <w:shd w:val="clear" w:color="auto" w:fill="auto"/>
          </w:tcPr>
          <w:p w:rsidR="004D3B26" w:rsidRPr="0017284F" w:rsidRDefault="00D6731D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5F03">
              <w:rPr>
                <w:sz w:val="18"/>
                <w:szCs w:val="18"/>
              </w:rPr>
              <w:t>единиц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851" w:type="dxa"/>
            <w:shd w:val="clear" w:color="auto" w:fill="auto"/>
          </w:tcPr>
          <w:p w:rsidR="004D3B26" w:rsidRPr="0017284F" w:rsidRDefault="00306815" w:rsidP="00426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4D3B26" w:rsidRPr="0017284F" w:rsidRDefault="00306815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4D3B26" w:rsidRPr="0017284F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7284F">
              <w:rPr>
                <w:sz w:val="18"/>
                <w:szCs w:val="18"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:rsidR="004D3B26" w:rsidRPr="0017284F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7284F"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  <w:shd w:val="clear" w:color="auto" w:fill="auto"/>
          </w:tcPr>
          <w:p w:rsidR="004D3B26" w:rsidRPr="0017284F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7284F">
              <w:rPr>
                <w:sz w:val="18"/>
                <w:szCs w:val="18"/>
              </w:rPr>
              <w:t>12</w:t>
            </w:r>
          </w:p>
        </w:tc>
      </w:tr>
      <w:tr w:rsidR="004D3B26" w:rsidRPr="00E17434" w:rsidTr="0026052F">
        <w:trPr>
          <w:trHeight w:val="388"/>
          <w:jc w:val="center"/>
        </w:trPr>
        <w:tc>
          <w:tcPr>
            <w:tcW w:w="509" w:type="dxa"/>
            <w:shd w:val="clear" w:color="auto" w:fill="auto"/>
          </w:tcPr>
          <w:p w:rsidR="004D3B26" w:rsidRPr="00223732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221464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Pr="00223732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699" w:type="dxa"/>
            <w:shd w:val="clear" w:color="auto" w:fill="auto"/>
          </w:tcPr>
          <w:p w:rsidR="004D3B26" w:rsidRPr="003546CF" w:rsidRDefault="004D3B26" w:rsidP="00426F66">
            <w:pPr>
              <w:widowControl w:val="0"/>
              <w:tabs>
                <w:tab w:val="left" w:pos="1089"/>
              </w:tabs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Обеспечена</w:t>
            </w:r>
            <w:r w:rsidRPr="006F687D">
              <w:rPr>
                <w:color w:val="000000"/>
                <w:sz w:val="18"/>
                <w:szCs w:val="18"/>
              </w:rPr>
              <w:t xml:space="preserve"> текущ</w:t>
            </w:r>
            <w:r>
              <w:rPr>
                <w:color w:val="000000"/>
                <w:sz w:val="18"/>
                <w:szCs w:val="18"/>
              </w:rPr>
              <w:t>ая деятельность</w:t>
            </w:r>
            <w:r w:rsidRPr="006F687D">
              <w:rPr>
                <w:color w:val="000000"/>
                <w:sz w:val="18"/>
                <w:szCs w:val="18"/>
              </w:rPr>
              <w:t xml:space="preserve"> казачьи</w:t>
            </w:r>
            <w:r>
              <w:rPr>
                <w:color w:val="000000"/>
                <w:sz w:val="18"/>
                <w:szCs w:val="18"/>
              </w:rPr>
              <w:t>х обществ</w:t>
            </w:r>
            <w:r w:rsidRPr="006F687D">
              <w:rPr>
                <w:color w:val="000000"/>
                <w:sz w:val="18"/>
                <w:szCs w:val="18"/>
              </w:rPr>
              <w:t>, осуществляющи</w:t>
            </w:r>
            <w:r>
              <w:rPr>
                <w:color w:val="000000"/>
                <w:sz w:val="18"/>
                <w:szCs w:val="18"/>
              </w:rPr>
              <w:t>х</w:t>
            </w:r>
            <w:r w:rsidRPr="006F687D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zCs w:val="18"/>
              </w:rPr>
              <w:t>деятельность на </w:t>
            </w:r>
            <w:r w:rsidRPr="006F687D">
              <w:rPr>
                <w:color w:val="000000"/>
                <w:spacing w:val="-2"/>
                <w:sz w:val="18"/>
                <w:szCs w:val="18"/>
              </w:rPr>
              <w:t>территории Архангельской</w:t>
            </w:r>
            <w:r w:rsidRPr="006F687D">
              <w:rPr>
                <w:color w:val="000000"/>
                <w:sz w:val="18"/>
                <w:szCs w:val="18"/>
              </w:rPr>
              <w:t xml:space="preserve"> области, </w:t>
            </w:r>
            <w:proofErr w:type="gramStart"/>
            <w:r w:rsidRPr="006F687D">
              <w:rPr>
                <w:color w:val="000000"/>
                <w:sz w:val="18"/>
                <w:szCs w:val="18"/>
              </w:rPr>
              <w:t>внесенным</w:t>
            </w:r>
            <w:proofErr w:type="gramEnd"/>
            <w:r w:rsidRPr="006F687D">
              <w:rPr>
                <w:color w:val="000000"/>
                <w:sz w:val="18"/>
                <w:szCs w:val="18"/>
              </w:rPr>
              <w:t xml:space="preserve"> в государственный реестр казачьих обществ Российской Федерации</w:t>
            </w:r>
          </w:p>
        </w:tc>
        <w:tc>
          <w:tcPr>
            <w:tcW w:w="1275" w:type="dxa"/>
            <w:shd w:val="clear" w:color="auto" w:fill="auto"/>
          </w:tcPr>
          <w:p w:rsidR="004D3B26" w:rsidRPr="00BD0980" w:rsidRDefault="004D3B26" w:rsidP="00426F66">
            <w:pPr>
              <w:rPr>
                <w:sz w:val="18"/>
                <w:szCs w:val="18"/>
              </w:rPr>
            </w:pPr>
            <w:r w:rsidRPr="00BD0980">
              <w:rPr>
                <w:sz w:val="18"/>
                <w:szCs w:val="18"/>
              </w:rPr>
              <w:t>оказание услуг (выполнение работ)</w:t>
            </w:r>
          </w:p>
          <w:p w:rsidR="004D3B26" w:rsidRPr="005F13CE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4D3B26" w:rsidRPr="003A2DEA" w:rsidRDefault="004D3B26" w:rsidP="00426F66">
            <w:pPr>
              <w:widowControl w:val="0"/>
              <w:tabs>
                <w:tab w:val="left" w:pos="200"/>
              </w:tabs>
              <w:autoSpaceDE w:val="0"/>
              <w:autoSpaceDN w:val="0"/>
              <w:rPr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1. Реализация за счет средств федерального бюджета </w:t>
            </w:r>
            <w:r w:rsidRPr="00223732">
              <w:rPr>
                <w:i/>
                <w:color w:val="000000"/>
                <w:sz w:val="18"/>
                <w:szCs w:val="18"/>
              </w:rPr>
              <w:t>(нет);</w:t>
            </w:r>
          </w:p>
          <w:p w:rsidR="004D3B26" w:rsidRDefault="004D3B26" w:rsidP="00426F66">
            <w:pPr>
              <w:rPr>
                <w:i/>
                <w:color w:val="000000"/>
                <w:sz w:val="18"/>
                <w:szCs w:val="18"/>
              </w:rPr>
            </w:pPr>
          </w:p>
          <w:p w:rsidR="004D3B26" w:rsidRPr="005061EB" w:rsidRDefault="004D3B26" w:rsidP="009B107D">
            <w:r>
              <w:rPr>
                <w:b/>
                <w:i/>
                <w:color w:val="000000"/>
                <w:sz w:val="18"/>
                <w:szCs w:val="18"/>
              </w:rPr>
              <w:t xml:space="preserve">2. </w:t>
            </w:r>
            <w:r w:rsidRPr="005822D8">
              <w:rPr>
                <w:b/>
                <w:i/>
                <w:color w:val="000000"/>
                <w:sz w:val="18"/>
                <w:szCs w:val="18"/>
              </w:rPr>
              <w:t>Механизм реализации мероприятия (результата):</w:t>
            </w:r>
            <w:r w:rsidRPr="005822D8">
              <w:rPr>
                <w:i/>
                <w:color w:val="000000"/>
                <w:sz w:val="18"/>
                <w:szCs w:val="18"/>
              </w:rPr>
              <w:t xml:space="preserve"> осуществляется администрацией Губернатора и  Правительства </w:t>
            </w:r>
            <w:r w:rsidR="009B107D">
              <w:rPr>
                <w:i/>
                <w:color w:val="000000"/>
                <w:sz w:val="18"/>
                <w:szCs w:val="18"/>
              </w:rPr>
              <w:t xml:space="preserve">путем </w:t>
            </w:r>
            <w:r w:rsidR="009B107D" w:rsidRPr="005822D8">
              <w:rPr>
                <w:i/>
                <w:color w:val="000000"/>
                <w:sz w:val="18"/>
                <w:szCs w:val="18"/>
              </w:rPr>
              <w:t xml:space="preserve">предоставления субсидий </w:t>
            </w:r>
            <w:r w:rsidR="009B107D" w:rsidRPr="003D031A">
              <w:rPr>
                <w:i/>
                <w:color w:val="000000"/>
                <w:sz w:val="18"/>
                <w:szCs w:val="18"/>
              </w:rPr>
              <w:t xml:space="preserve">из областного бюджета </w:t>
            </w:r>
            <w:r w:rsidR="009B107D" w:rsidRPr="005822D8">
              <w:rPr>
                <w:i/>
                <w:color w:val="000000"/>
                <w:sz w:val="18"/>
                <w:szCs w:val="18"/>
              </w:rPr>
              <w:t>казачьим обществам</w:t>
            </w:r>
            <w:r w:rsidR="00AA6A5A"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5822D8">
              <w:rPr>
                <w:i/>
                <w:color w:val="000000"/>
                <w:sz w:val="18"/>
                <w:szCs w:val="18"/>
              </w:rPr>
              <w:t xml:space="preserve">в соответствии Порядком предоставления субсидий из областного бюджета казачьим обществам, осуществляющим деятельность на территории Архангельской области, внесенным в государственный реестр </w:t>
            </w:r>
            <w:r w:rsidRPr="005822D8">
              <w:rPr>
                <w:i/>
                <w:color w:val="000000"/>
                <w:sz w:val="18"/>
                <w:szCs w:val="18"/>
              </w:rPr>
              <w:lastRenderedPageBreak/>
              <w:t>казачьих обществ Российской Федерации</w:t>
            </w:r>
            <w:r w:rsidR="00AA6A5A">
              <w:rPr>
                <w:i/>
                <w:color w:val="000000"/>
                <w:sz w:val="18"/>
                <w:szCs w:val="18"/>
              </w:rPr>
              <w:t xml:space="preserve">, </w:t>
            </w:r>
            <w:r w:rsidR="009B107D" w:rsidRPr="003D031A">
              <w:rPr>
                <w:i/>
                <w:color w:val="000000"/>
                <w:sz w:val="18"/>
                <w:szCs w:val="18"/>
              </w:rPr>
              <w:t>утверждаемым постановлением Прав</w:t>
            </w:r>
            <w:r w:rsidR="009B107D">
              <w:rPr>
                <w:i/>
                <w:color w:val="000000"/>
                <w:sz w:val="18"/>
                <w:szCs w:val="18"/>
              </w:rPr>
              <w:t>ительства Архангельской области</w:t>
            </w:r>
          </w:p>
        </w:tc>
        <w:tc>
          <w:tcPr>
            <w:tcW w:w="1316" w:type="dxa"/>
            <w:shd w:val="clear" w:color="auto" w:fill="auto"/>
          </w:tcPr>
          <w:p w:rsidR="004D3B26" w:rsidRPr="00691C5C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91C5C">
              <w:rPr>
                <w:sz w:val="18"/>
                <w:szCs w:val="18"/>
              </w:rPr>
              <w:lastRenderedPageBreak/>
              <w:t>условная единица</w:t>
            </w:r>
          </w:p>
        </w:tc>
        <w:tc>
          <w:tcPr>
            <w:tcW w:w="851" w:type="dxa"/>
            <w:shd w:val="clear" w:color="auto" w:fill="auto"/>
          </w:tcPr>
          <w:p w:rsidR="004D3B26" w:rsidRPr="00691C5C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91C5C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D3B26" w:rsidRPr="00691C5C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91C5C"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4D3B26" w:rsidRPr="00691C5C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91C5C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D3B26" w:rsidRPr="00691C5C" w:rsidRDefault="00E4787D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–  </w:t>
            </w:r>
          </w:p>
        </w:tc>
        <w:tc>
          <w:tcPr>
            <w:tcW w:w="1275" w:type="dxa"/>
            <w:shd w:val="clear" w:color="auto" w:fill="auto"/>
          </w:tcPr>
          <w:p w:rsidR="004D3B26" w:rsidRPr="00691C5C" w:rsidRDefault="00E4787D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</w:tr>
      <w:tr w:rsidR="004D3B26" w:rsidRPr="00E17434" w:rsidTr="0026052F">
        <w:trPr>
          <w:trHeight w:val="388"/>
          <w:jc w:val="center"/>
        </w:trPr>
        <w:tc>
          <w:tcPr>
            <w:tcW w:w="509" w:type="dxa"/>
            <w:shd w:val="clear" w:color="auto" w:fill="auto"/>
          </w:tcPr>
          <w:p w:rsidR="004D3B26" w:rsidRPr="00223732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3</w:t>
            </w:r>
            <w:r w:rsidRPr="00221464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Pr="00223732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699" w:type="dxa"/>
            <w:shd w:val="clear" w:color="auto" w:fill="auto"/>
          </w:tcPr>
          <w:p w:rsidR="004D3B26" w:rsidRPr="003546CF" w:rsidRDefault="004D3B26" w:rsidP="00426F66">
            <w:pPr>
              <w:widowControl w:val="0"/>
              <w:tabs>
                <w:tab w:val="left" w:pos="1089"/>
              </w:tabs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Организована выставка </w:t>
            </w:r>
            <w:r w:rsidRPr="006B0D76">
              <w:rPr>
                <w:sz w:val="18"/>
                <w:szCs w:val="18"/>
              </w:rPr>
              <w:t>информационных стендов о деятельности социально ориентированных некоммерческих организаций и иных представителей гражданского общества в областном центре или муниципальных образованиях Архангельской области</w:t>
            </w:r>
          </w:p>
        </w:tc>
        <w:tc>
          <w:tcPr>
            <w:tcW w:w="1275" w:type="dxa"/>
            <w:shd w:val="clear" w:color="auto" w:fill="auto"/>
          </w:tcPr>
          <w:p w:rsidR="004D3B26" w:rsidRPr="00BD0980" w:rsidRDefault="004D3B26" w:rsidP="00426F66">
            <w:pPr>
              <w:rPr>
                <w:sz w:val="18"/>
                <w:szCs w:val="18"/>
              </w:rPr>
            </w:pPr>
            <w:r w:rsidRPr="00BD0980">
              <w:rPr>
                <w:sz w:val="18"/>
                <w:szCs w:val="18"/>
              </w:rPr>
              <w:t xml:space="preserve">оказание услуг (выполнение работ) </w:t>
            </w:r>
          </w:p>
          <w:p w:rsidR="004D3B26" w:rsidRPr="00BD0980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:rsidR="004D3B26" w:rsidRPr="003A2DEA" w:rsidRDefault="004D3B26" w:rsidP="00426F66">
            <w:pPr>
              <w:widowControl w:val="0"/>
              <w:tabs>
                <w:tab w:val="left" w:pos="200"/>
              </w:tabs>
              <w:autoSpaceDE w:val="0"/>
              <w:autoSpaceDN w:val="0"/>
              <w:rPr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1. Реализация за счет средств федерального бюджета </w:t>
            </w:r>
            <w:r w:rsidRPr="00223732">
              <w:rPr>
                <w:i/>
                <w:color w:val="000000"/>
                <w:sz w:val="18"/>
                <w:szCs w:val="18"/>
              </w:rPr>
              <w:t>(нет);</w:t>
            </w:r>
          </w:p>
          <w:p w:rsidR="004D3B26" w:rsidRDefault="004D3B26" w:rsidP="00426F66">
            <w:pPr>
              <w:rPr>
                <w:i/>
                <w:color w:val="000000"/>
                <w:sz w:val="18"/>
                <w:szCs w:val="18"/>
              </w:rPr>
            </w:pPr>
          </w:p>
          <w:p w:rsidR="004D3B26" w:rsidRPr="00223732" w:rsidRDefault="004D3B26" w:rsidP="00426F66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2. </w:t>
            </w:r>
            <w:r w:rsidRPr="00AB7DD4">
              <w:rPr>
                <w:b/>
                <w:i/>
                <w:color w:val="000000"/>
                <w:sz w:val="18"/>
                <w:szCs w:val="18"/>
              </w:rPr>
              <w:t>Механизм реализации мероприятия (результата):</w:t>
            </w:r>
            <w:r>
              <w:rPr>
                <w:i/>
                <w:color w:val="000000"/>
                <w:sz w:val="18"/>
                <w:szCs w:val="18"/>
              </w:rPr>
              <w:t xml:space="preserve"> о</w:t>
            </w:r>
            <w:r w:rsidRPr="001E6CFC">
              <w:rPr>
                <w:i/>
                <w:color w:val="000000"/>
                <w:sz w:val="18"/>
                <w:szCs w:val="18"/>
              </w:rPr>
              <w:t xml:space="preserve">существляется </w:t>
            </w:r>
            <w:r w:rsidRPr="005822D8">
              <w:rPr>
                <w:i/>
                <w:color w:val="000000"/>
                <w:sz w:val="18"/>
                <w:szCs w:val="18"/>
              </w:rPr>
              <w:t>администрацией Губернатора и  Правительства</w:t>
            </w:r>
            <w:r w:rsidRPr="001E6CFC">
              <w:rPr>
                <w:i/>
                <w:color w:val="000000"/>
                <w:sz w:val="18"/>
                <w:szCs w:val="18"/>
              </w:rPr>
              <w:t xml:space="preserve"> через привлечение организаций, определяемых в соответствии с Федеральным </w:t>
            </w:r>
            <w:r w:rsidR="00D450E7">
              <w:rPr>
                <w:i/>
                <w:color w:val="000000"/>
                <w:sz w:val="18"/>
                <w:szCs w:val="18"/>
              </w:rPr>
              <w:t>законом от 5 апреля 2013 года № </w:t>
            </w:r>
            <w:r w:rsidRPr="001E6CFC">
              <w:rPr>
                <w:i/>
                <w:color w:val="000000"/>
                <w:sz w:val="18"/>
                <w:szCs w:val="18"/>
              </w:rPr>
              <w:t>44-ФЗ</w:t>
            </w:r>
          </w:p>
        </w:tc>
        <w:tc>
          <w:tcPr>
            <w:tcW w:w="1316" w:type="dxa"/>
            <w:shd w:val="clear" w:color="auto" w:fill="auto"/>
          </w:tcPr>
          <w:p w:rsidR="004D3B26" w:rsidRPr="005822D8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822D8">
              <w:rPr>
                <w:sz w:val="18"/>
                <w:szCs w:val="18"/>
              </w:rPr>
              <w:t>единиц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851" w:type="dxa"/>
            <w:shd w:val="clear" w:color="auto" w:fill="auto"/>
          </w:tcPr>
          <w:p w:rsidR="004D3B26" w:rsidRPr="005822D8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822D8">
              <w:rPr>
                <w:sz w:val="18"/>
                <w:szCs w:val="18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4D3B26" w:rsidRPr="005822D8" w:rsidRDefault="004D3B26" w:rsidP="00426F66">
            <w:pPr>
              <w:jc w:val="center"/>
              <w:rPr>
                <w:sz w:val="18"/>
                <w:szCs w:val="18"/>
              </w:rPr>
            </w:pPr>
            <w:r w:rsidRPr="005822D8"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4D3B26" w:rsidRPr="005822D8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822D8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D3B26" w:rsidRPr="005822D8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822D8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D3B26" w:rsidRPr="005822D8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822D8">
              <w:rPr>
                <w:sz w:val="18"/>
                <w:szCs w:val="18"/>
              </w:rPr>
              <w:t>1</w:t>
            </w:r>
          </w:p>
        </w:tc>
      </w:tr>
      <w:tr w:rsidR="004D3B26" w:rsidRPr="00E17434" w:rsidTr="0026052F">
        <w:trPr>
          <w:trHeight w:val="279"/>
          <w:jc w:val="center"/>
        </w:trPr>
        <w:tc>
          <w:tcPr>
            <w:tcW w:w="509" w:type="dxa"/>
            <w:shd w:val="clear" w:color="auto" w:fill="auto"/>
          </w:tcPr>
          <w:p w:rsidR="004D3B26" w:rsidRPr="00596CD1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221464">
              <w:rPr>
                <w:rFonts w:eastAsia="Calibri"/>
                <w:sz w:val="18"/>
                <w:szCs w:val="18"/>
                <w:lang w:eastAsia="en-US"/>
              </w:rPr>
              <w:t>.</w:t>
            </w:r>
            <w:r>
              <w:rPr>
                <w:rFonts w:eastAsia="Calibri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3699" w:type="dxa"/>
            <w:shd w:val="clear" w:color="auto" w:fill="auto"/>
          </w:tcPr>
          <w:p w:rsidR="004D3B26" w:rsidRPr="003546CF" w:rsidRDefault="004D3B26" w:rsidP="00426F66">
            <w:pPr>
              <w:widowControl w:val="0"/>
              <w:tabs>
                <w:tab w:val="left" w:pos="1089"/>
              </w:tabs>
              <w:autoSpaceDE w:val="0"/>
              <w:autoSpaceDN w:val="0"/>
              <w:rPr>
                <w:sz w:val="18"/>
                <w:szCs w:val="18"/>
              </w:rPr>
            </w:pPr>
            <w:r w:rsidRPr="006B0D76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беспечена деятельность </w:t>
            </w:r>
            <w:r w:rsidRPr="006B0D76">
              <w:rPr>
                <w:sz w:val="18"/>
                <w:szCs w:val="18"/>
              </w:rPr>
              <w:t>Общественной палаты Архангельской области</w:t>
            </w:r>
            <w:r>
              <w:rPr>
                <w:sz w:val="18"/>
                <w:szCs w:val="18"/>
              </w:rPr>
              <w:t xml:space="preserve">, организован и проведен форум </w:t>
            </w:r>
            <w:r w:rsidRPr="006B0D76">
              <w:rPr>
                <w:sz w:val="18"/>
                <w:szCs w:val="18"/>
              </w:rPr>
              <w:t>Общественной палаты Архангельской области</w:t>
            </w:r>
          </w:p>
        </w:tc>
        <w:tc>
          <w:tcPr>
            <w:tcW w:w="1275" w:type="dxa"/>
            <w:shd w:val="clear" w:color="auto" w:fill="auto"/>
          </w:tcPr>
          <w:p w:rsidR="004D3B26" w:rsidRPr="00BD0980" w:rsidRDefault="004D3B26" w:rsidP="00426F66">
            <w:pPr>
              <w:jc w:val="both"/>
              <w:rPr>
                <w:sz w:val="18"/>
                <w:szCs w:val="18"/>
              </w:rPr>
            </w:pPr>
            <w:r w:rsidRPr="00BD0980">
              <w:rPr>
                <w:sz w:val="18"/>
                <w:szCs w:val="18"/>
              </w:rPr>
              <w:t xml:space="preserve">осуществление текущей деятельности </w:t>
            </w:r>
          </w:p>
          <w:p w:rsidR="004D3B26" w:rsidRPr="00BD0980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:rsidR="004D3B26" w:rsidRPr="003A2DEA" w:rsidRDefault="004D3B26" w:rsidP="00426F66">
            <w:pPr>
              <w:widowControl w:val="0"/>
              <w:tabs>
                <w:tab w:val="left" w:pos="200"/>
              </w:tabs>
              <w:autoSpaceDE w:val="0"/>
              <w:autoSpaceDN w:val="0"/>
              <w:rPr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1. Реализация за счет средств федерального бюджета </w:t>
            </w:r>
            <w:r w:rsidRPr="00223732">
              <w:rPr>
                <w:i/>
                <w:color w:val="000000"/>
                <w:sz w:val="18"/>
                <w:szCs w:val="18"/>
              </w:rPr>
              <w:t>(нет);</w:t>
            </w:r>
          </w:p>
          <w:p w:rsidR="004D3B26" w:rsidRDefault="004D3B26" w:rsidP="00426F66">
            <w:pPr>
              <w:rPr>
                <w:i/>
                <w:color w:val="000000"/>
                <w:sz w:val="18"/>
                <w:szCs w:val="18"/>
              </w:rPr>
            </w:pPr>
          </w:p>
          <w:p w:rsidR="004D3B26" w:rsidRPr="006C2A27" w:rsidRDefault="004D3B26" w:rsidP="00426F66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2. </w:t>
            </w:r>
            <w:r w:rsidRPr="00AB7DD4">
              <w:rPr>
                <w:b/>
                <w:i/>
                <w:color w:val="000000"/>
                <w:sz w:val="18"/>
                <w:szCs w:val="18"/>
              </w:rPr>
              <w:t>Механизм реализации мероприятия (результата):</w:t>
            </w:r>
            <w:r>
              <w:rPr>
                <w:i/>
                <w:color w:val="000000"/>
                <w:sz w:val="18"/>
                <w:szCs w:val="18"/>
              </w:rPr>
              <w:t xml:space="preserve"> о</w:t>
            </w:r>
            <w:r w:rsidRPr="006C2A27">
              <w:rPr>
                <w:i/>
                <w:color w:val="000000"/>
                <w:sz w:val="18"/>
                <w:szCs w:val="18"/>
              </w:rPr>
              <w:t>существляется ГКУ Архангельской области «Управление делами» за счет средств областного бюджета в соответствии</w:t>
            </w:r>
            <w:r>
              <w:rPr>
                <w:i/>
                <w:color w:val="000000"/>
                <w:sz w:val="18"/>
                <w:szCs w:val="18"/>
              </w:rPr>
              <w:t xml:space="preserve"> с пунктом 1 статьи 25 </w:t>
            </w:r>
            <w:r w:rsidRPr="006C2A27">
              <w:rPr>
                <w:i/>
                <w:color w:val="000000"/>
                <w:sz w:val="18"/>
                <w:szCs w:val="18"/>
              </w:rPr>
              <w:t>областного закона от 27 июня 2012 года № 500-32-ОЗ «Об Общественной палате Архангельской области»</w:t>
            </w:r>
          </w:p>
        </w:tc>
        <w:tc>
          <w:tcPr>
            <w:tcW w:w="1316" w:type="dxa"/>
            <w:shd w:val="clear" w:color="auto" w:fill="auto"/>
          </w:tcPr>
          <w:p w:rsidR="004D3B26" w:rsidRPr="00691C5C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91C5C">
              <w:rPr>
                <w:sz w:val="18"/>
                <w:szCs w:val="18"/>
              </w:rPr>
              <w:t>условная единица</w:t>
            </w:r>
          </w:p>
        </w:tc>
        <w:tc>
          <w:tcPr>
            <w:tcW w:w="851" w:type="dxa"/>
            <w:shd w:val="clear" w:color="auto" w:fill="auto"/>
          </w:tcPr>
          <w:p w:rsidR="004D3B26" w:rsidRPr="00691C5C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91C5C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D3B26" w:rsidRPr="00691C5C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91C5C"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4D3B26" w:rsidRPr="00691C5C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91C5C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D3B26" w:rsidRPr="00691C5C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91C5C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D3B26" w:rsidRPr="00691C5C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91C5C">
              <w:rPr>
                <w:sz w:val="18"/>
                <w:szCs w:val="18"/>
              </w:rPr>
              <w:t>1</w:t>
            </w:r>
          </w:p>
        </w:tc>
      </w:tr>
      <w:tr w:rsidR="004D3B26" w:rsidRPr="00E17434" w:rsidTr="0026052F">
        <w:trPr>
          <w:trHeight w:val="388"/>
          <w:jc w:val="center"/>
        </w:trPr>
        <w:tc>
          <w:tcPr>
            <w:tcW w:w="509" w:type="dxa"/>
            <w:shd w:val="clear" w:color="auto" w:fill="auto"/>
          </w:tcPr>
          <w:p w:rsidR="004D3B26" w:rsidRPr="00F075A9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221464">
              <w:rPr>
                <w:rFonts w:eastAsia="Calibri"/>
                <w:sz w:val="18"/>
                <w:szCs w:val="18"/>
                <w:lang w:eastAsia="en-US"/>
              </w:rPr>
              <w:t>.</w:t>
            </w: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699" w:type="dxa"/>
            <w:shd w:val="clear" w:color="auto" w:fill="auto"/>
          </w:tcPr>
          <w:p w:rsidR="004D3B26" w:rsidRPr="003546CF" w:rsidRDefault="004D3B26" w:rsidP="00426F66">
            <w:pPr>
              <w:widowControl w:val="0"/>
              <w:tabs>
                <w:tab w:val="left" w:pos="1089"/>
              </w:tabs>
              <w:autoSpaceDE w:val="0"/>
              <w:autoSpaceDN w:val="0"/>
              <w:rPr>
                <w:sz w:val="18"/>
                <w:szCs w:val="18"/>
              </w:rPr>
            </w:pPr>
            <w:r w:rsidRPr="006B0D76">
              <w:rPr>
                <w:sz w:val="18"/>
                <w:szCs w:val="18"/>
              </w:rPr>
              <w:t>Организ</w:t>
            </w:r>
            <w:r>
              <w:rPr>
                <w:sz w:val="18"/>
                <w:szCs w:val="18"/>
              </w:rPr>
              <w:t>ован и проведен</w:t>
            </w:r>
            <w:r w:rsidRPr="006B0D76">
              <w:rPr>
                <w:sz w:val="18"/>
                <w:szCs w:val="18"/>
              </w:rPr>
              <w:t xml:space="preserve"> информационно-методическ</w:t>
            </w:r>
            <w:r>
              <w:rPr>
                <w:sz w:val="18"/>
                <w:szCs w:val="18"/>
              </w:rPr>
              <w:t>ий семинар</w:t>
            </w:r>
            <w:r w:rsidRPr="006B0D76">
              <w:rPr>
                <w:sz w:val="18"/>
                <w:szCs w:val="18"/>
              </w:rPr>
              <w:t xml:space="preserve"> для общественных представителей Губернатора Архангельской области в муниципальных образованиях Архангельской области</w:t>
            </w:r>
          </w:p>
        </w:tc>
        <w:tc>
          <w:tcPr>
            <w:tcW w:w="1275" w:type="dxa"/>
            <w:shd w:val="clear" w:color="auto" w:fill="auto"/>
          </w:tcPr>
          <w:p w:rsidR="004D3B26" w:rsidRPr="00BD0980" w:rsidRDefault="004D3B26" w:rsidP="00426F66">
            <w:pPr>
              <w:rPr>
                <w:sz w:val="18"/>
                <w:szCs w:val="18"/>
              </w:rPr>
            </w:pPr>
            <w:r w:rsidRPr="00BD0980">
              <w:rPr>
                <w:sz w:val="18"/>
                <w:szCs w:val="18"/>
              </w:rPr>
              <w:t xml:space="preserve">оказание услуг (выполнение работ) </w:t>
            </w:r>
          </w:p>
          <w:p w:rsidR="004D3B26" w:rsidRPr="00BD0980" w:rsidRDefault="004D3B26" w:rsidP="00426F6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:rsidR="004D3B26" w:rsidRPr="003A2DEA" w:rsidRDefault="004D3B26" w:rsidP="00426F66">
            <w:pPr>
              <w:widowControl w:val="0"/>
              <w:tabs>
                <w:tab w:val="left" w:pos="200"/>
              </w:tabs>
              <w:autoSpaceDE w:val="0"/>
              <w:autoSpaceDN w:val="0"/>
              <w:rPr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1. Реализация за счет средств федерального бюджета </w:t>
            </w:r>
            <w:r w:rsidRPr="00223732">
              <w:rPr>
                <w:i/>
                <w:color w:val="000000"/>
                <w:sz w:val="18"/>
                <w:szCs w:val="18"/>
              </w:rPr>
              <w:t>(нет);</w:t>
            </w:r>
          </w:p>
          <w:p w:rsidR="004D3B26" w:rsidRPr="0089429D" w:rsidRDefault="004D3B26" w:rsidP="00426F66">
            <w:pPr>
              <w:rPr>
                <w:i/>
                <w:color w:val="000000"/>
                <w:sz w:val="18"/>
                <w:szCs w:val="18"/>
              </w:rPr>
            </w:pPr>
          </w:p>
          <w:p w:rsidR="004D3B26" w:rsidRPr="0089429D" w:rsidRDefault="004D3B26" w:rsidP="00426F66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2. </w:t>
            </w:r>
            <w:r w:rsidRPr="00AB7DD4">
              <w:rPr>
                <w:b/>
                <w:i/>
                <w:color w:val="000000"/>
                <w:sz w:val="18"/>
                <w:szCs w:val="18"/>
              </w:rPr>
              <w:t>Механизм реализации мероприятия (результата):</w:t>
            </w:r>
            <w:r>
              <w:rPr>
                <w:i/>
                <w:color w:val="000000"/>
                <w:sz w:val="18"/>
                <w:szCs w:val="18"/>
              </w:rPr>
              <w:t xml:space="preserve"> о</w:t>
            </w:r>
            <w:r w:rsidRPr="0089429D">
              <w:rPr>
                <w:i/>
                <w:color w:val="000000"/>
                <w:sz w:val="18"/>
                <w:szCs w:val="18"/>
              </w:rPr>
              <w:t xml:space="preserve">существляется </w:t>
            </w:r>
            <w:r w:rsidRPr="005822D8">
              <w:rPr>
                <w:i/>
                <w:color w:val="000000"/>
                <w:sz w:val="18"/>
                <w:szCs w:val="18"/>
              </w:rPr>
              <w:t>администрацией Губернатора и  Правительства</w:t>
            </w:r>
            <w:r w:rsidRPr="0089429D">
              <w:rPr>
                <w:i/>
                <w:color w:val="000000"/>
                <w:sz w:val="18"/>
                <w:szCs w:val="18"/>
              </w:rPr>
              <w:t xml:space="preserve"> через привлечение организаций, определяемых в соответствии с Федеральным </w:t>
            </w:r>
            <w:r w:rsidR="001B36CD">
              <w:rPr>
                <w:i/>
                <w:color w:val="000000"/>
                <w:sz w:val="18"/>
                <w:szCs w:val="18"/>
              </w:rPr>
              <w:t>законом от 5 апреля 2013 года № </w:t>
            </w:r>
            <w:r w:rsidRPr="0089429D">
              <w:rPr>
                <w:i/>
                <w:color w:val="000000"/>
                <w:sz w:val="18"/>
                <w:szCs w:val="18"/>
              </w:rPr>
              <w:t>44-ФЗ</w:t>
            </w:r>
          </w:p>
        </w:tc>
        <w:tc>
          <w:tcPr>
            <w:tcW w:w="1316" w:type="dxa"/>
            <w:shd w:val="clear" w:color="auto" w:fill="auto"/>
          </w:tcPr>
          <w:p w:rsidR="004D3B26" w:rsidRPr="00107029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7029">
              <w:rPr>
                <w:sz w:val="18"/>
                <w:szCs w:val="18"/>
              </w:rPr>
              <w:t>единиц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851" w:type="dxa"/>
            <w:shd w:val="clear" w:color="auto" w:fill="auto"/>
          </w:tcPr>
          <w:p w:rsidR="004D3B26" w:rsidRPr="00107029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7029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D3B26" w:rsidRDefault="004D3B26" w:rsidP="00426F66">
            <w:pPr>
              <w:jc w:val="center"/>
            </w:pPr>
            <w:r w:rsidRPr="006E6E4F"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4D3B26" w:rsidRPr="00107029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7029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4D3B26" w:rsidRPr="00107029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7029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4D3B26" w:rsidRPr="00107029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7029">
              <w:rPr>
                <w:sz w:val="18"/>
                <w:szCs w:val="18"/>
              </w:rPr>
              <w:t>2</w:t>
            </w:r>
          </w:p>
        </w:tc>
      </w:tr>
      <w:tr w:rsidR="004D3B26" w:rsidRPr="00E17434" w:rsidTr="0026052F">
        <w:trPr>
          <w:trHeight w:val="388"/>
          <w:jc w:val="center"/>
        </w:trPr>
        <w:tc>
          <w:tcPr>
            <w:tcW w:w="509" w:type="dxa"/>
            <w:shd w:val="clear" w:color="auto" w:fill="auto"/>
          </w:tcPr>
          <w:p w:rsidR="004D3B26" w:rsidRPr="00F075A9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221464">
              <w:rPr>
                <w:rFonts w:eastAsia="Calibri"/>
                <w:sz w:val="18"/>
                <w:szCs w:val="18"/>
                <w:lang w:eastAsia="en-US"/>
              </w:rPr>
              <w:t>.</w:t>
            </w:r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699" w:type="dxa"/>
            <w:shd w:val="clear" w:color="auto" w:fill="auto"/>
          </w:tcPr>
          <w:p w:rsidR="004D3B26" w:rsidRPr="006B0D76" w:rsidRDefault="004D3B26" w:rsidP="00426F66">
            <w:pPr>
              <w:pStyle w:val="af0"/>
              <w:widowControl w:val="0"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Обеспечено у</w:t>
            </w:r>
            <w:r w:rsidRPr="006B0D76">
              <w:rPr>
                <w:rFonts w:ascii="Times New Roman" w:hAnsi="Times New Roman" w:cs="Times New Roman"/>
                <w:sz w:val="18"/>
                <w:szCs w:val="18"/>
              </w:rPr>
              <w:t xml:space="preserve">частие представителей социально ориентированных некоммерческих организаций </w:t>
            </w:r>
          </w:p>
          <w:p w:rsidR="004D3B26" w:rsidRPr="00E6166C" w:rsidRDefault="004D3B26" w:rsidP="00426F66">
            <w:pPr>
              <w:pStyle w:val="af0"/>
              <w:widowControl w:val="0"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межрегиональных </w:t>
            </w:r>
            <w:r w:rsidRPr="001B7586">
              <w:rPr>
                <w:rFonts w:ascii="Times New Roman" w:hAnsi="Times New Roman" w:cs="Times New Roman"/>
                <w:sz w:val="18"/>
                <w:szCs w:val="18"/>
              </w:rPr>
              <w:t>и общероссийских мероприятиях в сфере развития гражданского общества</w:t>
            </w:r>
          </w:p>
        </w:tc>
        <w:tc>
          <w:tcPr>
            <w:tcW w:w="1275" w:type="dxa"/>
            <w:shd w:val="clear" w:color="auto" w:fill="auto"/>
          </w:tcPr>
          <w:p w:rsidR="004D3B26" w:rsidRPr="00BD0980" w:rsidRDefault="004D3B26" w:rsidP="00426F66">
            <w:pPr>
              <w:rPr>
                <w:sz w:val="18"/>
                <w:szCs w:val="18"/>
              </w:rPr>
            </w:pPr>
            <w:r w:rsidRPr="00BD0980">
              <w:rPr>
                <w:sz w:val="18"/>
                <w:szCs w:val="18"/>
              </w:rPr>
              <w:t xml:space="preserve">оказание услуг (выполнение работ) </w:t>
            </w:r>
          </w:p>
          <w:p w:rsidR="004D3B26" w:rsidRPr="00BD0980" w:rsidRDefault="004D3B26" w:rsidP="00426F6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:rsidR="004D3B26" w:rsidRPr="003A2DEA" w:rsidRDefault="004D3B26" w:rsidP="00426F66">
            <w:pPr>
              <w:widowControl w:val="0"/>
              <w:tabs>
                <w:tab w:val="left" w:pos="200"/>
              </w:tabs>
              <w:autoSpaceDE w:val="0"/>
              <w:autoSpaceDN w:val="0"/>
              <w:rPr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1. Реализация за счет средств федерального бюджета </w:t>
            </w:r>
            <w:r w:rsidRPr="00223732">
              <w:rPr>
                <w:i/>
                <w:color w:val="000000"/>
                <w:sz w:val="18"/>
                <w:szCs w:val="18"/>
              </w:rPr>
              <w:t>(нет);</w:t>
            </w:r>
          </w:p>
          <w:p w:rsidR="004D3B26" w:rsidRDefault="004D3B26" w:rsidP="00426F66">
            <w:pPr>
              <w:widowControl w:val="0"/>
              <w:tabs>
                <w:tab w:val="left" w:pos="200"/>
              </w:tabs>
              <w:autoSpaceDE w:val="0"/>
              <w:autoSpaceDN w:val="0"/>
              <w:rPr>
                <w:i/>
                <w:color w:val="000000"/>
                <w:sz w:val="18"/>
                <w:szCs w:val="18"/>
              </w:rPr>
            </w:pPr>
          </w:p>
          <w:p w:rsidR="004D3B26" w:rsidRPr="002F7883" w:rsidRDefault="004D3B26" w:rsidP="00426F66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2. </w:t>
            </w:r>
            <w:r w:rsidRPr="00AB7DD4">
              <w:rPr>
                <w:b/>
                <w:i/>
                <w:color w:val="000000"/>
                <w:sz w:val="18"/>
                <w:szCs w:val="18"/>
              </w:rPr>
              <w:t>Механизм реализации мероприятия (результата):</w:t>
            </w:r>
            <w:r>
              <w:rPr>
                <w:i/>
                <w:color w:val="000000"/>
                <w:sz w:val="18"/>
                <w:szCs w:val="18"/>
              </w:rPr>
              <w:t xml:space="preserve"> о</w:t>
            </w:r>
            <w:r w:rsidRPr="0089429D">
              <w:rPr>
                <w:i/>
                <w:color w:val="000000"/>
                <w:sz w:val="18"/>
                <w:szCs w:val="18"/>
              </w:rPr>
              <w:t xml:space="preserve">существляется </w:t>
            </w:r>
            <w:r w:rsidRPr="005822D8">
              <w:rPr>
                <w:i/>
                <w:color w:val="000000"/>
                <w:sz w:val="18"/>
                <w:szCs w:val="18"/>
              </w:rPr>
              <w:t>администрацией Губернатора и  Правительства</w:t>
            </w:r>
            <w:r w:rsidRPr="00710E20">
              <w:rPr>
                <w:i/>
                <w:color w:val="000000"/>
                <w:sz w:val="18"/>
                <w:szCs w:val="18"/>
              </w:rPr>
              <w:t xml:space="preserve"> через привлечение организаций, определяемых в соответствии с Федеральным </w:t>
            </w:r>
            <w:r w:rsidR="001B36CD">
              <w:rPr>
                <w:i/>
                <w:color w:val="000000"/>
                <w:sz w:val="18"/>
                <w:szCs w:val="18"/>
              </w:rPr>
              <w:t>законом от 5 апреля 2013 года № </w:t>
            </w:r>
            <w:r w:rsidRPr="00710E20">
              <w:rPr>
                <w:i/>
                <w:color w:val="000000"/>
                <w:sz w:val="18"/>
                <w:szCs w:val="18"/>
              </w:rPr>
              <w:t>44-ФЗ</w:t>
            </w:r>
          </w:p>
        </w:tc>
        <w:tc>
          <w:tcPr>
            <w:tcW w:w="1316" w:type="dxa"/>
            <w:shd w:val="clear" w:color="auto" w:fill="auto"/>
          </w:tcPr>
          <w:p w:rsidR="004D3B26" w:rsidRPr="00107029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7029">
              <w:rPr>
                <w:sz w:val="18"/>
                <w:szCs w:val="18"/>
              </w:rPr>
              <w:t>человек</w:t>
            </w:r>
          </w:p>
        </w:tc>
        <w:tc>
          <w:tcPr>
            <w:tcW w:w="851" w:type="dxa"/>
            <w:shd w:val="clear" w:color="auto" w:fill="auto"/>
          </w:tcPr>
          <w:p w:rsidR="004D3B26" w:rsidRPr="00107029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7029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4D3B26" w:rsidRDefault="004D3B26" w:rsidP="00426F66">
            <w:pPr>
              <w:jc w:val="center"/>
            </w:pPr>
            <w:r w:rsidRPr="006E6E4F"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4D3B26" w:rsidRPr="00107029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7029"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4D3B26" w:rsidRPr="00107029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7029"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4D3B26" w:rsidRPr="00107029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7029">
              <w:rPr>
                <w:sz w:val="18"/>
                <w:szCs w:val="18"/>
              </w:rPr>
              <w:t>7</w:t>
            </w:r>
          </w:p>
        </w:tc>
      </w:tr>
      <w:tr w:rsidR="004D3B26" w:rsidRPr="00E17434" w:rsidTr="0026052F">
        <w:trPr>
          <w:trHeight w:val="388"/>
          <w:jc w:val="center"/>
        </w:trPr>
        <w:tc>
          <w:tcPr>
            <w:tcW w:w="509" w:type="dxa"/>
            <w:shd w:val="clear" w:color="auto" w:fill="auto"/>
          </w:tcPr>
          <w:p w:rsidR="004D3B26" w:rsidRPr="00F075A9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3</w:t>
            </w:r>
            <w:r w:rsidRPr="0077186C">
              <w:rPr>
                <w:rFonts w:eastAsia="Calibri"/>
                <w:sz w:val="18"/>
                <w:szCs w:val="18"/>
                <w:lang w:eastAsia="en-US"/>
              </w:rPr>
              <w:t>.</w:t>
            </w:r>
            <w:r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699" w:type="dxa"/>
            <w:shd w:val="clear" w:color="auto" w:fill="auto"/>
          </w:tcPr>
          <w:p w:rsidR="004D3B26" w:rsidRPr="0077186C" w:rsidRDefault="004D3B26" w:rsidP="00426F66">
            <w:pPr>
              <w:pStyle w:val="af0"/>
              <w:widowControl w:val="0"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7186C">
              <w:rPr>
                <w:rFonts w:ascii="Times New Roman" w:hAnsi="Times New Roman" w:cs="Times New Roman"/>
                <w:sz w:val="18"/>
                <w:szCs w:val="18"/>
              </w:rPr>
              <w:t xml:space="preserve">Организован и проведен Северный Гражданский Конгресс </w:t>
            </w:r>
          </w:p>
        </w:tc>
        <w:tc>
          <w:tcPr>
            <w:tcW w:w="1275" w:type="dxa"/>
            <w:shd w:val="clear" w:color="auto" w:fill="auto"/>
          </w:tcPr>
          <w:p w:rsidR="004D3B26" w:rsidRPr="0077186C" w:rsidRDefault="004D3B26" w:rsidP="00426F66">
            <w:pPr>
              <w:rPr>
                <w:sz w:val="18"/>
                <w:szCs w:val="18"/>
              </w:rPr>
            </w:pPr>
            <w:r w:rsidRPr="0077186C">
              <w:rPr>
                <w:sz w:val="18"/>
                <w:szCs w:val="18"/>
              </w:rPr>
              <w:t xml:space="preserve">оказание услуг (выполнение работ) </w:t>
            </w:r>
          </w:p>
        </w:tc>
        <w:tc>
          <w:tcPr>
            <w:tcW w:w="3969" w:type="dxa"/>
            <w:shd w:val="clear" w:color="auto" w:fill="auto"/>
          </w:tcPr>
          <w:p w:rsidR="004D3B26" w:rsidRPr="003A2DEA" w:rsidRDefault="004D3B26" w:rsidP="00426F66">
            <w:pPr>
              <w:widowControl w:val="0"/>
              <w:tabs>
                <w:tab w:val="left" w:pos="200"/>
              </w:tabs>
              <w:autoSpaceDE w:val="0"/>
              <w:autoSpaceDN w:val="0"/>
              <w:rPr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1. Реализация за счет средств федерального бюджета </w:t>
            </w:r>
            <w:r w:rsidRPr="00223732">
              <w:rPr>
                <w:i/>
                <w:color w:val="000000"/>
                <w:sz w:val="18"/>
                <w:szCs w:val="18"/>
              </w:rPr>
              <w:t>(нет);</w:t>
            </w:r>
          </w:p>
          <w:p w:rsidR="004D3B26" w:rsidRPr="0077186C" w:rsidRDefault="004D3B26" w:rsidP="00426F66">
            <w:pPr>
              <w:widowControl w:val="0"/>
              <w:tabs>
                <w:tab w:val="left" w:pos="200"/>
              </w:tabs>
              <w:autoSpaceDE w:val="0"/>
              <w:autoSpaceDN w:val="0"/>
              <w:rPr>
                <w:i/>
                <w:color w:val="000000"/>
                <w:sz w:val="18"/>
                <w:szCs w:val="18"/>
              </w:rPr>
            </w:pPr>
          </w:p>
          <w:p w:rsidR="004D3B26" w:rsidRPr="0077186C" w:rsidRDefault="004D3B26" w:rsidP="00426F66">
            <w:pPr>
              <w:widowControl w:val="0"/>
              <w:tabs>
                <w:tab w:val="left" w:pos="200"/>
              </w:tabs>
              <w:autoSpaceDE w:val="0"/>
              <w:autoSpaceDN w:val="0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2. </w:t>
            </w:r>
            <w:r w:rsidRPr="0077186C">
              <w:rPr>
                <w:b/>
                <w:i/>
                <w:color w:val="000000"/>
                <w:sz w:val="18"/>
                <w:szCs w:val="18"/>
              </w:rPr>
              <w:t>Механизм реализации мероприятия (результата):</w:t>
            </w:r>
            <w:r w:rsidRPr="0077186C">
              <w:rPr>
                <w:i/>
                <w:color w:val="000000"/>
                <w:sz w:val="18"/>
                <w:szCs w:val="18"/>
              </w:rPr>
              <w:t xml:space="preserve"> осуществляется </w:t>
            </w:r>
            <w:r w:rsidRPr="005822D8">
              <w:rPr>
                <w:i/>
                <w:color w:val="000000"/>
                <w:sz w:val="18"/>
                <w:szCs w:val="18"/>
              </w:rPr>
              <w:t>администрацией Губернатора и  Правительства</w:t>
            </w:r>
            <w:r w:rsidRPr="00710E20"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77186C">
              <w:rPr>
                <w:i/>
                <w:color w:val="000000"/>
                <w:sz w:val="18"/>
                <w:szCs w:val="18"/>
              </w:rPr>
              <w:t>через привлечение организаций, определяемых в соответствии с Федеральным законом от 5 апрел</w:t>
            </w:r>
            <w:r w:rsidR="001B36CD">
              <w:rPr>
                <w:i/>
                <w:color w:val="000000"/>
                <w:sz w:val="18"/>
                <w:szCs w:val="18"/>
              </w:rPr>
              <w:t>я 2013 года </w:t>
            </w:r>
            <w:r>
              <w:rPr>
                <w:i/>
                <w:color w:val="000000"/>
                <w:sz w:val="18"/>
                <w:szCs w:val="18"/>
              </w:rPr>
              <w:t>№</w:t>
            </w:r>
            <w:r>
              <w:rPr>
                <w:i/>
                <w:color w:val="000000"/>
                <w:sz w:val="18"/>
                <w:szCs w:val="18"/>
                <w:lang w:val="en-US"/>
              </w:rPr>
              <w:t> </w:t>
            </w:r>
            <w:r w:rsidRPr="0077186C">
              <w:rPr>
                <w:i/>
                <w:color w:val="000000"/>
                <w:sz w:val="18"/>
                <w:szCs w:val="18"/>
              </w:rPr>
              <w:t>44-ФЗ</w:t>
            </w:r>
          </w:p>
        </w:tc>
        <w:tc>
          <w:tcPr>
            <w:tcW w:w="1316" w:type="dxa"/>
            <w:shd w:val="clear" w:color="auto" w:fill="auto"/>
          </w:tcPr>
          <w:p w:rsidR="004D3B26" w:rsidRPr="0077186C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</w:t>
            </w:r>
          </w:p>
        </w:tc>
        <w:tc>
          <w:tcPr>
            <w:tcW w:w="851" w:type="dxa"/>
            <w:shd w:val="clear" w:color="auto" w:fill="auto"/>
          </w:tcPr>
          <w:p w:rsidR="004D3B26" w:rsidRPr="0077186C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7186C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D3B26" w:rsidRPr="0077186C" w:rsidRDefault="004D3B26" w:rsidP="00426F66">
            <w:pPr>
              <w:jc w:val="center"/>
              <w:rPr>
                <w:sz w:val="18"/>
                <w:szCs w:val="18"/>
              </w:rPr>
            </w:pPr>
            <w:r w:rsidRPr="0077186C"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4D3B26" w:rsidRPr="0077186C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7186C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D3B26" w:rsidRPr="0077186C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7186C">
              <w:rPr>
                <w:sz w:val="18"/>
                <w:szCs w:val="18"/>
              </w:rPr>
              <w:t>–</w:t>
            </w:r>
          </w:p>
        </w:tc>
        <w:tc>
          <w:tcPr>
            <w:tcW w:w="1275" w:type="dxa"/>
            <w:shd w:val="clear" w:color="auto" w:fill="auto"/>
          </w:tcPr>
          <w:p w:rsidR="004D3B26" w:rsidRPr="0077186C" w:rsidRDefault="00E4787D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</w:tr>
      <w:tr w:rsidR="004D3B26" w:rsidRPr="00E17434" w:rsidTr="0026052F">
        <w:trPr>
          <w:trHeight w:val="388"/>
          <w:jc w:val="center"/>
        </w:trPr>
        <w:tc>
          <w:tcPr>
            <w:tcW w:w="509" w:type="dxa"/>
            <w:shd w:val="clear" w:color="auto" w:fill="auto"/>
          </w:tcPr>
          <w:p w:rsidR="004D3B26" w:rsidRPr="00F075A9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221464">
              <w:rPr>
                <w:rFonts w:eastAsia="Calibri"/>
                <w:sz w:val="18"/>
                <w:szCs w:val="18"/>
                <w:lang w:eastAsia="en-US"/>
              </w:rPr>
              <w:t>.</w:t>
            </w:r>
            <w:r>
              <w:rPr>
                <w:rFonts w:eastAsia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699" w:type="dxa"/>
            <w:shd w:val="clear" w:color="auto" w:fill="auto"/>
          </w:tcPr>
          <w:p w:rsidR="004D3B26" w:rsidRPr="003546CF" w:rsidRDefault="004D3B26" w:rsidP="00426F66">
            <w:pPr>
              <w:widowControl w:val="0"/>
              <w:tabs>
                <w:tab w:val="left" w:pos="1089"/>
              </w:tabs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Организована и проведена торжественная церемония</w:t>
            </w:r>
            <w:r w:rsidRPr="00CA2F0D">
              <w:rPr>
                <w:sz w:val="18"/>
                <w:szCs w:val="18"/>
              </w:rPr>
              <w:t xml:space="preserve"> вручения награды «Достояние Севера»</w:t>
            </w:r>
          </w:p>
        </w:tc>
        <w:tc>
          <w:tcPr>
            <w:tcW w:w="1275" w:type="dxa"/>
            <w:shd w:val="clear" w:color="auto" w:fill="auto"/>
          </w:tcPr>
          <w:p w:rsidR="004D3B26" w:rsidRPr="00BD0980" w:rsidRDefault="004D3B26" w:rsidP="00426F66">
            <w:pPr>
              <w:rPr>
                <w:sz w:val="18"/>
                <w:szCs w:val="18"/>
              </w:rPr>
            </w:pPr>
            <w:r w:rsidRPr="00BD0980">
              <w:rPr>
                <w:sz w:val="18"/>
                <w:szCs w:val="18"/>
              </w:rPr>
              <w:t xml:space="preserve">оказание услуг (выполнение работ) </w:t>
            </w:r>
          </w:p>
          <w:p w:rsidR="004D3B26" w:rsidRPr="00BD0980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:rsidR="004D3B26" w:rsidRPr="003A2DEA" w:rsidRDefault="004D3B26" w:rsidP="00426F66">
            <w:pPr>
              <w:widowControl w:val="0"/>
              <w:tabs>
                <w:tab w:val="left" w:pos="200"/>
              </w:tabs>
              <w:autoSpaceDE w:val="0"/>
              <w:autoSpaceDN w:val="0"/>
              <w:rPr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1. Реализация за счет средств федерального бюджета </w:t>
            </w:r>
            <w:r w:rsidRPr="00223732">
              <w:rPr>
                <w:i/>
                <w:color w:val="000000"/>
                <w:sz w:val="18"/>
                <w:szCs w:val="18"/>
              </w:rPr>
              <w:t>(нет);</w:t>
            </w:r>
          </w:p>
          <w:p w:rsidR="004D3B26" w:rsidRDefault="004D3B26" w:rsidP="00426F66">
            <w:pPr>
              <w:rPr>
                <w:i/>
                <w:color w:val="000000"/>
                <w:sz w:val="18"/>
                <w:szCs w:val="18"/>
              </w:rPr>
            </w:pPr>
          </w:p>
          <w:p w:rsidR="004D3B26" w:rsidRPr="00E408AB" w:rsidRDefault="004D3B26" w:rsidP="00426F66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2. </w:t>
            </w:r>
            <w:r w:rsidRPr="00AB7DD4">
              <w:rPr>
                <w:b/>
                <w:i/>
                <w:color w:val="000000"/>
                <w:sz w:val="18"/>
                <w:szCs w:val="18"/>
              </w:rPr>
              <w:t>Механизм реализации мероприятия (результата):</w:t>
            </w:r>
            <w:r>
              <w:rPr>
                <w:i/>
                <w:color w:val="000000"/>
                <w:sz w:val="18"/>
                <w:szCs w:val="18"/>
              </w:rPr>
              <w:t xml:space="preserve"> о</w:t>
            </w:r>
            <w:r w:rsidRPr="00E408AB">
              <w:rPr>
                <w:i/>
                <w:color w:val="000000"/>
                <w:sz w:val="18"/>
                <w:szCs w:val="18"/>
              </w:rPr>
              <w:t xml:space="preserve">существляется </w:t>
            </w:r>
            <w:r w:rsidRPr="005822D8">
              <w:rPr>
                <w:i/>
                <w:color w:val="000000"/>
                <w:sz w:val="18"/>
                <w:szCs w:val="18"/>
              </w:rPr>
              <w:t>администрац</w:t>
            </w:r>
            <w:r>
              <w:rPr>
                <w:i/>
                <w:color w:val="000000"/>
                <w:sz w:val="18"/>
                <w:szCs w:val="18"/>
              </w:rPr>
              <w:t xml:space="preserve">ией Губернатора и Правительства </w:t>
            </w:r>
            <w:r w:rsidRPr="00E408AB">
              <w:rPr>
                <w:i/>
                <w:color w:val="000000"/>
                <w:sz w:val="18"/>
                <w:szCs w:val="18"/>
              </w:rPr>
              <w:t xml:space="preserve">через привлечение организаций, определяемых в соответствии с Федеральным </w:t>
            </w:r>
            <w:r w:rsidR="001B36CD">
              <w:rPr>
                <w:i/>
                <w:color w:val="000000"/>
                <w:sz w:val="18"/>
                <w:szCs w:val="18"/>
              </w:rPr>
              <w:t>законом от 5 апреля 2013 года № </w:t>
            </w:r>
            <w:r w:rsidRPr="00E408AB">
              <w:rPr>
                <w:i/>
                <w:color w:val="000000"/>
                <w:sz w:val="18"/>
                <w:szCs w:val="18"/>
              </w:rPr>
              <w:t>44-ФЗ</w:t>
            </w:r>
          </w:p>
        </w:tc>
        <w:tc>
          <w:tcPr>
            <w:tcW w:w="1316" w:type="dxa"/>
            <w:shd w:val="clear" w:color="auto" w:fill="auto"/>
          </w:tcPr>
          <w:p w:rsidR="004D3B26" w:rsidRPr="0077186C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</w:t>
            </w:r>
          </w:p>
        </w:tc>
        <w:tc>
          <w:tcPr>
            <w:tcW w:w="851" w:type="dxa"/>
            <w:shd w:val="clear" w:color="auto" w:fill="auto"/>
          </w:tcPr>
          <w:p w:rsidR="004D3B26" w:rsidRPr="0077186C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7186C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D3B26" w:rsidRPr="0077186C" w:rsidRDefault="004D3B26" w:rsidP="00426F66">
            <w:pPr>
              <w:jc w:val="center"/>
              <w:rPr>
                <w:sz w:val="18"/>
                <w:szCs w:val="18"/>
              </w:rPr>
            </w:pPr>
            <w:r w:rsidRPr="0077186C"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4D3B26" w:rsidRPr="0077186C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7186C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D3B26" w:rsidRPr="00223732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23732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D3B26" w:rsidRPr="0077186C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7186C">
              <w:rPr>
                <w:sz w:val="18"/>
                <w:szCs w:val="18"/>
              </w:rPr>
              <w:t>1</w:t>
            </w:r>
          </w:p>
        </w:tc>
      </w:tr>
      <w:tr w:rsidR="004D3B26" w:rsidRPr="00E17434" w:rsidTr="0026052F">
        <w:trPr>
          <w:trHeight w:val="279"/>
          <w:jc w:val="center"/>
        </w:trPr>
        <w:tc>
          <w:tcPr>
            <w:tcW w:w="509" w:type="dxa"/>
            <w:shd w:val="clear" w:color="auto" w:fill="auto"/>
          </w:tcPr>
          <w:p w:rsidR="004D3B26" w:rsidRPr="00F075A9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221464">
              <w:rPr>
                <w:rFonts w:eastAsia="Calibri"/>
                <w:sz w:val="18"/>
                <w:szCs w:val="18"/>
                <w:lang w:eastAsia="en-US"/>
              </w:rPr>
              <w:t>.1</w:t>
            </w: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699" w:type="dxa"/>
            <w:shd w:val="clear" w:color="auto" w:fill="auto"/>
          </w:tcPr>
          <w:p w:rsidR="004D3B26" w:rsidRPr="003A5F01" w:rsidRDefault="004D3B26" w:rsidP="00426F66">
            <w:pPr>
              <w:pStyle w:val="af0"/>
              <w:widowControl w:val="0"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B0D76">
              <w:rPr>
                <w:rFonts w:ascii="Times New Roman" w:hAnsi="Times New Roman" w:cs="Times New Roman"/>
                <w:sz w:val="18"/>
                <w:szCs w:val="18"/>
              </w:rPr>
              <w:t>Поддерж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аны </w:t>
            </w:r>
            <w:r w:rsidRPr="00975B11">
              <w:rPr>
                <w:rFonts w:ascii="Times New Roman" w:hAnsi="Times New Roman" w:cs="Times New Roman"/>
                <w:sz w:val="18"/>
                <w:szCs w:val="18"/>
              </w:rPr>
              <w:t>целевые проекты</w:t>
            </w:r>
            <w:r w:rsidRPr="006B0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социально ориентированных некоммерческих организаций</w:t>
            </w:r>
            <w:r w:rsidRPr="006B0D76">
              <w:rPr>
                <w:rFonts w:ascii="Times New Roman" w:hAnsi="Times New Roman" w:cs="Times New Roman"/>
                <w:sz w:val="18"/>
                <w:szCs w:val="18"/>
              </w:rPr>
              <w:t xml:space="preserve"> (за исключением государственных (муниципальных) учреждений, государственных корпораций (компаний), публично-правовых компаний), зарегистрированным на территории Архангельской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975B11">
              <w:rPr>
                <w:rFonts w:ascii="Times New Roman" w:hAnsi="Times New Roman" w:cs="Times New Roman"/>
                <w:sz w:val="18"/>
                <w:szCs w:val="18"/>
              </w:rPr>
              <w:t>в рамках областного конкурса целевых проектов социально ориентированных некоммерческих организаций</w:t>
            </w:r>
          </w:p>
        </w:tc>
        <w:tc>
          <w:tcPr>
            <w:tcW w:w="1275" w:type="dxa"/>
            <w:shd w:val="clear" w:color="auto" w:fill="auto"/>
          </w:tcPr>
          <w:p w:rsidR="004D3B26" w:rsidRPr="00BD0980" w:rsidRDefault="004D3B26" w:rsidP="00426F66">
            <w:pPr>
              <w:rPr>
                <w:sz w:val="18"/>
                <w:szCs w:val="18"/>
              </w:rPr>
            </w:pPr>
            <w:r w:rsidRPr="00BD0980">
              <w:rPr>
                <w:sz w:val="18"/>
                <w:szCs w:val="18"/>
              </w:rPr>
              <w:t xml:space="preserve">оказание услуг (выполнение работ) </w:t>
            </w:r>
          </w:p>
          <w:p w:rsidR="004D3B26" w:rsidRPr="005F13CE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4D3B26" w:rsidRPr="003A2DEA" w:rsidRDefault="004D3B26" w:rsidP="00426F66">
            <w:pPr>
              <w:widowControl w:val="0"/>
              <w:tabs>
                <w:tab w:val="left" w:pos="200"/>
              </w:tabs>
              <w:autoSpaceDE w:val="0"/>
              <w:autoSpaceDN w:val="0"/>
              <w:rPr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1. Реализация за счет средств федерального бюджета </w:t>
            </w:r>
            <w:r w:rsidRPr="00223732">
              <w:rPr>
                <w:i/>
                <w:color w:val="000000"/>
                <w:sz w:val="18"/>
                <w:szCs w:val="18"/>
              </w:rPr>
              <w:t>(нет);</w:t>
            </w:r>
          </w:p>
          <w:p w:rsidR="004D3B26" w:rsidRDefault="004D3B26" w:rsidP="00426F66">
            <w:pPr>
              <w:rPr>
                <w:i/>
                <w:color w:val="000000"/>
                <w:sz w:val="18"/>
                <w:szCs w:val="18"/>
              </w:rPr>
            </w:pPr>
          </w:p>
          <w:p w:rsidR="004D3B26" w:rsidRPr="009B107D" w:rsidRDefault="004D3B26" w:rsidP="009B107D">
            <w:pPr>
              <w:autoSpaceDE w:val="0"/>
              <w:autoSpaceDN w:val="0"/>
              <w:rPr>
                <w:color w:val="000000"/>
                <w:szCs w:val="2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2. </w:t>
            </w:r>
            <w:proofErr w:type="gramStart"/>
            <w:r w:rsidRPr="00AB7DD4">
              <w:rPr>
                <w:b/>
                <w:i/>
                <w:color w:val="000000"/>
                <w:sz w:val="18"/>
                <w:szCs w:val="18"/>
              </w:rPr>
              <w:t>Механизм реализации мероприятия (результата):</w:t>
            </w:r>
            <w:r>
              <w:rPr>
                <w:i/>
                <w:color w:val="000000"/>
                <w:sz w:val="18"/>
                <w:szCs w:val="18"/>
              </w:rPr>
              <w:t xml:space="preserve"> о</w:t>
            </w:r>
            <w:r w:rsidRPr="00B427F3">
              <w:rPr>
                <w:i/>
                <w:color w:val="000000"/>
                <w:sz w:val="18"/>
                <w:szCs w:val="18"/>
              </w:rPr>
              <w:t>существляется администрацией Губернатора и Правительства путем предоставления из областного бюджета субсидии автономной некоммерческой организации «Губернаторский центр «Вместе мы сильнее» в соответствии с Порядком предоставления субсидии из областного бюджета автономной некоммерческой организации «Губернаторский центр «Вместе мы сильнее»</w:t>
            </w:r>
            <w:r w:rsidR="001B36CD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9B107D" w:rsidRPr="009B107D">
              <w:rPr>
                <w:i/>
                <w:color w:val="000000"/>
                <w:sz w:val="18"/>
                <w:szCs w:val="18"/>
              </w:rPr>
              <w:t>для оказания на конкурсной основе поддержки социально ориентированным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</w:t>
            </w:r>
            <w:proofErr w:type="gramEnd"/>
            <w:r w:rsidR="009B107D" w:rsidRPr="009B107D">
              <w:rPr>
                <w:i/>
                <w:color w:val="000000"/>
                <w:sz w:val="18"/>
                <w:szCs w:val="18"/>
              </w:rPr>
              <w:t>), зарегистрированным на территории</w:t>
            </w:r>
            <w:r w:rsidR="009B107D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9B107D" w:rsidRPr="00EC1D3C">
              <w:rPr>
                <w:i/>
                <w:sz w:val="18"/>
                <w:szCs w:val="18"/>
              </w:rPr>
              <w:t>Архангельской области</w:t>
            </w:r>
            <w:r w:rsidR="00052E0C" w:rsidRPr="00EC1D3C">
              <w:rPr>
                <w:i/>
                <w:sz w:val="18"/>
                <w:szCs w:val="18"/>
              </w:rPr>
              <w:t>, утвержденным постановлением Правительства Архангельской области</w:t>
            </w:r>
          </w:p>
        </w:tc>
        <w:tc>
          <w:tcPr>
            <w:tcW w:w="1316" w:type="dxa"/>
            <w:shd w:val="clear" w:color="auto" w:fill="auto"/>
          </w:tcPr>
          <w:p w:rsidR="004D3B26" w:rsidRPr="00107029" w:rsidRDefault="004D3B26" w:rsidP="00426F66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07029">
              <w:rPr>
                <w:color w:val="000000"/>
                <w:sz w:val="18"/>
                <w:szCs w:val="18"/>
              </w:rPr>
              <w:t>единиц</w:t>
            </w:r>
            <w:r>
              <w:rPr>
                <w:color w:val="000000"/>
                <w:sz w:val="18"/>
                <w:szCs w:val="18"/>
              </w:rPr>
              <w:t>а</w:t>
            </w:r>
          </w:p>
        </w:tc>
        <w:tc>
          <w:tcPr>
            <w:tcW w:w="851" w:type="dxa"/>
            <w:shd w:val="clear" w:color="auto" w:fill="auto"/>
          </w:tcPr>
          <w:p w:rsidR="004D3B26" w:rsidRPr="00223732" w:rsidRDefault="004D3B26" w:rsidP="00426F66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223732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992" w:type="dxa"/>
            <w:shd w:val="clear" w:color="auto" w:fill="auto"/>
          </w:tcPr>
          <w:p w:rsidR="004D3B26" w:rsidRDefault="004D3B26" w:rsidP="00426F66">
            <w:pPr>
              <w:jc w:val="center"/>
            </w:pPr>
            <w:r w:rsidRPr="006E6E4F"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4D3B26" w:rsidRPr="00107029" w:rsidRDefault="004D3B26" w:rsidP="00426F66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0702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3" w:type="dxa"/>
            <w:shd w:val="clear" w:color="auto" w:fill="auto"/>
          </w:tcPr>
          <w:p w:rsidR="004D3B26" w:rsidRPr="00107029" w:rsidRDefault="004D3B26" w:rsidP="00426F66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0702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:rsidR="004D3B26" w:rsidRPr="00107029" w:rsidRDefault="004D3B26" w:rsidP="00426F66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107029">
              <w:rPr>
                <w:color w:val="000000"/>
                <w:sz w:val="18"/>
                <w:szCs w:val="18"/>
              </w:rPr>
              <w:t>50</w:t>
            </w:r>
          </w:p>
        </w:tc>
      </w:tr>
      <w:tr w:rsidR="004D3B26" w:rsidRPr="00E17434" w:rsidTr="0026052F">
        <w:trPr>
          <w:trHeight w:val="2688"/>
          <w:jc w:val="center"/>
        </w:trPr>
        <w:tc>
          <w:tcPr>
            <w:tcW w:w="509" w:type="dxa"/>
            <w:shd w:val="clear" w:color="auto" w:fill="auto"/>
          </w:tcPr>
          <w:p w:rsidR="004D3B26" w:rsidRPr="0004380C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3</w:t>
            </w:r>
            <w:r w:rsidRPr="00221464">
              <w:rPr>
                <w:rFonts w:eastAsia="Calibri"/>
                <w:sz w:val="18"/>
                <w:szCs w:val="18"/>
                <w:lang w:eastAsia="en-US"/>
              </w:rPr>
              <w:t>.1</w:t>
            </w: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699" w:type="dxa"/>
            <w:shd w:val="clear" w:color="auto" w:fill="auto"/>
          </w:tcPr>
          <w:p w:rsidR="004D3B26" w:rsidRPr="003546CF" w:rsidRDefault="004D3B26" w:rsidP="00426F66">
            <w:pPr>
              <w:widowControl w:val="0"/>
              <w:tabs>
                <w:tab w:val="left" w:pos="1089"/>
              </w:tabs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Обеспечена деятельность</w:t>
            </w:r>
            <w:r w:rsidRPr="006B0D76">
              <w:rPr>
                <w:sz w:val="18"/>
                <w:szCs w:val="18"/>
              </w:rPr>
              <w:t xml:space="preserve"> автономной некоммерческой организации «Губернаторский центр «Вместе мы сильнее»</w:t>
            </w:r>
          </w:p>
        </w:tc>
        <w:tc>
          <w:tcPr>
            <w:tcW w:w="1275" w:type="dxa"/>
            <w:shd w:val="clear" w:color="auto" w:fill="auto"/>
          </w:tcPr>
          <w:p w:rsidR="004D3B26" w:rsidRPr="00BD0980" w:rsidRDefault="004D3B26" w:rsidP="00426F66">
            <w:pPr>
              <w:jc w:val="both"/>
              <w:rPr>
                <w:sz w:val="18"/>
                <w:szCs w:val="18"/>
              </w:rPr>
            </w:pPr>
            <w:r w:rsidRPr="00BD0980">
              <w:rPr>
                <w:sz w:val="18"/>
                <w:szCs w:val="18"/>
              </w:rPr>
              <w:t xml:space="preserve">осуществление текущей деятельности </w:t>
            </w:r>
          </w:p>
          <w:p w:rsidR="004D3B26" w:rsidRPr="005F13CE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4D3B26" w:rsidRPr="003A2DEA" w:rsidRDefault="004D3B26" w:rsidP="00426F66">
            <w:pPr>
              <w:widowControl w:val="0"/>
              <w:tabs>
                <w:tab w:val="left" w:pos="200"/>
              </w:tabs>
              <w:autoSpaceDE w:val="0"/>
              <w:autoSpaceDN w:val="0"/>
              <w:rPr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1. Реализация за счет средств федерального бюджета </w:t>
            </w:r>
            <w:r w:rsidRPr="00223732">
              <w:rPr>
                <w:i/>
                <w:color w:val="000000"/>
                <w:sz w:val="18"/>
                <w:szCs w:val="18"/>
              </w:rPr>
              <w:t>(нет);</w:t>
            </w:r>
          </w:p>
          <w:p w:rsidR="004D3B26" w:rsidRDefault="004D3B26" w:rsidP="00426F66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  <w:p w:rsidR="004D3B26" w:rsidRPr="002F7883" w:rsidRDefault="004D3B26" w:rsidP="00426F66">
            <w:pPr>
              <w:tabs>
                <w:tab w:val="left" w:pos="2835"/>
              </w:tabs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2. </w:t>
            </w:r>
            <w:r w:rsidRPr="00AB7DD4">
              <w:rPr>
                <w:b/>
                <w:i/>
                <w:color w:val="000000"/>
                <w:sz w:val="18"/>
                <w:szCs w:val="18"/>
              </w:rPr>
              <w:t>Механизм реализации мероприятия (результата):</w:t>
            </w:r>
            <w:r>
              <w:rPr>
                <w:i/>
                <w:color w:val="000000"/>
                <w:sz w:val="18"/>
                <w:szCs w:val="18"/>
              </w:rPr>
              <w:t xml:space="preserve"> о</w:t>
            </w:r>
            <w:r w:rsidRPr="004716C3">
              <w:rPr>
                <w:i/>
                <w:color w:val="000000"/>
                <w:sz w:val="18"/>
                <w:szCs w:val="18"/>
              </w:rPr>
              <w:t>существляется администрацией Губернатора и Правительства путем предоставления из областного бюджета субсидии автономной некоммерческой организации «Губернаторский центр «Вме</w:t>
            </w:r>
            <w:r w:rsidR="001B36CD">
              <w:rPr>
                <w:i/>
                <w:color w:val="000000"/>
                <w:sz w:val="18"/>
                <w:szCs w:val="18"/>
              </w:rPr>
              <w:t xml:space="preserve">сте мы сильнее» в соответствии </w:t>
            </w:r>
            <w:r w:rsidRPr="004716C3">
              <w:rPr>
                <w:i/>
                <w:color w:val="000000"/>
                <w:sz w:val="18"/>
                <w:szCs w:val="18"/>
              </w:rPr>
              <w:t>с Порядком предоставления и расходования субсидии из областного бюджета на обеспечение деятельности автономной некоммерческой организации «Губернаторский Центр «Вместе мы сильнее», утвержденным постановлением Правительства Арханг</w:t>
            </w:r>
            <w:r>
              <w:rPr>
                <w:i/>
                <w:color w:val="000000"/>
                <w:sz w:val="18"/>
                <w:szCs w:val="18"/>
              </w:rPr>
              <w:t>ельской области</w:t>
            </w:r>
          </w:p>
        </w:tc>
        <w:tc>
          <w:tcPr>
            <w:tcW w:w="1316" w:type="dxa"/>
            <w:shd w:val="clear" w:color="auto" w:fill="auto"/>
          </w:tcPr>
          <w:p w:rsidR="004D3B26" w:rsidRPr="00691C5C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91C5C">
              <w:rPr>
                <w:sz w:val="18"/>
                <w:szCs w:val="18"/>
              </w:rPr>
              <w:t>условная единица</w:t>
            </w:r>
          </w:p>
        </w:tc>
        <w:tc>
          <w:tcPr>
            <w:tcW w:w="851" w:type="dxa"/>
            <w:shd w:val="clear" w:color="auto" w:fill="auto"/>
          </w:tcPr>
          <w:p w:rsidR="004D3B26" w:rsidRPr="00691C5C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91C5C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D3B26" w:rsidRPr="00691C5C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91C5C"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4D3B26" w:rsidRPr="00691C5C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91C5C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D3B26" w:rsidRPr="00691C5C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91C5C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D3B26" w:rsidRPr="00691C5C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91C5C">
              <w:rPr>
                <w:sz w:val="18"/>
                <w:szCs w:val="18"/>
              </w:rPr>
              <w:t>1</w:t>
            </w:r>
          </w:p>
        </w:tc>
      </w:tr>
      <w:tr w:rsidR="004D3B26" w:rsidRPr="00415105" w:rsidTr="0026052F">
        <w:trPr>
          <w:trHeight w:val="388"/>
          <w:jc w:val="center"/>
        </w:trPr>
        <w:tc>
          <w:tcPr>
            <w:tcW w:w="509" w:type="dxa"/>
            <w:shd w:val="clear" w:color="auto" w:fill="auto"/>
          </w:tcPr>
          <w:p w:rsidR="004D3B26" w:rsidRPr="00273D59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273D59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3699" w:type="dxa"/>
            <w:shd w:val="clear" w:color="auto" w:fill="auto"/>
          </w:tcPr>
          <w:p w:rsidR="004D3B26" w:rsidRPr="0004380C" w:rsidRDefault="004D3B26" w:rsidP="00426F66">
            <w:pPr>
              <w:widowControl w:val="0"/>
              <w:tabs>
                <w:tab w:val="left" w:pos="1089"/>
              </w:tabs>
              <w:autoSpaceDE w:val="0"/>
              <w:autoSpaceDN w:val="0"/>
              <w:rPr>
                <w:sz w:val="18"/>
                <w:szCs w:val="18"/>
              </w:rPr>
            </w:pPr>
            <w:r w:rsidRPr="0004380C">
              <w:rPr>
                <w:sz w:val="18"/>
                <w:szCs w:val="18"/>
              </w:rPr>
              <w:t>Изготовлены видеоролики и проведены мероприятия, направленные на информирование граждан о работе социально ориентированных некоммерческих организаций</w:t>
            </w:r>
          </w:p>
          <w:p w:rsidR="004D3B26" w:rsidRPr="00273D59" w:rsidRDefault="004D3B26" w:rsidP="00426F66">
            <w:pPr>
              <w:widowControl w:val="0"/>
              <w:tabs>
                <w:tab w:val="left" w:pos="1089"/>
              </w:tabs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4D3B26" w:rsidRPr="00273D59" w:rsidRDefault="004D3B26" w:rsidP="00426F66">
            <w:pPr>
              <w:rPr>
                <w:sz w:val="18"/>
                <w:szCs w:val="18"/>
              </w:rPr>
            </w:pPr>
            <w:r w:rsidRPr="00273D59">
              <w:rPr>
                <w:sz w:val="18"/>
                <w:szCs w:val="18"/>
              </w:rPr>
              <w:t xml:space="preserve">оказание услуг (выполнение работ) </w:t>
            </w:r>
          </w:p>
          <w:p w:rsidR="004D3B26" w:rsidRPr="00273D59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:rsidR="004D3B26" w:rsidRPr="003A2DEA" w:rsidRDefault="004D3B26" w:rsidP="00426F66">
            <w:pPr>
              <w:widowControl w:val="0"/>
              <w:tabs>
                <w:tab w:val="left" w:pos="200"/>
              </w:tabs>
              <w:autoSpaceDE w:val="0"/>
              <w:autoSpaceDN w:val="0"/>
              <w:rPr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1. Реализация за счет средств федерального бюджета </w:t>
            </w:r>
            <w:r w:rsidRPr="00223732">
              <w:rPr>
                <w:i/>
                <w:color w:val="000000"/>
                <w:sz w:val="18"/>
                <w:szCs w:val="18"/>
              </w:rPr>
              <w:t>(нет);</w:t>
            </w:r>
          </w:p>
          <w:p w:rsidR="004D3B26" w:rsidRPr="00273D59" w:rsidRDefault="004D3B26" w:rsidP="00426F66">
            <w:pPr>
              <w:widowControl w:val="0"/>
              <w:tabs>
                <w:tab w:val="left" w:pos="200"/>
              </w:tabs>
              <w:autoSpaceDE w:val="0"/>
              <w:autoSpaceDN w:val="0"/>
              <w:rPr>
                <w:i/>
                <w:color w:val="000000"/>
                <w:sz w:val="18"/>
                <w:szCs w:val="18"/>
              </w:rPr>
            </w:pPr>
          </w:p>
          <w:p w:rsidR="004D3B26" w:rsidRPr="0004380C" w:rsidRDefault="004D3B26" w:rsidP="00426F66">
            <w:pPr>
              <w:tabs>
                <w:tab w:val="left" w:pos="2835"/>
              </w:tabs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2. </w:t>
            </w:r>
            <w:proofErr w:type="gramStart"/>
            <w:r w:rsidRPr="00273D59">
              <w:rPr>
                <w:b/>
                <w:i/>
                <w:color w:val="000000"/>
                <w:sz w:val="18"/>
                <w:szCs w:val="18"/>
              </w:rPr>
              <w:t>Механизм реализации мероприятия (результата):</w:t>
            </w:r>
            <w:r w:rsidRPr="00273D59">
              <w:rPr>
                <w:i/>
                <w:color w:val="000000"/>
                <w:sz w:val="18"/>
                <w:szCs w:val="18"/>
              </w:rPr>
              <w:t xml:space="preserve"> осуществляется администрацией Губернатора и Правительства путем предоставления из областного бюджета субсидии региональному отделению Общероссийской общественно-государственной организации «Российское военно-историческое общество» в Архангельской области для проведения мероприятий, направленных на информирование граждан о работе с некоммерческими организациями в соответствии с Порядком предоставления и расходования субсидии из областного бюджета региональному отделению Общероссийской общественно-государственной организации «Российское военно-историческое общество» в Архангельской области</w:t>
            </w:r>
            <w:proofErr w:type="gramEnd"/>
            <w:r w:rsidRPr="00273D59">
              <w:rPr>
                <w:i/>
                <w:color w:val="000000"/>
                <w:sz w:val="18"/>
                <w:szCs w:val="18"/>
              </w:rPr>
              <w:t xml:space="preserve"> для проведения мероприятий, направленных на информирование граждан о работе с некоммерческими организациями, утвержденным постановлением Правительства Архангельской области</w:t>
            </w:r>
          </w:p>
        </w:tc>
        <w:tc>
          <w:tcPr>
            <w:tcW w:w="1316" w:type="dxa"/>
            <w:shd w:val="clear" w:color="auto" w:fill="auto"/>
          </w:tcPr>
          <w:p w:rsidR="004D3B26" w:rsidRPr="00273D59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73D59">
              <w:rPr>
                <w:sz w:val="18"/>
                <w:szCs w:val="18"/>
              </w:rPr>
              <w:t>единиц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851" w:type="dxa"/>
            <w:shd w:val="clear" w:color="auto" w:fill="auto"/>
          </w:tcPr>
          <w:p w:rsidR="004D3B26" w:rsidRPr="00273D59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7186C">
              <w:rPr>
                <w:sz w:val="18"/>
                <w:szCs w:val="18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4D3B26" w:rsidRPr="00273D59" w:rsidRDefault="004D3B26" w:rsidP="00426F66">
            <w:pPr>
              <w:jc w:val="center"/>
              <w:rPr>
                <w:sz w:val="18"/>
                <w:szCs w:val="18"/>
              </w:rPr>
            </w:pPr>
            <w:r w:rsidRPr="00273D59"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4D3B26" w:rsidRPr="00273D59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73D59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4D3B26" w:rsidRPr="00273D59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73D59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4D3B26" w:rsidRPr="00273D59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73D59">
              <w:rPr>
                <w:sz w:val="18"/>
                <w:szCs w:val="18"/>
              </w:rPr>
              <w:t>10</w:t>
            </w:r>
          </w:p>
        </w:tc>
      </w:tr>
      <w:tr w:rsidR="0026052F" w:rsidRPr="00E17434" w:rsidTr="0026052F">
        <w:trPr>
          <w:trHeight w:val="388"/>
          <w:jc w:val="center"/>
        </w:trPr>
        <w:tc>
          <w:tcPr>
            <w:tcW w:w="509" w:type="dxa"/>
            <w:tcBorders>
              <w:right w:val="single" w:sz="4" w:space="0" w:color="auto"/>
            </w:tcBorders>
            <w:shd w:val="clear" w:color="auto" w:fill="auto"/>
          </w:tcPr>
          <w:p w:rsidR="0026052F" w:rsidRPr="00107029" w:rsidRDefault="0026052F" w:rsidP="0026052F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4.</w:t>
            </w:r>
          </w:p>
        </w:tc>
        <w:tc>
          <w:tcPr>
            <w:tcW w:w="15362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26052F" w:rsidRPr="00107029" w:rsidRDefault="0026052F" w:rsidP="00426F66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Задача № 4 – </w:t>
            </w:r>
            <w:r w:rsidRPr="000B430E">
              <w:rPr>
                <w:sz w:val="18"/>
                <w:szCs w:val="18"/>
              </w:rPr>
              <w:t>Формирование общероссийской гражданской идентичности и этнокультурное развитие</w:t>
            </w:r>
            <w:r>
              <w:rPr>
                <w:sz w:val="18"/>
                <w:szCs w:val="18"/>
              </w:rPr>
              <w:t xml:space="preserve"> народов Российской Федерации, </w:t>
            </w:r>
            <w:r w:rsidRPr="000B430E">
              <w:rPr>
                <w:sz w:val="18"/>
                <w:szCs w:val="18"/>
              </w:rPr>
              <w:t>проживающих на т</w:t>
            </w:r>
            <w:r>
              <w:rPr>
                <w:sz w:val="18"/>
                <w:szCs w:val="18"/>
              </w:rPr>
              <w:t>ерритории Архангельской области</w:t>
            </w:r>
          </w:p>
        </w:tc>
      </w:tr>
      <w:tr w:rsidR="004D3B26" w:rsidRPr="00E17434" w:rsidTr="0026052F">
        <w:trPr>
          <w:trHeight w:val="388"/>
          <w:jc w:val="center"/>
        </w:trPr>
        <w:tc>
          <w:tcPr>
            <w:tcW w:w="509" w:type="dxa"/>
            <w:tcBorders>
              <w:right w:val="single" w:sz="4" w:space="0" w:color="auto"/>
            </w:tcBorders>
            <w:shd w:val="clear" w:color="auto" w:fill="auto"/>
          </w:tcPr>
          <w:p w:rsidR="004D3B26" w:rsidRPr="00221464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4.1</w:t>
            </w:r>
          </w:p>
        </w:tc>
        <w:tc>
          <w:tcPr>
            <w:tcW w:w="3699" w:type="dxa"/>
            <w:tcBorders>
              <w:left w:val="single" w:sz="4" w:space="0" w:color="auto"/>
            </w:tcBorders>
            <w:shd w:val="clear" w:color="auto" w:fill="auto"/>
          </w:tcPr>
          <w:p w:rsidR="004D3B26" w:rsidRPr="00DC57C3" w:rsidRDefault="004D3B26" w:rsidP="00426F66">
            <w:pPr>
              <w:spacing w:line="25" w:lineRule="atLeast"/>
              <w:rPr>
                <w:sz w:val="18"/>
                <w:szCs w:val="18"/>
              </w:rPr>
            </w:pPr>
            <w:r w:rsidRPr="00DC57C3">
              <w:rPr>
                <w:sz w:val="18"/>
                <w:szCs w:val="18"/>
              </w:rPr>
              <w:t xml:space="preserve">Поощрены муниципальные образования по итогам регионального этапа Всероссийского конкурса «Лучшая муниципальная практика» </w:t>
            </w:r>
            <w:proofErr w:type="gramStart"/>
            <w:r w:rsidRPr="00DC57C3">
              <w:rPr>
                <w:sz w:val="18"/>
                <w:szCs w:val="18"/>
              </w:rPr>
              <w:t>в</w:t>
            </w:r>
            <w:proofErr w:type="gramEnd"/>
            <w:r w:rsidRPr="00DC57C3">
              <w:rPr>
                <w:sz w:val="18"/>
                <w:szCs w:val="18"/>
              </w:rPr>
              <w:t xml:space="preserve"> </w:t>
            </w:r>
          </w:p>
          <w:p w:rsidR="004D3B26" w:rsidRPr="006B0D76" w:rsidRDefault="004D3B26" w:rsidP="00426F66">
            <w:pPr>
              <w:spacing w:line="25" w:lineRule="atLeast"/>
              <w:rPr>
                <w:sz w:val="18"/>
                <w:szCs w:val="18"/>
              </w:rPr>
            </w:pPr>
            <w:r w:rsidRPr="00DC57C3">
              <w:rPr>
                <w:sz w:val="18"/>
                <w:szCs w:val="18"/>
              </w:rPr>
              <w:t>номинации «Укрепление межнационального мира и согласия, реализация иных мероприятий в сфере национальной политики на муниципальном уровне» в рамках реализации мероприятий по укреплению единства российской нации и этнокультурному развитию народов России</w:t>
            </w:r>
          </w:p>
          <w:p w:rsidR="004D3B26" w:rsidRDefault="004D3B26" w:rsidP="00426F66">
            <w:pPr>
              <w:widowControl w:val="0"/>
              <w:tabs>
                <w:tab w:val="left" w:pos="1089"/>
              </w:tabs>
              <w:autoSpaceDE w:val="0"/>
              <w:autoSpaceDN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4D3B26" w:rsidRPr="00273D59" w:rsidRDefault="004D3B26" w:rsidP="00426F66">
            <w:pPr>
              <w:rPr>
                <w:sz w:val="18"/>
                <w:szCs w:val="18"/>
              </w:rPr>
            </w:pPr>
            <w:r w:rsidRPr="00273D59">
              <w:rPr>
                <w:sz w:val="18"/>
                <w:szCs w:val="18"/>
              </w:rPr>
              <w:t xml:space="preserve">оказание услуг (выполнение работ) </w:t>
            </w:r>
          </w:p>
          <w:p w:rsidR="004D3B26" w:rsidRPr="00AA0648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:rsidR="004D3B26" w:rsidRPr="003A2DEA" w:rsidRDefault="004D3B26" w:rsidP="00426F66">
            <w:pPr>
              <w:widowControl w:val="0"/>
              <w:tabs>
                <w:tab w:val="left" w:pos="200"/>
              </w:tabs>
              <w:autoSpaceDE w:val="0"/>
              <w:autoSpaceDN w:val="0"/>
              <w:rPr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1. Реализация за счет средств федерального бюджета </w:t>
            </w:r>
            <w:r w:rsidRPr="00223732">
              <w:rPr>
                <w:i/>
                <w:color w:val="000000"/>
                <w:sz w:val="18"/>
                <w:szCs w:val="18"/>
              </w:rPr>
              <w:t>(нет);</w:t>
            </w:r>
          </w:p>
          <w:p w:rsidR="004D3B26" w:rsidRDefault="004D3B26" w:rsidP="00426F66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  <w:p w:rsidR="004D3B26" w:rsidRPr="0039546B" w:rsidRDefault="004D3B26" w:rsidP="0021182E">
            <w:pPr>
              <w:autoSpaceDE w:val="0"/>
              <w:autoSpaceDN w:val="0"/>
              <w:adjustRightInd w:val="0"/>
              <w:rPr>
                <w:bCs/>
                <w:kern w:val="32"/>
                <w:sz w:val="20"/>
                <w:szCs w:val="20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2. </w:t>
            </w:r>
            <w:proofErr w:type="gramStart"/>
            <w:r w:rsidRPr="00AB7DD4">
              <w:rPr>
                <w:b/>
                <w:i/>
                <w:color w:val="000000"/>
                <w:sz w:val="18"/>
                <w:szCs w:val="18"/>
              </w:rPr>
              <w:t>Механизм реализации мероприятия (результата):</w:t>
            </w:r>
            <w:r>
              <w:rPr>
                <w:i/>
                <w:color w:val="000000"/>
                <w:sz w:val="18"/>
                <w:szCs w:val="18"/>
              </w:rPr>
              <w:t xml:space="preserve"> о</w:t>
            </w:r>
            <w:r w:rsidRPr="0039546B">
              <w:rPr>
                <w:i/>
                <w:color w:val="000000"/>
                <w:sz w:val="18"/>
                <w:szCs w:val="18"/>
              </w:rPr>
              <w:t xml:space="preserve">существляется администрацией Губернатора и Правительства путем предоставления иного межбюджетного трансферта </w:t>
            </w:r>
            <w:r w:rsidR="0021182E" w:rsidRPr="005B79CE">
              <w:rPr>
                <w:i/>
                <w:color w:val="000000"/>
                <w:sz w:val="18"/>
                <w:szCs w:val="18"/>
              </w:rPr>
              <w:t>бюджетам муниципальных округов и городских округов, городских и сельских поселений Архангельской области</w:t>
            </w:r>
            <w:r w:rsidR="0021182E" w:rsidRPr="0039546B"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39546B">
              <w:rPr>
                <w:i/>
                <w:color w:val="000000"/>
                <w:sz w:val="18"/>
                <w:szCs w:val="18"/>
              </w:rPr>
              <w:t>в соответствии с Порядком предоставления иных межбюджетных трансфертов бюджетам муниципальных образований на премирование победителей регионального этапа Всероссийского конкурса «Лучшая муниципальная практика» в номинации «Укрепление межнационального мира и согласия, реализация иных мероприятий в сфере национальной</w:t>
            </w:r>
            <w:proofErr w:type="gramEnd"/>
            <w:r w:rsidRPr="0039546B">
              <w:rPr>
                <w:i/>
                <w:color w:val="000000"/>
                <w:sz w:val="18"/>
                <w:szCs w:val="18"/>
              </w:rPr>
              <w:t xml:space="preserve"> политики на муниципальном уровне», утвержденным постановлением Правительства Архангельской области</w:t>
            </w:r>
          </w:p>
        </w:tc>
        <w:tc>
          <w:tcPr>
            <w:tcW w:w="1316" w:type="dxa"/>
            <w:shd w:val="clear" w:color="auto" w:fill="auto"/>
          </w:tcPr>
          <w:p w:rsidR="004D3B26" w:rsidRPr="00107029" w:rsidRDefault="004D3B26" w:rsidP="00426F66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851" w:type="dxa"/>
            <w:shd w:val="clear" w:color="auto" w:fill="auto"/>
          </w:tcPr>
          <w:p w:rsidR="004D3B26" w:rsidRPr="00107029" w:rsidRDefault="004D3B26" w:rsidP="00426F66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D3B26" w:rsidRDefault="004D3B26" w:rsidP="00426F66">
            <w:pPr>
              <w:jc w:val="center"/>
            </w:pPr>
            <w:r w:rsidRPr="00EF514E"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4D3B26" w:rsidRPr="00107029" w:rsidRDefault="004D3B26" w:rsidP="00426F66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4D3B26" w:rsidRPr="00107029" w:rsidRDefault="004D3B26" w:rsidP="00426F66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4D3B26" w:rsidRPr="00107029" w:rsidRDefault="004D3B26" w:rsidP="00426F66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4D3B26" w:rsidRPr="00E17434" w:rsidTr="0026052F">
        <w:trPr>
          <w:trHeight w:val="388"/>
          <w:jc w:val="center"/>
        </w:trPr>
        <w:tc>
          <w:tcPr>
            <w:tcW w:w="509" w:type="dxa"/>
            <w:shd w:val="clear" w:color="auto" w:fill="auto"/>
          </w:tcPr>
          <w:p w:rsidR="004D3B26" w:rsidRPr="00221464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4.2</w:t>
            </w:r>
          </w:p>
        </w:tc>
        <w:tc>
          <w:tcPr>
            <w:tcW w:w="3699" w:type="dxa"/>
            <w:shd w:val="clear" w:color="auto" w:fill="auto"/>
          </w:tcPr>
          <w:p w:rsidR="004D3B26" w:rsidRPr="007A18A0" w:rsidRDefault="004D3B26" w:rsidP="00426F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Проведены мероприятия в </w:t>
            </w:r>
            <w:r w:rsidRPr="00726AE7">
              <w:rPr>
                <w:sz w:val="18"/>
                <w:szCs w:val="18"/>
              </w:rPr>
              <w:t>сфере реализации государственной национальной политики</w:t>
            </w:r>
            <w:r w:rsidRPr="007A18A0">
              <w:rPr>
                <w:sz w:val="18"/>
                <w:szCs w:val="18"/>
              </w:rPr>
              <w:t xml:space="preserve"> в Архангельской области</w:t>
            </w:r>
          </w:p>
          <w:p w:rsidR="004D3B26" w:rsidRDefault="004D3B26" w:rsidP="00426F66">
            <w:pPr>
              <w:rPr>
                <w:sz w:val="18"/>
                <w:szCs w:val="18"/>
              </w:rPr>
            </w:pPr>
          </w:p>
          <w:p w:rsidR="004D3B26" w:rsidRDefault="004D3B26" w:rsidP="00426F6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4D3B26" w:rsidRPr="00273D59" w:rsidRDefault="004D3B26" w:rsidP="00426F66">
            <w:pPr>
              <w:rPr>
                <w:sz w:val="18"/>
                <w:szCs w:val="18"/>
              </w:rPr>
            </w:pPr>
            <w:r w:rsidRPr="00273D59">
              <w:rPr>
                <w:sz w:val="18"/>
                <w:szCs w:val="18"/>
              </w:rPr>
              <w:t xml:space="preserve">оказание услуг (выполнение работ) </w:t>
            </w:r>
          </w:p>
          <w:p w:rsidR="004D3B26" w:rsidRPr="00AA0648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:rsidR="004D3B26" w:rsidRPr="003A2DEA" w:rsidRDefault="004D3B26" w:rsidP="00426F66">
            <w:pPr>
              <w:widowControl w:val="0"/>
              <w:tabs>
                <w:tab w:val="left" w:pos="200"/>
              </w:tabs>
              <w:autoSpaceDE w:val="0"/>
              <w:autoSpaceDN w:val="0"/>
              <w:rPr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1. Реализация за счет средств федерального бюджета </w:t>
            </w:r>
            <w:r w:rsidRPr="00223732">
              <w:rPr>
                <w:i/>
                <w:color w:val="000000"/>
                <w:sz w:val="18"/>
                <w:szCs w:val="18"/>
              </w:rPr>
              <w:t>(</w:t>
            </w:r>
            <w:r>
              <w:rPr>
                <w:i/>
                <w:color w:val="000000"/>
                <w:sz w:val="18"/>
                <w:szCs w:val="18"/>
              </w:rPr>
              <w:t>да</w:t>
            </w:r>
            <w:r w:rsidRPr="00223732">
              <w:rPr>
                <w:i/>
                <w:color w:val="000000"/>
                <w:sz w:val="18"/>
                <w:szCs w:val="18"/>
              </w:rPr>
              <w:t>);</w:t>
            </w:r>
          </w:p>
          <w:p w:rsidR="004D3B26" w:rsidRPr="00FD6BCA" w:rsidRDefault="004D3B26" w:rsidP="00426F66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18"/>
                <w:szCs w:val="18"/>
              </w:rPr>
            </w:pPr>
          </w:p>
          <w:p w:rsidR="004D3B26" w:rsidRPr="00DC18E0" w:rsidRDefault="004D3B26" w:rsidP="00EC1D3C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2. </w:t>
            </w:r>
            <w:proofErr w:type="gramStart"/>
            <w:r w:rsidRPr="00AB7DD4">
              <w:rPr>
                <w:b/>
                <w:i/>
                <w:color w:val="000000"/>
                <w:sz w:val="18"/>
                <w:szCs w:val="18"/>
              </w:rPr>
              <w:t>Механизм реализации мероприятия (результата):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i/>
                <w:kern w:val="32"/>
                <w:sz w:val="18"/>
                <w:szCs w:val="18"/>
              </w:rPr>
              <w:t>о</w:t>
            </w:r>
            <w:r w:rsidRPr="00FD6BCA">
              <w:rPr>
                <w:bCs/>
                <w:i/>
                <w:kern w:val="32"/>
                <w:sz w:val="18"/>
                <w:szCs w:val="18"/>
              </w:rPr>
              <w:t xml:space="preserve">существляется администрацией Губернатора и </w:t>
            </w:r>
            <w:r w:rsidRPr="00EC1D3C">
              <w:rPr>
                <w:bCs/>
                <w:i/>
                <w:kern w:val="32"/>
                <w:sz w:val="18"/>
                <w:szCs w:val="18"/>
              </w:rPr>
              <w:t xml:space="preserve">Правительства </w:t>
            </w:r>
            <w:r w:rsidR="00052E0C" w:rsidRPr="00EC1D3C">
              <w:rPr>
                <w:bCs/>
                <w:i/>
                <w:kern w:val="32"/>
                <w:sz w:val="18"/>
                <w:szCs w:val="18"/>
              </w:rPr>
              <w:t xml:space="preserve">за счет средств субсидии из федерального бюджета на условиях софинансирования из областного бюджета </w:t>
            </w:r>
            <w:r w:rsidRPr="00EC1D3C">
              <w:rPr>
                <w:bCs/>
                <w:i/>
                <w:kern w:val="32"/>
                <w:sz w:val="18"/>
                <w:szCs w:val="18"/>
              </w:rPr>
              <w:t xml:space="preserve">путем </w:t>
            </w:r>
            <w:r w:rsidRPr="00EC1D3C">
              <w:rPr>
                <w:i/>
                <w:spacing w:val="-6"/>
                <w:sz w:val="18"/>
                <w:szCs w:val="18"/>
              </w:rPr>
              <w:t>предоставления субсидии региональной общественной</w:t>
            </w:r>
            <w:r w:rsidRPr="00FD6BCA">
              <w:rPr>
                <w:i/>
                <w:sz w:val="18"/>
                <w:szCs w:val="18"/>
              </w:rPr>
              <w:t xml:space="preserve"> организации «Совет национальностей города Архангельска и Архангельской области» </w:t>
            </w:r>
            <w:r w:rsidRPr="00FD6BCA">
              <w:rPr>
                <w:bCs/>
                <w:i/>
                <w:kern w:val="32"/>
                <w:sz w:val="18"/>
                <w:szCs w:val="18"/>
              </w:rPr>
              <w:t xml:space="preserve">в соответствии с </w:t>
            </w:r>
            <w:r w:rsidRPr="00FD6BCA">
              <w:rPr>
                <w:i/>
                <w:sz w:val="18"/>
                <w:szCs w:val="18"/>
              </w:rPr>
              <w:t>Порядком предоставления и расходования субсидии из областного бюджета на реализацию мероприятий по укреплению единства российской нации и этнокультурному развитию народов России региональной</w:t>
            </w:r>
            <w:proofErr w:type="gramEnd"/>
            <w:r w:rsidRPr="00FD6BCA">
              <w:rPr>
                <w:i/>
                <w:sz w:val="18"/>
                <w:szCs w:val="18"/>
              </w:rPr>
              <w:t xml:space="preserve"> общественной организации “Совет национальностей города Архангельска и Архангельской области”, утвержденным </w:t>
            </w:r>
            <w:r w:rsidRPr="00FD6BCA">
              <w:rPr>
                <w:i/>
                <w:sz w:val="18"/>
                <w:szCs w:val="18"/>
              </w:rPr>
              <w:lastRenderedPageBreak/>
              <w:t>постановлением Правительства Архангельской области</w:t>
            </w:r>
          </w:p>
        </w:tc>
        <w:tc>
          <w:tcPr>
            <w:tcW w:w="1316" w:type="dxa"/>
            <w:shd w:val="clear" w:color="auto" w:fill="auto"/>
          </w:tcPr>
          <w:p w:rsidR="004D3B26" w:rsidRPr="00107029" w:rsidRDefault="004D3B26" w:rsidP="00426F66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единица</w:t>
            </w:r>
          </w:p>
        </w:tc>
        <w:tc>
          <w:tcPr>
            <w:tcW w:w="851" w:type="dxa"/>
            <w:shd w:val="clear" w:color="auto" w:fill="auto"/>
          </w:tcPr>
          <w:p w:rsidR="004D3B26" w:rsidRPr="00107029" w:rsidRDefault="004D3B26" w:rsidP="00426F66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D3B26" w:rsidRDefault="004D3B26" w:rsidP="00426F66">
            <w:pPr>
              <w:jc w:val="center"/>
            </w:pPr>
            <w:r w:rsidRPr="00EF514E"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4D3B26" w:rsidRPr="00107029" w:rsidRDefault="004D3B26" w:rsidP="00426F66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4D3B26" w:rsidRPr="00107029" w:rsidRDefault="004D3B26" w:rsidP="00426F66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4D3B26" w:rsidRPr="00107029" w:rsidRDefault="004D3B26" w:rsidP="00426F66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4D3B26" w:rsidRPr="00E17434" w:rsidTr="0026052F">
        <w:trPr>
          <w:trHeight w:val="388"/>
          <w:jc w:val="center"/>
        </w:trPr>
        <w:tc>
          <w:tcPr>
            <w:tcW w:w="509" w:type="dxa"/>
            <w:shd w:val="clear" w:color="auto" w:fill="auto"/>
          </w:tcPr>
          <w:p w:rsidR="004D3B26" w:rsidRPr="00221464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4.3</w:t>
            </w:r>
          </w:p>
        </w:tc>
        <w:tc>
          <w:tcPr>
            <w:tcW w:w="3699" w:type="dxa"/>
            <w:shd w:val="clear" w:color="auto" w:fill="auto"/>
          </w:tcPr>
          <w:p w:rsidR="004D3B26" w:rsidRDefault="004D3B26" w:rsidP="00426F66">
            <w:pPr>
              <w:widowControl w:val="0"/>
              <w:tabs>
                <w:tab w:val="left" w:pos="1089"/>
              </w:tabs>
              <w:autoSpaceDE w:val="0"/>
              <w:autoSpaceDN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Проведены мероприятия </w:t>
            </w:r>
            <w:r w:rsidRPr="007A18A0">
              <w:rPr>
                <w:sz w:val="18"/>
                <w:szCs w:val="18"/>
              </w:rPr>
              <w:t>в сфере социальной и культурной адаптации иностранных граждан</w:t>
            </w:r>
          </w:p>
        </w:tc>
        <w:tc>
          <w:tcPr>
            <w:tcW w:w="1275" w:type="dxa"/>
            <w:shd w:val="clear" w:color="auto" w:fill="auto"/>
          </w:tcPr>
          <w:p w:rsidR="004D3B26" w:rsidRPr="00273D59" w:rsidRDefault="004D3B26" w:rsidP="00426F66">
            <w:pPr>
              <w:rPr>
                <w:sz w:val="18"/>
                <w:szCs w:val="18"/>
              </w:rPr>
            </w:pPr>
            <w:r w:rsidRPr="00273D59">
              <w:rPr>
                <w:sz w:val="18"/>
                <w:szCs w:val="18"/>
              </w:rPr>
              <w:t xml:space="preserve">оказание услуг (выполнение работ) </w:t>
            </w:r>
          </w:p>
          <w:p w:rsidR="004D3B26" w:rsidRPr="00AA0648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:rsidR="004D3B26" w:rsidRDefault="004D3B26" w:rsidP="00EC1D3C">
            <w:pPr>
              <w:widowControl w:val="0"/>
              <w:tabs>
                <w:tab w:val="left" w:pos="200"/>
              </w:tabs>
              <w:autoSpaceDE w:val="0"/>
              <w:autoSpaceDN w:val="0"/>
              <w:rPr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1. Реализация за счет средств федерального бюджета </w:t>
            </w:r>
            <w:r w:rsidRPr="00223732">
              <w:rPr>
                <w:i/>
                <w:color w:val="000000"/>
                <w:sz w:val="18"/>
                <w:szCs w:val="18"/>
              </w:rPr>
              <w:t>(нет);</w:t>
            </w:r>
          </w:p>
          <w:p w:rsidR="00EC1D3C" w:rsidRPr="00EC1D3C" w:rsidRDefault="00EC1D3C" w:rsidP="00EC1D3C">
            <w:pPr>
              <w:widowControl w:val="0"/>
              <w:tabs>
                <w:tab w:val="left" w:pos="200"/>
              </w:tabs>
              <w:autoSpaceDE w:val="0"/>
              <w:autoSpaceDN w:val="0"/>
              <w:rPr>
                <w:i/>
                <w:color w:val="000000"/>
                <w:sz w:val="18"/>
                <w:szCs w:val="18"/>
              </w:rPr>
            </w:pPr>
          </w:p>
          <w:p w:rsidR="004D3B26" w:rsidRPr="00CE5000" w:rsidRDefault="004D3B26" w:rsidP="00426F66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2. </w:t>
            </w:r>
            <w:proofErr w:type="gramStart"/>
            <w:r w:rsidRPr="00AB7DD4">
              <w:rPr>
                <w:b/>
                <w:i/>
                <w:color w:val="000000"/>
                <w:sz w:val="18"/>
                <w:szCs w:val="18"/>
              </w:rPr>
              <w:t>Механизм реализации мероприятия (результата):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о</w:t>
            </w:r>
            <w:r w:rsidRPr="00CE5000">
              <w:rPr>
                <w:i/>
                <w:sz w:val="18"/>
                <w:szCs w:val="18"/>
              </w:rPr>
              <w:t>существляется администрацией Губернатора и Правительства путем предоставления из областного бюджета субсидии автономной некоммерческой организации развития гражданских и общественных инициатив «Пульс</w:t>
            </w:r>
            <w:r w:rsidR="001B36CD">
              <w:rPr>
                <w:i/>
                <w:sz w:val="18"/>
                <w:szCs w:val="18"/>
              </w:rPr>
              <w:t xml:space="preserve">» </w:t>
            </w:r>
            <w:r w:rsidRPr="00CE5000">
              <w:rPr>
                <w:i/>
                <w:sz w:val="18"/>
                <w:szCs w:val="18"/>
              </w:rPr>
              <w:t xml:space="preserve">в соответствии с Порядком предоставления и расходования субсидии </w:t>
            </w:r>
            <w:r w:rsidRPr="00CE5000">
              <w:rPr>
                <w:i/>
                <w:sz w:val="18"/>
                <w:szCs w:val="18"/>
              </w:rPr>
              <w:br/>
              <w:t xml:space="preserve">из областного бюджета на проведение </w:t>
            </w:r>
            <w:r w:rsidR="001B36CD">
              <w:rPr>
                <w:i/>
                <w:sz w:val="18"/>
                <w:szCs w:val="18"/>
              </w:rPr>
              <w:t xml:space="preserve">мероприятий в сфере социальной </w:t>
            </w:r>
            <w:r w:rsidRPr="00CE5000">
              <w:rPr>
                <w:i/>
                <w:sz w:val="18"/>
                <w:szCs w:val="18"/>
              </w:rPr>
              <w:t xml:space="preserve">и культурной адаптации иностранных граждан автономной некоммерческой организации развития гражданских и общественных инициатив «Пульс», утвержденным постановлением Правительства </w:t>
            </w:r>
            <w:r>
              <w:rPr>
                <w:i/>
                <w:sz w:val="18"/>
                <w:szCs w:val="18"/>
              </w:rPr>
              <w:t>Архангельской области</w:t>
            </w:r>
            <w:proofErr w:type="gramEnd"/>
          </w:p>
        </w:tc>
        <w:tc>
          <w:tcPr>
            <w:tcW w:w="1316" w:type="dxa"/>
            <w:shd w:val="clear" w:color="auto" w:fill="auto"/>
          </w:tcPr>
          <w:p w:rsidR="004D3B26" w:rsidRPr="00107029" w:rsidRDefault="004D3B26" w:rsidP="00426F66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851" w:type="dxa"/>
            <w:shd w:val="clear" w:color="auto" w:fill="auto"/>
          </w:tcPr>
          <w:p w:rsidR="004D3B26" w:rsidRPr="00107029" w:rsidRDefault="004D3B26" w:rsidP="00426F66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4D3B26" w:rsidRDefault="004D3B26" w:rsidP="00426F66">
            <w:pPr>
              <w:jc w:val="center"/>
            </w:pPr>
            <w:r w:rsidRPr="00EF514E"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4D3B26" w:rsidRPr="00107029" w:rsidRDefault="004D3B26" w:rsidP="00426F66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4D3B26" w:rsidRPr="00107029" w:rsidRDefault="004D3B26" w:rsidP="00426F66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4D3B26" w:rsidRPr="00107029" w:rsidRDefault="004D3B26" w:rsidP="00426F66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26052F" w:rsidRPr="00E17434" w:rsidTr="0026052F">
        <w:trPr>
          <w:trHeight w:val="309"/>
          <w:jc w:val="center"/>
        </w:trPr>
        <w:tc>
          <w:tcPr>
            <w:tcW w:w="509" w:type="dxa"/>
            <w:tcBorders>
              <w:right w:val="single" w:sz="4" w:space="0" w:color="auto"/>
            </w:tcBorders>
            <w:shd w:val="clear" w:color="auto" w:fill="auto"/>
          </w:tcPr>
          <w:p w:rsidR="0026052F" w:rsidRDefault="0026052F" w:rsidP="0026052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5362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26052F" w:rsidRDefault="0026052F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Задача № 5 – </w:t>
            </w:r>
            <w:r w:rsidRPr="00781027">
              <w:rPr>
                <w:sz w:val="18"/>
                <w:szCs w:val="18"/>
              </w:rPr>
              <w:t>Развитие отдельных направлений системы государственного управления Архангельской области</w:t>
            </w:r>
          </w:p>
        </w:tc>
      </w:tr>
      <w:tr w:rsidR="004D3B26" w:rsidRPr="00E17434" w:rsidTr="0026052F">
        <w:trPr>
          <w:trHeight w:val="388"/>
          <w:jc w:val="center"/>
        </w:trPr>
        <w:tc>
          <w:tcPr>
            <w:tcW w:w="509" w:type="dxa"/>
            <w:tcBorders>
              <w:right w:val="single" w:sz="4" w:space="0" w:color="auto"/>
            </w:tcBorders>
            <w:shd w:val="clear" w:color="auto" w:fill="auto"/>
          </w:tcPr>
          <w:p w:rsidR="004D3B26" w:rsidRPr="00221464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5.1</w:t>
            </w:r>
          </w:p>
        </w:tc>
        <w:tc>
          <w:tcPr>
            <w:tcW w:w="3699" w:type="dxa"/>
            <w:tcBorders>
              <w:left w:val="single" w:sz="4" w:space="0" w:color="auto"/>
            </w:tcBorders>
            <w:shd w:val="clear" w:color="auto" w:fill="auto"/>
          </w:tcPr>
          <w:p w:rsidR="004D3B26" w:rsidRPr="00E6166C" w:rsidRDefault="004D3B26" w:rsidP="00426F66">
            <w:pPr>
              <w:widowControl w:val="0"/>
              <w:tabs>
                <w:tab w:val="left" w:pos="1089"/>
              </w:tabs>
              <w:autoSpaceDE w:val="0"/>
              <w:autoSpaceDN w:val="0"/>
              <w:rPr>
                <w:color w:val="000000"/>
                <w:sz w:val="18"/>
                <w:szCs w:val="18"/>
              </w:rPr>
            </w:pPr>
            <w:r w:rsidRPr="007B7A90">
              <w:rPr>
                <w:sz w:val="18"/>
                <w:szCs w:val="18"/>
              </w:rPr>
              <w:t>Обеспечен</w:t>
            </w:r>
            <w:r>
              <w:rPr>
                <w:sz w:val="18"/>
                <w:szCs w:val="18"/>
              </w:rPr>
              <w:t>а деятельность</w:t>
            </w:r>
            <w:r w:rsidRPr="007B7A90">
              <w:rPr>
                <w:sz w:val="18"/>
                <w:szCs w:val="18"/>
              </w:rPr>
              <w:t xml:space="preserve"> государственного казенного учреждения Архангельской области «Архангельский региональный ресурсный центр» (далее – ресурсный центр) </w:t>
            </w:r>
          </w:p>
        </w:tc>
        <w:tc>
          <w:tcPr>
            <w:tcW w:w="1275" w:type="dxa"/>
            <w:shd w:val="clear" w:color="auto" w:fill="auto"/>
          </w:tcPr>
          <w:p w:rsidR="004D3B26" w:rsidRPr="005F13CE" w:rsidRDefault="004D3B26" w:rsidP="00426F66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  <w:r w:rsidRPr="00AA0648">
              <w:rPr>
                <w:sz w:val="18"/>
                <w:szCs w:val="18"/>
              </w:rPr>
              <w:t>осуществление текущей деятельности</w:t>
            </w:r>
          </w:p>
        </w:tc>
        <w:tc>
          <w:tcPr>
            <w:tcW w:w="3969" w:type="dxa"/>
            <w:shd w:val="clear" w:color="auto" w:fill="auto"/>
          </w:tcPr>
          <w:p w:rsidR="004D3B26" w:rsidRPr="003A2DEA" w:rsidRDefault="004D3B26" w:rsidP="00426F66">
            <w:pPr>
              <w:widowControl w:val="0"/>
              <w:tabs>
                <w:tab w:val="left" w:pos="200"/>
              </w:tabs>
              <w:autoSpaceDE w:val="0"/>
              <w:autoSpaceDN w:val="0"/>
              <w:rPr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1. Реализация за счет средств федерального бюджета </w:t>
            </w:r>
            <w:r w:rsidRPr="00223732">
              <w:rPr>
                <w:i/>
                <w:color w:val="000000"/>
                <w:sz w:val="18"/>
                <w:szCs w:val="18"/>
              </w:rPr>
              <w:t>(нет);</w:t>
            </w:r>
          </w:p>
          <w:p w:rsidR="004D3B26" w:rsidRPr="00FF2BC8" w:rsidRDefault="004D3B26" w:rsidP="00426F66">
            <w:pPr>
              <w:widowControl w:val="0"/>
              <w:tabs>
                <w:tab w:val="left" w:pos="200"/>
              </w:tabs>
              <w:autoSpaceDE w:val="0"/>
              <w:autoSpaceDN w:val="0"/>
              <w:rPr>
                <w:i/>
                <w:color w:val="000000"/>
                <w:sz w:val="18"/>
                <w:szCs w:val="18"/>
              </w:rPr>
            </w:pPr>
          </w:p>
          <w:p w:rsidR="004D3B26" w:rsidRPr="00BD4D2E" w:rsidRDefault="004D3B26" w:rsidP="00727552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2. </w:t>
            </w:r>
            <w:r w:rsidRPr="00AB7DD4">
              <w:rPr>
                <w:b/>
                <w:i/>
                <w:color w:val="000000"/>
                <w:sz w:val="18"/>
                <w:szCs w:val="18"/>
              </w:rPr>
              <w:t>Механизм реализации мероприятия (результата):</w:t>
            </w:r>
            <w:r w:rsidR="00727552">
              <w:rPr>
                <w:i/>
                <w:color w:val="000000"/>
                <w:sz w:val="18"/>
                <w:szCs w:val="18"/>
              </w:rPr>
              <w:t xml:space="preserve"> о</w:t>
            </w:r>
            <w:r w:rsidR="00727552" w:rsidRPr="002537D8">
              <w:rPr>
                <w:i/>
                <w:color w:val="000000"/>
                <w:sz w:val="18"/>
                <w:szCs w:val="18"/>
              </w:rPr>
              <w:t xml:space="preserve">существляется </w:t>
            </w:r>
            <w:r w:rsidR="00727552">
              <w:rPr>
                <w:i/>
                <w:color w:val="000000"/>
                <w:sz w:val="18"/>
                <w:szCs w:val="18"/>
              </w:rPr>
              <w:t>ресурсным центром.</w:t>
            </w:r>
            <w:r w:rsidR="00727552" w:rsidRPr="002537D8">
              <w:rPr>
                <w:i/>
                <w:color w:val="000000"/>
                <w:sz w:val="18"/>
                <w:szCs w:val="18"/>
              </w:rPr>
              <w:t xml:space="preserve"> Средства на реализацию указанного мероприятия направляются на выполнение функций казенными учреждениями</w:t>
            </w:r>
          </w:p>
        </w:tc>
        <w:tc>
          <w:tcPr>
            <w:tcW w:w="1316" w:type="dxa"/>
            <w:shd w:val="clear" w:color="auto" w:fill="auto"/>
          </w:tcPr>
          <w:p w:rsidR="004D3B26" w:rsidRPr="003265DC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условная единица</w:t>
            </w:r>
          </w:p>
        </w:tc>
        <w:tc>
          <w:tcPr>
            <w:tcW w:w="851" w:type="dxa"/>
            <w:shd w:val="clear" w:color="auto" w:fill="auto"/>
          </w:tcPr>
          <w:p w:rsidR="004D3B26" w:rsidRPr="003265DC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D3B26" w:rsidRDefault="004D3B26" w:rsidP="00426F66">
            <w:pPr>
              <w:jc w:val="center"/>
            </w:pPr>
            <w:r w:rsidRPr="00D65584"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4D3B26" w:rsidRPr="003265DC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D3B26" w:rsidRPr="003265DC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D3B26" w:rsidRPr="003265DC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D3B26" w:rsidRPr="00E17434" w:rsidTr="0026052F">
        <w:trPr>
          <w:trHeight w:val="388"/>
          <w:jc w:val="center"/>
        </w:trPr>
        <w:tc>
          <w:tcPr>
            <w:tcW w:w="509" w:type="dxa"/>
            <w:shd w:val="clear" w:color="auto" w:fill="auto"/>
          </w:tcPr>
          <w:p w:rsidR="004D3B26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5.2 </w:t>
            </w:r>
          </w:p>
        </w:tc>
        <w:tc>
          <w:tcPr>
            <w:tcW w:w="3699" w:type="dxa"/>
            <w:shd w:val="clear" w:color="auto" w:fill="auto"/>
          </w:tcPr>
          <w:p w:rsidR="004D3B26" w:rsidRPr="007B7A90" w:rsidRDefault="004D3B26" w:rsidP="00426F66">
            <w:pPr>
              <w:widowControl w:val="0"/>
              <w:tabs>
                <w:tab w:val="left" w:pos="1089"/>
              </w:tabs>
              <w:autoSpaceDE w:val="0"/>
              <w:autoSpaceDN w:val="0"/>
              <w:rPr>
                <w:sz w:val="18"/>
                <w:szCs w:val="18"/>
              </w:rPr>
            </w:pPr>
            <w:r w:rsidRPr="006C635F">
              <w:rPr>
                <w:sz w:val="18"/>
                <w:szCs w:val="18"/>
              </w:rPr>
              <w:t>Подготовлены управленческие кадры для организаций народного хозяйства Российской Федерации по всем типам образовательных программ</w:t>
            </w:r>
            <w:r w:rsidRPr="00A4754B"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4D3B26" w:rsidRPr="0033517F" w:rsidRDefault="004D3B26" w:rsidP="00426F66">
            <w:pPr>
              <w:rPr>
                <w:sz w:val="18"/>
                <w:szCs w:val="18"/>
              </w:rPr>
            </w:pPr>
            <w:r w:rsidRPr="0033517F">
              <w:rPr>
                <w:sz w:val="18"/>
                <w:szCs w:val="18"/>
              </w:rPr>
              <w:t xml:space="preserve">повышение квалификации кадров </w:t>
            </w:r>
          </w:p>
          <w:p w:rsidR="004D3B26" w:rsidRPr="00AA0648" w:rsidRDefault="004D3B26" w:rsidP="00426F6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:rsidR="004D3B26" w:rsidRDefault="004D3B26" w:rsidP="00426F66">
            <w:pPr>
              <w:widowControl w:val="0"/>
              <w:tabs>
                <w:tab w:val="left" w:pos="200"/>
              </w:tabs>
              <w:autoSpaceDE w:val="0"/>
              <w:autoSpaceDN w:val="0"/>
              <w:rPr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1. Реализация за счет средств федерального бюджета </w:t>
            </w:r>
            <w:r>
              <w:rPr>
                <w:i/>
                <w:color w:val="000000"/>
                <w:sz w:val="18"/>
                <w:szCs w:val="18"/>
              </w:rPr>
              <w:t>(да</w:t>
            </w:r>
            <w:r w:rsidRPr="00223732">
              <w:rPr>
                <w:i/>
                <w:color w:val="000000"/>
                <w:sz w:val="18"/>
                <w:szCs w:val="18"/>
              </w:rPr>
              <w:t>);</w:t>
            </w:r>
          </w:p>
          <w:p w:rsidR="004D3B26" w:rsidRDefault="004D3B26" w:rsidP="00426F66">
            <w:pPr>
              <w:widowControl w:val="0"/>
              <w:tabs>
                <w:tab w:val="left" w:pos="200"/>
              </w:tabs>
              <w:autoSpaceDE w:val="0"/>
              <w:autoSpaceDN w:val="0"/>
              <w:rPr>
                <w:i/>
                <w:color w:val="000000"/>
                <w:sz w:val="18"/>
                <w:szCs w:val="18"/>
              </w:rPr>
            </w:pPr>
          </w:p>
          <w:p w:rsidR="004D3B26" w:rsidRPr="006C635F" w:rsidRDefault="004D3B26" w:rsidP="00426F66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2. </w:t>
            </w:r>
            <w:r w:rsidRPr="00AB7DD4">
              <w:rPr>
                <w:b/>
                <w:i/>
                <w:color w:val="000000"/>
                <w:sz w:val="18"/>
                <w:szCs w:val="18"/>
              </w:rPr>
              <w:t>Механизм реализации мероприятия (результата):</w:t>
            </w:r>
            <w:r>
              <w:rPr>
                <w:i/>
                <w:color w:val="000000"/>
                <w:sz w:val="18"/>
                <w:szCs w:val="18"/>
              </w:rPr>
              <w:t xml:space="preserve"> р</w:t>
            </w:r>
            <w:r w:rsidRPr="00B67312">
              <w:rPr>
                <w:i/>
                <w:color w:val="000000"/>
                <w:sz w:val="18"/>
                <w:szCs w:val="18"/>
              </w:rPr>
              <w:t xml:space="preserve">еализуется </w:t>
            </w:r>
            <w:r w:rsidRPr="006C635F">
              <w:rPr>
                <w:i/>
                <w:color w:val="000000"/>
                <w:sz w:val="18"/>
                <w:szCs w:val="18"/>
              </w:rPr>
              <w:t xml:space="preserve">в рамках подпрограммы № 7 «Управленческие кадры» </w:t>
            </w:r>
            <w:hyperlink r:id="rId8" w:history="1">
              <w:r w:rsidRPr="006C635F">
                <w:rPr>
                  <w:i/>
                  <w:color w:val="000000"/>
                  <w:sz w:val="18"/>
                  <w:szCs w:val="18"/>
                </w:rPr>
                <w:t>государственной программы</w:t>
              </w:r>
            </w:hyperlink>
            <w:r w:rsidRPr="006C635F">
              <w:rPr>
                <w:i/>
                <w:color w:val="000000"/>
                <w:sz w:val="18"/>
                <w:szCs w:val="18"/>
              </w:rPr>
              <w:t xml:space="preserve"> Российской Федерации «Экономическое развитие и инновационная экономика», утвержденной </w:t>
            </w:r>
            <w:hyperlink r:id="rId9" w:history="1">
              <w:r w:rsidRPr="006C635F">
                <w:rPr>
                  <w:i/>
                  <w:color w:val="000000"/>
                  <w:sz w:val="18"/>
                  <w:szCs w:val="18"/>
                </w:rPr>
                <w:t>постановлением</w:t>
              </w:r>
            </w:hyperlink>
            <w:r w:rsidRPr="006C635F">
              <w:rPr>
                <w:i/>
                <w:color w:val="000000"/>
                <w:sz w:val="18"/>
                <w:szCs w:val="18"/>
              </w:rPr>
              <w:t xml:space="preserve"> Прав</w:t>
            </w:r>
            <w:r>
              <w:rPr>
                <w:i/>
                <w:color w:val="000000"/>
                <w:sz w:val="18"/>
                <w:szCs w:val="18"/>
              </w:rPr>
              <w:t xml:space="preserve">ительства Российской Федерации </w:t>
            </w:r>
            <w:r w:rsidRPr="006C635F">
              <w:rPr>
                <w:i/>
                <w:color w:val="000000"/>
                <w:sz w:val="18"/>
                <w:szCs w:val="18"/>
              </w:rPr>
              <w:t xml:space="preserve">от 15 апреля 2014 года № 316, а </w:t>
            </w:r>
            <w:r w:rsidRPr="006C635F">
              <w:rPr>
                <w:i/>
                <w:color w:val="000000"/>
                <w:sz w:val="18"/>
                <w:szCs w:val="18"/>
              </w:rPr>
              <w:lastRenderedPageBreak/>
              <w:t>также согласно Государственному плану подготовки управленческих кадров для организаций народного хозяйства Российской Федерации, утверждаемому постановлением Правительства Российской Федерации.</w:t>
            </w:r>
          </w:p>
          <w:p w:rsidR="004D3B26" w:rsidRDefault="004D3B26" w:rsidP="00426F66">
            <w:pPr>
              <w:rPr>
                <w:i/>
                <w:color w:val="000000"/>
                <w:sz w:val="18"/>
                <w:szCs w:val="18"/>
              </w:rPr>
            </w:pPr>
            <w:r w:rsidRPr="006C635F">
              <w:rPr>
                <w:i/>
                <w:color w:val="000000"/>
                <w:sz w:val="18"/>
                <w:szCs w:val="18"/>
              </w:rPr>
              <w:t xml:space="preserve">Финансирование указанного мероприятия осуществляется за </w:t>
            </w:r>
            <w:r w:rsidRPr="00EC1D3C">
              <w:rPr>
                <w:i/>
                <w:sz w:val="18"/>
                <w:szCs w:val="18"/>
              </w:rPr>
              <w:t xml:space="preserve">счет </w:t>
            </w:r>
            <w:r w:rsidR="00A93EB2" w:rsidRPr="00EC1D3C">
              <w:rPr>
                <w:bCs/>
                <w:i/>
                <w:kern w:val="32"/>
                <w:sz w:val="18"/>
                <w:szCs w:val="18"/>
              </w:rPr>
              <w:t>средств субсидии из федерального бюджета на условиях софинансирования из областного бюджета</w:t>
            </w:r>
            <w:r w:rsidRPr="00EC1D3C">
              <w:rPr>
                <w:i/>
                <w:sz w:val="18"/>
                <w:szCs w:val="18"/>
              </w:rPr>
              <w:t>, а также привлеченных сре</w:t>
            </w:r>
            <w:proofErr w:type="gramStart"/>
            <w:r w:rsidRPr="00EC1D3C">
              <w:rPr>
                <w:i/>
                <w:sz w:val="18"/>
                <w:szCs w:val="18"/>
              </w:rPr>
              <w:t>дств сл</w:t>
            </w:r>
            <w:proofErr w:type="gramEnd"/>
            <w:r w:rsidRPr="00EC1D3C">
              <w:rPr>
                <w:i/>
                <w:sz w:val="18"/>
                <w:szCs w:val="18"/>
              </w:rPr>
              <w:t>ушателей</w:t>
            </w:r>
            <w:r w:rsidRPr="006C635F">
              <w:rPr>
                <w:i/>
                <w:color w:val="000000"/>
                <w:sz w:val="18"/>
                <w:szCs w:val="18"/>
              </w:rPr>
              <w:t xml:space="preserve"> (организаций, направивших их на обучение). </w:t>
            </w:r>
            <w:proofErr w:type="gramStart"/>
            <w:r w:rsidRPr="006C635F">
              <w:rPr>
                <w:i/>
                <w:color w:val="000000"/>
                <w:sz w:val="18"/>
                <w:szCs w:val="18"/>
              </w:rPr>
              <w:t xml:space="preserve">Средства федерального бюджета направляются в областной бюджет на основании Соглашения между Министерством экономического развития Российской Федерации </w:t>
            </w:r>
            <w:r w:rsidRPr="006C635F">
              <w:rPr>
                <w:i/>
                <w:color w:val="000000"/>
                <w:sz w:val="18"/>
                <w:szCs w:val="18"/>
              </w:rPr>
              <w:br/>
              <w:t>и Правительством Архангельской обл</w:t>
            </w:r>
            <w:r>
              <w:rPr>
                <w:i/>
                <w:color w:val="000000"/>
                <w:sz w:val="18"/>
                <w:szCs w:val="18"/>
              </w:rPr>
              <w:t xml:space="preserve">асти о предоставлении субсидии </w:t>
            </w:r>
            <w:r w:rsidRPr="006C635F">
              <w:rPr>
                <w:i/>
                <w:color w:val="000000"/>
                <w:sz w:val="18"/>
                <w:szCs w:val="18"/>
              </w:rPr>
              <w:t>из федерального бюджета областному бюджету на софинансирование расходов, связанных с оплатой оказанных специалистам российскими образовательными организациями ус</w:t>
            </w:r>
            <w:r>
              <w:rPr>
                <w:i/>
                <w:color w:val="000000"/>
                <w:sz w:val="18"/>
                <w:szCs w:val="18"/>
              </w:rPr>
              <w:t xml:space="preserve">луг по обучению в соответствии </w:t>
            </w:r>
            <w:r w:rsidRPr="006C635F">
              <w:rPr>
                <w:i/>
                <w:color w:val="000000"/>
                <w:sz w:val="18"/>
                <w:szCs w:val="18"/>
              </w:rPr>
              <w:t>с Государственным планом подготовки управленческих кадров для организаций народного хозяйства Российской Федерации</w:t>
            </w:r>
            <w:r>
              <w:rPr>
                <w:i/>
                <w:color w:val="000000"/>
                <w:sz w:val="18"/>
                <w:szCs w:val="18"/>
              </w:rPr>
              <w:t>.</w:t>
            </w:r>
            <w:proofErr w:type="gramEnd"/>
          </w:p>
          <w:p w:rsidR="004D3B26" w:rsidRPr="006C635F" w:rsidRDefault="004D3B26" w:rsidP="00426F66">
            <w:pPr>
              <w:rPr>
                <w:i/>
                <w:color w:val="000000"/>
                <w:sz w:val="18"/>
                <w:szCs w:val="18"/>
              </w:rPr>
            </w:pPr>
            <w:r w:rsidRPr="006C635F">
              <w:rPr>
                <w:i/>
                <w:color w:val="000000"/>
                <w:sz w:val="18"/>
                <w:szCs w:val="18"/>
              </w:rPr>
              <w:t>В реализации мероприятия участвуют департамент государственной гражданской службы и кадро</w:t>
            </w:r>
            <w:r>
              <w:rPr>
                <w:i/>
                <w:color w:val="000000"/>
                <w:sz w:val="18"/>
                <w:szCs w:val="18"/>
              </w:rPr>
              <w:t>в администрацией Губернатора и Правительства</w:t>
            </w:r>
            <w:r w:rsidRPr="006C635F">
              <w:rPr>
                <w:i/>
                <w:color w:val="000000"/>
                <w:sz w:val="18"/>
                <w:szCs w:val="18"/>
              </w:rPr>
              <w:t>, ресурсный центр, образовательная организация, прошедш</w:t>
            </w:r>
            <w:r>
              <w:rPr>
                <w:i/>
                <w:color w:val="000000"/>
                <w:sz w:val="18"/>
                <w:szCs w:val="18"/>
              </w:rPr>
              <w:t>ая отбор на федеральном уровне.</w:t>
            </w:r>
            <w:r w:rsidRPr="00F0119B">
              <w:rPr>
                <w:i/>
                <w:color w:val="000000"/>
                <w:sz w:val="18"/>
                <w:szCs w:val="18"/>
              </w:rPr>
              <w:t xml:space="preserve"> К выполнению мероприятия привлекаются организации, осуществляющие деятельность на территории А</w:t>
            </w:r>
            <w:r>
              <w:rPr>
                <w:i/>
                <w:color w:val="000000"/>
                <w:sz w:val="18"/>
                <w:szCs w:val="18"/>
              </w:rPr>
              <w:t xml:space="preserve">рхангельской области, </w:t>
            </w:r>
            <w:r w:rsidRPr="00F0119B">
              <w:rPr>
                <w:i/>
                <w:color w:val="000000"/>
                <w:sz w:val="18"/>
                <w:szCs w:val="18"/>
              </w:rPr>
              <w:t>а также государственные и муниципальные органы</w:t>
            </w:r>
          </w:p>
        </w:tc>
        <w:tc>
          <w:tcPr>
            <w:tcW w:w="1316" w:type="dxa"/>
            <w:shd w:val="clear" w:color="auto" w:fill="auto"/>
          </w:tcPr>
          <w:p w:rsidR="004D3B26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человек</w:t>
            </w:r>
          </w:p>
        </w:tc>
        <w:tc>
          <w:tcPr>
            <w:tcW w:w="851" w:type="dxa"/>
            <w:shd w:val="clear" w:color="auto" w:fill="auto"/>
          </w:tcPr>
          <w:p w:rsidR="004D3B26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4D3B26" w:rsidRPr="00D65584" w:rsidRDefault="004D3B26" w:rsidP="00426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4D3B26" w:rsidRPr="006C635F" w:rsidRDefault="004D3B26" w:rsidP="00426F66">
            <w:pPr>
              <w:tabs>
                <w:tab w:val="left" w:pos="65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93" w:type="dxa"/>
            <w:shd w:val="clear" w:color="auto" w:fill="auto"/>
          </w:tcPr>
          <w:p w:rsidR="004D3B26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275" w:type="dxa"/>
            <w:shd w:val="clear" w:color="auto" w:fill="auto"/>
          </w:tcPr>
          <w:p w:rsidR="004D3B26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4D3B26" w:rsidRPr="006C635F" w:rsidTr="0026052F">
        <w:trPr>
          <w:trHeight w:val="388"/>
          <w:jc w:val="center"/>
        </w:trPr>
        <w:tc>
          <w:tcPr>
            <w:tcW w:w="509" w:type="dxa"/>
            <w:shd w:val="clear" w:color="auto" w:fill="auto"/>
          </w:tcPr>
          <w:p w:rsidR="004D3B26" w:rsidRPr="006C635F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C635F">
              <w:rPr>
                <w:sz w:val="18"/>
                <w:szCs w:val="18"/>
              </w:rPr>
              <w:lastRenderedPageBreak/>
              <w:t>5.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3699" w:type="dxa"/>
            <w:shd w:val="clear" w:color="auto" w:fill="auto"/>
          </w:tcPr>
          <w:p w:rsidR="004D3B26" w:rsidRPr="006C635F" w:rsidRDefault="004D3B26" w:rsidP="00426F66">
            <w:pPr>
              <w:widowControl w:val="0"/>
              <w:tabs>
                <w:tab w:val="left" w:pos="1089"/>
              </w:tabs>
              <w:autoSpaceDE w:val="0"/>
              <w:autoSpaceDN w:val="0"/>
              <w:rPr>
                <w:sz w:val="18"/>
                <w:szCs w:val="18"/>
              </w:rPr>
            </w:pPr>
            <w:r w:rsidRPr="006C635F">
              <w:rPr>
                <w:sz w:val="18"/>
                <w:szCs w:val="18"/>
              </w:rPr>
              <w:t>Обеспечена деятельность мировых судей Архангельской области, агентства по организационному обеспечению деятельности мировых судей</w:t>
            </w:r>
          </w:p>
        </w:tc>
        <w:tc>
          <w:tcPr>
            <w:tcW w:w="1275" w:type="dxa"/>
            <w:shd w:val="clear" w:color="auto" w:fill="auto"/>
          </w:tcPr>
          <w:p w:rsidR="004D3B26" w:rsidRPr="006C635F" w:rsidRDefault="004D3B26" w:rsidP="00426F6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A0648">
              <w:rPr>
                <w:sz w:val="18"/>
                <w:szCs w:val="18"/>
              </w:rPr>
              <w:t xml:space="preserve">осуществление текущей деятельности </w:t>
            </w:r>
          </w:p>
        </w:tc>
        <w:tc>
          <w:tcPr>
            <w:tcW w:w="3969" w:type="dxa"/>
            <w:shd w:val="clear" w:color="auto" w:fill="auto"/>
          </w:tcPr>
          <w:p w:rsidR="004D3B26" w:rsidRPr="00223E40" w:rsidRDefault="004D3B26" w:rsidP="00426F66">
            <w:pPr>
              <w:widowControl w:val="0"/>
              <w:tabs>
                <w:tab w:val="left" w:pos="200"/>
              </w:tabs>
              <w:autoSpaceDE w:val="0"/>
              <w:autoSpaceDN w:val="0"/>
              <w:rPr>
                <w:b/>
                <w:i/>
                <w:color w:val="000000"/>
                <w:sz w:val="18"/>
                <w:szCs w:val="18"/>
              </w:rPr>
            </w:pPr>
            <w:r w:rsidRPr="00223E40">
              <w:rPr>
                <w:b/>
                <w:i/>
                <w:color w:val="000000"/>
                <w:sz w:val="18"/>
                <w:szCs w:val="18"/>
              </w:rPr>
              <w:t xml:space="preserve">1. Реализация за счет средств федерального бюджета </w:t>
            </w:r>
            <w:r w:rsidRPr="00223E40">
              <w:rPr>
                <w:i/>
                <w:color w:val="000000"/>
                <w:sz w:val="18"/>
                <w:szCs w:val="18"/>
              </w:rPr>
              <w:t>(нет);</w:t>
            </w:r>
          </w:p>
          <w:p w:rsidR="004D3B26" w:rsidRPr="00223E40" w:rsidRDefault="004D3B26" w:rsidP="00426F6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23E40" w:rsidRPr="00223E40" w:rsidRDefault="004D3B26" w:rsidP="00426F66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223E40">
              <w:rPr>
                <w:b/>
                <w:i/>
                <w:color w:val="000000"/>
                <w:sz w:val="18"/>
                <w:szCs w:val="18"/>
              </w:rPr>
              <w:t>2. Механизм реализации мероприятия (результата):</w:t>
            </w:r>
            <w:r w:rsidRPr="00223E40">
              <w:rPr>
                <w:sz w:val="18"/>
                <w:szCs w:val="18"/>
              </w:rPr>
              <w:t xml:space="preserve"> </w:t>
            </w:r>
            <w:r w:rsidR="00223E40" w:rsidRPr="00223E40">
              <w:rPr>
                <w:i/>
                <w:color w:val="000000"/>
                <w:sz w:val="18"/>
                <w:szCs w:val="18"/>
              </w:rPr>
              <w:t xml:space="preserve">финансовое обеспечение агентства </w:t>
            </w:r>
            <w:r w:rsidR="00223E40" w:rsidRPr="00223E40">
              <w:rPr>
                <w:i/>
                <w:color w:val="000000"/>
                <w:sz w:val="18"/>
                <w:szCs w:val="18"/>
              </w:rPr>
              <w:lastRenderedPageBreak/>
              <w:t>по организационному обеспечению деятельности мировых судей Архангельской области осуществляется за счет средств областного бюджета в форме бюджетных ассигнований на обеспечение выполнения функций казенного учреждения.</w:t>
            </w:r>
          </w:p>
          <w:p w:rsidR="004D3B26" w:rsidRPr="00C461EE" w:rsidRDefault="004D3B26" w:rsidP="00426F66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  <w:r w:rsidRPr="00223E40">
              <w:rPr>
                <w:i/>
                <w:color w:val="000000"/>
                <w:sz w:val="18"/>
                <w:szCs w:val="18"/>
              </w:rPr>
              <w:t>Исполнители отдельных работ (услуг) в рамках реализации указанных мероприятий определяются в соответс</w:t>
            </w:r>
            <w:r w:rsidR="00223E40" w:rsidRPr="00223E40">
              <w:rPr>
                <w:i/>
                <w:color w:val="000000"/>
                <w:sz w:val="18"/>
                <w:szCs w:val="18"/>
              </w:rPr>
              <w:t>твии с Федеральным законом от 5 </w:t>
            </w:r>
            <w:r w:rsidRPr="00223E40">
              <w:rPr>
                <w:i/>
                <w:color w:val="000000"/>
                <w:sz w:val="18"/>
                <w:szCs w:val="18"/>
              </w:rPr>
              <w:t>апреля 2013 года № 44-ФЗ</w:t>
            </w:r>
          </w:p>
        </w:tc>
        <w:tc>
          <w:tcPr>
            <w:tcW w:w="1316" w:type="dxa"/>
            <w:shd w:val="clear" w:color="auto" w:fill="auto"/>
          </w:tcPr>
          <w:p w:rsidR="004D3B26" w:rsidRPr="003265DC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условная единица</w:t>
            </w:r>
          </w:p>
        </w:tc>
        <w:tc>
          <w:tcPr>
            <w:tcW w:w="851" w:type="dxa"/>
            <w:shd w:val="clear" w:color="auto" w:fill="auto"/>
          </w:tcPr>
          <w:p w:rsidR="004D3B26" w:rsidRPr="003265DC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D3B26" w:rsidRPr="006C635F" w:rsidRDefault="004D3B26" w:rsidP="00426F66">
            <w:pPr>
              <w:jc w:val="center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4D3B26" w:rsidRPr="003265DC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D3B26" w:rsidRPr="003265DC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D3B26" w:rsidRPr="003265DC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D3B26" w:rsidRPr="00E17434" w:rsidTr="0026052F">
        <w:trPr>
          <w:trHeight w:val="388"/>
          <w:jc w:val="center"/>
        </w:trPr>
        <w:tc>
          <w:tcPr>
            <w:tcW w:w="509" w:type="dxa"/>
            <w:shd w:val="clear" w:color="auto" w:fill="auto"/>
          </w:tcPr>
          <w:p w:rsidR="004D3B26" w:rsidRPr="00221464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5</w:t>
            </w:r>
            <w:r w:rsidRPr="00221464">
              <w:rPr>
                <w:rFonts w:eastAsia="Calibri"/>
                <w:sz w:val="18"/>
                <w:szCs w:val="18"/>
                <w:lang w:eastAsia="en-US"/>
              </w:rPr>
              <w:t>.</w:t>
            </w: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699" w:type="dxa"/>
            <w:shd w:val="clear" w:color="auto" w:fill="auto"/>
          </w:tcPr>
          <w:p w:rsidR="004D3B26" w:rsidRPr="003546CF" w:rsidRDefault="004D3B26" w:rsidP="00426F66">
            <w:pPr>
              <w:widowControl w:val="0"/>
              <w:tabs>
                <w:tab w:val="left" w:pos="1089"/>
              </w:tabs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Обеспечена деятельность</w:t>
            </w:r>
            <w:r w:rsidRPr="00E86088">
              <w:rPr>
                <w:sz w:val="18"/>
                <w:szCs w:val="18"/>
              </w:rPr>
              <w:t xml:space="preserve"> агентства записи актов гражданского состояния Архангельской области (далее – агентство ЗАГС)</w:t>
            </w:r>
          </w:p>
        </w:tc>
        <w:tc>
          <w:tcPr>
            <w:tcW w:w="1275" w:type="dxa"/>
            <w:shd w:val="clear" w:color="auto" w:fill="auto"/>
          </w:tcPr>
          <w:p w:rsidR="004D3B26" w:rsidRPr="00542F78" w:rsidRDefault="004D3B26" w:rsidP="00426F66">
            <w:pPr>
              <w:jc w:val="both"/>
              <w:rPr>
                <w:color w:val="000000"/>
                <w:sz w:val="18"/>
                <w:szCs w:val="18"/>
              </w:rPr>
            </w:pPr>
            <w:r w:rsidRPr="00542F78">
              <w:rPr>
                <w:color w:val="000000"/>
                <w:sz w:val="18"/>
                <w:szCs w:val="18"/>
              </w:rPr>
              <w:t xml:space="preserve">осуществление текущей деятельности </w:t>
            </w:r>
          </w:p>
          <w:p w:rsidR="004D3B26" w:rsidRPr="005F13CE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4D3B26" w:rsidRPr="00223E40" w:rsidRDefault="004D3B26" w:rsidP="00426F66">
            <w:pPr>
              <w:widowControl w:val="0"/>
              <w:tabs>
                <w:tab w:val="left" w:pos="200"/>
              </w:tabs>
              <w:autoSpaceDE w:val="0"/>
              <w:autoSpaceDN w:val="0"/>
              <w:rPr>
                <w:i/>
                <w:color w:val="000000"/>
                <w:sz w:val="18"/>
                <w:szCs w:val="18"/>
              </w:rPr>
            </w:pPr>
            <w:r w:rsidRPr="00223E40">
              <w:rPr>
                <w:b/>
                <w:i/>
                <w:color w:val="000000"/>
                <w:sz w:val="18"/>
                <w:szCs w:val="18"/>
              </w:rPr>
              <w:t xml:space="preserve">1. Реализация за счет средств федерального бюджета </w:t>
            </w:r>
            <w:r w:rsidRPr="00223E40">
              <w:rPr>
                <w:i/>
                <w:color w:val="000000"/>
                <w:sz w:val="18"/>
                <w:szCs w:val="18"/>
              </w:rPr>
              <w:t>(да);</w:t>
            </w:r>
          </w:p>
          <w:p w:rsidR="004D3B26" w:rsidRPr="00223E40" w:rsidRDefault="004D3B26" w:rsidP="00426F66">
            <w:pPr>
              <w:widowControl w:val="0"/>
              <w:tabs>
                <w:tab w:val="left" w:pos="200"/>
              </w:tabs>
              <w:autoSpaceDE w:val="0"/>
              <w:autoSpaceDN w:val="0"/>
              <w:rPr>
                <w:i/>
                <w:color w:val="000000"/>
                <w:sz w:val="18"/>
                <w:szCs w:val="18"/>
              </w:rPr>
            </w:pPr>
          </w:p>
          <w:p w:rsidR="004D3B26" w:rsidRPr="00C461EE" w:rsidRDefault="004D3B26" w:rsidP="00223E40">
            <w:pPr>
              <w:pStyle w:val="ad"/>
              <w:widowControl w:val="0"/>
              <w:autoSpaceDE/>
              <w:autoSpaceDN/>
              <w:adjustRightInd/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highlight w:val="yellow"/>
              </w:rPr>
            </w:pPr>
            <w:r w:rsidRPr="00223E40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2. </w:t>
            </w:r>
            <w:proofErr w:type="gramStart"/>
            <w:r w:rsidRPr="00223E40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Механизм реализации мероприятия (результата</w:t>
            </w:r>
            <w:r w:rsidRPr="00223E4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): </w:t>
            </w:r>
            <w:r w:rsidR="00223E40" w:rsidRPr="00223E4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финансовое обеспечение агентства ЗАГС осуществляется за счет средств областного бюджета и субвенции из федерального бюджета на осуществление полномочий Российской Федерации на государственную регистрацию актов гражданского состояния в соответствии со статьей 4 Федерального закона от 15 ноября 1997 года № 143-ФЗ «Об актах гражданского состояния» в форме бюджетных ассигнований на обеспечение выполнения функций казенного учреждения</w:t>
            </w:r>
            <w:proofErr w:type="gramEnd"/>
          </w:p>
        </w:tc>
        <w:tc>
          <w:tcPr>
            <w:tcW w:w="1316" w:type="dxa"/>
            <w:shd w:val="clear" w:color="auto" w:fill="auto"/>
          </w:tcPr>
          <w:p w:rsidR="004D3B26" w:rsidRPr="003265DC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условная единица</w:t>
            </w:r>
          </w:p>
        </w:tc>
        <w:tc>
          <w:tcPr>
            <w:tcW w:w="851" w:type="dxa"/>
            <w:shd w:val="clear" w:color="auto" w:fill="auto"/>
          </w:tcPr>
          <w:p w:rsidR="004D3B26" w:rsidRPr="003265DC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D3B26" w:rsidRDefault="004D3B26" w:rsidP="00426F66">
            <w:pPr>
              <w:jc w:val="center"/>
            </w:pPr>
            <w:r w:rsidRPr="00D65584"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4D3B26" w:rsidRPr="003265DC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D3B26" w:rsidRPr="003265DC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D3B26" w:rsidRPr="003265DC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D3B26" w:rsidRPr="00E17434" w:rsidTr="0026052F">
        <w:trPr>
          <w:trHeight w:val="388"/>
          <w:jc w:val="center"/>
        </w:trPr>
        <w:tc>
          <w:tcPr>
            <w:tcW w:w="509" w:type="dxa"/>
            <w:shd w:val="clear" w:color="auto" w:fill="auto"/>
          </w:tcPr>
          <w:p w:rsidR="004D3B26" w:rsidRPr="00221464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  <w:r w:rsidRPr="00221464">
              <w:rPr>
                <w:rFonts w:eastAsia="Calibri"/>
                <w:sz w:val="18"/>
                <w:szCs w:val="18"/>
                <w:lang w:eastAsia="en-US"/>
              </w:rPr>
              <w:t>.</w:t>
            </w: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699" w:type="dxa"/>
            <w:shd w:val="clear" w:color="auto" w:fill="auto"/>
          </w:tcPr>
          <w:p w:rsidR="004D3B26" w:rsidRPr="003C08CF" w:rsidRDefault="004D3B26" w:rsidP="00426F66">
            <w:pPr>
              <w:pStyle w:val="ad"/>
              <w:widowControl w:val="0"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Обеспечено</w:t>
            </w:r>
            <w:r w:rsidRPr="0023302E">
              <w:rPr>
                <w:rFonts w:ascii="Times New Roman" w:hAnsi="Times New Roman" w:cs="Times New Roman"/>
                <w:sz w:val="18"/>
                <w:szCs w:val="18"/>
              </w:rPr>
              <w:t xml:space="preserve"> выполнени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3302E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мероприятий в рамках полномочий, закрепленных за администрацией Губернатора </w:t>
            </w:r>
            <w:r w:rsidRPr="003C08CF">
              <w:rPr>
                <w:rFonts w:ascii="Times New Roman" w:hAnsi="Times New Roman" w:cs="Times New Roman"/>
                <w:sz w:val="18"/>
                <w:szCs w:val="18"/>
              </w:rPr>
              <w:t>и Правительства</w:t>
            </w:r>
          </w:p>
        </w:tc>
        <w:tc>
          <w:tcPr>
            <w:tcW w:w="1275" w:type="dxa"/>
            <w:shd w:val="clear" w:color="auto" w:fill="auto"/>
          </w:tcPr>
          <w:p w:rsidR="004D3B26" w:rsidRPr="00542F78" w:rsidRDefault="004D3B26" w:rsidP="00426F66">
            <w:pPr>
              <w:jc w:val="both"/>
              <w:rPr>
                <w:color w:val="000000"/>
                <w:sz w:val="18"/>
                <w:szCs w:val="18"/>
              </w:rPr>
            </w:pPr>
            <w:r w:rsidRPr="00542F78">
              <w:rPr>
                <w:color w:val="000000"/>
                <w:sz w:val="18"/>
                <w:szCs w:val="18"/>
              </w:rPr>
              <w:t xml:space="preserve">осуществление текущей деятельности </w:t>
            </w:r>
          </w:p>
          <w:p w:rsidR="004D3B26" w:rsidRPr="005F13CE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4D3B26" w:rsidRPr="0095178C" w:rsidRDefault="004D3B26" w:rsidP="00426F66">
            <w:pPr>
              <w:widowControl w:val="0"/>
              <w:tabs>
                <w:tab w:val="left" w:pos="200"/>
              </w:tabs>
              <w:autoSpaceDE w:val="0"/>
              <w:autoSpaceDN w:val="0"/>
              <w:rPr>
                <w:i/>
                <w:color w:val="000000"/>
                <w:sz w:val="18"/>
                <w:szCs w:val="18"/>
              </w:rPr>
            </w:pPr>
            <w:r w:rsidRPr="0095178C">
              <w:rPr>
                <w:b/>
                <w:i/>
                <w:color w:val="000000"/>
                <w:sz w:val="18"/>
                <w:szCs w:val="18"/>
              </w:rPr>
              <w:t xml:space="preserve">1. Реализация за счет средств федерального бюджета </w:t>
            </w:r>
            <w:r w:rsidRPr="0095178C">
              <w:rPr>
                <w:i/>
                <w:color w:val="000000"/>
                <w:sz w:val="18"/>
                <w:szCs w:val="18"/>
              </w:rPr>
              <w:t>(нет);</w:t>
            </w:r>
          </w:p>
          <w:p w:rsidR="004D3B26" w:rsidRPr="0095178C" w:rsidRDefault="004D3B26" w:rsidP="00426F66">
            <w:pPr>
              <w:widowControl w:val="0"/>
              <w:tabs>
                <w:tab w:val="left" w:pos="200"/>
              </w:tabs>
              <w:autoSpaceDE w:val="0"/>
              <w:autoSpaceDN w:val="0"/>
              <w:rPr>
                <w:i/>
                <w:color w:val="000000"/>
                <w:sz w:val="18"/>
                <w:szCs w:val="18"/>
              </w:rPr>
            </w:pPr>
          </w:p>
          <w:p w:rsidR="00223E40" w:rsidRPr="0095178C" w:rsidRDefault="004D3B26" w:rsidP="00426F66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95178C">
              <w:rPr>
                <w:b/>
                <w:i/>
                <w:color w:val="000000"/>
                <w:sz w:val="18"/>
                <w:szCs w:val="18"/>
              </w:rPr>
              <w:t>2. Механизм реализации мероприятия (результата):</w:t>
            </w:r>
            <w:r w:rsidRPr="0095178C">
              <w:rPr>
                <w:i/>
                <w:color w:val="000000"/>
                <w:sz w:val="18"/>
                <w:szCs w:val="18"/>
              </w:rPr>
              <w:t xml:space="preserve"> </w:t>
            </w:r>
          </w:p>
          <w:p w:rsidR="005928F0" w:rsidRPr="00362355" w:rsidRDefault="00A93EB2" w:rsidP="00426F66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362355">
              <w:rPr>
                <w:i/>
                <w:sz w:val="18"/>
                <w:szCs w:val="18"/>
              </w:rPr>
              <w:t>О</w:t>
            </w:r>
            <w:r w:rsidR="004D3B26" w:rsidRPr="00362355">
              <w:rPr>
                <w:i/>
                <w:sz w:val="18"/>
                <w:szCs w:val="18"/>
              </w:rPr>
              <w:t xml:space="preserve">существляется </w:t>
            </w:r>
            <w:r w:rsidRPr="00362355">
              <w:rPr>
                <w:i/>
                <w:sz w:val="18"/>
                <w:szCs w:val="18"/>
              </w:rPr>
              <w:t xml:space="preserve">финансовое обеспечение </w:t>
            </w:r>
            <w:r w:rsidR="004D3B26" w:rsidRPr="00362355">
              <w:rPr>
                <w:i/>
                <w:sz w:val="18"/>
                <w:szCs w:val="18"/>
              </w:rPr>
              <w:t>деятельност</w:t>
            </w:r>
            <w:r w:rsidRPr="00362355">
              <w:rPr>
                <w:i/>
                <w:sz w:val="18"/>
                <w:szCs w:val="18"/>
              </w:rPr>
              <w:t>и</w:t>
            </w:r>
            <w:r w:rsidR="004D3B26" w:rsidRPr="00362355">
              <w:rPr>
                <w:i/>
                <w:sz w:val="18"/>
                <w:szCs w:val="18"/>
              </w:rPr>
              <w:t xml:space="preserve"> </w:t>
            </w:r>
            <w:r w:rsidRPr="00362355">
              <w:rPr>
                <w:i/>
                <w:sz w:val="18"/>
                <w:szCs w:val="18"/>
              </w:rPr>
              <w:t xml:space="preserve">администрации Губернатора и Правительства и </w:t>
            </w:r>
            <w:r w:rsidR="004D3B26" w:rsidRPr="00362355">
              <w:rPr>
                <w:i/>
                <w:sz w:val="18"/>
                <w:szCs w:val="18"/>
              </w:rPr>
              <w:t>государственного казенного учреждения Архангельской области «Управление делами»</w:t>
            </w:r>
            <w:r w:rsidR="00223E40" w:rsidRPr="00362355">
              <w:rPr>
                <w:i/>
                <w:sz w:val="18"/>
                <w:szCs w:val="18"/>
              </w:rPr>
              <w:t xml:space="preserve"> в форме бюджетных ассигнований на обеспечение выполнения функций казенн</w:t>
            </w:r>
            <w:r w:rsidRPr="00362355">
              <w:rPr>
                <w:i/>
                <w:sz w:val="18"/>
                <w:szCs w:val="18"/>
              </w:rPr>
              <w:t>ых</w:t>
            </w:r>
            <w:r w:rsidR="00223E40" w:rsidRPr="00362355">
              <w:rPr>
                <w:i/>
                <w:sz w:val="18"/>
                <w:szCs w:val="18"/>
              </w:rPr>
              <w:t xml:space="preserve"> учреждени</w:t>
            </w:r>
            <w:r w:rsidRPr="00362355">
              <w:rPr>
                <w:i/>
                <w:sz w:val="18"/>
                <w:szCs w:val="18"/>
              </w:rPr>
              <w:t>й</w:t>
            </w:r>
            <w:r w:rsidR="00223E40" w:rsidRPr="00362355">
              <w:rPr>
                <w:i/>
                <w:sz w:val="18"/>
                <w:szCs w:val="18"/>
              </w:rPr>
              <w:t>.</w:t>
            </w:r>
            <w:r w:rsidR="004D3B26" w:rsidRPr="00362355">
              <w:rPr>
                <w:i/>
                <w:sz w:val="18"/>
                <w:szCs w:val="18"/>
              </w:rPr>
              <w:t xml:space="preserve"> </w:t>
            </w:r>
          </w:p>
          <w:p w:rsidR="00A93EB2" w:rsidRPr="00362355" w:rsidRDefault="00A93EB2" w:rsidP="00426F66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362355">
              <w:rPr>
                <w:i/>
                <w:sz w:val="18"/>
                <w:szCs w:val="18"/>
              </w:rPr>
              <w:t xml:space="preserve">Выплата единовременного денежного вознаграждения лицам, которым присвоено </w:t>
            </w:r>
            <w:r w:rsidRPr="00362355">
              <w:rPr>
                <w:i/>
                <w:sz w:val="18"/>
                <w:szCs w:val="18"/>
              </w:rPr>
              <w:lastRenderedPageBreak/>
              <w:t>отраслевое звание Архангельской области или которые награждены отраслевым знаком отличия Архангельской области осуществляется в соответствии со статьей 12 областного закона от 23 сентября 2008 г. № 567-29-ОЗ «О наградах Архангельской области».</w:t>
            </w:r>
          </w:p>
          <w:p w:rsidR="00A93EB2" w:rsidRPr="00A93EB2" w:rsidRDefault="00A93EB2" w:rsidP="00A93EB2">
            <w:pPr>
              <w:autoSpaceDE w:val="0"/>
              <w:autoSpaceDN w:val="0"/>
              <w:adjustRightInd w:val="0"/>
              <w:rPr>
                <w:i/>
                <w:color w:val="FF0000"/>
                <w:sz w:val="18"/>
                <w:szCs w:val="18"/>
                <w:highlight w:val="yellow"/>
              </w:rPr>
            </w:pPr>
            <w:r w:rsidRPr="00362355">
              <w:rPr>
                <w:i/>
                <w:sz w:val="18"/>
                <w:szCs w:val="18"/>
              </w:rPr>
              <w:t>Исполнители отдельных работ (услуг) в рамках реализации указанного мероприятия определяются в соответствии с Федеральным законом от 5 апреля 2013 года № 44-ФЗ</w:t>
            </w:r>
          </w:p>
        </w:tc>
        <w:tc>
          <w:tcPr>
            <w:tcW w:w="1316" w:type="dxa"/>
            <w:shd w:val="clear" w:color="auto" w:fill="auto"/>
          </w:tcPr>
          <w:p w:rsidR="004D3B26" w:rsidRPr="003265DC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условная единица</w:t>
            </w:r>
          </w:p>
        </w:tc>
        <w:tc>
          <w:tcPr>
            <w:tcW w:w="851" w:type="dxa"/>
            <w:shd w:val="clear" w:color="auto" w:fill="auto"/>
          </w:tcPr>
          <w:p w:rsidR="004D3B26" w:rsidRPr="003265DC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D3B26" w:rsidRDefault="004D3B26" w:rsidP="00426F66">
            <w:pPr>
              <w:jc w:val="center"/>
            </w:pPr>
            <w:r w:rsidRPr="00D65584"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4D3B26" w:rsidRPr="003265DC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D3B26" w:rsidRPr="003265DC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D3B26" w:rsidRPr="003265DC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D3B26" w:rsidRPr="00E17434" w:rsidTr="0026052F">
        <w:trPr>
          <w:trHeight w:val="388"/>
          <w:jc w:val="center"/>
        </w:trPr>
        <w:tc>
          <w:tcPr>
            <w:tcW w:w="509" w:type="dxa"/>
            <w:shd w:val="clear" w:color="auto" w:fill="auto"/>
          </w:tcPr>
          <w:p w:rsidR="004D3B26" w:rsidRPr="00221464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5</w:t>
            </w:r>
            <w:r w:rsidRPr="00221464">
              <w:rPr>
                <w:rFonts w:eastAsia="Calibri"/>
                <w:sz w:val="18"/>
                <w:szCs w:val="18"/>
                <w:lang w:eastAsia="en-US"/>
              </w:rPr>
              <w:t>.</w:t>
            </w: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699" w:type="dxa"/>
            <w:shd w:val="clear" w:color="auto" w:fill="auto"/>
          </w:tcPr>
          <w:p w:rsidR="004D3B26" w:rsidRPr="003546CF" w:rsidRDefault="004D3B26" w:rsidP="00426F66">
            <w:pPr>
              <w:widowControl w:val="0"/>
              <w:tabs>
                <w:tab w:val="left" w:pos="1089"/>
              </w:tabs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Обеспечена деятельность </w:t>
            </w:r>
            <w:r w:rsidRPr="0023302E">
              <w:rPr>
                <w:sz w:val="18"/>
                <w:szCs w:val="18"/>
              </w:rPr>
              <w:t>представительства Архангельской области при Правительстве Российской Федерации</w:t>
            </w:r>
          </w:p>
        </w:tc>
        <w:tc>
          <w:tcPr>
            <w:tcW w:w="1275" w:type="dxa"/>
            <w:shd w:val="clear" w:color="auto" w:fill="auto"/>
          </w:tcPr>
          <w:p w:rsidR="004D3B26" w:rsidRPr="00542F78" w:rsidRDefault="004D3B26" w:rsidP="00426F66">
            <w:pPr>
              <w:jc w:val="both"/>
              <w:rPr>
                <w:color w:val="000000"/>
                <w:sz w:val="18"/>
                <w:szCs w:val="18"/>
              </w:rPr>
            </w:pPr>
            <w:r w:rsidRPr="00542F78">
              <w:rPr>
                <w:color w:val="000000"/>
                <w:sz w:val="18"/>
                <w:szCs w:val="18"/>
              </w:rPr>
              <w:t xml:space="preserve">осуществление текущей деятельности </w:t>
            </w:r>
          </w:p>
          <w:p w:rsidR="004D3B26" w:rsidRPr="005F13CE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4D3B26" w:rsidRPr="003A2DEA" w:rsidRDefault="004D3B26" w:rsidP="00426F66">
            <w:pPr>
              <w:widowControl w:val="0"/>
              <w:tabs>
                <w:tab w:val="left" w:pos="200"/>
              </w:tabs>
              <w:autoSpaceDE w:val="0"/>
              <w:autoSpaceDN w:val="0"/>
              <w:rPr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1. Реализация за счет средств федерального бюджета </w:t>
            </w:r>
            <w:r w:rsidRPr="00223732">
              <w:rPr>
                <w:i/>
                <w:color w:val="000000"/>
                <w:sz w:val="18"/>
                <w:szCs w:val="18"/>
              </w:rPr>
              <w:t>(нет);</w:t>
            </w:r>
          </w:p>
          <w:p w:rsidR="004D3B26" w:rsidRDefault="004D3B26" w:rsidP="00426F66">
            <w:pPr>
              <w:widowControl w:val="0"/>
              <w:tabs>
                <w:tab w:val="left" w:pos="200"/>
              </w:tabs>
              <w:autoSpaceDE w:val="0"/>
              <w:autoSpaceDN w:val="0"/>
              <w:rPr>
                <w:i/>
                <w:color w:val="000000"/>
                <w:sz w:val="18"/>
                <w:szCs w:val="18"/>
              </w:rPr>
            </w:pPr>
          </w:p>
          <w:p w:rsidR="004D3B26" w:rsidRPr="00EC1D3C" w:rsidRDefault="004D3B26" w:rsidP="00B33C33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2. </w:t>
            </w:r>
            <w:r w:rsidRPr="00AB7DD4">
              <w:rPr>
                <w:b/>
                <w:i/>
                <w:color w:val="000000"/>
                <w:sz w:val="18"/>
                <w:szCs w:val="18"/>
              </w:rPr>
              <w:t>Механизм реализации мероприятия (результата):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 w:rsidR="00B33C33" w:rsidRPr="00223E40">
              <w:rPr>
                <w:i/>
                <w:color w:val="000000"/>
                <w:sz w:val="18"/>
                <w:szCs w:val="18"/>
              </w:rPr>
              <w:t xml:space="preserve">финансовое обеспечение </w:t>
            </w:r>
            <w:r w:rsidR="00B33C33" w:rsidRPr="00B33C33">
              <w:rPr>
                <w:i/>
                <w:color w:val="000000"/>
                <w:sz w:val="18"/>
                <w:szCs w:val="18"/>
              </w:rPr>
              <w:t>представительства Архангельской области при Правительстве Российской Федерации осуществляется за</w:t>
            </w:r>
            <w:r w:rsidR="00B33C33" w:rsidRPr="00223E40">
              <w:rPr>
                <w:i/>
                <w:color w:val="000000"/>
                <w:sz w:val="18"/>
                <w:szCs w:val="18"/>
              </w:rPr>
              <w:t xml:space="preserve"> счет средств областного бюджета в форме бюджетных ассигнований на обеспечение выполнения функций казенного </w:t>
            </w:r>
            <w:r w:rsidR="00B33C33" w:rsidRPr="00EC1D3C">
              <w:rPr>
                <w:i/>
                <w:sz w:val="18"/>
                <w:szCs w:val="18"/>
              </w:rPr>
              <w:t xml:space="preserve">учреждения </w:t>
            </w:r>
          </w:p>
          <w:p w:rsidR="00A93EB2" w:rsidRPr="00040474" w:rsidRDefault="00A93EB2" w:rsidP="00B33C33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EC1D3C">
              <w:rPr>
                <w:i/>
                <w:sz w:val="18"/>
                <w:szCs w:val="18"/>
              </w:rPr>
              <w:t>Исполнители отдельных работ (услуг) в рамках реализации указанного мероприятия определяются в соответствии с Федеральным законом от 5 апреля 2013 года № 44-ФЗ</w:t>
            </w:r>
          </w:p>
        </w:tc>
        <w:tc>
          <w:tcPr>
            <w:tcW w:w="1316" w:type="dxa"/>
            <w:shd w:val="clear" w:color="auto" w:fill="auto"/>
          </w:tcPr>
          <w:p w:rsidR="004D3B26" w:rsidRPr="00691C5C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91C5C">
              <w:rPr>
                <w:sz w:val="18"/>
                <w:szCs w:val="18"/>
              </w:rPr>
              <w:t>условная единица</w:t>
            </w:r>
          </w:p>
        </w:tc>
        <w:tc>
          <w:tcPr>
            <w:tcW w:w="851" w:type="dxa"/>
            <w:shd w:val="clear" w:color="auto" w:fill="auto"/>
          </w:tcPr>
          <w:p w:rsidR="004D3B26" w:rsidRPr="00691C5C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91C5C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D3B26" w:rsidRPr="00691C5C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91C5C"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4D3B26" w:rsidRPr="00691C5C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91C5C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D3B26" w:rsidRPr="00691C5C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91C5C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D3B26" w:rsidRPr="00691C5C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91C5C">
              <w:rPr>
                <w:sz w:val="18"/>
                <w:szCs w:val="18"/>
              </w:rPr>
              <w:t>1</w:t>
            </w:r>
          </w:p>
        </w:tc>
      </w:tr>
      <w:tr w:rsidR="004D3B26" w:rsidRPr="00E17434" w:rsidTr="0026052F">
        <w:trPr>
          <w:trHeight w:val="388"/>
          <w:jc w:val="center"/>
        </w:trPr>
        <w:tc>
          <w:tcPr>
            <w:tcW w:w="509" w:type="dxa"/>
            <w:shd w:val="clear" w:color="auto" w:fill="auto"/>
          </w:tcPr>
          <w:p w:rsidR="004D3B26" w:rsidRPr="00221464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  <w:r w:rsidRPr="00221464">
              <w:rPr>
                <w:rFonts w:eastAsia="Calibri"/>
                <w:sz w:val="18"/>
                <w:szCs w:val="18"/>
                <w:lang w:eastAsia="en-US"/>
              </w:rPr>
              <w:t>.</w:t>
            </w:r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699" w:type="dxa"/>
            <w:shd w:val="clear" w:color="auto" w:fill="auto"/>
          </w:tcPr>
          <w:p w:rsidR="004D3B26" w:rsidRPr="003546CF" w:rsidRDefault="004D3B26" w:rsidP="00426F66">
            <w:pPr>
              <w:widowControl w:val="0"/>
              <w:tabs>
                <w:tab w:val="left" w:pos="1089"/>
              </w:tabs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Обеспечена деятельность </w:t>
            </w:r>
            <w:r w:rsidRPr="00691C5C">
              <w:rPr>
                <w:sz w:val="18"/>
                <w:szCs w:val="18"/>
              </w:rPr>
              <w:t>представительства Архангельской области в Санкт-Петербурге</w:t>
            </w:r>
          </w:p>
        </w:tc>
        <w:tc>
          <w:tcPr>
            <w:tcW w:w="1275" w:type="dxa"/>
            <w:shd w:val="clear" w:color="auto" w:fill="auto"/>
          </w:tcPr>
          <w:p w:rsidR="004D3B26" w:rsidRPr="00542F78" w:rsidRDefault="004D3B26" w:rsidP="00426F66">
            <w:pPr>
              <w:jc w:val="both"/>
              <w:rPr>
                <w:color w:val="000000"/>
                <w:sz w:val="18"/>
                <w:szCs w:val="18"/>
              </w:rPr>
            </w:pPr>
            <w:r w:rsidRPr="00542F78">
              <w:rPr>
                <w:color w:val="000000"/>
                <w:sz w:val="18"/>
                <w:szCs w:val="18"/>
              </w:rPr>
              <w:t xml:space="preserve">осуществление текущей деятельности </w:t>
            </w:r>
          </w:p>
          <w:p w:rsidR="004D3B26" w:rsidRPr="005F13CE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4D3B26" w:rsidRPr="003A2DEA" w:rsidRDefault="004D3B26" w:rsidP="00426F66">
            <w:pPr>
              <w:widowControl w:val="0"/>
              <w:tabs>
                <w:tab w:val="left" w:pos="200"/>
              </w:tabs>
              <w:autoSpaceDE w:val="0"/>
              <w:autoSpaceDN w:val="0"/>
              <w:rPr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1. Реализация за счет средств федерального бюджета </w:t>
            </w:r>
            <w:r w:rsidRPr="00223732">
              <w:rPr>
                <w:i/>
                <w:color w:val="000000"/>
                <w:sz w:val="18"/>
                <w:szCs w:val="18"/>
              </w:rPr>
              <w:t>(нет);</w:t>
            </w:r>
          </w:p>
          <w:p w:rsidR="004D3B26" w:rsidRDefault="004D3B26" w:rsidP="00426F66">
            <w:pPr>
              <w:widowControl w:val="0"/>
              <w:tabs>
                <w:tab w:val="left" w:pos="200"/>
              </w:tabs>
              <w:autoSpaceDE w:val="0"/>
              <w:autoSpaceDN w:val="0"/>
              <w:rPr>
                <w:i/>
                <w:color w:val="000000"/>
                <w:sz w:val="18"/>
                <w:szCs w:val="18"/>
              </w:rPr>
            </w:pPr>
          </w:p>
          <w:p w:rsidR="004D3B26" w:rsidRDefault="004D3B26" w:rsidP="00B33C33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2. </w:t>
            </w:r>
            <w:r w:rsidRPr="00AB7DD4">
              <w:rPr>
                <w:b/>
                <w:i/>
                <w:color w:val="000000"/>
                <w:sz w:val="18"/>
                <w:szCs w:val="18"/>
              </w:rPr>
              <w:t>Механизм реализации мероприятия (результата):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 w:rsidR="00B33C33" w:rsidRPr="00223E40">
              <w:rPr>
                <w:i/>
                <w:color w:val="000000"/>
                <w:sz w:val="18"/>
                <w:szCs w:val="18"/>
              </w:rPr>
              <w:t xml:space="preserve">финансовое обеспечение </w:t>
            </w:r>
            <w:r w:rsidR="00B33C33" w:rsidRPr="00B33C33">
              <w:rPr>
                <w:i/>
                <w:color w:val="000000"/>
                <w:sz w:val="18"/>
                <w:szCs w:val="18"/>
              </w:rPr>
              <w:t>представительства Архангельской в Санкт-Петербурге осуществляется за</w:t>
            </w:r>
            <w:r w:rsidR="00B33C33" w:rsidRPr="00223E40">
              <w:rPr>
                <w:i/>
                <w:color w:val="000000"/>
                <w:sz w:val="18"/>
                <w:szCs w:val="18"/>
              </w:rPr>
              <w:t xml:space="preserve"> счет средств областного бюджета в форме бюджетных ассигнований на обеспечение выполнения функций казенного учреждения</w:t>
            </w:r>
          </w:p>
          <w:p w:rsidR="00A93EB2" w:rsidRPr="00EC1D3C" w:rsidRDefault="00A93EB2" w:rsidP="00B33C33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EC1D3C">
              <w:rPr>
                <w:i/>
                <w:sz w:val="18"/>
                <w:szCs w:val="18"/>
              </w:rPr>
              <w:t>Исполнители отдельных работ (услуг) в рамках реализации указанного мероприятия определяются в соответствии с Федеральным законом от 5 апреля 2013 года № 44-ФЗ</w:t>
            </w:r>
          </w:p>
        </w:tc>
        <w:tc>
          <w:tcPr>
            <w:tcW w:w="1316" w:type="dxa"/>
            <w:shd w:val="clear" w:color="auto" w:fill="auto"/>
          </w:tcPr>
          <w:p w:rsidR="004D3B26" w:rsidRPr="00691C5C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91C5C">
              <w:rPr>
                <w:sz w:val="18"/>
                <w:szCs w:val="18"/>
              </w:rPr>
              <w:t>условная единица</w:t>
            </w:r>
          </w:p>
        </w:tc>
        <w:tc>
          <w:tcPr>
            <w:tcW w:w="851" w:type="dxa"/>
            <w:shd w:val="clear" w:color="auto" w:fill="auto"/>
          </w:tcPr>
          <w:p w:rsidR="004D3B26" w:rsidRPr="00691C5C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91C5C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D3B26" w:rsidRPr="00691C5C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91C5C"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4D3B26" w:rsidRPr="00691C5C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91C5C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D3B26" w:rsidRPr="00691C5C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91C5C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D3B26" w:rsidRPr="00691C5C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91C5C">
              <w:rPr>
                <w:sz w:val="18"/>
                <w:szCs w:val="18"/>
              </w:rPr>
              <w:t>1</w:t>
            </w:r>
          </w:p>
        </w:tc>
      </w:tr>
      <w:tr w:rsidR="004D3B26" w:rsidRPr="00E17434" w:rsidTr="0026052F">
        <w:trPr>
          <w:trHeight w:val="388"/>
          <w:jc w:val="center"/>
        </w:trPr>
        <w:tc>
          <w:tcPr>
            <w:tcW w:w="509" w:type="dxa"/>
            <w:shd w:val="clear" w:color="auto" w:fill="auto"/>
          </w:tcPr>
          <w:p w:rsidR="004D3B26" w:rsidRPr="00221464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5</w:t>
            </w:r>
            <w:r w:rsidRPr="00221464">
              <w:rPr>
                <w:rFonts w:eastAsia="Calibri"/>
                <w:sz w:val="18"/>
                <w:szCs w:val="18"/>
                <w:lang w:eastAsia="en-US"/>
              </w:rPr>
              <w:t>.</w:t>
            </w:r>
            <w:r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699" w:type="dxa"/>
            <w:shd w:val="clear" w:color="auto" w:fill="auto"/>
          </w:tcPr>
          <w:p w:rsidR="004D3B26" w:rsidRPr="003546CF" w:rsidRDefault="004D3B26" w:rsidP="00426F66">
            <w:pPr>
              <w:widowControl w:val="0"/>
              <w:tabs>
                <w:tab w:val="left" w:pos="1089"/>
              </w:tabs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Обеспечена деятельность</w:t>
            </w:r>
            <w:r w:rsidRPr="0023302E">
              <w:rPr>
                <w:sz w:val="18"/>
                <w:szCs w:val="18"/>
              </w:rPr>
              <w:t xml:space="preserve"> государственного автономного учреждения Архангельской области «Центр изучения общественного мнения»</w:t>
            </w:r>
          </w:p>
        </w:tc>
        <w:tc>
          <w:tcPr>
            <w:tcW w:w="1275" w:type="dxa"/>
            <w:shd w:val="clear" w:color="auto" w:fill="auto"/>
          </w:tcPr>
          <w:p w:rsidR="004D3B26" w:rsidRPr="00542F78" w:rsidRDefault="004D3B26" w:rsidP="00426F66">
            <w:pPr>
              <w:jc w:val="both"/>
              <w:rPr>
                <w:color w:val="000000"/>
                <w:sz w:val="18"/>
                <w:szCs w:val="18"/>
              </w:rPr>
            </w:pPr>
            <w:r w:rsidRPr="00542F78">
              <w:rPr>
                <w:color w:val="000000"/>
                <w:sz w:val="18"/>
                <w:szCs w:val="18"/>
              </w:rPr>
              <w:t xml:space="preserve">осуществление текущей деятельности </w:t>
            </w:r>
          </w:p>
          <w:p w:rsidR="004D3B26" w:rsidRPr="005F13CE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4D3B26" w:rsidRPr="003A2DEA" w:rsidRDefault="004D3B26" w:rsidP="00426F66">
            <w:pPr>
              <w:widowControl w:val="0"/>
              <w:tabs>
                <w:tab w:val="left" w:pos="200"/>
              </w:tabs>
              <w:autoSpaceDE w:val="0"/>
              <w:autoSpaceDN w:val="0"/>
              <w:rPr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1. Реализация за счет средств федерального бюджета </w:t>
            </w:r>
            <w:r w:rsidRPr="00223732">
              <w:rPr>
                <w:i/>
                <w:color w:val="000000"/>
                <w:sz w:val="18"/>
                <w:szCs w:val="18"/>
              </w:rPr>
              <w:t>(нет);</w:t>
            </w:r>
          </w:p>
          <w:p w:rsidR="004D3B26" w:rsidRDefault="004D3B26" w:rsidP="00426F66">
            <w:pPr>
              <w:rPr>
                <w:i/>
                <w:color w:val="000000"/>
                <w:sz w:val="18"/>
                <w:szCs w:val="18"/>
              </w:rPr>
            </w:pPr>
          </w:p>
          <w:p w:rsidR="004D3B26" w:rsidRPr="00EC1D3C" w:rsidRDefault="004D3B26" w:rsidP="00426F66">
            <w:pPr>
              <w:rPr>
                <w:i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2. </w:t>
            </w:r>
            <w:proofErr w:type="gramStart"/>
            <w:r w:rsidRPr="00AB7DD4">
              <w:rPr>
                <w:b/>
                <w:i/>
                <w:color w:val="000000"/>
                <w:sz w:val="18"/>
                <w:szCs w:val="18"/>
              </w:rPr>
              <w:t>Механизм реализации мероприятия (</w:t>
            </w:r>
            <w:r w:rsidRPr="00EC1D3C">
              <w:rPr>
                <w:b/>
                <w:i/>
                <w:sz w:val="18"/>
                <w:szCs w:val="18"/>
              </w:rPr>
              <w:t>результата):</w:t>
            </w:r>
            <w:r w:rsidRPr="00EC1D3C">
              <w:rPr>
                <w:i/>
                <w:sz w:val="18"/>
                <w:szCs w:val="18"/>
              </w:rPr>
              <w:t xml:space="preserve"> </w:t>
            </w:r>
            <w:r w:rsidR="005D0E3C" w:rsidRPr="00EC1D3C">
              <w:rPr>
                <w:i/>
                <w:sz w:val="18"/>
                <w:szCs w:val="18"/>
              </w:rPr>
              <w:t>осуществляется предоставление субсидии государственным автономным учреждениям на выполнение государственного задания на оказание государственных услуг (выполнение работ) в соответствии с Положением о порядке формирования государственных заданий и субсидии на иные цели, не связанные с финансовым обеспечением выполнения государственного задания на оказание государственных услуг (выполнение работ), в соответствии с Положением о порядке определения объема и условиях предоставления субсидий</w:t>
            </w:r>
            <w:proofErr w:type="gramEnd"/>
            <w:r w:rsidR="005D0E3C" w:rsidRPr="00EC1D3C">
              <w:rPr>
                <w:i/>
                <w:sz w:val="18"/>
                <w:szCs w:val="18"/>
              </w:rPr>
              <w:t xml:space="preserve"> на иные цели, и постановлением администрации Губернатора Архангельской области и Правительства Архангельской области, включая субсидии на финансовое обеспечение права работников государственных учреждений на компенсацию расходов на оплату проезда и провоза багажа к месту использования отпуска и обратно</w:t>
            </w:r>
          </w:p>
        </w:tc>
        <w:tc>
          <w:tcPr>
            <w:tcW w:w="1316" w:type="dxa"/>
            <w:shd w:val="clear" w:color="auto" w:fill="auto"/>
          </w:tcPr>
          <w:p w:rsidR="004D3B26" w:rsidRPr="003265DC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условная единица</w:t>
            </w:r>
          </w:p>
        </w:tc>
        <w:tc>
          <w:tcPr>
            <w:tcW w:w="851" w:type="dxa"/>
            <w:shd w:val="clear" w:color="auto" w:fill="auto"/>
          </w:tcPr>
          <w:p w:rsidR="004D3B26" w:rsidRPr="003265DC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D3B26" w:rsidRDefault="004D3B26" w:rsidP="00426F66">
            <w:pPr>
              <w:jc w:val="center"/>
            </w:pPr>
            <w:r w:rsidRPr="00D65584"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4D3B26" w:rsidRPr="003265DC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D3B26" w:rsidRPr="003265DC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D3B26" w:rsidRPr="003265DC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4787D" w:rsidRPr="00E17434" w:rsidTr="0026052F">
        <w:trPr>
          <w:trHeight w:val="388"/>
          <w:jc w:val="center"/>
        </w:trPr>
        <w:tc>
          <w:tcPr>
            <w:tcW w:w="509" w:type="dxa"/>
            <w:shd w:val="clear" w:color="auto" w:fill="auto"/>
          </w:tcPr>
          <w:p w:rsidR="00E4787D" w:rsidRPr="00221464" w:rsidRDefault="00E4787D" w:rsidP="00E4787D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  <w:r w:rsidRPr="00221464">
              <w:rPr>
                <w:rFonts w:eastAsia="Calibri"/>
                <w:sz w:val="18"/>
                <w:szCs w:val="18"/>
                <w:lang w:eastAsia="en-US"/>
              </w:rPr>
              <w:t>.</w:t>
            </w:r>
            <w:r>
              <w:rPr>
                <w:rFonts w:eastAsia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699" w:type="dxa"/>
            <w:shd w:val="clear" w:color="auto" w:fill="auto"/>
          </w:tcPr>
          <w:p w:rsidR="00E4787D" w:rsidRPr="005D0E3C" w:rsidRDefault="00975CE5" w:rsidP="00975CE5">
            <w:pPr>
              <w:widowControl w:val="0"/>
              <w:tabs>
                <w:tab w:val="left" w:pos="1089"/>
              </w:tabs>
              <w:autoSpaceDE w:val="0"/>
              <w:autoSpaceDN w:val="0"/>
              <w:rPr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Реконструировано здание</w:t>
            </w:r>
            <w:r w:rsidRPr="00431629">
              <w:rPr>
                <w:sz w:val="18"/>
                <w:szCs w:val="18"/>
              </w:rPr>
              <w:t xml:space="preserve"> представительства администрации Архангельской области, расположенно</w:t>
            </w:r>
            <w:r>
              <w:rPr>
                <w:sz w:val="18"/>
                <w:szCs w:val="18"/>
              </w:rPr>
              <w:t xml:space="preserve">е </w:t>
            </w:r>
            <w:r w:rsidRPr="00431629">
              <w:rPr>
                <w:sz w:val="18"/>
                <w:szCs w:val="18"/>
              </w:rPr>
              <w:t>по адресу: Архангельская область, поселок Соловецкий, улица Сивко</w:t>
            </w:r>
          </w:p>
        </w:tc>
        <w:tc>
          <w:tcPr>
            <w:tcW w:w="1275" w:type="dxa"/>
            <w:shd w:val="clear" w:color="auto" w:fill="auto"/>
          </w:tcPr>
          <w:p w:rsidR="00E4787D" w:rsidRPr="004E751F" w:rsidRDefault="00E4787D" w:rsidP="00E4787D">
            <w:pPr>
              <w:rPr>
                <w:sz w:val="18"/>
                <w:szCs w:val="18"/>
              </w:rPr>
            </w:pPr>
            <w:r w:rsidRPr="004E751F">
              <w:rPr>
                <w:sz w:val="18"/>
                <w:szCs w:val="18"/>
              </w:rPr>
              <w:t>приобретение товаров,</w:t>
            </w:r>
            <w:r>
              <w:rPr>
                <w:sz w:val="18"/>
                <w:szCs w:val="18"/>
              </w:rPr>
              <w:t xml:space="preserve"> </w:t>
            </w:r>
            <w:r w:rsidRPr="004E751F">
              <w:rPr>
                <w:sz w:val="18"/>
                <w:szCs w:val="18"/>
              </w:rPr>
              <w:t xml:space="preserve">работ, услуг </w:t>
            </w:r>
          </w:p>
          <w:p w:rsidR="00E4787D" w:rsidRDefault="00E4787D" w:rsidP="00E4787D"/>
        </w:tc>
        <w:tc>
          <w:tcPr>
            <w:tcW w:w="3969" w:type="dxa"/>
            <w:shd w:val="clear" w:color="auto" w:fill="auto"/>
          </w:tcPr>
          <w:p w:rsidR="00E4787D" w:rsidRPr="003A2DEA" w:rsidRDefault="00E4787D" w:rsidP="00E4787D">
            <w:pPr>
              <w:widowControl w:val="0"/>
              <w:tabs>
                <w:tab w:val="left" w:pos="200"/>
              </w:tabs>
              <w:autoSpaceDE w:val="0"/>
              <w:autoSpaceDN w:val="0"/>
              <w:rPr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1. Реализация за счет средств федерального бюджета </w:t>
            </w:r>
            <w:r w:rsidRPr="00223732">
              <w:rPr>
                <w:i/>
                <w:color w:val="000000"/>
                <w:sz w:val="18"/>
                <w:szCs w:val="18"/>
              </w:rPr>
              <w:t>(нет);</w:t>
            </w:r>
          </w:p>
          <w:p w:rsidR="00E4787D" w:rsidRDefault="00E4787D" w:rsidP="00E4787D">
            <w:pPr>
              <w:widowControl w:val="0"/>
              <w:tabs>
                <w:tab w:val="left" w:pos="200"/>
              </w:tabs>
              <w:autoSpaceDE w:val="0"/>
              <w:autoSpaceDN w:val="0"/>
              <w:rPr>
                <w:i/>
                <w:color w:val="000000"/>
                <w:sz w:val="18"/>
                <w:szCs w:val="18"/>
              </w:rPr>
            </w:pPr>
          </w:p>
          <w:p w:rsidR="00F20DEC" w:rsidRPr="00F20DEC" w:rsidRDefault="00E4787D" w:rsidP="00F20DEC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2. </w:t>
            </w:r>
            <w:r w:rsidRPr="00AB7DD4">
              <w:rPr>
                <w:b/>
                <w:i/>
                <w:color w:val="000000"/>
                <w:sz w:val="18"/>
                <w:szCs w:val="18"/>
              </w:rPr>
              <w:t>Механизм реализации мероприятия (результата):</w:t>
            </w:r>
            <w:r>
              <w:rPr>
                <w:i/>
                <w:color w:val="000000"/>
                <w:sz w:val="18"/>
                <w:szCs w:val="18"/>
              </w:rPr>
              <w:t xml:space="preserve"> о</w:t>
            </w:r>
            <w:r w:rsidRPr="008D7AF9">
              <w:rPr>
                <w:i/>
                <w:color w:val="000000"/>
                <w:sz w:val="18"/>
                <w:szCs w:val="18"/>
              </w:rPr>
              <w:t>существляется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8D7AF9">
              <w:rPr>
                <w:i/>
                <w:color w:val="000000"/>
                <w:sz w:val="18"/>
                <w:szCs w:val="18"/>
              </w:rPr>
              <w:t>администрацией Губернатора и Правительства через подведомственную организацию – ГКУ «Управление делами» за счет средств, направляемых на осуществление д</w:t>
            </w:r>
            <w:r>
              <w:rPr>
                <w:i/>
                <w:color w:val="000000"/>
                <w:sz w:val="18"/>
                <w:szCs w:val="18"/>
              </w:rPr>
              <w:t>еятельности казенных учреждений</w:t>
            </w:r>
            <w:r w:rsidR="00497614">
              <w:rPr>
                <w:i/>
                <w:color w:val="000000"/>
                <w:sz w:val="18"/>
                <w:szCs w:val="18"/>
              </w:rPr>
              <w:t xml:space="preserve"> и</w:t>
            </w:r>
            <w:r w:rsidR="00F20DEC">
              <w:rPr>
                <w:i/>
                <w:color w:val="000000"/>
                <w:sz w:val="18"/>
                <w:szCs w:val="18"/>
              </w:rPr>
              <w:t xml:space="preserve"> в соответствии с </w:t>
            </w:r>
            <w:r w:rsidR="00F20DEC" w:rsidRPr="00F20DEC">
              <w:rPr>
                <w:i/>
                <w:color w:val="000000"/>
                <w:sz w:val="18"/>
                <w:szCs w:val="18"/>
              </w:rPr>
              <w:t>областной а</w:t>
            </w:r>
            <w:r w:rsidR="00F20DEC">
              <w:rPr>
                <w:i/>
                <w:color w:val="000000"/>
                <w:sz w:val="18"/>
                <w:szCs w:val="18"/>
              </w:rPr>
              <w:t>дресной инвестиционной программой</w:t>
            </w:r>
          </w:p>
          <w:p w:rsidR="00E4787D" w:rsidRPr="00BD4D2E" w:rsidRDefault="00F20DEC" w:rsidP="00F27971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F20DEC">
              <w:rPr>
                <w:i/>
                <w:color w:val="000000"/>
                <w:sz w:val="18"/>
                <w:szCs w:val="18"/>
              </w:rPr>
              <w:t xml:space="preserve">на </w:t>
            </w:r>
            <w:r w:rsidR="00F27971">
              <w:rPr>
                <w:i/>
                <w:color w:val="000000"/>
                <w:sz w:val="18"/>
                <w:szCs w:val="18"/>
              </w:rPr>
              <w:t>текущий</w:t>
            </w:r>
            <w:r w:rsidRPr="00F20DEC">
              <w:rPr>
                <w:i/>
                <w:color w:val="000000"/>
                <w:sz w:val="18"/>
                <w:szCs w:val="18"/>
              </w:rPr>
              <w:t xml:space="preserve"> год и на плановый период</w:t>
            </w:r>
            <w:r w:rsidR="00F27971">
              <w:rPr>
                <w:i/>
                <w:color w:val="000000"/>
                <w:sz w:val="18"/>
                <w:szCs w:val="18"/>
              </w:rPr>
              <w:t>, утверждаемой постановлением Правительства Архангельской области</w:t>
            </w:r>
          </w:p>
        </w:tc>
        <w:tc>
          <w:tcPr>
            <w:tcW w:w="1316" w:type="dxa"/>
            <w:shd w:val="clear" w:color="auto" w:fill="auto"/>
          </w:tcPr>
          <w:p w:rsidR="00E4787D" w:rsidRPr="003265DC" w:rsidRDefault="00E4787D" w:rsidP="00E4787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условная единица</w:t>
            </w:r>
          </w:p>
        </w:tc>
        <w:tc>
          <w:tcPr>
            <w:tcW w:w="851" w:type="dxa"/>
            <w:shd w:val="clear" w:color="auto" w:fill="auto"/>
          </w:tcPr>
          <w:p w:rsidR="00E4787D" w:rsidRPr="003265DC" w:rsidRDefault="004A1760" w:rsidP="00E4787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A087C">
              <w:rPr>
                <w:sz w:val="18"/>
                <w:szCs w:val="18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E4787D" w:rsidRDefault="00E4787D" w:rsidP="00E4787D">
            <w:pPr>
              <w:jc w:val="center"/>
            </w:pPr>
            <w:r w:rsidRPr="00D65584"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E4787D" w:rsidRPr="003265DC" w:rsidRDefault="00E4787D" w:rsidP="00E4787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E4787D" w:rsidRDefault="00E4787D" w:rsidP="00E4787D">
            <w:pPr>
              <w:jc w:val="center"/>
            </w:pPr>
            <w:r w:rsidRPr="00BA087C">
              <w:rPr>
                <w:sz w:val="18"/>
                <w:szCs w:val="18"/>
              </w:rPr>
              <w:t>–</w:t>
            </w:r>
          </w:p>
        </w:tc>
        <w:tc>
          <w:tcPr>
            <w:tcW w:w="1275" w:type="dxa"/>
            <w:shd w:val="clear" w:color="auto" w:fill="auto"/>
          </w:tcPr>
          <w:p w:rsidR="00E4787D" w:rsidRDefault="00E4787D" w:rsidP="00E4787D">
            <w:pPr>
              <w:jc w:val="center"/>
            </w:pPr>
            <w:r w:rsidRPr="00BA087C">
              <w:rPr>
                <w:sz w:val="18"/>
                <w:szCs w:val="18"/>
              </w:rPr>
              <w:t>–</w:t>
            </w:r>
          </w:p>
        </w:tc>
      </w:tr>
      <w:tr w:rsidR="004D3B26" w:rsidRPr="00E17434" w:rsidTr="0026052F">
        <w:trPr>
          <w:trHeight w:val="388"/>
          <w:jc w:val="center"/>
        </w:trPr>
        <w:tc>
          <w:tcPr>
            <w:tcW w:w="509" w:type="dxa"/>
            <w:shd w:val="clear" w:color="auto" w:fill="auto"/>
          </w:tcPr>
          <w:p w:rsidR="004D3B26" w:rsidRPr="00221464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  <w:r w:rsidRPr="00221464">
              <w:rPr>
                <w:rFonts w:eastAsia="Calibri"/>
                <w:sz w:val="18"/>
                <w:szCs w:val="18"/>
                <w:lang w:eastAsia="en-US"/>
              </w:rPr>
              <w:t>.</w:t>
            </w:r>
            <w:r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699" w:type="dxa"/>
            <w:shd w:val="clear" w:color="auto" w:fill="auto"/>
          </w:tcPr>
          <w:p w:rsidR="004D3B26" w:rsidRPr="003546CF" w:rsidRDefault="004D3B26" w:rsidP="00426F66">
            <w:pPr>
              <w:widowControl w:val="0"/>
              <w:tabs>
                <w:tab w:val="left" w:pos="1089"/>
              </w:tabs>
              <w:autoSpaceDE w:val="0"/>
              <w:autoSpaceDN w:val="0"/>
              <w:rPr>
                <w:sz w:val="18"/>
                <w:szCs w:val="18"/>
              </w:rPr>
            </w:pPr>
            <w:r w:rsidRPr="00BF258D">
              <w:rPr>
                <w:sz w:val="18"/>
                <w:szCs w:val="18"/>
              </w:rPr>
              <w:t xml:space="preserve">Обеспечена деятельность государственного казенного учреждения Архангельской области </w:t>
            </w:r>
            <w:r w:rsidRPr="00BF258D">
              <w:rPr>
                <w:sz w:val="18"/>
                <w:szCs w:val="18"/>
              </w:rPr>
              <w:lastRenderedPageBreak/>
              <w:t>«Государственное юридическое бюро»</w:t>
            </w:r>
          </w:p>
        </w:tc>
        <w:tc>
          <w:tcPr>
            <w:tcW w:w="1275" w:type="dxa"/>
            <w:shd w:val="clear" w:color="auto" w:fill="auto"/>
          </w:tcPr>
          <w:p w:rsidR="004D3B26" w:rsidRPr="00542F78" w:rsidRDefault="004D3B26" w:rsidP="00426F66">
            <w:pPr>
              <w:rPr>
                <w:color w:val="000000"/>
                <w:sz w:val="18"/>
                <w:szCs w:val="18"/>
              </w:rPr>
            </w:pPr>
            <w:r w:rsidRPr="00542F78">
              <w:rPr>
                <w:color w:val="000000"/>
                <w:sz w:val="18"/>
                <w:szCs w:val="18"/>
              </w:rPr>
              <w:lastRenderedPageBreak/>
              <w:t xml:space="preserve">осуществление текущей </w:t>
            </w:r>
            <w:r w:rsidRPr="00542F78">
              <w:rPr>
                <w:color w:val="000000"/>
                <w:sz w:val="18"/>
                <w:szCs w:val="18"/>
              </w:rPr>
              <w:lastRenderedPageBreak/>
              <w:t xml:space="preserve">деятельности </w:t>
            </w:r>
          </w:p>
          <w:p w:rsidR="004D3B26" w:rsidRPr="005F13CE" w:rsidRDefault="004D3B26" w:rsidP="00426F66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4D3B26" w:rsidRPr="003A2DEA" w:rsidRDefault="004D3B26" w:rsidP="00426F66">
            <w:pPr>
              <w:widowControl w:val="0"/>
              <w:tabs>
                <w:tab w:val="left" w:pos="200"/>
              </w:tabs>
              <w:autoSpaceDE w:val="0"/>
              <w:autoSpaceDN w:val="0"/>
              <w:rPr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lastRenderedPageBreak/>
              <w:t xml:space="preserve">1. Реализация за счет средств федерального бюджета </w:t>
            </w:r>
            <w:r w:rsidRPr="00223732">
              <w:rPr>
                <w:i/>
                <w:color w:val="000000"/>
                <w:sz w:val="18"/>
                <w:szCs w:val="18"/>
              </w:rPr>
              <w:t>(нет);</w:t>
            </w:r>
          </w:p>
          <w:p w:rsidR="004D3B26" w:rsidRDefault="004D3B26" w:rsidP="00426F66">
            <w:pPr>
              <w:rPr>
                <w:i/>
                <w:color w:val="000000"/>
                <w:sz w:val="18"/>
                <w:szCs w:val="18"/>
              </w:rPr>
            </w:pPr>
          </w:p>
          <w:p w:rsidR="004D3B26" w:rsidRPr="00690752" w:rsidRDefault="004D3B26" w:rsidP="00426F66">
            <w:r>
              <w:rPr>
                <w:b/>
                <w:i/>
                <w:color w:val="000000"/>
                <w:sz w:val="18"/>
                <w:szCs w:val="18"/>
              </w:rPr>
              <w:t xml:space="preserve">2. </w:t>
            </w:r>
            <w:r w:rsidRPr="00AB7DD4">
              <w:rPr>
                <w:b/>
                <w:i/>
                <w:color w:val="000000"/>
                <w:sz w:val="18"/>
                <w:szCs w:val="18"/>
              </w:rPr>
              <w:t>Механизм реализации мероприятия (результата):</w:t>
            </w:r>
            <w:r>
              <w:rPr>
                <w:i/>
                <w:color w:val="000000"/>
                <w:sz w:val="18"/>
                <w:szCs w:val="18"/>
              </w:rPr>
              <w:t xml:space="preserve"> о</w:t>
            </w:r>
            <w:r w:rsidRPr="002537D8">
              <w:rPr>
                <w:i/>
                <w:color w:val="000000"/>
                <w:sz w:val="18"/>
                <w:szCs w:val="18"/>
              </w:rPr>
              <w:t>существляется ГКУ «Государственное юридическое бюро». Средства на реализацию указанного мероприятия направляются на выполнение функций казенными учреждениями</w:t>
            </w:r>
          </w:p>
        </w:tc>
        <w:tc>
          <w:tcPr>
            <w:tcW w:w="1316" w:type="dxa"/>
            <w:shd w:val="clear" w:color="auto" w:fill="auto"/>
          </w:tcPr>
          <w:p w:rsidR="004D3B26" w:rsidRPr="003265DC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условная единица </w:t>
            </w:r>
          </w:p>
        </w:tc>
        <w:tc>
          <w:tcPr>
            <w:tcW w:w="851" w:type="dxa"/>
            <w:shd w:val="clear" w:color="auto" w:fill="auto"/>
          </w:tcPr>
          <w:p w:rsidR="004D3B26" w:rsidRPr="003265DC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D3B26" w:rsidRPr="00717C70" w:rsidRDefault="004D3B26" w:rsidP="00426F66">
            <w:pPr>
              <w:jc w:val="center"/>
              <w:rPr>
                <w:sz w:val="18"/>
                <w:szCs w:val="18"/>
              </w:rPr>
            </w:pPr>
            <w:r w:rsidRPr="00717C70"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4D3B26" w:rsidRPr="00717C70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17C70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D3B26" w:rsidRPr="00717C70" w:rsidRDefault="004D3B26" w:rsidP="00426F66">
            <w:pPr>
              <w:jc w:val="center"/>
              <w:rPr>
                <w:sz w:val="18"/>
                <w:szCs w:val="18"/>
              </w:rPr>
            </w:pPr>
            <w:r w:rsidRPr="00717C70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D3B26" w:rsidRPr="00717C70" w:rsidRDefault="004D3B26" w:rsidP="00426F66">
            <w:pPr>
              <w:jc w:val="center"/>
              <w:rPr>
                <w:sz w:val="18"/>
                <w:szCs w:val="18"/>
              </w:rPr>
            </w:pPr>
            <w:r w:rsidRPr="00717C70">
              <w:rPr>
                <w:sz w:val="18"/>
                <w:szCs w:val="18"/>
              </w:rPr>
              <w:t>1</w:t>
            </w:r>
          </w:p>
        </w:tc>
      </w:tr>
      <w:tr w:rsidR="004D3B26" w:rsidRPr="00E17434" w:rsidTr="0026052F">
        <w:trPr>
          <w:trHeight w:val="1697"/>
          <w:jc w:val="center"/>
        </w:trPr>
        <w:tc>
          <w:tcPr>
            <w:tcW w:w="509" w:type="dxa"/>
            <w:shd w:val="clear" w:color="auto" w:fill="auto"/>
          </w:tcPr>
          <w:p w:rsidR="004D3B26" w:rsidRPr="00221464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5.11</w:t>
            </w:r>
          </w:p>
        </w:tc>
        <w:tc>
          <w:tcPr>
            <w:tcW w:w="3699" w:type="dxa"/>
            <w:shd w:val="clear" w:color="auto" w:fill="auto"/>
          </w:tcPr>
          <w:p w:rsidR="004D3B26" w:rsidRPr="0073067E" w:rsidRDefault="004D3B26" w:rsidP="00426F66">
            <w:pPr>
              <w:pStyle w:val="ad"/>
              <w:widowControl w:val="0"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Организовано и проведено обучение</w:t>
            </w:r>
            <w:r w:rsidRPr="0073067E">
              <w:rPr>
                <w:rFonts w:ascii="Times New Roman" w:hAnsi="Times New Roman" w:cs="Times New Roman"/>
                <w:sz w:val="18"/>
                <w:szCs w:val="18"/>
              </w:rPr>
              <w:t xml:space="preserve"> методам проектного управления</w:t>
            </w:r>
          </w:p>
          <w:p w:rsidR="004D3B26" w:rsidRPr="003546CF" w:rsidRDefault="004D3B26" w:rsidP="00426F66">
            <w:pPr>
              <w:widowControl w:val="0"/>
              <w:tabs>
                <w:tab w:val="left" w:pos="1089"/>
              </w:tabs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4D3B26" w:rsidRPr="0033517F" w:rsidRDefault="004D3B26" w:rsidP="00426F66">
            <w:pPr>
              <w:rPr>
                <w:sz w:val="18"/>
                <w:szCs w:val="18"/>
              </w:rPr>
            </w:pPr>
            <w:r w:rsidRPr="0033517F">
              <w:rPr>
                <w:sz w:val="18"/>
                <w:szCs w:val="18"/>
              </w:rPr>
              <w:t xml:space="preserve">повышение квалификации кадров </w:t>
            </w:r>
          </w:p>
          <w:p w:rsidR="004D3B26" w:rsidRPr="005F13CE" w:rsidRDefault="004D3B26" w:rsidP="00426F66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4D3B26" w:rsidRPr="003A2DEA" w:rsidRDefault="004D3B26" w:rsidP="00426F66">
            <w:pPr>
              <w:widowControl w:val="0"/>
              <w:tabs>
                <w:tab w:val="left" w:pos="200"/>
              </w:tabs>
              <w:autoSpaceDE w:val="0"/>
              <w:autoSpaceDN w:val="0"/>
              <w:rPr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1. Реализация за счет средств федерального бюджета </w:t>
            </w:r>
            <w:r w:rsidRPr="00223732">
              <w:rPr>
                <w:i/>
                <w:color w:val="000000"/>
                <w:sz w:val="18"/>
                <w:szCs w:val="18"/>
              </w:rPr>
              <w:t>(нет);</w:t>
            </w:r>
          </w:p>
          <w:p w:rsidR="004D3B26" w:rsidRDefault="004D3B26" w:rsidP="00426F66">
            <w:pPr>
              <w:widowControl w:val="0"/>
              <w:tabs>
                <w:tab w:val="left" w:pos="200"/>
              </w:tabs>
              <w:autoSpaceDE w:val="0"/>
              <w:autoSpaceDN w:val="0"/>
              <w:rPr>
                <w:i/>
                <w:color w:val="000000"/>
                <w:sz w:val="18"/>
                <w:szCs w:val="18"/>
              </w:rPr>
            </w:pPr>
          </w:p>
          <w:p w:rsidR="004D3B26" w:rsidRPr="00BD4D2E" w:rsidRDefault="004D3B26" w:rsidP="00426F66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2. </w:t>
            </w:r>
            <w:r w:rsidRPr="00AB7DD4">
              <w:rPr>
                <w:b/>
                <w:i/>
                <w:color w:val="000000"/>
                <w:sz w:val="18"/>
                <w:szCs w:val="18"/>
              </w:rPr>
              <w:t>Механизм реализации мероприятия (результата):</w:t>
            </w:r>
            <w:r>
              <w:rPr>
                <w:i/>
                <w:color w:val="000000"/>
                <w:sz w:val="18"/>
                <w:szCs w:val="18"/>
              </w:rPr>
              <w:t xml:space="preserve"> о</w:t>
            </w:r>
            <w:r w:rsidRPr="005D610B">
              <w:rPr>
                <w:i/>
                <w:color w:val="000000"/>
                <w:sz w:val="18"/>
                <w:szCs w:val="18"/>
              </w:rPr>
              <w:t>существляется администрацией Губернатора и Правительства через подведомственную организацию – ГКУ Архангельской области «Архангельский региональный ресурсный центр» за счет средств направляемых на осуществление д</w:t>
            </w:r>
            <w:r>
              <w:rPr>
                <w:i/>
                <w:color w:val="000000"/>
                <w:sz w:val="18"/>
                <w:szCs w:val="18"/>
              </w:rPr>
              <w:t>еятельности казенных учреждений</w:t>
            </w:r>
          </w:p>
        </w:tc>
        <w:tc>
          <w:tcPr>
            <w:tcW w:w="1316" w:type="dxa"/>
            <w:shd w:val="clear" w:color="auto" w:fill="auto"/>
          </w:tcPr>
          <w:p w:rsidR="004D3B26" w:rsidRPr="003265DC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265DC">
              <w:rPr>
                <w:sz w:val="18"/>
                <w:szCs w:val="18"/>
              </w:rPr>
              <w:t>человек</w:t>
            </w:r>
          </w:p>
        </w:tc>
        <w:tc>
          <w:tcPr>
            <w:tcW w:w="851" w:type="dxa"/>
            <w:shd w:val="clear" w:color="auto" w:fill="auto"/>
          </w:tcPr>
          <w:p w:rsidR="004D3B26" w:rsidRPr="003265DC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265DC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4D3B26" w:rsidRDefault="004D3B26" w:rsidP="00426F66">
            <w:pPr>
              <w:jc w:val="center"/>
            </w:pPr>
            <w:r w:rsidRPr="00D65584"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4D3B26" w:rsidRPr="003265DC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265DC">
              <w:rPr>
                <w:sz w:val="18"/>
                <w:szCs w:val="18"/>
              </w:rPr>
              <w:t>50</w:t>
            </w:r>
          </w:p>
        </w:tc>
        <w:tc>
          <w:tcPr>
            <w:tcW w:w="993" w:type="dxa"/>
            <w:shd w:val="clear" w:color="auto" w:fill="auto"/>
          </w:tcPr>
          <w:p w:rsidR="004D3B26" w:rsidRPr="003265DC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265DC">
              <w:rPr>
                <w:sz w:val="18"/>
                <w:szCs w:val="18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:rsidR="004D3B26" w:rsidRPr="003265DC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265DC">
              <w:rPr>
                <w:sz w:val="18"/>
                <w:szCs w:val="18"/>
              </w:rPr>
              <w:t>50</w:t>
            </w:r>
          </w:p>
        </w:tc>
      </w:tr>
      <w:tr w:rsidR="003E6591" w:rsidRPr="00E17434" w:rsidTr="00AC3E38">
        <w:trPr>
          <w:trHeight w:val="1353"/>
          <w:jc w:val="center"/>
        </w:trPr>
        <w:tc>
          <w:tcPr>
            <w:tcW w:w="509" w:type="dxa"/>
            <w:shd w:val="clear" w:color="auto" w:fill="auto"/>
          </w:tcPr>
          <w:p w:rsidR="003E6591" w:rsidRDefault="003E6591" w:rsidP="003E659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5.12</w:t>
            </w:r>
          </w:p>
        </w:tc>
        <w:tc>
          <w:tcPr>
            <w:tcW w:w="3699" w:type="dxa"/>
            <w:shd w:val="clear" w:color="auto" w:fill="auto"/>
          </w:tcPr>
          <w:p w:rsidR="003E6591" w:rsidRDefault="003E6591" w:rsidP="003E6591">
            <w:pPr>
              <w:pStyle w:val="ad"/>
              <w:widowControl w:val="0"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C658BB">
              <w:rPr>
                <w:rFonts w:ascii="Times New Roman" w:hAnsi="Times New Roman" w:cs="Times New Roman"/>
                <w:sz w:val="18"/>
                <w:szCs w:val="18"/>
              </w:rPr>
              <w:t>Приобретены жилые помещения для размещения летно-технического состава арктического аварийно-спасательного звена МЧС</w:t>
            </w:r>
          </w:p>
        </w:tc>
        <w:tc>
          <w:tcPr>
            <w:tcW w:w="1275" w:type="dxa"/>
            <w:shd w:val="clear" w:color="auto" w:fill="auto"/>
          </w:tcPr>
          <w:p w:rsidR="003E6591" w:rsidRPr="004E751F" w:rsidRDefault="003E6591" w:rsidP="003E6591">
            <w:pPr>
              <w:rPr>
                <w:sz w:val="18"/>
                <w:szCs w:val="18"/>
              </w:rPr>
            </w:pPr>
            <w:r w:rsidRPr="004E751F">
              <w:rPr>
                <w:sz w:val="18"/>
                <w:szCs w:val="18"/>
              </w:rPr>
              <w:t>приобретение товаров,</w:t>
            </w:r>
            <w:r>
              <w:rPr>
                <w:sz w:val="18"/>
                <w:szCs w:val="18"/>
              </w:rPr>
              <w:t xml:space="preserve"> </w:t>
            </w:r>
            <w:r w:rsidRPr="004E751F">
              <w:rPr>
                <w:sz w:val="18"/>
                <w:szCs w:val="18"/>
              </w:rPr>
              <w:t xml:space="preserve">работ, услуг </w:t>
            </w:r>
          </w:p>
          <w:p w:rsidR="003E6591" w:rsidRDefault="003E6591" w:rsidP="003E6591"/>
        </w:tc>
        <w:tc>
          <w:tcPr>
            <w:tcW w:w="3969" w:type="dxa"/>
            <w:shd w:val="clear" w:color="auto" w:fill="auto"/>
          </w:tcPr>
          <w:p w:rsidR="003E6591" w:rsidRPr="003A2DEA" w:rsidRDefault="003E6591" w:rsidP="003E6591">
            <w:pPr>
              <w:widowControl w:val="0"/>
              <w:tabs>
                <w:tab w:val="left" w:pos="200"/>
              </w:tabs>
              <w:autoSpaceDE w:val="0"/>
              <w:autoSpaceDN w:val="0"/>
              <w:rPr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1. Реализация за счет средств федерального бюджета </w:t>
            </w:r>
            <w:r w:rsidRPr="00223732">
              <w:rPr>
                <w:i/>
                <w:color w:val="000000"/>
                <w:sz w:val="18"/>
                <w:szCs w:val="18"/>
              </w:rPr>
              <w:t>(нет);</w:t>
            </w:r>
          </w:p>
          <w:p w:rsidR="003E6591" w:rsidRDefault="003E6591" w:rsidP="003E6591">
            <w:pPr>
              <w:widowControl w:val="0"/>
              <w:tabs>
                <w:tab w:val="left" w:pos="200"/>
              </w:tabs>
              <w:autoSpaceDE w:val="0"/>
              <w:autoSpaceDN w:val="0"/>
              <w:rPr>
                <w:i/>
                <w:color w:val="000000"/>
                <w:sz w:val="18"/>
                <w:szCs w:val="18"/>
              </w:rPr>
            </w:pPr>
          </w:p>
          <w:p w:rsidR="00497614" w:rsidRPr="00F20DEC" w:rsidRDefault="003E6591" w:rsidP="00497614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497614">
              <w:rPr>
                <w:b/>
                <w:i/>
                <w:color w:val="000000"/>
                <w:sz w:val="18"/>
                <w:szCs w:val="18"/>
              </w:rPr>
              <w:t>2. Механизм реализации мероприятия (результата):</w:t>
            </w:r>
            <w:r w:rsidRPr="00497614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497614">
              <w:rPr>
                <w:i/>
                <w:color w:val="000000"/>
                <w:sz w:val="18"/>
                <w:szCs w:val="18"/>
              </w:rPr>
              <w:t>о</w:t>
            </w:r>
            <w:r w:rsidR="00497614" w:rsidRPr="008D7AF9">
              <w:rPr>
                <w:i/>
                <w:color w:val="000000"/>
                <w:sz w:val="18"/>
                <w:szCs w:val="18"/>
              </w:rPr>
              <w:t>существляется</w:t>
            </w:r>
            <w:r w:rsidR="00497614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497614" w:rsidRPr="008D7AF9">
              <w:rPr>
                <w:i/>
                <w:color w:val="000000"/>
                <w:sz w:val="18"/>
                <w:szCs w:val="18"/>
              </w:rPr>
              <w:t>администрацией Губернатора и Правительства через подведомственную организацию – ГКУ «Управление делами» за счет средств, направляемых на осуществление д</w:t>
            </w:r>
            <w:r w:rsidR="00497614">
              <w:rPr>
                <w:i/>
                <w:color w:val="000000"/>
                <w:sz w:val="18"/>
                <w:szCs w:val="18"/>
              </w:rPr>
              <w:t xml:space="preserve">еятельности казенных учреждений и в соответствии с </w:t>
            </w:r>
            <w:r w:rsidR="00497614" w:rsidRPr="00F20DEC">
              <w:rPr>
                <w:i/>
                <w:color w:val="000000"/>
                <w:sz w:val="18"/>
                <w:szCs w:val="18"/>
              </w:rPr>
              <w:t>областной а</w:t>
            </w:r>
            <w:r w:rsidR="00497614">
              <w:rPr>
                <w:i/>
                <w:color w:val="000000"/>
                <w:sz w:val="18"/>
                <w:szCs w:val="18"/>
              </w:rPr>
              <w:t>дресной инвестиционной программой</w:t>
            </w:r>
          </w:p>
          <w:p w:rsidR="00497614" w:rsidRPr="00BD4D2E" w:rsidRDefault="00497614" w:rsidP="00497614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F20DEC">
              <w:rPr>
                <w:i/>
                <w:color w:val="000000"/>
                <w:sz w:val="18"/>
                <w:szCs w:val="18"/>
              </w:rPr>
              <w:t xml:space="preserve">на </w:t>
            </w:r>
            <w:r>
              <w:rPr>
                <w:i/>
                <w:color w:val="000000"/>
                <w:sz w:val="18"/>
                <w:szCs w:val="18"/>
              </w:rPr>
              <w:t>текущий</w:t>
            </w:r>
            <w:r w:rsidRPr="00F20DEC">
              <w:rPr>
                <w:i/>
                <w:color w:val="000000"/>
                <w:sz w:val="18"/>
                <w:szCs w:val="18"/>
              </w:rPr>
              <w:t xml:space="preserve"> год и на плановый период</w:t>
            </w:r>
            <w:r>
              <w:rPr>
                <w:i/>
                <w:color w:val="000000"/>
                <w:sz w:val="18"/>
                <w:szCs w:val="18"/>
              </w:rPr>
              <w:t>, утверждаемой постановлением Правительства Архангельской области</w:t>
            </w:r>
          </w:p>
        </w:tc>
        <w:tc>
          <w:tcPr>
            <w:tcW w:w="1316" w:type="dxa"/>
            <w:shd w:val="clear" w:color="auto" w:fill="auto"/>
          </w:tcPr>
          <w:p w:rsidR="003E6591" w:rsidRPr="003265DC" w:rsidRDefault="003E6591" w:rsidP="003E659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условная единица </w:t>
            </w:r>
          </w:p>
        </w:tc>
        <w:tc>
          <w:tcPr>
            <w:tcW w:w="851" w:type="dxa"/>
            <w:shd w:val="clear" w:color="auto" w:fill="auto"/>
          </w:tcPr>
          <w:p w:rsidR="003E6591" w:rsidRPr="003265DC" w:rsidRDefault="00306815" w:rsidP="003E659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65897">
              <w:rPr>
                <w:rFonts w:eastAsia="Calibri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3E6591" w:rsidRPr="00717C70" w:rsidRDefault="003E6591" w:rsidP="003E6591">
            <w:pPr>
              <w:jc w:val="center"/>
              <w:rPr>
                <w:sz w:val="18"/>
                <w:szCs w:val="18"/>
              </w:rPr>
            </w:pPr>
            <w:r w:rsidRPr="00717C70"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3E6591" w:rsidRPr="00717C70" w:rsidRDefault="003E6591" w:rsidP="003E659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17C70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3E6591" w:rsidRDefault="003E6591" w:rsidP="003E6591">
            <w:pPr>
              <w:jc w:val="center"/>
            </w:pPr>
            <w:r w:rsidRPr="00065897">
              <w:rPr>
                <w:rFonts w:eastAsia="Calibri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1275" w:type="dxa"/>
            <w:shd w:val="clear" w:color="auto" w:fill="auto"/>
          </w:tcPr>
          <w:p w:rsidR="003E6591" w:rsidRDefault="003E6591" w:rsidP="003E6591">
            <w:pPr>
              <w:jc w:val="center"/>
            </w:pPr>
            <w:r w:rsidRPr="00F31B5F">
              <w:rPr>
                <w:rFonts w:eastAsia="Calibri"/>
                <w:sz w:val="20"/>
                <w:szCs w:val="20"/>
                <w:lang w:eastAsia="en-US"/>
              </w:rPr>
              <w:t>–</w:t>
            </w:r>
          </w:p>
        </w:tc>
      </w:tr>
      <w:tr w:rsidR="0026052F" w:rsidRPr="00E17434" w:rsidTr="00E4787D">
        <w:trPr>
          <w:trHeight w:val="284"/>
          <w:jc w:val="center"/>
        </w:trPr>
        <w:tc>
          <w:tcPr>
            <w:tcW w:w="509" w:type="dxa"/>
            <w:tcBorders>
              <w:right w:val="single" w:sz="4" w:space="0" w:color="auto"/>
            </w:tcBorders>
            <w:shd w:val="clear" w:color="auto" w:fill="auto"/>
          </w:tcPr>
          <w:p w:rsidR="0026052F" w:rsidRDefault="0026052F" w:rsidP="0026052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5362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26052F" w:rsidRDefault="0026052F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Задача № 6 – </w:t>
            </w:r>
            <w:r w:rsidRPr="005851B2">
              <w:rPr>
                <w:sz w:val="18"/>
                <w:szCs w:val="18"/>
              </w:rPr>
              <w:t>Содействие социально-экономическому развитию муниципальных округов Архангельской области</w:t>
            </w:r>
          </w:p>
        </w:tc>
      </w:tr>
      <w:tr w:rsidR="004D3B26" w:rsidRPr="00E17434" w:rsidTr="0026052F">
        <w:trPr>
          <w:trHeight w:val="388"/>
          <w:jc w:val="center"/>
        </w:trPr>
        <w:tc>
          <w:tcPr>
            <w:tcW w:w="509" w:type="dxa"/>
            <w:tcBorders>
              <w:right w:val="single" w:sz="4" w:space="0" w:color="auto"/>
            </w:tcBorders>
            <w:shd w:val="clear" w:color="auto" w:fill="auto"/>
          </w:tcPr>
          <w:p w:rsidR="004D3B26" w:rsidRPr="00221464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  <w:r w:rsidRPr="00221464">
              <w:rPr>
                <w:rFonts w:eastAsia="Calibri"/>
                <w:sz w:val="18"/>
                <w:szCs w:val="18"/>
                <w:lang w:eastAsia="en-US"/>
              </w:rPr>
              <w:t>.1</w:t>
            </w:r>
          </w:p>
        </w:tc>
        <w:tc>
          <w:tcPr>
            <w:tcW w:w="3699" w:type="dxa"/>
            <w:tcBorders>
              <w:left w:val="single" w:sz="4" w:space="0" w:color="auto"/>
            </w:tcBorders>
            <w:shd w:val="clear" w:color="auto" w:fill="auto"/>
          </w:tcPr>
          <w:p w:rsidR="004D3B26" w:rsidRPr="0073067E" w:rsidRDefault="004D3B26" w:rsidP="00426F66">
            <w:pPr>
              <w:pStyle w:val="af0"/>
              <w:widowControl w:val="0"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Исполнены планы </w:t>
            </w:r>
            <w:r w:rsidRPr="0008331A">
              <w:rPr>
                <w:rFonts w:ascii="Times New Roman" w:hAnsi="Times New Roman" w:cs="Times New Roman"/>
                <w:sz w:val="18"/>
                <w:szCs w:val="18"/>
              </w:rPr>
              <w:t xml:space="preserve">социально-экономического развития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муниципальных округов </w:t>
            </w:r>
            <w:r w:rsidRPr="00245033">
              <w:rPr>
                <w:rFonts w:ascii="Times New Roman" w:hAnsi="Times New Roman" w:cs="Times New Roman"/>
                <w:sz w:val="18"/>
                <w:szCs w:val="18"/>
              </w:rPr>
              <w:t>Архангельской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отчетном году</w:t>
            </w:r>
          </w:p>
        </w:tc>
        <w:tc>
          <w:tcPr>
            <w:tcW w:w="1275" w:type="dxa"/>
            <w:shd w:val="clear" w:color="auto" w:fill="auto"/>
          </w:tcPr>
          <w:p w:rsidR="004D3B26" w:rsidRPr="00273D59" w:rsidRDefault="004D3B26" w:rsidP="00426F66">
            <w:pPr>
              <w:rPr>
                <w:sz w:val="18"/>
                <w:szCs w:val="18"/>
              </w:rPr>
            </w:pPr>
            <w:r w:rsidRPr="00273D59">
              <w:rPr>
                <w:sz w:val="18"/>
                <w:szCs w:val="18"/>
              </w:rPr>
              <w:t xml:space="preserve">оказание услуг (выполнение работ) </w:t>
            </w:r>
          </w:p>
          <w:p w:rsidR="004D3B26" w:rsidRPr="00E00390" w:rsidRDefault="004D3B26" w:rsidP="00426F6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:rsidR="004D3B26" w:rsidRPr="003A2DEA" w:rsidRDefault="004D3B26" w:rsidP="00426F66">
            <w:pPr>
              <w:widowControl w:val="0"/>
              <w:tabs>
                <w:tab w:val="left" w:pos="200"/>
              </w:tabs>
              <w:autoSpaceDE w:val="0"/>
              <w:autoSpaceDN w:val="0"/>
              <w:rPr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1. Реализация за счет средств федерального бюджета </w:t>
            </w:r>
            <w:r w:rsidRPr="00223732">
              <w:rPr>
                <w:i/>
                <w:color w:val="000000"/>
                <w:sz w:val="18"/>
                <w:szCs w:val="18"/>
              </w:rPr>
              <w:t>(нет);</w:t>
            </w:r>
          </w:p>
          <w:p w:rsidR="004D3B26" w:rsidRDefault="004D3B26" w:rsidP="00426F66">
            <w:pPr>
              <w:rPr>
                <w:i/>
                <w:color w:val="000000"/>
                <w:sz w:val="18"/>
                <w:szCs w:val="18"/>
              </w:rPr>
            </w:pPr>
          </w:p>
          <w:p w:rsidR="004D3B26" w:rsidRPr="00676024" w:rsidRDefault="004D3B26" w:rsidP="008D0251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2. </w:t>
            </w:r>
            <w:r w:rsidRPr="00AB7DD4">
              <w:rPr>
                <w:b/>
                <w:i/>
                <w:color w:val="000000"/>
                <w:sz w:val="18"/>
                <w:szCs w:val="18"/>
              </w:rPr>
              <w:t>Механизм реализации мероприятия (результата):</w:t>
            </w:r>
            <w:r>
              <w:rPr>
                <w:i/>
                <w:color w:val="000000"/>
                <w:sz w:val="18"/>
                <w:szCs w:val="18"/>
              </w:rPr>
              <w:t xml:space="preserve"> п</w:t>
            </w:r>
            <w:r w:rsidRPr="00517C57">
              <w:rPr>
                <w:i/>
                <w:color w:val="000000"/>
                <w:sz w:val="18"/>
                <w:szCs w:val="18"/>
              </w:rPr>
              <w:t xml:space="preserve">редоставление иных межбюджетных трансфертов бюджетам муниципальных </w:t>
            </w:r>
            <w:r>
              <w:rPr>
                <w:i/>
                <w:color w:val="000000"/>
                <w:sz w:val="18"/>
                <w:szCs w:val="18"/>
              </w:rPr>
              <w:t xml:space="preserve">округов Архангельской области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в </w:t>
            </w:r>
            <w:r w:rsidRPr="00517C57">
              <w:rPr>
                <w:i/>
                <w:color w:val="000000"/>
                <w:sz w:val="18"/>
                <w:szCs w:val="18"/>
              </w:rPr>
              <w:t>соответствии с Порядком предоставления иных межбюджетных трансфертов бюджетам муниципальных округов Архангельской обл</w:t>
            </w:r>
            <w:r>
              <w:rPr>
                <w:i/>
                <w:color w:val="000000"/>
                <w:sz w:val="18"/>
                <w:szCs w:val="18"/>
              </w:rPr>
              <w:t xml:space="preserve">асти на реализацию мероприятий </w:t>
            </w:r>
            <w:r w:rsidRPr="00517C57">
              <w:rPr>
                <w:i/>
                <w:color w:val="000000"/>
                <w:sz w:val="18"/>
                <w:szCs w:val="18"/>
              </w:rPr>
              <w:t>по социально-экономическому развитию, утверждаемым постановлением Прав</w:t>
            </w:r>
            <w:r>
              <w:rPr>
                <w:i/>
                <w:color w:val="000000"/>
                <w:sz w:val="18"/>
                <w:szCs w:val="18"/>
              </w:rPr>
              <w:t>ительства Архангельской области</w:t>
            </w:r>
          </w:p>
        </w:tc>
        <w:tc>
          <w:tcPr>
            <w:tcW w:w="1316" w:type="dxa"/>
            <w:shd w:val="clear" w:color="auto" w:fill="auto"/>
          </w:tcPr>
          <w:p w:rsidR="004D3B26" w:rsidRPr="003265DC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единица</w:t>
            </w:r>
          </w:p>
        </w:tc>
        <w:tc>
          <w:tcPr>
            <w:tcW w:w="851" w:type="dxa"/>
            <w:shd w:val="clear" w:color="auto" w:fill="auto"/>
          </w:tcPr>
          <w:p w:rsidR="004D3B26" w:rsidRPr="003265DC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D3B26" w:rsidRDefault="004D3B26" w:rsidP="00426F66">
            <w:pPr>
              <w:jc w:val="center"/>
            </w:pPr>
            <w:r w:rsidRPr="00620449"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4D3B26" w:rsidRPr="003265DC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4D3B26" w:rsidRDefault="004D3B26" w:rsidP="00426F66">
            <w:pPr>
              <w:jc w:val="center"/>
            </w:pPr>
            <w:r w:rsidRPr="00065897">
              <w:rPr>
                <w:rFonts w:eastAsia="Calibri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1275" w:type="dxa"/>
            <w:shd w:val="clear" w:color="auto" w:fill="auto"/>
          </w:tcPr>
          <w:p w:rsidR="004D3B26" w:rsidRDefault="004D3B26" w:rsidP="00426F66">
            <w:pPr>
              <w:jc w:val="center"/>
            </w:pPr>
            <w:r w:rsidRPr="00F31B5F">
              <w:rPr>
                <w:rFonts w:eastAsia="Calibri"/>
                <w:sz w:val="20"/>
                <w:szCs w:val="20"/>
                <w:lang w:eastAsia="en-US"/>
              </w:rPr>
              <w:t>–</w:t>
            </w:r>
          </w:p>
        </w:tc>
      </w:tr>
      <w:tr w:rsidR="004D3B26" w:rsidRPr="00E17434" w:rsidTr="0026052F">
        <w:trPr>
          <w:trHeight w:val="388"/>
          <w:jc w:val="center"/>
        </w:trPr>
        <w:tc>
          <w:tcPr>
            <w:tcW w:w="509" w:type="dxa"/>
            <w:shd w:val="clear" w:color="auto" w:fill="auto"/>
          </w:tcPr>
          <w:p w:rsidR="004D3B26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6.2</w:t>
            </w:r>
          </w:p>
        </w:tc>
        <w:tc>
          <w:tcPr>
            <w:tcW w:w="3699" w:type="dxa"/>
            <w:shd w:val="clear" w:color="auto" w:fill="auto"/>
          </w:tcPr>
          <w:p w:rsidR="004D3B26" w:rsidRDefault="004D3B26" w:rsidP="00426F66">
            <w:pPr>
              <w:widowControl w:val="0"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Произведены</w:t>
            </w:r>
            <w:r w:rsidRPr="00A55D1C">
              <w:rPr>
                <w:rFonts w:eastAsia="Calibri"/>
                <w:sz w:val="18"/>
                <w:szCs w:val="18"/>
                <w:lang w:eastAsia="en-US"/>
              </w:rPr>
              <w:t xml:space="preserve"> выплат</w:t>
            </w:r>
            <w:r>
              <w:rPr>
                <w:rFonts w:eastAsia="Calibri"/>
                <w:sz w:val="18"/>
                <w:szCs w:val="18"/>
                <w:lang w:eastAsia="en-US"/>
              </w:rPr>
              <w:t>ы</w:t>
            </w:r>
            <w:r w:rsidRPr="001E5487">
              <w:rPr>
                <w:rFonts w:eastAsia="Calibri"/>
                <w:sz w:val="18"/>
                <w:szCs w:val="18"/>
                <w:lang w:eastAsia="en-US"/>
              </w:rPr>
              <w:t xml:space="preserve"> выходных пособий муниципальным служащим и другим работникам органов местного самоуправления муниципальных районов Архангельской области и поселений Архангельской области, входящих в состав муниципальных районов Архангельской области, уволенным в связи с ликвидацией таких органов вследствие создания муниципальных округов Архангельской области, и среднего месячного заработка за период трудоустройства или единовременной компенсации</w:t>
            </w:r>
          </w:p>
          <w:p w:rsidR="004D3B26" w:rsidRPr="00A55D1C" w:rsidRDefault="004D3B26" w:rsidP="00426F66">
            <w:pPr>
              <w:widowControl w:val="0"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A55D1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4D3B26" w:rsidRPr="00AB5929" w:rsidRDefault="004D3B26" w:rsidP="00426F66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AB5929">
              <w:rPr>
                <w:rFonts w:eastAsia="Calibri"/>
                <w:sz w:val="18"/>
                <w:szCs w:val="18"/>
                <w:lang w:eastAsia="en-US"/>
              </w:rPr>
              <w:t xml:space="preserve">выплаты физическим лицам </w:t>
            </w:r>
          </w:p>
          <w:p w:rsidR="004D3B26" w:rsidRPr="00A55D1C" w:rsidRDefault="004D3B26" w:rsidP="00426F66">
            <w:pPr>
              <w:rPr>
                <w:sz w:val="18"/>
                <w:szCs w:val="18"/>
              </w:rPr>
            </w:pPr>
            <w:r w:rsidRPr="00A55D1C">
              <w:rPr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4D3B26" w:rsidRPr="00814683" w:rsidRDefault="004D3B26" w:rsidP="00426F66">
            <w:pPr>
              <w:widowControl w:val="0"/>
              <w:tabs>
                <w:tab w:val="left" w:pos="200"/>
              </w:tabs>
              <w:autoSpaceDE w:val="0"/>
              <w:autoSpaceDN w:val="0"/>
              <w:rPr>
                <w:i/>
                <w:sz w:val="18"/>
                <w:szCs w:val="18"/>
              </w:rPr>
            </w:pPr>
            <w:r w:rsidRPr="00814683">
              <w:rPr>
                <w:b/>
                <w:i/>
                <w:sz w:val="18"/>
                <w:szCs w:val="18"/>
              </w:rPr>
              <w:t xml:space="preserve">1. Реализация за счет средств федерального бюджета </w:t>
            </w:r>
            <w:r w:rsidRPr="00814683">
              <w:rPr>
                <w:i/>
                <w:sz w:val="18"/>
                <w:szCs w:val="18"/>
              </w:rPr>
              <w:t>(нет);</w:t>
            </w:r>
          </w:p>
          <w:p w:rsidR="004D3B26" w:rsidRPr="00814683" w:rsidRDefault="004D3B26" w:rsidP="00426F66">
            <w:pPr>
              <w:rPr>
                <w:i/>
                <w:sz w:val="18"/>
                <w:szCs w:val="18"/>
              </w:rPr>
            </w:pPr>
          </w:p>
          <w:p w:rsidR="004D3B26" w:rsidRPr="00814683" w:rsidRDefault="004D3B26" w:rsidP="008D0251">
            <w:pPr>
              <w:rPr>
                <w:i/>
                <w:sz w:val="18"/>
                <w:szCs w:val="18"/>
              </w:rPr>
            </w:pPr>
            <w:r w:rsidRPr="00814683">
              <w:rPr>
                <w:b/>
                <w:i/>
                <w:sz w:val="18"/>
                <w:szCs w:val="18"/>
              </w:rPr>
              <w:t xml:space="preserve">2. </w:t>
            </w:r>
            <w:proofErr w:type="gramStart"/>
            <w:r w:rsidRPr="00814683">
              <w:rPr>
                <w:b/>
                <w:i/>
                <w:sz w:val="18"/>
                <w:szCs w:val="18"/>
              </w:rPr>
              <w:t>Механизм реализации мероприятия (результата):</w:t>
            </w:r>
            <w:r w:rsidRPr="00814683">
              <w:rPr>
                <w:i/>
                <w:sz w:val="18"/>
                <w:szCs w:val="18"/>
              </w:rPr>
              <w:t xml:space="preserve"> предоставление субсидий бюджетам муниципальных округов Архангельской области в соответствии с Порядком предоставления из областного бюджета субсидий бюджетам муниципальных районов Архангельской области и поселений Архангельской области, входящих в состав муниципальных районов Архангельской области, а также местным бюджетам муниципальных округов Архангельской области на софинансирование выплаты выходных пособий муниципальным служащим и другим работникам органов местного самоуправления муниципальных районов Архангельской</w:t>
            </w:r>
            <w:proofErr w:type="gramEnd"/>
            <w:r w:rsidRPr="00814683">
              <w:rPr>
                <w:i/>
                <w:sz w:val="18"/>
                <w:szCs w:val="18"/>
              </w:rPr>
              <w:t xml:space="preserve"> области и поселений Архангельской области, входящих в состав муниципальных районов Архангельской области, уволенным в связи с ликвидацией таких органов вследствие создания муниципальных округов Архангельской области, и среднего месячного заработка за период трудоустройства или единовременной компенсации, утверждаемым постановлением Правительства Архангельской о</w:t>
            </w:r>
            <w:r w:rsidR="005C66F2">
              <w:rPr>
                <w:i/>
                <w:sz w:val="18"/>
                <w:szCs w:val="18"/>
              </w:rPr>
              <w:t>бласти</w:t>
            </w:r>
          </w:p>
        </w:tc>
        <w:tc>
          <w:tcPr>
            <w:tcW w:w="1316" w:type="dxa"/>
            <w:shd w:val="clear" w:color="auto" w:fill="auto"/>
          </w:tcPr>
          <w:p w:rsidR="004D3B26" w:rsidRPr="003265DC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условная единица </w:t>
            </w:r>
          </w:p>
        </w:tc>
        <w:tc>
          <w:tcPr>
            <w:tcW w:w="851" w:type="dxa"/>
            <w:shd w:val="clear" w:color="auto" w:fill="auto"/>
          </w:tcPr>
          <w:p w:rsidR="004D3B26" w:rsidRPr="003265DC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D3B26" w:rsidRPr="00717C70" w:rsidRDefault="004D3B26" w:rsidP="00426F66">
            <w:pPr>
              <w:jc w:val="center"/>
              <w:rPr>
                <w:sz w:val="18"/>
                <w:szCs w:val="18"/>
              </w:rPr>
            </w:pPr>
            <w:r w:rsidRPr="00717C70"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4D3B26" w:rsidRPr="00717C70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17C70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D3B26" w:rsidRDefault="004D3B26" w:rsidP="00426F66">
            <w:pPr>
              <w:jc w:val="center"/>
            </w:pPr>
            <w:r w:rsidRPr="00E11956">
              <w:rPr>
                <w:rFonts w:eastAsia="Calibri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1275" w:type="dxa"/>
            <w:shd w:val="clear" w:color="auto" w:fill="auto"/>
          </w:tcPr>
          <w:p w:rsidR="004D3B26" w:rsidRDefault="004D3B26" w:rsidP="00426F66">
            <w:pPr>
              <w:jc w:val="center"/>
            </w:pPr>
            <w:r w:rsidRPr="00E11956">
              <w:rPr>
                <w:rFonts w:eastAsia="Calibri"/>
                <w:sz w:val="20"/>
                <w:szCs w:val="20"/>
                <w:lang w:eastAsia="en-US"/>
              </w:rPr>
              <w:t>–</w:t>
            </w:r>
          </w:p>
        </w:tc>
      </w:tr>
      <w:tr w:rsidR="004D3B26" w:rsidRPr="00E17434" w:rsidTr="0026052F">
        <w:trPr>
          <w:trHeight w:val="388"/>
          <w:jc w:val="center"/>
        </w:trPr>
        <w:tc>
          <w:tcPr>
            <w:tcW w:w="509" w:type="dxa"/>
            <w:shd w:val="clear" w:color="auto" w:fill="auto"/>
          </w:tcPr>
          <w:p w:rsidR="004D3B26" w:rsidRDefault="004D3B26" w:rsidP="00426F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6.3</w:t>
            </w:r>
          </w:p>
        </w:tc>
        <w:tc>
          <w:tcPr>
            <w:tcW w:w="3699" w:type="dxa"/>
            <w:shd w:val="clear" w:color="auto" w:fill="auto"/>
          </w:tcPr>
          <w:p w:rsidR="004D3B26" w:rsidRPr="00A55D1C" w:rsidRDefault="004D3B26" w:rsidP="00426F66">
            <w:pPr>
              <w:widowControl w:val="0"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Произведены</w:t>
            </w:r>
            <w:r w:rsidRPr="00A55D1C">
              <w:rPr>
                <w:rFonts w:eastAsia="Calibri"/>
                <w:sz w:val="18"/>
                <w:szCs w:val="18"/>
                <w:lang w:eastAsia="en-US"/>
              </w:rPr>
              <w:t xml:space="preserve"> выплат</w:t>
            </w:r>
            <w:r>
              <w:rPr>
                <w:rFonts w:eastAsia="Calibri"/>
                <w:sz w:val="18"/>
                <w:szCs w:val="18"/>
                <w:lang w:eastAsia="en-US"/>
              </w:rPr>
              <w:t>ы</w:t>
            </w:r>
            <w:r w:rsidRPr="00A55D1C">
              <w:rPr>
                <w:rFonts w:eastAsia="Calibri"/>
                <w:sz w:val="18"/>
                <w:szCs w:val="18"/>
                <w:lang w:eastAsia="en-US"/>
              </w:rPr>
              <w:t xml:space="preserve"> меры социальной поддержки отдельным категориям лиц, замещавших муниципальные должности, </w:t>
            </w:r>
            <w:proofErr w:type="gramStart"/>
            <w:r w:rsidRPr="00A55D1C">
              <w:rPr>
                <w:rFonts w:eastAsia="Calibri"/>
                <w:sz w:val="18"/>
                <w:szCs w:val="18"/>
                <w:lang w:eastAsia="en-US"/>
              </w:rPr>
              <w:t>в следствие</w:t>
            </w:r>
            <w:proofErr w:type="gramEnd"/>
            <w:r w:rsidRPr="00A55D1C">
              <w:rPr>
                <w:rFonts w:eastAsia="Calibri"/>
                <w:sz w:val="18"/>
                <w:szCs w:val="18"/>
                <w:lang w:eastAsia="en-US"/>
              </w:rPr>
              <w:t xml:space="preserve"> досрочного прекращения их полномочий </w:t>
            </w:r>
            <w:r w:rsidR="000E11DD">
              <w:rPr>
                <w:rFonts w:eastAsia="Calibri"/>
                <w:sz w:val="18"/>
                <w:szCs w:val="18"/>
                <w:lang w:eastAsia="en-US"/>
              </w:rPr>
              <w:t>в связи с созданием муниципальных округов</w:t>
            </w:r>
            <w:r w:rsidRPr="00A55D1C">
              <w:rPr>
                <w:rFonts w:eastAsia="Calibri"/>
                <w:sz w:val="18"/>
                <w:szCs w:val="18"/>
                <w:lang w:eastAsia="en-US"/>
              </w:rPr>
              <w:t xml:space="preserve"> Архангельской области, реализация которых в </w:t>
            </w:r>
            <w:r w:rsidRPr="00A55D1C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соответствующем финансовом году запланирована за счет предоставления субвенций бюджетам муниципальных округов Архангельской области </w:t>
            </w:r>
          </w:p>
        </w:tc>
        <w:tc>
          <w:tcPr>
            <w:tcW w:w="1275" w:type="dxa"/>
            <w:shd w:val="clear" w:color="auto" w:fill="auto"/>
          </w:tcPr>
          <w:p w:rsidR="004D3B26" w:rsidRPr="00AB5929" w:rsidRDefault="004D3B26" w:rsidP="00426F66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AB5929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выплаты физическим лицам </w:t>
            </w:r>
          </w:p>
          <w:p w:rsidR="004D3B26" w:rsidRPr="00A55D1C" w:rsidRDefault="004D3B26" w:rsidP="00426F66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:rsidR="004D3B26" w:rsidRPr="00814683" w:rsidRDefault="004D3B26" w:rsidP="00426F66">
            <w:pPr>
              <w:widowControl w:val="0"/>
              <w:tabs>
                <w:tab w:val="left" w:pos="200"/>
              </w:tabs>
              <w:autoSpaceDE w:val="0"/>
              <w:autoSpaceDN w:val="0"/>
              <w:rPr>
                <w:i/>
                <w:sz w:val="18"/>
                <w:szCs w:val="18"/>
              </w:rPr>
            </w:pPr>
            <w:r w:rsidRPr="00814683">
              <w:rPr>
                <w:b/>
                <w:i/>
                <w:sz w:val="18"/>
                <w:szCs w:val="18"/>
              </w:rPr>
              <w:t xml:space="preserve">1. Реализация за счет средств федерального бюджета </w:t>
            </w:r>
            <w:r w:rsidRPr="00814683">
              <w:rPr>
                <w:i/>
                <w:sz w:val="18"/>
                <w:szCs w:val="18"/>
              </w:rPr>
              <w:t>(нет);</w:t>
            </w:r>
          </w:p>
          <w:p w:rsidR="004D3B26" w:rsidRPr="00814683" w:rsidRDefault="004D3B26" w:rsidP="00426F66">
            <w:pPr>
              <w:rPr>
                <w:i/>
                <w:sz w:val="18"/>
                <w:szCs w:val="18"/>
              </w:rPr>
            </w:pPr>
          </w:p>
          <w:p w:rsidR="004D3B26" w:rsidRPr="00814683" w:rsidRDefault="004D3B26" w:rsidP="00AC3E38">
            <w:pPr>
              <w:rPr>
                <w:i/>
                <w:sz w:val="18"/>
                <w:szCs w:val="18"/>
              </w:rPr>
            </w:pPr>
            <w:r w:rsidRPr="00814683">
              <w:rPr>
                <w:b/>
                <w:i/>
                <w:sz w:val="18"/>
                <w:szCs w:val="18"/>
              </w:rPr>
              <w:t>2. Механизм реализации мероприятия (результата):</w:t>
            </w:r>
            <w:r w:rsidRPr="00814683">
              <w:rPr>
                <w:i/>
                <w:sz w:val="18"/>
                <w:szCs w:val="18"/>
              </w:rPr>
              <w:t xml:space="preserve"> предоставление субвенций бюджетам муниципальных округов Архангельской области в соответствии с Порядком и условиями </w:t>
            </w:r>
            <w:r w:rsidRPr="00814683">
              <w:rPr>
                <w:i/>
                <w:sz w:val="18"/>
                <w:szCs w:val="18"/>
              </w:rPr>
              <w:lastRenderedPageBreak/>
              <w:t>предоставления меры социальной поддержки отдельным категориям лиц, замещавших муниципальные должности, в случае досрочного прекращения их полномочий в связи с созданием муниципальных округов Архангельской области, утвержденным постановлением Прав</w:t>
            </w:r>
            <w:r w:rsidR="005C66F2">
              <w:rPr>
                <w:i/>
                <w:sz w:val="18"/>
                <w:szCs w:val="18"/>
              </w:rPr>
              <w:t>ительства Архангельской области</w:t>
            </w:r>
          </w:p>
        </w:tc>
        <w:tc>
          <w:tcPr>
            <w:tcW w:w="1316" w:type="dxa"/>
            <w:shd w:val="clear" w:color="auto" w:fill="auto"/>
          </w:tcPr>
          <w:p w:rsidR="004D3B26" w:rsidRPr="003265DC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условная единица </w:t>
            </w:r>
          </w:p>
        </w:tc>
        <w:tc>
          <w:tcPr>
            <w:tcW w:w="851" w:type="dxa"/>
            <w:shd w:val="clear" w:color="auto" w:fill="auto"/>
          </w:tcPr>
          <w:p w:rsidR="004D3B26" w:rsidRPr="003265DC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D3B26" w:rsidRPr="00717C70" w:rsidRDefault="004D3B26" w:rsidP="00426F66">
            <w:pPr>
              <w:jc w:val="center"/>
              <w:rPr>
                <w:sz w:val="18"/>
                <w:szCs w:val="18"/>
              </w:rPr>
            </w:pPr>
            <w:r w:rsidRPr="00717C70"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4D3B26" w:rsidRPr="00717C70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17C70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D3B26" w:rsidRDefault="004D3B26" w:rsidP="00426F66">
            <w:pPr>
              <w:jc w:val="center"/>
            </w:pPr>
            <w:r w:rsidRPr="00F0529C">
              <w:rPr>
                <w:rFonts w:eastAsia="Calibri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1275" w:type="dxa"/>
            <w:shd w:val="clear" w:color="auto" w:fill="auto"/>
          </w:tcPr>
          <w:p w:rsidR="004D3B26" w:rsidRDefault="004D3B26" w:rsidP="00426F66">
            <w:pPr>
              <w:jc w:val="center"/>
            </w:pPr>
            <w:r w:rsidRPr="00F0529C">
              <w:rPr>
                <w:rFonts w:eastAsia="Calibri"/>
                <w:sz w:val="20"/>
                <w:szCs w:val="20"/>
                <w:lang w:eastAsia="en-US"/>
              </w:rPr>
              <w:t>–</w:t>
            </w:r>
          </w:p>
        </w:tc>
      </w:tr>
    </w:tbl>
    <w:p w:rsidR="004D3B26" w:rsidRPr="00E17434" w:rsidRDefault="004D3B26" w:rsidP="004D3B26">
      <w:pPr>
        <w:widowControl w:val="0"/>
        <w:autoSpaceDE w:val="0"/>
        <w:autoSpaceDN w:val="0"/>
        <w:spacing w:before="75"/>
        <w:outlineLvl w:val="0"/>
        <w:rPr>
          <w:szCs w:val="20"/>
          <w:lang w:eastAsia="en-US"/>
        </w:rPr>
      </w:pPr>
    </w:p>
    <w:p w:rsidR="004D3B26" w:rsidRPr="00561CBA" w:rsidRDefault="004D3B26" w:rsidP="004D3B26">
      <w:pPr>
        <w:pStyle w:val="af6"/>
        <w:widowControl w:val="0"/>
        <w:autoSpaceDE w:val="0"/>
        <w:autoSpaceDN w:val="0"/>
        <w:spacing w:before="66"/>
        <w:ind w:left="400"/>
        <w:jc w:val="center"/>
        <w:outlineLvl w:val="0"/>
      </w:pPr>
      <w:r w:rsidRPr="00D85999">
        <w:rPr>
          <w:sz w:val="22"/>
          <w:szCs w:val="22"/>
          <w:lang w:eastAsia="en-US"/>
        </w:rPr>
        <w:br w:type="column"/>
      </w:r>
      <w:r w:rsidRPr="000725B8">
        <w:rPr>
          <w:sz w:val="28"/>
          <w:szCs w:val="28"/>
          <w:lang w:eastAsia="en-US"/>
        </w:rPr>
        <w:lastRenderedPageBreak/>
        <w:t>4.</w:t>
      </w:r>
      <w:r>
        <w:rPr>
          <w:sz w:val="22"/>
          <w:szCs w:val="22"/>
          <w:lang w:eastAsia="en-US"/>
        </w:rPr>
        <w:t xml:space="preserve"> </w:t>
      </w:r>
      <w:r w:rsidRPr="00D85999">
        <w:rPr>
          <w:sz w:val="28"/>
          <w:szCs w:val="28"/>
          <w:lang w:eastAsia="en-US"/>
        </w:rPr>
        <w:t>Финансовое обеспечение комплекса процессных мероприятий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7224"/>
        <w:gridCol w:w="1308"/>
        <w:gridCol w:w="1244"/>
        <w:gridCol w:w="1307"/>
        <w:gridCol w:w="1244"/>
        <w:gridCol w:w="1990"/>
      </w:tblGrid>
      <w:tr w:rsidR="004D3B26" w:rsidRPr="004C6055" w:rsidTr="00E967B4">
        <w:trPr>
          <w:trHeight w:val="519"/>
          <w:tblHeader/>
        </w:trPr>
        <w:tc>
          <w:tcPr>
            <w:tcW w:w="704" w:type="dxa"/>
            <w:vMerge w:val="restart"/>
            <w:shd w:val="clear" w:color="auto" w:fill="auto"/>
          </w:tcPr>
          <w:p w:rsidR="004D3B26" w:rsidRPr="004C6055" w:rsidRDefault="004D3B26" w:rsidP="00426F66">
            <w:pPr>
              <w:tabs>
                <w:tab w:val="left" w:pos="1203"/>
              </w:tabs>
              <w:jc w:val="center"/>
              <w:rPr>
                <w:sz w:val="22"/>
                <w:szCs w:val="22"/>
                <w:lang w:eastAsia="en-US"/>
              </w:rPr>
            </w:pPr>
            <w:r w:rsidRPr="004C6055">
              <w:rPr>
                <w:sz w:val="22"/>
                <w:szCs w:val="22"/>
                <w:lang w:eastAsia="en-US"/>
              </w:rPr>
              <w:br w:type="column"/>
              <w:t xml:space="preserve">№ </w:t>
            </w:r>
            <w:proofErr w:type="gramStart"/>
            <w:r w:rsidRPr="004C6055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4C6055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7224" w:type="dxa"/>
            <w:vMerge w:val="restart"/>
            <w:shd w:val="clear" w:color="auto" w:fill="auto"/>
          </w:tcPr>
          <w:p w:rsidR="004D3B26" w:rsidRPr="004C6055" w:rsidRDefault="004D3B26" w:rsidP="00426F66">
            <w:pPr>
              <w:tabs>
                <w:tab w:val="left" w:pos="1203"/>
              </w:tabs>
              <w:jc w:val="center"/>
              <w:rPr>
                <w:sz w:val="22"/>
                <w:szCs w:val="22"/>
                <w:lang w:eastAsia="en-US"/>
              </w:rPr>
            </w:pPr>
            <w:r w:rsidRPr="004C6055">
              <w:rPr>
                <w:sz w:val="22"/>
                <w:szCs w:val="22"/>
                <w:lang w:eastAsia="en-US"/>
              </w:rPr>
              <w:t>Наименование структурного элемента / источник финансового обеспечения</w:t>
            </w:r>
          </w:p>
        </w:tc>
        <w:tc>
          <w:tcPr>
            <w:tcW w:w="5103" w:type="dxa"/>
            <w:gridSpan w:val="4"/>
          </w:tcPr>
          <w:p w:rsidR="004D3B26" w:rsidRPr="004C6055" w:rsidRDefault="004D3B26" w:rsidP="00426F66">
            <w:pPr>
              <w:tabs>
                <w:tab w:val="left" w:pos="1203"/>
              </w:tabs>
              <w:jc w:val="center"/>
              <w:rPr>
                <w:sz w:val="22"/>
                <w:szCs w:val="22"/>
                <w:lang w:eastAsia="en-US"/>
              </w:rPr>
            </w:pPr>
            <w:r w:rsidRPr="004C6055">
              <w:rPr>
                <w:sz w:val="22"/>
                <w:szCs w:val="22"/>
                <w:lang w:eastAsia="en-US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990" w:type="dxa"/>
            <w:vMerge w:val="restart"/>
          </w:tcPr>
          <w:p w:rsidR="004D3B26" w:rsidRDefault="004D3B26" w:rsidP="00426F66">
            <w:pPr>
              <w:tabs>
                <w:tab w:val="left" w:pos="1203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  <w:p w:rsidR="004D3B26" w:rsidRPr="00D35604" w:rsidRDefault="004D3B26" w:rsidP="00426F66">
            <w:pPr>
              <w:tabs>
                <w:tab w:val="left" w:pos="1203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государственной программы (ГРБС)</w:t>
            </w:r>
          </w:p>
        </w:tc>
      </w:tr>
      <w:tr w:rsidR="004D3B26" w:rsidRPr="004C6055" w:rsidTr="00E967B4">
        <w:trPr>
          <w:tblHeader/>
        </w:trPr>
        <w:tc>
          <w:tcPr>
            <w:tcW w:w="704" w:type="dxa"/>
            <w:vMerge/>
            <w:shd w:val="clear" w:color="auto" w:fill="auto"/>
          </w:tcPr>
          <w:p w:rsidR="004D3B26" w:rsidRPr="004C6055" w:rsidRDefault="004D3B26" w:rsidP="00426F66">
            <w:pPr>
              <w:tabs>
                <w:tab w:val="left" w:pos="1203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24" w:type="dxa"/>
            <w:vMerge/>
            <w:shd w:val="clear" w:color="auto" w:fill="auto"/>
          </w:tcPr>
          <w:p w:rsidR="004D3B26" w:rsidRPr="004C6055" w:rsidRDefault="004D3B26" w:rsidP="00426F66">
            <w:pPr>
              <w:tabs>
                <w:tab w:val="left" w:pos="1203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8" w:type="dxa"/>
          </w:tcPr>
          <w:p w:rsidR="004D3B26" w:rsidRPr="00225777" w:rsidRDefault="004D3B26" w:rsidP="00426F66">
            <w:pPr>
              <w:tabs>
                <w:tab w:val="left" w:pos="1203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44" w:type="dxa"/>
          </w:tcPr>
          <w:p w:rsidR="004D3B26" w:rsidRPr="00225777" w:rsidRDefault="004D3B26" w:rsidP="00426F66">
            <w:pPr>
              <w:tabs>
                <w:tab w:val="left" w:pos="1203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307" w:type="dxa"/>
            <w:shd w:val="clear" w:color="auto" w:fill="auto"/>
          </w:tcPr>
          <w:p w:rsidR="004D3B26" w:rsidRPr="004C6055" w:rsidRDefault="004D3B26" w:rsidP="00426F66">
            <w:pPr>
              <w:tabs>
                <w:tab w:val="left" w:pos="1203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44" w:type="dxa"/>
            <w:shd w:val="clear" w:color="auto" w:fill="auto"/>
          </w:tcPr>
          <w:p w:rsidR="004D3B26" w:rsidRPr="004C6055" w:rsidRDefault="004D3B26" w:rsidP="00426F66">
            <w:pPr>
              <w:tabs>
                <w:tab w:val="left" w:pos="1203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4C6055">
              <w:rPr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990" w:type="dxa"/>
            <w:vMerge/>
          </w:tcPr>
          <w:p w:rsidR="004D3B26" w:rsidRPr="004C6055" w:rsidRDefault="004D3B26" w:rsidP="00426F66">
            <w:pPr>
              <w:tabs>
                <w:tab w:val="left" w:pos="1203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4D3B26" w:rsidRPr="004C6055" w:rsidTr="00E967B4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:rsidR="004D3B26" w:rsidRPr="004C6055" w:rsidRDefault="004D3B26" w:rsidP="00426F66">
            <w:pPr>
              <w:tabs>
                <w:tab w:val="left" w:pos="1203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224" w:type="dxa"/>
            <w:shd w:val="clear" w:color="auto" w:fill="auto"/>
            <w:vAlign w:val="center"/>
          </w:tcPr>
          <w:p w:rsidR="004D3B26" w:rsidRPr="004C6055" w:rsidRDefault="004D3B26" w:rsidP="00426F66">
            <w:pPr>
              <w:tabs>
                <w:tab w:val="left" w:pos="1203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08" w:type="dxa"/>
          </w:tcPr>
          <w:p w:rsidR="004D3B26" w:rsidRPr="004C6055" w:rsidRDefault="004D3B26" w:rsidP="00426F66">
            <w:pPr>
              <w:tabs>
                <w:tab w:val="left" w:pos="1203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44" w:type="dxa"/>
          </w:tcPr>
          <w:p w:rsidR="004D3B26" w:rsidRPr="004C6055" w:rsidRDefault="004D3B26" w:rsidP="00426F66">
            <w:pPr>
              <w:tabs>
                <w:tab w:val="left" w:pos="1203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4D3B26" w:rsidRPr="004C6055" w:rsidRDefault="004D3B26" w:rsidP="00426F66">
            <w:pPr>
              <w:tabs>
                <w:tab w:val="left" w:pos="1203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D3B26" w:rsidRPr="004C6055" w:rsidRDefault="004D3B26" w:rsidP="00426F66">
            <w:pPr>
              <w:tabs>
                <w:tab w:val="left" w:pos="1203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990" w:type="dxa"/>
          </w:tcPr>
          <w:p w:rsidR="004D3B26" w:rsidRDefault="004D3B26" w:rsidP="00426F66">
            <w:pPr>
              <w:tabs>
                <w:tab w:val="left" w:pos="1203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D6E51" w:rsidRPr="00081A53" w:rsidTr="00FD6E51">
        <w:trPr>
          <w:trHeight w:val="170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FD6E51" w:rsidRPr="00081A53" w:rsidRDefault="00FD6E51" w:rsidP="00FD6E51">
            <w:pPr>
              <w:tabs>
                <w:tab w:val="left" w:pos="1203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7224" w:type="dxa"/>
            <w:shd w:val="clear" w:color="auto" w:fill="auto"/>
            <w:vAlign w:val="center"/>
          </w:tcPr>
          <w:p w:rsidR="00FD6E51" w:rsidRPr="00081A53" w:rsidRDefault="00FD6E51" w:rsidP="00FD6E51">
            <w:pPr>
              <w:widowControl w:val="0"/>
              <w:autoSpaceDE w:val="0"/>
              <w:autoSpaceDN w:val="0"/>
              <w:rPr>
                <w:b/>
                <w:i/>
                <w:sz w:val="22"/>
                <w:szCs w:val="22"/>
                <w:lang w:eastAsia="en-US"/>
              </w:rPr>
            </w:pPr>
            <w:r w:rsidRPr="00081A53">
              <w:rPr>
                <w:b/>
                <w:i/>
                <w:sz w:val="22"/>
                <w:szCs w:val="22"/>
                <w:lang w:eastAsia="en-US"/>
              </w:rPr>
              <w:t xml:space="preserve">Комплекс процессных мероприятий «Совершенствование государственного управления и местного самоуправления, </w:t>
            </w:r>
          </w:p>
          <w:p w:rsidR="00FD6E51" w:rsidRPr="0025124C" w:rsidRDefault="00FD6E51" w:rsidP="00FD6E51">
            <w:pPr>
              <w:tabs>
                <w:tab w:val="left" w:pos="1203"/>
              </w:tabs>
              <w:rPr>
                <w:b/>
                <w:i/>
                <w:sz w:val="22"/>
                <w:szCs w:val="22"/>
                <w:lang w:eastAsia="en-US"/>
              </w:rPr>
            </w:pPr>
            <w:r w:rsidRPr="00081A53">
              <w:rPr>
                <w:b/>
                <w:i/>
                <w:sz w:val="22"/>
                <w:szCs w:val="22"/>
                <w:lang w:eastAsia="en-US"/>
              </w:rPr>
              <w:t xml:space="preserve">развитие институтов гражданского общества в Архангельской области» </w:t>
            </w:r>
            <w:r w:rsidRPr="00D6731D">
              <w:rPr>
                <w:i/>
                <w:sz w:val="22"/>
                <w:szCs w:val="22"/>
                <w:lang w:eastAsia="en-US"/>
              </w:rPr>
              <w:t>(всего), в том числе:</w:t>
            </w:r>
          </w:p>
        </w:tc>
        <w:tc>
          <w:tcPr>
            <w:tcW w:w="1308" w:type="dxa"/>
          </w:tcPr>
          <w:p w:rsidR="00FD6E51" w:rsidRPr="00FD6E51" w:rsidRDefault="00FD6E51" w:rsidP="00FD6E51">
            <w:pPr>
              <w:jc w:val="center"/>
              <w:rPr>
                <w:sz w:val="20"/>
                <w:szCs w:val="20"/>
              </w:rPr>
            </w:pPr>
            <w:r w:rsidRPr="00FD6E51">
              <w:rPr>
                <w:sz w:val="20"/>
                <w:szCs w:val="20"/>
              </w:rPr>
              <w:t>3 824 036,5</w:t>
            </w:r>
          </w:p>
        </w:tc>
        <w:tc>
          <w:tcPr>
            <w:tcW w:w="1244" w:type="dxa"/>
          </w:tcPr>
          <w:p w:rsidR="00FD6E51" w:rsidRPr="00FD6E51" w:rsidRDefault="00FD6E51" w:rsidP="00FD6E51">
            <w:pPr>
              <w:jc w:val="center"/>
              <w:rPr>
                <w:sz w:val="20"/>
                <w:szCs w:val="20"/>
              </w:rPr>
            </w:pPr>
            <w:r w:rsidRPr="00FD6E51">
              <w:rPr>
                <w:sz w:val="20"/>
                <w:szCs w:val="20"/>
              </w:rPr>
              <w:t>2 237 314,9</w:t>
            </w:r>
          </w:p>
        </w:tc>
        <w:tc>
          <w:tcPr>
            <w:tcW w:w="1307" w:type="dxa"/>
            <w:shd w:val="clear" w:color="auto" w:fill="auto"/>
          </w:tcPr>
          <w:p w:rsidR="00FD6E51" w:rsidRPr="00FD6E51" w:rsidRDefault="00FD6E51" w:rsidP="00FD6E51">
            <w:pPr>
              <w:jc w:val="center"/>
              <w:rPr>
                <w:sz w:val="20"/>
                <w:szCs w:val="20"/>
              </w:rPr>
            </w:pPr>
            <w:r w:rsidRPr="00FD6E51">
              <w:rPr>
                <w:sz w:val="20"/>
                <w:szCs w:val="20"/>
              </w:rPr>
              <w:t>2 257 719,5</w:t>
            </w:r>
          </w:p>
        </w:tc>
        <w:tc>
          <w:tcPr>
            <w:tcW w:w="1244" w:type="dxa"/>
            <w:shd w:val="clear" w:color="auto" w:fill="auto"/>
          </w:tcPr>
          <w:p w:rsidR="00FD6E51" w:rsidRPr="00FD6E51" w:rsidRDefault="00FD6E51" w:rsidP="00FD6E51">
            <w:pPr>
              <w:jc w:val="center"/>
              <w:rPr>
                <w:sz w:val="20"/>
                <w:szCs w:val="20"/>
              </w:rPr>
            </w:pPr>
            <w:r w:rsidRPr="00FD6E51">
              <w:rPr>
                <w:sz w:val="20"/>
                <w:szCs w:val="20"/>
              </w:rPr>
              <w:t>8 319 070,9</w:t>
            </w:r>
          </w:p>
        </w:tc>
        <w:tc>
          <w:tcPr>
            <w:tcW w:w="1990" w:type="dxa"/>
          </w:tcPr>
          <w:p w:rsidR="00FD6E51" w:rsidRPr="00081A53" w:rsidRDefault="00FD6E51" w:rsidP="00FD6E51">
            <w:pPr>
              <w:tabs>
                <w:tab w:val="left" w:pos="1203"/>
              </w:tabs>
              <w:jc w:val="center"/>
              <w:rPr>
                <w:sz w:val="22"/>
                <w:szCs w:val="22"/>
                <w:lang w:val="en-US" w:eastAsia="en-US"/>
              </w:rPr>
            </w:pPr>
            <w:r w:rsidRPr="00081A53">
              <w:rPr>
                <w:sz w:val="22"/>
                <w:szCs w:val="22"/>
                <w:lang w:val="en-US" w:eastAsia="en-US"/>
              </w:rPr>
              <w:t>X</w:t>
            </w:r>
          </w:p>
        </w:tc>
      </w:tr>
      <w:tr w:rsidR="00FD6E51" w:rsidRPr="00081A53" w:rsidTr="00FD6E51">
        <w:trPr>
          <w:trHeight w:val="170"/>
        </w:trPr>
        <w:tc>
          <w:tcPr>
            <w:tcW w:w="704" w:type="dxa"/>
            <w:vMerge/>
            <w:shd w:val="clear" w:color="auto" w:fill="auto"/>
            <w:vAlign w:val="center"/>
          </w:tcPr>
          <w:p w:rsidR="00FD6E51" w:rsidRPr="00081A53" w:rsidRDefault="00FD6E51" w:rsidP="00FD6E51">
            <w:pPr>
              <w:tabs>
                <w:tab w:val="left" w:pos="1203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7224" w:type="dxa"/>
            <w:shd w:val="clear" w:color="auto" w:fill="auto"/>
            <w:vAlign w:val="center"/>
          </w:tcPr>
          <w:p w:rsidR="00FD6E51" w:rsidRPr="00081A53" w:rsidRDefault="00FD6E51" w:rsidP="00FD6E51">
            <w:pPr>
              <w:tabs>
                <w:tab w:val="left" w:pos="1203"/>
              </w:tabs>
              <w:rPr>
                <w:sz w:val="22"/>
                <w:szCs w:val="22"/>
              </w:rPr>
            </w:pPr>
            <w:r w:rsidRPr="00081A5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308" w:type="dxa"/>
          </w:tcPr>
          <w:p w:rsidR="00FD6E51" w:rsidRPr="00FD6E51" w:rsidRDefault="00FD6E51" w:rsidP="00FD6E51">
            <w:pPr>
              <w:jc w:val="center"/>
              <w:rPr>
                <w:sz w:val="20"/>
                <w:szCs w:val="20"/>
              </w:rPr>
            </w:pPr>
            <w:r w:rsidRPr="00FD6E51">
              <w:rPr>
                <w:sz w:val="20"/>
                <w:szCs w:val="20"/>
              </w:rPr>
              <w:t>3 139 785,2</w:t>
            </w:r>
          </w:p>
        </w:tc>
        <w:tc>
          <w:tcPr>
            <w:tcW w:w="1244" w:type="dxa"/>
          </w:tcPr>
          <w:p w:rsidR="00FD6E51" w:rsidRPr="00FD6E51" w:rsidRDefault="00FD6E51" w:rsidP="00FD6E51">
            <w:pPr>
              <w:jc w:val="center"/>
              <w:rPr>
                <w:sz w:val="20"/>
                <w:szCs w:val="20"/>
              </w:rPr>
            </w:pPr>
            <w:r w:rsidRPr="00FD6E51">
              <w:rPr>
                <w:sz w:val="20"/>
                <w:szCs w:val="20"/>
              </w:rPr>
              <w:t>2 177 405,2</w:t>
            </w:r>
          </w:p>
        </w:tc>
        <w:tc>
          <w:tcPr>
            <w:tcW w:w="1307" w:type="dxa"/>
            <w:shd w:val="clear" w:color="auto" w:fill="auto"/>
          </w:tcPr>
          <w:p w:rsidR="00FD6E51" w:rsidRPr="00FD6E51" w:rsidRDefault="00FD6E51" w:rsidP="00FD6E51">
            <w:pPr>
              <w:jc w:val="center"/>
              <w:rPr>
                <w:sz w:val="20"/>
                <w:szCs w:val="20"/>
              </w:rPr>
            </w:pPr>
            <w:r w:rsidRPr="00FD6E51">
              <w:rPr>
                <w:sz w:val="20"/>
                <w:szCs w:val="20"/>
              </w:rPr>
              <w:t>2 197 909,8</w:t>
            </w:r>
          </w:p>
        </w:tc>
        <w:tc>
          <w:tcPr>
            <w:tcW w:w="1244" w:type="dxa"/>
            <w:shd w:val="clear" w:color="auto" w:fill="auto"/>
          </w:tcPr>
          <w:p w:rsidR="00FD6E51" w:rsidRPr="00FD6E51" w:rsidRDefault="00FD6E51" w:rsidP="00FD6E51">
            <w:pPr>
              <w:jc w:val="center"/>
              <w:rPr>
                <w:sz w:val="20"/>
                <w:szCs w:val="20"/>
              </w:rPr>
            </w:pPr>
            <w:r w:rsidRPr="00FD6E51">
              <w:rPr>
                <w:sz w:val="20"/>
                <w:szCs w:val="20"/>
              </w:rPr>
              <w:t>7 515 100,2</w:t>
            </w:r>
          </w:p>
        </w:tc>
        <w:tc>
          <w:tcPr>
            <w:tcW w:w="1990" w:type="dxa"/>
          </w:tcPr>
          <w:p w:rsidR="00FD6E51" w:rsidRPr="00081A53" w:rsidRDefault="00FD6E51" w:rsidP="00FD6E51">
            <w:pPr>
              <w:tabs>
                <w:tab w:val="left" w:pos="1203"/>
              </w:tabs>
              <w:jc w:val="center"/>
              <w:rPr>
                <w:sz w:val="22"/>
                <w:szCs w:val="22"/>
                <w:lang w:eastAsia="en-US"/>
              </w:rPr>
            </w:pPr>
            <w:r w:rsidRPr="00081A53">
              <w:rPr>
                <w:sz w:val="22"/>
                <w:szCs w:val="22"/>
                <w:lang w:val="en-US" w:eastAsia="en-US"/>
              </w:rPr>
              <w:t>X</w:t>
            </w:r>
          </w:p>
        </w:tc>
      </w:tr>
      <w:tr w:rsidR="00FD6E51" w:rsidRPr="00081A53" w:rsidTr="00FD6E51">
        <w:trPr>
          <w:trHeight w:val="170"/>
        </w:trPr>
        <w:tc>
          <w:tcPr>
            <w:tcW w:w="704" w:type="dxa"/>
            <w:vMerge/>
            <w:shd w:val="clear" w:color="auto" w:fill="auto"/>
            <w:vAlign w:val="center"/>
          </w:tcPr>
          <w:p w:rsidR="00FD6E51" w:rsidRPr="00081A53" w:rsidRDefault="00FD6E51" w:rsidP="00FD6E51">
            <w:pPr>
              <w:tabs>
                <w:tab w:val="left" w:pos="1203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7224" w:type="dxa"/>
            <w:shd w:val="clear" w:color="auto" w:fill="auto"/>
            <w:vAlign w:val="center"/>
          </w:tcPr>
          <w:p w:rsidR="00FD6E51" w:rsidRPr="00081A53" w:rsidRDefault="00FD6E51" w:rsidP="00FD6E51">
            <w:pPr>
              <w:tabs>
                <w:tab w:val="left" w:pos="1203"/>
              </w:tabs>
              <w:rPr>
                <w:sz w:val="22"/>
                <w:szCs w:val="22"/>
              </w:rPr>
            </w:pPr>
            <w:r w:rsidRPr="00081A53">
              <w:rPr>
                <w:sz w:val="22"/>
                <w:szCs w:val="22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308" w:type="dxa"/>
          </w:tcPr>
          <w:p w:rsidR="00FD6E51" w:rsidRPr="00FD6E51" w:rsidRDefault="00FD6E51" w:rsidP="00FD6E51">
            <w:pPr>
              <w:jc w:val="center"/>
              <w:rPr>
                <w:sz w:val="20"/>
                <w:szCs w:val="20"/>
              </w:rPr>
            </w:pPr>
            <w:r w:rsidRPr="00FD6E51">
              <w:rPr>
                <w:sz w:val="20"/>
                <w:szCs w:val="20"/>
              </w:rPr>
              <w:t>684</w:t>
            </w:r>
            <w:r>
              <w:rPr>
                <w:sz w:val="20"/>
                <w:szCs w:val="20"/>
              </w:rPr>
              <w:t> </w:t>
            </w:r>
            <w:r w:rsidRPr="00FD6E51">
              <w:rPr>
                <w:sz w:val="20"/>
                <w:szCs w:val="20"/>
              </w:rPr>
              <w:t>251,3</w:t>
            </w:r>
          </w:p>
        </w:tc>
        <w:tc>
          <w:tcPr>
            <w:tcW w:w="1244" w:type="dxa"/>
          </w:tcPr>
          <w:p w:rsidR="00FD6E51" w:rsidRPr="00FD6E51" w:rsidRDefault="00FD6E51" w:rsidP="00FD6E51">
            <w:pPr>
              <w:jc w:val="center"/>
              <w:rPr>
                <w:sz w:val="20"/>
                <w:szCs w:val="20"/>
              </w:rPr>
            </w:pPr>
            <w:r w:rsidRPr="00FD6E51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 </w:t>
            </w:r>
            <w:r w:rsidRPr="00FD6E51">
              <w:rPr>
                <w:sz w:val="20"/>
                <w:szCs w:val="20"/>
              </w:rPr>
              <w:t>909,7</w:t>
            </w:r>
          </w:p>
        </w:tc>
        <w:tc>
          <w:tcPr>
            <w:tcW w:w="1307" w:type="dxa"/>
            <w:shd w:val="clear" w:color="auto" w:fill="auto"/>
          </w:tcPr>
          <w:p w:rsidR="00FD6E51" w:rsidRPr="00FD6E51" w:rsidRDefault="00FD6E51" w:rsidP="00FD6E51">
            <w:pPr>
              <w:jc w:val="center"/>
              <w:rPr>
                <w:sz w:val="20"/>
                <w:szCs w:val="20"/>
              </w:rPr>
            </w:pPr>
            <w:r w:rsidRPr="00FD6E51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 </w:t>
            </w:r>
            <w:r w:rsidRPr="00FD6E51">
              <w:rPr>
                <w:sz w:val="20"/>
                <w:szCs w:val="20"/>
              </w:rPr>
              <w:t>809,7</w:t>
            </w:r>
          </w:p>
        </w:tc>
        <w:tc>
          <w:tcPr>
            <w:tcW w:w="1244" w:type="dxa"/>
            <w:shd w:val="clear" w:color="auto" w:fill="auto"/>
          </w:tcPr>
          <w:p w:rsidR="00FD6E51" w:rsidRPr="00FD6E51" w:rsidRDefault="00FD6E51" w:rsidP="00FD6E51">
            <w:pPr>
              <w:jc w:val="center"/>
              <w:rPr>
                <w:sz w:val="20"/>
                <w:szCs w:val="20"/>
              </w:rPr>
            </w:pPr>
            <w:r w:rsidRPr="00FD6E51">
              <w:rPr>
                <w:sz w:val="20"/>
                <w:szCs w:val="20"/>
              </w:rPr>
              <w:t>80</w:t>
            </w:r>
            <w:r>
              <w:rPr>
                <w:sz w:val="20"/>
                <w:szCs w:val="20"/>
              </w:rPr>
              <w:t> </w:t>
            </w:r>
            <w:r w:rsidRPr="00FD6E51">
              <w:rPr>
                <w:sz w:val="20"/>
                <w:szCs w:val="20"/>
              </w:rPr>
              <w:t>3970,7</w:t>
            </w:r>
          </w:p>
        </w:tc>
        <w:tc>
          <w:tcPr>
            <w:tcW w:w="1990" w:type="dxa"/>
          </w:tcPr>
          <w:p w:rsidR="00FD6E51" w:rsidRPr="00081A53" w:rsidRDefault="00FD6E51" w:rsidP="00FD6E51">
            <w:pPr>
              <w:tabs>
                <w:tab w:val="left" w:pos="1203"/>
              </w:tabs>
              <w:jc w:val="center"/>
              <w:rPr>
                <w:sz w:val="22"/>
                <w:szCs w:val="22"/>
                <w:lang w:eastAsia="en-US"/>
              </w:rPr>
            </w:pPr>
            <w:r w:rsidRPr="00081A53">
              <w:rPr>
                <w:sz w:val="22"/>
                <w:szCs w:val="22"/>
                <w:lang w:val="en-US" w:eastAsia="en-US"/>
              </w:rPr>
              <w:t>X</w:t>
            </w:r>
          </w:p>
        </w:tc>
      </w:tr>
      <w:tr w:rsidR="004D3B26" w:rsidRPr="00081A53" w:rsidTr="00426F66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:rsidR="004D3B26" w:rsidRPr="00812EFF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12EFF">
              <w:rPr>
                <w:sz w:val="22"/>
                <w:szCs w:val="22"/>
              </w:rPr>
              <w:t>1.</w:t>
            </w:r>
          </w:p>
        </w:tc>
        <w:tc>
          <w:tcPr>
            <w:tcW w:w="14317" w:type="dxa"/>
            <w:gridSpan w:val="6"/>
            <w:shd w:val="clear" w:color="auto" w:fill="auto"/>
            <w:vAlign w:val="center"/>
          </w:tcPr>
          <w:p w:rsidR="004D3B26" w:rsidRPr="00081A53" w:rsidRDefault="004D3B26" w:rsidP="00426F6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81A53">
              <w:rPr>
                <w:sz w:val="22"/>
                <w:szCs w:val="22"/>
              </w:rPr>
              <w:t xml:space="preserve">Задача № 1 – </w:t>
            </w:r>
            <w:r w:rsidRPr="00747FC4">
              <w:rPr>
                <w:rFonts w:eastAsia="Calibri"/>
                <w:sz w:val="22"/>
                <w:szCs w:val="22"/>
                <w:lang w:eastAsia="en-US"/>
              </w:rPr>
              <w:t xml:space="preserve">Развитие государственных региональных средств массовой информации и </w:t>
            </w:r>
            <w:r w:rsidRPr="00747FC4">
              <w:rPr>
                <w:sz w:val="22"/>
                <w:szCs w:val="22"/>
              </w:rPr>
              <w:t xml:space="preserve">повышение степени информированности </w:t>
            </w:r>
            <w:r w:rsidRPr="00747FC4">
              <w:rPr>
                <w:rFonts w:eastAsia="Calibri"/>
                <w:sz w:val="22"/>
                <w:szCs w:val="22"/>
                <w:lang w:eastAsia="en-US"/>
              </w:rPr>
              <w:t>населения Архангельской области о деятельности органов государственной власти Архангельской области</w:t>
            </w:r>
          </w:p>
        </w:tc>
      </w:tr>
      <w:tr w:rsidR="004D3B26" w:rsidRPr="00081A53" w:rsidTr="00E967B4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:rsidR="004D3B26" w:rsidRPr="00812EFF" w:rsidRDefault="004D3B26" w:rsidP="00426F66">
            <w:pPr>
              <w:tabs>
                <w:tab w:val="left" w:pos="1203"/>
              </w:tabs>
              <w:jc w:val="center"/>
              <w:rPr>
                <w:sz w:val="22"/>
                <w:szCs w:val="22"/>
                <w:lang w:eastAsia="en-US"/>
              </w:rPr>
            </w:pPr>
            <w:r w:rsidRPr="00812EFF">
              <w:rPr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7224" w:type="dxa"/>
            <w:shd w:val="clear" w:color="auto" w:fill="auto"/>
            <w:vAlign w:val="center"/>
          </w:tcPr>
          <w:p w:rsidR="004D3B26" w:rsidRPr="00081A53" w:rsidRDefault="004D3B26" w:rsidP="0025124C">
            <w:pPr>
              <w:rPr>
                <w:sz w:val="22"/>
                <w:szCs w:val="22"/>
              </w:rPr>
            </w:pPr>
            <w:r w:rsidRPr="0025124C">
              <w:rPr>
                <w:sz w:val="22"/>
                <w:szCs w:val="22"/>
              </w:rPr>
              <w:t>Обеспечено распространение информации на теле- и радиоканалах, Интернет-ресурсах (в том числе в социальных сетях), печатных изданиях о деятельности органов государственной власти Архангельской области (всего),</w:t>
            </w:r>
            <w:r w:rsidR="00D6731D">
              <w:rPr>
                <w:sz w:val="22"/>
                <w:szCs w:val="22"/>
              </w:rPr>
              <w:t xml:space="preserve"> </w:t>
            </w:r>
            <w:r w:rsidRPr="0025124C">
              <w:rPr>
                <w:sz w:val="22"/>
                <w:szCs w:val="22"/>
              </w:rPr>
              <w:t>в том числе:</w:t>
            </w:r>
          </w:p>
        </w:tc>
        <w:tc>
          <w:tcPr>
            <w:tcW w:w="1308" w:type="dxa"/>
          </w:tcPr>
          <w:p w:rsidR="004D3B26" w:rsidRPr="00070560" w:rsidRDefault="004D3B26" w:rsidP="00426F66">
            <w:pPr>
              <w:jc w:val="center"/>
              <w:rPr>
                <w:sz w:val="22"/>
                <w:szCs w:val="22"/>
              </w:rPr>
            </w:pPr>
            <w:r w:rsidRPr="00070560">
              <w:rPr>
                <w:sz w:val="22"/>
                <w:szCs w:val="22"/>
              </w:rPr>
              <w:t>66 102,0</w:t>
            </w:r>
          </w:p>
        </w:tc>
        <w:tc>
          <w:tcPr>
            <w:tcW w:w="1244" w:type="dxa"/>
          </w:tcPr>
          <w:p w:rsidR="004D3B26" w:rsidRPr="00070560" w:rsidRDefault="004D3B26" w:rsidP="00426F66">
            <w:pPr>
              <w:jc w:val="center"/>
              <w:rPr>
                <w:sz w:val="22"/>
                <w:szCs w:val="22"/>
              </w:rPr>
            </w:pPr>
            <w:r w:rsidRPr="00070560">
              <w:rPr>
                <w:sz w:val="22"/>
                <w:szCs w:val="22"/>
              </w:rPr>
              <w:t>51 102,0</w:t>
            </w:r>
          </w:p>
        </w:tc>
        <w:tc>
          <w:tcPr>
            <w:tcW w:w="1307" w:type="dxa"/>
            <w:shd w:val="clear" w:color="auto" w:fill="auto"/>
          </w:tcPr>
          <w:p w:rsidR="004D3B26" w:rsidRPr="00070560" w:rsidRDefault="004D3B26" w:rsidP="00426F66">
            <w:pPr>
              <w:jc w:val="center"/>
              <w:rPr>
                <w:sz w:val="22"/>
                <w:szCs w:val="22"/>
              </w:rPr>
            </w:pPr>
            <w:r w:rsidRPr="00070560">
              <w:rPr>
                <w:sz w:val="22"/>
                <w:szCs w:val="22"/>
              </w:rPr>
              <w:t>51 102,0</w:t>
            </w:r>
          </w:p>
        </w:tc>
        <w:tc>
          <w:tcPr>
            <w:tcW w:w="1244" w:type="dxa"/>
            <w:shd w:val="clear" w:color="auto" w:fill="auto"/>
          </w:tcPr>
          <w:p w:rsidR="004D3B26" w:rsidRPr="00070560" w:rsidRDefault="004D3B26" w:rsidP="00426F66">
            <w:pPr>
              <w:jc w:val="center"/>
              <w:rPr>
                <w:sz w:val="22"/>
                <w:szCs w:val="22"/>
              </w:rPr>
            </w:pPr>
            <w:r w:rsidRPr="00070560">
              <w:rPr>
                <w:sz w:val="22"/>
                <w:szCs w:val="22"/>
              </w:rPr>
              <w:t>168 306,0</w:t>
            </w:r>
          </w:p>
        </w:tc>
        <w:tc>
          <w:tcPr>
            <w:tcW w:w="1990" w:type="dxa"/>
            <w:vMerge w:val="restart"/>
          </w:tcPr>
          <w:p w:rsidR="004D3B26" w:rsidRPr="00150131" w:rsidRDefault="004D3B26" w:rsidP="00426F66">
            <w:pPr>
              <w:tabs>
                <w:tab w:val="left" w:pos="1203"/>
              </w:tabs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администрация Губернатора и Правительства</w:t>
            </w:r>
          </w:p>
        </w:tc>
      </w:tr>
      <w:tr w:rsidR="004D3B26" w:rsidRPr="00081A53" w:rsidTr="00E967B4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:rsidR="004D3B26" w:rsidRPr="00812EFF" w:rsidRDefault="004D3B26" w:rsidP="00426F66">
            <w:pPr>
              <w:tabs>
                <w:tab w:val="left" w:pos="1203"/>
              </w:tabs>
              <w:jc w:val="center"/>
              <w:rPr>
                <w:sz w:val="22"/>
                <w:szCs w:val="22"/>
                <w:lang w:eastAsia="en-US"/>
              </w:rPr>
            </w:pPr>
            <w:r w:rsidRPr="00812EFF">
              <w:rPr>
                <w:sz w:val="22"/>
                <w:szCs w:val="22"/>
                <w:lang w:eastAsia="en-US"/>
              </w:rPr>
              <w:t>1.1.1</w:t>
            </w:r>
          </w:p>
        </w:tc>
        <w:tc>
          <w:tcPr>
            <w:tcW w:w="7224" w:type="dxa"/>
            <w:shd w:val="clear" w:color="auto" w:fill="auto"/>
          </w:tcPr>
          <w:p w:rsidR="004D3B26" w:rsidRPr="00081A53" w:rsidRDefault="004D3B26" w:rsidP="00426F66">
            <w:pPr>
              <w:rPr>
                <w:sz w:val="22"/>
                <w:szCs w:val="22"/>
              </w:rPr>
            </w:pPr>
            <w:r w:rsidRPr="00081A5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308" w:type="dxa"/>
          </w:tcPr>
          <w:p w:rsidR="004D3B26" w:rsidRPr="00070560" w:rsidRDefault="004D3B26" w:rsidP="00426F66">
            <w:pPr>
              <w:jc w:val="center"/>
              <w:rPr>
                <w:sz w:val="22"/>
                <w:szCs w:val="22"/>
              </w:rPr>
            </w:pPr>
            <w:r w:rsidRPr="00070560">
              <w:rPr>
                <w:sz w:val="22"/>
                <w:szCs w:val="22"/>
              </w:rPr>
              <w:t>66 102,0</w:t>
            </w:r>
          </w:p>
        </w:tc>
        <w:tc>
          <w:tcPr>
            <w:tcW w:w="1244" w:type="dxa"/>
          </w:tcPr>
          <w:p w:rsidR="004D3B26" w:rsidRPr="00070560" w:rsidRDefault="004D3B26" w:rsidP="00426F66">
            <w:pPr>
              <w:jc w:val="center"/>
              <w:rPr>
                <w:sz w:val="22"/>
                <w:szCs w:val="22"/>
              </w:rPr>
            </w:pPr>
            <w:r w:rsidRPr="00070560">
              <w:rPr>
                <w:sz w:val="22"/>
                <w:szCs w:val="22"/>
              </w:rPr>
              <w:t>51 102,0</w:t>
            </w:r>
          </w:p>
        </w:tc>
        <w:tc>
          <w:tcPr>
            <w:tcW w:w="1307" w:type="dxa"/>
            <w:shd w:val="clear" w:color="auto" w:fill="auto"/>
          </w:tcPr>
          <w:p w:rsidR="004D3B26" w:rsidRPr="00070560" w:rsidRDefault="004D3B26" w:rsidP="00426F66">
            <w:pPr>
              <w:jc w:val="center"/>
              <w:rPr>
                <w:sz w:val="22"/>
                <w:szCs w:val="22"/>
              </w:rPr>
            </w:pPr>
            <w:r w:rsidRPr="00070560">
              <w:rPr>
                <w:sz w:val="22"/>
                <w:szCs w:val="22"/>
              </w:rPr>
              <w:t>51 102,0</w:t>
            </w:r>
          </w:p>
        </w:tc>
        <w:tc>
          <w:tcPr>
            <w:tcW w:w="1244" w:type="dxa"/>
            <w:shd w:val="clear" w:color="auto" w:fill="auto"/>
          </w:tcPr>
          <w:p w:rsidR="004D3B26" w:rsidRPr="00070560" w:rsidRDefault="004D3B26" w:rsidP="00426F66">
            <w:pPr>
              <w:jc w:val="center"/>
              <w:rPr>
                <w:sz w:val="22"/>
                <w:szCs w:val="22"/>
              </w:rPr>
            </w:pPr>
            <w:r w:rsidRPr="00070560">
              <w:rPr>
                <w:sz w:val="22"/>
                <w:szCs w:val="22"/>
              </w:rPr>
              <w:t>168 306,0</w:t>
            </w:r>
          </w:p>
        </w:tc>
        <w:tc>
          <w:tcPr>
            <w:tcW w:w="1990" w:type="dxa"/>
            <w:vMerge/>
          </w:tcPr>
          <w:p w:rsidR="004D3B26" w:rsidRPr="00150131" w:rsidRDefault="004D3B26" w:rsidP="00426F66">
            <w:pPr>
              <w:tabs>
                <w:tab w:val="left" w:pos="1203"/>
              </w:tabs>
              <w:rPr>
                <w:sz w:val="20"/>
                <w:szCs w:val="20"/>
                <w:lang w:eastAsia="en-US"/>
              </w:rPr>
            </w:pPr>
          </w:p>
        </w:tc>
      </w:tr>
      <w:tr w:rsidR="004D3B26" w:rsidRPr="00081A53" w:rsidTr="00E967B4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:rsidR="004D3B26" w:rsidRPr="00812EFF" w:rsidRDefault="004D3B26" w:rsidP="004D3B26">
            <w:pPr>
              <w:tabs>
                <w:tab w:val="left" w:pos="1203"/>
              </w:tabs>
              <w:jc w:val="center"/>
              <w:rPr>
                <w:sz w:val="22"/>
                <w:szCs w:val="22"/>
                <w:lang w:eastAsia="en-US"/>
              </w:rPr>
            </w:pPr>
            <w:r w:rsidRPr="00812EFF">
              <w:rPr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7224" w:type="dxa"/>
            <w:shd w:val="clear" w:color="auto" w:fill="auto"/>
            <w:vAlign w:val="center"/>
          </w:tcPr>
          <w:p w:rsidR="004D3B26" w:rsidRPr="0025124C" w:rsidRDefault="004D3B26" w:rsidP="0025124C">
            <w:pPr>
              <w:rPr>
                <w:sz w:val="22"/>
                <w:szCs w:val="22"/>
              </w:rPr>
            </w:pPr>
            <w:r w:rsidRPr="0025124C">
              <w:rPr>
                <w:sz w:val="22"/>
                <w:szCs w:val="22"/>
              </w:rPr>
              <w:t>Реализованы информационные проекты, в том числе связанные с размещением информации на объектах наружной рекламы (всего),</w:t>
            </w:r>
          </w:p>
          <w:p w:rsidR="004D3B26" w:rsidRPr="00081A53" w:rsidRDefault="004D3B26" w:rsidP="0025124C">
            <w:pPr>
              <w:rPr>
                <w:sz w:val="22"/>
                <w:szCs w:val="22"/>
              </w:rPr>
            </w:pPr>
            <w:r w:rsidRPr="0025124C">
              <w:rPr>
                <w:sz w:val="22"/>
                <w:szCs w:val="22"/>
              </w:rPr>
              <w:t>в том числе:</w:t>
            </w:r>
          </w:p>
        </w:tc>
        <w:tc>
          <w:tcPr>
            <w:tcW w:w="1308" w:type="dxa"/>
          </w:tcPr>
          <w:p w:rsidR="004D3B26" w:rsidRPr="00070560" w:rsidRDefault="004D3B26" w:rsidP="004D3B26">
            <w:pPr>
              <w:jc w:val="center"/>
              <w:rPr>
                <w:sz w:val="22"/>
                <w:szCs w:val="22"/>
              </w:rPr>
            </w:pPr>
            <w:r w:rsidRPr="00070560">
              <w:rPr>
                <w:sz w:val="22"/>
                <w:szCs w:val="22"/>
              </w:rPr>
              <w:t>14 270,5</w:t>
            </w:r>
          </w:p>
        </w:tc>
        <w:tc>
          <w:tcPr>
            <w:tcW w:w="1244" w:type="dxa"/>
          </w:tcPr>
          <w:p w:rsidR="004D3B26" w:rsidRPr="00070560" w:rsidRDefault="004D3B26" w:rsidP="004D3B26">
            <w:pPr>
              <w:jc w:val="center"/>
              <w:rPr>
                <w:sz w:val="22"/>
                <w:szCs w:val="22"/>
              </w:rPr>
            </w:pPr>
            <w:r w:rsidRPr="00070560">
              <w:rPr>
                <w:sz w:val="22"/>
                <w:szCs w:val="22"/>
              </w:rPr>
              <w:t>9 270,5</w:t>
            </w:r>
          </w:p>
        </w:tc>
        <w:tc>
          <w:tcPr>
            <w:tcW w:w="1307" w:type="dxa"/>
            <w:shd w:val="clear" w:color="auto" w:fill="auto"/>
          </w:tcPr>
          <w:p w:rsidR="004D3B26" w:rsidRPr="00070560" w:rsidRDefault="004D3B26" w:rsidP="004D3B26">
            <w:pPr>
              <w:jc w:val="center"/>
              <w:rPr>
                <w:sz w:val="22"/>
                <w:szCs w:val="22"/>
              </w:rPr>
            </w:pPr>
            <w:r w:rsidRPr="00070560">
              <w:rPr>
                <w:sz w:val="22"/>
                <w:szCs w:val="22"/>
              </w:rPr>
              <w:t>9 270,5</w:t>
            </w:r>
          </w:p>
        </w:tc>
        <w:tc>
          <w:tcPr>
            <w:tcW w:w="1244" w:type="dxa"/>
            <w:shd w:val="clear" w:color="auto" w:fill="auto"/>
          </w:tcPr>
          <w:p w:rsidR="004D3B26" w:rsidRPr="00070560" w:rsidRDefault="004D3B26" w:rsidP="004D3B26">
            <w:pPr>
              <w:jc w:val="center"/>
              <w:rPr>
                <w:sz w:val="22"/>
                <w:szCs w:val="22"/>
              </w:rPr>
            </w:pPr>
            <w:r w:rsidRPr="00070560">
              <w:rPr>
                <w:sz w:val="22"/>
                <w:szCs w:val="22"/>
              </w:rPr>
              <w:t>32 811,6</w:t>
            </w:r>
          </w:p>
        </w:tc>
        <w:tc>
          <w:tcPr>
            <w:tcW w:w="1990" w:type="dxa"/>
            <w:vMerge w:val="restart"/>
          </w:tcPr>
          <w:p w:rsidR="004D3B26" w:rsidRDefault="004D3B26" w:rsidP="004D3B26">
            <w:r w:rsidRPr="009A6EDD">
              <w:rPr>
                <w:rFonts w:eastAsia="Calibri"/>
                <w:sz w:val="20"/>
                <w:szCs w:val="20"/>
                <w:lang w:eastAsia="en-US"/>
              </w:rPr>
              <w:t>администрация Губернатора и Правительства</w:t>
            </w:r>
          </w:p>
        </w:tc>
      </w:tr>
      <w:tr w:rsidR="004D3B26" w:rsidRPr="00081A53" w:rsidTr="00E967B4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:rsidR="004D3B26" w:rsidRPr="00812EFF" w:rsidRDefault="004D3B26" w:rsidP="004D3B26">
            <w:pPr>
              <w:tabs>
                <w:tab w:val="left" w:pos="1203"/>
              </w:tabs>
              <w:jc w:val="center"/>
              <w:rPr>
                <w:sz w:val="22"/>
                <w:szCs w:val="22"/>
                <w:lang w:eastAsia="en-US"/>
              </w:rPr>
            </w:pPr>
            <w:r w:rsidRPr="00812EFF">
              <w:rPr>
                <w:sz w:val="22"/>
                <w:szCs w:val="22"/>
                <w:lang w:eastAsia="en-US"/>
              </w:rPr>
              <w:t>1.2.1</w:t>
            </w:r>
          </w:p>
        </w:tc>
        <w:tc>
          <w:tcPr>
            <w:tcW w:w="7224" w:type="dxa"/>
            <w:shd w:val="clear" w:color="auto" w:fill="auto"/>
          </w:tcPr>
          <w:p w:rsidR="004D3B26" w:rsidRPr="00081A53" w:rsidRDefault="004D3B26" w:rsidP="004D3B26">
            <w:pPr>
              <w:rPr>
                <w:sz w:val="22"/>
                <w:szCs w:val="22"/>
              </w:rPr>
            </w:pPr>
            <w:r w:rsidRPr="00081A5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308" w:type="dxa"/>
          </w:tcPr>
          <w:p w:rsidR="004D3B26" w:rsidRPr="00070560" w:rsidRDefault="004D3B26" w:rsidP="004D3B26">
            <w:pPr>
              <w:jc w:val="center"/>
              <w:rPr>
                <w:sz w:val="22"/>
                <w:szCs w:val="22"/>
              </w:rPr>
            </w:pPr>
            <w:r w:rsidRPr="00070560">
              <w:rPr>
                <w:sz w:val="22"/>
                <w:szCs w:val="22"/>
              </w:rPr>
              <w:t>14 270,5</w:t>
            </w:r>
          </w:p>
        </w:tc>
        <w:tc>
          <w:tcPr>
            <w:tcW w:w="1244" w:type="dxa"/>
          </w:tcPr>
          <w:p w:rsidR="004D3B26" w:rsidRPr="00070560" w:rsidRDefault="004D3B26" w:rsidP="004D3B26">
            <w:pPr>
              <w:jc w:val="center"/>
              <w:rPr>
                <w:sz w:val="22"/>
                <w:szCs w:val="22"/>
              </w:rPr>
            </w:pPr>
            <w:r w:rsidRPr="00070560">
              <w:rPr>
                <w:sz w:val="22"/>
                <w:szCs w:val="22"/>
              </w:rPr>
              <w:t>9 270,5</w:t>
            </w:r>
          </w:p>
        </w:tc>
        <w:tc>
          <w:tcPr>
            <w:tcW w:w="1307" w:type="dxa"/>
            <w:shd w:val="clear" w:color="auto" w:fill="auto"/>
          </w:tcPr>
          <w:p w:rsidR="004D3B26" w:rsidRPr="00070560" w:rsidRDefault="004D3B26" w:rsidP="004D3B26">
            <w:pPr>
              <w:jc w:val="center"/>
              <w:rPr>
                <w:sz w:val="22"/>
                <w:szCs w:val="22"/>
              </w:rPr>
            </w:pPr>
            <w:r w:rsidRPr="00070560">
              <w:rPr>
                <w:sz w:val="22"/>
                <w:szCs w:val="22"/>
              </w:rPr>
              <w:t>9 270,5</w:t>
            </w:r>
          </w:p>
        </w:tc>
        <w:tc>
          <w:tcPr>
            <w:tcW w:w="1244" w:type="dxa"/>
            <w:shd w:val="clear" w:color="auto" w:fill="auto"/>
          </w:tcPr>
          <w:p w:rsidR="004D3B26" w:rsidRPr="00070560" w:rsidRDefault="004D3B26" w:rsidP="004D3B26">
            <w:pPr>
              <w:jc w:val="center"/>
              <w:rPr>
                <w:sz w:val="22"/>
                <w:szCs w:val="22"/>
              </w:rPr>
            </w:pPr>
            <w:r w:rsidRPr="00070560">
              <w:rPr>
                <w:sz w:val="22"/>
                <w:szCs w:val="22"/>
              </w:rPr>
              <w:t>32 811,6</w:t>
            </w:r>
          </w:p>
        </w:tc>
        <w:tc>
          <w:tcPr>
            <w:tcW w:w="1990" w:type="dxa"/>
            <w:vMerge/>
          </w:tcPr>
          <w:p w:rsidR="004D3B26" w:rsidRPr="00150131" w:rsidRDefault="004D3B26" w:rsidP="004D3B26">
            <w:pPr>
              <w:tabs>
                <w:tab w:val="left" w:pos="1203"/>
              </w:tabs>
              <w:rPr>
                <w:sz w:val="20"/>
                <w:szCs w:val="20"/>
                <w:lang w:eastAsia="en-US"/>
              </w:rPr>
            </w:pPr>
          </w:p>
        </w:tc>
      </w:tr>
      <w:tr w:rsidR="004D3B26" w:rsidRPr="00081A53" w:rsidTr="00E967B4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:rsidR="004D3B26" w:rsidRPr="00812EFF" w:rsidRDefault="004D3B26" w:rsidP="004D3B26">
            <w:pPr>
              <w:tabs>
                <w:tab w:val="left" w:pos="1203"/>
              </w:tabs>
              <w:jc w:val="center"/>
              <w:rPr>
                <w:sz w:val="22"/>
                <w:szCs w:val="22"/>
                <w:lang w:eastAsia="en-US"/>
              </w:rPr>
            </w:pPr>
            <w:r w:rsidRPr="00812EFF">
              <w:rPr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7224" w:type="dxa"/>
            <w:shd w:val="clear" w:color="auto" w:fill="auto"/>
            <w:vAlign w:val="center"/>
          </w:tcPr>
          <w:p w:rsidR="004D3B26" w:rsidRPr="00081A53" w:rsidRDefault="004D3B26" w:rsidP="0025124C">
            <w:pPr>
              <w:rPr>
                <w:sz w:val="22"/>
                <w:szCs w:val="22"/>
              </w:rPr>
            </w:pPr>
            <w:r w:rsidRPr="0025124C">
              <w:rPr>
                <w:sz w:val="22"/>
                <w:szCs w:val="22"/>
              </w:rPr>
              <w:t>Проведены мероприятия для представителей средств массовой информации (всего),</w:t>
            </w:r>
            <w:r w:rsidR="00D6731D">
              <w:rPr>
                <w:sz w:val="22"/>
                <w:szCs w:val="22"/>
              </w:rPr>
              <w:t xml:space="preserve"> </w:t>
            </w:r>
            <w:r w:rsidRPr="0025124C">
              <w:rPr>
                <w:sz w:val="22"/>
                <w:szCs w:val="22"/>
              </w:rPr>
              <w:t>в том числе:</w:t>
            </w:r>
          </w:p>
        </w:tc>
        <w:tc>
          <w:tcPr>
            <w:tcW w:w="1308" w:type="dxa"/>
          </w:tcPr>
          <w:p w:rsidR="004D3B26" w:rsidRPr="00070560" w:rsidRDefault="004D3B26" w:rsidP="004D3B26">
            <w:pPr>
              <w:jc w:val="center"/>
              <w:rPr>
                <w:sz w:val="22"/>
                <w:szCs w:val="22"/>
              </w:rPr>
            </w:pPr>
            <w:r w:rsidRPr="00070560">
              <w:rPr>
                <w:sz w:val="22"/>
                <w:szCs w:val="22"/>
              </w:rPr>
              <w:t>630,0</w:t>
            </w:r>
          </w:p>
        </w:tc>
        <w:tc>
          <w:tcPr>
            <w:tcW w:w="1244" w:type="dxa"/>
          </w:tcPr>
          <w:p w:rsidR="004D3B26" w:rsidRPr="00070560" w:rsidRDefault="004D3B26" w:rsidP="004D3B26">
            <w:pPr>
              <w:jc w:val="center"/>
              <w:rPr>
                <w:sz w:val="22"/>
                <w:szCs w:val="22"/>
              </w:rPr>
            </w:pPr>
            <w:r w:rsidRPr="00070560">
              <w:rPr>
                <w:sz w:val="22"/>
                <w:szCs w:val="22"/>
              </w:rPr>
              <w:t>630,0</w:t>
            </w:r>
          </w:p>
        </w:tc>
        <w:tc>
          <w:tcPr>
            <w:tcW w:w="1307" w:type="dxa"/>
            <w:shd w:val="clear" w:color="auto" w:fill="auto"/>
          </w:tcPr>
          <w:p w:rsidR="004D3B26" w:rsidRPr="00070560" w:rsidRDefault="004D3B26" w:rsidP="004D3B26">
            <w:pPr>
              <w:jc w:val="center"/>
              <w:rPr>
                <w:sz w:val="22"/>
                <w:szCs w:val="22"/>
              </w:rPr>
            </w:pPr>
            <w:r w:rsidRPr="00070560">
              <w:rPr>
                <w:sz w:val="22"/>
                <w:szCs w:val="22"/>
              </w:rPr>
              <w:t>630,0</w:t>
            </w:r>
          </w:p>
        </w:tc>
        <w:tc>
          <w:tcPr>
            <w:tcW w:w="1244" w:type="dxa"/>
            <w:shd w:val="clear" w:color="auto" w:fill="auto"/>
          </w:tcPr>
          <w:p w:rsidR="004D3B26" w:rsidRPr="00070560" w:rsidRDefault="004D3B26" w:rsidP="004D3B26">
            <w:pPr>
              <w:jc w:val="center"/>
              <w:rPr>
                <w:sz w:val="22"/>
                <w:szCs w:val="22"/>
              </w:rPr>
            </w:pPr>
            <w:r w:rsidRPr="00070560">
              <w:rPr>
                <w:sz w:val="22"/>
                <w:szCs w:val="22"/>
              </w:rPr>
              <w:t>1890,0</w:t>
            </w:r>
          </w:p>
        </w:tc>
        <w:tc>
          <w:tcPr>
            <w:tcW w:w="1990" w:type="dxa"/>
            <w:vMerge w:val="restart"/>
          </w:tcPr>
          <w:p w:rsidR="004D3B26" w:rsidRDefault="004D3B26" w:rsidP="004D3B26">
            <w:r w:rsidRPr="009A6EDD">
              <w:rPr>
                <w:rFonts w:eastAsia="Calibri"/>
                <w:sz w:val="20"/>
                <w:szCs w:val="20"/>
                <w:lang w:eastAsia="en-US"/>
              </w:rPr>
              <w:t>администрация Губернатора и Правительства</w:t>
            </w:r>
          </w:p>
        </w:tc>
      </w:tr>
      <w:tr w:rsidR="004D3B26" w:rsidRPr="00081A53" w:rsidTr="00E967B4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:rsidR="004D3B26" w:rsidRPr="00812EFF" w:rsidRDefault="004D3B26" w:rsidP="00426F66">
            <w:pPr>
              <w:tabs>
                <w:tab w:val="left" w:pos="1203"/>
              </w:tabs>
              <w:jc w:val="center"/>
              <w:rPr>
                <w:sz w:val="22"/>
                <w:szCs w:val="22"/>
                <w:lang w:eastAsia="en-US"/>
              </w:rPr>
            </w:pPr>
            <w:r w:rsidRPr="00812EFF">
              <w:rPr>
                <w:sz w:val="22"/>
                <w:szCs w:val="22"/>
                <w:lang w:eastAsia="en-US"/>
              </w:rPr>
              <w:t>1.3.1</w:t>
            </w:r>
          </w:p>
        </w:tc>
        <w:tc>
          <w:tcPr>
            <w:tcW w:w="7224" w:type="dxa"/>
            <w:shd w:val="clear" w:color="auto" w:fill="auto"/>
          </w:tcPr>
          <w:p w:rsidR="004D3B26" w:rsidRPr="00081A53" w:rsidRDefault="004D3B26" w:rsidP="00426F66">
            <w:pPr>
              <w:rPr>
                <w:sz w:val="22"/>
                <w:szCs w:val="22"/>
              </w:rPr>
            </w:pPr>
            <w:r w:rsidRPr="00081A5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308" w:type="dxa"/>
          </w:tcPr>
          <w:p w:rsidR="004D3B26" w:rsidRPr="00070560" w:rsidRDefault="004D3B26" w:rsidP="00426F66">
            <w:pPr>
              <w:jc w:val="center"/>
              <w:rPr>
                <w:sz w:val="22"/>
                <w:szCs w:val="22"/>
              </w:rPr>
            </w:pPr>
            <w:r w:rsidRPr="00070560">
              <w:rPr>
                <w:sz w:val="22"/>
                <w:szCs w:val="22"/>
              </w:rPr>
              <w:t>630,0</w:t>
            </w:r>
          </w:p>
        </w:tc>
        <w:tc>
          <w:tcPr>
            <w:tcW w:w="1244" w:type="dxa"/>
          </w:tcPr>
          <w:p w:rsidR="004D3B26" w:rsidRPr="00070560" w:rsidRDefault="004D3B26" w:rsidP="00426F66">
            <w:pPr>
              <w:jc w:val="center"/>
              <w:rPr>
                <w:sz w:val="22"/>
                <w:szCs w:val="22"/>
              </w:rPr>
            </w:pPr>
            <w:r w:rsidRPr="00070560">
              <w:rPr>
                <w:sz w:val="22"/>
                <w:szCs w:val="22"/>
              </w:rPr>
              <w:t>630,0</w:t>
            </w:r>
          </w:p>
        </w:tc>
        <w:tc>
          <w:tcPr>
            <w:tcW w:w="1307" w:type="dxa"/>
            <w:shd w:val="clear" w:color="auto" w:fill="auto"/>
          </w:tcPr>
          <w:p w:rsidR="004D3B26" w:rsidRPr="00070560" w:rsidRDefault="004D3B26" w:rsidP="00426F66">
            <w:pPr>
              <w:jc w:val="center"/>
              <w:rPr>
                <w:sz w:val="22"/>
                <w:szCs w:val="22"/>
              </w:rPr>
            </w:pPr>
            <w:r w:rsidRPr="00070560">
              <w:rPr>
                <w:sz w:val="22"/>
                <w:szCs w:val="22"/>
              </w:rPr>
              <w:t>630,0</w:t>
            </w:r>
          </w:p>
        </w:tc>
        <w:tc>
          <w:tcPr>
            <w:tcW w:w="1244" w:type="dxa"/>
            <w:shd w:val="clear" w:color="auto" w:fill="auto"/>
          </w:tcPr>
          <w:p w:rsidR="004D3B26" w:rsidRPr="00070560" w:rsidRDefault="004D3B26" w:rsidP="00426F66">
            <w:pPr>
              <w:jc w:val="center"/>
              <w:rPr>
                <w:sz w:val="22"/>
                <w:szCs w:val="22"/>
              </w:rPr>
            </w:pPr>
            <w:r w:rsidRPr="00070560">
              <w:rPr>
                <w:sz w:val="22"/>
                <w:szCs w:val="22"/>
              </w:rPr>
              <w:t>1890,0</w:t>
            </w:r>
          </w:p>
        </w:tc>
        <w:tc>
          <w:tcPr>
            <w:tcW w:w="1990" w:type="dxa"/>
            <w:vMerge/>
          </w:tcPr>
          <w:p w:rsidR="004D3B26" w:rsidRPr="00150131" w:rsidRDefault="004D3B26" w:rsidP="00426F66">
            <w:pPr>
              <w:tabs>
                <w:tab w:val="left" w:pos="1203"/>
              </w:tabs>
              <w:rPr>
                <w:sz w:val="20"/>
                <w:szCs w:val="20"/>
                <w:lang w:eastAsia="en-US"/>
              </w:rPr>
            </w:pPr>
          </w:p>
        </w:tc>
      </w:tr>
      <w:tr w:rsidR="004D3B26" w:rsidRPr="00081A53" w:rsidTr="00E967B4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:rsidR="004D3B26" w:rsidRPr="00812EFF" w:rsidRDefault="004D3B26" w:rsidP="004D3B26">
            <w:pPr>
              <w:tabs>
                <w:tab w:val="left" w:pos="1203"/>
              </w:tabs>
              <w:jc w:val="center"/>
              <w:rPr>
                <w:sz w:val="22"/>
                <w:szCs w:val="22"/>
                <w:lang w:eastAsia="en-US"/>
              </w:rPr>
            </w:pPr>
            <w:r w:rsidRPr="00812EFF">
              <w:rPr>
                <w:sz w:val="22"/>
                <w:szCs w:val="22"/>
                <w:lang w:eastAsia="en-US"/>
              </w:rPr>
              <w:t>1.4</w:t>
            </w:r>
          </w:p>
        </w:tc>
        <w:tc>
          <w:tcPr>
            <w:tcW w:w="7224" w:type="dxa"/>
            <w:shd w:val="clear" w:color="auto" w:fill="auto"/>
            <w:vAlign w:val="center"/>
          </w:tcPr>
          <w:p w:rsidR="004D3B26" w:rsidRPr="00747FC4" w:rsidRDefault="004D3B26" w:rsidP="0025124C">
            <w:pPr>
              <w:rPr>
                <w:sz w:val="22"/>
                <w:szCs w:val="22"/>
              </w:rPr>
            </w:pPr>
            <w:r w:rsidRPr="0025124C">
              <w:rPr>
                <w:sz w:val="22"/>
                <w:szCs w:val="22"/>
              </w:rPr>
              <w:t>Обеспечено размещение информации о деятельности депутатов Архангельского областного Собрания депутатов в печатных изданиях, выпускаемых государственными автономными учреждениями в сфере средств массовой информации (всего),</w:t>
            </w:r>
            <w:r w:rsidR="00D6731D">
              <w:rPr>
                <w:sz w:val="22"/>
                <w:szCs w:val="22"/>
              </w:rPr>
              <w:t xml:space="preserve"> </w:t>
            </w:r>
            <w:r w:rsidRPr="0025124C">
              <w:rPr>
                <w:sz w:val="22"/>
                <w:szCs w:val="22"/>
              </w:rPr>
              <w:t>в том числе:</w:t>
            </w:r>
          </w:p>
        </w:tc>
        <w:tc>
          <w:tcPr>
            <w:tcW w:w="1308" w:type="dxa"/>
          </w:tcPr>
          <w:p w:rsidR="004D3B26" w:rsidRPr="00070560" w:rsidRDefault="004D3B26" w:rsidP="004D3B26">
            <w:pPr>
              <w:jc w:val="center"/>
              <w:rPr>
                <w:sz w:val="22"/>
                <w:szCs w:val="22"/>
              </w:rPr>
            </w:pPr>
            <w:r w:rsidRPr="00070560">
              <w:rPr>
                <w:sz w:val="22"/>
                <w:szCs w:val="22"/>
              </w:rPr>
              <w:t>2 932,1</w:t>
            </w:r>
          </w:p>
        </w:tc>
        <w:tc>
          <w:tcPr>
            <w:tcW w:w="1244" w:type="dxa"/>
          </w:tcPr>
          <w:p w:rsidR="004D3B26" w:rsidRPr="00070560" w:rsidRDefault="004D3B26" w:rsidP="004D3B26">
            <w:pPr>
              <w:jc w:val="center"/>
            </w:pPr>
            <w:r w:rsidRPr="00070560">
              <w:rPr>
                <w:sz w:val="22"/>
                <w:szCs w:val="22"/>
              </w:rPr>
              <w:t>2 970,0</w:t>
            </w:r>
          </w:p>
        </w:tc>
        <w:tc>
          <w:tcPr>
            <w:tcW w:w="1307" w:type="dxa"/>
            <w:shd w:val="clear" w:color="auto" w:fill="auto"/>
          </w:tcPr>
          <w:p w:rsidR="004D3B26" w:rsidRPr="00070560" w:rsidRDefault="004D3B26" w:rsidP="004D3B26">
            <w:pPr>
              <w:jc w:val="center"/>
            </w:pPr>
            <w:r w:rsidRPr="00070560">
              <w:rPr>
                <w:sz w:val="22"/>
                <w:szCs w:val="22"/>
              </w:rPr>
              <w:t>2970,0</w:t>
            </w:r>
          </w:p>
        </w:tc>
        <w:tc>
          <w:tcPr>
            <w:tcW w:w="1244" w:type="dxa"/>
            <w:shd w:val="clear" w:color="auto" w:fill="auto"/>
          </w:tcPr>
          <w:p w:rsidR="004D3B26" w:rsidRPr="00070560" w:rsidRDefault="004D3B26" w:rsidP="004D3B26">
            <w:pPr>
              <w:jc w:val="center"/>
              <w:rPr>
                <w:sz w:val="22"/>
                <w:szCs w:val="22"/>
              </w:rPr>
            </w:pPr>
            <w:r w:rsidRPr="00070560">
              <w:rPr>
                <w:sz w:val="22"/>
                <w:szCs w:val="22"/>
              </w:rPr>
              <w:t>8 872,1</w:t>
            </w:r>
          </w:p>
        </w:tc>
        <w:tc>
          <w:tcPr>
            <w:tcW w:w="1990" w:type="dxa"/>
            <w:vMerge w:val="restart"/>
          </w:tcPr>
          <w:p w:rsidR="004D3B26" w:rsidRDefault="004D3B26" w:rsidP="004D3B26">
            <w:r w:rsidRPr="00703418">
              <w:rPr>
                <w:rFonts w:eastAsia="Calibri"/>
                <w:sz w:val="20"/>
                <w:szCs w:val="20"/>
                <w:lang w:eastAsia="en-US"/>
              </w:rPr>
              <w:t>администрация Губернатора и Правительства</w:t>
            </w:r>
          </w:p>
        </w:tc>
      </w:tr>
      <w:tr w:rsidR="004D3B26" w:rsidRPr="00081A53" w:rsidTr="00E967B4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:rsidR="004D3B26" w:rsidRPr="00812EFF" w:rsidRDefault="004D3B26" w:rsidP="004D3B26">
            <w:pPr>
              <w:tabs>
                <w:tab w:val="left" w:pos="1203"/>
              </w:tabs>
              <w:jc w:val="center"/>
              <w:rPr>
                <w:sz w:val="22"/>
                <w:szCs w:val="22"/>
                <w:lang w:eastAsia="en-US"/>
              </w:rPr>
            </w:pPr>
            <w:r w:rsidRPr="00812EFF">
              <w:rPr>
                <w:sz w:val="22"/>
                <w:szCs w:val="22"/>
                <w:lang w:eastAsia="en-US"/>
              </w:rPr>
              <w:t>1.4.1</w:t>
            </w:r>
          </w:p>
        </w:tc>
        <w:tc>
          <w:tcPr>
            <w:tcW w:w="7224" w:type="dxa"/>
            <w:shd w:val="clear" w:color="auto" w:fill="auto"/>
          </w:tcPr>
          <w:p w:rsidR="004D3B26" w:rsidRPr="00081A53" w:rsidRDefault="004D3B26" w:rsidP="004D3B26">
            <w:pPr>
              <w:rPr>
                <w:sz w:val="22"/>
                <w:szCs w:val="22"/>
              </w:rPr>
            </w:pPr>
            <w:r w:rsidRPr="00081A5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308" w:type="dxa"/>
          </w:tcPr>
          <w:p w:rsidR="004D3B26" w:rsidRPr="00070560" w:rsidRDefault="004D3B26" w:rsidP="004D3B26">
            <w:pPr>
              <w:jc w:val="center"/>
            </w:pPr>
            <w:r w:rsidRPr="00070560">
              <w:rPr>
                <w:sz w:val="22"/>
                <w:szCs w:val="22"/>
              </w:rPr>
              <w:t>2 932,1</w:t>
            </w:r>
          </w:p>
        </w:tc>
        <w:tc>
          <w:tcPr>
            <w:tcW w:w="1244" w:type="dxa"/>
          </w:tcPr>
          <w:p w:rsidR="004D3B26" w:rsidRPr="00070560" w:rsidRDefault="004D3B26" w:rsidP="004D3B26">
            <w:pPr>
              <w:jc w:val="center"/>
            </w:pPr>
            <w:r w:rsidRPr="00070560">
              <w:rPr>
                <w:sz w:val="22"/>
                <w:szCs w:val="22"/>
              </w:rPr>
              <w:t>2 970,0</w:t>
            </w:r>
          </w:p>
        </w:tc>
        <w:tc>
          <w:tcPr>
            <w:tcW w:w="1307" w:type="dxa"/>
            <w:shd w:val="clear" w:color="auto" w:fill="auto"/>
          </w:tcPr>
          <w:p w:rsidR="004D3B26" w:rsidRPr="00070560" w:rsidRDefault="004D3B26" w:rsidP="004D3B26">
            <w:pPr>
              <w:jc w:val="center"/>
            </w:pPr>
            <w:r w:rsidRPr="00070560">
              <w:rPr>
                <w:sz w:val="22"/>
                <w:szCs w:val="22"/>
              </w:rPr>
              <w:t>2970,0</w:t>
            </w:r>
          </w:p>
        </w:tc>
        <w:tc>
          <w:tcPr>
            <w:tcW w:w="1244" w:type="dxa"/>
            <w:shd w:val="clear" w:color="auto" w:fill="auto"/>
          </w:tcPr>
          <w:p w:rsidR="004D3B26" w:rsidRPr="00070560" w:rsidRDefault="004D3B26" w:rsidP="004D3B26">
            <w:pPr>
              <w:jc w:val="center"/>
              <w:rPr>
                <w:sz w:val="22"/>
                <w:szCs w:val="22"/>
              </w:rPr>
            </w:pPr>
            <w:r w:rsidRPr="00070560">
              <w:rPr>
                <w:sz w:val="22"/>
                <w:szCs w:val="22"/>
              </w:rPr>
              <w:t>8 872,1</w:t>
            </w:r>
          </w:p>
        </w:tc>
        <w:tc>
          <w:tcPr>
            <w:tcW w:w="1990" w:type="dxa"/>
            <w:vMerge/>
          </w:tcPr>
          <w:p w:rsidR="004D3B26" w:rsidRPr="00150131" w:rsidRDefault="004D3B26" w:rsidP="004D3B26">
            <w:pPr>
              <w:tabs>
                <w:tab w:val="left" w:pos="1203"/>
              </w:tabs>
              <w:rPr>
                <w:sz w:val="20"/>
                <w:szCs w:val="20"/>
                <w:lang w:eastAsia="en-US"/>
              </w:rPr>
            </w:pPr>
          </w:p>
        </w:tc>
      </w:tr>
      <w:tr w:rsidR="004D3B26" w:rsidRPr="00081A53" w:rsidTr="00E967B4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:rsidR="004D3B26" w:rsidRPr="00812EFF" w:rsidRDefault="004D3B26" w:rsidP="004D3B26">
            <w:pPr>
              <w:tabs>
                <w:tab w:val="left" w:pos="1203"/>
              </w:tabs>
              <w:jc w:val="center"/>
              <w:rPr>
                <w:sz w:val="22"/>
                <w:szCs w:val="22"/>
                <w:lang w:eastAsia="en-US"/>
              </w:rPr>
            </w:pPr>
            <w:r w:rsidRPr="00812EFF">
              <w:rPr>
                <w:sz w:val="22"/>
                <w:szCs w:val="22"/>
                <w:lang w:eastAsia="en-US"/>
              </w:rPr>
              <w:t>1.5</w:t>
            </w:r>
          </w:p>
        </w:tc>
        <w:tc>
          <w:tcPr>
            <w:tcW w:w="7224" w:type="dxa"/>
            <w:shd w:val="clear" w:color="auto" w:fill="auto"/>
            <w:vAlign w:val="center"/>
          </w:tcPr>
          <w:p w:rsidR="004D3B26" w:rsidRPr="0025124C" w:rsidRDefault="004D3B26" w:rsidP="0025124C">
            <w:pPr>
              <w:rPr>
                <w:sz w:val="22"/>
                <w:szCs w:val="22"/>
              </w:rPr>
            </w:pPr>
            <w:r w:rsidRPr="0025124C">
              <w:rPr>
                <w:sz w:val="22"/>
                <w:szCs w:val="22"/>
              </w:rPr>
              <w:t>Обеспечено создание и размещение информационных материалов в средствах массовой информации, направленных на повышение финансовой грамотности населения Архангельской области (всего),</w:t>
            </w:r>
          </w:p>
          <w:p w:rsidR="004D3B26" w:rsidRPr="0025124C" w:rsidRDefault="004D3B26" w:rsidP="0025124C">
            <w:pPr>
              <w:rPr>
                <w:sz w:val="22"/>
                <w:szCs w:val="22"/>
              </w:rPr>
            </w:pPr>
            <w:r w:rsidRPr="0025124C">
              <w:rPr>
                <w:sz w:val="22"/>
                <w:szCs w:val="22"/>
              </w:rPr>
              <w:t>в том числе:</w:t>
            </w:r>
          </w:p>
        </w:tc>
        <w:tc>
          <w:tcPr>
            <w:tcW w:w="1308" w:type="dxa"/>
          </w:tcPr>
          <w:p w:rsidR="004D3B26" w:rsidRPr="00070560" w:rsidRDefault="004D3B26" w:rsidP="004D3B26">
            <w:pPr>
              <w:jc w:val="center"/>
              <w:rPr>
                <w:sz w:val="22"/>
                <w:szCs w:val="22"/>
              </w:rPr>
            </w:pPr>
            <w:r w:rsidRPr="00070560">
              <w:rPr>
                <w:sz w:val="22"/>
                <w:szCs w:val="22"/>
              </w:rPr>
              <w:t>270,0</w:t>
            </w:r>
          </w:p>
        </w:tc>
        <w:tc>
          <w:tcPr>
            <w:tcW w:w="1244" w:type="dxa"/>
          </w:tcPr>
          <w:p w:rsidR="004D3B26" w:rsidRPr="00070560" w:rsidRDefault="004D3B26" w:rsidP="004D3B26">
            <w:pPr>
              <w:jc w:val="center"/>
              <w:rPr>
                <w:sz w:val="22"/>
                <w:szCs w:val="22"/>
              </w:rPr>
            </w:pPr>
            <w:r w:rsidRPr="00070560">
              <w:rPr>
                <w:sz w:val="22"/>
                <w:szCs w:val="22"/>
              </w:rPr>
              <w:t>513,0</w:t>
            </w:r>
          </w:p>
        </w:tc>
        <w:tc>
          <w:tcPr>
            <w:tcW w:w="1307" w:type="dxa"/>
            <w:shd w:val="clear" w:color="auto" w:fill="auto"/>
          </w:tcPr>
          <w:p w:rsidR="004D3B26" w:rsidRPr="00070560" w:rsidRDefault="004D3B26" w:rsidP="004D3B26">
            <w:pPr>
              <w:jc w:val="center"/>
              <w:rPr>
                <w:sz w:val="22"/>
                <w:szCs w:val="22"/>
              </w:rPr>
            </w:pPr>
            <w:r w:rsidRPr="00070560">
              <w:rPr>
                <w:sz w:val="22"/>
                <w:szCs w:val="22"/>
              </w:rPr>
              <w:t>513,0</w:t>
            </w:r>
          </w:p>
        </w:tc>
        <w:tc>
          <w:tcPr>
            <w:tcW w:w="1244" w:type="dxa"/>
            <w:shd w:val="clear" w:color="auto" w:fill="auto"/>
          </w:tcPr>
          <w:p w:rsidR="004D3B26" w:rsidRPr="00070560" w:rsidRDefault="004D3B26" w:rsidP="004D3B26">
            <w:pPr>
              <w:tabs>
                <w:tab w:val="left" w:pos="1203"/>
              </w:tabs>
              <w:jc w:val="center"/>
              <w:rPr>
                <w:sz w:val="22"/>
                <w:szCs w:val="22"/>
                <w:lang w:eastAsia="en-US"/>
              </w:rPr>
            </w:pPr>
            <w:r w:rsidRPr="00070560">
              <w:rPr>
                <w:sz w:val="22"/>
                <w:szCs w:val="22"/>
                <w:lang w:eastAsia="en-US"/>
              </w:rPr>
              <w:t>1 296,0</w:t>
            </w:r>
          </w:p>
        </w:tc>
        <w:tc>
          <w:tcPr>
            <w:tcW w:w="1990" w:type="dxa"/>
            <w:vMerge w:val="restart"/>
          </w:tcPr>
          <w:p w:rsidR="004D3B26" w:rsidRDefault="004D3B26" w:rsidP="004D3B26">
            <w:r w:rsidRPr="00703418">
              <w:rPr>
                <w:rFonts w:eastAsia="Calibri"/>
                <w:sz w:val="20"/>
                <w:szCs w:val="20"/>
                <w:lang w:eastAsia="en-US"/>
              </w:rPr>
              <w:t>администрация Губернатора и Правительства</w:t>
            </w:r>
          </w:p>
        </w:tc>
      </w:tr>
      <w:tr w:rsidR="004D3B26" w:rsidRPr="00081A53" w:rsidTr="00E967B4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:rsidR="004D3B26" w:rsidRPr="00812EFF" w:rsidRDefault="004D3B26" w:rsidP="004D3B26">
            <w:pPr>
              <w:tabs>
                <w:tab w:val="left" w:pos="1203"/>
              </w:tabs>
              <w:jc w:val="center"/>
              <w:rPr>
                <w:sz w:val="22"/>
                <w:szCs w:val="22"/>
                <w:lang w:eastAsia="en-US"/>
              </w:rPr>
            </w:pPr>
            <w:r w:rsidRPr="00812EFF">
              <w:rPr>
                <w:sz w:val="22"/>
                <w:szCs w:val="22"/>
                <w:lang w:eastAsia="en-US"/>
              </w:rPr>
              <w:lastRenderedPageBreak/>
              <w:t>1.5.1</w:t>
            </w:r>
          </w:p>
        </w:tc>
        <w:tc>
          <w:tcPr>
            <w:tcW w:w="7224" w:type="dxa"/>
            <w:shd w:val="clear" w:color="auto" w:fill="auto"/>
          </w:tcPr>
          <w:p w:rsidR="004D3B26" w:rsidRPr="0025124C" w:rsidRDefault="004D3B26" w:rsidP="004D3B26">
            <w:pPr>
              <w:rPr>
                <w:sz w:val="22"/>
                <w:szCs w:val="22"/>
              </w:rPr>
            </w:pPr>
            <w:r w:rsidRPr="0025124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308" w:type="dxa"/>
          </w:tcPr>
          <w:p w:rsidR="004D3B26" w:rsidRPr="00070560" w:rsidRDefault="004D3B26" w:rsidP="004D3B26">
            <w:pPr>
              <w:jc w:val="center"/>
              <w:rPr>
                <w:sz w:val="22"/>
                <w:szCs w:val="22"/>
              </w:rPr>
            </w:pPr>
            <w:r w:rsidRPr="00070560">
              <w:rPr>
                <w:sz w:val="22"/>
                <w:szCs w:val="22"/>
              </w:rPr>
              <w:t>270,0</w:t>
            </w:r>
          </w:p>
        </w:tc>
        <w:tc>
          <w:tcPr>
            <w:tcW w:w="1244" w:type="dxa"/>
          </w:tcPr>
          <w:p w:rsidR="004D3B26" w:rsidRPr="00070560" w:rsidRDefault="004D3B26" w:rsidP="004D3B26">
            <w:pPr>
              <w:jc w:val="center"/>
              <w:rPr>
                <w:sz w:val="22"/>
                <w:szCs w:val="22"/>
              </w:rPr>
            </w:pPr>
            <w:r w:rsidRPr="00070560">
              <w:rPr>
                <w:sz w:val="22"/>
                <w:szCs w:val="22"/>
              </w:rPr>
              <w:t>513,0</w:t>
            </w:r>
          </w:p>
        </w:tc>
        <w:tc>
          <w:tcPr>
            <w:tcW w:w="1307" w:type="dxa"/>
            <w:shd w:val="clear" w:color="auto" w:fill="auto"/>
          </w:tcPr>
          <w:p w:rsidR="004D3B26" w:rsidRPr="00070560" w:rsidRDefault="004D3B26" w:rsidP="004D3B26">
            <w:pPr>
              <w:jc w:val="center"/>
              <w:rPr>
                <w:sz w:val="22"/>
                <w:szCs w:val="22"/>
              </w:rPr>
            </w:pPr>
            <w:r w:rsidRPr="00070560">
              <w:rPr>
                <w:sz w:val="22"/>
                <w:szCs w:val="22"/>
              </w:rPr>
              <w:t>513,0</w:t>
            </w:r>
          </w:p>
        </w:tc>
        <w:tc>
          <w:tcPr>
            <w:tcW w:w="1244" w:type="dxa"/>
            <w:shd w:val="clear" w:color="auto" w:fill="auto"/>
          </w:tcPr>
          <w:p w:rsidR="004D3B26" w:rsidRPr="00070560" w:rsidRDefault="004D3B26" w:rsidP="004D3B26">
            <w:pPr>
              <w:jc w:val="center"/>
              <w:rPr>
                <w:sz w:val="22"/>
                <w:szCs w:val="22"/>
              </w:rPr>
            </w:pPr>
            <w:r w:rsidRPr="00070560">
              <w:rPr>
                <w:sz w:val="22"/>
                <w:szCs w:val="22"/>
              </w:rPr>
              <w:t>1 296,0</w:t>
            </w:r>
          </w:p>
        </w:tc>
        <w:tc>
          <w:tcPr>
            <w:tcW w:w="1990" w:type="dxa"/>
            <w:vMerge/>
          </w:tcPr>
          <w:p w:rsidR="004D3B26" w:rsidRPr="00150131" w:rsidRDefault="004D3B26" w:rsidP="004D3B26">
            <w:pPr>
              <w:tabs>
                <w:tab w:val="left" w:pos="1203"/>
              </w:tabs>
              <w:rPr>
                <w:sz w:val="20"/>
                <w:szCs w:val="20"/>
                <w:lang w:eastAsia="en-US"/>
              </w:rPr>
            </w:pPr>
          </w:p>
        </w:tc>
      </w:tr>
      <w:tr w:rsidR="004D3B26" w:rsidRPr="00081A53" w:rsidTr="00E967B4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:rsidR="004D3B26" w:rsidRPr="00812EFF" w:rsidRDefault="004D3B26" w:rsidP="004D3B26">
            <w:pPr>
              <w:tabs>
                <w:tab w:val="left" w:pos="1203"/>
              </w:tabs>
              <w:jc w:val="center"/>
              <w:rPr>
                <w:sz w:val="22"/>
                <w:szCs w:val="22"/>
                <w:lang w:eastAsia="en-US"/>
              </w:rPr>
            </w:pPr>
            <w:r w:rsidRPr="00812EFF">
              <w:rPr>
                <w:sz w:val="22"/>
                <w:szCs w:val="22"/>
                <w:lang w:eastAsia="en-US"/>
              </w:rPr>
              <w:t>1.6</w:t>
            </w:r>
          </w:p>
        </w:tc>
        <w:tc>
          <w:tcPr>
            <w:tcW w:w="7224" w:type="dxa"/>
            <w:shd w:val="clear" w:color="auto" w:fill="auto"/>
            <w:vAlign w:val="center"/>
          </w:tcPr>
          <w:p w:rsidR="004D3B26" w:rsidRPr="0025124C" w:rsidRDefault="004D3B26" w:rsidP="0025124C">
            <w:pPr>
              <w:rPr>
                <w:sz w:val="22"/>
                <w:szCs w:val="22"/>
              </w:rPr>
            </w:pPr>
            <w:r w:rsidRPr="0025124C">
              <w:rPr>
                <w:sz w:val="22"/>
                <w:szCs w:val="22"/>
              </w:rPr>
              <w:t>Обеспечена модернизация материально-технической базы и развитие государственных автономных учреждений Архангельской области в сфере средств массовой информации, подведомственных администрации Губернатора и Правительства (всего),</w:t>
            </w:r>
            <w:r w:rsidR="00D6731D">
              <w:rPr>
                <w:sz w:val="22"/>
                <w:szCs w:val="22"/>
              </w:rPr>
              <w:t xml:space="preserve"> </w:t>
            </w:r>
            <w:r w:rsidRPr="0025124C">
              <w:rPr>
                <w:sz w:val="22"/>
                <w:szCs w:val="22"/>
              </w:rPr>
              <w:t>в том числе:</w:t>
            </w:r>
          </w:p>
        </w:tc>
        <w:tc>
          <w:tcPr>
            <w:tcW w:w="1308" w:type="dxa"/>
          </w:tcPr>
          <w:p w:rsidR="004D3B26" w:rsidRPr="00070560" w:rsidRDefault="004D3B26" w:rsidP="004D3B26">
            <w:pPr>
              <w:jc w:val="center"/>
              <w:rPr>
                <w:sz w:val="22"/>
                <w:szCs w:val="22"/>
              </w:rPr>
            </w:pPr>
            <w:r w:rsidRPr="00070560">
              <w:rPr>
                <w:sz w:val="22"/>
                <w:szCs w:val="22"/>
              </w:rPr>
              <w:t>10 146,</w:t>
            </w:r>
            <w:r w:rsidRPr="0007056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44" w:type="dxa"/>
          </w:tcPr>
          <w:p w:rsidR="004D3B26" w:rsidRPr="00070560" w:rsidRDefault="004D3B26" w:rsidP="004D3B26">
            <w:pPr>
              <w:jc w:val="center"/>
              <w:rPr>
                <w:sz w:val="22"/>
                <w:szCs w:val="22"/>
              </w:rPr>
            </w:pPr>
            <w:r w:rsidRPr="00070560">
              <w:rPr>
                <w:sz w:val="22"/>
                <w:szCs w:val="22"/>
              </w:rPr>
              <w:t>10 146,</w:t>
            </w:r>
            <w:r w:rsidRPr="0007056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307" w:type="dxa"/>
            <w:shd w:val="clear" w:color="auto" w:fill="auto"/>
          </w:tcPr>
          <w:p w:rsidR="004D3B26" w:rsidRPr="00070560" w:rsidRDefault="004D3B26" w:rsidP="004D3B26">
            <w:pPr>
              <w:jc w:val="center"/>
              <w:rPr>
                <w:sz w:val="22"/>
                <w:szCs w:val="22"/>
              </w:rPr>
            </w:pPr>
            <w:r w:rsidRPr="00070560">
              <w:rPr>
                <w:sz w:val="22"/>
                <w:szCs w:val="22"/>
              </w:rPr>
              <w:t>10 146,</w:t>
            </w:r>
            <w:r w:rsidRPr="0007056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44" w:type="dxa"/>
            <w:shd w:val="clear" w:color="auto" w:fill="auto"/>
          </w:tcPr>
          <w:p w:rsidR="004D3B26" w:rsidRPr="00070560" w:rsidRDefault="004D3B26" w:rsidP="004D3B26">
            <w:pPr>
              <w:jc w:val="center"/>
              <w:rPr>
                <w:sz w:val="22"/>
                <w:szCs w:val="22"/>
              </w:rPr>
            </w:pPr>
            <w:r w:rsidRPr="00070560">
              <w:rPr>
                <w:sz w:val="22"/>
                <w:szCs w:val="22"/>
              </w:rPr>
              <w:t>30 438,</w:t>
            </w:r>
            <w:r w:rsidRPr="00070560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990" w:type="dxa"/>
            <w:vMerge w:val="restart"/>
          </w:tcPr>
          <w:p w:rsidR="004D3B26" w:rsidRDefault="004D3B26" w:rsidP="004D3B26">
            <w:r w:rsidRPr="00703418">
              <w:rPr>
                <w:rFonts w:eastAsia="Calibri"/>
                <w:sz w:val="20"/>
                <w:szCs w:val="20"/>
                <w:lang w:eastAsia="en-US"/>
              </w:rPr>
              <w:t>администрация Губернатора и Правительства</w:t>
            </w:r>
          </w:p>
        </w:tc>
      </w:tr>
      <w:tr w:rsidR="004D3B26" w:rsidRPr="00081A53" w:rsidTr="00E967B4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:rsidR="004D3B26" w:rsidRPr="00812EFF" w:rsidRDefault="004D3B26" w:rsidP="004D3B26">
            <w:pPr>
              <w:tabs>
                <w:tab w:val="left" w:pos="1203"/>
              </w:tabs>
              <w:jc w:val="center"/>
              <w:rPr>
                <w:sz w:val="22"/>
                <w:szCs w:val="22"/>
                <w:lang w:eastAsia="en-US"/>
              </w:rPr>
            </w:pPr>
            <w:r w:rsidRPr="00812EFF">
              <w:rPr>
                <w:sz w:val="22"/>
                <w:szCs w:val="22"/>
                <w:lang w:eastAsia="en-US"/>
              </w:rPr>
              <w:t>1.6.1</w:t>
            </w:r>
          </w:p>
        </w:tc>
        <w:tc>
          <w:tcPr>
            <w:tcW w:w="7224" w:type="dxa"/>
            <w:shd w:val="clear" w:color="auto" w:fill="auto"/>
          </w:tcPr>
          <w:p w:rsidR="004D3B26" w:rsidRPr="00081A53" w:rsidRDefault="004D3B26" w:rsidP="004D3B26">
            <w:pPr>
              <w:rPr>
                <w:sz w:val="22"/>
                <w:szCs w:val="22"/>
              </w:rPr>
            </w:pPr>
            <w:r w:rsidRPr="00081A5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308" w:type="dxa"/>
          </w:tcPr>
          <w:p w:rsidR="004D3B26" w:rsidRPr="00070560" w:rsidRDefault="004D3B26" w:rsidP="004D3B26">
            <w:pPr>
              <w:jc w:val="center"/>
              <w:rPr>
                <w:sz w:val="22"/>
                <w:szCs w:val="22"/>
              </w:rPr>
            </w:pPr>
            <w:r w:rsidRPr="00070560">
              <w:rPr>
                <w:sz w:val="22"/>
                <w:szCs w:val="22"/>
              </w:rPr>
              <w:t>10 146,</w:t>
            </w:r>
            <w:r w:rsidRPr="0007056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44" w:type="dxa"/>
          </w:tcPr>
          <w:p w:rsidR="004D3B26" w:rsidRPr="00070560" w:rsidRDefault="004D3B26" w:rsidP="004D3B26">
            <w:pPr>
              <w:jc w:val="center"/>
              <w:rPr>
                <w:sz w:val="22"/>
                <w:szCs w:val="22"/>
              </w:rPr>
            </w:pPr>
            <w:r w:rsidRPr="00070560">
              <w:rPr>
                <w:sz w:val="22"/>
                <w:szCs w:val="22"/>
              </w:rPr>
              <w:t>10 146,</w:t>
            </w:r>
            <w:r w:rsidRPr="0007056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307" w:type="dxa"/>
            <w:shd w:val="clear" w:color="auto" w:fill="auto"/>
          </w:tcPr>
          <w:p w:rsidR="004D3B26" w:rsidRPr="00070560" w:rsidRDefault="004D3B26" w:rsidP="004D3B26">
            <w:pPr>
              <w:jc w:val="center"/>
              <w:rPr>
                <w:sz w:val="22"/>
                <w:szCs w:val="22"/>
              </w:rPr>
            </w:pPr>
            <w:r w:rsidRPr="00070560">
              <w:rPr>
                <w:sz w:val="22"/>
                <w:szCs w:val="22"/>
              </w:rPr>
              <w:t>10 146,</w:t>
            </w:r>
            <w:r w:rsidRPr="0007056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44" w:type="dxa"/>
            <w:shd w:val="clear" w:color="auto" w:fill="auto"/>
          </w:tcPr>
          <w:p w:rsidR="004D3B26" w:rsidRPr="00070560" w:rsidRDefault="004D3B26" w:rsidP="004D3B26">
            <w:pPr>
              <w:jc w:val="center"/>
              <w:rPr>
                <w:sz w:val="22"/>
                <w:szCs w:val="22"/>
              </w:rPr>
            </w:pPr>
            <w:r w:rsidRPr="00070560">
              <w:rPr>
                <w:sz w:val="22"/>
                <w:szCs w:val="22"/>
              </w:rPr>
              <w:t>30 438,3</w:t>
            </w:r>
          </w:p>
        </w:tc>
        <w:tc>
          <w:tcPr>
            <w:tcW w:w="1990" w:type="dxa"/>
            <w:vMerge/>
          </w:tcPr>
          <w:p w:rsidR="004D3B26" w:rsidRPr="00150131" w:rsidRDefault="004D3B26" w:rsidP="004D3B26">
            <w:pPr>
              <w:tabs>
                <w:tab w:val="left" w:pos="1203"/>
              </w:tabs>
              <w:rPr>
                <w:sz w:val="20"/>
                <w:szCs w:val="20"/>
                <w:lang w:eastAsia="en-US"/>
              </w:rPr>
            </w:pPr>
          </w:p>
        </w:tc>
      </w:tr>
      <w:tr w:rsidR="004D3B26" w:rsidRPr="00081A53" w:rsidTr="00E967B4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:rsidR="004D3B26" w:rsidRPr="00812EFF" w:rsidRDefault="004D3B26" w:rsidP="004D3B26">
            <w:pPr>
              <w:tabs>
                <w:tab w:val="left" w:pos="1203"/>
              </w:tabs>
              <w:jc w:val="center"/>
              <w:rPr>
                <w:sz w:val="22"/>
                <w:szCs w:val="22"/>
                <w:lang w:eastAsia="en-US"/>
              </w:rPr>
            </w:pPr>
            <w:r w:rsidRPr="00812EFF">
              <w:rPr>
                <w:sz w:val="22"/>
                <w:szCs w:val="22"/>
                <w:lang w:eastAsia="en-US"/>
              </w:rPr>
              <w:t>1.7</w:t>
            </w:r>
          </w:p>
        </w:tc>
        <w:tc>
          <w:tcPr>
            <w:tcW w:w="7224" w:type="dxa"/>
            <w:shd w:val="clear" w:color="auto" w:fill="auto"/>
            <w:vAlign w:val="center"/>
          </w:tcPr>
          <w:p w:rsidR="004D3B26" w:rsidRPr="00440709" w:rsidRDefault="004D3B26" w:rsidP="00D6731D">
            <w:pPr>
              <w:rPr>
                <w:sz w:val="22"/>
                <w:szCs w:val="22"/>
              </w:rPr>
            </w:pPr>
            <w:r w:rsidRPr="0025124C">
              <w:rPr>
                <w:sz w:val="22"/>
                <w:szCs w:val="22"/>
              </w:rPr>
              <w:t>Обеспечено освещение деятельности органов государственной власти путем размещения информации государственными автономными учреждениями Архангельской области подведомственными администрации Губернатора и Правительства в печатных и сетевых изданиях, в социальных сетях (всего),</w:t>
            </w:r>
            <w:r w:rsidR="00D6731D">
              <w:rPr>
                <w:sz w:val="22"/>
                <w:szCs w:val="22"/>
              </w:rPr>
              <w:t xml:space="preserve"> </w:t>
            </w:r>
            <w:r w:rsidRPr="0025124C">
              <w:rPr>
                <w:sz w:val="22"/>
                <w:szCs w:val="22"/>
              </w:rPr>
              <w:t>в том числе:</w:t>
            </w:r>
            <w:r w:rsidRPr="0044070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08" w:type="dxa"/>
          </w:tcPr>
          <w:p w:rsidR="004D3B26" w:rsidRPr="00070560" w:rsidRDefault="004D3B26" w:rsidP="004D3B26">
            <w:pPr>
              <w:jc w:val="center"/>
              <w:rPr>
                <w:sz w:val="22"/>
                <w:szCs w:val="22"/>
              </w:rPr>
            </w:pPr>
            <w:r w:rsidRPr="00070560">
              <w:rPr>
                <w:sz w:val="22"/>
                <w:szCs w:val="22"/>
              </w:rPr>
              <w:t>93 054,6</w:t>
            </w:r>
          </w:p>
        </w:tc>
        <w:tc>
          <w:tcPr>
            <w:tcW w:w="1244" w:type="dxa"/>
          </w:tcPr>
          <w:p w:rsidR="004D3B26" w:rsidRPr="00667277" w:rsidRDefault="004D3B26" w:rsidP="00667277">
            <w:pPr>
              <w:jc w:val="center"/>
              <w:rPr>
                <w:sz w:val="22"/>
                <w:szCs w:val="22"/>
              </w:rPr>
            </w:pPr>
            <w:r w:rsidRPr="00667277">
              <w:rPr>
                <w:sz w:val="22"/>
                <w:szCs w:val="22"/>
              </w:rPr>
              <w:t>8</w:t>
            </w:r>
            <w:r w:rsidR="00667277" w:rsidRPr="00667277">
              <w:rPr>
                <w:sz w:val="22"/>
                <w:szCs w:val="22"/>
                <w:lang w:val="en-US"/>
              </w:rPr>
              <w:t>0</w:t>
            </w:r>
            <w:r w:rsidRPr="00667277">
              <w:rPr>
                <w:sz w:val="22"/>
                <w:szCs w:val="22"/>
              </w:rPr>
              <w:t> </w:t>
            </w:r>
            <w:r w:rsidR="00667277" w:rsidRPr="00667277">
              <w:rPr>
                <w:sz w:val="22"/>
                <w:szCs w:val="22"/>
                <w:lang w:val="en-US"/>
              </w:rPr>
              <w:t>894</w:t>
            </w:r>
            <w:r w:rsidRPr="00667277">
              <w:rPr>
                <w:sz w:val="22"/>
                <w:szCs w:val="22"/>
              </w:rPr>
              <w:t>,7</w:t>
            </w:r>
          </w:p>
        </w:tc>
        <w:tc>
          <w:tcPr>
            <w:tcW w:w="1307" w:type="dxa"/>
            <w:shd w:val="clear" w:color="auto" w:fill="auto"/>
          </w:tcPr>
          <w:p w:rsidR="004D3B26" w:rsidRPr="00667277" w:rsidRDefault="004D3B26" w:rsidP="004D3B26">
            <w:pPr>
              <w:jc w:val="center"/>
              <w:rPr>
                <w:sz w:val="22"/>
                <w:szCs w:val="22"/>
              </w:rPr>
            </w:pPr>
            <w:r w:rsidRPr="00667277">
              <w:rPr>
                <w:sz w:val="22"/>
                <w:szCs w:val="22"/>
              </w:rPr>
              <w:t>8</w:t>
            </w:r>
            <w:r w:rsidR="00667277" w:rsidRPr="00667277">
              <w:rPr>
                <w:sz w:val="22"/>
                <w:szCs w:val="22"/>
              </w:rPr>
              <w:t>3 561,1</w:t>
            </w:r>
          </w:p>
          <w:p w:rsidR="004D3B26" w:rsidRPr="00667277" w:rsidRDefault="004D3B26" w:rsidP="004D3B26">
            <w:pPr>
              <w:rPr>
                <w:sz w:val="22"/>
                <w:szCs w:val="22"/>
              </w:rPr>
            </w:pPr>
          </w:p>
          <w:p w:rsidR="004D3B26" w:rsidRPr="00667277" w:rsidRDefault="004D3B26" w:rsidP="004D3B26">
            <w:pPr>
              <w:rPr>
                <w:sz w:val="22"/>
                <w:szCs w:val="22"/>
              </w:rPr>
            </w:pPr>
          </w:p>
        </w:tc>
        <w:tc>
          <w:tcPr>
            <w:tcW w:w="1244" w:type="dxa"/>
            <w:shd w:val="clear" w:color="auto" w:fill="auto"/>
          </w:tcPr>
          <w:p w:rsidR="004D3B26" w:rsidRPr="00070560" w:rsidRDefault="004D3B26" w:rsidP="00667277">
            <w:pPr>
              <w:jc w:val="center"/>
              <w:rPr>
                <w:sz w:val="22"/>
                <w:szCs w:val="22"/>
              </w:rPr>
            </w:pPr>
            <w:r w:rsidRPr="00070560">
              <w:rPr>
                <w:sz w:val="22"/>
                <w:szCs w:val="22"/>
              </w:rPr>
              <w:t>2</w:t>
            </w:r>
            <w:r w:rsidR="00667277">
              <w:rPr>
                <w:sz w:val="22"/>
                <w:szCs w:val="22"/>
              </w:rPr>
              <w:t>57</w:t>
            </w:r>
            <w:r w:rsidRPr="00070560">
              <w:rPr>
                <w:sz w:val="22"/>
                <w:szCs w:val="22"/>
              </w:rPr>
              <w:t> </w:t>
            </w:r>
            <w:r w:rsidR="00667277">
              <w:rPr>
                <w:sz w:val="22"/>
                <w:szCs w:val="22"/>
              </w:rPr>
              <w:t>510</w:t>
            </w:r>
            <w:r w:rsidRPr="00070560">
              <w:rPr>
                <w:sz w:val="22"/>
                <w:szCs w:val="22"/>
              </w:rPr>
              <w:t>,</w:t>
            </w:r>
            <w:r w:rsidR="00667277">
              <w:rPr>
                <w:sz w:val="22"/>
                <w:szCs w:val="22"/>
              </w:rPr>
              <w:t>4</w:t>
            </w:r>
          </w:p>
        </w:tc>
        <w:tc>
          <w:tcPr>
            <w:tcW w:w="1990" w:type="dxa"/>
            <w:vMerge w:val="restart"/>
          </w:tcPr>
          <w:p w:rsidR="004D3B26" w:rsidRDefault="004D3B26" w:rsidP="004D3B26">
            <w:r w:rsidRPr="00703418">
              <w:rPr>
                <w:rFonts w:eastAsia="Calibri"/>
                <w:sz w:val="20"/>
                <w:szCs w:val="20"/>
                <w:lang w:eastAsia="en-US"/>
              </w:rPr>
              <w:t>администрация Губернатора и Правительства</w:t>
            </w:r>
          </w:p>
        </w:tc>
      </w:tr>
      <w:tr w:rsidR="00BF1B61" w:rsidRPr="00081A53" w:rsidTr="00E967B4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:rsidR="00BF1B61" w:rsidRPr="00812EFF" w:rsidRDefault="00BF1B61" w:rsidP="00BF1B61">
            <w:pPr>
              <w:tabs>
                <w:tab w:val="left" w:pos="1203"/>
              </w:tabs>
              <w:jc w:val="center"/>
              <w:rPr>
                <w:sz w:val="22"/>
                <w:szCs w:val="22"/>
                <w:lang w:eastAsia="en-US"/>
              </w:rPr>
            </w:pPr>
            <w:r w:rsidRPr="00812EFF">
              <w:rPr>
                <w:sz w:val="22"/>
                <w:szCs w:val="22"/>
                <w:lang w:eastAsia="en-US"/>
              </w:rPr>
              <w:t>1.7.1</w:t>
            </w:r>
          </w:p>
        </w:tc>
        <w:tc>
          <w:tcPr>
            <w:tcW w:w="7224" w:type="dxa"/>
            <w:shd w:val="clear" w:color="auto" w:fill="auto"/>
          </w:tcPr>
          <w:p w:rsidR="00BF1B61" w:rsidRPr="00081A53" w:rsidRDefault="00BF1B61" w:rsidP="00BF1B61">
            <w:pPr>
              <w:rPr>
                <w:sz w:val="22"/>
                <w:szCs w:val="22"/>
              </w:rPr>
            </w:pPr>
            <w:r w:rsidRPr="00081A5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308" w:type="dxa"/>
          </w:tcPr>
          <w:p w:rsidR="00BF1B61" w:rsidRPr="00070560" w:rsidRDefault="00BF1B61" w:rsidP="00BF1B61">
            <w:pPr>
              <w:jc w:val="center"/>
              <w:rPr>
                <w:sz w:val="22"/>
                <w:szCs w:val="22"/>
              </w:rPr>
            </w:pPr>
            <w:r w:rsidRPr="00070560">
              <w:rPr>
                <w:sz w:val="22"/>
                <w:szCs w:val="22"/>
              </w:rPr>
              <w:t>93 054,6</w:t>
            </w:r>
          </w:p>
        </w:tc>
        <w:tc>
          <w:tcPr>
            <w:tcW w:w="1244" w:type="dxa"/>
          </w:tcPr>
          <w:p w:rsidR="00BF1B61" w:rsidRPr="00667277" w:rsidRDefault="00BF1B61" w:rsidP="00BF1B61">
            <w:pPr>
              <w:jc w:val="center"/>
              <w:rPr>
                <w:sz w:val="22"/>
                <w:szCs w:val="22"/>
              </w:rPr>
            </w:pPr>
            <w:r w:rsidRPr="00667277">
              <w:rPr>
                <w:sz w:val="22"/>
                <w:szCs w:val="22"/>
              </w:rPr>
              <w:t>8</w:t>
            </w:r>
            <w:r w:rsidRPr="00667277">
              <w:rPr>
                <w:sz w:val="22"/>
                <w:szCs w:val="22"/>
                <w:lang w:val="en-US"/>
              </w:rPr>
              <w:t>0</w:t>
            </w:r>
            <w:r w:rsidRPr="00667277">
              <w:rPr>
                <w:sz w:val="22"/>
                <w:szCs w:val="22"/>
              </w:rPr>
              <w:t> </w:t>
            </w:r>
            <w:r w:rsidRPr="00667277">
              <w:rPr>
                <w:sz w:val="22"/>
                <w:szCs w:val="22"/>
                <w:lang w:val="en-US"/>
              </w:rPr>
              <w:t>894</w:t>
            </w:r>
            <w:r w:rsidRPr="00667277">
              <w:rPr>
                <w:sz w:val="22"/>
                <w:szCs w:val="22"/>
              </w:rPr>
              <w:t>,7</w:t>
            </w:r>
          </w:p>
        </w:tc>
        <w:tc>
          <w:tcPr>
            <w:tcW w:w="1307" w:type="dxa"/>
            <w:shd w:val="clear" w:color="auto" w:fill="auto"/>
          </w:tcPr>
          <w:p w:rsidR="00BF1B61" w:rsidRPr="00667277" w:rsidRDefault="00BF1B61" w:rsidP="00BF1B61">
            <w:pPr>
              <w:jc w:val="center"/>
              <w:rPr>
                <w:sz w:val="22"/>
                <w:szCs w:val="22"/>
              </w:rPr>
            </w:pPr>
            <w:r w:rsidRPr="00667277">
              <w:rPr>
                <w:sz w:val="22"/>
                <w:szCs w:val="22"/>
              </w:rPr>
              <w:t>83 561,1</w:t>
            </w:r>
          </w:p>
        </w:tc>
        <w:tc>
          <w:tcPr>
            <w:tcW w:w="1244" w:type="dxa"/>
            <w:shd w:val="clear" w:color="auto" w:fill="auto"/>
          </w:tcPr>
          <w:p w:rsidR="00BF1B61" w:rsidRPr="00070560" w:rsidRDefault="00BF1B61" w:rsidP="00BF1B61">
            <w:pPr>
              <w:jc w:val="center"/>
              <w:rPr>
                <w:sz w:val="22"/>
                <w:szCs w:val="22"/>
              </w:rPr>
            </w:pPr>
            <w:r w:rsidRPr="0007056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57</w:t>
            </w:r>
            <w:r w:rsidRPr="0007056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510</w:t>
            </w:r>
            <w:r w:rsidRPr="0007056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990" w:type="dxa"/>
            <w:vMerge/>
          </w:tcPr>
          <w:p w:rsidR="00BF1B61" w:rsidRPr="00150131" w:rsidRDefault="00BF1B61" w:rsidP="00BF1B61">
            <w:pPr>
              <w:tabs>
                <w:tab w:val="left" w:pos="1203"/>
              </w:tabs>
              <w:rPr>
                <w:sz w:val="20"/>
                <w:szCs w:val="20"/>
                <w:lang w:eastAsia="en-US"/>
              </w:rPr>
            </w:pPr>
          </w:p>
        </w:tc>
      </w:tr>
      <w:tr w:rsidR="004D3B26" w:rsidRPr="00081A53" w:rsidTr="00E967B4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:rsidR="004D3B26" w:rsidRPr="00812EFF" w:rsidRDefault="004D3B26" w:rsidP="004D3B26">
            <w:pPr>
              <w:tabs>
                <w:tab w:val="left" w:pos="1203"/>
              </w:tabs>
              <w:jc w:val="center"/>
              <w:rPr>
                <w:sz w:val="22"/>
                <w:szCs w:val="22"/>
                <w:lang w:eastAsia="en-US"/>
              </w:rPr>
            </w:pPr>
            <w:r w:rsidRPr="00812EFF">
              <w:rPr>
                <w:sz w:val="22"/>
                <w:szCs w:val="22"/>
                <w:lang w:eastAsia="en-US"/>
              </w:rPr>
              <w:t>1.8</w:t>
            </w:r>
          </w:p>
        </w:tc>
        <w:tc>
          <w:tcPr>
            <w:tcW w:w="7224" w:type="dxa"/>
            <w:shd w:val="clear" w:color="auto" w:fill="auto"/>
            <w:vAlign w:val="center"/>
          </w:tcPr>
          <w:p w:rsidR="004D3B26" w:rsidRPr="0025124C" w:rsidRDefault="004D3B26" w:rsidP="0025124C">
            <w:pPr>
              <w:rPr>
                <w:sz w:val="22"/>
                <w:szCs w:val="22"/>
              </w:rPr>
            </w:pPr>
            <w:r w:rsidRPr="0025124C">
              <w:rPr>
                <w:sz w:val="22"/>
                <w:szCs w:val="22"/>
              </w:rPr>
              <w:t>Обеспечено осуществление издательской деятельности (всего),</w:t>
            </w:r>
          </w:p>
          <w:p w:rsidR="004D3B26" w:rsidRPr="0025124C" w:rsidRDefault="004D3B26" w:rsidP="0025124C">
            <w:pPr>
              <w:rPr>
                <w:sz w:val="22"/>
                <w:szCs w:val="22"/>
              </w:rPr>
            </w:pPr>
            <w:r w:rsidRPr="0025124C">
              <w:rPr>
                <w:sz w:val="22"/>
                <w:szCs w:val="22"/>
              </w:rPr>
              <w:t>в том числе:</w:t>
            </w:r>
          </w:p>
        </w:tc>
        <w:tc>
          <w:tcPr>
            <w:tcW w:w="1308" w:type="dxa"/>
          </w:tcPr>
          <w:p w:rsidR="004D3B26" w:rsidRPr="00070560" w:rsidRDefault="004D3B26" w:rsidP="004D3B26">
            <w:pPr>
              <w:jc w:val="center"/>
              <w:rPr>
                <w:sz w:val="22"/>
                <w:szCs w:val="22"/>
              </w:rPr>
            </w:pPr>
            <w:r w:rsidRPr="00070560">
              <w:rPr>
                <w:sz w:val="22"/>
                <w:szCs w:val="22"/>
              </w:rPr>
              <w:t>1 472,7</w:t>
            </w:r>
          </w:p>
        </w:tc>
        <w:tc>
          <w:tcPr>
            <w:tcW w:w="1244" w:type="dxa"/>
          </w:tcPr>
          <w:p w:rsidR="004D3B26" w:rsidRPr="00070560" w:rsidRDefault="004D3B26" w:rsidP="004D3B26">
            <w:pPr>
              <w:jc w:val="center"/>
              <w:rPr>
                <w:sz w:val="22"/>
                <w:szCs w:val="22"/>
              </w:rPr>
            </w:pPr>
            <w:r w:rsidRPr="00070560">
              <w:rPr>
                <w:sz w:val="22"/>
                <w:szCs w:val="22"/>
              </w:rPr>
              <w:t>1 418,8</w:t>
            </w:r>
          </w:p>
        </w:tc>
        <w:tc>
          <w:tcPr>
            <w:tcW w:w="1307" w:type="dxa"/>
            <w:shd w:val="clear" w:color="auto" w:fill="auto"/>
          </w:tcPr>
          <w:p w:rsidR="004D3B26" w:rsidRPr="00070560" w:rsidRDefault="004D3B26" w:rsidP="004D3B26">
            <w:pPr>
              <w:jc w:val="center"/>
              <w:rPr>
                <w:sz w:val="22"/>
                <w:szCs w:val="22"/>
              </w:rPr>
            </w:pPr>
            <w:r w:rsidRPr="00070560">
              <w:rPr>
                <w:sz w:val="22"/>
                <w:szCs w:val="22"/>
              </w:rPr>
              <w:t>1 452,4</w:t>
            </w:r>
          </w:p>
        </w:tc>
        <w:tc>
          <w:tcPr>
            <w:tcW w:w="1244" w:type="dxa"/>
            <w:shd w:val="clear" w:color="auto" w:fill="auto"/>
          </w:tcPr>
          <w:p w:rsidR="004D3B26" w:rsidRPr="00070560" w:rsidRDefault="004D3B26" w:rsidP="004D3B26">
            <w:pPr>
              <w:jc w:val="center"/>
              <w:rPr>
                <w:sz w:val="22"/>
                <w:szCs w:val="22"/>
              </w:rPr>
            </w:pPr>
            <w:r w:rsidRPr="00070560">
              <w:rPr>
                <w:sz w:val="22"/>
                <w:szCs w:val="22"/>
              </w:rPr>
              <w:t>4 344,0</w:t>
            </w:r>
          </w:p>
        </w:tc>
        <w:tc>
          <w:tcPr>
            <w:tcW w:w="1990" w:type="dxa"/>
            <w:vMerge w:val="restart"/>
          </w:tcPr>
          <w:p w:rsidR="004D3B26" w:rsidRDefault="004D3B26" w:rsidP="004D3B26">
            <w:r w:rsidRPr="00703418">
              <w:rPr>
                <w:rFonts w:eastAsia="Calibri"/>
                <w:sz w:val="20"/>
                <w:szCs w:val="20"/>
                <w:lang w:eastAsia="en-US"/>
              </w:rPr>
              <w:t>администрация Губернатора и Правительства</w:t>
            </w:r>
          </w:p>
        </w:tc>
      </w:tr>
      <w:tr w:rsidR="004D3B26" w:rsidRPr="00081A53" w:rsidTr="00E967B4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:rsidR="004D3B26" w:rsidRPr="00812EFF" w:rsidRDefault="004D3B26" w:rsidP="00426F66">
            <w:pPr>
              <w:tabs>
                <w:tab w:val="left" w:pos="1203"/>
              </w:tabs>
              <w:jc w:val="center"/>
              <w:rPr>
                <w:sz w:val="22"/>
                <w:szCs w:val="22"/>
                <w:lang w:eastAsia="en-US"/>
              </w:rPr>
            </w:pPr>
            <w:r w:rsidRPr="00812EFF">
              <w:rPr>
                <w:sz w:val="22"/>
                <w:szCs w:val="22"/>
                <w:lang w:eastAsia="en-US"/>
              </w:rPr>
              <w:t>1.8.1</w:t>
            </w:r>
          </w:p>
        </w:tc>
        <w:tc>
          <w:tcPr>
            <w:tcW w:w="7224" w:type="dxa"/>
            <w:shd w:val="clear" w:color="auto" w:fill="auto"/>
          </w:tcPr>
          <w:p w:rsidR="004D3B26" w:rsidRPr="00081A53" w:rsidRDefault="004D3B26" w:rsidP="00426F66">
            <w:pPr>
              <w:rPr>
                <w:sz w:val="22"/>
                <w:szCs w:val="22"/>
              </w:rPr>
            </w:pPr>
            <w:r w:rsidRPr="00081A5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308" w:type="dxa"/>
          </w:tcPr>
          <w:p w:rsidR="004D3B26" w:rsidRPr="00070560" w:rsidRDefault="004D3B26" w:rsidP="00426F66">
            <w:pPr>
              <w:jc w:val="center"/>
              <w:rPr>
                <w:sz w:val="22"/>
                <w:szCs w:val="22"/>
              </w:rPr>
            </w:pPr>
            <w:r w:rsidRPr="00070560">
              <w:rPr>
                <w:sz w:val="22"/>
                <w:szCs w:val="22"/>
              </w:rPr>
              <w:t>1 472,7</w:t>
            </w:r>
          </w:p>
        </w:tc>
        <w:tc>
          <w:tcPr>
            <w:tcW w:w="1244" w:type="dxa"/>
          </w:tcPr>
          <w:p w:rsidR="004D3B26" w:rsidRPr="00070560" w:rsidRDefault="004D3B26" w:rsidP="00426F66">
            <w:pPr>
              <w:jc w:val="center"/>
              <w:rPr>
                <w:sz w:val="22"/>
                <w:szCs w:val="22"/>
              </w:rPr>
            </w:pPr>
            <w:r w:rsidRPr="00070560">
              <w:rPr>
                <w:sz w:val="22"/>
                <w:szCs w:val="22"/>
              </w:rPr>
              <w:t>1 418,8</w:t>
            </w:r>
          </w:p>
        </w:tc>
        <w:tc>
          <w:tcPr>
            <w:tcW w:w="1307" w:type="dxa"/>
            <w:shd w:val="clear" w:color="auto" w:fill="auto"/>
          </w:tcPr>
          <w:p w:rsidR="004D3B26" w:rsidRPr="00070560" w:rsidRDefault="004D3B26" w:rsidP="00426F66">
            <w:pPr>
              <w:jc w:val="center"/>
              <w:rPr>
                <w:sz w:val="22"/>
                <w:szCs w:val="22"/>
              </w:rPr>
            </w:pPr>
            <w:r w:rsidRPr="00070560">
              <w:rPr>
                <w:sz w:val="22"/>
                <w:szCs w:val="22"/>
              </w:rPr>
              <w:t>1 452,4</w:t>
            </w:r>
          </w:p>
        </w:tc>
        <w:tc>
          <w:tcPr>
            <w:tcW w:w="1244" w:type="dxa"/>
            <w:shd w:val="clear" w:color="auto" w:fill="auto"/>
          </w:tcPr>
          <w:p w:rsidR="004D3B26" w:rsidRPr="00070560" w:rsidRDefault="004D3B26" w:rsidP="00426F66">
            <w:pPr>
              <w:jc w:val="center"/>
              <w:rPr>
                <w:sz w:val="22"/>
                <w:szCs w:val="22"/>
              </w:rPr>
            </w:pPr>
            <w:r w:rsidRPr="00070560">
              <w:rPr>
                <w:sz w:val="22"/>
                <w:szCs w:val="22"/>
              </w:rPr>
              <w:t>4 344,0</w:t>
            </w:r>
          </w:p>
        </w:tc>
        <w:tc>
          <w:tcPr>
            <w:tcW w:w="1990" w:type="dxa"/>
            <w:vMerge/>
          </w:tcPr>
          <w:p w:rsidR="004D3B26" w:rsidRPr="00150131" w:rsidRDefault="004D3B26" w:rsidP="00426F66">
            <w:pPr>
              <w:tabs>
                <w:tab w:val="left" w:pos="1203"/>
              </w:tabs>
              <w:rPr>
                <w:sz w:val="20"/>
                <w:szCs w:val="20"/>
                <w:lang w:eastAsia="en-US"/>
              </w:rPr>
            </w:pPr>
          </w:p>
        </w:tc>
      </w:tr>
      <w:tr w:rsidR="004D3B26" w:rsidRPr="00081A53" w:rsidTr="00426F66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:rsidR="004D3B26" w:rsidRPr="00150131" w:rsidRDefault="004D3B26" w:rsidP="00426F66">
            <w:pPr>
              <w:tabs>
                <w:tab w:val="left" w:pos="120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4317" w:type="dxa"/>
            <w:gridSpan w:val="6"/>
            <w:shd w:val="clear" w:color="auto" w:fill="auto"/>
            <w:vAlign w:val="center"/>
          </w:tcPr>
          <w:p w:rsidR="004D3B26" w:rsidRPr="0025124C" w:rsidRDefault="004D3B26" w:rsidP="0025124C">
            <w:pPr>
              <w:rPr>
                <w:sz w:val="22"/>
                <w:szCs w:val="22"/>
              </w:rPr>
            </w:pPr>
            <w:r w:rsidRPr="0087778E">
              <w:rPr>
                <w:sz w:val="22"/>
                <w:szCs w:val="22"/>
              </w:rPr>
              <w:t>Задача № 2 – Развитие территориального общественного самоуправления в Архангельской области</w:t>
            </w:r>
          </w:p>
        </w:tc>
      </w:tr>
      <w:tr w:rsidR="00650DBF" w:rsidRPr="00081A53" w:rsidTr="001E7B98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:rsidR="00650DBF" w:rsidRPr="00081A53" w:rsidRDefault="00650DBF" w:rsidP="00650DBF">
            <w:pPr>
              <w:tabs>
                <w:tab w:val="left" w:pos="1203"/>
              </w:tabs>
              <w:jc w:val="center"/>
              <w:rPr>
                <w:sz w:val="22"/>
                <w:szCs w:val="22"/>
                <w:lang w:eastAsia="en-US"/>
              </w:rPr>
            </w:pPr>
            <w:r w:rsidRPr="00081A53">
              <w:rPr>
                <w:sz w:val="22"/>
                <w:szCs w:val="22"/>
                <w:lang w:eastAsia="en-US"/>
              </w:rPr>
              <w:t>2.1</w:t>
            </w:r>
          </w:p>
          <w:p w:rsidR="00650DBF" w:rsidRPr="00081A53" w:rsidRDefault="00650DBF" w:rsidP="00650DBF">
            <w:pPr>
              <w:tabs>
                <w:tab w:val="left" w:pos="1203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650DBF" w:rsidRPr="00081A53" w:rsidRDefault="00650DBF" w:rsidP="00650DBF">
            <w:pPr>
              <w:tabs>
                <w:tab w:val="left" w:pos="1203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24" w:type="dxa"/>
            <w:shd w:val="clear" w:color="auto" w:fill="auto"/>
            <w:vAlign w:val="center"/>
          </w:tcPr>
          <w:p w:rsidR="00650DBF" w:rsidRPr="00081A53" w:rsidRDefault="00650DBF" w:rsidP="00650DBF">
            <w:pPr>
              <w:rPr>
                <w:sz w:val="22"/>
                <w:szCs w:val="22"/>
              </w:rPr>
            </w:pPr>
            <w:r w:rsidRPr="0025124C">
              <w:rPr>
                <w:sz w:val="22"/>
                <w:szCs w:val="22"/>
              </w:rPr>
              <w:t>Реализованы проекты территориального общественного самоуправления в городских округах, муниципальных районах и в муниципальных округах Архангельской области (всего),</w:t>
            </w:r>
            <w:r>
              <w:rPr>
                <w:sz w:val="22"/>
                <w:szCs w:val="22"/>
              </w:rPr>
              <w:t xml:space="preserve"> </w:t>
            </w:r>
            <w:r w:rsidRPr="0025124C">
              <w:rPr>
                <w:sz w:val="22"/>
                <w:szCs w:val="22"/>
              </w:rPr>
              <w:t>в том числе:</w:t>
            </w:r>
          </w:p>
        </w:tc>
        <w:tc>
          <w:tcPr>
            <w:tcW w:w="1308" w:type="dxa"/>
          </w:tcPr>
          <w:p w:rsidR="00650DBF" w:rsidRPr="00FD6E51" w:rsidRDefault="00650DBF" w:rsidP="00650DBF">
            <w:pPr>
              <w:jc w:val="center"/>
              <w:rPr>
                <w:sz w:val="22"/>
                <w:szCs w:val="22"/>
              </w:rPr>
            </w:pPr>
            <w:r w:rsidRPr="00FD6E51">
              <w:rPr>
                <w:sz w:val="22"/>
                <w:szCs w:val="22"/>
              </w:rPr>
              <w:t>40 550,0</w:t>
            </w:r>
          </w:p>
        </w:tc>
        <w:tc>
          <w:tcPr>
            <w:tcW w:w="1244" w:type="dxa"/>
          </w:tcPr>
          <w:p w:rsidR="00650DBF" w:rsidRPr="00FD6E51" w:rsidRDefault="00650DBF" w:rsidP="00650DBF">
            <w:pPr>
              <w:jc w:val="center"/>
              <w:rPr>
                <w:sz w:val="22"/>
                <w:szCs w:val="22"/>
              </w:rPr>
            </w:pPr>
            <w:r w:rsidRPr="00FD6E51">
              <w:rPr>
                <w:sz w:val="22"/>
                <w:szCs w:val="22"/>
              </w:rPr>
              <w:t>43 529,67</w:t>
            </w:r>
          </w:p>
        </w:tc>
        <w:tc>
          <w:tcPr>
            <w:tcW w:w="1307" w:type="dxa"/>
            <w:shd w:val="clear" w:color="auto" w:fill="auto"/>
          </w:tcPr>
          <w:p w:rsidR="00650DBF" w:rsidRPr="00FD6E51" w:rsidRDefault="00650DBF" w:rsidP="00650DBF">
            <w:pPr>
              <w:jc w:val="center"/>
              <w:rPr>
                <w:sz w:val="22"/>
                <w:szCs w:val="22"/>
              </w:rPr>
            </w:pPr>
            <w:r w:rsidRPr="00FD6E51">
              <w:rPr>
                <w:sz w:val="22"/>
                <w:szCs w:val="22"/>
              </w:rPr>
              <w:t>43 529,67</w:t>
            </w:r>
          </w:p>
        </w:tc>
        <w:tc>
          <w:tcPr>
            <w:tcW w:w="1244" w:type="dxa"/>
            <w:shd w:val="clear" w:color="auto" w:fill="auto"/>
          </w:tcPr>
          <w:p w:rsidR="00650DBF" w:rsidRPr="00FD6E51" w:rsidRDefault="00650DBF" w:rsidP="00650DBF">
            <w:pPr>
              <w:jc w:val="center"/>
              <w:rPr>
                <w:sz w:val="22"/>
                <w:szCs w:val="22"/>
              </w:rPr>
            </w:pPr>
            <w:r w:rsidRPr="00FD6E51">
              <w:rPr>
                <w:sz w:val="22"/>
                <w:szCs w:val="22"/>
              </w:rPr>
              <w:t>127 609,34</w:t>
            </w:r>
          </w:p>
        </w:tc>
        <w:tc>
          <w:tcPr>
            <w:tcW w:w="1990" w:type="dxa"/>
            <w:vMerge w:val="restart"/>
          </w:tcPr>
          <w:p w:rsidR="00650DBF" w:rsidRDefault="00650DBF" w:rsidP="00650DBF">
            <w:r w:rsidRPr="004B0CC8">
              <w:rPr>
                <w:rFonts w:eastAsia="Calibri"/>
                <w:sz w:val="20"/>
                <w:szCs w:val="20"/>
                <w:lang w:eastAsia="en-US"/>
              </w:rPr>
              <w:t>администрация Губернатора и Правительства</w:t>
            </w:r>
          </w:p>
        </w:tc>
      </w:tr>
      <w:tr w:rsidR="001E7B98" w:rsidRPr="00081A53" w:rsidTr="001E7B98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:rsidR="001E7B98" w:rsidRPr="00081A53" w:rsidRDefault="001E7B98" w:rsidP="001E7B98">
            <w:pPr>
              <w:tabs>
                <w:tab w:val="left" w:pos="1203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2.1.1</w:t>
            </w:r>
          </w:p>
        </w:tc>
        <w:tc>
          <w:tcPr>
            <w:tcW w:w="7224" w:type="dxa"/>
            <w:shd w:val="clear" w:color="auto" w:fill="auto"/>
          </w:tcPr>
          <w:p w:rsidR="001E7B98" w:rsidRPr="00081A53" w:rsidRDefault="001E7B98" w:rsidP="001E7B98">
            <w:pPr>
              <w:rPr>
                <w:sz w:val="22"/>
                <w:szCs w:val="22"/>
              </w:rPr>
            </w:pPr>
            <w:r w:rsidRPr="00081A5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308" w:type="dxa"/>
          </w:tcPr>
          <w:p w:rsidR="001E7B98" w:rsidRPr="00FD6E51" w:rsidRDefault="001E7B98" w:rsidP="001E7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6E51">
              <w:rPr>
                <w:color w:val="000000"/>
                <w:sz w:val="22"/>
                <w:szCs w:val="22"/>
              </w:rPr>
              <w:t>30 200,0</w:t>
            </w:r>
          </w:p>
        </w:tc>
        <w:tc>
          <w:tcPr>
            <w:tcW w:w="1244" w:type="dxa"/>
          </w:tcPr>
          <w:p w:rsidR="001E7B98" w:rsidRPr="00FD6E51" w:rsidRDefault="001E7B98" w:rsidP="001E7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6E51">
              <w:rPr>
                <w:color w:val="000000"/>
                <w:sz w:val="22"/>
                <w:szCs w:val="22"/>
              </w:rPr>
              <w:t>32 141,0</w:t>
            </w:r>
          </w:p>
        </w:tc>
        <w:tc>
          <w:tcPr>
            <w:tcW w:w="1307" w:type="dxa"/>
            <w:shd w:val="clear" w:color="auto" w:fill="auto"/>
          </w:tcPr>
          <w:p w:rsidR="001E7B98" w:rsidRPr="00FD6E51" w:rsidRDefault="001E7B98" w:rsidP="001E7B98">
            <w:pPr>
              <w:jc w:val="center"/>
              <w:rPr>
                <w:sz w:val="22"/>
                <w:szCs w:val="22"/>
              </w:rPr>
            </w:pPr>
            <w:r w:rsidRPr="00FD6E51">
              <w:rPr>
                <w:color w:val="000000"/>
                <w:sz w:val="22"/>
                <w:szCs w:val="22"/>
              </w:rPr>
              <w:t>32 141,0</w:t>
            </w:r>
          </w:p>
        </w:tc>
        <w:tc>
          <w:tcPr>
            <w:tcW w:w="1244" w:type="dxa"/>
            <w:shd w:val="clear" w:color="auto" w:fill="auto"/>
          </w:tcPr>
          <w:p w:rsidR="001E7B98" w:rsidRPr="00FD6E51" w:rsidRDefault="001E7B98" w:rsidP="001E7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6E51">
              <w:rPr>
                <w:color w:val="000000"/>
                <w:sz w:val="22"/>
                <w:szCs w:val="22"/>
              </w:rPr>
              <w:t>94 482,0</w:t>
            </w:r>
          </w:p>
        </w:tc>
        <w:tc>
          <w:tcPr>
            <w:tcW w:w="1990" w:type="dxa"/>
            <w:vMerge/>
          </w:tcPr>
          <w:p w:rsidR="001E7B98" w:rsidRPr="00150131" w:rsidRDefault="001E7B98" w:rsidP="001E7B98">
            <w:pPr>
              <w:tabs>
                <w:tab w:val="left" w:pos="1203"/>
              </w:tabs>
              <w:rPr>
                <w:sz w:val="20"/>
                <w:szCs w:val="20"/>
                <w:lang w:eastAsia="en-US"/>
              </w:rPr>
            </w:pPr>
          </w:p>
        </w:tc>
      </w:tr>
      <w:tr w:rsidR="00650DBF" w:rsidRPr="00081A53" w:rsidTr="00E967B4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:rsidR="00650DBF" w:rsidRPr="00081A53" w:rsidRDefault="00650DBF" w:rsidP="00650DBF">
            <w:pPr>
              <w:tabs>
                <w:tab w:val="left" w:pos="1203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2.1.2</w:t>
            </w:r>
          </w:p>
        </w:tc>
        <w:tc>
          <w:tcPr>
            <w:tcW w:w="7224" w:type="dxa"/>
            <w:shd w:val="clear" w:color="auto" w:fill="auto"/>
          </w:tcPr>
          <w:p w:rsidR="00650DBF" w:rsidRPr="00081A53" w:rsidRDefault="00650DBF" w:rsidP="00650DBF">
            <w:pPr>
              <w:rPr>
                <w:sz w:val="22"/>
                <w:szCs w:val="22"/>
              </w:rPr>
            </w:pPr>
            <w:r w:rsidRPr="00081A53">
              <w:rPr>
                <w:sz w:val="22"/>
                <w:szCs w:val="22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308" w:type="dxa"/>
          </w:tcPr>
          <w:p w:rsidR="00650DBF" w:rsidRPr="00FD6E51" w:rsidRDefault="00650DBF" w:rsidP="00650DBF">
            <w:pPr>
              <w:jc w:val="center"/>
              <w:rPr>
                <w:sz w:val="22"/>
                <w:szCs w:val="22"/>
              </w:rPr>
            </w:pPr>
            <w:r w:rsidRPr="00FD6E51">
              <w:rPr>
                <w:sz w:val="22"/>
                <w:szCs w:val="22"/>
              </w:rPr>
              <w:t>40 550,0</w:t>
            </w:r>
          </w:p>
        </w:tc>
        <w:tc>
          <w:tcPr>
            <w:tcW w:w="1244" w:type="dxa"/>
          </w:tcPr>
          <w:p w:rsidR="00650DBF" w:rsidRPr="00FD6E51" w:rsidRDefault="00650DBF" w:rsidP="00650DBF">
            <w:pPr>
              <w:jc w:val="center"/>
              <w:rPr>
                <w:sz w:val="22"/>
                <w:szCs w:val="22"/>
              </w:rPr>
            </w:pPr>
            <w:r w:rsidRPr="00FD6E51">
              <w:rPr>
                <w:sz w:val="22"/>
                <w:szCs w:val="22"/>
              </w:rPr>
              <w:t>43 529,67</w:t>
            </w:r>
          </w:p>
        </w:tc>
        <w:tc>
          <w:tcPr>
            <w:tcW w:w="1307" w:type="dxa"/>
            <w:shd w:val="clear" w:color="auto" w:fill="auto"/>
          </w:tcPr>
          <w:p w:rsidR="00650DBF" w:rsidRPr="00FD6E51" w:rsidRDefault="00650DBF" w:rsidP="00650DBF">
            <w:pPr>
              <w:jc w:val="center"/>
              <w:rPr>
                <w:sz w:val="22"/>
                <w:szCs w:val="22"/>
              </w:rPr>
            </w:pPr>
            <w:r w:rsidRPr="00FD6E51">
              <w:rPr>
                <w:sz w:val="22"/>
                <w:szCs w:val="22"/>
              </w:rPr>
              <w:t>43 529,67</w:t>
            </w:r>
          </w:p>
        </w:tc>
        <w:tc>
          <w:tcPr>
            <w:tcW w:w="1244" w:type="dxa"/>
            <w:shd w:val="clear" w:color="auto" w:fill="auto"/>
          </w:tcPr>
          <w:p w:rsidR="00650DBF" w:rsidRPr="00FD6E51" w:rsidRDefault="00650DBF" w:rsidP="00650DBF">
            <w:pPr>
              <w:jc w:val="center"/>
              <w:rPr>
                <w:sz w:val="22"/>
                <w:szCs w:val="22"/>
              </w:rPr>
            </w:pPr>
            <w:r w:rsidRPr="00FD6E51">
              <w:rPr>
                <w:sz w:val="22"/>
                <w:szCs w:val="22"/>
              </w:rPr>
              <w:t>127 609,34</w:t>
            </w:r>
          </w:p>
        </w:tc>
        <w:tc>
          <w:tcPr>
            <w:tcW w:w="1990" w:type="dxa"/>
            <w:vMerge/>
          </w:tcPr>
          <w:p w:rsidR="00650DBF" w:rsidRPr="00150131" w:rsidRDefault="00650DBF" w:rsidP="00650DBF">
            <w:pPr>
              <w:tabs>
                <w:tab w:val="left" w:pos="1203"/>
              </w:tabs>
              <w:rPr>
                <w:sz w:val="20"/>
                <w:szCs w:val="20"/>
                <w:lang w:eastAsia="en-US"/>
              </w:rPr>
            </w:pPr>
          </w:p>
        </w:tc>
      </w:tr>
      <w:tr w:rsidR="004D3B26" w:rsidRPr="00081A53" w:rsidTr="00E967B4">
        <w:trPr>
          <w:trHeight w:val="382"/>
        </w:trPr>
        <w:tc>
          <w:tcPr>
            <w:tcW w:w="704" w:type="dxa"/>
            <w:shd w:val="clear" w:color="auto" w:fill="auto"/>
            <w:vAlign w:val="center"/>
          </w:tcPr>
          <w:p w:rsidR="004D3B26" w:rsidRPr="00081A53" w:rsidRDefault="004D3B26" w:rsidP="004D3B26">
            <w:pPr>
              <w:tabs>
                <w:tab w:val="left" w:pos="1203"/>
              </w:tabs>
              <w:jc w:val="center"/>
              <w:rPr>
                <w:sz w:val="22"/>
                <w:szCs w:val="22"/>
                <w:lang w:eastAsia="en-US"/>
              </w:rPr>
            </w:pPr>
            <w:r w:rsidRPr="00081A53">
              <w:rPr>
                <w:sz w:val="22"/>
                <w:szCs w:val="22"/>
                <w:lang w:eastAsia="en-US"/>
              </w:rPr>
              <w:t>2.2</w:t>
            </w:r>
          </w:p>
        </w:tc>
        <w:tc>
          <w:tcPr>
            <w:tcW w:w="7224" w:type="dxa"/>
            <w:shd w:val="clear" w:color="auto" w:fill="auto"/>
          </w:tcPr>
          <w:p w:rsidR="004D3B26" w:rsidRPr="00081A53" w:rsidRDefault="004D3B26" w:rsidP="0025124C">
            <w:pPr>
              <w:rPr>
                <w:sz w:val="22"/>
                <w:szCs w:val="22"/>
              </w:rPr>
            </w:pPr>
            <w:r w:rsidRPr="0025124C">
              <w:rPr>
                <w:sz w:val="22"/>
                <w:szCs w:val="22"/>
              </w:rPr>
              <w:t>Обеспечено проведение мероприятий для органов территориального общественного самоуправления ассоциацией «Архангельская региональная ассоциация территориального общественного самоуправления» (всего),</w:t>
            </w:r>
            <w:r w:rsidR="00D6731D">
              <w:rPr>
                <w:sz w:val="22"/>
                <w:szCs w:val="22"/>
              </w:rPr>
              <w:t xml:space="preserve"> </w:t>
            </w:r>
            <w:r w:rsidRPr="0025124C">
              <w:rPr>
                <w:sz w:val="22"/>
                <w:szCs w:val="22"/>
              </w:rPr>
              <w:t>в том числе:</w:t>
            </w:r>
          </w:p>
        </w:tc>
        <w:tc>
          <w:tcPr>
            <w:tcW w:w="1308" w:type="dxa"/>
          </w:tcPr>
          <w:p w:rsidR="004D3B26" w:rsidRPr="00FE5760" w:rsidRDefault="004D3B26" w:rsidP="004D3B26">
            <w:pPr>
              <w:jc w:val="center"/>
              <w:rPr>
                <w:sz w:val="22"/>
                <w:szCs w:val="22"/>
              </w:rPr>
            </w:pPr>
            <w:r w:rsidRPr="00FE5760">
              <w:rPr>
                <w:sz w:val="22"/>
                <w:szCs w:val="22"/>
              </w:rPr>
              <w:t>4 100,0</w:t>
            </w:r>
          </w:p>
        </w:tc>
        <w:tc>
          <w:tcPr>
            <w:tcW w:w="1244" w:type="dxa"/>
          </w:tcPr>
          <w:p w:rsidR="004D3B26" w:rsidRPr="00FE5760" w:rsidRDefault="004D3B26" w:rsidP="004D3B26">
            <w:pPr>
              <w:jc w:val="center"/>
              <w:rPr>
                <w:sz w:val="22"/>
                <w:szCs w:val="22"/>
              </w:rPr>
            </w:pPr>
            <w:r w:rsidRPr="00FE576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 </w:t>
            </w:r>
            <w:r w:rsidRPr="00FE5760">
              <w:rPr>
                <w:sz w:val="22"/>
                <w:szCs w:val="22"/>
              </w:rPr>
              <w:t>600,0</w:t>
            </w:r>
          </w:p>
        </w:tc>
        <w:tc>
          <w:tcPr>
            <w:tcW w:w="1307" w:type="dxa"/>
            <w:shd w:val="clear" w:color="auto" w:fill="auto"/>
          </w:tcPr>
          <w:p w:rsidR="004D3B26" w:rsidRPr="00FE5760" w:rsidRDefault="004D3B26" w:rsidP="004D3B26">
            <w:pPr>
              <w:jc w:val="center"/>
              <w:rPr>
                <w:sz w:val="22"/>
                <w:szCs w:val="22"/>
              </w:rPr>
            </w:pPr>
            <w:r w:rsidRPr="00FE576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 </w:t>
            </w:r>
            <w:r w:rsidRPr="00FE5760">
              <w:rPr>
                <w:sz w:val="22"/>
                <w:szCs w:val="22"/>
              </w:rPr>
              <w:t>600,0</w:t>
            </w:r>
          </w:p>
        </w:tc>
        <w:tc>
          <w:tcPr>
            <w:tcW w:w="1244" w:type="dxa"/>
            <w:shd w:val="clear" w:color="auto" w:fill="auto"/>
          </w:tcPr>
          <w:p w:rsidR="004D3B26" w:rsidRPr="00FE5760" w:rsidRDefault="004D3B26" w:rsidP="004D3B26">
            <w:pPr>
              <w:jc w:val="center"/>
              <w:rPr>
                <w:sz w:val="22"/>
                <w:szCs w:val="22"/>
              </w:rPr>
            </w:pPr>
            <w:r w:rsidRPr="00FE5760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 </w:t>
            </w:r>
            <w:r w:rsidRPr="00FE5760">
              <w:rPr>
                <w:sz w:val="22"/>
                <w:szCs w:val="22"/>
              </w:rPr>
              <w:t>300,0</w:t>
            </w:r>
          </w:p>
        </w:tc>
        <w:tc>
          <w:tcPr>
            <w:tcW w:w="1990" w:type="dxa"/>
            <w:vMerge w:val="restart"/>
          </w:tcPr>
          <w:p w:rsidR="004D3B26" w:rsidRDefault="004D3B26" w:rsidP="004D3B26">
            <w:r w:rsidRPr="004B0CC8">
              <w:rPr>
                <w:rFonts w:eastAsia="Calibri"/>
                <w:sz w:val="20"/>
                <w:szCs w:val="20"/>
                <w:lang w:eastAsia="en-US"/>
              </w:rPr>
              <w:t>администрация Губернатора и Правительства</w:t>
            </w:r>
          </w:p>
        </w:tc>
      </w:tr>
      <w:tr w:rsidR="004D3B26" w:rsidRPr="00081A53" w:rsidTr="00E967B4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:rsidR="004D3B26" w:rsidRPr="00081A53" w:rsidRDefault="004D3B26" w:rsidP="004D3B26">
            <w:pPr>
              <w:tabs>
                <w:tab w:val="left" w:pos="1203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2.2.1</w:t>
            </w:r>
          </w:p>
        </w:tc>
        <w:tc>
          <w:tcPr>
            <w:tcW w:w="7224" w:type="dxa"/>
            <w:shd w:val="clear" w:color="auto" w:fill="auto"/>
          </w:tcPr>
          <w:p w:rsidR="004D3B26" w:rsidRPr="00081A53" w:rsidRDefault="004D3B26" w:rsidP="004D3B26">
            <w:pPr>
              <w:rPr>
                <w:sz w:val="22"/>
                <w:szCs w:val="22"/>
              </w:rPr>
            </w:pPr>
            <w:r w:rsidRPr="00081A5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308" w:type="dxa"/>
          </w:tcPr>
          <w:p w:rsidR="004D3B26" w:rsidRPr="00FE5760" w:rsidRDefault="004D3B26" w:rsidP="004D3B26">
            <w:pPr>
              <w:jc w:val="center"/>
              <w:rPr>
                <w:sz w:val="22"/>
                <w:szCs w:val="22"/>
              </w:rPr>
            </w:pPr>
            <w:r w:rsidRPr="00FE5760">
              <w:rPr>
                <w:sz w:val="22"/>
                <w:szCs w:val="22"/>
              </w:rPr>
              <w:t>4 100,0</w:t>
            </w:r>
          </w:p>
        </w:tc>
        <w:tc>
          <w:tcPr>
            <w:tcW w:w="1244" w:type="dxa"/>
          </w:tcPr>
          <w:p w:rsidR="004D3B26" w:rsidRPr="00FE5760" w:rsidRDefault="004D3B26" w:rsidP="004D3B26">
            <w:pPr>
              <w:jc w:val="center"/>
              <w:rPr>
                <w:sz w:val="22"/>
                <w:szCs w:val="22"/>
              </w:rPr>
            </w:pPr>
            <w:r w:rsidRPr="00FE576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 </w:t>
            </w:r>
            <w:r w:rsidRPr="00FE5760">
              <w:rPr>
                <w:sz w:val="22"/>
                <w:szCs w:val="22"/>
              </w:rPr>
              <w:t>600,0</w:t>
            </w:r>
          </w:p>
        </w:tc>
        <w:tc>
          <w:tcPr>
            <w:tcW w:w="1307" w:type="dxa"/>
            <w:shd w:val="clear" w:color="auto" w:fill="auto"/>
          </w:tcPr>
          <w:p w:rsidR="004D3B26" w:rsidRPr="00FE5760" w:rsidRDefault="004D3B26" w:rsidP="004D3B26">
            <w:pPr>
              <w:jc w:val="center"/>
              <w:rPr>
                <w:sz w:val="22"/>
                <w:szCs w:val="22"/>
              </w:rPr>
            </w:pPr>
            <w:r w:rsidRPr="00FE576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 </w:t>
            </w:r>
            <w:r w:rsidRPr="00FE5760">
              <w:rPr>
                <w:sz w:val="22"/>
                <w:szCs w:val="22"/>
              </w:rPr>
              <w:t>600,0</w:t>
            </w:r>
          </w:p>
        </w:tc>
        <w:tc>
          <w:tcPr>
            <w:tcW w:w="1244" w:type="dxa"/>
            <w:shd w:val="clear" w:color="auto" w:fill="auto"/>
          </w:tcPr>
          <w:p w:rsidR="004D3B26" w:rsidRPr="00FE5760" w:rsidRDefault="004D3B26" w:rsidP="004D3B26">
            <w:pPr>
              <w:jc w:val="center"/>
              <w:rPr>
                <w:sz w:val="22"/>
                <w:szCs w:val="22"/>
              </w:rPr>
            </w:pPr>
            <w:r w:rsidRPr="00FE5760">
              <w:rPr>
                <w:sz w:val="22"/>
                <w:szCs w:val="22"/>
              </w:rPr>
              <w:t>11 300,0</w:t>
            </w:r>
          </w:p>
        </w:tc>
        <w:tc>
          <w:tcPr>
            <w:tcW w:w="1990" w:type="dxa"/>
            <w:vMerge/>
          </w:tcPr>
          <w:p w:rsidR="004D3B26" w:rsidRPr="00150131" w:rsidRDefault="004D3B26" w:rsidP="004D3B26">
            <w:pPr>
              <w:tabs>
                <w:tab w:val="left" w:pos="1203"/>
              </w:tabs>
              <w:rPr>
                <w:sz w:val="20"/>
                <w:szCs w:val="20"/>
                <w:lang w:eastAsia="en-US"/>
              </w:rPr>
            </w:pPr>
          </w:p>
        </w:tc>
      </w:tr>
      <w:tr w:rsidR="004D3B26" w:rsidRPr="00081A53" w:rsidTr="00E967B4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:rsidR="004D3B26" w:rsidRPr="00081A53" w:rsidRDefault="004D3B26" w:rsidP="004D3B26">
            <w:pPr>
              <w:tabs>
                <w:tab w:val="left" w:pos="1203"/>
              </w:tabs>
              <w:jc w:val="center"/>
              <w:rPr>
                <w:sz w:val="22"/>
                <w:szCs w:val="22"/>
                <w:lang w:eastAsia="en-US"/>
              </w:rPr>
            </w:pPr>
            <w:r w:rsidRPr="00081A53">
              <w:rPr>
                <w:sz w:val="22"/>
                <w:szCs w:val="22"/>
                <w:lang w:eastAsia="en-US"/>
              </w:rPr>
              <w:t>2.3</w:t>
            </w:r>
          </w:p>
        </w:tc>
        <w:tc>
          <w:tcPr>
            <w:tcW w:w="7224" w:type="dxa"/>
            <w:shd w:val="clear" w:color="auto" w:fill="auto"/>
            <w:vAlign w:val="center"/>
          </w:tcPr>
          <w:p w:rsidR="004D3B26" w:rsidRPr="0025124C" w:rsidRDefault="004D3B26" w:rsidP="0025124C">
            <w:pPr>
              <w:rPr>
                <w:sz w:val="22"/>
                <w:szCs w:val="22"/>
              </w:rPr>
            </w:pPr>
            <w:r w:rsidRPr="0025124C">
              <w:rPr>
                <w:sz w:val="22"/>
                <w:szCs w:val="22"/>
              </w:rPr>
              <w:t>Обучены граждане, государственные и муниципальные служащие Архангельской области в рамках внедрения инициативного бюджетирования в муниципальных образованиях Архангельской (всего),</w:t>
            </w:r>
          </w:p>
          <w:p w:rsidR="004D3B26" w:rsidRPr="00081A53" w:rsidRDefault="004D3B26" w:rsidP="0025124C">
            <w:pPr>
              <w:rPr>
                <w:sz w:val="22"/>
                <w:szCs w:val="22"/>
              </w:rPr>
            </w:pPr>
            <w:r w:rsidRPr="0025124C">
              <w:rPr>
                <w:sz w:val="22"/>
                <w:szCs w:val="22"/>
              </w:rPr>
              <w:t>в том числе:</w:t>
            </w:r>
          </w:p>
        </w:tc>
        <w:tc>
          <w:tcPr>
            <w:tcW w:w="1308" w:type="dxa"/>
          </w:tcPr>
          <w:p w:rsidR="004D3B26" w:rsidRPr="00FE5760" w:rsidRDefault="00F91014" w:rsidP="004D3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D3B26" w:rsidRPr="00FE5760">
              <w:rPr>
                <w:sz w:val="22"/>
                <w:szCs w:val="22"/>
              </w:rPr>
              <w:t> 761,0</w:t>
            </w:r>
          </w:p>
        </w:tc>
        <w:tc>
          <w:tcPr>
            <w:tcW w:w="1244" w:type="dxa"/>
          </w:tcPr>
          <w:p w:rsidR="004D3B26" w:rsidRPr="00FE5760" w:rsidRDefault="004D3B26" w:rsidP="004D3B26">
            <w:pPr>
              <w:jc w:val="center"/>
              <w:rPr>
                <w:sz w:val="22"/>
                <w:szCs w:val="22"/>
              </w:rPr>
            </w:pPr>
            <w:r w:rsidRPr="00FE5760">
              <w:rPr>
                <w:sz w:val="22"/>
                <w:szCs w:val="22"/>
              </w:rPr>
              <w:t>949,8</w:t>
            </w:r>
          </w:p>
        </w:tc>
        <w:tc>
          <w:tcPr>
            <w:tcW w:w="1307" w:type="dxa"/>
            <w:shd w:val="clear" w:color="auto" w:fill="auto"/>
          </w:tcPr>
          <w:p w:rsidR="004D3B26" w:rsidRPr="00FE5760" w:rsidRDefault="004D3B26" w:rsidP="004D3B26">
            <w:pPr>
              <w:jc w:val="center"/>
              <w:rPr>
                <w:sz w:val="22"/>
                <w:szCs w:val="22"/>
              </w:rPr>
            </w:pPr>
            <w:r w:rsidRPr="00FE5760">
              <w:rPr>
                <w:sz w:val="22"/>
                <w:szCs w:val="22"/>
              </w:rPr>
              <w:t xml:space="preserve">949,8 </w:t>
            </w:r>
          </w:p>
        </w:tc>
        <w:tc>
          <w:tcPr>
            <w:tcW w:w="1244" w:type="dxa"/>
            <w:shd w:val="clear" w:color="auto" w:fill="auto"/>
          </w:tcPr>
          <w:p w:rsidR="004D3B26" w:rsidRPr="00FE5760" w:rsidRDefault="00F91014" w:rsidP="004D3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D3B26">
              <w:rPr>
                <w:sz w:val="22"/>
                <w:szCs w:val="22"/>
              </w:rPr>
              <w:t> </w:t>
            </w:r>
            <w:r w:rsidR="004D3B26" w:rsidRPr="00FE5760">
              <w:rPr>
                <w:sz w:val="22"/>
                <w:szCs w:val="22"/>
              </w:rPr>
              <w:t>660,6</w:t>
            </w:r>
          </w:p>
        </w:tc>
        <w:tc>
          <w:tcPr>
            <w:tcW w:w="1990" w:type="dxa"/>
            <w:vMerge w:val="restart"/>
          </w:tcPr>
          <w:p w:rsidR="004D3B26" w:rsidRDefault="004D3B26" w:rsidP="004D3B26">
            <w:r w:rsidRPr="004B0CC8">
              <w:rPr>
                <w:rFonts w:eastAsia="Calibri"/>
                <w:sz w:val="20"/>
                <w:szCs w:val="20"/>
                <w:lang w:eastAsia="en-US"/>
              </w:rPr>
              <w:t>администрация Губернатора и Правительства</w:t>
            </w:r>
          </w:p>
        </w:tc>
      </w:tr>
      <w:tr w:rsidR="004D3B26" w:rsidRPr="00081A53" w:rsidTr="00E967B4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:rsidR="004D3B26" w:rsidRPr="00081A53" w:rsidRDefault="004D3B26" w:rsidP="004D3B26">
            <w:pPr>
              <w:tabs>
                <w:tab w:val="left" w:pos="1203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2.3.1</w:t>
            </w:r>
          </w:p>
        </w:tc>
        <w:tc>
          <w:tcPr>
            <w:tcW w:w="7224" w:type="dxa"/>
            <w:shd w:val="clear" w:color="auto" w:fill="auto"/>
          </w:tcPr>
          <w:p w:rsidR="004D3B26" w:rsidRPr="00081A53" w:rsidRDefault="004D3B26" w:rsidP="004D3B26">
            <w:pPr>
              <w:rPr>
                <w:sz w:val="22"/>
                <w:szCs w:val="22"/>
              </w:rPr>
            </w:pPr>
            <w:r w:rsidRPr="00081A5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308" w:type="dxa"/>
          </w:tcPr>
          <w:p w:rsidR="004D3B26" w:rsidRPr="00FE5760" w:rsidRDefault="00F91014" w:rsidP="004D3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D3B26" w:rsidRPr="00FE5760">
              <w:rPr>
                <w:sz w:val="22"/>
                <w:szCs w:val="22"/>
              </w:rPr>
              <w:t> 761,0</w:t>
            </w:r>
          </w:p>
        </w:tc>
        <w:tc>
          <w:tcPr>
            <w:tcW w:w="1244" w:type="dxa"/>
          </w:tcPr>
          <w:p w:rsidR="004D3B26" w:rsidRPr="00FE5760" w:rsidRDefault="004D3B26" w:rsidP="004D3B26">
            <w:pPr>
              <w:jc w:val="center"/>
              <w:rPr>
                <w:sz w:val="22"/>
                <w:szCs w:val="22"/>
              </w:rPr>
            </w:pPr>
            <w:r w:rsidRPr="00FE5760">
              <w:rPr>
                <w:sz w:val="22"/>
                <w:szCs w:val="22"/>
              </w:rPr>
              <w:t>949,8</w:t>
            </w:r>
          </w:p>
        </w:tc>
        <w:tc>
          <w:tcPr>
            <w:tcW w:w="1307" w:type="dxa"/>
            <w:shd w:val="clear" w:color="auto" w:fill="auto"/>
          </w:tcPr>
          <w:p w:rsidR="004D3B26" w:rsidRPr="00FE5760" w:rsidRDefault="004D3B26" w:rsidP="004D3B26">
            <w:pPr>
              <w:jc w:val="center"/>
              <w:rPr>
                <w:sz w:val="22"/>
                <w:szCs w:val="22"/>
              </w:rPr>
            </w:pPr>
            <w:r w:rsidRPr="00FE5760">
              <w:rPr>
                <w:sz w:val="22"/>
                <w:szCs w:val="22"/>
              </w:rPr>
              <w:t xml:space="preserve">949,8 </w:t>
            </w:r>
          </w:p>
        </w:tc>
        <w:tc>
          <w:tcPr>
            <w:tcW w:w="1244" w:type="dxa"/>
            <w:shd w:val="clear" w:color="auto" w:fill="auto"/>
          </w:tcPr>
          <w:p w:rsidR="004D3B26" w:rsidRPr="00FE5760" w:rsidRDefault="00F91014" w:rsidP="004D3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5055F">
              <w:rPr>
                <w:sz w:val="22"/>
                <w:szCs w:val="22"/>
              </w:rPr>
              <w:t> </w:t>
            </w:r>
            <w:r w:rsidR="004D3B26" w:rsidRPr="00FE5760">
              <w:rPr>
                <w:sz w:val="22"/>
                <w:szCs w:val="22"/>
              </w:rPr>
              <w:t>660,6</w:t>
            </w:r>
          </w:p>
        </w:tc>
        <w:tc>
          <w:tcPr>
            <w:tcW w:w="1990" w:type="dxa"/>
            <w:vMerge/>
          </w:tcPr>
          <w:p w:rsidR="004D3B26" w:rsidRPr="00150131" w:rsidRDefault="004D3B26" w:rsidP="004D3B26">
            <w:pPr>
              <w:tabs>
                <w:tab w:val="left" w:pos="1203"/>
              </w:tabs>
              <w:rPr>
                <w:sz w:val="20"/>
                <w:szCs w:val="20"/>
                <w:lang w:eastAsia="en-US"/>
              </w:rPr>
            </w:pPr>
          </w:p>
        </w:tc>
      </w:tr>
      <w:tr w:rsidR="004D3B26" w:rsidRPr="00081A53" w:rsidTr="00E967B4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:rsidR="004D3B26" w:rsidRPr="00081A53" w:rsidRDefault="004D3B26" w:rsidP="004D3B26">
            <w:pPr>
              <w:tabs>
                <w:tab w:val="left" w:pos="1203"/>
              </w:tabs>
              <w:jc w:val="center"/>
              <w:rPr>
                <w:sz w:val="22"/>
                <w:szCs w:val="22"/>
                <w:lang w:eastAsia="en-US"/>
              </w:rPr>
            </w:pPr>
            <w:r w:rsidRPr="00081A53">
              <w:rPr>
                <w:sz w:val="22"/>
                <w:szCs w:val="22"/>
                <w:lang w:eastAsia="en-US"/>
              </w:rPr>
              <w:lastRenderedPageBreak/>
              <w:t>2.4</w:t>
            </w:r>
          </w:p>
        </w:tc>
        <w:tc>
          <w:tcPr>
            <w:tcW w:w="7224" w:type="dxa"/>
            <w:shd w:val="clear" w:color="auto" w:fill="auto"/>
            <w:vAlign w:val="center"/>
          </w:tcPr>
          <w:p w:rsidR="004D3B26" w:rsidRPr="00081A53" w:rsidRDefault="004D3B26" w:rsidP="0025124C">
            <w:pPr>
              <w:rPr>
                <w:sz w:val="22"/>
                <w:szCs w:val="22"/>
              </w:rPr>
            </w:pPr>
            <w:r w:rsidRPr="0025124C">
              <w:rPr>
                <w:sz w:val="22"/>
                <w:szCs w:val="22"/>
              </w:rPr>
              <w:t>Обеспечена подача заявок, поступивших от муниципальных образований Архангельской области на региональный этап Всероссийского конкурса «Лучшая муниципальная практика» по номинации «Обеспечение эффективной «обратной связи» с жителями муниципальных образований, развитие территориального общественного самоуправления и привлечение граждан к осуществлению (участию в осуществлении) местного самоуправления в иных формах»</w:t>
            </w:r>
            <w:r w:rsidRPr="00081A53">
              <w:rPr>
                <w:sz w:val="22"/>
                <w:szCs w:val="22"/>
              </w:rPr>
              <w:t xml:space="preserve"> </w:t>
            </w:r>
            <w:r w:rsidRPr="0025124C">
              <w:rPr>
                <w:sz w:val="22"/>
                <w:szCs w:val="22"/>
              </w:rPr>
              <w:t>(всего),</w:t>
            </w:r>
            <w:r w:rsidR="00D6731D">
              <w:rPr>
                <w:sz w:val="22"/>
                <w:szCs w:val="22"/>
              </w:rPr>
              <w:t xml:space="preserve"> </w:t>
            </w:r>
            <w:r w:rsidRPr="0025124C">
              <w:rPr>
                <w:sz w:val="22"/>
                <w:szCs w:val="22"/>
              </w:rPr>
              <w:t>в том числе:</w:t>
            </w:r>
          </w:p>
        </w:tc>
        <w:tc>
          <w:tcPr>
            <w:tcW w:w="1308" w:type="dxa"/>
          </w:tcPr>
          <w:p w:rsidR="004D3B26" w:rsidRPr="00FE5760" w:rsidRDefault="004D3B26" w:rsidP="004D3B26">
            <w:pPr>
              <w:jc w:val="center"/>
              <w:rPr>
                <w:sz w:val="22"/>
                <w:szCs w:val="22"/>
              </w:rPr>
            </w:pPr>
            <w:r w:rsidRPr="00FE576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Pr="00FE5760">
              <w:rPr>
                <w:sz w:val="22"/>
                <w:szCs w:val="22"/>
              </w:rPr>
              <w:t>000,0</w:t>
            </w:r>
          </w:p>
        </w:tc>
        <w:tc>
          <w:tcPr>
            <w:tcW w:w="1244" w:type="dxa"/>
          </w:tcPr>
          <w:p w:rsidR="004D3B26" w:rsidRPr="00FE5760" w:rsidRDefault="004D3B26" w:rsidP="004D3B26">
            <w:pPr>
              <w:jc w:val="center"/>
              <w:rPr>
                <w:sz w:val="22"/>
                <w:szCs w:val="22"/>
              </w:rPr>
            </w:pPr>
            <w:r w:rsidRPr="00FE576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Pr="00FE5760">
              <w:rPr>
                <w:sz w:val="22"/>
                <w:szCs w:val="22"/>
              </w:rPr>
              <w:t>000,0</w:t>
            </w:r>
          </w:p>
        </w:tc>
        <w:tc>
          <w:tcPr>
            <w:tcW w:w="1307" w:type="dxa"/>
            <w:shd w:val="clear" w:color="auto" w:fill="auto"/>
          </w:tcPr>
          <w:p w:rsidR="004D3B26" w:rsidRPr="00FE5760" w:rsidRDefault="004D3B26" w:rsidP="004D3B26">
            <w:pPr>
              <w:jc w:val="center"/>
              <w:rPr>
                <w:sz w:val="22"/>
                <w:szCs w:val="22"/>
              </w:rPr>
            </w:pPr>
            <w:r w:rsidRPr="00FE5760">
              <w:rPr>
                <w:sz w:val="22"/>
                <w:szCs w:val="22"/>
              </w:rPr>
              <w:t>900,0</w:t>
            </w:r>
          </w:p>
        </w:tc>
        <w:tc>
          <w:tcPr>
            <w:tcW w:w="1244" w:type="dxa"/>
            <w:shd w:val="clear" w:color="auto" w:fill="auto"/>
          </w:tcPr>
          <w:p w:rsidR="004D3B26" w:rsidRPr="00FE5760" w:rsidRDefault="004D3B26" w:rsidP="004D3B26">
            <w:pPr>
              <w:jc w:val="center"/>
              <w:rPr>
                <w:sz w:val="22"/>
                <w:szCs w:val="22"/>
              </w:rPr>
            </w:pPr>
            <w:r w:rsidRPr="00FE576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</w:t>
            </w:r>
            <w:r w:rsidRPr="00FE5760">
              <w:rPr>
                <w:sz w:val="22"/>
                <w:szCs w:val="22"/>
              </w:rPr>
              <w:t>900,0</w:t>
            </w:r>
          </w:p>
        </w:tc>
        <w:tc>
          <w:tcPr>
            <w:tcW w:w="1990" w:type="dxa"/>
            <w:vMerge w:val="restart"/>
          </w:tcPr>
          <w:p w:rsidR="004D3B26" w:rsidRDefault="004D3B26" w:rsidP="004D3B26">
            <w:r w:rsidRPr="004B0CC8">
              <w:rPr>
                <w:rFonts w:eastAsia="Calibri"/>
                <w:sz w:val="20"/>
                <w:szCs w:val="20"/>
                <w:lang w:eastAsia="en-US"/>
              </w:rPr>
              <w:t>администрация Губернатора и Правительства</w:t>
            </w:r>
          </w:p>
        </w:tc>
      </w:tr>
      <w:tr w:rsidR="00230D7E" w:rsidRPr="00081A53" w:rsidTr="00CE2FC9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:rsidR="00230D7E" w:rsidRPr="00081A53" w:rsidRDefault="00230D7E" w:rsidP="00230D7E">
            <w:pPr>
              <w:tabs>
                <w:tab w:val="left" w:pos="1203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2.4.1</w:t>
            </w:r>
          </w:p>
        </w:tc>
        <w:tc>
          <w:tcPr>
            <w:tcW w:w="7224" w:type="dxa"/>
            <w:shd w:val="clear" w:color="auto" w:fill="auto"/>
          </w:tcPr>
          <w:p w:rsidR="00230D7E" w:rsidRPr="00081A53" w:rsidRDefault="00230D7E" w:rsidP="00230D7E">
            <w:pPr>
              <w:rPr>
                <w:sz w:val="22"/>
                <w:szCs w:val="22"/>
              </w:rPr>
            </w:pPr>
            <w:r w:rsidRPr="00081A5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308" w:type="dxa"/>
          </w:tcPr>
          <w:p w:rsidR="00230D7E" w:rsidRPr="00FE5760" w:rsidRDefault="00230D7E" w:rsidP="00230D7E">
            <w:pPr>
              <w:jc w:val="center"/>
              <w:rPr>
                <w:sz w:val="22"/>
                <w:szCs w:val="22"/>
              </w:rPr>
            </w:pPr>
            <w:r w:rsidRPr="00FE576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Pr="00FE5760">
              <w:rPr>
                <w:sz w:val="22"/>
                <w:szCs w:val="22"/>
              </w:rPr>
              <w:t>000,0</w:t>
            </w:r>
          </w:p>
        </w:tc>
        <w:tc>
          <w:tcPr>
            <w:tcW w:w="1244" w:type="dxa"/>
          </w:tcPr>
          <w:p w:rsidR="00230D7E" w:rsidRPr="00FE5760" w:rsidRDefault="00230D7E" w:rsidP="00230D7E">
            <w:pPr>
              <w:jc w:val="center"/>
              <w:rPr>
                <w:sz w:val="22"/>
                <w:szCs w:val="22"/>
              </w:rPr>
            </w:pPr>
            <w:r w:rsidRPr="00FE576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Pr="00FE5760">
              <w:rPr>
                <w:sz w:val="22"/>
                <w:szCs w:val="22"/>
              </w:rPr>
              <w:t>000,0</w:t>
            </w:r>
          </w:p>
        </w:tc>
        <w:tc>
          <w:tcPr>
            <w:tcW w:w="1307" w:type="dxa"/>
            <w:shd w:val="clear" w:color="auto" w:fill="auto"/>
          </w:tcPr>
          <w:p w:rsidR="00230D7E" w:rsidRPr="00FE5760" w:rsidRDefault="00230D7E" w:rsidP="00230D7E">
            <w:pPr>
              <w:jc w:val="center"/>
              <w:rPr>
                <w:sz w:val="22"/>
                <w:szCs w:val="22"/>
              </w:rPr>
            </w:pPr>
            <w:r w:rsidRPr="00FE5760">
              <w:rPr>
                <w:sz w:val="22"/>
                <w:szCs w:val="22"/>
              </w:rPr>
              <w:t>900,0</w:t>
            </w:r>
          </w:p>
        </w:tc>
        <w:tc>
          <w:tcPr>
            <w:tcW w:w="1244" w:type="dxa"/>
            <w:shd w:val="clear" w:color="auto" w:fill="auto"/>
          </w:tcPr>
          <w:p w:rsidR="00230D7E" w:rsidRPr="00FE5760" w:rsidRDefault="00230D7E" w:rsidP="00230D7E">
            <w:pPr>
              <w:jc w:val="center"/>
              <w:rPr>
                <w:sz w:val="22"/>
                <w:szCs w:val="22"/>
              </w:rPr>
            </w:pPr>
            <w:r w:rsidRPr="00FE576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</w:t>
            </w:r>
            <w:r w:rsidRPr="00FE5760">
              <w:rPr>
                <w:sz w:val="22"/>
                <w:szCs w:val="22"/>
              </w:rPr>
              <w:t>900,0</w:t>
            </w:r>
          </w:p>
        </w:tc>
        <w:tc>
          <w:tcPr>
            <w:tcW w:w="1990" w:type="dxa"/>
            <w:vMerge/>
          </w:tcPr>
          <w:p w:rsidR="00230D7E" w:rsidRPr="004B0CC8" w:rsidRDefault="00230D7E" w:rsidP="00230D7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D3B26" w:rsidRPr="00081A53" w:rsidTr="00E967B4">
        <w:trPr>
          <w:trHeight w:val="163"/>
        </w:trPr>
        <w:tc>
          <w:tcPr>
            <w:tcW w:w="704" w:type="dxa"/>
            <w:shd w:val="clear" w:color="auto" w:fill="auto"/>
            <w:vAlign w:val="center"/>
          </w:tcPr>
          <w:p w:rsidR="004D3B26" w:rsidRPr="00081A53" w:rsidRDefault="004D3B26" w:rsidP="00230D7E">
            <w:pPr>
              <w:tabs>
                <w:tab w:val="left" w:pos="1203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2.4.</w:t>
            </w:r>
            <w:r w:rsidR="00230D7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224" w:type="dxa"/>
            <w:shd w:val="clear" w:color="auto" w:fill="auto"/>
          </w:tcPr>
          <w:p w:rsidR="004D3B26" w:rsidRPr="00081A53" w:rsidRDefault="00230D7E" w:rsidP="00426F66">
            <w:pPr>
              <w:rPr>
                <w:sz w:val="22"/>
                <w:szCs w:val="22"/>
              </w:rPr>
            </w:pPr>
            <w:r w:rsidRPr="00081A53">
              <w:rPr>
                <w:sz w:val="22"/>
                <w:szCs w:val="22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308" w:type="dxa"/>
          </w:tcPr>
          <w:p w:rsidR="004D3B26" w:rsidRPr="00FE5760" w:rsidRDefault="004D3B26" w:rsidP="00426F66">
            <w:pPr>
              <w:jc w:val="center"/>
              <w:rPr>
                <w:sz w:val="22"/>
                <w:szCs w:val="22"/>
              </w:rPr>
            </w:pPr>
            <w:r w:rsidRPr="00FE576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Pr="00FE5760">
              <w:rPr>
                <w:sz w:val="22"/>
                <w:szCs w:val="22"/>
              </w:rPr>
              <w:t>000,0</w:t>
            </w:r>
          </w:p>
        </w:tc>
        <w:tc>
          <w:tcPr>
            <w:tcW w:w="1244" w:type="dxa"/>
          </w:tcPr>
          <w:p w:rsidR="004D3B26" w:rsidRPr="00FE5760" w:rsidRDefault="004D3B26" w:rsidP="00426F66">
            <w:pPr>
              <w:jc w:val="center"/>
              <w:rPr>
                <w:sz w:val="22"/>
                <w:szCs w:val="22"/>
              </w:rPr>
            </w:pPr>
            <w:r w:rsidRPr="00FE576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Pr="00FE5760">
              <w:rPr>
                <w:sz w:val="22"/>
                <w:szCs w:val="22"/>
              </w:rPr>
              <w:t>000,0</w:t>
            </w:r>
          </w:p>
        </w:tc>
        <w:tc>
          <w:tcPr>
            <w:tcW w:w="1307" w:type="dxa"/>
            <w:shd w:val="clear" w:color="auto" w:fill="auto"/>
          </w:tcPr>
          <w:p w:rsidR="004D3B26" w:rsidRPr="00FE5760" w:rsidRDefault="004D3B26" w:rsidP="00426F66">
            <w:pPr>
              <w:jc w:val="center"/>
              <w:rPr>
                <w:sz w:val="22"/>
                <w:szCs w:val="22"/>
              </w:rPr>
            </w:pPr>
            <w:r w:rsidRPr="00FE5760">
              <w:rPr>
                <w:sz w:val="22"/>
                <w:szCs w:val="22"/>
              </w:rPr>
              <w:t>900,0</w:t>
            </w:r>
          </w:p>
        </w:tc>
        <w:tc>
          <w:tcPr>
            <w:tcW w:w="1244" w:type="dxa"/>
            <w:shd w:val="clear" w:color="auto" w:fill="auto"/>
          </w:tcPr>
          <w:p w:rsidR="004D3B26" w:rsidRPr="00FE5760" w:rsidRDefault="004D3B26" w:rsidP="00426F66">
            <w:pPr>
              <w:jc w:val="center"/>
              <w:rPr>
                <w:sz w:val="22"/>
                <w:szCs w:val="22"/>
              </w:rPr>
            </w:pPr>
            <w:r w:rsidRPr="00FE576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</w:t>
            </w:r>
            <w:r w:rsidRPr="00FE5760">
              <w:rPr>
                <w:sz w:val="22"/>
                <w:szCs w:val="22"/>
              </w:rPr>
              <w:t>900,0</w:t>
            </w:r>
          </w:p>
        </w:tc>
        <w:tc>
          <w:tcPr>
            <w:tcW w:w="1990" w:type="dxa"/>
            <w:vMerge/>
          </w:tcPr>
          <w:p w:rsidR="004D3B26" w:rsidRPr="00150131" w:rsidRDefault="004D3B26" w:rsidP="00426F66">
            <w:pPr>
              <w:tabs>
                <w:tab w:val="left" w:pos="1203"/>
              </w:tabs>
              <w:rPr>
                <w:sz w:val="20"/>
                <w:szCs w:val="20"/>
                <w:lang w:eastAsia="en-US"/>
              </w:rPr>
            </w:pPr>
          </w:p>
        </w:tc>
      </w:tr>
      <w:tr w:rsidR="004D3B26" w:rsidRPr="00081A53" w:rsidTr="00426F66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:rsidR="004D3B26" w:rsidRPr="00150131" w:rsidRDefault="004D3B26" w:rsidP="00426F66">
            <w:pPr>
              <w:tabs>
                <w:tab w:val="left" w:pos="1203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4317" w:type="dxa"/>
            <w:gridSpan w:val="6"/>
            <w:shd w:val="clear" w:color="auto" w:fill="auto"/>
            <w:vAlign w:val="center"/>
          </w:tcPr>
          <w:p w:rsidR="004D3B26" w:rsidRPr="0025124C" w:rsidRDefault="004D3B26" w:rsidP="0025124C">
            <w:pPr>
              <w:rPr>
                <w:sz w:val="22"/>
                <w:szCs w:val="22"/>
              </w:rPr>
            </w:pPr>
            <w:r w:rsidRPr="0087778E">
              <w:rPr>
                <w:sz w:val="22"/>
                <w:szCs w:val="22"/>
              </w:rPr>
              <w:t>Задача № 3 – Государственная поддержка социально ориентированных некоммерческих организаций в Архангельской области</w:t>
            </w:r>
          </w:p>
        </w:tc>
      </w:tr>
      <w:tr w:rsidR="00650DBF" w:rsidRPr="00081A53" w:rsidTr="00E967B4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:rsidR="00650DBF" w:rsidRPr="00081A53" w:rsidRDefault="00650DBF" w:rsidP="00650DBF">
            <w:pPr>
              <w:tabs>
                <w:tab w:val="left" w:pos="1203"/>
              </w:tabs>
              <w:jc w:val="center"/>
              <w:rPr>
                <w:sz w:val="22"/>
                <w:szCs w:val="22"/>
                <w:lang w:eastAsia="en-US"/>
              </w:rPr>
            </w:pPr>
            <w:r w:rsidRPr="00081A53">
              <w:rPr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7224" w:type="dxa"/>
            <w:shd w:val="clear" w:color="auto" w:fill="auto"/>
            <w:vAlign w:val="center"/>
          </w:tcPr>
          <w:p w:rsidR="00650DBF" w:rsidRPr="00081A53" w:rsidRDefault="00650DBF" w:rsidP="00650DBF">
            <w:pPr>
              <w:rPr>
                <w:sz w:val="22"/>
                <w:szCs w:val="22"/>
              </w:rPr>
            </w:pPr>
            <w:r w:rsidRPr="0025124C">
              <w:rPr>
                <w:sz w:val="22"/>
                <w:szCs w:val="22"/>
              </w:rPr>
              <w:t>Реализованы мероприятия по финансовой поддержке социально ориентированных некоммерческих организаций (за исключением государственных и муниципальных учреждений) в городских округах, муниципальных районах и муниципальных округах Архангельской области (всего),</w:t>
            </w:r>
            <w:r>
              <w:rPr>
                <w:sz w:val="22"/>
                <w:szCs w:val="22"/>
              </w:rPr>
              <w:t xml:space="preserve"> </w:t>
            </w:r>
            <w:r w:rsidRPr="0025124C">
              <w:rPr>
                <w:sz w:val="22"/>
                <w:szCs w:val="22"/>
              </w:rPr>
              <w:t>в том числе:</w:t>
            </w:r>
          </w:p>
        </w:tc>
        <w:tc>
          <w:tcPr>
            <w:tcW w:w="1308" w:type="dxa"/>
          </w:tcPr>
          <w:p w:rsidR="00650DBF" w:rsidRPr="00FD6E51" w:rsidRDefault="00650DBF" w:rsidP="00650DBF">
            <w:pPr>
              <w:jc w:val="center"/>
              <w:rPr>
                <w:sz w:val="22"/>
                <w:szCs w:val="22"/>
              </w:rPr>
            </w:pPr>
            <w:r w:rsidRPr="00FD6E51">
              <w:rPr>
                <w:sz w:val="22"/>
                <w:szCs w:val="22"/>
              </w:rPr>
              <w:t>18 700,0</w:t>
            </w:r>
          </w:p>
        </w:tc>
        <w:tc>
          <w:tcPr>
            <w:tcW w:w="1244" w:type="dxa"/>
          </w:tcPr>
          <w:p w:rsidR="00650DBF" w:rsidRPr="00FD6E51" w:rsidRDefault="00650DBF" w:rsidP="00650DBF">
            <w:pPr>
              <w:jc w:val="center"/>
              <w:rPr>
                <w:sz w:val="22"/>
                <w:szCs w:val="22"/>
              </w:rPr>
            </w:pPr>
            <w:r w:rsidRPr="00FD6E51">
              <w:rPr>
                <w:sz w:val="22"/>
                <w:szCs w:val="22"/>
              </w:rPr>
              <w:t>14 300,0</w:t>
            </w:r>
          </w:p>
        </w:tc>
        <w:tc>
          <w:tcPr>
            <w:tcW w:w="1307" w:type="dxa"/>
            <w:shd w:val="clear" w:color="auto" w:fill="auto"/>
          </w:tcPr>
          <w:p w:rsidR="00650DBF" w:rsidRPr="00FD6E51" w:rsidRDefault="00650DBF" w:rsidP="00650DBF">
            <w:pPr>
              <w:jc w:val="center"/>
              <w:rPr>
                <w:sz w:val="22"/>
                <w:szCs w:val="22"/>
              </w:rPr>
            </w:pPr>
            <w:r w:rsidRPr="00FD6E51">
              <w:rPr>
                <w:sz w:val="22"/>
                <w:szCs w:val="22"/>
              </w:rPr>
              <w:t>14 300,0</w:t>
            </w:r>
          </w:p>
        </w:tc>
        <w:tc>
          <w:tcPr>
            <w:tcW w:w="1244" w:type="dxa"/>
            <w:shd w:val="clear" w:color="auto" w:fill="auto"/>
          </w:tcPr>
          <w:p w:rsidR="00650DBF" w:rsidRPr="00FD6E51" w:rsidRDefault="00650DBF" w:rsidP="00650DBF">
            <w:pPr>
              <w:jc w:val="center"/>
              <w:rPr>
                <w:sz w:val="22"/>
                <w:szCs w:val="22"/>
              </w:rPr>
            </w:pPr>
            <w:r w:rsidRPr="00FD6E51">
              <w:rPr>
                <w:sz w:val="22"/>
                <w:szCs w:val="22"/>
              </w:rPr>
              <w:t>47 300,0</w:t>
            </w:r>
          </w:p>
        </w:tc>
        <w:tc>
          <w:tcPr>
            <w:tcW w:w="1990" w:type="dxa"/>
            <w:vMerge w:val="restart"/>
          </w:tcPr>
          <w:p w:rsidR="00650DBF" w:rsidRDefault="00650DBF" w:rsidP="00650DBF">
            <w:r w:rsidRPr="00934CFC">
              <w:rPr>
                <w:rFonts w:eastAsia="Calibri"/>
                <w:sz w:val="20"/>
                <w:szCs w:val="20"/>
                <w:lang w:eastAsia="en-US"/>
              </w:rPr>
              <w:t>администрация Губернатора и Правительства</w:t>
            </w:r>
          </w:p>
        </w:tc>
      </w:tr>
      <w:tr w:rsidR="00C658BB" w:rsidRPr="00081A53" w:rsidTr="00E967B4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:rsidR="00C658BB" w:rsidRPr="00081A53" w:rsidRDefault="00C658BB" w:rsidP="00C658BB">
            <w:pPr>
              <w:tabs>
                <w:tab w:val="left" w:pos="1203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3.1.1</w:t>
            </w:r>
          </w:p>
        </w:tc>
        <w:tc>
          <w:tcPr>
            <w:tcW w:w="7224" w:type="dxa"/>
            <w:shd w:val="clear" w:color="auto" w:fill="auto"/>
          </w:tcPr>
          <w:p w:rsidR="00C658BB" w:rsidRPr="00081A53" w:rsidRDefault="00C658BB" w:rsidP="00C658BB">
            <w:pPr>
              <w:rPr>
                <w:sz w:val="22"/>
                <w:szCs w:val="22"/>
              </w:rPr>
            </w:pPr>
            <w:r w:rsidRPr="00081A5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308" w:type="dxa"/>
          </w:tcPr>
          <w:p w:rsidR="00C658BB" w:rsidRPr="00FD6E51" w:rsidRDefault="00FD6E51" w:rsidP="00650DBF">
            <w:pPr>
              <w:jc w:val="center"/>
            </w:pPr>
            <w:r>
              <w:rPr>
                <w:sz w:val="22"/>
                <w:szCs w:val="22"/>
              </w:rPr>
              <w:t>10 </w:t>
            </w:r>
            <w:r w:rsidR="00C658BB" w:rsidRPr="00FD6E51">
              <w:rPr>
                <w:sz w:val="22"/>
                <w:szCs w:val="22"/>
              </w:rPr>
              <w:t>000,0</w:t>
            </w:r>
          </w:p>
        </w:tc>
        <w:tc>
          <w:tcPr>
            <w:tcW w:w="1244" w:type="dxa"/>
          </w:tcPr>
          <w:p w:rsidR="00C658BB" w:rsidRPr="00FD6E51" w:rsidRDefault="00C658BB" w:rsidP="00650DBF">
            <w:pPr>
              <w:jc w:val="center"/>
              <w:rPr>
                <w:sz w:val="22"/>
                <w:szCs w:val="22"/>
              </w:rPr>
            </w:pPr>
            <w:r w:rsidRPr="00FD6E51">
              <w:rPr>
                <w:sz w:val="22"/>
                <w:szCs w:val="22"/>
              </w:rPr>
              <w:t>5 600,0</w:t>
            </w:r>
          </w:p>
        </w:tc>
        <w:tc>
          <w:tcPr>
            <w:tcW w:w="1307" w:type="dxa"/>
            <w:shd w:val="clear" w:color="auto" w:fill="auto"/>
          </w:tcPr>
          <w:p w:rsidR="00C658BB" w:rsidRPr="00FD6E51" w:rsidRDefault="00C658BB" w:rsidP="00650DBF">
            <w:pPr>
              <w:jc w:val="center"/>
              <w:rPr>
                <w:sz w:val="22"/>
                <w:szCs w:val="22"/>
              </w:rPr>
            </w:pPr>
            <w:r w:rsidRPr="00FD6E51">
              <w:rPr>
                <w:sz w:val="22"/>
                <w:szCs w:val="22"/>
              </w:rPr>
              <w:t>5 600,0</w:t>
            </w:r>
          </w:p>
        </w:tc>
        <w:tc>
          <w:tcPr>
            <w:tcW w:w="1244" w:type="dxa"/>
            <w:shd w:val="clear" w:color="auto" w:fill="auto"/>
          </w:tcPr>
          <w:p w:rsidR="00C658BB" w:rsidRPr="00FD6E51" w:rsidRDefault="00C658BB" w:rsidP="00650DBF">
            <w:pPr>
              <w:jc w:val="center"/>
              <w:rPr>
                <w:sz w:val="22"/>
                <w:szCs w:val="22"/>
              </w:rPr>
            </w:pPr>
            <w:r w:rsidRPr="00FD6E51">
              <w:rPr>
                <w:sz w:val="22"/>
                <w:szCs w:val="22"/>
              </w:rPr>
              <w:t>21 200,0</w:t>
            </w:r>
          </w:p>
        </w:tc>
        <w:tc>
          <w:tcPr>
            <w:tcW w:w="1990" w:type="dxa"/>
            <w:vMerge/>
          </w:tcPr>
          <w:p w:rsidR="00C658BB" w:rsidRPr="00150131" w:rsidRDefault="00C658BB" w:rsidP="00C658BB">
            <w:pPr>
              <w:tabs>
                <w:tab w:val="left" w:pos="1203"/>
              </w:tabs>
              <w:rPr>
                <w:sz w:val="20"/>
                <w:szCs w:val="20"/>
                <w:lang w:eastAsia="en-US"/>
              </w:rPr>
            </w:pPr>
          </w:p>
        </w:tc>
      </w:tr>
      <w:tr w:rsidR="00650DBF" w:rsidRPr="00081A53" w:rsidTr="00E967B4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:rsidR="00650DBF" w:rsidRPr="00081A53" w:rsidRDefault="00650DBF" w:rsidP="00650DBF">
            <w:pPr>
              <w:tabs>
                <w:tab w:val="left" w:pos="1203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3.1.2</w:t>
            </w:r>
          </w:p>
        </w:tc>
        <w:tc>
          <w:tcPr>
            <w:tcW w:w="7224" w:type="dxa"/>
            <w:shd w:val="clear" w:color="auto" w:fill="auto"/>
          </w:tcPr>
          <w:p w:rsidR="00650DBF" w:rsidRPr="00081A53" w:rsidRDefault="00650DBF" w:rsidP="00650DBF">
            <w:pPr>
              <w:rPr>
                <w:sz w:val="22"/>
                <w:szCs w:val="22"/>
              </w:rPr>
            </w:pPr>
            <w:r w:rsidRPr="00081A53">
              <w:rPr>
                <w:sz w:val="22"/>
                <w:szCs w:val="22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308" w:type="dxa"/>
          </w:tcPr>
          <w:p w:rsidR="00650DBF" w:rsidRPr="00FD6E51" w:rsidRDefault="00650DBF" w:rsidP="00650DBF">
            <w:pPr>
              <w:jc w:val="center"/>
              <w:rPr>
                <w:sz w:val="22"/>
                <w:szCs w:val="22"/>
              </w:rPr>
            </w:pPr>
            <w:r w:rsidRPr="00FD6E51">
              <w:rPr>
                <w:sz w:val="22"/>
                <w:szCs w:val="22"/>
              </w:rPr>
              <w:t>18 700,0</w:t>
            </w:r>
          </w:p>
        </w:tc>
        <w:tc>
          <w:tcPr>
            <w:tcW w:w="1244" w:type="dxa"/>
          </w:tcPr>
          <w:p w:rsidR="00650DBF" w:rsidRPr="00FD6E51" w:rsidRDefault="00650DBF" w:rsidP="00650DBF">
            <w:pPr>
              <w:jc w:val="center"/>
              <w:rPr>
                <w:sz w:val="22"/>
                <w:szCs w:val="22"/>
              </w:rPr>
            </w:pPr>
            <w:r w:rsidRPr="00FD6E51">
              <w:rPr>
                <w:sz w:val="22"/>
                <w:szCs w:val="22"/>
              </w:rPr>
              <w:t>14 300,0</w:t>
            </w:r>
          </w:p>
        </w:tc>
        <w:tc>
          <w:tcPr>
            <w:tcW w:w="1307" w:type="dxa"/>
            <w:shd w:val="clear" w:color="auto" w:fill="auto"/>
          </w:tcPr>
          <w:p w:rsidR="00650DBF" w:rsidRPr="00FD6E51" w:rsidRDefault="00650DBF" w:rsidP="00650DBF">
            <w:pPr>
              <w:jc w:val="center"/>
              <w:rPr>
                <w:sz w:val="22"/>
                <w:szCs w:val="22"/>
              </w:rPr>
            </w:pPr>
            <w:r w:rsidRPr="00FD6E51">
              <w:rPr>
                <w:sz w:val="22"/>
                <w:szCs w:val="22"/>
              </w:rPr>
              <w:t>14 300,0</w:t>
            </w:r>
          </w:p>
        </w:tc>
        <w:tc>
          <w:tcPr>
            <w:tcW w:w="1244" w:type="dxa"/>
            <w:shd w:val="clear" w:color="auto" w:fill="auto"/>
          </w:tcPr>
          <w:p w:rsidR="00650DBF" w:rsidRPr="00FD6E51" w:rsidRDefault="00650DBF" w:rsidP="00650DBF">
            <w:pPr>
              <w:jc w:val="center"/>
              <w:rPr>
                <w:sz w:val="22"/>
                <w:szCs w:val="22"/>
              </w:rPr>
            </w:pPr>
            <w:r w:rsidRPr="00FD6E51">
              <w:rPr>
                <w:sz w:val="22"/>
                <w:szCs w:val="22"/>
              </w:rPr>
              <w:t>47 300,0</w:t>
            </w:r>
          </w:p>
        </w:tc>
        <w:tc>
          <w:tcPr>
            <w:tcW w:w="1990" w:type="dxa"/>
            <w:vMerge/>
          </w:tcPr>
          <w:p w:rsidR="00650DBF" w:rsidRDefault="00650DBF" w:rsidP="00650DBF"/>
        </w:tc>
      </w:tr>
      <w:tr w:rsidR="004D3B26" w:rsidRPr="00081A53" w:rsidTr="00E967B4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:rsidR="004D3B26" w:rsidRPr="00081A53" w:rsidRDefault="004D3B26" w:rsidP="004D3B26">
            <w:pPr>
              <w:tabs>
                <w:tab w:val="left" w:pos="1203"/>
              </w:tabs>
              <w:jc w:val="center"/>
              <w:rPr>
                <w:sz w:val="22"/>
                <w:szCs w:val="22"/>
                <w:lang w:eastAsia="en-US"/>
              </w:rPr>
            </w:pPr>
            <w:r w:rsidRPr="00081A53">
              <w:rPr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7224" w:type="dxa"/>
            <w:shd w:val="clear" w:color="auto" w:fill="auto"/>
            <w:vAlign w:val="center"/>
          </w:tcPr>
          <w:p w:rsidR="004D3B26" w:rsidRPr="00081A53" w:rsidRDefault="004D3B26" w:rsidP="0025124C">
            <w:pPr>
              <w:rPr>
                <w:sz w:val="22"/>
                <w:szCs w:val="22"/>
              </w:rPr>
            </w:pPr>
            <w:r w:rsidRPr="0025124C">
              <w:rPr>
                <w:sz w:val="22"/>
                <w:szCs w:val="22"/>
              </w:rPr>
              <w:t>Оказана финансовая поддержка социально ориентированным некоммерческим организациям по возмещению затрат на осуществление текущей деятельности (всего),</w:t>
            </w:r>
            <w:r w:rsidR="00D6731D">
              <w:rPr>
                <w:sz w:val="22"/>
                <w:szCs w:val="22"/>
              </w:rPr>
              <w:t xml:space="preserve"> </w:t>
            </w:r>
            <w:r w:rsidRPr="0025124C">
              <w:rPr>
                <w:sz w:val="22"/>
                <w:szCs w:val="22"/>
              </w:rPr>
              <w:t>в том числе:</w:t>
            </w:r>
          </w:p>
        </w:tc>
        <w:tc>
          <w:tcPr>
            <w:tcW w:w="1308" w:type="dxa"/>
          </w:tcPr>
          <w:p w:rsidR="004D3B26" w:rsidRPr="00225B6E" w:rsidRDefault="004D3B26" w:rsidP="004D3B26">
            <w:pPr>
              <w:jc w:val="center"/>
              <w:rPr>
                <w:color w:val="FF0000"/>
                <w:sz w:val="22"/>
                <w:szCs w:val="22"/>
              </w:rPr>
            </w:pPr>
            <w:r w:rsidRPr="004D3B26">
              <w:rPr>
                <w:color w:val="000000"/>
                <w:sz w:val="22"/>
                <w:szCs w:val="22"/>
              </w:rPr>
              <w:t>1 800,0</w:t>
            </w:r>
          </w:p>
        </w:tc>
        <w:tc>
          <w:tcPr>
            <w:tcW w:w="1244" w:type="dxa"/>
          </w:tcPr>
          <w:p w:rsidR="004D3B26" w:rsidRPr="00225B6E" w:rsidRDefault="004D3B26" w:rsidP="004D3B26">
            <w:pPr>
              <w:jc w:val="center"/>
              <w:rPr>
                <w:color w:val="FF0000"/>
              </w:rPr>
            </w:pPr>
            <w:r w:rsidRPr="004D3B26">
              <w:rPr>
                <w:color w:val="000000"/>
                <w:sz w:val="22"/>
                <w:szCs w:val="22"/>
              </w:rPr>
              <w:t>1 800,0</w:t>
            </w:r>
          </w:p>
        </w:tc>
        <w:tc>
          <w:tcPr>
            <w:tcW w:w="1307" w:type="dxa"/>
            <w:shd w:val="clear" w:color="auto" w:fill="auto"/>
          </w:tcPr>
          <w:p w:rsidR="004D3B26" w:rsidRPr="00225B6E" w:rsidRDefault="004D3B26" w:rsidP="004D3B26">
            <w:pPr>
              <w:jc w:val="center"/>
              <w:rPr>
                <w:color w:val="FF0000"/>
              </w:rPr>
            </w:pPr>
            <w:r w:rsidRPr="004D3B26">
              <w:rPr>
                <w:color w:val="000000"/>
                <w:sz w:val="22"/>
                <w:szCs w:val="22"/>
              </w:rPr>
              <w:t>1 800,0</w:t>
            </w:r>
          </w:p>
        </w:tc>
        <w:tc>
          <w:tcPr>
            <w:tcW w:w="1244" w:type="dxa"/>
            <w:shd w:val="clear" w:color="auto" w:fill="auto"/>
          </w:tcPr>
          <w:p w:rsidR="004D3B26" w:rsidRPr="00225B6E" w:rsidRDefault="004D3B26" w:rsidP="004D3B26">
            <w:pPr>
              <w:jc w:val="center"/>
              <w:rPr>
                <w:color w:val="FF0000"/>
                <w:sz w:val="22"/>
                <w:szCs w:val="22"/>
              </w:rPr>
            </w:pPr>
            <w:r w:rsidRPr="004D3B26">
              <w:rPr>
                <w:color w:val="000000"/>
                <w:sz w:val="22"/>
                <w:szCs w:val="22"/>
              </w:rPr>
              <w:t>5 400,0</w:t>
            </w:r>
          </w:p>
        </w:tc>
        <w:tc>
          <w:tcPr>
            <w:tcW w:w="1990" w:type="dxa"/>
            <w:vMerge w:val="restart"/>
          </w:tcPr>
          <w:p w:rsidR="004D3B26" w:rsidRDefault="004D3B26" w:rsidP="004D3B26">
            <w:r w:rsidRPr="00934CFC">
              <w:rPr>
                <w:rFonts w:eastAsia="Calibri"/>
                <w:sz w:val="20"/>
                <w:szCs w:val="20"/>
                <w:lang w:eastAsia="en-US"/>
              </w:rPr>
              <w:t>администрация Губернатора и Правительства</w:t>
            </w:r>
          </w:p>
        </w:tc>
      </w:tr>
      <w:tr w:rsidR="004D3B26" w:rsidRPr="00081A53" w:rsidTr="00E967B4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:rsidR="004D3B26" w:rsidRPr="00081A53" w:rsidRDefault="004D3B26" w:rsidP="004D3B26">
            <w:pPr>
              <w:tabs>
                <w:tab w:val="left" w:pos="1203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3.2.1</w:t>
            </w:r>
          </w:p>
        </w:tc>
        <w:tc>
          <w:tcPr>
            <w:tcW w:w="7224" w:type="dxa"/>
            <w:shd w:val="clear" w:color="auto" w:fill="auto"/>
          </w:tcPr>
          <w:p w:rsidR="004D3B26" w:rsidRPr="00081A53" w:rsidRDefault="004D3B26" w:rsidP="004D3B26">
            <w:pPr>
              <w:rPr>
                <w:sz w:val="22"/>
                <w:szCs w:val="22"/>
              </w:rPr>
            </w:pPr>
            <w:r w:rsidRPr="00081A5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308" w:type="dxa"/>
          </w:tcPr>
          <w:p w:rsidR="004D3B26" w:rsidRPr="00225B6E" w:rsidRDefault="004D3B26" w:rsidP="004D3B26">
            <w:pPr>
              <w:jc w:val="center"/>
              <w:rPr>
                <w:color w:val="FF0000"/>
              </w:rPr>
            </w:pPr>
            <w:r w:rsidRPr="004D3B26">
              <w:rPr>
                <w:color w:val="000000"/>
                <w:sz w:val="22"/>
                <w:szCs w:val="22"/>
              </w:rPr>
              <w:t>1 800,0</w:t>
            </w:r>
          </w:p>
        </w:tc>
        <w:tc>
          <w:tcPr>
            <w:tcW w:w="1244" w:type="dxa"/>
          </w:tcPr>
          <w:p w:rsidR="004D3B26" w:rsidRPr="00225B6E" w:rsidRDefault="004D3B26" w:rsidP="004D3B26">
            <w:pPr>
              <w:jc w:val="center"/>
              <w:rPr>
                <w:color w:val="FF0000"/>
              </w:rPr>
            </w:pPr>
            <w:r w:rsidRPr="004D3B26">
              <w:rPr>
                <w:color w:val="000000"/>
                <w:sz w:val="22"/>
                <w:szCs w:val="22"/>
              </w:rPr>
              <w:t>1 800,0</w:t>
            </w:r>
          </w:p>
        </w:tc>
        <w:tc>
          <w:tcPr>
            <w:tcW w:w="1307" w:type="dxa"/>
            <w:shd w:val="clear" w:color="auto" w:fill="auto"/>
          </w:tcPr>
          <w:p w:rsidR="004D3B26" w:rsidRPr="00225B6E" w:rsidRDefault="004D3B26" w:rsidP="004D3B26">
            <w:pPr>
              <w:jc w:val="center"/>
              <w:rPr>
                <w:color w:val="FF0000"/>
              </w:rPr>
            </w:pPr>
            <w:r w:rsidRPr="004D3B26">
              <w:rPr>
                <w:color w:val="000000"/>
                <w:sz w:val="22"/>
                <w:szCs w:val="22"/>
              </w:rPr>
              <w:t>1 800,0</w:t>
            </w:r>
          </w:p>
        </w:tc>
        <w:tc>
          <w:tcPr>
            <w:tcW w:w="1244" w:type="dxa"/>
            <w:shd w:val="clear" w:color="auto" w:fill="auto"/>
          </w:tcPr>
          <w:p w:rsidR="004D3B26" w:rsidRPr="00225B6E" w:rsidRDefault="004D3B26" w:rsidP="004D3B26">
            <w:pPr>
              <w:jc w:val="center"/>
              <w:rPr>
                <w:color w:val="FF0000"/>
                <w:sz w:val="22"/>
                <w:szCs w:val="22"/>
              </w:rPr>
            </w:pPr>
            <w:r w:rsidRPr="004D3B26">
              <w:rPr>
                <w:color w:val="000000"/>
                <w:sz w:val="22"/>
                <w:szCs w:val="22"/>
              </w:rPr>
              <w:t>5 400,0</w:t>
            </w:r>
          </w:p>
        </w:tc>
        <w:tc>
          <w:tcPr>
            <w:tcW w:w="1990" w:type="dxa"/>
            <w:vMerge/>
          </w:tcPr>
          <w:p w:rsidR="004D3B26" w:rsidRPr="00150131" w:rsidRDefault="004D3B26" w:rsidP="004D3B26">
            <w:pPr>
              <w:tabs>
                <w:tab w:val="left" w:pos="1203"/>
              </w:tabs>
              <w:rPr>
                <w:sz w:val="20"/>
                <w:szCs w:val="20"/>
                <w:lang w:eastAsia="en-US"/>
              </w:rPr>
            </w:pPr>
          </w:p>
        </w:tc>
      </w:tr>
      <w:tr w:rsidR="004D3B26" w:rsidRPr="00081A53" w:rsidTr="00E967B4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:rsidR="004D3B26" w:rsidRPr="00081A53" w:rsidRDefault="004D3B26" w:rsidP="004D3B26">
            <w:pPr>
              <w:tabs>
                <w:tab w:val="left" w:pos="1203"/>
              </w:tabs>
              <w:jc w:val="center"/>
              <w:rPr>
                <w:sz w:val="22"/>
                <w:szCs w:val="22"/>
                <w:lang w:eastAsia="en-US"/>
              </w:rPr>
            </w:pPr>
            <w:r w:rsidRPr="00081A53">
              <w:rPr>
                <w:sz w:val="22"/>
                <w:szCs w:val="22"/>
                <w:lang w:eastAsia="en-US"/>
              </w:rPr>
              <w:t>3.3</w:t>
            </w:r>
          </w:p>
        </w:tc>
        <w:tc>
          <w:tcPr>
            <w:tcW w:w="7224" w:type="dxa"/>
            <w:shd w:val="clear" w:color="auto" w:fill="auto"/>
            <w:vAlign w:val="center"/>
          </w:tcPr>
          <w:p w:rsidR="004D3B26" w:rsidRPr="00081A53" w:rsidRDefault="004D3B26" w:rsidP="0025124C">
            <w:pPr>
              <w:rPr>
                <w:sz w:val="22"/>
                <w:szCs w:val="22"/>
              </w:rPr>
            </w:pPr>
            <w:r w:rsidRPr="0025124C">
              <w:rPr>
                <w:sz w:val="22"/>
                <w:szCs w:val="22"/>
              </w:rPr>
              <w:t xml:space="preserve">Обеспечена текущая деятельность казачьих обществ, осуществляющих деятельность на территории Архангельской области, </w:t>
            </w:r>
            <w:proofErr w:type="gramStart"/>
            <w:r w:rsidRPr="0025124C">
              <w:rPr>
                <w:sz w:val="22"/>
                <w:szCs w:val="22"/>
              </w:rPr>
              <w:t>внесенным</w:t>
            </w:r>
            <w:proofErr w:type="gramEnd"/>
            <w:r w:rsidRPr="0025124C">
              <w:rPr>
                <w:sz w:val="22"/>
                <w:szCs w:val="22"/>
              </w:rPr>
              <w:t xml:space="preserve"> в государственный реестр казачьих обществ Российской Федерации (всего),</w:t>
            </w:r>
            <w:r w:rsidR="00D6731D">
              <w:rPr>
                <w:sz w:val="22"/>
                <w:szCs w:val="22"/>
              </w:rPr>
              <w:t xml:space="preserve"> </w:t>
            </w:r>
            <w:r w:rsidRPr="0025124C">
              <w:rPr>
                <w:sz w:val="22"/>
                <w:szCs w:val="22"/>
              </w:rPr>
              <w:t>в том числе:</w:t>
            </w:r>
          </w:p>
        </w:tc>
        <w:tc>
          <w:tcPr>
            <w:tcW w:w="1308" w:type="dxa"/>
          </w:tcPr>
          <w:p w:rsidR="004D3B26" w:rsidRPr="00225B6E" w:rsidRDefault="004D3B26" w:rsidP="004D3B26">
            <w:pPr>
              <w:jc w:val="center"/>
              <w:rPr>
                <w:color w:val="FF0000"/>
                <w:sz w:val="22"/>
                <w:szCs w:val="22"/>
              </w:rPr>
            </w:pPr>
            <w:r w:rsidRPr="00225B6E">
              <w:rPr>
                <w:sz w:val="22"/>
                <w:szCs w:val="22"/>
              </w:rPr>
              <w:t>1 000,0</w:t>
            </w:r>
          </w:p>
        </w:tc>
        <w:tc>
          <w:tcPr>
            <w:tcW w:w="1244" w:type="dxa"/>
          </w:tcPr>
          <w:p w:rsidR="004D3B26" w:rsidRPr="00225B6E" w:rsidRDefault="004D3B26" w:rsidP="004D3B26">
            <w:pPr>
              <w:jc w:val="center"/>
              <w:rPr>
                <w:color w:val="FF0000"/>
                <w:sz w:val="22"/>
                <w:szCs w:val="22"/>
              </w:rPr>
            </w:pPr>
            <w:r w:rsidRPr="00225B6E">
              <w:rPr>
                <w:sz w:val="22"/>
                <w:szCs w:val="22"/>
              </w:rPr>
              <w:t>–</w:t>
            </w:r>
          </w:p>
        </w:tc>
        <w:tc>
          <w:tcPr>
            <w:tcW w:w="1307" w:type="dxa"/>
            <w:shd w:val="clear" w:color="auto" w:fill="auto"/>
          </w:tcPr>
          <w:p w:rsidR="004D3B26" w:rsidRPr="00225B6E" w:rsidRDefault="004D3B26" w:rsidP="004D3B26">
            <w:pPr>
              <w:jc w:val="center"/>
              <w:rPr>
                <w:color w:val="FF0000"/>
                <w:sz w:val="22"/>
                <w:szCs w:val="22"/>
              </w:rPr>
            </w:pPr>
            <w:r w:rsidRPr="00225B6E">
              <w:rPr>
                <w:sz w:val="22"/>
                <w:szCs w:val="22"/>
              </w:rPr>
              <w:t>–</w:t>
            </w:r>
          </w:p>
        </w:tc>
        <w:tc>
          <w:tcPr>
            <w:tcW w:w="1244" w:type="dxa"/>
            <w:shd w:val="clear" w:color="auto" w:fill="auto"/>
          </w:tcPr>
          <w:p w:rsidR="004D3B26" w:rsidRPr="00225B6E" w:rsidRDefault="004D3B26" w:rsidP="004D3B26">
            <w:pPr>
              <w:jc w:val="center"/>
              <w:rPr>
                <w:sz w:val="22"/>
                <w:szCs w:val="22"/>
              </w:rPr>
            </w:pPr>
            <w:r w:rsidRPr="00225B6E">
              <w:rPr>
                <w:sz w:val="22"/>
                <w:szCs w:val="22"/>
              </w:rPr>
              <w:t>1 000,0</w:t>
            </w:r>
          </w:p>
          <w:p w:rsidR="004D3B26" w:rsidRPr="00225B6E" w:rsidRDefault="004D3B26" w:rsidP="004D3B2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990" w:type="dxa"/>
            <w:vMerge w:val="restart"/>
          </w:tcPr>
          <w:p w:rsidR="004D3B26" w:rsidRDefault="004D3B26" w:rsidP="004D3B26">
            <w:r w:rsidRPr="00934CFC">
              <w:rPr>
                <w:rFonts w:eastAsia="Calibri"/>
                <w:sz w:val="20"/>
                <w:szCs w:val="20"/>
                <w:lang w:eastAsia="en-US"/>
              </w:rPr>
              <w:t>администрация Губернатора и Правительства</w:t>
            </w:r>
          </w:p>
        </w:tc>
      </w:tr>
      <w:tr w:rsidR="004D3B26" w:rsidRPr="00081A53" w:rsidTr="00E967B4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:rsidR="004D3B26" w:rsidRPr="00081A53" w:rsidRDefault="004D3B26" w:rsidP="004D3B26">
            <w:pPr>
              <w:tabs>
                <w:tab w:val="left" w:pos="1203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3.3.1</w:t>
            </w:r>
          </w:p>
        </w:tc>
        <w:tc>
          <w:tcPr>
            <w:tcW w:w="7224" w:type="dxa"/>
            <w:shd w:val="clear" w:color="auto" w:fill="auto"/>
          </w:tcPr>
          <w:p w:rsidR="004D3B26" w:rsidRPr="00081A53" w:rsidRDefault="004D3B26" w:rsidP="004D3B26">
            <w:pPr>
              <w:rPr>
                <w:sz w:val="22"/>
                <w:szCs w:val="22"/>
              </w:rPr>
            </w:pPr>
            <w:r w:rsidRPr="00081A5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308" w:type="dxa"/>
          </w:tcPr>
          <w:p w:rsidR="004D3B26" w:rsidRPr="00225B6E" w:rsidRDefault="004D3B26" w:rsidP="004D3B26">
            <w:pPr>
              <w:jc w:val="center"/>
              <w:rPr>
                <w:color w:val="FF0000"/>
                <w:sz w:val="22"/>
                <w:szCs w:val="22"/>
              </w:rPr>
            </w:pPr>
            <w:r w:rsidRPr="00225B6E">
              <w:rPr>
                <w:sz w:val="22"/>
                <w:szCs w:val="22"/>
              </w:rPr>
              <w:t>1 000,0</w:t>
            </w:r>
          </w:p>
        </w:tc>
        <w:tc>
          <w:tcPr>
            <w:tcW w:w="1244" w:type="dxa"/>
          </w:tcPr>
          <w:p w:rsidR="004D3B26" w:rsidRPr="00225B6E" w:rsidRDefault="004D3B26" w:rsidP="004D3B26">
            <w:pPr>
              <w:jc w:val="center"/>
              <w:rPr>
                <w:color w:val="FF0000"/>
                <w:sz w:val="22"/>
                <w:szCs w:val="22"/>
              </w:rPr>
            </w:pPr>
            <w:r w:rsidRPr="00225B6E">
              <w:rPr>
                <w:sz w:val="22"/>
                <w:szCs w:val="22"/>
              </w:rPr>
              <w:t>–</w:t>
            </w:r>
          </w:p>
        </w:tc>
        <w:tc>
          <w:tcPr>
            <w:tcW w:w="1307" w:type="dxa"/>
            <w:shd w:val="clear" w:color="auto" w:fill="auto"/>
          </w:tcPr>
          <w:p w:rsidR="004D3B26" w:rsidRPr="00225B6E" w:rsidRDefault="004D3B26" w:rsidP="004D3B26">
            <w:pPr>
              <w:jc w:val="center"/>
              <w:rPr>
                <w:color w:val="FF0000"/>
                <w:sz w:val="22"/>
                <w:szCs w:val="22"/>
              </w:rPr>
            </w:pPr>
            <w:r w:rsidRPr="00225B6E">
              <w:rPr>
                <w:sz w:val="22"/>
                <w:szCs w:val="22"/>
              </w:rPr>
              <w:t>–</w:t>
            </w:r>
          </w:p>
        </w:tc>
        <w:tc>
          <w:tcPr>
            <w:tcW w:w="1244" w:type="dxa"/>
            <w:shd w:val="clear" w:color="auto" w:fill="auto"/>
          </w:tcPr>
          <w:p w:rsidR="004D3B26" w:rsidRPr="00225B6E" w:rsidRDefault="004D3B26" w:rsidP="004D3B26">
            <w:pPr>
              <w:jc w:val="center"/>
              <w:rPr>
                <w:color w:val="FF0000"/>
                <w:sz w:val="22"/>
                <w:szCs w:val="22"/>
              </w:rPr>
            </w:pPr>
            <w:r w:rsidRPr="00225B6E">
              <w:rPr>
                <w:sz w:val="22"/>
                <w:szCs w:val="22"/>
              </w:rPr>
              <w:t>1 000,0</w:t>
            </w:r>
          </w:p>
        </w:tc>
        <w:tc>
          <w:tcPr>
            <w:tcW w:w="1990" w:type="dxa"/>
            <w:vMerge/>
          </w:tcPr>
          <w:p w:rsidR="004D3B26" w:rsidRPr="00150131" w:rsidRDefault="004D3B26" w:rsidP="004D3B26">
            <w:pPr>
              <w:tabs>
                <w:tab w:val="left" w:pos="1203"/>
              </w:tabs>
              <w:rPr>
                <w:sz w:val="20"/>
                <w:szCs w:val="20"/>
                <w:lang w:eastAsia="en-US"/>
              </w:rPr>
            </w:pPr>
          </w:p>
        </w:tc>
      </w:tr>
      <w:tr w:rsidR="004D3B26" w:rsidRPr="00081A53" w:rsidTr="00E967B4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:rsidR="004D3B26" w:rsidRPr="00081A53" w:rsidRDefault="004D3B26" w:rsidP="004D3B26">
            <w:pPr>
              <w:tabs>
                <w:tab w:val="left" w:pos="1203"/>
              </w:tabs>
              <w:jc w:val="center"/>
              <w:rPr>
                <w:sz w:val="22"/>
                <w:szCs w:val="22"/>
                <w:lang w:eastAsia="en-US"/>
              </w:rPr>
            </w:pPr>
            <w:r w:rsidRPr="00081A53">
              <w:rPr>
                <w:sz w:val="22"/>
                <w:szCs w:val="22"/>
                <w:lang w:eastAsia="en-US"/>
              </w:rPr>
              <w:t>3.4</w:t>
            </w:r>
          </w:p>
        </w:tc>
        <w:tc>
          <w:tcPr>
            <w:tcW w:w="7224" w:type="dxa"/>
            <w:shd w:val="clear" w:color="auto" w:fill="auto"/>
            <w:vAlign w:val="center"/>
          </w:tcPr>
          <w:p w:rsidR="004D3B26" w:rsidRPr="00081A53" w:rsidRDefault="004D3B26" w:rsidP="0025124C">
            <w:pPr>
              <w:rPr>
                <w:sz w:val="22"/>
                <w:szCs w:val="22"/>
              </w:rPr>
            </w:pPr>
            <w:r w:rsidRPr="0025124C">
              <w:rPr>
                <w:sz w:val="22"/>
                <w:szCs w:val="22"/>
              </w:rPr>
              <w:t>Организована выставка информационных стендов о деятельности социально ориентированных некоммерческих организаций и иных представителей гражданского общества в областном центре или муниципальных образованиях Архангельской области (всего),</w:t>
            </w:r>
            <w:r w:rsidR="00D6731D">
              <w:rPr>
                <w:sz w:val="22"/>
                <w:szCs w:val="22"/>
              </w:rPr>
              <w:t xml:space="preserve"> </w:t>
            </w:r>
            <w:r w:rsidRPr="0025124C">
              <w:rPr>
                <w:sz w:val="22"/>
                <w:szCs w:val="22"/>
              </w:rPr>
              <w:t xml:space="preserve">в том </w:t>
            </w:r>
            <w:r w:rsidRPr="0025124C">
              <w:rPr>
                <w:sz w:val="22"/>
                <w:szCs w:val="22"/>
              </w:rPr>
              <w:lastRenderedPageBreak/>
              <w:t>числе:</w:t>
            </w:r>
          </w:p>
        </w:tc>
        <w:tc>
          <w:tcPr>
            <w:tcW w:w="1308" w:type="dxa"/>
          </w:tcPr>
          <w:p w:rsidR="004D3B26" w:rsidRPr="00225B6E" w:rsidRDefault="004D3B26" w:rsidP="004D3B26">
            <w:pPr>
              <w:jc w:val="center"/>
              <w:rPr>
                <w:color w:val="FF0000"/>
                <w:sz w:val="22"/>
                <w:szCs w:val="22"/>
              </w:rPr>
            </w:pPr>
            <w:r w:rsidRPr="00225B6E">
              <w:rPr>
                <w:sz w:val="22"/>
                <w:szCs w:val="22"/>
              </w:rPr>
              <w:lastRenderedPageBreak/>
              <w:t>135,0</w:t>
            </w:r>
          </w:p>
        </w:tc>
        <w:tc>
          <w:tcPr>
            <w:tcW w:w="1244" w:type="dxa"/>
          </w:tcPr>
          <w:p w:rsidR="004D3B26" w:rsidRPr="00225B6E" w:rsidRDefault="004D3B26" w:rsidP="004D3B26">
            <w:pPr>
              <w:jc w:val="center"/>
              <w:rPr>
                <w:color w:val="FF0000"/>
              </w:rPr>
            </w:pPr>
            <w:r w:rsidRPr="00225B6E">
              <w:rPr>
                <w:sz w:val="22"/>
                <w:szCs w:val="22"/>
              </w:rPr>
              <w:t>135,0</w:t>
            </w:r>
          </w:p>
        </w:tc>
        <w:tc>
          <w:tcPr>
            <w:tcW w:w="1307" w:type="dxa"/>
            <w:shd w:val="clear" w:color="auto" w:fill="auto"/>
          </w:tcPr>
          <w:p w:rsidR="004D3B26" w:rsidRPr="00225B6E" w:rsidRDefault="004D3B26" w:rsidP="004D3B26">
            <w:pPr>
              <w:jc w:val="center"/>
              <w:rPr>
                <w:color w:val="FF0000"/>
              </w:rPr>
            </w:pPr>
            <w:r w:rsidRPr="00225B6E">
              <w:rPr>
                <w:sz w:val="22"/>
                <w:szCs w:val="22"/>
              </w:rPr>
              <w:t>135,0</w:t>
            </w:r>
          </w:p>
        </w:tc>
        <w:tc>
          <w:tcPr>
            <w:tcW w:w="1244" w:type="dxa"/>
            <w:shd w:val="clear" w:color="auto" w:fill="auto"/>
          </w:tcPr>
          <w:p w:rsidR="004D3B26" w:rsidRPr="00225B6E" w:rsidRDefault="004D3B26" w:rsidP="004D3B26">
            <w:pPr>
              <w:jc w:val="center"/>
              <w:rPr>
                <w:color w:val="FF0000"/>
                <w:sz w:val="22"/>
                <w:szCs w:val="22"/>
              </w:rPr>
            </w:pPr>
            <w:r w:rsidRPr="00225B6E">
              <w:rPr>
                <w:sz w:val="22"/>
                <w:szCs w:val="22"/>
              </w:rPr>
              <w:t>405,0</w:t>
            </w:r>
          </w:p>
        </w:tc>
        <w:tc>
          <w:tcPr>
            <w:tcW w:w="1990" w:type="dxa"/>
            <w:vMerge w:val="restart"/>
          </w:tcPr>
          <w:p w:rsidR="004D3B26" w:rsidRDefault="004D3B26" w:rsidP="004D3B26">
            <w:r w:rsidRPr="00934CFC">
              <w:rPr>
                <w:rFonts w:eastAsia="Calibri"/>
                <w:sz w:val="20"/>
                <w:szCs w:val="20"/>
                <w:lang w:eastAsia="en-US"/>
              </w:rPr>
              <w:t>администрация Губернатора и Правительства</w:t>
            </w:r>
          </w:p>
        </w:tc>
      </w:tr>
      <w:tr w:rsidR="004D3B26" w:rsidRPr="00081A53" w:rsidTr="00E967B4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:rsidR="004D3B26" w:rsidRPr="00081A53" w:rsidRDefault="004D3B26" w:rsidP="004D3B26">
            <w:pPr>
              <w:tabs>
                <w:tab w:val="left" w:pos="1203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3.4.1</w:t>
            </w:r>
          </w:p>
        </w:tc>
        <w:tc>
          <w:tcPr>
            <w:tcW w:w="7224" w:type="dxa"/>
            <w:shd w:val="clear" w:color="auto" w:fill="auto"/>
          </w:tcPr>
          <w:p w:rsidR="004D3B26" w:rsidRPr="00081A53" w:rsidRDefault="004D3B26" w:rsidP="004D3B26">
            <w:pPr>
              <w:rPr>
                <w:sz w:val="22"/>
                <w:szCs w:val="22"/>
              </w:rPr>
            </w:pPr>
            <w:r w:rsidRPr="00081A5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308" w:type="dxa"/>
          </w:tcPr>
          <w:p w:rsidR="004D3B26" w:rsidRPr="00225B6E" w:rsidRDefault="004D3B26" w:rsidP="004D3B26">
            <w:pPr>
              <w:jc w:val="center"/>
              <w:rPr>
                <w:color w:val="FF0000"/>
              </w:rPr>
            </w:pPr>
            <w:r w:rsidRPr="00225B6E">
              <w:rPr>
                <w:sz w:val="22"/>
                <w:szCs w:val="22"/>
              </w:rPr>
              <w:t>135,0</w:t>
            </w:r>
          </w:p>
        </w:tc>
        <w:tc>
          <w:tcPr>
            <w:tcW w:w="1244" w:type="dxa"/>
          </w:tcPr>
          <w:p w:rsidR="004D3B26" w:rsidRPr="00225B6E" w:rsidRDefault="004D3B26" w:rsidP="004D3B26">
            <w:pPr>
              <w:jc w:val="center"/>
              <w:rPr>
                <w:color w:val="FF0000"/>
              </w:rPr>
            </w:pPr>
            <w:r w:rsidRPr="00225B6E">
              <w:rPr>
                <w:sz w:val="22"/>
                <w:szCs w:val="22"/>
              </w:rPr>
              <w:t>135,0</w:t>
            </w:r>
          </w:p>
        </w:tc>
        <w:tc>
          <w:tcPr>
            <w:tcW w:w="1307" w:type="dxa"/>
            <w:shd w:val="clear" w:color="auto" w:fill="auto"/>
          </w:tcPr>
          <w:p w:rsidR="004D3B26" w:rsidRPr="00225B6E" w:rsidRDefault="004D3B26" w:rsidP="004D3B26">
            <w:pPr>
              <w:jc w:val="center"/>
              <w:rPr>
                <w:color w:val="FF0000"/>
              </w:rPr>
            </w:pPr>
            <w:r w:rsidRPr="00225B6E">
              <w:rPr>
                <w:sz w:val="22"/>
                <w:szCs w:val="22"/>
              </w:rPr>
              <w:t>135,0</w:t>
            </w:r>
          </w:p>
        </w:tc>
        <w:tc>
          <w:tcPr>
            <w:tcW w:w="1244" w:type="dxa"/>
            <w:shd w:val="clear" w:color="auto" w:fill="auto"/>
          </w:tcPr>
          <w:p w:rsidR="004D3B26" w:rsidRPr="00225B6E" w:rsidRDefault="004D3B26" w:rsidP="004D3B26">
            <w:pPr>
              <w:jc w:val="center"/>
              <w:rPr>
                <w:color w:val="FF0000"/>
                <w:sz w:val="22"/>
                <w:szCs w:val="22"/>
              </w:rPr>
            </w:pPr>
            <w:r w:rsidRPr="00225B6E">
              <w:rPr>
                <w:sz w:val="22"/>
                <w:szCs w:val="22"/>
              </w:rPr>
              <w:t>405,0</w:t>
            </w:r>
          </w:p>
        </w:tc>
        <w:tc>
          <w:tcPr>
            <w:tcW w:w="1990" w:type="dxa"/>
            <w:vMerge/>
          </w:tcPr>
          <w:p w:rsidR="004D3B26" w:rsidRPr="00150131" w:rsidRDefault="004D3B26" w:rsidP="004D3B26">
            <w:pPr>
              <w:tabs>
                <w:tab w:val="left" w:pos="1203"/>
              </w:tabs>
              <w:rPr>
                <w:sz w:val="20"/>
                <w:szCs w:val="20"/>
                <w:lang w:eastAsia="en-US"/>
              </w:rPr>
            </w:pPr>
          </w:p>
        </w:tc>
      </w:tr>
      <w:tr w:rsidR="004D3B26" w:rsidRPr="00081A53" w:rsidTr="00E967B4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:rsidR="004D3B26" w:rsidRPr="00081A53" w:rsidRDefault="004D3B26" w:rsidP="004D3B26">
            <w:pPr>
              <w:tabs>
                <w:tab w:val="left" w:pos="1203"/>
              </w:tabs>
              <w:jc w:val="center"/>
              <w:rPr>
                <w:sz w:val="22"/>
                <w:szCs w:val="22"/>
                <w:lang w:eastAsia="en-US"/>
              </w:rPr>
            </w:pPr>
            <w:r w:rsidRPr="00081A53">
              <w:rPr>
                <w:sz w:val="22"/>
                <w:szCs w:val="22"/>
                <w:lang w:eastAsia="en-US"/>
              </w:rPr>
              <w:t>3.5</w:t>
            </w:r>
          </w:p>
        </w:tc>
        <w:tc>
          <w:tcPr>
            <w:tcW w:w="7224" w:type="dxa"/>
            <w:shd w:val="clear" w:color="auto" w:fill="auto"/>
            <w:vAlign w:val="center"/>
          </w:tcPr>
          <w:p w:rsidR="004D3B26" w:rsidRPr="00081A53" w:rsidRDefault="004D3B26" w:rsidP="0025124C">
            <w:pPr>
              <w:rPr>
                <w:sz w:val="22"/>
                <w:szCs w:val="22"/>
              </w:rPr>
            </w:pPr>
            <w:r w:rsidRPr="0025124C">
              <w:rPr>
                <w:sz w:val="22"/>
                <w:szCs w:val="22"/>
              </w:rPr>
              <w:t>Обеспечена деятельность Общественной палаты Архангельской области, организован и проведен форум Общественной палаты Архангельской области (всего),</w:t>
            </w:r>
            <w:r w:rsidR="00D6731D">
              <w:rPr>
                <w:sz w:val="22"/>
                <w:szCs w:val="22"/>
              </w:rPr>
              <w:t xml:space="preserve"> </w:t>
            </w:r>
            <w:r w:rsidRPr="0025124C">
              <w:rPr>
                <w:sz w:val="22"/>
                <w:szCs w:val="22"/>
              </w:rPr>
              <w:t>в том числе:</w:t>
            </w:r>
          </w:p>
        </w:tc>
        <w:tc>
          <w:tcPr>
            <w:tcW w:w="1308" w:type="dxa"/>
          </w:tcPr>
          <w:p w:rsidR="004D3B26" w:rsidRPr="00C73D7F" w:rsidRDefault="004D3B26" w:rsidP="00C73D7F">
            <w:pPr>
              <w:jc w:val="center"/>
              <w:rPr>
                <w:sz w:val="22"/>
                <w:szCs w:val="22"/>
              </w:rPr>
            </w:pPr>
            <w:r w:rsidRPr="00C73D7F">
              <w:rPr>
                <w:sz w:val="22"/>
                <w:szCs w:val="22"/>
              </w:rPr>
              <w:t>2 </w:t>
            </w:r>
            <w:r w:rsidR="00C73D7F" w:rsidRPr="00C73D7F">
              <w:rPr>
                <w:sz w:val="22"/>
                <w:szCs w:val="22"/>
                <w:lang w:val="en-US"/>
              </w:rPr>
              <w:t>927</w:t>
            </w:r>
            <w:r w:rsidRPr="00C73D7F">
              <w:rPr>
                <w:sz w:val="22"/>
                <w:szCs w:val="22"/>
              </w:rPr>
              <w:t>,0</w:t>
            </w:r>
          </w:p>
        </w:tc>
        <w:tc>
          <w:tcPr>
            <w:tcW w:w="1244" w:type="dxa"/>
          </w:tcPr>
          <w:p w:rsidR="004D3B26" w:rsidRPr="00C73D7F" w:rsidRDefault="004D3B26" w:rsidP="00C73D7F">
            <w:pPr>
              <w:jc w:val="center"/>
            </w:pPr>
            <w:r w:rsidRPr="00C73D7F">
              <w:rPr>
                <w:sz w:val="22"/>
                <w:szCs w:val="22"/>
              </w:rPr>
              <w:t>2 </w:t>
            </w:r>
            <w:r w:rsidR="00C73D7F" w:rsidRPr="00C73D7F">
              <w:rPr>
                <w:sz w:val="22"/>
                <w:szCs w:val="22"/>
                <w:lang w:val="en-US"/>
              </w:rPr>
              <w:t>5</w:t>
            </w:r>
            <w:r w:rsidR="00C73D7F" w:rsidRPr="00C73D7F">
              <w:rPr>
                <w:sz w:val="22"/>
                <w:szCs w:val="22"/>
              </w:rPr>
              <w:t>35</w:t>
            </w:r>
            <w:r w:rsidRPr="00C73D7F">
              <w:rPr>
                <w:sz w:val="22"/>
                <w:szCs w:val="22"/>
              </w:rPr>
              <w:t>,0</w:t>
            </w:r>
          </w:p>
        </w:tc>
        <w:tc>
          <w:tcPr>
            <w:tcW w:w="1307" w:type="dxa"/>
            <w:shd w:val="clear" w:color="auto" w:fill="auto"/>
          </w:tcPr>
          <w:p w:rsidR="004D3B26" w:rsidRPr="00C73D7F" w:rsidRDefault="00C73D7F" w:rsidP="00C73D7F">
            <w:pPr>
              <w:jc w:val="center"/>
              <w:rPr>
                <w:lang w:val="en-US"/>
              </w:rPr>
            </w:pPr>
            <w:r w:rsidRPr="00C73D7F">
              <w:rPr>
                <w:sz w:val="22"/>
                <w:szCs w:val="22"/>
                <w:lang w:val="en-US"/>
              </w:rPr>
              <w:t>3</w:t>
            </w:r>
            <w:r w:rsidR="004D3B26" w:rsidRPr="00C73D7F">
              <w:rPr>
                <w:sz w:val="22"/>
                <w:szCs w:val="22"/>
              </w:rPr>
              <w:t> </w:t>
            </w:r>
            <w:r w:rsidRPr="00C73D7F">
              <w:rPr>
                <w:sz w:val="22"/>
                <w:szCs w:val="22"/>
                <w:lang w:val="en-US"/>
              </w:rPr>
              <w:t>628</w:t>
            </w:r>
            <w:r w:rsidR="004D3B26" w:rsidRPr="00C73D7F">
              <w:rPr>
                <w:sz w:val="22"/>
                <w:szCs w:val="22"/>
              </w:rPr>
              <w:t>,</w:t>
            </w:r>
            <w:r w:rsidRPr="00C73D7F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44" w:type="dxa"/>
            <w:shd w:val="clear" w:color="auto" w:fill="auto"/>
          </w:tcPr>
          <w:p w:rsidR="004D3B26" w:rsidRPr="00C73D7F" w:rsidRDefault="00C73D7F" w:rsidP="004D3B26">
            <w:pPr>
              <w:jc w:val="center"/>
              <w:rPr>
                <w:sz w:val="22"/>
                <w:szCs w:val="22"/>
              </w:rPr>
            </w:pPr>
            <w:r w:rsidRPr="00C73D7F">
              <w:rPr>
                <w:sz w:val="22"/>
                <w:szCs w:val="22"/>
                <w:lang w:val="en-US"/>
              </w:rPr>
              <w:t>9</w:t>
            </w:r>
            <w:r w:rsidRPr="00C73D7F">
              <w:rPr>
                <w:sz w:val="22"/>
                <w:szCs w:val="22"/>
              </w:rPr>
              <w:t> 090,</w:t>
            </w:r>
            <w:r w:rsidRPr="00C73D7F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990" w:type="dxa"/>
            <w:vMerge w:val="restart"/>
          </w:tcPr>
          <w:p w:rsidR="004D3B26" w:rsidRDefault="004D3B26" w:rsidP="004D3B26">
            <w:r w:rsidRPr="00934CFC">
              <w:rPr>
                <w:rFonts w:eastAsia="Calibri"/>
                <w:sz w:val="20"/>
                <w:szCs w:val="20"/>
                <w:lang w:eastAsia="en-US"/>
              </w:rPr>
              <w:t>администрация Губернатора и Правительства</w:t>
            </w:r>
          </w:p>
        </w:tc>
      </w:tr>
      <w:tr w:rsidR="004D3B26" w:rsidRPr="00081A53" w:rsidTr="00E967B4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:rsidR="004D3B26" w:rsidRPr="00081A53" w:rsidRDefault="004D3B26" w:rsidP="004D3B26">
            <w:pPr>
              <w:tabs>
                <w:tab w:val="left" w:pos="1203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3.5.1</w:t>
            </w:r>
          </w:p>
        </w:tc>
        <w:tc>
          <w:tcPr>
            <w:tcW w:w="7224" w:type="dxa"/>
            <w:shd w:val="clear" w:color="auto" w:fill="auto"/>
          </w:tcPr>
          <w:p w:rsidR="004D3B26" w:rsidRPr="00081A53" w:rsidRDefault="004D3B26" w:rsidP="004D3B26">
            <w:pPr>
              <w:rPr>
                <w:sz w:val="22"/>
                <w:szCs w:val="22"/>
              </w:rPr>
            </w:pPr>
            <w:r w:rsidRPr="00081A5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308" w:type="dxa"/>
          </w:tcPr>
          <w:p w:rsidR="004D3B26" w:rsidRPr="00C73D7F" w:rsidRDefault="00C73D7F" w:rsidP="004D3B26">
            <w:pPr>
              <w:jc w:val="center"/>
              <w:rPr>
                <w:sz w:val="22"/>
                <w:szCs w:val="22"/>
              </w:rPr>
            </w:pPr>
            <w:r w:rsidRPr="00C73D7F">
              <w:rPr>
                <w:sz w:val="22"/>
                <w:szCs w:val="22"/>
              </w:rPr>
              <w:t>2 </w:t>
            </w:r>
            <w:r w:rsidRPr="00C73D7F">
              <w:rPr>
                <w:sz w:val="22"/>
                <w:szCs w:val="22"/>
                <w:lang w:val="en-US"/>
              </w:rPr>
              <w:t>927</w:t>
            </w:r>
            <w:r w:rsidRPr="00C73D7F">
              <w:rPr>
                <w:sz w:val="22"/>
                <w:szCs w:val="22"/>
              </w:rPr>
              <w:t>,0</w:t>
            </w:r>
          </w:p>
        </w:tc>
        <w:tc>
          <w:tcPr>
            <w:tcW w:w="1244" w:type="dxa"/>
          </w:tcPr>
          <w:p w:rsidR="004D3B26" w:rsidRPr="00C73D7F" w:rsidRDefault="00C73D7F" w:rsidP="004D3B26">
            <w:pPr>
              <w:jc w:val="center"/>
            </w:pPr>
            <w:r w:rsidRPr="00C73D7F">
              <w:rPr>
                <w:sz w:val="22"/>
                <w:szCs w:val="22"/>
              </w:rPr>
              <w:t>2 </w:t>
            </w:r>
            <w:r w:rsidRPr="00C73D7F">
              <w:rPr>
                <w:sz w:val="22"/>
                <w:szCs w:val="22"/>
                <w:lang w:val="en-US"/>
              </w:rPr>
              <w:t>5</w:t>
            </w:r>
            <w:r w:rsidRPr="00C73D7F">
              <w:rPr>
                <w:sz w:val="22"/>
                <w:szCs w:val="22"/>
              </w:rPr>
              <w:t>35,0</w:t>
            </w:r>
          </w:p>
        </w:tc>
        <w:tc>
          <w:tcPr>
            <w:tcW w:w="1307" w:type="dxa"/>
            <w:shd w:val="clear" w:color="auto" w:fill="auto"/>
          </w:tcPr>
          <w:p w:rsidR="004D3B26" w:rsidRPr="00C73D7F" w:rsidRDefault="00C73D7F" w:rsidP="004D3B26">
            <w:pPr>
              <w:jc w:val="center"/>
            </w:pPr>
            <w:r w:rsidRPr="00C73D7F">
              <w:rPr>
                <w:sz w:val="22"/>
                <w:szCs w:val="22"/>
                <w:lang w:val="en-US"/>
              </w:rPr>
              <w:t>3</w:t>
            </w:r>
            <w:r w:rsidRPr="00C73D7F">
              <w:rPr>
                <w:sz w:val="22"/>
                <w:szCs w:val="22"/>
              </w:rPr>
              <w:t> </w:t>
            </w:r>
            <w:r w:rsidRPr="00C73D7F">
              <w:rPr>
                <w:sz w:val="22"/>
                <w:szCs w:val="22"/>
                <w:lang w:val="en-US"/>
              </w:rPr>
              <w:t>628</w:t>
            </w:r>
            <w:r w:rsidRPr="00C73D7F">
              <w:rPr>
                <w:sz w:val="22"/>
                <w:szCs w:val="22"/>
              </w:rPr>
              <w:t>,</w:t>
            </w:r>
            <w:r w:rsidRPr="00C73D7F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44" w:type="dxa"/>
            <w:shd w:val="clear" w:color="auto" w:fill="auto"/>
          </w:tcPr>
          <w:p w:rsidR="004D3B26" w:rsidRPr="00C73D7F" w:rsidRDefault="00C73D7F" w:rsidP="00C73D7F">
            <w:pPr>
              <w:jc w:val="center"/>
              <w:rPr>
                <w:sz w:val="22"/>
                <w:szCs w:val="22"/>
                <w:lang w:val="en-US"/>
              </w:rPr>
            </w:pPr>
            <w:r w:rsidRPr="00C73D7F">
              <w:rPr>
                <w:sz w:val="22"/>
                <w:szCs w:val="22"/>
                <w:lang w:val="en-US"/>
              </w:rPr>
              <w:t>9</w:t>
            </w:r>
            <w:r w:rsidRPr="00C73D7F">
              <w:rPr>
                <w:sz w:val="22"/>
                <w:szCs w:val="22"/>
              </w:rPr>
              <w:t> 090</w:t>
            </w:r>
            <w:r w:rsidR="004D3B26" w:rsidRPr="00C73D7F">
              <w:rPr>
                <w:sz w:val="22"/>
                <w:szCs w:val="22"/>
              </w:rPr>
              <w:t>,</w:t>
            </w:r>
            <w:r w:rsidRPr="00C73D7F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990" w:type="dxa"/>
            <w:vMerge/>
          </w:tcPr>
          <w:p w:rsidR="004D3B26" w:rsidRPr="00150131" w:rsidRDefault="004D3B26" w:rsidP="004D3B26">
            <w:pPr>
              <w:tabs>
                <w:tab w:val="left" w:pos="1203"/>
              </w:tabs>
              <w:rPr>
                <w:sz w:val="20"/>
                <w:szCs w:val="20"/>
                <w:lang w:eastAsia="en-US"/>
              </w:rPr>
            </w:pPr>
          </w:p>
        </w:tc>
      </w:tr>
      <w:tr w:rsidR="004D3B26" w:rsidRPr="00081A53" w:rsidTr="00E967B4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:rsidR="004D3B26" w:rsidRPr="00081A53" w:rsidRDefault="004D3B26" w:rsidP="004D3B26">
            <w:pPr>
              <w:tabs>
                <w:tab w:val="left" w:pos="1203"/>
              </w:tabs>
              <w:jc w:val="center"/>
              <w:rPr>
                <w:sz w:val="22"/>
                <w:szCs w:val="22"/>
                <w:lang w:eastAsia="en-US"/>
              </w:rPr>
            </w:pPr>
            <w:r w:rsidRPr="00081A53">
              <w:rPr>
                <w:sz w:val="22"/>
                <w:szCs w:val="22"/>
                <w:lang w:eastAsia="en-US"/>
              </w:rPr>
              <w:t>3.6</w:t>
            </w:r>
          </w:p>
        </w:tc>
        <w:tc>
          <w:tcPr>
            <w:tcW w:w="7224" w:type="dxa"/>
            <w:shd w:val="clear" w:color="auto" w:fill="auto"/>
            <w:vAlign w:val="center"/>
          </w:tcPr>
          <w:p w:rsidR="004D3B26" w:rsidRPr="0025124C" w:rsidRDefault="004D3B26" w:rsidP="0025124C">
            <w:pPr>
              <w:rPr>
                <w:sz w:val="22"/>
                <w:szCs w:val="22"/>
              </w:rPr>
            </w:pPr>
            <w:r w:rsidRPr="0025124C">
              <w:rPr>
                <w:sz w:val="22"/>
                <w:szCs w:val="22"/>
              </w:rPr>
              <w:t>Организован и проведен информационно-методический семинар для общественных представителей Губернатора Архангельской области в муниципальных образованиях Архангельской области (всего),</w:t>
            </w:r>
          </w:p>
          <w:p w:rsidR="004D3B26" w:rsidRPr="00081A53" w:rsidRDefault="004D3B26" w:rsidP="0025124C">
            <w:pPr>
              <w:rPr>
                <w:sz w:val="22"/>
                <w:szCs w:val="22"/>
              </w:rPr>
            </w:pPr>
            <w:r w:rsidRPr="0025124C">
              <w:rPr>
                <w:sz w:val="22"/>
                <w:szCs w:val="22"/>
              </w:rPr>
              <w:t>в том числе:</w:t>
            </w:r>
          </w:p>
        </w:tc>
        <w:tc>
          <w:tcPr>
            <w:tcW w:w="1308" w:type="dxa"/>
          </w:tcPr>
          <w:p w:rsidR="004D3B26" w:rsidRPr="004A62F9" w:rsidRDefault="004D3B26" w:rsidP="004D3B26">
            <w:pPr>
              <w:jc w:val="center"/>
              <w:rPr>
                <w:color w:val="FF0000"/>
                <w:sz w:val="22"/>
                <w:szCs w:val="22"/>
              </w:rPr>
            </w:pPr>
            <w:r w:rsidRPr="004A62F9">
              <w:rPr>
                <w:sz w:val="22"/>
                <w:szCs w:val="22"/>
              </w:rPr>
              <w:t>450,0</w:t>
            </w:r>
          </w:p>
        </w:tc>
        <w:tc>
          <w:tcPr>
            <w:tcW w:w="1244" w:type="dxa"/>
          </w:tcPr>
          <w:p w:rsidR="004D3B26" w:rsidRPr="004A62F9" w:rsidRDefault="004D3B26" w:rsidP="004D3B26">
            <w:pPr>
              <w:jc w:val="center"/>
              <w:rPr>
                <w:color w:val="FF0000"/>
              </w:rPr>
            </w:pPr>
            <w:r w:rsidRPr="004A62F9">
              <w:rPr>
                <w:sz w:val="22"/>
                <w:szCs w:val="22"/>
              </w:rPr>
              <w:t>450,0</w:t>
            </w:r>
          </w:p>
        </w:tc>
        <w:tc>
          <w:tcPr>
            <w:tcW w:w="1307" w:type="dxa"/>
            <w:shd w:val="clear" w:color="auto" w:fill="auto"/>
          </w:tcPr>
          <w:p w:rsidR="004D3B26" w:rsidRPr="004A62F9" w:rsidRDefault="004D3B26" w:rsidP="004D3B26">
            <w:pPr>
              <w:jc w:val="center"/>
              <w:rPr>
                <w:color w:val="FF0000"/>
              </w:rPr>
            </w:pPr>
            <w:r w:rsidRPr="004A62F9">
              <w:rPr>
                <w:sz w:val="22"/>
                <w:szCs w:val="22"/>
              </w:rPr>
              <w:t>450,0</w:t>
            </w:r>
          </w:p>
        </w:tc>
        <w:tc>
          <w:tcPr>
            <w:tcW w:w="1244" w:type="dxa"/>
            <w:shd w:val="clear" w:color="auto" w:fill="auto"/>
          </w:tcPr>
          <w:p w:rsidR="004D3B26" w:rsidRPr="004A62F9" w:rsidRDefault="004D3B26" w:rsidP="004D3B26">
            <w:pPr>
              <w:jc w:val="center"/>
              <w:rPr>
                <w:color w:val="FF0000"/>
                <w:sz w:val="22"/>
                <w:szCs w:val="22"/>
              </w:rPr>
            </w:pPr>
            <w:r w:rsidRPr="004A62F9">
              <w:rPr>
                <w:sz w:val="22"/>
                <w:szCs w:val="22"/>
              </w:rPr>
              <w:t>1 350,0</w:t>
            </w:r>
          </w:p>
        </w:tc>
        <w:tc>
          <w:tcPr>
            <w:tcW w:w="1990" w:type="dxa"/>
            <w:vMerge w:val="restart"/>
          </w:tcPr>
          <w:p w:rsidR="004D3B26" w:rsidRDefault="004D3B26" w:rsidP="004D3B26">
            <w:r w:rsidRPr="00934CFC">
              <w:rPr>
                <w:rFonts w:eastAsia="Calibri"/>
                <w:sz w:val="20"/>
                <w:szCs w:val="20"/>
                <w:lang w:eastAsia="en-US"/>
              </w:rPr>
              <w:t>администрация Губернатора и Правительства</w:t>
            </w:r>
          </w:p>
        </w:tc>
      </w:tr>
      <w:tr w:rsidR="004D3B26" w:rsidRPr="00081A53" w:rsidTr="00E967B4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:rsidR="004D3B26" w:rsidRPr="00081A53" w:rsidRDefault="004D3B26" w:rsidP="004D3B26">
            <w:pPr>
              <w:tabs>
                <w:tab w:val="left" w:pos="1203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3.6.1</w:t>
            </w:r>
          </w:p>
        </w:tc>
        <w:tc>
          <w:tcPr>
            <w:tcW w:w="7224" w:type="dxa"/>
            <w:shd w:val="clear" w:color="auto" w:fill="auto"/>
          </w:tcPr>
          <w:p w:rsidR="004D3B26" w:rsidRPr="00081A53" w:rsidRDefault="004D3B26" w:rsidP="004D3B26">
            <w:pPr>
              <w:rPr>
                <w:sz w:val="22"/>
                <w:szCs w:val="22"/>
              </w:rPr>
            </w:pPr>
            <w:r w:rsidRPr="00081A5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308" w:type="dxa"/>
          </w:tcPr>
          <w:p w:rsidR="004D3B26" w:rsidRPr="004A62F9" w:rsidRDefault="004D3B26" w:rsidP="004D3B26">
            <w:pPr>
              <w:jc w:val="center"/>
              <w:rPr>
                <w:color w:val="FF0000"/>
              </w:rPr>
            </w:pPr>
            <w:r w:rsidRPr="004A62F9">
              <w:rPr>
                <w:sz w:val="22"/>
                <w:szCs w:val="22"/>
              </w:rPr>
              <w:t>450,0</w:t>
            </w:r>
          </w:p>
        </w:tc>
        <w:tc>
          <w:tcPr>
            <w:tcW w:w="1244" w:type="dxa"/>
          </w:tcPr>
          <w:p w:rsidR="004D3B26" w:rsidRPr="004A62F9" w:rsidRDefault="004D3B26" w:rsidP="004D3B26">
            <w:pPr>
              <w:jc w:val="center"/>
              <w:rPr>
                <w:color w:val="FF0000"/>
              </w:rPr>
            </w:pPr>
            <w:r w:rsidRPr="004A62F9">
              <w:rPr>
                <w:sz w:val="22"/>
                <w:szCs w:val="22"/>
              </w:rPr>
              <w:t>450,0</w:t>
            </w:r>
          </w:p>
        </w:tc>
        <w:tc>
          <w:tcPr>
            <w:tcW w:w="1307" w:type="dxa"/>
            <w:shd w:val="clear" w:color="auto" w:fill="auto"/>
          </w:tcPr>
          <w:p w:rsidR="004D3B26" w:rsidRPr="004A62F9" w:rsidRDefault="004D3B26" w:rsidP="004D3B26">
            <w:pPr>
              <w:jc w:val="center"/>
              <w:rPr>
                <w:color w:val="FF0000"/>
              </w:rPr>
            </w:pPr>
            <w:r w:rsidRPr="004A62F9">
              <w:rPr>
                <w:sz w:val="22"/>
                <w:szCs w:val="22"/>
              </w:rPr>
              <w:t>450,0</w:t>
            </w:r>
          </w:p>
        </w:tc>
        <w:tc>
          <w:tcPr>
            <w:tcW w:w="1244" w:type="dxa"/>
            <w:shd w:val="clear" w:color="auto" w:fill="auto"/>
          </w:tcPr>
          <w:p w:rsidR="004D3B26" w:rsidRPr="004A62F9" w:rsidRDefault="004D3B26" w:rsidP="004D3B26">
            <w:pPr>
              <w:jc w:val="center"/>
              <w:rPr>
                <w:color w:val="FF0000"/>
                <w:sz w:val="22"/>
                <w:szCs w:val="22"/>
              </w:rPr>
            </w:pPr>
            <w:r w:rsidRPr="004A62F9">
              <w:rPr>
                <w:sz w:val="22"/>
                <w:szCs w:val="22"/>
              </w:rPr>
              <w:t>1 350,0</w:t>
            </w:r>
          </w:p>
        </w:tc>
        <w:tc>
          <w:tcPr>
            <w:tcW w:w="1990" w:type="dxa"/>
            <w:vMerge/>
          </w:tcPr>
          <w:p w:rsidR="004D3B26" w:rsidRPr="00150131" w:rsidRDefault="004D3B26" w:rsidP="004D3B26">
            <w:pPr>
              <w:tabs>
                <w:tab w:val="left" w:pos="1203"/>
              </w:tabs>
              <w:rPr>
                <w:sz w:val="20"/>
                <w:szCs w:val="20"/>
                <w:lang w:eastAsia="en-US"/>
              </w:rPr>
            </w:pPr>
          </w:p>
        </w:tc>
      </w:tr>
      <w:tr w:rsidR="004D3B26" w:rsidRPr="00081A53" w:rsidTr="00E967B4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:rsidR="004D3B26" w:rsidRPr="00081A53" w:rsidRDefault="004D3B26" w:rsidP="004D3B26">
            <w:pPr>
              <w:tabs>
                <w:tab w:val="left" w:pos="1203"/>
              </w:tabs>
              <w:jc w:val="center"/>
              <w:rPr>
                <w:sz w:val="22"/>
                <w:szCs w:val="22"/>
                <w:lang w:eastAsia="en-US"/>
              </w:rPr>
            </w:pPr>
            <w:r w:rsidRPr="00081A53">
              <w:rPr>
                <w:sz w:val="22"/>
                <w:szCs w:val="22"/>
                <w:lang w:eastAsia="en-US"/>
              </w:rPr>
              <w:t>3.7</w:t>
            </w:r>
          </w:p>
        </w:tc>
        <w:tc>
          <w:tcPr>
            <w:tcW w:w="7224" w:type="dxa"/>
            <w:shd w:val="clear" w:color="auto" w:fill="auto"/>
            <w:vAlign w:val="center"/>
          </w:tcPr>
          <w:p w:rsidR="004D3B26" w:rsidRPr="0025124C" w:rsidRDefault="004D3B26" w:rsidP="0025124C">
            <w:pPr>
              <w:rPr>
                <w:sz w:val="22"/>
                <w:szCs w:val="22"/>
              </w:rPr>
            </w:pPr>
            <w:r w:rsidRPr="0025124C">
              <w:rPr>
                <w:sz w:val="22"/>
                <w:szCs w:val="22"/>
              </w:rPr>
              <w:t>Обеспечено участие представителей социально ориентированных некоммерческих организаций в межрегиональных и общероссийских мероприятиях в сфере развития гражданского общества (всего),</w:t>
            </w:r>
          </w:p>
          <w:p w:rsidR="004D3B26" w:rsidRPr="00081A53" w:rsidRDefault="004D3B26" w:rsidP="0025124C">
            <w:pPr>
              <w:rPr>
                <w:sz w:val="22"/>
                <w:szCs w:val="22"/>
              </w:rPr>
            </w:pPr>
            <w:r w:rsidRPr="0025124C">
              <w:rPr>
                <w:sz w:val="22"/>
                <w:szCs w:val="22"/>
              </w:rPr>
              <w:t>в том числе:</w:t>
            </w:r>
          </w:p>
        </w:tc>
        <w:tc>
          <w:tcPr>
            <w:tcW w:w="1308" w:type="dxa"/>
          </w:tcPr>
          <w:p w:rsidR="004D3B26" w:rsidRPr="004A62F9" w:rsidRDefault="004D3B26" w:rsidP="004D3B26">
            <w:pPr>
              <w:jc w:val="center"/>
              <w:rPr>
                <w:color w:val="FF0000"/>
                <w:sz w:val="22"/>
                <w:szCs w:val="22"/>
              </w:rPr>
            </w:pPr>
            <w:r w:rsidRPr="004A62F9">
              <w:rPr>
                <w:sz w:val="22"/>
                <w:szCs w:val="22"/>
              </w:rPr>
              <w:t>180,0</w:t>
            </w:r>
          </w:p>
        </w:tc>
        <w:tc>
          <w:tcPr>
            <w:tcW w:w="1244" w:type="dxa"/>
          </w:tcPr>
          <w:p w:rsidR="004D3B26" w:rsidRPr="004A62F9" w:rsidRDefault="004D3B26" w:rsidP="004D3B26">
            <w:pPr>
              <w:jc w:val="center"/>
              <w:rPr>
                <w:color w:val="FF0000"/>
              </w:rPr>
            </w:pPr>
            <w:r w:rsidRPr="004A62F9">
              <w:rPr>
                <w:sz w:val="22"/>
                <w:szCs w:val="22"/>
              </w:rPr>
              <w:t>180,0</w:t>
            </w:r>
          </w:p>
        </w:tc>
        <w:tc>
          <w:tcPr>
            <w:tcW w:w="1307" w:type="dxa"/>
            <w:shd w:val="clear" w:color="auto" w:fill="auto"/>
          </w:tcPr>
          <w:p w:rsidR="004D3B26" w:rsidRPr="004A62F9" w:rsidRDefault="004D3B26" w:rsidP="004D3B26">
            <w:pPr>
              <w:jc w:val="center"/>
              <w:rPr>
                <w:color w:val="FF0000"/>
              </w:rPr>
            </w:pPr>
            <w:r w:rsidRPr="004A62F9">
              <w:rPr>
                <w:sz w:val="22"/>
                <w:szCs w:val="22"/>
              </w:rPr>
              <w:t>180,0</w:t>
            </w:r>
          </w:p>
        </w:tc>
        <w:tc>
          <w:tcPr>
            <w:tcW w:w="1244" w:type="dxa"/>
            <w:shd w:val="clear" w:color="auto" w:fill="auto"/>
          </w:tcPr>
          <w:p w:rsidR="004D3B26" w:rsidRPr="004A62F9" w:rsidRDefault="004D3B26" w:rsidP="004D3B26">
            <w:pPr>
              <w:jc w:val="center"/>
              <w:rPr>
                <w:color w:val="FF0000"/>
                <w:sz w:val="22"/>
                <w:szCs w:val="22"/>
              </w:rPr>
            </w:pPr>
            <w:r w:rsidRPr="004A62F9">
              <w:rPr>
                <w:sz w:val="22"/>
                <w:szCs w:val="22"/>
              </w:rPr>
              <w:t>540,0</w:t>
            </w:r>
          </w:p>
        </w:tc>
        <w:tc>
          <w:tcPr>
            <w:tcW w:w="1990" w:type="dxa"/>
            <w:vMerge w:val="restart"/>
          </w:tcPr>
          <w:p w:rsidR="004D3B26" w:rsidRDefault="004D3B26" w:rsidP="004D3B26">
            <w:r w:rsidRPr="00934CFC">
              <w:rPr>
                <w:rFonts w:eastAsia="Calibri"/>
                <w:sz w:val="20"/>
                <w:szCs w:val="20"/>
                <w:lang w:eastAsia="en-US"/>
              </w:rPr>
              <w:t>администрация Губернатора и Правительства</w:t>
            </w:r>
          </w:p>
        </w:tc>
      </w:tr>
      <w:tr w:rsidR="004D3B26" w:rsidRPr="00081A53" w:rsidTr="00E967B4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:rsidR="004D3B26" w:rsidRPr="00081A53" w:rsidRDefault="004D3B26" w:rsidP="004D3B26">
            <w:pPr>
              <w:tabs>
                <w:tab w:val="left" w:pos="1203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3.7.1</w:t>
            </w:r>
          </w:p>
        </w:tc>
        <w:tc>
          <w:tcPr>
            <w:tcW w:w="7224" w:type="dxa"/>
            <w:shd w:val="clear" w:color="auto" w:fill="auto"/>
          </w:tcPr>
          <w:p w:rsidR="004D3B26" w:rsidRPr="00081A53" w:rsidRDefault="004D3B26" w:rsidP="004D3B26">
            <w:pPr>
              <w:rPr>
                <w:sz w:val="22"/>
                <w:szCs w:val="22"/>
              </w:rPr>
            </w:pPr>
            <w:r w:rsidRPr="00081A5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308" w:type="dxa"/>
          </w:tcPr>
          <w:p w:rsidR="004D3B26" w:rsidRPr="004A62F9" w:rsidRDefault="004D3B26" w:rsidP="004D3B26">
            <w:pPr>
              <w:jc w:val="center"/>
              <w:rPr>
                <w:color w:val="FF0000"/>
              </w:rPr>
            </w:pPr>
            <w:r w:rsidRPr="004A62F9">
              <w:rPr>
                <w:sz w:val="22"/>
                <w:szCs w:val="22"/>
              </w:rPr>
              <w:t>180,0</w:t>
            </w:r>
          </w:p>
        </w:tc>
        <w:tc>
          <w:tcPr>
            <w:tcW w:w="1244" w:type="dxa"/>
          </w:tcPr>
          <w:p w:rsidR="004D3B26" w:rsidRPr="004A62F9" w:rsidRDefault="004D3B26" w:rsidP="004D3B26">
            <w:pPr>
              <w:jc w:val="center"/>
              <w:rPr>
                <w:color w:val="FF0000"/>
              </w:rPr>
            </w:pPr>
            <w:r w:rsidRPr="004A62F9">
              <w:rPr>
                <w:sz w:val="22"/>
                <w:szCs w:val="22"/>
              </w:rPr>
              <w:t>180,0</w:t>
            </w:r>
          </w:p>
        </w:tc>
        <w:tc>
          <w:tcPr>
            <w:tcW w:w="1307" w:type="dxa"/>
            <w:shd w:val="clear" w:color="auto" w:fill="auto"/>
          </w:tcPr>
          <w:p w:rsidR="004D3B26" w:rsidRPr="004A62F9" w:rsidRDefault="004D3B26" w:rsidP="004D3B26">
            <w:pPr>
              <w:jc w:val="center"/>
              <w:rPr>
                <w:color w:val="FF0000"/>
              </w:rPr>
            </w:pPr>
            <w:r w:rsidRPr="004A62F9">
              <w:rPr>
                <w:sz w:val="22"/>
                <w:szCs w:val="22"/>
              </w:rPr>
              <w:t>180,0</w:t>
            </w:r>
          </w:p>
        </w:tc>
        <w:tc>
          <w:tcPr>
            <w:tcW w:w="1244" w:type="dxa"/>
            <w:shd w:val="clear" w:color="auto" w:fill="auto"/>
          </w:tcPr>
          <w:p w:rsidR="004D3B26" w:rsidRPr="004A62F9" w:rsidRDefault="004D3B26" w:rsidP="004D3B26">
            <w:pPr>
              <w:jc w:val="center"/>
              <w:rPr>
                <w:color w:val="FF0000"/>
                <w:sz w:val="22"/>
                <w:szCs w:val="22"/>
              </w:rPr>
            </w:pPr>
            <w:r w:rsidRPr="004A62F9">
              <w:rPr>
                <w:sz w:val="22"/>
                <w:szCs w:val="22"/>
              </w:rPr>
              <w:t>540,0</w:t>
            </w:r>
          </w:p>
        </w:tc>
        <w:tc>
          <w:tcPr>
            <w:tcW w:w="1990" w:type="dxa"/>
            <w:vMerge/>
          </w:tcPr>
          <w:p w:rsidR="004D3B26" w:rsidRPr="00150131" w:rsidRDefault="004D3B26" w:rsidP="004D3B26">
            <w:pPr>
              <w:tabs>
                <w:tab w:val="left" w:pos="1203"/>
              </w:tabs>
              <w:rPr>
                <w:sz w:val="20"/>
                <w:szCs w:val="20"/>
                <w:lang w:eastAsia="en-US"/>
              </w:rPr>
            </w:pPr>
          </w:p>
        </w:tc>
      </w:tr>
      <w:tr w:rsidR="004D3B26" w:rsidRPr="00081A53" w:rsidTr="00E967B4">
        <w:trPr>
          <w:trHeight w:val="170"/>
        </w:trPr>
        <w:tc>
          <w:tcPr>
            <w:tcW w:w="704" w:type="dxa"/>
            <w:shd w:val="clear" w:color="auto" w:fill="auto"/>
          </w:tcPr>
          <w:p w:rsidR="004D3B26" w:rsidRPr="00081A53" w:rsidRDefault="004D3B26" w:rsidP="004D3B26">
            <w:pPr>
              <w:tabs>
                <w:tab w:val="left" w:pos="1203"/>
              </w:tabs>
              <w:jc w:val="center"/>
              <w:rPr>
                <w:sz w:val="22"/>
                <w:szCs w:val="22"/>
                <w:lang w:eastAsia="en-US"/>
              </w:rPr>
            </w:pPr>
            <w:r w:rsidRPr="00081A53">
              <w:rPr>
                <w:sz w:val="22"/>
                <w:szCs w:val="22"/>
                <w:lang w:eastAsia="en-US"/>
              </w:rPr>
              <w:t>3.8</w:t>
            </w:r>
          </w:p>
        </w:tc>
        <w:tc>
          <w:tcPr>
            <w:tcW w:w="7224" w:type="dxa"/>
            <w:shd w:val="clear" w:color="auto" w:fill="auto"/>
          </w:tcPr>
          <w:p w:rsidR="004D3B26" w:rsidRPr="0025124C" w:rsidRDefault="004D3B26" w:rsidP="0025124C">
            <w:pPr>
              <w:rPr>
                <w:sz w:val="22"/>
                <w:szCs w:val="22"/>
              </w:rPr>
            </w:pPr>
            <w:r w:rsidRPr="0025124C">
              <w:rPr>
                <w:sz w:val="22"/>
                <w:szCs w:val="22"/>
              </w:rPr>
              <w:t>Организован и проведен Северный Гражданский Конгресс (всего),</w:t>
            </w:r>
          </w:p>
          <w:p w:rsidR="004D3B26" w:rsidRPr="00081A53" w:rsidRDefault="004D3B26" w:rsidP="0025124C">
            <w:pPr>
              <w:rPr>
                <w:sz w:val="22"/>
                <w:szCs w:val="22"/>
              </w:rPr>
            </w:pPr>
            <w:r w:rsidRPr="0025124C">
              <w:rPr>
                <w:sz w:val="22"/>
                <w:szCs w:val="22"/>
              </w:rPr>
              <w:t>в том числе:</w:t>
            </w:r>
          </w:p>
        </w:tc>
        <w:tc>
          <w:tcPr>
            <w:tcW w:w="1308" w:type="dxa"/>
          </w:tcPr>
          <w:p w:rsidR="004D3B26" w:rsidRPr="00C73D7F" w:rsidRDefault="00C73D7F" w:rsidP="004D3B26">
            <w:pPr>
              <w:jc w:val="center"/>
              <w:rPr>
                <w:sz w:val="22"/>
                <w:szCs w:val="22"/>
              </w:rPr>
            </w:pPr>
            <w:r w:rsidRPr="00C73D7F">
              <w:rPr>
                <w:sz w:val="22"/>
                <w:szCs w:val="22"/>
                <w:lang w:val="en-US"/>
              </w:rPr>
              <w:t>1</w:t>
            </w:r>
            <w:r w:rsidR="004D3B26" w:rsidRPr="00C73D7F">
              <w:rPr>
                <w:sz w:val="22"/>
                <w:szCs w:val="22"/>
              </w:rPr>
              <w:t> 000,0</w:t>
            </w:r>
          </w:p>
        </w:tc>
        <w:tc>
          <w:tcPr>
            <w:tcW w:w="1244" w:type="dxa"/>
          </w:tcPr>
          <w:p w:rsidR="004D3B26" w:rsidRPr="00C73D7F" w:rsidRDefault="004D3B26" w:rsidP="004D3B26">
            <w:pPr>
              <w:jc w:val="center"/>
              <w:rPr>
                <w:sz w:val="22"/>
                <w:szCs w:val="22"/>
              </w:rPr>
            </w:pPr>
            <w:r w:rsidRPr="00C73D7F">
              <w:rPr>
                <w:sz w:val="22"/>
                <w:szCs w:val="22"/>
              </w:rPr>
              <w:t>–</w:t>
            </w:r>
          </w:p>
        </w:tc>
        <w:tc>
          <w:tcPr>
            <w:tcW w:w="1307" w:type="dxa"/>
            <w:shd w:val="clear" w:color="auto" w:fill="auto"/>
          </w:tcPr>
          <w:p w:rsidR="004D3B26" w:rsidRPr="00C73D7F" w:rsidRDefault="004D3B26" w:rsidP="004D3B26">
            <w:pPr>
              <w:jc w:val="center"/>
              <w:rPr>
                <w:sz w:val="22"/>
                <w:szCs w:val="22"/>
              </w:rPr>
            </w:pPr>
            <w:r w:rsidRPr="00C73D7F">
              <w:rPr>
                <w:sz w:val="22"/>
                <w:szCs w:val="22"/>
              </w:rPr>
              <w:t>–</w:t>
            </w:r>
          </w:p>
        </w:tc>
        <w:tc>
          <w:tcPr>
            <w:tcW w:w="1244" w:type="dxa"/>
            <w:shd w:val="clear" w:color="auto" w:fill="auto"/>
          </w:tcPr>
          <w:p w:rsidR="004D3B26" w:rsidRPr="00C73D7F" w:rsidRDefault="00C73D7F" w:rsidP="004D3B26">
            <w:pPr>
              <w:jc w:val="center"/>
              <w:rPr>
                <w:sz w:val="22"/>
                <w:szCs w:val="22"/>
              </w:rPr>
            </w:pPr>
            <w:r w:rsidRPr="00C73D7F">
              <w:rPr>
                <w:sz w:val="22"/>
                <w:szCs w:val="22"/>
                <w:lang w:val="en-US"/>
              </w:rPr>
              <w:t>1</w:t>
            </w:r>
            <w:r w:rsidR="004D3B26" w:rsidRPr="00C73D7F">
              <w:rPr>
                <w:sz w:val="22"/>
                <w:szCs w:val="22"/>
              </w:rPr>
              <w:t> 000,0</w:t>
            </w:r>
          </w:p>
        </w:tc>
        <w:tc>
          <w:tcPr>
            <w:tcW w:w="1990" w:type="dxa"/>
            <w:vMerge w:val="restart"/>
          </w:tcPr>
          <w:p w:rsidR="004D3B26" w:rsidRDefault="004D3B26" w:rsidP="004D3B26">
            <w:r w:rsidRPr="00934CFC">
              <w:rPr>
                <w:rFonts w:eastAsia="Calibri"/>
                <w:sz w:val="20"/>
                <w:szCs w:val="20"/>
                <w:lang w:eastAsia="en-US"/>
              </w:rPr>
              <w:t>администрация Губернатора и Правительства</w:t>
            </w:r>
          </w:p>
        </w:tc>
      </w:tr>
      <w:tr w:rsidR="004D3B26" w:rsidRPr="00081A53" w:rsidTr="00E967B4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:rsidR="004D3B26" w:rsidRPr="00081A53" w:rsidRDefault="004D3B26" w:rsidP="004D3B26">
            <w:pPr>
              <w:tabs>
                <w:tab w:val="left" w:pos="1203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3.8.1</w:t>
            </w:r>
          </w:p>
        </w:tc>
        <w:tc>
          <w:tcPr>
            <w:tcW w:w="7224" w:type="dxa"/>
            <w:shd w:val="clear" w:color="auto" w:fill="auto"/>
          </w:tcPr>
          <w:p w:rsidR="004D3B26" w:rsidRPr="0025124C" w:rsidRDefault="004D3B26" w:rsidP="0025124C">
            <w:pPr>
              <w:rPr>
                <w:sz w:val="22"/>
                <w:szCs w:val="22"/>
              </w:rPr>
            </w:pPr>
            <w:r w:rsidRPr="00081A5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308" w:type="dxa"/>
          </w:tcPr>
          <w:p w:rsidR="004D3B26" w:rsidRPr="00C73D7F" w:rsidRDefault="00C73D7F" w:rsidP="004D3B26">
            <w:pPr>
              <w:jc w:val="center"/>
              <w:rPr>
                <w:sz w:val="22"/>
                <w:szCs w:val="22"/>
              </w:rPr>
            </w:pPr>
            <w:r w:rsidRPr="00C73D7F">
              <w:rPr>
                <w:sz w:val="22"/>
                <w:szCs w:val="22"/>
                <w:lang w:val="en-US"/>
              </w:rPr>
              <w:t>1</w:t>
            </w:r>
            <w:r w:rsidR="004D3B26" w:rsidRPr="00C73D7F">
              <w:rPr>
                <w:sz w:val="22"/>
                <w:szCs w:val="22"/>
              </w:rPr>
              <w:t> 000,0</w:t>
            </w:r>
          </w:p>
        </w:tc>
        <w:tc>
          <w:tcPr>
            <w:tcW w:w="1244" w:type="dxa"/>
          </w:tcPr>
          <w:p w:rsidR="004D3B26" w:rsidRPr="00C73D7F" w:rsidRDefault="004D3B26" w:rsidP="004D3B26">
            <w:pPr>
              <w:jc w:val="center"/>
              <w:rPr>
                <w:sz w:val="22"/>
                <w:szCs w:val="22"/>
              </w:rPr>
            </w:pPr>
            <w:r w:rsidRPr="00C73D7F">
              <w:rPr>
                <w:sz w:val="22"/>
                <w:szCs w:val="22"/>
              </w:rPr>
              <w:t>–</w:t>
            </w:r>
          </w:p>
        </w:tc>
        <w:tc>
          <w:tcPr>
            <w:tcW w:w="1307" w:type="dxa"/>
            <w:shd w:val="clear" w:color="auto" w:fill="auto"/>
          </w:tcPr>
          <w:p w:rsidR="004D3B26" w:rsidRPr="00C73D7F" w:rsidRDefault="004D3B26" w:rsidP="004D3B26">
            <w:pPr>
              <w:jc w:val="center"/>
              <w:rPr>
                <w:sz w:val="22"/>
                <w:szCs w:val="22"/>
              </w:rPr>
            </w:pPr>
            <w:r w:rsidRPr="00C73D7F">
              <w:rPr>
                <w:sz w:val="22"/>
                <w:szCs w:val="22"/>
              </w:rPr>
              <w:t>–</w:t>
            </w:r>
          </w:p>
        </w:tc>
        <w:tc>
          <w:tcPr>
            <w:tcW w:w="1244" w:type="dxa"/>
            <w:shd w:val="clear" w:color="auto" w:fill="auto"/>
          </w:tcPr>
          <w:p w:rsidR="004D3B26" w:rsidRPr="00C73D7F" w:rsidRDefault="00C73D7F" w:rsidP="004D3B26">
            <w:pPr>
              <w:jc w:val="center"/>
              <w:rPr>
                <w:sz w:val="22"/>
                <w:szCs w:val="22"/>
              </w:rPr>
            </w:pPr>
            <w:r w:rsidRPr="00C73D7F">
              <w:rPr>
                <w:sz w:val="22"/>
                <w:szCs w:val="22"/>
                <w:lang w:val="en-US"/>
              </w:rPr>
              <w:t>1</w:t>
            </w:r>
            <w:r w:rsidR="004D3B26" w:rsidRPr="00C73D7F">
              <w:rPr>
                <w:sz w:val="22"/>
                <w:szCs w:val="22"/>
              </w:rPr>
              <w:t> 000,0</w:t>
            </w:r>
          </w:p>
        </w:tc>
        <w:tc>
          <w:tcPr>
            <w:tcW w:w="1990" w:type="dxa"/>
            <w:vMerge/>
          </w:tcPr>
          <w:p w:rsidR="004D3B26" w:rsidRPr="00150131" w:rsidRDefault="004D3B26" w:rsidP="004D3B26">
            <w:pPr>
              <w:tabs>
                <w:tab w:val="left" w:pos="1203"/>
              </w:tabs>
              <w:rPr>
                <w:sz w:val="20"/>
                <w:szCs w:val="20"/>
                <w:lang w:eastAsia="en-US"/>
              </w:rPr>
            </w:pPr>
          </w:p>
        </w:tc>
      </w:tr>
      <w:tr w:rsidR="004D3B26" w:rsidRPr="00081A53" w:rsidTr="00E967B4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:rsidR="004D3B26" w:rsidRPr="00081A53" w:rsidRDefault="004D3B26" w:rsidP="004D3B26">
            <w:pPr>
              <w:tabs>
                <w:tab w:val="left" w:pos="1203"/>
              </w:tabs>
              <w:jc w:val="center"/>
              <w:rPr>
                <w:sz w:val="22"/>
                <w:szCs w:val="22"/>
                <w:lang w:eastAsia="en-US"/>
              </w:rPr>
            </w:pPr>
            <w:r w:rsidRPr="00081A53">
              <w:rPr>
                <w:sz w:val="22"/>
                <w:szCs w:val="22"/>
                <w:lang w:eastAsia="en-US"/>
              </w:rPr>
              <w:t>3.9</w:t>
            </w:r>
          </w:p>
        </w:tc>
        <w:tc>
          <w:tcPr>
            <w:tcW w:w="7224" w:type="dxa"/>
            <w:shd w:val="clear" w:color="auto" w:fill="auto"/>
            <w:vAlign w:val="center"/>
          </w:tcPr>
          <w:p w:rsidR="004D3B26" w:rsidRPr="00081A53" w:rsidRDefault="004D3B26" w:rsidP="0025124C">
            <w:pPr>
              <w:rPr>
                <w:sz w:val="22"/>
                <w:szCs w:val="22"/>
              </w:rPr>
            </w:pPr>
            <w:r w:rsidRPr="0025124C">
              <w:rPr>
                <w:sz w:val="22"/>
                <w:szCs w:val="22"/>
              </w:rPr>
              <w:t>Организована и проведена торжественная церемония вручения награды «Достояние Севера» (всего),</w:t>
            </w:r>
            <w:r w:rsidR="00D6731D">
              <w:rPr>
                <w:sz w:val="22"/>
                <w:szCs w:val="22"/>
              </w:rPr>
              <w:t xml:space="preserve"> </w:t>
            </w:r>
            <w:r w:rsidRPr="0025124C">
              <w:rPr>
                <w:sz w:val="22"/>
                <w:szCs w:val="22"/>
              </w:rPr>
              <w:t>в том числе:</w:t>
            </w:r>
          </w:p>
        </w:tc>
        <w:tc>
          <w:tcPr>
            <w:tcW w:w="1308" w:type="dxa"/>
          </w:tcPr>
          <w:p w:rsidR="004D3B26" w:rsidRPr="004A62F9" w:rsidRDefault="004D3B26" w:rsidP="004D3B26">
            <w:pPr>
              <w:jc w:val="center"/>
              <w:rPr>
                <w:color w:val="FF0000"/>
                <w:sz w:val="22"/>
                <w:szCs w:val="22"/>
              </w:rPr>
            </w:pPr>
            <w:r w:rsidRPr="004A62F9">
              <w:rPr>
                <w:sz w:val="22"/>
                <w:szCs w:val="22"/>
              </w:rPr>
              <w:t>2 700,0</w:t>
            </w:r>
          </w:p>
        </w:tc>
        <w:tc>
          <w:tcPr>
            <w:tcW w:w="1244" w:type="dxa"/>
          </w:tcPr>
          <w:p w:rsidR="004D3B26" w:rsidRPr="004A62F9" w:rsidRDefault="004D3B26" w:rsidP="004D3B26">
            <w:pPr>
              <w:jc w:val="center"/>
              <w:rPr>
                <w:color w:val="FF0000"/>
              </w:rPr>
            </w:pPr>
            <w:r w:rsidRPr="004A62F9">
              <w:rPr>
                <w:sz w:val="22"/>
                <w:szCs w:val="22"/>
              </w:rPr>
              <w:t>2 430,0</w:t>
            </w:r>
          </w:p>
        </w:tc>
        <w:tc>
          <w:tcPr>
            <w:tcW w:w="1307" w:type="dxa"/>
            <w:shd w:val="clear" w:color="auto" w:fill="auto"/>
          </w:tcPr>
          <w:p w:rsidR="004D3B26" w:rsidRPr="004A62F9" w:rsidRDefault="004D3B26" w:rsidP="004D3B26">
            <w:pPr>
              <w:jc w:val="center"/>
              <w:rPr>
                <w:color w:val="FF0000"/>
              </w:rPr>
            </w:pPr>
            <w:r w:rsidRPr="004A62F9">
              <w:rPr>
                <w:sz w:val="22"/>
                <w:szCs w:val="22"/>
              </w:rPr>
              <w:t>3 500,0</w:t>
            </w:r>
          </w:p>
        </w:tc>
        <w:tc>
          <w:tcPr>
            <w:tcW w:w="1244" w:type="dxa"/>
            <w:shd w:val="clear" w:color="auto" w:fill="auto"/>
          </w:tcPr>
          <w:p w:rsidR="004D3B26" w:rsidRPr="004A62F9" w:rsidRDefault="004D3B26" w:rsidP="004D3B26">
            <w:pPr>
              <w:jc w:val="center"/>
              <w:rPr>
                <w:color w:val="FF0000"/>
                <w:sz w:val="22"/>
                <w:szCs w:val="22"/>
              </w:rPr>
            </w:pPr>
            <w:r w:rsidRPr="004A62F9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 </w:t>
            </w:r>
            <w:r w:rsidRPr="004A62F9">
              <w:rPr>
                <w:sz w:val="22"/>
                <w:szCs w:val="22"/>
              </w:rPr>
              <w:t>630,0</w:t>
            </w:r>
          </w:p>
        </w:tc>
        <w:tc>
          <w:tcPr>
            <w:tcW w:w="1990" w:type="dxa"/>
            <w:vMerge w:val="restart"/>
          </w:tcPr>
          <w:p w:rsidR="004D3B26" w:rsidRDefault="004D3B26" w:rsidP="004D3B26">
            <w:r w:rsidRPr="00934CFC">
              <w:rPr>
                <w:rFonts w:eastAsia="Calibri"/>
                <w:sz w:val="20"/>
                <w:szCs w:val="20"/>
                <w:lang w:eastAsia="en-US"/>
              </w:rPr>
              <w:t>администрация Губернатора и Правительства</w:t>
            </w:r>
          </w:p>
        </w:tc>
      </w:tr>
      <w:tr w:rsidR="004D3B26" w:rsidRPr="00081A53" w:rsidTr="00E967B4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:rsidR="004D3B26" w:rsidRPr="00081A53" w:rsidRDefault="004D3B26" w:rsidP="004D3B26">
            <w:pPr>
              <w:tabs>
                <w:tab w:val="left" w:pos="1203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3.9.1</w:t>
            </w:r>
          </w:p>
        </w:tc>
        <w:tc>
          <w:tcPr>
            <w:tcW w:w="7224" w:type="dxa"/>
            <w:shd w:val="clear" w:color="auto" w:fill="auto"/>
          </w:tcPr>
          <w:p w:rsidR="004D3B26" w:rsidRPr="00081A53" w:rsidRDefault="004D3B26" w:rsidP="004D3B26">
            <w:pPr>
              <w:rPr>
                <w:sz w:val="22"/>
                <w:szCs w:val="22"/>
              </w:rPr>
            </w:pPr>
            <w:r w:rsidRPr="00081A5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308" w:type="dxa"/>
          </w:tcPr>
          <w:p w:rsidR="004D3B26" w:rsidRPr="004A62F9" w:rsidRDefault="004D3B26" w:rsidP="004D3B26">
            <w:pPr>
              <w:jc w:val="center"/>
              <w:rPr>
                <w:color w:val="FF0000"/>
              </w:rPr>
            </w:pPr>
            <w:r w:rsidRPr="004A62F9">
              <w:rPr>
                <w:sz w:val="22"/>
                <w:szCs w:val="22"/>
              </w:rPr>
              <w:t>2 700,0</w:t>
            </w:r>
          </w:p>
        </w:tc>
        <w:tc>
          <w:tcPr>
            <w:tcW w:w="1244" w:type="dxa"/>
          </w:tcPr>
          <w:p w:rsidR="004D3B26" w:rsidRPr="004A62F9" w:rsidRDefault="004D3B26" w:rsidP="004D3B26">
            <w:pPr>
              <w:jc w:val="center"/>
              <w:rPr>
                <w:color w:val="FF0000"/>
              </w:rPr>
            </w:pPr>
            <w:r w:rsidRPr="004A62F9">
              <w:rPr>
                <w:sz w:val="22"/>
                <w:szCs w:val="22"/>
              </w:rPr>
              <w:t>2 430,0</w:t>
            </w:r>
          </w:p>
        </w:tc>
        <w:tc>
          <w:tcPr>
            <w:tcW w:w="1307" w:type="dxa"/>
            <w:shd w:val="clear" w:color="auto" w:fill="auto"/>
          </w:tcPr>
          <w:p w:rsidR="004D3B26" w:rsidRPr="004A62F9" w:rsidRDefault="004D3B26" w:rsidP="004D3B26">
            <w:pPr>
              <w:jc w:val="center"/>
              <w:rPr>
                <w:sz w:val="22"/>
                <w:szCs w:val="22"/>
              </w:rPr>
            </w:pPr>
            <w:r w:rsidRPr="004A62F9">
              <w:rPr>
                <w:sz w:val="22"/>
                <w:szCs w:val="22"/>
              </w:rPr>
              <w:t>3 500,0</w:t>
            </w:r>
          </w:p>
        </w:tc>
        <w:tc>
          <w:tcPr>
            <w:tcW w:w="1244" w:type="dxa"/>
            <w:shd w:val="clear" w:color="auto" w:fill="auto"/>
          </w:tcPr>
          <w:p w:rsidR="004D3B26" w:rsidRPr="004A62F9" w:rsidRDefault="004D3B26" w:rsidP="004D3B26">
            <w:pPr>
              <w:jc w:val="center"/>
              <w:rPr>
                <w:sz w:val="22"/>
                <w:szCs w:val="22"/>
              </w:rPr>
            </w:pPr>
            <w:r w:rsidRPr="004A62F9">
              <w:rPr>
                <w:sz w:val="22"/>
                <w:szCs w:val="22"/>
              </w:rPr>
              <w:t>8 630,0</w:t>
            </w:r>
          </w:p>
        </w:tc>
        <w:tc>
          <w:tcPr>
            <w:tcW w:w="1990" w:type="dxa"/>
            <w:vMerge/>
          </w:tcPr>
          <w:p w:rsidR="004D3B26" w:rsidRPr="00150131" w:rsidRDefault="004D3B26" w:rsidP="004D3B26">
            <w:pPr>
              <w:tabs>
                <w:tab w:val="left" w:pos="1203"/>
              </w:tabs>
              <w:rPr>
                <w:sz w:val="20"/>
                <w:szCs w:val="20"/>
                <w:lang w:eastAsia="en-US"/>
              </w:rPr>
            </w:pPr>
          </w:p>
        </w:tc>
      </w:tr>
      <w:tr w:rsidR="004D3B26" w:rsidRPr="00081A53" w:rsidTr="00E967B4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:rsidR="004D3B26" w:rsidRPr="00150131" w:rsidRDefault="004D3B26" w:rsidP="004D3B26">
            <w:pPr>
              <w:tabs>
                <w:tab w:val="left" w:pos="1203"/>
              </w:tabs>
              <w:jc w:val="center"/>
              <w:rPr>
                <w:sz w:val="18"/>
                <w:szCs w:val="18"/>
                <w:lang w:eastAsia="en-US"/>
              </w:rPr>
            </w:pPr>
            <w:r w:rsidRPr="00150131">
              <w:rPr>
                <w:sz w:val="18"/>
                <w:szCs w:val="18"/>
                <w:lang w:eastAsia="en-US"/>
              </w:rPr>
              <w:t>3.10</w:t>
            </w:r>
          </w:p>
        </w:tc>
        <w:tc>
          <w:tcPr>
            <w:tcW w:w="7224" w:type="dxa"/>
            <w:shd w:val="clear" w:color="auto" w:fill="auto"/>
            <w:vAlign w:val="center"/>
          </w:tcPr>
          <w:p w:rsidR="004D3B26" w:rsidRPr="0025124C" w:rsidRDefault="004D3B26" w:rsidP="0025124C">
            <w:pPr>
              <w:rPr>
                <w:sz w:val="22"/>
                <w:szCs w:val="22"/>
              </w:rPr>
            </w:pPr>
            <w:r w:rsidRPr="0025124C">
              <w:rPr>
                <w:sz w:val="22"/>
                <w:szCs w:val="22"/>
              </w:rPr>
              <w:t>Поддержаны целевые проекты социально ориентированных некоммерческих организаций (за исключением государственных (муниципальных) учреждений, государственных корпораций (компаний), публично-правовых компаний), зарегистрированным на территории Архангельской области, в рамках областного конкурса целевых проектов социально ориентированных некоммерческих организаций (всего),</w:t>
            </w:r>
          </w:p>
          <w:p w:rsidR="004D3B26" w:rsidRPr="00081A53" w:rsidRDefault="004D3B26" w:rsidP="0025124C">
            <w:pPr>
              <w:rPr>
                <w:sz w:val="22"/>
                <w:szCs w:val="22"/>
              </w:rPr>
            </w:pPr>
            <w:r w:rsidRPr="0025124C">
              <w:rPr>
                <w:sz w:val="22"/>
                <w:szCs w:val="22"/>
              </w:rPr>
              <w:t>в том числе:</w:t>
            </w:r>
          </w:p>
        </w:tc>
        <w:tc>
          <w:tcPr>
            <w:tcW w:w="1308" w:type="dxa"/>
          </w:tcPr>
          <w:p w:rsidR="004D3B26" w:rsidRPr="004A62F9" w:rsidRDefault="004D3B26" w:rsidP="004D3B26">
            <w:pPr>
              <w:jc w:val="center"/>
              <w:rPr>
                <w:sz w:val="22"/>
                <w:szCs w:val="22"/>
              </w:rPr>
            </w:pPr>
            <w:r w:rsidRPr="004A62F9">
              <w:rPr>
                <w:sz w:val="22"/>
                <w:szCs w:val="22"/>
              </w:rPr>
              <w:t>44 100,0</w:t>
            </w:r>
          </w:p>
        </w:tc>
        <w:tc>
          <w:tcPr>
            <w:tcW w:w="1244" w:type="dxa"/>
          </w:tcPr>
          <w:p w:rsidR="004D3B26" w:rsidRPr="004A62F9" w:rsidRDefault="004D3B26" w:rsidP="004D3B26">
            <w:pPr>
              <w:jc w:val="center"/>
              <w:rPr>
                <w:sz w:val="22"/>
                <w:szCs w:val="22"/>
              </w:rPr>
            </w:pPr>
            <w:r w:rsidRPr="004A62F9">
              <w:rPr>
                <w:sz w:val="22"/>
                <w:szCs w:val="22"/>
              </w:rPr>
              <w:t>44 100,0</w:t>
            </w:r>
          </w:p>
        </w:tc>
        <w:tc>
          <w:tcPr>
            <w:tcW w:w="1307" w:type="dxa"/>
            <w:shd w:val="clear" w:color="auto" w:fill="auto"/>
          </w:tcPr>
          <w:p w:rsidR="004D3B26" w:rsidRPr="004A62F9" w:rsidRDefault="004D3B26" w:rsidP="004D3B26">
            <w:pPr>
              <w:jc w:val="center"/>
              <w:rPr>
                <w:sz w:val="22"/>
                <w:szCs w:val="22"/>
              </w:rPr>
            </w:pPr>
            <w:r w:rsidRPr="004A62F9">
              <w:rPr>
                <w:sz w:val="22"/>
                <w:szCs w:val="22"/>
              </w:rPr>
              <w:t>44 100,0</w:t>
            </w:r>
          </w:p>
        </w:tc>
        <w:tc>
          <w:tcPr>
            <w:tcW w:w="1244" w:type="dxa"/>
            <w:shd w:val="clear" w:color="auto" w:fill="auto"/>
          </w:tcPr>
          <w:p w:rsidR="004D3B26" w:rsidRPr="004A62F9" w:rsidRDefault="004D3B26" w:rsidP="004D3B26">
            <w:pPr>
              <w:jc w:val="center"/>
              <w:rPr>
                <w:sz w:val="22"/>
                <w:szCs w:val="22"/>
              </w:rPr>
            </w:pPr>
            <w:r w:rsidRPr="004A62F9">
              <w:rPr>
                <w:sz w:val="22"/>
                <w:szCs w:val="22"/>
              </w:rPr>
              <w:t>132 300,0</w:t>
            </w:r>
          </w:p>
        </w:tc>
        <w:tc>
          <w:tcPr>
            <w:tcW w:w="1990" w:type="dxa"/>
            <w:vMerge w:val="restart"/>
          </w:tcPr>
          <w:p w:rsidR="004D3B26" w:rsidRDefault="004D3B26" w:rsidP="004D3B26">
            <w:r w:rsidRPr="00934CFC">
              <w:rPr>
                <w:rFonts w:eastAsia="Calibri"/>
                <w:sz w:val="20"/>
                <w:szCs w:val="20"/>
                <w:lang w:eastAsia="en-US"/>
              </w:rPr>
              <w:t>администрация Губернатора и Правительства</w:t>
            </w:r>
          </w:p>
        </w:tc>
      </w:tr>
      <w:tr w:rsidR="004D3B26" w:rsidRPr="00081A53" w:rsidTr="00E967B4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:rsidR="004D3B26" w:rsidRPr="004040AD" w:rsidRDefault="004D3B26" w:rsidP="004D3B26">
            <w:pPr>
              <w:tabs>
                <w:tab w:val="left" w:pos="1203"/>
              </w:tabs>
              <w:jc w:val="center"/>
              <w:rPr>
                <w:sz w:val="18"/>
                <w:szCs w:val="18"/>
                <w:lang w:eastAsia="en-US"/>
              </w:rPr>
            </w:pPr>
            <w:r w:rsidRPr="004040AD">
              <w:rPr>
                <w:sz w:val="18"/>
                <w:szCs w:val="18"/>
                <w:lang w:eastAsia="en-US"/>
              </w:rPr>
              <w:t>3.10.1</w:t>
            </w:r>
          </w:p>
        </w:tc>
        <w:tc>
          <w:tcPr>
            <w:tcW w:w="7224" w:type="dxa"/>
            <w:shd w:val="clear" w:color="auto" w:fill="auto"/>
          </w:tcPr>
          <w:p w:rsidR="004D3B26" w:rsidRPr="00081A53" w:rsidRDefault="004D3B26" w:rsidP="004D3B26">
            <w:pPr>
              <w:rPr>
                <w:sz w:val="22"/>
                <w:szCs w:val="22"/>
              </w:rPr>
            </w:pPr>
            <w:r w:rsidRPr="00081A5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308" w:type="dxa"/>
          </w:tcPr>
          <w:p w:rsidR="004D3B26" w:rsidRPr="004A62F9" w:rsidRDefault="004D3B26" w:rsidP="004D3B26">
            <w:pPr>
              <w:jc w:val="center"/>
              <w:rPr>
                <w:sz w:val="22"/>
                <w:szCs w:val="22"/>
              </w:rPr>
            </w:pPr>
            <w:r w:rsidRPr="004A62F9">
              <w:rPr>
                <w:sz w:val="22"/>
                <w:szCs w:val="22"/>
              </w:rPr>
              <w:t>44 100,0</w:t>
            </w:r>
          </w:p>
        </w:tc>
        <w:tc>
          <w:tcPr>
            <w:tcW w:w="1244" w:type="dxa"/>
          </w:tcPr>
          <w:p w:rsidR="004D3B26" w:rsidRPr="004A62F9" w:rsidRDefault="004D3B26" w:rsidP="004D3B26">
            <w:pPr>
              <w:jc w:val="center"/>
              <w:rPr>
                <w:sz w:val="22"/>
                <w:szCs w:val="22"/>
              </w:rPr>
            </w:pPr>
            <w:r w:rsidRPr="004A62F9">
              <w:rPr>
                <w:sz w:val="22"/>
                <w:szCs w:val="22"/>
              </w:rPr>
              <w:t>44 100,0</w:t>
            </w:r>
          </w:p>
        </w:tc>
        <w:tc>
          <w:tcPr>
            <w:tcW w:w="1307" w:type="dxa"/>
            <w:shd w:val="clear" w:color="auto" w:fill="auto"/>
          </w:tcPr>
          <w:p w:rsidR="004D3B26" w:rsidRPr="004A62F9" w:rsidRDefault="004D3B26" w:rsidP="004D3B26">
            <w:pPr>
              <w:jc w:val="center"/>
              <w:rPr>
                <w:sz w:val="22"/>
                <w:szCs w:val="22"/>
              </w:rPr>
            </w:pPr>
            <w:r w:rsidRPr="004A62F9">
              <w:rPr>
                <w:sz w:val="22"/>
                <w:szCs w:val="22"/>
              </w:rPr>
              <w:t>44 100,0</w:t>
            </w:r>
          </w:p>
        </w:tc>
        <w:tc>
          <w:tcPr>
            <w:tcW w:w="1244" w:type="dxa"/>
            <w:shd w:val="clear" w:color="auto" w:fill="auto"/>
          </w:tcPr>
          <w:p w:rsidR="004D3B26" w:rsidRPr="004A62F9" w:rsidRDefault="004D3B26" w:rsidP="004D3B26">
            <w:pPr>
              <w:jc w:val="center"/>
              <w:rPr>
                <w:sz w:val="22"/>
                <w:szCs w:val="22"/>
              </w:rPr>
            </w:pPr>
            <w:r w:rsidRPr="004A62F9">
              <w:rPr>
                <w:sz w:val="22"/>
                <w:szCs w:val="22"/>
              </w:rPr>
              <w:t>132 300,0</w:t>
            </w:r>
          </w:p>
        </w:tc>
        <w:tc>
          <w:tcPr>
            <w:tcW w:w="1990" w:type="dxa"/>
            <w:vMerge/>
          </w:tcPr>
          <w:p w:rsidR="004D3B26" w:rsidRPr="00150131" w:rsidRDefault="004D3B26" w:rsidP="004D3B26">
            <w:pPr>
              <w:tabs>
                <w:tab w:val="left" w:pos="1203"/>
              </w:tabs>
              <w:rPr>
                <w:sz w:val="20"/>
                <w:szCs w:val="20"/>
                <w:lang w:eastAsia="en-US"/>
              </w:rPr>
            </w:pPr>
          </w:p>
        </w:tc>
      </w:tr>
      <w:tr w:rsidR="004D3B26" w:rsidRPr="00081A53" w:rsidTr="00E967B4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:rsidR="004D3B26" w:rsidRPr="00150131" w:rsidRDefault="004D3B26" w:rsidP="004D3B26">
            <w:pPr>
              <w:tabs>
                <w:tab w:val="left" w:pos="1203"/>
              </w:tabs>
              <w:jc w:val="center"/>
              <w:rPr>
                <w:sz w:val="18"/>
                <w:szCs w:val="18"/>
                <w:lang w:eastAsia="en-US"/>
              </w:rPr>
            </w:pPr>
            <w:r w:rsidRPr="00150131">
              <w:rPr>
                <w:sz w:val="18"/>
                <w:szCs w:val="18"/>
                <w:lang w:eastAsia="en-US"/>
              </w:rPr>
              <w:t>3.11</w:t>
            </w:r>
          </w:p>
        </w:tc>
        <w:tc>
          <w:tcPr>
            <w:tcW w:w="7224" w:type="dxa"/>
            <w:shd w:val="clear" w:color="auto" w:fill="auto"/>
            <w:vAlign w:val="center"/>
          </w:tcPr>
          <w:p w:rsidR="004D3B26" w:rsidRPr="00081A53" w:rsidRDefault="004D3B26" w:rsidP="0025124C">
            <w:pPr>
              <w:rPr>
                <w:sz w:val="22"/>
                <w:szCs w:val="22"/>
              </w:rPr>
            </w:pPr>
            <w:r w:rsidRPr="0025124C">
              <w:rPr>
                <w:sz w:val="22"/>
                <w:szCs w:val="22"/>
              </w:rPr>
              <w:t>Обеспечена деятельность автономной некоммерческой организации «Губернаторский центр «Вместе мы сильнее» (всего),</w:t>
            </w:r>
            <w:r w:rsidR="00D6731D">
              <w:rPr>
                <w:sz w:val="22"/>
                <w:szCs w:val="22"/>
              </w:rPr>
              <w:t xml:space="preserve"> </w:t>
            </w:r>
            <w:r w:rsidRPr="0025124C">
              <w:rPr>
                <w:sz w:val="22"/>
                <w:szCs w:val="22"/>
              </w:rPr>
              <w:t>в том числе:</w:t>
            </w:r>
          </w:p>
        </w:tc>
        <w:tc>
          <w:tcPr>
            <w:tcW w:w="1308" w:type="dxa"/>
          </w:tcPr>
          <w:p w:rsidR="004D3B26" w:rsidRPr="004A62F9" w:rsidRDefault="004D3B26" w:rsidP="004D3B26">
            <w:pPr>
              <w:jc w:val="center"/>
              <w:rPr>
                <w:sz w:val="22"/>
                <w:szCs w:val="22"/>
              </w:rPr>
            </w:pPr>
            <w:r w:rsidRPr="004A62F9">
              <w:rPr>
                <w:sz w:val="22"/>
                <w:szCs w:val="22"/>
              </w:rPr>
              <w:t xml:space="preserve">39 719,0 </w:t>
            </w:r>
          </w:p>
        </w:tc>
        <w:tc>
          <w:tcPr>
            <w:tcW w:w="1244" w:type="dxa"/>
          </w:tcPr>
          <w:p w:rsidR="004D3B26" w:rsidRPr="004A62F9" w:rsidRDefault="004D3B26" w:rsidP="004D3B26">
            <w:pPr>
              <w:jc w:val="center"/>
              <w:rPr>
                <w:sz w:val="22"/>
                <w:szCs w:val="22"/>
              </w:rPr>
            </w:pPr>
            <w:r w:rsidRPr="004A62F9">
              <w:rPr>
                <w:sz w:val="22"/>
                <w:szCs w:val="22"/>
              </w:rPr>
              <w:t>38 348,8</w:t>
            </w:r>
          </w:p>
        </w:tc>
        <w:tc>
          <w:tcPr>
            <w:tcW w:w="1307" w:type="dxa"/>
            <w:shd w:val="clear" w:color="auto" w:fill="auto"/>
          </w:tcPr>
          <w:p w:rsidR="004D3B26" w:rsidRPr="004A62F9" w:rsidRDefault="004D3B26" w:rsidP="004D3B26">
            <w:pPr>
              <w:jc w:val="center"/>
              <w:rPr>
                <w:sz w:val="22"/>
                <w:szCs w:val="22"/>
              </w:rPr>
            </w:pPr>
            <w:r w:rsidRPr="004A62F9">
              <w:rPr>
                <w:sz w:val="22"/>
                <w:szCs w:val="22"/>
              </w:rPr>
              <w:t>38 911,3</w:t>
            </w:r>
          </w:p>
        </w:tc>
        <w:tc>
          <w:tcPr>
            <w:tcW w:w="1244" w:type="dxa"/>
            <w:shd w:val="clear" w:color="auto" w:fill="auto"/>
          </w:tcPr>
          <w:p w:rsidR="004D3B26" w:rsidRPr="004A62F9" w:rsidRDefault="004D3B26" w:rsidP="004D3B26">
            <w:pPr>
              <w:jc w:val="center"/>
              <w:rPr>
                <w:sz w:val="22"/>
                <w:szCs w:val="22"/>
              </w:rPr>
            </w:pPr>
            <w:r w:rsidRPr="004A62F9">
              <w:rPr>
                <w:sz w:val="22"/>
                <w:szCs w:val="22"/>
              </w:rPr>
              <w:t>116 979,1</w:t>
            </w:r>
          </w:p>
        </w:tc>
        <w:tc>
          <w:tcPr>
            <w:tcW w:w="1990" w:type="dxa"/>
            <w:vMerge w:val="restart"/>
          </w:tcPr>
          <w:p w:rsidR="004D3B26" w:rsidRDefault="004D3B26" w:rsidP="004D3B26">
            <w:r w:rsidRPr="00934CFC">
              <w:rPr>
                <w:rFonts w:eastAsia="Calibri"/>
                <w:sz w:val="20"/>
                <w:szCs w:val="20"/>
                <w:lang w:eastAsia="en-US"/>
              </w:rPr>
              <w:t xml:space="preserve">администрация Губернатора </w:t>
            </w:r>
            <w:r w:rsidRPr="00934CFC">
              <w:rPr>
                <w:rFonts w:eastAsia="Calibri"/>
                <w:sz w:val="20"/>
                <w:szCs w:val="20"/>
                <w:lang w:eastAsia="en-US"/>
              </w:rPr>
              <w:lastRenderedPageBreak/>
              <w:t>и Правительства</w:t>
            </w:r>
          </w:p>
        </w:tc>
      </w:tr>
      <w:tr w:rsidR="004D3B26" w:rsidRPr="00081A53" w:rsidTr="00E967B4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:rsidR="004D3B26" w:rsidRPr="00150131" w:rsidRDefault="004D3B26" w:rsidP="004D3B26">
            <w:pPr>
              <w:tabs>
                <w:tab w:val="left" w:pos="1203"/>
              </w:tabs>
              <w:jc w:val="center"/>
              <w:rPr>
                <w:sz w:val="18"/>
                <w:szCs w:val="18"/>
                <w:lang w:eastAsia="en-US"/>
              </w:rPr>
            </w:pPr>
            <w:r w:rsidRPr="004040AD">
              <w:rPr>
                <w:sz w:val="18"/>
                <w:szCs w:val="18"/>
                <w:lang w:eastAsia="en-US"/>
              </w:rPr>
              <w:lastRenderedPageBreak/>
              <w:t>3.1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4040AD">
              <w:rPr>
                <w:sz w:val="18"/>
                <w:szCs w:val="18"/>
                <w:lang w:eastAsia="en-US"/>
              </w:rPr>
              <w:t>.1</w:t>
            </w:r>
          </w:p>
        </w:tc>
        <w:tc>
          <w:tcPr>
            <w:tcW w:w="7224" w:type="dxa"/>
            <w:shd w:val="clear" w:color="auto" w:fill="auto"/>
          </w:tcPr>
          <w:p w:rsidR="004D3B26" w:rsidRPr="00081A53" w:rsidRDefault="004D3B26" w:rsidP="004D3B26">
            <w:pPr>
              <w:rPr>
                <w:sz w:val="22"/>
                <w:szCs w:val="22"/>
              </w:rPr>
            </w:pPr>
            <w:r w:rsidRPr="00081A5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308" w:type="dxa"/>
          </w:tcPr>
          <w:p w:rsidR="004D3B26" w:rsidRPr="004A62F9" w:rsidRDefault="004D3B26" w:rsidP="004D3B26">
            <w:pPr>
              <w:jc w:val="center"/>
              <w:rPr>
                <w:sz w:val="22"/>
                <w:szCs w:val="22"/>
              </w:rPr>
            </w:pPr>
            <w:r w:rsidRPr="004A62F9">
              <w:rPr>
                <w:sz w:val="22"/>
                <w:szCs w:val="22"/>
              </w:rPr>
              <w:t xml:space="preserve">39 719,0 </w:t>
            </w:r>
          </w:p>
        </w:tc>
        <w:tc>
          <w:tcPr>
            <w:tcW w:w="1244" w:type="dxa"/>
          </w:tcPr>
          <w:p w:rsidR="004D3B26" w:rsidRPr="004A62F9" w:rsidRDefault="004D3B26" w:rsidP="004D3B26">
            <w:pPr>
              <w:jc w:val="center"/>
              <w:rPr>
                <w:sz w:val="22"/>
                <w:szCs w:val="22"/>
              </w:rPr>
            </w:pPr>
            <w:r w:rsidRPr="004A62F9">
              <w:rPr>
                <w:sz w:val="22"/>
                <w:szCs w:val="22"/>
              </w:rPr>
              <w:t>38 348,8</w:t>
            </w:r>
          </w:p>
        </w:tc>
        <w:tc>
          <w:tcPr>
            <w:tcW w:w="1307" w:type="dxa"/>
            <w:shd w:val="clear" w:color="auto" w:fill="auto"/>
          </w:tcPr>
          <w:p w:rsidR="004D3B26" w:rsidRPr="004A62F9" w:rsidRDefault="004D3B26" w:rsidP="004D3B26">
            <w:pPr>
              <w:jc w:val="center"/>
              <w:rPr>
                <w:sz w:val="22"/>
                <w:szCs w:val="22"/>
              </w:rPr>
            </w:pPr>
            <w:r w:rsidRPr="004A62F9">
              <w:rPr>
                <w:sz w:val="22"/>
                <w:szCs w:val="22"/>
              </w:rPr>
              <w:t>38 911,3</w:t>
            </w:r>
          </w:p>
        </w:tc>
        <w:tc>
          <w:tcPr>
            <w:tcW w:w="1244" w:type="dxa"/>
            <w:shd w:val="clear" w:color="auto" w:fill="auto"/>
          </w:tcPr>
          <w:p w:rsidR="004D3B26" w:rsidRPr="004A62F9" w:rsidRDefault="004D3B26" w:rsidP="004D3B26">
            <w:pPr>
              <w:jc w:val="center"/>
              <w:rPr>
                <w:sz w:val="22"/>
                <w:szCs w:val="22"/>
              </w:rPr>
            </w:pPr>
            <w:r w:rsidRPr="004A62F9">
              <w:rPr>
                <w:sz w:val="22"/>
                <w:szCs w:val="22"/>
              </w:rPr>
              <w:t>116 979,1</w:t>
            </w:r>
          </w:p>
        </w:tc>
        <w:tc>
          <w:tcPr>
            <w:tcW w:w="1990" w:type="dxa"/>
            <w:vMerge/>
          </w:tcPr>
          <w:p w:rsidR="004D3B26" w:rsidRPr="00150131" w:rsidRDefault="004D3B26" w:rsidP="004D3B26">
            <w:pPr>
              <w:tabs>
                <w:tab w:val="left" w:pos="1203"/>
              </w:tabs>
              <w:rPr>
                <w:sz w:val="20"/>
                <w:szCs w:val="20"/>
                <w:lang w:eastAsia="en-US"/>
              </w:rPr>
            </w:pPr>
          </w:p>
        </w:tc>
      </w:tr>
      <w:tr w:rsidR="004D3B26" w:rsidRPr="00081A53" w:rsidTr="00E967B4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:rsidR="004D3B26" w:rsidRPr="00150131" w:rsidRDefault="004D3B26" w:rsidP="004D3B26">
            <w:pPr>
              <w:tabs>
                <w:tab w:val="left" w:pos="1203"/>
              </w:tabs>
              <w:jc w:val="center"/>
              <w:rPr>
                <w:sz w:val="18"/>
                <w:szCs w:val="18"/>
                <w:lang w:val="en-US" w:eastAsia="en-US"/>
              </w:rPr>
            </w:pPr>
            <w:r w:rsidRPr="00150131">
              <w:rPr>
                <w:sz w:val="18"/>
                <w:szCs w:val="18"/>
                <w:lang w:eastAsia="en-US"/>
              </w:rPr>
              <w:lastRenderedPageBreak/>
              <w:t>3.12</w:t>
            </w:r>
          </w:p>
        </w:tc>
        <w:tc>
          <w:tcPr>
            <w:tcW w:w="7224" w:type="dxa"/>
            <w:shd w:val="clear" w:color="auto" w:fill="auto"/>
            <w:vAlign w:val="center"/>
          </w:tcPr>
          <w:p w:rsidR="004D3B26" w:rsidRPr="00081A53" w:rsidRDefault="004D3B26" w:rsidP="00D6731D">
            <w:pPr>
              <w:rPr>
                <w:sz w:val="22"/>
                <w:szCs w:val="22"/>
              </w:rPr>
            </w:pPr>
            <w:r w:rsidRPr="0025124C">
              <w:rPr>
                <w:sz w:val="22"/>
                <w:szCs w:val="22"/>
              </w:rPr>
              <w:t>Изготовлены видеоролики и проведены мероприятия, направленные на информирование граждан о работе социально ориентированных некоммерческих организаций (всего),</w:t>
            </w:r>
            <w:r w:rsidR="00D6731D">
              <w:rPr>
                <w:sz w:val="22"/>
                <w:szCs w:val="22"/>
              </w:rPr>
              <w:t xml:space="preserve"> </w:t>
            </w:r>
            <w:r w:rsidRPr="0025124C">
              <w:rPr>
                <w:sz w:val="22"/>
                <w:szCs w:val="22"/>
              </w:rPr>
              <w:t>в том числе:</w:t>
            </w:r>
          </w:p>
        </w:tc>
        <w:tc>
          <w:tcPr>
            <w:tcW w:w="1308" w:type="dxa"/>
          </w:tcPr>
          <w:p w:rsidR="004D3B26" w:rsidRPr="004A62F9" w:rsidRDefault="004D3B26" w:rsidP="004D3B26">
            <w:pPr>
              <w:jc w:val="center"/>
              <w:rPr>
                <w:sz w:val="22"/>
                <w:szCs w:val="22"/>
              </w:rPr>
            </w:pPr>
            <w:r w:rsidRPr="004A62F9">
              <w:rPr>
                <w:sz w:val="22"/>
                <w:szCs w:val="22"/>
              </w:rPr>
              <w:t>900,0</w:t>
            </w:r>
          </w:p>
        </w:tc>
        <w:tc>
          <w:tcPr>
            <w:tcW w:w="1244" w:type="dxa"/>
          </w:tcPr>
          <w:p w:rsidR="004D3B26" w:rsidRPr="004A62F9" w:rsidRDefault="004D3B26" w:rsidP="004D3B26">
            <w:pPr>
              <w:jc w:val="center"/>
              <w:rPr>
                <w:sz w:val="22"/>
                <w:szCs w:val="22"/>
              </w:rPr>
            </w:pPr>
            <w:r w:rsidRPr="004A62F9">
              <w:rPr>
                <w:sz w:val="22"/>
                <w:szCs w:val="22"/>
              </w:rPr>
              <w:t>900,0</w:t>
            </w:r>
          </w:p>
        </w:tc>
        <w:tc>
          <w:tcPr>
            <w:tcW w:w="1307" w:type="dxa"/>
            <w:shd w:val="clear" w:color="auto" w:fill="auto"/>
          </w:tcPr>
          <w:p w:rsidR="004D3B26" w:rsidRPr="004A62F9" w:rsidRDefault="004D3B26" w:rsidP="004D3B26">
            <w:pPr>
              <w:jc w:val="center"/>
              <w:rPr>
                <w:sz w:val="22"/>
                <w:szCs w:val="22"/>
              </w:rPr>
            </w:pPr>
            <w:r w:rsidRPr="004A62F9">
              <w:rPr>
                <w:sz w:val="22"/>
                <w:szCs w:val="22"/>
              </w:rPr>
              <w:t>900,0</w:t>
            </w:r>
          </w:p>
        </w:tc>
        <w:tc>
          <w:tcPr>
            <w:tcW w:w="1244" w:type="dxa"/>
            <w:shd w:val="clear" w:color="auto" w:fill="auto"/>
          </w:tcPr>
          <w:p w:rsidR="004D3B26" w:rsidRPr="004A62F9" w:rsidRDefault="004D3B26" w:rsidP="004D3B26">
            <w:pPr>
              <w:jc w:val="center"/>
              <w:rPr>
                <w:sz w:val="22"/>
                <w:szCs w:val="22"/>
              </w:rPr>
            </w:pPr>
            <w:r w:rsidRPr="004A62F9">
              <w:rPr>
                <w:sz w:val="22"/>
                <w:szCs w:val="22"/>
              </w:rPr>
              <w:t>2 700,0</w:t>
            </w:r>
          </w:p>
        </w:tc>
        <w:tc>
          <w:tcPr>
            <w:tcW w:w="1990" w:type="dxa"/>
            <w:vMerge w:val="restart"/>
          </w:tcPr>
          <w:p w:rsidR="004D3B26" w:rsidRDefault="004D3B26" w:rsidP="004D3B26">
            <w:r w:rsidRPr="00934CFC">
              <w:rPr>
                <w:rFonts w:eastAsia="Calibri"/>
                <w:sz w:val="20"/>
                <w:szCs w:val="20"/>
                <w:lang w:eastAsia="en-US"/>
              </w:rPr>
              <w:t>администрация Губернатора и Правительства</w:t>
            </w:r>
          </w:p>
        </w:tc>
      </w:tr>
      <w:tr w:rsidR="004D3B26" w:rsidRPr="00081A53" w:rsidTr="00E967B4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:rsidR="004D3B26" w:rsidRPr="00081A53" w:rsidRDefault="004D3B26" w:rsidP="00426F66">
            <w:pPr>
              <w:tabs>
                <w:tab w:val="left" w:pos="1203"/>
              </w:tabs>
              <w:jc w:val="center"/>
              <w:rPr>
                <w:sz w:val="22"/>
                <w:szCs w:val="22"/>
                <w:lang w:eastAsia="en-US"/>
              </w:rPr>
            </w:pPr>
            <w:r w:rsidRPr="004040AD">
              <w:rPr>
                <w:sz w:val="18"/>
                <w:szCs w:val="18"/>
                <w:lang w:eastAsia="en-US"/>
              </w:rPr>
              <w:t>3.1</w:t>
            </w:r>
            <w:r>
              <w:rPr>
                <w:sz w:val="18"/>
                <w:szCs w:val="18"/>
                <w:lang w:eastAsia="en-US"/>
              </w:rPr>
              <w:t>2</w:t>
            </w:r>
            <w:r w:rsidRPr="004040AD">
              <w:rPr>
                <w:sz w:val="18"/>
                <w:szCs w:val="18"/>
                <w:lang w:eastAsia="en-US"/>
              </w:rPr>
              <w:t>.1</w:t>
            </w:r>
          </w:p>
        </w:tc>
        <w:tc>
          <w:tcPr>
            <w:tcW w:w="7224" w:type="dxa"/>
            <w:shd w:val="clear" w:color="auto" w:fill="auto"/>
          </w:tcPr>
          <w:p w:rsidR="004D3B26" w:rsidRPr="00081A53" w:rsidRDefault="004D3B26" w:rsidP="00426F66">
            <w:pPr>
              <w:rPr>
                <w:sz w:val="22"/>
                <w:szCs w:val="22"/>
              </w:rPr>
            </w:pPr>
            <w:r w:rsidRPr="00081A5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308" w:type="dxa"/>
          </w:tcPr>
          <w:p w:rsidR="004D3B26" w:rsidRPr="004A62F9" w:rsidRDefault="004D3B26" w:rsidP="00426F66">
            <w:pPr>
              <w:jc w:val="center"/>
              <w:rPr>
                <w:sz w:val="22"/>
                <w:szCs w:val="22"/>
              </w:rPr>
            </w:pPr>
            <w:r w:rsidRPr="004A62F9">
              <w:rPr>
                <w:sz w:val="22"/>
                <w:szCs w:val="22"/>
              </w:rPr>
              <w:t>900,0</w:t>
            </w:r>
          </w:p>
        </w:tc>
        <w:tc>
          <w:tcPr>
            <w:tcW w:w="1244" w:type="dxa"/>
          </w:tcPr>
          <w:p w:rsidR="004D3B26" w:rsidRPr="004A62F9" w:rsidRDefault="004D3B26" w:rsidP="00426F66">
            <w:pPr>
              <w:jc w:val="center"/>
              <w:rPr>
                <w:sz w:val="22"/>
                <w:szCs w:val="22"/>
              </w:rPr>
            </w:pPr>
            <w:r w:rsidRPr="004A62F9">
              <w:rPr>
                <w:sz w:val="22"/>
                <w:szCs w:val="22"/>
              </w:rPr>
              <w:t>900,0</w:t>
            </w:r>
          </w:p>
        </w:tc>
        <w:tc>
          <w:tcPr>
            <w:tcW w:w="1307" w:type="dxa"/>
            <w:shd w:val="clear" w:color="auto" w:fill="auto"/>
          </w:tcPr>
          <w:p w:rsidR="004D3B26" w:rsidRPr="004A62F9" w:rsidRDefault="004D3B26" w:rsidP="00426F66">
            <w:pPr>
              <w:jc w:val="center"/>
              <w:rPr>
                <w:sz w:val="22"/>
                <w:szCs w:val="22"/>
              </w:rPr>
            </w:pPr>
            <w:r w:rsidRPr="004A62F9">
              <w:rPr>
                <w:sz w:val="22"/>
                <w:szCs w:val="22"/>
              </w:rPr>
              <w:t>900,0</w:t>
            </w:r>
          </w:p>
        </w:tc>
        <w:tc>
          <w:tcPr>
            <w:tcW w:w="1244" w:type="dxa"/>
            <w:shd w:val="clear" w:color="auto" w:fill="auto"/>
          </w:tcPr>
          <w:p w:rsidR="004D3B26" w:rsidRPr="004A62F9" w:rsidRDefault="004D3B26" w:rsidP="00426F66">
            <w:pPr>
              <w:jc w:val="center"/>
              <w:rPr>
                <w:sz w:val="22"/>
                <w:szCs w:val="22"/>
              </w:rPr>
            </w:pPr>
            <w:r w:rsidRPr="004A62F9">
              <w:rPr>
                <w:sz w:val="22"/>
                <w:szCs w:val="22"/>
              </w:rPr>
              <w:t>2 700,0</w:t>
            </w:r>
          </w:p>
        </w:tc>
        <w:tc>
          <w:tcPr>
            <w:tcW w:w="1990" w:type="dxa"/>
            <w:vMerge/>
          </w:tcPr>
          <w:p w:rsidR="004D3B26" w:rsidRPr="00150131" w:rsidRDefault="004D3B26" w:rsidP="00426F66">
            <w:pPr>
              <w:tabs>
                <w:tab w:val="left" w:pos="1203"/>
              </w:tabs>
              <w:rPr>
                <w:sz w:val="20"/>
                <w:szCs w:val="20"/>
                <w:lang w:eastAsia="en-US"/>
              </w:rPr>
            </w:pPr>
          </w:p>
        </w:tc>
      </w:tr>
      <w:tr w:rsidR="004D3B26" w:rsidRPr="00081A53" w:rsidTr="00426F66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:rsidR="004D3B26" w:rsidRPr="00150131" w:rsidRDefault="004D3B26" w:rsidP="00426F66">
            <w:pPr>
              <w:tabs>
                <w:tab w:val="left" w:pos="1203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4317" w:type="dxa"/>
            <w:gridSpan w:val="6"/>
            <w:shd w:val="clear" w:color="auto" w:fill="auto"/>
            <w:vAlign w:val="center"/>
          </w:tcPr>
          <w:p w:rsidR="004D3B26" w:rsidRPr="0087778E" w:rsidRDefault="004D3B26" w:rsidP="0025124C">
            <w:pPr>
              <w:rPr>
                <w:sz w:val="22"/>
                <w:szCs w:val="22"/>
              </w:rPr>
            </w:pPr>
            <w:r w:rsidRPr="0087778E">
              <w:rPr>
                <w:sz w:val="22"/>
                <w:szCs w:val="22"/>
              </w:rPr>
              <w:t xml:space="preserve">Задача № 4 – Формирование общероссийской гражданской идентичности и этнокультурное развитие народов Российской Федерации, </w:t>
            </w:r>
          </w:p>
          <w:p w:rsidR="004D3B26" w:rsidRPr="0025124C" w:rsidRDefault="004D3B26" w:rsidP="0025124C">
            <w:pPr>
              <w:rPr>
                <w:sz w:val="22"/>
                <w:szCs w:val="22"/>
              </w:rPr>
            </w:pPr>
            <w:proofErr w:type="gramStart"/>
            <w:r w:rsidRPr="0087778E">
              <w:rPr>
                <w:sz w:val="22"/>
                <w:szCs w:val="22"/>
              </w:rPr>
              <w:t>проживающих</w:t>
            </w:r>
            <w:proofErr w:type="gramEnd"/>
            <w:r w:rsidRPr="0087778E">
              <w:rPr>
                <w:sz w:val="22"/>
                <w:szCs w:val="22"/>
              </w:rPr>
              <w:t xml:space="preserve"> на территории Архангельской области </w:t>
            </w:r>
          </w:p>
        </w:tc>
      </w:tr>
      <w:tr w:rsidR="004D3B26" w:rsidRPr="00081A53" w:rsidTr="00E967B4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:rsidR="004D3B26" w:rsidRPr="00081A53" w:rsidRDefault="004D3B26" w:rsidP="004D3B26">
            <w:pPr>
              <w:tabs>
                <w:tab w:val="left" w:pos="1203"/>
              </w:tabs>
              <w:jc w:val="center"/>
              <w:rPr>
                <w:sz w:val="22"/>
                <w:szCs w:val="22"/>
                <w:lang w:eastAsia="en-US"/>
              </w:rPr>
            </w:pPr>
            <w:r w:rsidRPr="00081A53">
              <w:rPr>
                <w:sz w:val="22"/>
                <w:szCs w:val="22"/>
                <w:lang w:eastAsia="en-US"/>
              </w:rPr>
              <w:t>4.1</w:t>
            </w:r>
          </w:p>
        </w:tc>
        <w:tc>
          <w:tcPr>
            <w:tcW w:w="7224" w:type="dxa"/>
            <w:shd w:val="clear" w:color="auto" w:fill="auto"/>
            <w:vAlign w:val="center"/>
          </w:tcPr>
          <w:p w:rsidR="004D3B26" w:rsidRPr="0025124C" w:rsidRDefault="004D3B26" w:rsidP="0025124C">
            <w:pPr>
              <w:rPr>
                <w:sz w:val="22"/>
                <w:szCs w:val="22"/>
              </w:rPr>
            </w:pPr>
            <w:r w:rsidRPr="0025124C">
              <w:rPr>
                <w:sz w:val="22"/>
                <w:szCs w:val="22"/>
              </w:rPr>
              <w:t xml:space="preserve">Поощрены муниципальные образования по итогам регионального этапа Всероссийского конкурса «Лучшая муниципальная практика» </w:t>
            </w:r>
            <w:proofErr w:type="gramStart"/>
            <w:r w:rsidRPr="0025124C">
              <w:rPr>
                <w:sz w:val="22"/>
                <w:szCs w:val="22"/>
              </w:rPr>
              <w:t>в</w:t>
            </w:r>
            <w:proofErr w:type="gramEnd"/>
            <w:r w:rsidRPr="0025124C">
              <w:rPr>
                <w:sz w:val="22"/>
                <w:szCs w:val="22"/>
              </w:rPr>
              <w:t xml:space="preserve"> </w:t>
            </w:r>
          </w:p>
          <w:p w:rsidR="004D3B26" w:rsidRPr="0025124C" w:rsidRDefault="004D3B26" w:rsidP="0025124C">
            <w:pPr>
              <w:rPr>
                <w:sz w:val="22"/>
                <w:szCs w:val="22"/>
              </w:rPr>
            </w:pPr>
            <w:r w:rsidRPr="0025124C">
              <w:rPr>
                <w:sz w:val="22"/>
                <w:szCs w:val="22"/>
              </w:rPr>
              <w:t>номинации «Укрепление межнационального мира и согласия, реализация иных мероприятий в сфере национальной политики на муниципальном уровне» в рамках реализации мероприятий по укреплению единства российской нации и этнокультурному развитию народов России (всего),</w:t>
            </w:r>
          </w:p>
          <w:p w:rsidR="004D3B26" w:rsidRPr="00081A53" w:rsidRDefault="004D3B26" w:rsidP="0025124C">
            <w:pPr>
              <w:tabs>
                <w:tab w:val="left" w:pos="1203"/>
              </w:tabs>
              <w:rPr>
                <w:sz w:val="22"/>
                <w:szCs w:val="22"/>
              </w:rPr>
            </w:pPr>
            <w:r w:rsidRPr="0025124C">
              <w:rPr>
                <w:sz w:val="22"/>
                <w:szCs w:val="22"/>
              </w:rPr>
              <w:t>в том числе:</w:t>
            </w:r>
          </w:p>
        </w:tc>
        <w:tc>
          <w:tcPr>
            <w:tcW w:w="1308" w:type="dxa"/>
          </w:tcPr>
          <w:p w:rsidR="004D3B26" w:rsidRPr="003675A9" w:rsidRDefault="004D3B26" w:rsidP="004D3B26">
            <w:pPr>
              <w:jc w:val="center"/>
              <w:rPr>
                <w:sz w:val="22"/>
                <w:szCs w:val="22"/>
              </w:rPr>
            </w:pPr>
            <w:r w:rsidRPr="003675A9">
              <w:rPr>
                <w:sz w:val="22"/>
                <w:szCs w:val="22"/>
              </w:rPr>
              <w:t>1 600,0</w:t>
            </w:r>
          </w:p>
        </w:tc>
        <w:tc>
          <w:tcPr>
            <w:tcW w:w="1244" w:type="dxa"/>
          </w:tcPr>
          <w:p w:rsidR="004D3B26" w:rsidRPr="003675A9" w:rsidRDefault="004D3B26" w:rsidP="004D3B26">
            <w:pPr>
              <w:jc w:val="center"/>
              <w:rPr>
                <w:sz w:val="22"/>
                <w:szCs w:val="22"/>
              </w:rPr>
            </w:pPr>
            <w:r w:rsidRPr="003675A9">
              <w:rPr>
                <w:sz w:val="22"/>
                <w:szCs w:val="22"/>
              </w:rPr>
              <w:t>1 080,0</w:t>
            </w:r>
          </w:p>
        </w:tc>
        <w:tc>
          <w:tcPr>
            <w:tcW w:w="1307" w:type="dxa"/>
            <w:shd w:val="clear" w:color="auto" w:fill="auto"/>
          </w:tcPr>
          <w:p w:rsidR="004D3B26" w:rsidRPr="003675A9" w:rsidRDefault="004D3B26" w:rsidP="004D3B26">
            <w:pPr>
              <w:jc w:val="center"/>
              <w:rPr>
                <w:sz w:val="22"/>
                <w:szCs w:val="22"/>
              </w:rPr>
            </w:pPr>
            <w:r w:rsidRPr="003675A9">
              <w:rPr>
                <w:sz w:val="22"/>
                <w:szCs w:val="22"/>
              </w:rPr>
              <w:t>1 080,0</w:t>
            </w:r>
          </w:p>
        </w:tc>
        <w:tc>
          <w:tcPr>
            <w:tcW w:w="1244" w:type="dxa"/>
            <w:shd w:val="clear" w:color="auto" w:fill="auto"/>
          </w:tcPr>
          <w:p w:rsidR="004D3B26" w:rsidRPr="003675A9" w:rsidRDefault="004D3B26" w:rsidP="004D3B26">
            <w:pPr>
              <w:jc w:val="center"/>
              <w:rPr>
                <w:sz w:val="22"/>
                <w:szCs w:val="22"/>
              </w:rPr>
            </w:pPr>
            <w:r w:rsidRPr="003675A9">
              <w:rPr>
                <w:sz w:val="22"/>
                <w:szCs w:val="22"/>
              </w:rPr>
              <w:t>3 760,0</w:t>
            </w:r>
          </w:p>
        </w:tc>
        <w:tc>
          <w:tcPr>
            <w:tcW w:w="1990" w:type="dxa"/>
            <w:vMerge w:val="restart"/>
          </w:tcPr>
          <w:p w:rsidR="004D3B26" w:rsidRDefault="004D3B26" w:rsidP="004D3B26">
            <w:r w:rsidRPr="00155CD5">
              <w:rPr>
                <w:rFonts w:eastAsia="Calibri"/>
                <w:sz w:val="20"/>
                <w:szCs w:val="20"/>
                <w:lang w:eastAsia="en-US"/>
              </w:rPr>
              <w:t>администрация Губернатора и Правительства</w:t>
            </w:r>
          </w:p>
        </w:tc>
      </w:tr>
      <w:tr w:rsidR="00CD7093" w:rsidRPr="00081A53" w:rsidTr="00CE2FC9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:rsidR="00CD7093" w:rsidRPr="00081A53" w:rsidRDefault="00CD7093" w:rsidP="00CD7093">
            <w:pPr>
              <w:tabs>
                <w:tab w:val="left" w:pos="1203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4.1.1</w:t>
            </w:r>
          </w:p>
        </w:tc>
        <w:tc>
          <w:tcPr>
            <w:tcW w:w="7224" w:type="dxa"/>
            <w:shd w:val="clear" w:color="auto" w:fill="auto"/>
          </w:tcPr>
          <w:p w:rsidR="00CD7093" w:rsidRPr="00081A53" w:rsidRDefault="00CD7093" w:rsidP="00CD7093">
            <w:pPr>
              <w:rPr>
                <w:sz w:val="22"/>
                <w:szCs w:val="22"/>
              </w:rPr>
            </w:pPr>
            <w:r w:rsidRPr="00081A5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308" w:type="dxa"/>
          </w:tcPr>
          <w:p w:rsidR="00CD7093" w:rsidRPr="003675A9" w:rsidRDefault="00CD7093" w:rsidP="00CD7093">
            <w:pPr>
              <w:jc w:val="center"/>
              <w:rPr>
                <w:sz w:val="22"/>
                <w:szCs w:val="22"/>
              </w:rPr>
            </w:pPr>
            <w:r w:rsidRPr="003675A9">
              <w:rPr>
                <w:sz w:val="22"/>
                <w:szCs w:val="22"/>
              </w:rPr>
              <w:t>1 600,0</w:t>
            </w:r>
          </w:p>
        </w:tc>
        <w:tc>
          <w:tcPr>
            <w:tcW w:w="1244" w:type="dxa"/>
          </w:tcPr>
          <w:p w:rsidR="00CD7093" w:rsidRPr="003675A9" w:rsidRDefault="00CD7093" w:rsidP="00CD7093">
            <w:pPr>
              <w:jc w:val="center"/>
              <w:rPr>
                <w:sz w:val="22"/>
                <w:szCs w:val="22"/>
              </w:rPr>
            </w:pPr>
            <w:r w:rsidRPr="003675A9">
              <w:rPr>
                <w:sz w:val="22"/>
                <w:szCs w:val="22"/>
              </w:rPr>
              <w:t>1 080,0</w:t>
            </w:r>
          </w:p>
        </w:tc>
        <w:tc>
          <w:tcPr>
            <w:tcW w:w="1307" w:type="dxa"/>
            <w:shd w:val="clear" w:color="auto" w:fill="auto"/>
          </w:tcPr>
          <w:p w:rsidR="00CD7093" w:rsidRPr="003675A9" w:rsidRDefault="00CD7093" w:rsidP="00CD7093">
            <w:pPr>
              <w:jc w:val="center"/>
              <w:rPr>
                <w:sz w:val="22"/>
                <w:szCs w:val="22"/>
              </w:rPr>
            </w:pPr>
            <w:r w:rsidRPr="003675A9">
              <w:rPr>
                <w:sz w:val="22"/>
                <w:szCs w:val="22"/>
              </w:rPr>
              <w:t>1 080,0</w:t>
            </w:r>
          </w:p>
        </w:tc>
        <w:tc>
          <w:tcPr>
            <w:tcW w:w="1244" w:type="dxa"/>
            <w:shd w:val="clear" w:color="auto" w:fill="auto"/>
          </w:tcPr>
          <w:p w:rsidR="00CD7093" w:rsidRPr="003675A9" w:rsidRDefault="00CD7093" w:rsidP="00CD7093">
            <w:pPr>
              <w:jc w:val="center"/>
              <w:rPr>
                <w:sz w:val="22"/>
                <w:szCs w:val="22"/>
              </w:rPr>
            </w:pPr>
            <w:r w:rsidRPr="003675A9">
              <w:rPr>
                <w:sz w:val="22"/>
                <w:szCs w:val="22"/>
              </w:rPr>
              <w:t>3 760,0</w:t>
            </w:r>
          </w:p>
        </w:tc>
        <w:tc>
          <w:tcPr>
            <w:tcW w:w="1990" w:type="dxa"/>
            <w:vMerge/>
          </w:tcPr>
          <w:p w:rsidR="00CD7093" w:rsidRPr="00155CD5" w:rsidRDefault="00CD7093" w:rsidP="00CD709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D3B26" w:rsidRPr="00081A53" w:rsidTr="00E967B4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:rsidR="004D3B26" w:rsidRPr="00081A53" w:rsidRDefault="004D3B26" w:rsidP="00CD7093">
            <w:pPr>
              <w:tabs>
                <w:tab w:val="left" w:pos="1203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4.1.</w:t>
            </w:r>
            <w:r w:rsidR="00CD709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224" w:type="dxa"/>
            <w:shd w:val="clear" w:color="auto" w:fill="auto"/>
          </w:tcPr>
          <w:p w:rsidR="004D3B26" w:rsidRPr="00081A53" w:rsidRDefault="00CD7093" w:rsidP="004D3B26">
            <w:pPr>
              <w:rPr>
                <w:sz w:val="22"/>
                <w:szCs w:val="22"/>
              </w:rPr>
            </w:pPr>
            <w:r w:rsidRPr="00081A53">
              <w:rPr>
                <w:sz w:val="22"/>
                <w:szCs w:val="22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308" w:type="dxa"/>
          </w:tcPr>
          <w:p w:rsidR="004D3B26" w:rsidRPr="003675A9" w:rsidRDefault="004D3B26" w:rsidP="004D3B26">
            <w:pPr>
              <w:jc w:val="center"/>
              <w:rPr>
                <w:sz w:val="22"/>
                <w:szCs w:val="22"/>
              </w:rPr>
            </w:pPr>
            <w:r w:rsidRPr="003675A9">
              <w:rPr>
                <w:sz w:val="22"/>
                <w:szCs w:val="22"/>
              </w:rPr>
              <w:t>1 600,0</w:t>
            </w:r>
          </w:p>
        </w:tc>
        <w:tc>
          <w:tcPr>
            <w:tcW w:w="1244" w:type="dxa"/>
          </w:tcPr>
          <w:p w:rsidR="004D3B26" w:rsidRPr="003675A9" w:rsidRDefault="004D3B26" w:rsidP="004D3B26">
            <w:pPr>
              <w:jc w:val="center"/>
              <w:rPr>
                <w:sz w:val="22"/>
                <w:szCs w:val="22"/>
              </w:rPr>
            </w:pPr>
            <w:r w:rsidRPr="003675A9">
              <w:rPr>
                <w:sz w:val="22"/>
                <w:szCs w:val="22"/>
              </w:rPr>
              <w:t>1 080,0</w:t>
            </w:r>
          </w:p>
        </w:tc>
        <w:tc>
          <w:tcPr>
            <w:tcW w:w="1307" w:type="dxa"/>
            <w:shd w:val="clear" w:color="auto" w:fill="auto"/>
          </w:tcPr>
          <w:p w:rsidR="004D3B26" w:rsidRPr="003675A9" w:rsidRDefault="004D3B26" w:rsidP="004D3B26">
            <w:pPr>
              <w:jc w:val="center"/>
              <w:rPr>
                <w:sz w:val="22"/>
                <w:szCs w:val="22"/>
              </w:rPr>
            </w:pPr>
            <w:r w:rsidRPr="003675A9">
              <w:rPr>
                <w:sz w:val="22"/>
                <w:szCs w:val="22"/>
              </w:rPr>
              <w:t>1 080,0</w:t>
            </w:r>
          </w:p>
        </w:tc>
        <w:tc>
          <w:tcPr>
            <w:tcW w:w="1244" w:type="dxa"/>
            <w:shd w:val="clear" w:color="auto" w:fill="auto"/>
          </w:tcPr>
          <w:p w:rsidR="004D3B26" w:rsidRPr="003675A9" w:rsidRDefault="004D3B26" w:rsidP="004D3B26">
            <w:pPr>
              <w:jc w:val="center"/>
              <w:rPr>
                <w:sz w:val="22"/>
                <w:szCs w:val="22"/>
              </w:rPr>
            </w:pPr>
            <w:r w:rsidRPr="003675A9">
              <w:rPr>
                <w:sz w:val="22"/>
                <w:szCs w:val="22"/>
              </w:rPr>
              <w:t>3 760,0</w:t>
            </w:r>
          </w:p>
        </w:tc>
        <w:tc>
          <w:tcPr>
            <w:tcW w:w="1990" w:type="dxa"/>
            <w:vMerge/>
          </w:tcPr>
          <w:p w:rsidR="004D3B26" w:rsidRPr="00150131" w:rsidRDefault="004D3B26" w:rsidP="004D3B26">
            <w:pPr>
              <w:tabs>
                <w:tab w:val="left" w:pos="1203"/>
              </w:tabs>
              <w:rPr>
                <w:sz w:val="20"/>
                <w:szCs w:val="20"/>
                <w:lang w:eastAsia="en-US"/>
              </w:rPr>
            </w:pPr>
          </w:p>
        </w:tc>
      </w:tr>
      <w:tr w:rsidR="004D3B26" w:rsidRPr="00081A53" w:rsidTr="00E967B4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:rsidR="004D3B26" w:rsidRPr="00081A53" w:rsidRDefault="004D3B26" w:rsidP="004D3B26">
            <w:pPr>
              <w:tabs>
                <w:tab w:val="left" w:pos="1203"/>
              </w:tabs>
              <w:jc w:val="center"/>
              <w:rPr>
                <w:sz w:val="22"/>
                <w:szCs w:val="22"/>
                <w:lang w:eastAsia="en-US"/>
              </w:rPr>
            </w:pPr>
            <w:r w:rsidRPr="00081A53">
              <w:rPr>
                <w:sz w:val="22"/>
                <w:szCs w:val="22"/>
                <w:lang w:eastAsia="en-US"/>
              </w:rPr>
              <w:t>4.2</w:t>
            </w:r>
          </w:p>
        </w:tc>
        <w:tc>
          <w:tcPr>
            <w:tcW w:w="7224" w:type="dxa"/>
            <w:shd w:val="clear" w:color="auto" w:fill="auto"/>
            <w:vAlign w:val="center"/>
          </w:tcPr>
          <w:p w:rsidR="004D3B26" w:rsidRPr="0025124C" w:rsidRDefault="004D3B26" w:rsidP="0025124C">
            <w:pPr>
              <w:rPr>
                <w:sz w:val="22"/>
                <w:szCs w:val="22"/>
              </w:rPr>
            </w:pPr>
            <w:r w:rsidRPr="0025124C">
              <w:rPr>
                <w:sz w:val="22"/>
                <w:szCs w:val="22"/>
              </w:rPr>
              <w:t>Проведены мероприятия в сфере реализации государственной национальной политики в Архангельской области (всего),</w:t>
            </w:r>
            <w:r w:rsidR="00D6731D">
              <w:rPr>
                <w:sz w:val="22"/>
                <w:szCs w:val="22"/>
              </w:rPr>
              <w:t xml:space="preserve"> </w:t>
            </w:r>
            <w:r w:rsidRPr="0025124C">
              <w:rPr>
                <w:sz w:val="22"/>
                <w:szCs w:val="22"/>
              </w:rPr>
              <w:t>в том числе:</w:t>
            </w:r>
          </w:p>
        </w:tc>
        <w:tc>
          <w:tcPr>
            <w:tcW w:w="1308" w:type="dxa"/>
          </w:tcPr>
          <w:p w:rsidR="004D3B26" w:rsidRPr="00DC68B0" w:rsidRDefault="004D3B26" w:rsidP="004D3B26">
            <w:pPr>
              <w:jc w:val="center"/>
              <w:rPr>
                <w:color w:val="FF0000"/>
                <w:sz w:val="22"/>
                <w:szCs w:val="22"/>
              </w:rPr>
            </w:pPr>
            <w:r w:rsidRPr="00DC68B0">
              <w:rPr>
                <w:sz w:val="22"/>
                <w:szCs w:val="22"/>
              </w:rPr>
              <w:t>1 260,5</w:t>
            </w:r>
          </w:p>
        </w:tc>
        <w:tc>
          <w:tcPr>
            <w:tcW w:w="1244" w:type="dxa"/>
          </w:tcPr>
          <w:p w:rsidR="004D3B26" w:rsidRPr="00DC68B0" w:rsidRDefault="004D3B26" w:rsidP="004D3B26">
            <w:pPr>
              <w:jc w:val="center"/>
              <w:rPr>
                <w:color w:val="FF0000"/>
                <w:sz w:val="22"/>
                <w:szCs w:val="22"/>
              </w:rPr>
            </w:pPr>
            <w:r w:rsidRPr="00DC68B0">
              <w:rPr>
                <w:sz w:val="22"/>
                <w:szCs w:val="22"/>
              </w:rPr>
              <w:t>1 260,5</w:t>
            </w:r>
          </w:p>
        </w:tc>
        <w:tc>
          <w:tcPr>
            <w:tcW w:w="1307" w:type="dxa"/>
            <w:shd w:val="clear" w:color="auto" w:fill="auto"/>
          </w:tcPr>
          <w:p w:rsidR="004D3B26" w:rsidRPr="00DC68B0" w:rsidRDefault="004D3B26" w:rsidP="004D3B26">
            <w:pPr>
              <w:jc w:val="center"/>
              <w:rPr>
                <w:color w:val="FF0000"/>
                <w:sz w:val="22"/>
                <w:szCs w:val="22"/>
              </w:rPr>
            </w:pPr>
            <w:r w:rsidRPr="00DC68B0">
              <w:rPr>
                <w:sz w:val="22"/>
                <w:szCs w:val="22"/>
              </w:rPr>
              <w:t>560,5</w:t>
            </w:r>
          </w:p>
        </w:tc>
        <w:tc>
          <w:tcPr>
            <w:tcW w:w="1244" w:type="dxa"/>
            <w:shd w:val="clear" w:color="auto" w:fill="auto"/>
          </w:tcPr>
          <w:p w:rsidR="004D3B26" w:rsidRPr="00DC68B0" w:rsidRDefault="004D3B26" w:rsidP="004D3B26">
            <w:pPr>
              <w:jc w:val="center"/>
              <w:rPr>
                <w:color w:val="FF0000"/>
                <w:sz w:val="22"/>
                <w:szCs w:val="22"/>
              </w:rPr>
            </w:pPr>
            <w:r w:rsidRPr="00DC68B0">
              <w:rPr>
                <w:sz w:val="22"/>
                <w:szCs w:val="22"/>
              </w:rPr>
              <w:t>3 081,5</w:t>
            </w:r>
          </w:p>
        </w:tc>
        <w:tc>
          <w:tcPr>
            <w:tcW w:w="1990" w:type="dxa"/>
            <w:vMerge w:val="restart"/>
          </w:tcPr>
          <w:p w:rsidR="004D3B26" w:rsidRDefault="004D3B26" w:rsidP="004D3B26">
            <w:r w:rsidRPr="00155CD5">
              <w:rPr>
                <w:rFonts w:eastAsia="Calibri"/>
                <w:sz w:val="20"/>
                <w:szCs w:val="20"/>
                <w:lang w:eastAsia="en-US"/>
              </w:rPr>
              <w:t>администрация Губернатора и Правительства</w:t>
            </w:r>
          </w:p>
        </w:tc>
      </w:tr>
      <w:tr w:rsidR="004D3B26" w:rsidRPr="00081A53" w:rsidTr="00E967B4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:rsidR="004D3B26" w:rsidRPr="00081A53" w:rsidRDefault="004D3B26" w:rsidP="004D3B26">
            <w:pPr>
              <w:tabs>
                <w:tab w:val="left" w:pos="1203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4.2.1</w:t>
            </w:r>
          </w:p>
        </w:tc>
        <w:tc>
          <w:tcPr>
            <w:tcW w:w="7224" w:type="dxa"/>
            <w:shd w:val="clear" w:color="auto" w:fill="auto"/>
          </w:tcPr>
          <w:p w:rsidR="004D3B26" w:rsidRPr="00081A53" w:rsidRDefault="004D3B26" w:rsidP="004D3B26">
            <w:pPr>
              <w:rPr>
                <w:sz w:val="22"/>
                <w:szCs w:val="22"/>
              </w:rPr>
            </w:pPr>
            <w:r w:rsidRPr="00081A5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308" w:type="dxa"/>
          </w:tcPr>
          <w:p w:rsidR="004D3B26" w:rsidRPr="00DC68B0" w:rsidRDefault="004D3B26" w:rsidP="004D3B26">
            <w:pPr>
              <w:jc w:val="center"/>
              <w:rPr>
                <w:color w:val="FF0000"/>
                <w:sz w:val="22"/>
                <w:szCs w:val="22"/>
              </w:rPr>
            </w:pPr>
            <w:r w:rsidRPr="00DC68B0">
              <w:rPr>
                <w:sz w:val="22"/>
                <w:szCs w:val="22"/>
              </w:rPr>
              <w:t>1 260,5</w:t>
            </w:r>
          </w:p>
        </w:tc>
        <w:tc>
          <w:tcPr>
            <w:tcW w:w="1244" w:type="dxa"/>
          </w:tcPr>
          <w:p w:rsidR="004D3B26" w:rsidRPr="00DC68B0" w:rsidRDefault="004D3B26" w:rsidP="004D3B26">
            <w:pPr>
              <w:jc w:val="center"/>
              <w:rPr>
                <w:color w:val="FF0000"/>
                <w:sz w:val="22"/>
                <w:szCs w:val="22"/>
              </w:rPr>
            </w:pPr>
            <w:r w:rsidRPr="00DC68B0">
              <w:rPr>
                <w:sz w:val="22"/>
                <w:szCs w:val="22"/>
              </w:rPr>
              <w:t>1 260,5</w:t>
            </w:r>
          </w:p>
        </w:tc>
        <w:tc>
          <w:tcPr>
            <w:tcW w:w="1307" w:type="dxa"/>
            <w:shd w:val="clear" w:color="auto" w:fill="auto"/>
          </w:tcPr>
          <w:p w:rsidR="004D3B26" w:rsidRPr="00DC68B0" w:rsidRDefault="004D3B26" w:rsidP="004D3B26">
            <w:pPr>
              <w:jc w:val="center"/>
              <w:rPr>
                <w:color w:val="FF0000"/>
                <w:sz w:val="22"/>
                <w:szCs w:val="22"/>
              </w:rPr>
            </w:pPr>
            <w:r w:rsidRPr="00DC68B0">
              <w:rPr>
                <w:sz w:val="22"/>
                <w:szCs w:val="22"/>
              </w:rPr>
              <w:t>560,5</w:t>
            </w:r>
          </w:p>
        </w:tc>
        <w:tc>
          <w:tcPr>
            <w:tcW w:w="1244" w:type="dxa"/>
            <w:shd w:val="clear" w:color="auto" w:fill="auto"/>
          </w:tcPr>
          <w:p w:rsidR="004D3B26" w:rsidRPr="00DC68B0" w:rsidRDefault="004D3B26" w:rsidP="004D3B26">
            <w:pPr>
              <w:jc w:val="center"/>
              <w:rPr>
                <w:color w:val="FF0000"/>
                <w:sz w:val="22"/>
                <w:szCs w:val="22"/>
              </w:rPr>
            </w:pPr>
            <w:r w:rsidRPr="00DC68B0">
              <w:rPr>
                <w:sz w:val="22"/>
                <w:szCs w:val="22"/>
              </w:rPr>
              <w:t>3 081,5</w:t>
            </w:r>
          </w:p>
        </w:tc>
        <w:tc>
          <w:tcPr>
            <w:tcW w:w="1990" w:type="dxa"/>
            <w:vMerge/>
          </w:tcPr>
          <w:p w:rsidR="004D3B26" w:rsidRPr="00150131" w:rsidRDefault="004D3B26" w:rsidP="004D3B26">
            <w:pPr>
              <w:tabs>
                <w:tab w:val="left" w:pos="1203"/>
              </w:tabs>
              <w:rPr>
                <w:sz w:val="20"/>
                <w:szCs w:val="20"/>
                <w:lang w:eastAsia="en-US"/>
              </w:rPr>
            </w:pPr>
          </w:p>
        </w:tc>
      </w:tr>
      <w:tr w:rsidR="004D3B26" w:rsidRPr="00081A53" w:rsidTr="00E967B4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:rsidR="004D3B26" w:rsidRPr="00081A53" w:rsidRDefault="004D3B26" w:rsidP="004D3B26">
            <w:pPr>
              <w:tabs>
                <w:tab w:val="left" w:pos="1203"/>
              </w:tabs>
              <w:jc w:val="center"/>
              <w:rPr>
                <w:sz w:val="22"/>
                <w:szCs w:val="22"/>
                <w:lang w:eastAsia="en-US"/>
              </w:rPr>
            </w:pPr>
            <w:r w:rsidRPr="00081A53">
              <w:rPr>
                <w:sz w:val="22"/>
                <w:szCs w:val="22"/>
                <w:lang w:eastAsia="en-US"/>
              </w:rPr>
              <w:t>4.3</w:t>
            </w:r>
          </w:p>
        </w:tc>
        <w:tc>
          <w:tcPr>
            <w:tcW w:w="7224" w:type="dxa"/>
            <w:shd w:val="clear" w:color="auto" w:fill="auto"/>
            <w:vAlign w:val="center"/>
          </w:tcPr>
          <w:p w:rsidR="004D3B26" w:rsidRPr="00081A53" w:rsidRDefault="004D3B26" w:rsidP="0025124C">
            <w:pPr>
              <w:rPr>
                <w:sz w:val="22"/>
                <w:szCs w:val="22"/>
              </w:rPr>
            </w:pPr>
            <w:r w:rsidRPr="0025124C">
              <w:rPr>
                <w:sz w:val="22"/>
                <w:szCs w:val="22"/>
              </w:rPr>
              <w:t>Проведены мероприятия в сфере социальной и культурной адаптации иностранных граждан (всего),</w:t>
            </w:r>
            <w:r w:rsidR="00D6731D">
              <w:rPr>
                <w:sz w:val="22"/>
                <w:szCs w:val="22"/>
              </w:rPr>
              <w:t xml:space="preserve"> </w:t>
            </w:r>
            <w:r w:rsidRPr="0025124C">
              <w:rPr>
                <w:sz w:val="22"/>
                <w:szCs w:val="22"/>
              </w:rPr>
              <w:t>в том числе:</w:t>
            </w:r>
          </w:p>
        </w:tc>
        <w:tc>
          <w:tcPr>
            <w:tcW w:w="1308" w:type="dxa"/>
          </w:tcPr>
          <w:p w:rsidR="004D3B26" w:rsidRPr="00DC68B0" w:rsidRDefault="004D3B26" w:rsidP="004D3B26">
            <w:pPr>
              <w:jc w:val="center"/>
              <w:rPr>
                <w:color w:val="FF0000"/>
                <w:sz w:val="22"/>
                <w:szCs w:val="22"/>
              </w:rPr>
            </w:pPr>
            <w:r w:rsidRPr="00DC68B0">
              <w:rPr>
                <w:sz w:val="22"/>
                <w:szCs w:val="22"/>
              </w:rPr>
              <w:t>300,0</w:t>
            </w:r>
          </w:p>
        </w:tc>
        <w:tc>
          <w:tcPr>
            <w:tcW w:w="1244" w:type="dxa"/>
          </w:tcPr>
          <w:p w:rsidR="004D3B26" w:rsidRPr="00DC68B0" w:rsidRDefault="004D3B26" w:rsidP="004D3B26">
            <w:pPr>
              <w:jc w:val="center"/>
              <w:rPr>
                <w:color w:val="FF0000"/>
              </w:rPr>
            </w:pPr>
            <w:r w:rsidRPr="00DC68B0">
              <w:rPr>
                <w:sz w:val="22"/>
                <w:szCs w:val="22"/>
              </w:rPr>
              <w:t>300,0</w:t>
            </w:r>
          </w:p>
        </w:tc>
        <w:tc>
          <w:tcPr>
            <w:tcW w:w="1307" w:type="dxa"/>
            <w:shd w:val="clear" w:color="auto" w:fill="auto"/>
          </w:tcPr>
          <w:p w:rsidR="004D3B26" w:rsidRPr="00DC68B0" w:rsidRDefault="004D3B26" w:rsidP="004D3B26">
            <w:pPr>
              <w:jc w:val="center"/>
              <w:rPr>
                <w:color w:val="FF0000"/>
              </w:rPr>
            </w:pPr>
            <w:r w:rsidRPr="00DC68B0">
              <w:rPr>
                <w:sz w:val="22"/>
                <w:szCs w:val="22"/>
              </w:rPr>
              <w:t>1 000,0</w:t>
            </w:r>
          </w:p>
        </w:tc>
        <w:tc>
          <w:tcPr>
            <w:tcW w:w="1244" w:type="dxa"/>
            <w:shd w:val="clear" w:color="auto" w:fill="auto"/>
          </w:tcPr>
          <w:p w:rsidR="004D3B26" w:rsidRPr="00DC68B0" w:rsidRDefault="004D3B26" w:rsidP="004D3B26">
            <w:pPr>
              <w:jc w:val="center"/>
              <w:rPr>
                <w:color w:val="FF0000"/>
                <w:sz w:val="22"/>
                <w:szCs w:val="22"/>
              </w:rPr>
            </w:pPr>
            <w:r w:rsidRPr="00DC68B0">
              <w:rPr>
                <w:sz w:val="22"/>
                <w:szCs w:val="22"/>
              </w:rPr>
              <w:t>1600,0</w:t>
            </w:r>
          </w:p>
        </w:tc>
        <w:tc>
          <w:tcPr>
            <w:tcW w:w="1990" w:type="dxa"/>
            <w:vMerge w:val="restart"/>
          </w:tcPr>
          <w:p w:rsidR="004D3B26" w:rsidRDefault="004D3B26" w:rsidP="004D3B26">
            <w:r w:rsidRPr="00155CD5">
              <w:rPr>
                <w:rFonts w:eastAsia="Calibri"/>
                <w:sz w:val="20"/>
                <w:szCs w:val="20"/>
                <w:lang w:eastAsia="en-US"/>
              </w:rPr>
              <w:t>администрация Губернатора и Правительства</w:t>
            </w:r>
          </w:p>
        </w:tc>
      </w:tr>
      <w:tr w:rsidR="004D3B26" w:rsidRPr="00081A53" w:rsidTr="00E967B4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:rsidR="004D3B26" w:rsidRPr="00081A53" w:rsidRDefault="004D3B26" w:rsidP="00426F66">
            <w:pPr>
              <w:tabs>
                <w:tab w:val="left" w:pos="1203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4.3.1</w:t>
            </w:r>
          </w:p>
        </w:tc>
        <w:tc>
          <w:tcPr>
            <w:tcW w:w="7224" w:type="dxa"/>
            <w:shd w:val="clear" w:color="auto" w:fill="auto"/>
          </w:tcPr>
          <w:p w:rsidR="004D3B26" w:rsidRPr="00081A53" w:rsidRDefault="004D3B26" w:rsidP="00426F66">
            <w:pPr>
              <w:rPr>
                <w:sz w:val="22"/>
                <w:szCs w:val="22"/>
              </w:rPr>
            </w:pPr>
            <w:r w:rsidRPr="00081A5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308" w:type="dxa"/>
          </w:tcPr>
          <w:p w:rsidR="004D3B26" w:rsidRPr="00DC68B0" w:rsidRDefault="004D3B26" w:rsidP="00426F66">
            <w:pPr>
              <w:jc w:val="center"/>
              <w:rPr>
                <w:color w:val="FF0000"/>
              </w:rPr>
            </w:pPr>
            <w:r w:rsidRPr="00DC68B0">
              <w:rPr>
                <w:sz w:val="22"/>
                <w:szCs w:val="22"/>
              </w:rPr>
              <w:t>300,0</w:t>
            </w:r>
          </w:p>
        </w:tc>
        <w:tc>
          <w:tcPr>
            <w:tcW w:w="1244" w:type="dxa"/>
          </w:tcPr>
          <w:p w:rsidR="004D3B26" w:rsidRPr="00DC68B0" w:rsidRDefault="004D3B26" w:rsidP="00426F66">
            <w:pPr>
              <w:jc w:val="center"/>
              <w:rPr>
                <w:color w:val="FF0000"/>
              </w:rPr>
            </w:pPr>
            <w:r w:rsidRPr="00DC68B0">
              <w:rPr>
                <w:sz w:val="22"/>
                <w:szCs w:val="22"/>
              </w:rPr>
              <w:t>300,0</w:t>
            </w:r>
          </w:p>
        </w:tc>
        <w:tc>
          <w:tcPr>
            <w:tcW w:w="1307" w:type="dxa"/>
            <w:shd w:val="clear" w:color="auto" w:fill="auto"/>
          </w:tcPr>
          <w:p w:rsidR="004D3B26" w:rsidRPr="00DC68B0" w:rsidRDefault="004D3B26" w:rsidP="00426F66">
            <w:pPr>
              <w:jc w:val="center"/>
              <w:rPr>
                <w:color w:val="FF0000"/>
              </w:rPr>
            </w:pPr>
            <w:r w:rsidRPr="00DC68B0">
              <w:rPr>
                <w:sz w:val="22"/>
                <w:szCs w:val="22"/>
              </w:rPr>
              <w:t>1 000,0</w:t>
            </w:r>
          </w:p>
        </w:tc>
        <w:tc>
          <w:tcPr>
            <w:tcW w:w="1244" w:type="dxa"/>
            <w:shd w:val="clear" w:color="auto" w:fill="auto"/>
          </w:tcPr>
          <w:p w:rsidR="004D3B26" w:rsidRPr="00DC68B0" w:rsidRDefault="004D3B26" w:rsidP="00426F66">
            <w:pPr>
              <w:jc w:val="center"/>
              <w:rPr>
                <w:color w:val="FF0000"/>
                <w:sz w:val="22"/>
                <w:szCs w:val="22"/>
              </w:rPr>
            </w:pPr>
            <w:r w:rsidRPr="00DC68B0">
              <w:rPr>
                <w:sz w:val="22"/>
                <w:szCs w:val="22"/>
              </w:rPr>
              <w:t>1 600,0</w:t>
            </w:r>
          </w:p>
        </w:tc>
        <w:tc>
          <w:tcPr>
            <w:tcW w:w="1990" w:type="dxa"/>
            <w:vMerge/>
          </w:tcPr>
          <w:p w:rsidR="004D3B26" w:rsidRPr="00150131" w:rsidRDefault="004D3B26" w:rsidP="00426F66">
            <w:pPr>
              <w:tabs>
                <w:tab w:val="left" w:pos="1203"/>
              </w:tabs>
              <w:rPr>
                <w:sz w:val="20"/>
                <w:szCs w:val="20"/>
                <w:lang w:eastAsia="en-US"/>
              </w:rPr>
            </w:pPr>
          </w:p>
        </w:tc>
      </w:tr>
      <w:tr w:rsidR="004D3B26" w:rsidRPr="00081A53" w:rsidTr="00426F66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:rsidR="004D3B26" w:rsidRPr="00150131" w:rsidRDefault="004D3B26" w:rsidP="00426F66">
            <w:pPr>
              <w:tabs>
                <w:tab w:val="left" w:pos="1203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4317" w:type="dxa"/>
            <w:gridSpan w:val="6"/>
            <w:shd w:val="clear" w:color="auto" w:fill="auto"/>
            <w:vAlign w:val="center"/>
          </w:tcPr>
          <w:p w:rsidR="004D3B26" w:rsidRPr="0087778E" w:rsidRDefault="004D3B26" w:rsidP="0025124C">
            <w:pPr>
              <w:rPr>
                <w:sz w:val="22"/>
                <w:szCs w:val="22"/>
              </w:rPr>
            </w:pPr>
            <w:r w:rsidRPr="0087778E">
              <w:rPr>
                <w:sz w:val="22"/>
                <w:szCs w:val="22"/>
              </w:rPr>
              <w:t>Задача № 5 – Развитие отдельных направлений системы государственного управления Архангельской области</w:t>
            </w:r>
          </w:p>
        </w:tc>
      </w:tr>
      <w:tr w:rsidR="0031187E" w:rsidRPr="00081A53" w:rsidTr="00E967B4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:rsidR="0031187E" w:rsidRPr="00081A53" w:rsidRDefault="0031187E" w:rsidP="0031187E">
            <w:pPr>
              <w:tabs>
                <w:tab w:val="left" w:pos="1203"/>
              </w:tabs>
              <w:jc w:val="center"/>
              <w:rPr>
                <w:sz w:val="22"/>
                <w:szCs w:val="22"/>
                <w:lang w:eastAsia="en-US"/>
              </w:rPr>
            </w:pPr>
            <w:r w:rsidRPr="00081A53">
              <w:rPr>
                <w:sz w:val="22"/>
                <w:szCs w:val="22"/>
                <w:lang w:eastAsia="en-US"/>
              </w:rPr>
              <w:t>5.1</w:t>
            </w:r>
          </w:p>
        </w:tc>
        <w:tc>
          <w:tcPr>
            <w:tcW w:w="7224" w:type="dxa"/>
            <w:shd w:val="clear" w:color="auto" w:fill="auto"/>
          </w:tcPr>
          <w:p w:rsidR="0031187E" w:rsidRPr="0025124C" w:rsidRDefault="0031187E" w:rsidP="00D6731D">
            <w:pPr>
              <w:rPr>
                <w:sz w:val="22"/>
                <w:szCs w:val="22"/>
              </w:rPr>
            </w:pPr>
            <w:r w:rsidRPr="0025124C">
              <w:rPr>
                <w:sz w:val="22"/>
                <w:szCs w:val="22"/>
              </w:rPr>
              <w:t>Обеспечена деятельность государственного казенного учреждения Архангельской области «Архангельский региональный ресурсный центр» (всего),</w:t>
            </w:r>
            <w:r w:rsidR="00D6731D">
              <w:rPr>
                <w:sz w:val="22"/>
                <w:szCs w:val="22"/>
              </w:rPr>
              <w:t xml:space="preserve"> </w:t>
            </w:r>
            <w:r w:rsidRPr="0025124C">
              <w:rPr>
                <w:sz w:val="22"/>
                <w:szCs w:val="22"/>
              </w:rPr>
              <w:t>в том числе:</w:t>
            </w:r>
          </w:p>
        </w:tc>
        <w:tc>
          <w:tcPr>
            <w:tcW w:w="1308" w:type="dxa"/>
          </w:tcPr>
          <w:p w:rsidR="0031187E" w:rsidRPr="0031187E" w:rsidRDefault="0031187E" w:rsidP="0031187E">
            <w:pPr>
              <w:jc w:val="center"/>
              <w:rPr>
                <w:sz w:val="22"/>
                <w:szCs w:val="22"/>
              </w:rPr>
            </w:pPr>
            <w:r w:rsidRPr="0031187E">
              <w:rPr>
                <w:sz w:val="22"/>
                <w:szCs w:val="22"/>
              </w:rPr>
              <w:t>29 572,9</w:t>
            </w:r>
          </w:p>
        </w:tc>
        <w:tc>
          <w:tcPr>
            <w:tcW w:w="1244" w:type="dxa"/>
          </w:tcPr>
          <w:p w:rsidR="0031187E" w:rsidRPr="0031187E" w:rsidRDefault="0031187E" w:rsidP="0031187E">
            <w:pPr>
              <w:jc w:val="center"/>
              <w:rPr>
                <w:sz w:val="22"/>
                <w:szCs w:val="22"/>
              </w:rPr>
            </w:pPr>
            <w:r w:rsidRPr="0031187E">
              <w:rPr>
                <w:sz w:val="22"/>
                <w:szCs w:val="22"/>
              </w:rPr>
              <w:t>15 403,1</w:t>
            </w:r>
          </w:p>
        </w:tc>
        <w:tc>
          <w:tcPr>
            <w:tcW w:w="1307" w:type="dxa"/>
            <w:shd w:val="clear" w:color="auto" w:fill="auto"/>
          </w:tcPr>
          <w:p w:rsidR="0031187E" w:rsidRPr="0031187E" w:rsidRDefault="0031187E" w:rsidP="0031187E">
            <w:pPr>
              <w:jc w:val="center"/>
              <w:rPr>
                <w:sz w:val="22"/>
                <w:szCs w:val="22"/>
              </w:rPr>
            </w:pPr>
            <w:r w:rsidRPr="0031187E">
              <w:rPr>
                <w:sz w:val="22"/>
                <w:szCs w:val="22"/>
              </w:rPr>
              <w:t>15 925,8</w:t>
            </w:r>
          </w:p>
        </w:tc>
        <w:tc>
          <w:tcPr>
            <w:tcW w:w="1244" w:type="dxa"/>
            <w:shd w:val="clear" w:color="auto" w:fill="auto"/>
          </w:tcPr>
          <w:p w:rsidR="0031187E" w:rsidRPr="0031187E" w:rsidRDefault="0031187E" w:rsidP="0031187E">
            <w:pPr>
              <w:jc w:val="center"/>
              <w:rPr>
                <w:sz w:val="22"/>
                <w:szCs w:val="22"/>
              </w:rPr>
            </w:pPr>
            <w:r w:rsidRPr="0031187E">
              <w:rPr>
                <w:sz w:val="22"/>
                <w:szCs w:val="22"/>
              </w:rPr>
              <w:t>60 901,8</w:t>
            </w:r>
          </w:p>
          <w:p w:rsidR="0031187E" w:rsidRPr="0031187E" w:rsidRDefault="0031187E" w:rsidP="00311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0" w:type="dxa"/>
            <w:vMerge w:val="restart"/>
          </w:tcPr>
          <w:p w:rsidR="0031187E" w:rsidRDefault="0031187E" w:rsidP="0031187E">
            <w:r w:rsidRPr="002431E0">
              <w:rPr>
                <w:rFonts w:eastAsia="Calibri"/>
                <w:sz w:val="20"/>
                <w:szCs w:val="20"/>
                <w:lang w:eastAsia="en-US"/>
              </w:rPr>
              <w:t>администрация Губернатора и Правительства</w:t>
            </w:r>
          </w:p>
        </w:tc>
      </w:tr>
      <w:tr w:rsidR="0031187E" w:rsidRPr="00081A53" w:rsidTr="00E967B4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:rsidR="0031187E" w:rsidRPr="00081A53" w:rsidRDefault="0031187E" w:rsidP="0031187E">
            <w:pPr>
              <w:tabs>
                <w:tab w:val="left" w:pos="1203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5.1.1</w:t>
            </w:r>
          </w:p>
        </w:tc>
        <w:tc>
          <w:tcPr>
            <w:tcW w:w="7224" w:type="dxa"/>
            <w:shd w:val="clear" w:color="auto" w:fill="auto"/>
          </w:tcPr>
          <w:p w:rsidR="0031187E" w:rsidRPr="00081A53" w:rsidRDefault="0031187E" w:rsidP="0031187E">
            <w:pPr>
              <w:rPr>
                <w:sz w:val="22"/>
                <w:szCs w:val="22"/>
              </w:rPr>
            </w:pPr>
            <w:r w:rsidRPr="00081A5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308" w:type="dxa"/>
          </w:tcPr>
          <w:p w:rsidR="0031187E" w:rsidRPr="0031187E" w:rsidRDefault="0031187E" w:rsidP="0031187E">
            <w:pPr>
              <w:jc w:val="center"/>
              <w:rPr>
                <w:sz w:val="22"/>
                <w:szCs w:val="22"/>
              </w:rPr>
            </w:pPr>
            <w:r w:rsidRPr="0031187E">
              <w:rPr>
                <w:sz w:val="22"/>
                <w:szCs w:val="22"/>
              </w:rPr>
              <w:t>29 572,9</w:t>
            </w:r>
          </w:p>
        </w:tc>
        <w:tc>
          <w:tcPr>
            <w:tcW w:w="1244" w:type="dxa"/>
          </w:tcPr>
          <w:p w:rsidR="0031187E" w:rsidRPr="0031187E" w:rsidRDefault="0031187E" w:rsidP="0031187E">
            <w:pPr>
              <w:jc w:val="center"/>
              <w:rPr>
                <w:sz w:val="22"/>
                <w:szCs w:val="22"/>
              </w:rPr>
            </w:pPr>
            <w:r w:rsidRPr="0031187E">
              <w:rPr>
                <w:sz w:val="22"/>
                <w:szCs w:val="22"/>
              </w:rPr>
              <w:t>15 403,1</w:t>
            </w:r>
          </w:p>
        </w:tc>
        <w:tc>
          <w:tcPr>
            <w:tcW w:w="1307" w:type="dxa"/>
            <w:shd w:val="clear" w:color="auto" w:fill="auto"/>
          </w:tcPr>
          <w:p w:rsidR="0031187E" w:rsidRPr="0031187E" w:rsidRDefault="0031187E" w:rsidP="0031187E">
            <w:pPr>
              <w:jc w:val="center"/>
              <w:rPr>
                <w:sz w:val="22"/>
                <w:szCs w:val="22"/>
              </w:rPr>
            </w:pPr>
            <w:r w:rsidRPr="0031187E">
              <w:rPr>
                <w:sz w:val="22"/>
                <w:szCs w:val="22"/>
              </w:rPr>
              <w:t>15 925,8</w:t>
            </w:r>
          </w:p>
        </w:tc>
        <w:tc>
          <w:tcPr>
            <w:tcW w:w="1244" w:type="dxa"/>
            <w:shd w:val="clear" w:color="auto" w:fill="auto"/>
          </w:tcPr>
          <w:p w:rsidR="0031187E" w:rsidRPr="0031187E" w:rsidRDefault="0031187E" w:rsidP="0031187E">
            <w:pPr>
              <w:jc w:val="center"/>
              <w:rPr>
                <w:sz w:val="22"/>
                <w:szCs w:val="22"/>
              </w:rPr>
            </w:pPr>
            <w:r w:rsidRPr="0031187E">
              <w:rPr>
                <w:sz w:val="22"/>
                <w:szCs w:val="22"/>
              </w:rPr>
              <w:t>60 901,8</w:t>
            </w:r>
          </w:p>
        </w:tc>
        <w:tc>
          <w:tcPr>
            <w:tcW w:w="1990" w:type="dxa"/>
            <w:vMerge/>
          </w:tcPr>
          <w:p w:rsidR="0031187E" w:rsidRPr="00150131" w:rsidRDefault="0031187E" w:rsidP="0031187E">
            <w:pPr>
              <w:tabs>
                <w:tab w:val="left" w:pos="1203"/>
              </w:tabs>
              <w:rPr>
                <w:sz w:val="20"/>
                <w:szCs w:val="20"/>
                <w:lang w:eastAsia="en-US"/>
              </w:rPr>
            </w:pPr>
          </w:p>
        </w:tc>
      </w:tr>
      <w:tr w:rsidR="0031187E" w:rsidRPr="00081A53" w:rsidTr="00E967B4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:rsidR="0031187E" w:rsidRPr="00081A53" w:rsidRDefault="0031187E" w:rsidP="0031187E">
            <w:pPr>
              <w:tabs>
                <w:tab w:val="left" w:pos="1203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5.2</w:t>
            </w:r>
          </w:p>
        </w:tc>
        <w:tc>
          <w:tcPr>
            <w:tcW w:w="7224" w:type="dxa"/>
            <w:shd w:val="clear" w:color="auto" w:fill="auto"/>
          </w:tcPr>
          <w:p w:rsidR="0031187E" w:rsidRPr="00081A53" w:rsidRDefault="0031187E" w:rsidP="0025124C">
            <w:pPr>
              <w:rPr>
                <w:sz w:val="22"/>
                <w:szCs w:val="22"/>
              </w:rPr>
            </w:pPr>
            <w:r w:rsidRPr="0025124C">
              <w:rPr>
                <w:sz w:val="22"/>
                <w:szCs w:val="22"/>
              </w:rPr>
              <w:t>Подготовлены управленческие кадры для организаций народного хозяйства Российской Федерации по всем типам образовательных программ (всего),</w:t>
            </w:r>
            <w:r w:rsidR="00D6731D">
              <w:rPr>
                <w:sz w:val="22"/>
                <w:szCs w:val="22"/>
              </w:rPr>
              <w:t xml:space="preserve"> </w:t>
            </w:r>
            <w:r w:rsidRPr="0025124C">
              <w:rPr>
                <w:sz w:val="22"/>
                <w:szCs w:val="22"/>
              </w:rPr>
              <w:t>в том числе:</w:t>
            </w:r>
          </w:p>
        </w:tc>
        <w:tc>
          <w:tcPr>
            <w:tcW w:w="1308" w:type="dxa"/>
          </w:tcPr>
          <w:p w:rsidR="0031187E" w:rsidRPr="0031187E" w:rsidRDefault="0031187E" w:rsidP="0031187E">
            <w:pPr>
              <w:jc w:val="center"/>
              <w:rPr>
                <w:sz w:val="22"/>
                <w:szCs w:val="22"/>
              </w:rPr>
            </w:pPr>
            <w:r w:rsidRPr="0031187E">
              <w:rPr>
                <w:sz w:val="22"/>
                <w:szCs w:val="22"/>
              </w:rPr>
              <w:t>1 524,6</w:t>
            </w:r>
          </w:p>
        </w:tc>
        <w:tc>
          <w:tcPr>
            <w:tcW w:w="1244" w:type="dxa"/>
          </w:tcPr>
          <w:p w:rsidR="0031187E" w:rsidRPr="0031187E" w:rsidRDefault="0031187E" w:rsidP="0031187E">
            <w:pPr>
              <w:jc w:val="center"/>
              <w:rPr>
                <w:sz w:val="22"/>
                <w:szCs w:val="22"/>
              </w:rPr>
            </w:pPr>
            <w:r w:rsidRPr="0031187E">
              <w:rPr>
                <w:sz w:val="22"/>
                <w:szCs w:val="22"/>
              </w:rPr>
              <w:t>1 517,8</w:t>
            </w:r>
          </w:p>
        </w:tc>
        <w:tc>
          <w:tcPr>
            <w:tcW w:w="1307" w:type="dxa"/>
            <w:shd w:val="clear" w:color="auto" w:fill="auto"/>
          </w:tcPr>
          <w:p w:rsidR="0031187E" w:rsidRPr="0031187E" w:rsidRDefault="0031187E" w:rsidP="0031187E">
            <w:pPr>
              <w:jc w:val="center"/>
              <w:rPr>
                <w:sz w:val="22"/>
                <w:szCs w:val="22"/>
              </w:rPr>
            </w:pPr>
            <w:r w:rsidRPr="0031187E">
              <w:rPr>
                <w:sz w:val="22"/>
                <w:szCs w:val="22"/>
              </w:rPr>
              <w:t>1 517,8</w:t>
            </w:r>
          </w:p>
        </w:tc>
        <w:tc>
          <w:tcPr>
            <w:tcW w:w="1244" w:type="dxa"/>
            <w:shd w:val="clear" w:color="auto" w:fill="auto"/>
          </w:tcPr>
          <w:p w:rsidR="0031187E" w:rsidRPr="0031187E" w:rsidRDefault="0031187E" w:rsidP="0031187E">
            <w:pPr>
              <w:jc w:val="center"/>
              <w:rPr>
                <w:sz w:val="22"/>
                <w:szCs w:val="22"/>
              </w:rPr>
            </w:pPr>
            <w:r w:rsidRPr="0031187E">
              <w:rPr>
                <w:sz w:val="22"/>
                <w:szCs w:val="22"/>
              </w:rPr>
              <w:t>4 560,2</w:t>
            </w:r>
          </w:p>
        </w:tc>
        <w:tc>
          <w:tcPr>
            <w:tcW w:w="1990" w:type="dxa"/>
            <w:vMerge w:val="restart"/>
          </w:tcPr>
          <w:p w:rsidR="0031187E" w:rsidRDefault="0031187E" w:rsidP="0031187E">
            <w:r w:rsidRPr="002431E0">
              <w:rPr>
                <w:rFonts w:eastAsia="Calibri"/>
                <w:sz w:val="20"/>
                <w:szCs w:val="20"/>
                <w:lang w:eastAsia="en-US"/>
              </w:rPr>
              <w:t>администрация Губернатора и Правительства</w:t>
            </w:r>
          </w:p>
        </w:tc>
      </w:tr>
      <w:tr w:rsidR="00C73D7F" w:rsidRPr="00081A53" w:rsidTr="00CD7093">
        <w:trPr>
          <w:trHeight w:val="55"/>
        </w:trPr>
        <w:tc>
          <w:tcPr>
            <w:tcW w:w="704" w:type="dxa"/>
            <w:shd w:val="clear" w:color="auto" w:fill="auto"/>
            <w:vAlign w:val="center"/>
          </w:tcPr>
          <w:p w:rsidR="00C73D7F" w:rsidRPr="00081A53" w:rsidRDefault="00C73D7F" w:rsidP="00C73D7F">
            <w:pPr>
              <w:tabs>
                <w:tab w:val="left" w:pos="1203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5.2.1</w:t>
            </w:r>
          </w:p>
        </w:tc>
        <w:tc>
          <w:tcPr>
            <w:tcW w:w="7224" w:type="dxa"/>
            <w:shd w:val="clear" w:color="auto" w:fill="auto"/>
          </w:tcPr>
          <w:p w:rsidR="00C73D7F" w:rsidRPr="00081A53" w:rsidRDefault="00C73D7F" w:rsidP="00C73D7F">
            <w:pPr>
              <w:rPr>
                <w:sz w:val="22"/>
                <w:szCs w:val="22"/>
              </w:rPr>
            </w:pPr>
            <w:r w:rsidRPr="00081A5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308" w:type="dxa"/>
          </w:tcPr>
          <w:p w:rsidR="00C73D7F" w:rsidRPr="0031187E" w:rsidRDefault="00C73D7F" w:rsidP="00C73D7F">
            <w:pPr>
              <w:jc w:val="center"/>
              <w:rPr>
                <w:sz w:val="22"/>
                <w:szCs w:val="22"/>
              </w:rPr>
            </w:pPr>
            <w:r w:rsidRPr="0031187E">
              <w:rPr>
                <w:sz w:val="22"/>
                <w:szCs w:val="22"/>
              </w:rPr>
              <w:t>1 524,6</w:t>
            </w:r>
          </w:p>
        </w:tc>
        <w:tc>
          <w:tcPr>
            <w:tcW w:w="1244" w:type="dxa"/>
          </w:tcPr>
          <w:p w:rsidR="00C73D7F" w:rsidRPr="0031187E" w:rsidRDefault="00C73D7F" w:rsidP="00C73D7F">
            <w:pPr>
              <w:jc w:val="center"/>
              <w:rPr>
                <w:sz w:val="22"/>
                <w:szCs w:val="22"/>
              </w:rPr>
            </w:pPr>
            <w:r w:rsidRPr="0031187E">
              <w:rPr>
                <w:sz w:val="22"/>
                <w:szCs w:val="22"/>
              </w:rPr>
              <w:t>1 517,8</w:t>
            </w:r>
          </w:p>
        </w:tc>
        <w:tc>
          <w:tcPr>
            <w:tcW w:w="1307" w:type="dxa"/>
            <w:shd w:val="clear" w:color="auto" w:fill="auto"/>
          </w:tcPr>
          <w:p w:rsidR="00C73D7F" w:rsidRPr="0031187E" w:rsidRDefault="00C73D7F" w:rsidP="00C73D7F">
            <w:pPr>
              <w:jc w:val="center"/>
              <w:rPr>
                <w:sz w:val="22"/>
                <w:szCs w:val="22"/>
              </w:rPr>
            </w:pPr>
            <w:r w:rsidRPr="0031187E">
              <w:rPr>
                <w:sz w:val="22"/>
                <w:szCs w:val="22"/>
              </w:rPr>
              <w:t>1 517,8</w:t>
            </w:r>
          </w:p>
        </w:tc>
        <w:tc>
          <w:tcPr>
            <w:tcW w:w="1244" w:type="dxa"/>
            <w:shd w:val="clear" w:color="auto" w:fill="auto"/>
          </w:tcPr>
          <w:p w:rsidR="00C73D7F" w:rsidRPr="0031187E" w:rsidRDefault="00C73D7F" w:rsidP="00C73D7F">
            <w:pPr>
              <w:jc w:val="center"/>
              <w:rPr>
                <w:sz w:val="22"/>
                <w:szCs w:val="22"/>
              </w:rPr>
            </w:pPr>
            <w:r w:rsidRPr="0031187E">
              <w:rPr>
                <w:sz w:val="22"/>
                <w:szCs w:val="22"/>
              </w:rPr>
              <w:t>4 560,2</w:t>
            </w:r>
          </w:p>
        </w:tc>
        <w:tc>
          <w:tcPr>
            <w:tcW w:w="1990" w:type="dxa"/>
            <w:vMerge/>
          </w:tcPr>
          <w:p w:rsidR="00C73D7F" w:rsidRPr="00150131" w:rsidRDefault="00C73D7F" w:rsidP="00C73D7F">
            <w:pPr>
              <w:tabs>
                <w:tab w:val="left" w:pos="1203"/>
              </w:tabs>
              <w:rPr>
                <w:sz w:val="20"/>
                <w:szCs w:val="20"/>
                <w:lang w:eastAsia="en-US"/>
              </w:rPr>
            </w:pPr>
          </w:p>
        </w:tc>
      </w:tr>
      <w:tr w:rsidR="004D3B26" w:rsidRPr="00081A53" w:rsidTr="00E967B4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:rsidR="004D3B26" w:rsidRPr="00081A53" w:rsidRDefault="004D3B26" w:rsidP="00426F66">
            <w:pPr>
              <w:tabs>
                <w:tab w:val="left" w:pos="1203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5.3</w:t>
            </w:r>
          </w:p>
        </w:tc>
        <w:tc>
          <w:tcPr>
            <w:tcW w:w="7224" w:type="dxa"/>
            <w:shd w:val="clear" w:color="auto" w:fill="auto"/>
            <w:vAlign w:val="center"/>
          </w:tcPr>
          <w:p w:rsidR="004D3B26" w:rsidRPr="00081A53" w:rsidRDefault="004D3B26" w:rsidP="0025124C">
            <w:pPr>
              <w:rPr>
                <w:sz w:val="22"/>
                <w:szCs w:val="22"/>
              </w:rPr>
            </w:pPr>
            <w:r w:rsidRPr="0025124C">
              <w:rPr>
                <w:sz w:val="22"/>
                <w:szCs w:val="22"/>
              </w:rPr>
              <w:t>Обеспечена деятельность мировых судей Архангельской области, агентства по организационному обеспечению деятельности мировых судей (всего),</w:t>
            </w:r>
            <w:r w:rsidR="00D6731D">
              <w:rPr>
                <w:sz w:val="22"/>
                <w:szCs w:val="22"/>
              </w:rPr>
              <w:t xml:space="preserve"> </w:t>
            </w:r>
            <w:r w:rsidRPr="0025124C">
              <w:rPr>
                <w:sz w:val="22"/>
                <w:szCs w:val="22"/>
              </w:rPr>
              <w:t>в том числе:</w:t>
            </w:r>
          </w:p>
        </w:tc>
        <w:tc>
          <w:tcPr>
            <w:tcW w:w="1308" w:type="dxa"/>
          </w:tcPr>
          <w:p w:rsidR="004D3B26" w:rsidRPr="00FF406B" w:rsidRDefault="004D3B26" w:rsidP="00426F66">
            <w:pPr>
              <w:jc w:val="center"/>
              <w:rPr>
                <w:sz w:val="22"/>
                <w:szCs w:val="22"/>
              </w:rPr>
            </w:pPr>
            <w:r w:rsidRPr="00C358CB">
              <w:rPr>
                <w:sz w:val="22"/>
                <w:szCs w:val="22"/>
              </w:rPr>
              <w:t>54</w:t>
            </w:r>
            <w:r w:rsidR="00C358CB" w:rsidRPr="00C358CB">
              <w:rPr>
                <w:sz w:val="22"/>
                <w:szCs w:val="22"/>
              </w:rPr>
              <w:t>1</w:t>
            </w:r>
            <w:r w:rsidRPr="00C358CB">
              <w:rPr>
                <w:sz w:val="22"/>
                <w:szCs w:val="22"/>
              </w:rPr>
              <w:t> </w:t>
            </w:r>
            <w:r w:rsidR="00C358CB" w:rsidRPr="00C358CB">
              <w:rPr>
                <w:sz w:val="22"/>
                <w:szCs w:val="22"/>
              </w:rPr>
              <w:t>687</w:t>
            </w:r>
            <w:r w:rsidRPr="00C358CB">
              <w:rPr>
                <w:sz w:val="22"/>
                <w:szCs w:val="22"/>
              </w:rPr>
              <w:t>,</w:t>
            </w:r>
            <w:r w:rsidR="00C358CB" w:rsidRPr="00C358CB">
              <w:rPr>
                <w:sz w:val="22"/>
                <w:szCs w:val="22"/>
              </w:rPr>
              <w:t>7</w:t>
            </w:r>
          </w:p>
          <w:p w:rsidR="004D3B26" w:rsidRPr="00FF406B" w:rsidRDefault="004D3B26" w:rsidP="00426F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</w:tcPr>
          <w:p w:rsidR="004D3B26" w:rsidRPr="00FF406B" w:rsidRDefault="004D3B26" w:rsidP="00426F66">
            <w:pPr>
              <w:jc w:val="center"/>
              <w:rPr>
                <w:sz w:val="22"/>
                <w:szCs w:val="22"/>
              </w:rPr>
            </w:pPr>
            <w:r w:rsidRPr="00FF406B">
              <w:rPr>
                <w:sz w:val="22"/>
                <w:szCs w:val="22"/>
              </w:rPr>
              <w:t>540 656,7</w:t>
            </w:r>
          </w:p>
          <w:p w:rsidR="004D3B26" w:rsidRPr="00FF406B" w:rsidRDefault="004D3B26" w:rsidP="00426F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7" w:type="dxa"/>
            <w:shd w:val="clear" w:color="auto" w:fill="auto"/>
          </w:tcPr>
          <w:p w:rsidR="004D3B26" w:rsidRPr="00FF406B" w:rsidRDefault="004D3B26" w:rsidP="00426F66">
            <w:pPr>
              <w:jc w:val="center"/>
              <w:rPr>
                <w:sz w:val="22"/>
                <w:szCs w:val="22"/>
              </w:rPr>
            </w:pPr>
            <w:r w:rsidRPr="00FF406B">
              <w:rPr>
                <w:sz w:val="22"/>
                <w:szCs w:val="22"/>
              </w:rPr>
              <w:t>556 549,9</w:t>
            </w:r>
          </w:p>
          <w:p w:rsidR="004D3B26" w:rsidRPr="00FF406B" w:rsidRDefault="004D3B26" w:rsidP="00426F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shd w:val="clear" w:color="auto" w:fill="auto"/>
          </w:tcPr>
          <w:p w:rsidR="004D3B26" w:rsidRPr="00FF406B" w:rsidRDefault="004D3B26" w:rsidP="00426F66">
            <w:pPr>
              <w:jc w:val="center"/>
              <w:rPr>
                <w:spacing w:val="-20"/>
                <w:sz w:val="22"/>
                <w:szCs w:val="22"/>
              </w:rPr>
            </w:pPr>
            <w:r w:rsidRPr="00FF406B">
              <w:rPr>
                <w:spacing w:val="-20"/>
                <w:sz w:val="22"/>
                <w:szCs w:val="22"/>
              </w:rPr>
              <w:t>1 6</w:t>
            </w:r>
            <w:r w:rsidR="00C358CB">
              <w:rPr>
                <w:spacing w:val="-20"/>
                <w:sz w:val="22"/>
                <w:szCs w:val="22"/>
              </w:rPr>
              <w:t>38</w:t>
            </w:r>
            <w:r w:rsidRPr="00FF406B">
              <w:rPr>
                <w:spacing w:val="-20"/>
                <w:sz w:val="22"/>
                <w:szCs w:val="22"/>
              </w:rPr>
              <w:t> </w:t>
            </w:r>
            <w:r w:rsidR="00C358CB">
              <w:rPr>
                <w:spacing w:val="-20"/>
                <w:sz w:val="22"/>
                <w:szCs w:val="22"/>
              </w:rPr>
              <w:t>894</w:t>
            </w:r>
            <w:r w:rsidRPr="00FF406B">
              <w:rPr>
                <w:spacing w:val="-20"/>
                <w:sz w:val="22"/>
                <w:szCs w:val="22"/>
              </w:rPr>
              <w:t>,</w:t>
            </w:r>
            <w:r w:rsidR="00C358CB">
              <w:rPr>
                <w:spacing w:val="-20"/>
                <w:sz w:val="22"/>
                <w:szCs w:val="22"/>
              </w:rPr>
              <w:t>3</w:t>
            </w:r>
          </w:p>
          <w:p w:rsidR="004D3B26" w:rsidRPr="00FF406B" w:rsidRDefault="004D3B26" w:rsidP="00426F66">
            <w:pPr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1990" w:type="dxa"/>
            <w:vMerge w:val="restart"/>
          </w:tcPr>
          <w:p w:rsidR="00824F1C" w:rsidRPr="00150131" w:rsidRDefault="004D3B26" w:rsidP="00426F66">
            <w:pPr>
              <w:rPr>
                <w:sz w:val="20"/>
                <w:szCs w:val="20"/>
              </w:rPr>
            </w:pPr>
            <w:r w:rsidRPr="00150131">
              <w:rPr>
                <w:sz w:val="20"/>
                <w:szCs w:val="20"/>
              </w:rPr>
              <w:t>агентство по организационному обеспечению деятельности мировых судей Архангельской области</w:t>
            </w:r>
          </w:p>
        </w:tc>
      </w:tr>
      <w:tr w:rsidR="004D3B26" w:rsidRPr="00081A53" w:rsidTr="00E967B4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:rsidR="004D3B26" w:rsidRPr="00081A53" w:rsidRDefault="008C3D05" w:rsidP="00426F66">
            <w:pPr>
              <w:tabs>
                <w:tab w:val="left" w:pos="1203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5.3.1</w:t>
            </w:r>
          </w:p>
        </w:tc>
        <w:tc>
          <w:tcPr>
            <w:tcW w:w="7224" w:type="dxa"/>
            <w:shd w:val="clear" w:color="auto" w:fill="auto"/>
          </w:tcPr>
          <w:p w:rsidR="004D3B26" w:rsidRPr="00081A53" w:rsidRDefault="004D3B26" w:rsidP="00426F66">
            <w:pPr>
              <w:rPr>
                <w:sz w:val="22"/>
                <w:szCs w:val="22"/>
              </w:rPr>
            </w:pPr>
            <w:r w:rsidRPr="00081A5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308" w:type="dxa"/>
          </w:tcPr>
          <w:p w:rsidR="00C358CB" w:rsidRPr="00FF406B" w:rsidRDefault="00C358CB" w:rsidP="00C358CB">
            <w:pPr>
              <w:jc w:val="center"/>
              <w:rPr>
                <w:sz w:val="22"/>
                <w:szCs w:val="22"/>
              </w:rPr>
            </w:pPr>
            <w:r w:rsidRPr="00C358CB">
              <w:rPr>
                <w:sz w:val="22"/>
                <w:szCs w:val="22"/>
              </w:rPr>
              <w:t>541 687,7</w:t>
            </w:r>
          </w:p>
          <w:p w:rsidR="004D3B26" w:rsidRPr="00FF406B" w:rsidRDefault="004D3B26" w:rsidP="00426F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</w:tcPr>
          <w:p w:rsidR="004D3B26" w:rsidRPr="00FF406B" w:rsidRDefault="004D3B26" w:rsidP="00426F66">
            <w:pPr>
              <w:jc w:val="center"/>
              <w:rPr>
                <w:sz w:val="22"/>
                <w:szCs w:val="22"/>
              </w:rPr>
            </w:pPr>
            <w:r w:rsidRPr="00FF406B">
              <w:rPr>
                <w:sz w:val="22"/>
                <w:szCs w:val="22"/>
              </w:rPr>
              <w:t>540 656,7</w:t>
            </w:r>
          </w:p>
          <w:p w:rsidR="004D3B26" w:rsidRPr="00FF406B" w:rsidRDefault="004D3B26" w:rsidP="00426F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7" w:type="dxa"/>
            <w:shd w:val="clear" w:color="auto" w:fill="auto"/>
          </w:tcPr>
          <w:p w:rsidR="004D3B26" w:rsidRPr="00FF406B" w:rsidRDefault="004D3B26" w:rsidP="00426F66">
            <w:pPr>
              <w:jc w:val="center"/>
              <w:rPr>
                <w:sz w:val="22"/>
                <w:szCs w:val="22"/>
              </w:rPr>
            </w:pPr>
            <w:r w:rsidRPr="00FF406B">
              <w:rPr>
                <w:sz w:val="22"/>
                <w:szCs w:val="22"/>
              </w:rPr>
              <w:t>556 549,9</w:t>
            </w:r>
          </w:p>
          <w:p w:rsidR="004D3B26" w:rsidRPr="00FF406B" w:rsidRDefault="004D3B26" w:rsidP="00426F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shd w:val="clear" w:color="auto" w:fill="auto"/>
          </w:tcPr>
          <w:p w:rsidR="00C358CB" w:rsidRPr="00FF406B" w:rsidRDefault="00C358CB" w:rsidP="00C358CB">
            <w:pPr>
              <w:jc w:val="center"/>
              <w:rPr>
                <w:spacing w:val="-20"/>
                <w:sz w:val="22"/>
                <w:szCs w:val="22"/>
              </w:rPr>
            </w:pPr>
            <w:r w:rsidRPr="00FF406B">
              <w:rPr>
                <w:spacing w:val="-20"/>
                <w:sz w:val="22"/>
                <w:szCs w:val="22"/>
              </w:rPr>
              <w:t>1 6</w:t>
            </w:r>
            <w:r>
              <w:rPr>
                <w:spacing w:val="-20"/>
                <w:sz w:val="22"/>
                <w:szCs w:val="22"/>
              </w:rPr>
              <w:t>38</w:t>
            </w:r>
            <w:r w:rsidRPr="00FF406B">
              <w:rPr>
                <w:spacing w:val="-20"/>
                <w:sz w:val="22"/>
                <w:szCs w:val="22"/>
              </w:rPr>
              <w:t> </w:t>
            </w:r>
            <w:r>
              <w:rPr>
                <w:spacing w:val="-20"/>
                <w:sz w:val="22"/>
                <w:szCs w:val="22"/>
              </w:rPr>
              <w:t>894</w:t>
            </w:r>
            <w:r w:rsidRPr="00FF406B">
              <w:rPr>
                <w:spacing w:val="-20"/>
                <w:sz w:val="22"/>
                <w:szCs w:val="22"/>
              </w:rPr>
              <w:t>,</w:t>
            </w:r>
            <w:r>
              <w:rPr>
                <w:spacing w:val="-20"/>
                <w:sz w:val="22"/>
                <w:szCs w:val="22"/>
              </w:rPr>
              <w:t>3</w:t>
            </w:r>
          </w:p>
          <w:p w:rsidR="004D3B26" w:rsidRPr="00FF406B" w:rsidRDefault="004D3B26" w:rsidP="00426F66">
            <w:pPr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1990" w:type="dxa"/>
            <w:vMerge/>
          </w:tcPr>
          <w:p w:rsidR="004D3B26" w:rsidRPr="00150131" w:rsidRDefault="004D3B26" w:rsidP="00426F66">
            <w:pPr>
              <w:tabs>
                <w:tab w:val="left" w:pos="1203"/>
              </w:tabs>
              <w:rPr>
                <w:sz w:val="20"/>
                <w:szCs w:val="20"/>
                <w:lang w:eastAsia="en-US"/>
              </w:rPr>
            </w:pPr>
          </w:p>
        </w:tc>
      </w:tr>
      <w:tr w:rsidR="00824F1C" w:rsidRPr="00081A53" w:rsidTr="00E967B4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:rsidR="00824F1C" w:rsidRPr="00081A53" w:rsidRDefault="00824F1C" w:rsidP="00824F1C">
            <w:pPr>
              <w:tabs>
                <w:tab w:val="left" w:pos="1203"/>
              </w:tabs>
              <w:jc w:val="center"/>
              <w:rPr>
                <w:sz w:val="22"/>
                <w:szCs w:val="22"/>
                <w:lang w:eastAsia="en-US"/>
              </w:rPr>
            </w:pPr>
            <w:r w:rsidRPr="00081A53">
              <w:rPr>
                <w:sz w:val="22"/>
                <w:szCs w:val="22"/>
                <w:lang w:eastAsia="en-US"/>
              </w:rPr>
              <w:t>5.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224" w:type="dxa"/>
            <w:shd w:val="clear" w:color="auto" w:fill="auto"/>
            <w:vAlign w:val="center"/>
          </w:tcPr>
          <w:p w:rsidR="00824F1C" w:rsidRPr="00081A53" w:rsidRDefault="00824F1C" w:rsidP="0025124C">
            <w:pPr>
              <w:rPr>
                <w:sz w:val="22"/>
                <w:szCs w:val="22"/>
              </w:rPr>
            </w:pPr>
            <w:r w:rsidRPr="0025124C">
              <w:rPr>
                <w:sz w:val="22"/>
                <w:szCs w:val="22"/>
              </w:rPr>
              <w:t>Обеспечена деятельность агентства записи актов гражданского состояния Архангельской области (всего),</w:t>
            </w:r>
            <w:r w:rsidR="00D6731D">
              <w:rPr>
                <w:sz w:val="22"/>
                <w:szCs w:val="22"/>
              </w:rPr>
              <w:t xml:space="preserve"> </w:t>
            </w:r>
            <w:r w:rsidRPr="0025124C">
              <w:rPr>
                <w:sz w:val="22"/>
                <w:szCs w:val="22"/>
              </w:rPr>
              <w:t>в том числе:</w:t>
            </w:r>
          </w:p>
        </w:tc>
        <w:tc>
          <w:tcPr>
            <w:tcW w:w="1308" w:type="dxa"/>
          </w:tcPr>
          <w:p w:rsidR="00824F1C" w:rsidRPr="00C358CB" w:rsidRDefault="00824F1C" w:rsidP="00C358CB">
            <w:pPr>
              <w:jc w:val="center"/>
              <w:rPr>
                <w:sz w:val="22"/>
                <w:szCs w:val="22"/>
                <w:lang w:val="en-US"/>
              </w:rPr>
            </w:pPr>
            <w:r w:rsidRPr="00C358CB">
              <w:rPr>
                <w:sz w:val="22"/>
                <w:szCs w:val="22"/>
              </w:rPr>
              <w:t>13</w:t>
            </w:r>
            <w:r w:rsidR="00C358CB" w:rsidRPr="00C358CB">
              <w:rPr>
                <w:sz w:val="22"/>
                <w:szCs w:val="22"/>
                <w:lang w:val="en-US"/>
              </w:rPr>
              <w:t>4</w:t>
            </w:r>
            <w:r w:rsidRPr="00C358CB">
              <w:rPr>
                <w:sz w:val="22"/>
                <w:szCs w:val="22"/>
              </w:rPr>
              <w:t> </w:t>
            </w:r>
            <w:r w:rsidR="00C358CB" w:rsidRPr="00C358CB">
              <w:rPr>
                <w:sz w:val="22"/>
                <w:szCs w:val="22"/>
                <w:lang w:val="en-US"/>
              </w:rPr>
              <w:t>139</w:t>
            </w:r>
            <w:r w:rsidRPr="00C358CB">
              <w:rPr>
                <w:sz w:val="22"/>
                <w:szCs w:val="22"/>
              </w:rPr>
              <w:t>,</w:t>
            </w:r>
            <w:r w:rsidR="00C358CB" w:rsidRPr="00C358CB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44" w:type="dxa"/>
          </w:tcPr>
          <w:p w:rsidR="00824F1C" w:rsidRPr="00824F1C" w:rsidRDefault="00824F1C" w:rsidP="00824F1C">
            <w:pPr>
              <w:jc w:val="center"/>
              <w:rPr>
                <w:sz w:val="22"/>
                <w:szCs w:val="22"/>
              </w:rPr>
            </w:pPr>
            <w:r w:rsidRPr="00824F1C">
              <w:rPr>
                <w:sz w:val="22"/>
                <w:szCs w:val="22"/>
              </w:rPr>
              <w:t>143 171,5</w:t>
            </w:r>
          </w:p>
        </w:tc>
        <w:tc>
          <w:tcPr>
            <w:tcW w:w="1307" w:type="dxa"/>
            <w:shd w:val="clear" w:color="auto" w:fill="auto"/>
          </w:tcPr>
          <w:p w:rsidR="00824F1C" w:rsidRPr="00824F1C" w:rsidRDefault="00824F1C" w:rsidP="00824F1C">
            <w:pPr>
              <w:jc w:val="center"/>
              <w:rPr>
                <w:sz w:val="22"/>
                <w:szCs w:val="22"/>
              </w:rPr>
            </w:pPr>
            <w:r w:rsidRPr="00824F1C">
              <w:rPr>
                <w:sz w:val="22"/>
                <w:szCs w:val="22"/>
              </w:rPr>
              <w:t>148 057,8</w:t>
            </w:r>
          </w:p>
        </w:tc>
        <w:tc>
          <w:tcPr>
            <w:tcW w:w="1244" w:type="dxa"/>
            <w:shd w:val="clear" w:color="auto" w:fill="auto"/>
          </w:tcPr>
          <w:p w:rsidR="00824F1C" w:rsidRPr="00824F1C" w:rsidRDefault="00824F1C" w:rsidP="00C358CB">
            <w:pPr>
              <w:jc w:val="center"/>
              <w:rPr>
                <w:sz w:val="20"/>
                <w:szCs w:val="20"/>
              </w:rPr>
            </w:pPr>
            <w:r w:rsidRPr="00824F1C">
              <w:rPr>
                <w:sz w:val="20"/>
                <w:szCs w:val="20"/>
              </w:rPr>
              <w:t>42</w:t>
            </w:r>
            <w:r w:rsidR="00C358CB">
              <w:rPr>
                <w:sz w:val="20"/>
                <w:szCs w:val="20"/>
              </w:rPr>
              <w:t>5</w:t>
            </w:r>
            <w:r w:rsidRPr="00824F1C">
              <w:rPr>
                <w:sz w:val="20"/>
                <w:szCs w:val="20"/>
              </w:rPr>
              <w:t> </w:t>
            </w:r>
            <w:r w:rsidR="00C358CB">
              <w:rPr>
                <w:sz w:val="20"/>
                <w:szCs w:val="20"/>
              </w:rPr>
              <w:t>368</w:t>
            </w:r>
            <w:r w:rsidRPr="00824F1C">
              <w:rPr>
                <w:sz w:val="20"/>
                <w:szCs w:val="20"/>
              </w:rPr>
              <w:t>,</w:t>
            </w:r>
            <w:r w:rsidR="00C358CB">
              <w:rPr>
                <w:sz w:val="20"/>
                <w:szCs w:val="20"/>
              </w:rPr>
              <w:t>5</w:t>
            </w:r>
          </w:p>
        </w:tc>
        <w:tc>
          <w:tcPr>
            <w:tcW w:w="1990" w:type="dxa"/>
            <w:vMerge w:val="restart"/>
          </w:tcPr>
          <w:p w:rsidR="00824F1C" w:rsidRPr="00150131" w:rsidRDefault="00824F1C" w:rsidP="00824F1C">
            <w:pPr>
              <w:tabs>
                <w:tab w:val="left" w:pos="1203"/>
              </w:tabs>
              <w:rPr>
                <w:sz w:val="20"/>
                <w:szCs w:val="20"/>
                <w:lang w:eastAsia="en-US"/>
              </w:rPr>
            </w:pPr>
            <w:r w:rsidRPr="00150131">
              <w:rPr>
                <w:sz w:val="20"/>
                <w:szCs w:val="20"/>
              </w:rPr>
              <w:t>агентство записи актов гражданского состояния Архангельской области</w:t>
            </w:r>
          </w:p>
        </w:tc>
      </w:tr>
      <w:tr w:rsidR="004D3B26" w:rsidRPr="00081A53" w:rsidTr="00E967B4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:rsidR="004D3B26" w:rsidRPr="00081A53" w:rsidRDefault="004D3B26" w:rsidP="00426F66">
            <w:pPr>
              <w:tabs>
                <w:tab w:val="left" w:pos="1203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5.4.1</w:t>
            </w:r>
          </w:p>
        </w:tc>
        <w:tc>
          <w:tcPr>
            <w:tcW w:w="7224" w:type="dxa"/>
            <w:shd w:val="clear" w:color="auto" w:fill="auto"/>
          </w:tcPr>
          <w:p w:rsidR="004D3B26" w:rsidRPr="00081A53" w:rsidRDefault="004D3B26" w:rsidP="00426F66">
            <w:pPr>
              <w:rPr>
                <w:sz w:val="22"/>
                <w:szCs w:val="22"/>
              </w:rPr>
            </w:pPr>
            <w:r w:rsidRPr="00081A5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308" w:type="dxa"/>
          </w:tcPr>
          <w:p w:rsidR="004D3B26" w:rsidRPr="00824F1C" w:rsidRDefault="00C358CB" w:rsidP="00426F66">
            <w:pPr>
              <w:jc w:val="center"/>
              <w:rPr>
                <w:sz w:val="22"/>
                <w:szCs w:val="22"/>
              </w:rPr>
            </w:pPr>
            <w:r w:rsidRPr="00C358CB">
              <w:rPr>
                <w:sz w:val="22"/>
                <w:szCs w:val="22"/>
              </w:rPr>
              <w:t>13</w:t>
            </w:r>
            <w:r w:rsidRPr="00C358CB">
              <w:rPr>
                <w:sz w:val="22"/>
                <w:szCs w:val="22"/>
                <w:lang w:val="en-US"/>
              </w:rPr>
              <w:t>4</w:t>
            </w:r>
            <w:r w:rsidRPr="00C358CB">
              <w:rPr>
                <w:sz w:val="22"/>
                <w:szCs w:val="22"/>
              </w:rPr>
              <w:t> </w:t>
            </w:r>
            <w:r w:rsidRPr="00C358CB">
              <w:rPr>
                <w:sz w:val="22"/>
                <w:szCs w:val="22"/>
                <w:lang w:val="en-US"/>
              </w:rPr>
              <w:t>139</w:t>
            </w:r>
            <w:r w:rsidRPr="00C358CB">
              <w:rPr>
                <w:sz w:val="22"/>
                <w:szCs w:val="22"/>
              </w:rPr>
              <w:t>,</w:t>
            </w:r>
            <w:r w:rsidRPr="00C358CB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44" w:type="dxa"/>
          </w:tcPr>
          <w:p w:rsidR="004D3B26" w:rsidRPr="00824F1C" w:rsidRDefault="00824F1C" w:rsidP="00426F66">
            <w:pPr>
              <w:jc w:val="center"/>
              <w:rPr>
                <w:sz w:val="22"/>
                <w:szCs w:val="22"/>
              </w:rPr>
            </w:pPr>
            <w:r w:rsidRPr="00824F1C">
              <w:rPr>
                <w:sz w:val="22"/>
                <w:szCs w:val="22"/>
              </w:rPr>
              <w:t>143 171,5</w:t>
            </w:r>
          </w:p>
        </w:tc>
        <w:tc>
          <w:tcPr>
            <w:tcW w:w="1307" w:type="dxa"/>
            <w:shd w:val="clear" w:color="auto" w:fill="auto"/>
          </w:tcPr>
          <w:p w:rsidR="004D3B26" w:rsidRPr="00824F1C" w:rsidRDefault="00824F1C" w:rsidP="00824F1C">
            <w:pPr>
              <w:jc w:val="center"/>
              <w:rPr>
                <w:sz w:val="22"/>
                <w:szCs w:val="22"/>
              </w:rPr>
            </w:pPr>
            <w:r w:rsidRPr="00824F1C">
              <w:rPr>
                <w:sz w:val="22"/>
                <w:szCs w:val="22"/>
              </w:rPr>
              <w:t>148 057,8</w:t>
            </w:r>
          </w:p>
        </w:tc>
        <w:tc>
          <w:tcPr>
            <w:tcW w:w="1244" w:type="dxa"/>
            <w:shd w:val="clear" w:color="auto" w:fill="auto"/>
          </w:tcPr>
          <w:p w:rsidR="004D3B26" w:rsidRPr="00824F1C" w:rsidRDefault="00C358CB" w:rsidP="00426F66">
            <w:pPr>
              <w:jc w:val="center"/>
              <w:rPr>
                <w:sz w:val="20"/>
                <w:szCs w:val="20"/>
              </w:rPr>
            </w:pPr>
            <w:r w:rsidRPr="00824F1C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5</w:t>
            </w:r>
            <w:r w:rsidRPr="00824F1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368</w:t>
            </w:r>
            <w:r w:rsidRPr="00824F1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990" w:type="dxa"/>
            <w:vMerge/>
          </w:tcPr>
          <w:p w:rsidR="004D3B26" w:rsidRPr="00150131" w:rsidRDefault="004D3B26" w:rsidP="00426F66">
            <w:pPr>
              <w:tabs>
                <w:tab w:val="left" w:pos="1203"/>
              </w:tabs>
              <w:rPr>
                <w:sz w:val="20"/>
                <w:szCs w:val="20"/>
                <w:lang w:eastAsia="en-US"/>
              </w:rPr>
            </w:pPr>
          </w:p>
        </w:tc>
      </w:tr>
      <w:tr w:rsidR="005A5F0D" w:rsidRPr="00081A53" w:rsidTr="00E967B4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:rsidR="005A5F0D" w:rsidRPr="00081A53" w:rsidRDefault="005A5F0D" w:rsidP="005A5F0D">
            <w:pPr>
              <w:tabs>
                <w:tab w:val="left" w:pos="1203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5.5</w:t>
            </w:r>
          </w:p>
        </w:tc>
        <w:tc>
          <w:tcPr>
            <w:tcW w:w="7224" w:type="dxa"/>
            <w:shd w:val="clear" w:color="auto" w:fill="auto"/>
            <w:vAlign w:val="center"/>
          </w:tcPr>
          <w:p w:rsidR="005A5F0D" w:rsidRPr="0025124C" w:rsidRDefault="005A5F0D" w:rsidP="005A5F0D">
            <w:pPr>
              <w:rPr>
                <w:sz w:val="22"/>
                <w:szCs w:val="22"/>
              </w:rPr>
            </w:pPr>
            <w:r w:rsidRPr="0025124C">
              <w:rPr>
                <w:sz w:val="22"/>
                <w:szCs w:val="22"/>
              </w:rPr>
              <w:t>Обеспечено выполнение мероприятий в рамках полномочий, закрепленных за администрацией Губернатора и Правительства (всего),</w:t>
            </w:r>
          </w:p>
          <w:p w:rsidR="005A5F0D" w:rsidRPr="00081A53" w:rsidRDefault="005A5F0D" w:rsidP="005A5F0D">
            <w:pPr>
              <w:rPr>
                <w:sz w:val="22"/>
                <w:szCs w:val="22"/>
              </w:rPr>
            </w:pPr>
            <w:r w:rsidRPr="0025124C">
              <w:rPr>
                <w:sz w:val="22"/>
                <w:szCs w:val="22"/>
              </w:rPr>
              <w:t>в том числе:</w:t>
            </w:r>
          </w:p>
        </w:tc>
        <w:tc>
          <w:tcPr>
            <w:tcW w:w="1308" w:type="dxa"/>
          </w:tcPr>
          <w:p w:rsidR="005A5F0D" w:rsidRPr="005A5F0D" w:rsidRDefault="005A5F0D" w:rsidP="005A5F0D">
            <w:pPr>
              <w:jc w:val="center"/>
              <w:rPr>
                <w:sz w:val="20"/>
                <w:szCs w:val="20"/>
              </w:rPr>
            </w:pPr>
            <w:r w:rsidRPr="005A5F0D">
              <w:rPr>
                <w:sz w:val="20"/>
                <w:szCs w:val="20"/>
              </w:rPr>
              <w:t>1 221 083,1</w:t>
            </w:r>
          </w:p>
        </w:tc>
        <w:tc>
          <w:tcPr>
            <w:tcW w:w="1244" w:type="dxa"/>
          </w:tcPr>
          <w:p w:rsidR="005A5F0D" w:rsidRPr="005A5F0D" w:rsidRDefault="005A5F0D" w:rsidP="005A5F0D">
            <w:pPr>
              <w:jc w:val="center"/>
              <w:rPr>
                <w:sz w:val="20"/>
                <w:szCs w:val="20"/>
              </w:rPr>
            </w:pPr>
            <w:r w:rsidRPr="005A5F0D">
              <w:rPr>
                <w:sz w:val="20"/>
                <w:szCs w:val="20"/>
              </w:rPr>
              <w:t>1 094 700,3</w:t>
            </w:r>
          </w:p>
        </w:tc>
        <w:tc>
          <w:tcPr>
            <w:tcW w:w="1307" w:type="dxa"/>
            <w:shd w:val="clear" w:color="auto" w:fill="auto"/>
          </w:tcPr>
          <w:p w:rsidR="005A5F0D" w:rsidRPr="005A5F0D" w:rsidRDefault="005A5F0D" w:rsidP="005A5F0D">
            <w:pPr>
              <w:jc w:val="center"/>
              <w:rPr>
                <w:sz w:val="20"/>
                <w:szCs w:val="20"/>
              </w:rPr>
            </w:pPr>
            <w:r w:rsidRPr="005A5F0D">
              <w:rPr>
                <w:sz w:val="20"/>
                <w:szCs w:val="20"/>
              </w:rPr>
              <w:t>1 086 233,5</w:t>
            </w:r>
          </w:p>
        </w:tc>
        <w:tc>
          <w:tcPr>
            <w:tcW w:w="1244" w:type="dxa"/>
            <w:shd w:val="clear" w:color="auto" w:fill="auto"/>
          </w:tcPr>
          <w:p w:rsidR="005A5F0D" w:rsidRPr="00C73D7F" w:rsidRDefault="005A5F0D" w:rsidP="00C73D7F">
            <w:pPr>
              <w:jc w:val="center"/>
              <w:rPr>
                <w:sz w:val="20"/>
                <w:szCs w:val="20"/>
                <w:lang w:val="en-US"/>
              </w:rPr>
            </w:pPr>
            <w:r w:rsidRPr="005A5F0D">
              <w:rPr>
                <w:sz w:val="20"/>
                <w:szCs w:val="20"/>
              </w:rPr>
              <w:t>3 40</w:t>
            </w:r>
            <w:r w:rsidR="00C73D7F">
              <w:rPr>
                <w:sz w:val="20"/>
                <w:szCs w:val="20"/>
                <w:lang w:val="en-US"/>
              </w:rPr>
              <w:t>2</w:t>
            </w:r>
            <w:r w:rsidRPr="005A5F0D">
              <w:rPr>
                <w:sz w:val="20"/>
                <w:szCs w:val="20"/>
              </w:rPr>
              <w:t> </w:t>
            </w:r>
            <w:r w:rsidR="00C73D7F">
              <w:rPr>
                <w:sz w:val="20"/>
                <w:szCs w:val="20"/>
                <w:lang w:val="en-US"/>
              </w:rPr>
              <w:t>016</w:t>
            </w:r>
            <w:r w:rsidRPr="005A5F0D">
              <w:rPr>
                <w:sz w:val="20"/>
                <w:szCs w:val="20"/>
              </w:rPr>
              <w:t>,</w:t>
            </w:r>
            <w:r w:rsidR="00C73D7F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990" w:type="dxa"/>
            <w:vMerge w:val="restart"/>
          </w:tcPr>
          <w:p w:rsidR="005A5F0D" w:rsidRDefault="005A5F0D" w:rsidP="005A5F0D">
            <w:r w:rsidRPr="00296E65">
              <w:rPr>
                <w:rFonts w:eastAsia="Calibri"/>
                <w:sz w:val="20"/>
                <w:szCs w:val="20"/>
                <w:lang w:eastAsia="en-US"/>
              </w:rPr>
              <w:t>администрация Губернатора и Правительства</w:t>
            </w:r>
          </w:p>
        </w:tc>
      </w:tr>
      <w:tr w:rsidR="005A5F0D" w:rsidRPr="00081A53" w:rsidTr="00E967B4">
        <w:trPr>
          <w:trHeight w:val="196"/>
        </w:trPr>
        <w:tc>
          <w:tcPr>
            <w:tcW w:w="704" w:type="dxa"/>
            <w:shd w:val="clear" w:color="auto" w:fill="auto"/>
            <w:vAlign w:val="center"/>
          </w:tcPr>
          <w:p w:rsidR="005A5F0D" w:rsidRPr="00081A53" w:rsidRDefault="005A5F0D" w:rsidP="005A5F0D">
            <w:pPr>
              <w:tabs>
                <w:tab w:val="left" w:pos="1203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5.5.1</w:t>
            </w:r>
          </w:p>
        </w:tc>
        <w:tc>
          <w:tcPr>
            <w:tcW w:w="7224" w:type="dxa"/>
            <w:shd w:val="clear" w:color="auto" w:fill="auto"/>
          </w:tcPr>
          <w:p w:rsidR="005A5F0D" w:rsidRPr="00081A53" w:rsidRDefault="005A5F0D" w:rsidP="005A5F0D">
            <w:pPr>
              <w:rPr>
                <w:sz w:val="22"/>
                <w:szCs w:val="22"/>
              </w:rPr>
            </w:pPr>
            <w:r w:rsidRPr="00081A5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308" w:type="dxa"/>
          </w:tcPr>
          <w:p w:rsidR="005A5F0D" w:rsidRPr="005A5F0D" w:rsidRDefault="005A5F0D" w:rsidP="005A5F0D">
            <w:pPr>
              <w:jc w:val="center"/>
              <w:rPr>
                <w:sz w:val="20"/>
                <w:szCs w:val="20"/>
              </w:rPr>
            </w:pPr>
            <w:r w:rsidRPr="005A5F0D">
              <w:rPr>
                <w:sz w:val="20"/>
                <w:szCs w:val="20"/>
              </w:rPr>
              <w:t>1 221 083,1</w:t>
            </w:r>
          </w:p>
        </w:tc>
        <w:tc>
          <w:tcPr>
            <w:tcW w:w="1244" w:type="dxa"/>
          </w:tcPr>
          <w:p w:rsidR="005A5F0D" w:rsidRPr="005A5F0D" w:rsidRDefault="005A5F0D" w:rsidP="005A5F0D">
            <w:pPr>
              <w:jc w:val="center"/>
              <w:rPr>
                <w:sz w:val="20"/>
                <w:szCs w:val="20"/>
              </w:rPr>
            </w:pPr>
            <w:r w:rsidRPr="005A5F0D">
              <w:rPr>
                <w:sz w:val="20"/>
                <w:szCs w:val="20"/>
              </w:rPr>
              <w:t>1 094 700,3</w:t>
            </w:r>
          </w:p>
        </w:tc>
        <w:tc>
          <w:tcPr>
            <w:tcW w:w="1307" w:type="dxa"/>
            <w:shd w:val="clear" w:color="auto" w:fill="auto"/>
          </w:tcPr>
          <w:p w:rsidR="005A5F0D" w:rsidRPr="005A5F0D" w:rsidRDefault="005A5F0D" w:rsidP="005A5F0D">
            <w:pPr>
              <w:jc w:val="center"/>
              <w:rPr>
                <w:sz w:val="20"/>
                <w:szCs w:val="20"/>
              </w:rPr>
            </w:pPr>
            <w:r w:rsidRPr="005A5F0D">
              <w:rPr>
                <w:sz w:val="20"/>
                <w:szCs w:val="20"/>
              </w:rPr>
              <w:t>1 086 233,5</w:t>
            </w:r>
          </w:p>
        </w:tc>
        <w:tc>
          <w:tcPr>
            <w:tcW w:w="1244" w:type="dxa"/>
            <w:shd w:val="clear" w:color="auto" w:fill="auto"/>
          </w:tcPr>
          <w:p w:rsidR="005A5F0D" w:rsidRPr="005A5F0D" w:rsidRDefault="00C73D7F" w:rsidP="005A5F0D">
            <w:pPr>
              <w:jc w:val="center"/>
              <w:rPr>
                <w:sz w:val="20"/>
                <w:szCs w:val="20"/>
              </w:rPr>
            </w:pPr>
            <w:r w:rsidRPr="005A5F0D">
              <w:rPr>
                <w:sz w:val="20"/>
                <w:szCs w:val="20"/>
              </w:rPr>
              <w:t>3 40</w:t>
            </w:r>
            <w:r>
              <w:rPr>
                <w:sz w:val="20"/>
                <w:szCs w:val="20"/>
                <w:lang w:val="en-US"/>
              </w:rPr>
              <w:t>2</w:t>
            </w:r>
            <w:r w:rsidRPr="005A5F0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016</w:t>
            </w:r>
            <w:r w:rsidRPr="005A5F0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990" w:type="dxa"/>
            <w:vMerge/>
          </w:tcPr>
          <w:p w:rsidR="005A5F0D" w:rsidRPr="00150131" w:rsidRDefault="005A5F0D" w:rsidP="005A5F0D">
            <w:pPr>
              <w:tabs>
                <w:tab w:val="left" w:pos="1203"/>
              </w:tabs>
              <w:rPr>
                <w:sz w:val="20"/>
                <w:szCs w:val="20"/>
                <w:lang w:eastAsia="en-US"/>
              </w:rPr>
            </w:pPr>
          </w:p>
        </w:tc>
      </w:tr>
      <w:tr w:rsidR="004D3B26" w:rsidRPr="00081A53" w:rsidTr="00E967B4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:rsidR="004D3B26" w:rsidRPr="00081A53" w:rsidRDefault="004D3B26" w:rsidP="004D3B26">
            <w:pPr>
              <w:tabs>
                <w:tab w:val="left" w:pos="1203"/>
              </w:tabs>
              <w:jc w:val="center"/>
              <w:rPr>
                <w:sz w:val="22"/>
                <w:szCs w:val="22"/>
                <w:lang w:eastAsia="en-US"/>
              </w:rPr>
            </w:pPr>
            <w:r w:rsidRPr="00081A53">
              <w:rPr>
                <w:sz w:val="22"/>
                <w:szCs w:val="22"/>
                <w:lang w:eastAsia="en-US"/>
              </w:rPr>
              <w:t>5.</w:t>
            </w: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224" w:type="dxa"/>
            <w:shd w:val="clear" w:color="auto" w:fill="auto"/>
            <w:vAlign w:val="center"/>
          </w:tcPr>
          <w:p w:rsidR="004D3B26" w:rsidRPr="0025124C" w:rsidRDefault="004D3B26" w:rsidP="0025124C">
            <w:pPr>
              <w:rPr>
                <w:sz w:val="22"/>
                <w:szCs w:val="22"/>
              </w:rPr>
            </w:pPr>
            <w:r w:rsidRPr="0025124C">
              <w:rPr>
                <w:sz w:val="22"/>
                <w:szCs w:val="22"/>
              </w:rPr>
              <w:t>Обеспечена деятельность представительства Архангельской области при Правительстве Российской Федерации (всего),</w:t>
            </w:r>
            <w:r w:rsidR="00D6731D">
              <w:rPr>
                <w:sz w:val="22"/>
                <w:szCs w:val="22"/>
              </w:rPr>
              <w:t xml:space="preserve"> </w:t>
            </w:r>
            <w:r w:rsidRPr="0025124C">
              <w:rPr>
                <w:sz w:val="22"/>
                <w:szCs w:val="22"/>
              </w:rPr>
              <w:t>в том числе:</w:t>
            </w:r>
          </w:p>
        </w:tc>
        <w:tc>
          <w:tcPr>
            <w:tcW w:w="1308" w:type="dxa"/>
          </w:tcPr>
          <w:p w:rsidR="004D3B26" w:rsidRPr="00E31F23" w:rsidRDefault="00E31F23" w:rsidP="00966214">
            <w:pPr>
              <w:jc w:val="center"/>
              <w:rPr>
                <w:sz w:val="22"/>
                <w:szCs w:val="22"/>
              </w:rPr>
            </w:pPr>
            <w:r w:rsidRPr="00E31F23">
              <w:rPr>
                <w:sz w:val="22"/>
                <w:szCs w:val="22"/>
              </w:rPr>
              <w:t>95</w:t>
            </w:r>
            <w:r w:rsidR="004D3B26" w:rsidRPr="00E31F23">
              <w:rPr>
                <w:sz w:val="22"/>
                <w:szCs w:val="22"/>
              </w:rPr>
              <w:t xml:space="preserve"> </w:t>
            </w:r>
            <w:r w:rsidR="00966214">
              <w:rPr>
                <w:sz w:val="22"/>
                <w:szCs w:val="22"/>
              </w:rPr>
              <w:t>170</w:t>
            </w:r>
            <w:r w:rsidR="004D3B26" w:rsidRPr="00E31F23">
              <w:rPr>
                <w:sz w:val="22"/>
                <w:szCs w:val="22"/>
              </w:rPr>
              <w:t>,</w:t>
            </w:r>
            <w:r w:rsidRPr="00E31F23">
              <w:rPr>
                <w:sz w:val="22"/>
                <w:szCs w:val="22"/>
              </w:rPr>
              <w:t>8</w:t>
            </w:r>
          </w:p>
        </w:tc>
        <w:tc>
          <w:tcPr>
            <w:tcW w:w="1244" w:type="dxa"/>
          </w:tcPr>
          <w:p w:rsidR="004D3B26" w:rsidRPr="00E31F23" w:rsidRDefault="00E31F23" w:rsidP="00E31F23">
            <w:pPr>
              <w:jc w:val="center"/>
              <w:rPr>
                <w:sz w:val="22"/>
                <w:szCs w:val="22"/>
              </w:rPr>
            </w:pPr>
            <w:r w:rsidRPr="00E31F23">
              <w:rPr>
                <w:sz w:val="22"/>
                <w:szCs w:val="22"/>
              </w:rPr>
              <w:t>36</w:t>
            </w:r>
            <w:r w:rsidR="004D3B26" w:rsidRPr="00E31F23">
              <w:rPr>
                <w:sz w:val="22"/>
                <w:szCs w:val="22"/>
              </w:rPr>
              <w:t xml:space="preserve"> </w:t>
            </w:r>
            <w:r w:rsidRPr="00E31F23">
              <w:rPr>
                <w:sz w:val="22"/>
                <w:szCs w:val="22"/>
              </w:rPr>
              <w:t>645</w:t>
            </w:r>
            <w:r w:rsidR="004D3B26" w:rsidRPr="00E31F23">
              <w:rPr>
                <w:sz w:val="22"/>
                <w:szCs w:val="22"/>
              </w:rPr>
              <w:t>,4</w:t>
            </w:r>
          </w:p>
        </w:tc>
        <w:tc>
          <w:tcPr>
            <w:tcW w:w="1307" w:type="dxa"/>
            <w:shd w:val="clear" w:color="auto" w:fill="auto"/>
          </w:tcPr>
          <w:p w:rsidR="004D3B26" w:rsidRPr="00E31F23" w:rsidRDefault="00E31F23" w:rsidP="00E31F23">
            <w:pPr>
              <w:jc w:val="center"/>
              <w:rPr>
                <w:sz w:val="22"/>
                <w:szCs w:val="22"/>
              </w:rPr>
            </w:pPr>
            <w:r w:rsidRPr="00E31F23">
              <w:rPr>
                <w:sz w:val="22"/>
                <w:szCs w:val="22"/>
              </w:rPr>
              <w:t>37 670</w:t>
            </w:r>
            <w:r w:rsidR="004D3B26" w:rsidRPr="00E31F23">
              <w:rPr>
                <w:sz w:val="22"/>
                <w:szCs w:val="22"/>
              </w:rPr>
              <w:t>,</w:t>
            </w:r>
            <w:r w:rsidRPr="00E31F23">
              <w:rPr>
                <w:sz w:val="22"/>
                <w:szCs w:val="22"/>
              </w:rPr>
              <w:t>8</w:t>
            </w:r>
          </w:p>
        </w:tc>
        <w:tc>
          <w:tcPr>
            <w:tcW w:w="1244" w:type="dxa"/>
            <w:shd w:val="clear" w:color="auto" w:fill="auto"/>
          </w:tcPr>
          <w:p w:rsidR="004D3B26" w:rsidRPr="009325E5" w:rsidRDefault="009325E5" w:rsidP="00966214">
            <w:pPr>
              <w:jc w:val="center"/>
              <w:rPr>
                <w:sz w:val="22"/>
                <w:szCs w:val="22"/>
              </w:rPr>
            </w:pPr>
            <w:r w:rsidRPr="009325E5">
              <w:rPr>
                <w:sz w:val="22"/>
                <w:szCs w:val="22"/>
              </w:rPr>
              <w:t>169 </w:t>
            </w:r>
            <w:r w:rsidR="00B62011">
              <w:rPr>
                <w:sz w:val="22"/>
                <w:szCs w:val="22"/>
              </w:rPr>
              <w:t>487</w:t>
            </w:r>
            <w:r w:rsidRPr="009325E5">
              <w:rPr>
                <w:sz w:val="22"/>
                <w:szCs w:val="22"/>
              </w:rPr>
              <w:t>,0</w:t>
            </w:r>
          </w:p>
        </w:tc>
        <w:tc>
          <w:tcPr>
            <w:tcW w:w="1990" w:type="dxa"/>
            <w:vMerge w:val="restart"/>
          </w:tcPr>
          <w:p w:rsidR="004D3B26" w:rsidRDefault="004D3B26" w:rsidP="004D3B26">
            <w:r w:rsidRPr="00296E65">
              <w:rPr>
                <w:rFonts w:eastAsia="Calibri"/>
                <w:sz w:val="20"/>
                <w:szCs w:val="20"/>
                <w:lang w:eastAsia="en-US"/>
              </w:rPr>
              <w:t>администрация Губернатора и Правительства</w:t>
            </w:r>
          </w:p>
        </w:tc>
      </w:tr>
      <w:tr w:rsidR="004D3B26" w:rsidRPr="00081A53" w:rsidTr="00E967B4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:rsidR="004D3B26" w:rsidRPr="00081A53" w:rsidRDefault="008C3D05" w:rsidP="008C3D05">
            <w:pPr>
              <w:tabs>
                <w:tab w:val="left" w:pos="1203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5.6.1</w:t>
            </w:r>
          </w:p>
        </w:tc>
        <w:tc>
          <w:tcPr>
            <w:tcW w:w="7224" w:type="dxa"/>
            <w:shd w:val="clear" w:color="auto" w:fill="auto"/>
          </w:tcPr>
          <w:p w:rsidR="004D3B26" w:rsidRPr="00081A53" w:rsidRDefault="004D3B26" w:rsidP="004D3B26">
            <w:pPr>
              <w:rPr>
                <w:sz w:val="22"/>
                <w:szCs w:val="22"/>
              </w:rPr>
            </w:pPr>
            <w:r w:rsidRPr="00081A5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308" w:type="dxa"/>
          </w:tcPr>
          <w:p w:rsidR="004D3B26" w:rsidRPr="00E31F23" w:rsidRDefault="00966214" w:rsidP="004D3B26">
            <w:pPr>
              <w:jc w:val="center"/>
              <w:rPr>
                <w:sz w:val="22"/>
                <w:szCs w:val="22"/>
              </w:rPr>
            </w:pPr>
            <w:r w:rsidRPr="00E31F23">
              <w:rPr>
                <w:sz w:val="22"/>
                <w:szCs w:val="22"/>
              </w:rPr>
              <w:t xml:space="preserve">95 </w:t>
            </w:r>
            <w:r>
              <w:rPr>
                <w:sz w:val="22"/>
                <w:szCs w:val="22"/>
              </w:rPr>
              <w:t>170</w:t>
            </w:r>
            <w:r w:rsidRPr="00E31F23">
              <w:rPr>
                <w:sz w:val="22"/>
                <w:szCs w:val="22"/>
              </w:rPr>
              <w:t>,8</w:t>
            </w:r>
          </w:p>
        </w:tc>
        <w:tc>
          <w:tcPr>
            <w:tcW w:w="1244" w:type="dxa"/>
          </w:tcPr>
          <w:p w:rsidR="004D3B26" w:rsidRPr="00E31F23" w:rsidRDefault="00E31F23" w:rsidP="004D3B26">
            <w:pPr>
              <w:jc w:val="center"/>
              <w:rPr>
                <w:sz w:val="22"/>
                <w:szCs w:val="22"/>
              </w:rPr>
            </w:pPr>
            <w:r w:rsidRPr="00E31F23">
              <w:rPr>
                <w:sz w:val="22"/>
                <w:szCs w:val="22"/>
              </w:rPr>
              <w:t>36 645,4</w:t>
            </w:r>
          </w:p>
        </w:tc>
        <w:tc>
          <w:tcPr>
            <w:tcW w:w="1307" w:type="dxa"/>
            <w:shd w:val="clear" w:color="auto" w:fill="auto"/>
          </w:tcPr>
          <w:p w:rsidR="004D3B26" w:rsidRPr="00E31F23" w:rsidRDefault="00E31F23" w:rsidP="004D3B26">
            <w:pPr>
              <w:jc w:val="center"/>
              <w:rPr>
                <w:sz w:val="22"/>
                <w:szCs w:val="22"/>
              </w:rPr>
            </w:pPr>
            <w:r w:rsidRPr="00E31F23">
              <w:rPr>
                <w:sz w:val="22"/>
                <w:szCs w:val="22"/>
              </w:rPr>
              <w:t>37 670,8</w:t>
            </w:r>
          </w:p>
        </w:tc>
        <w:tc>
          <w:tcPr>
            <w:tcW w:w="1244" w:type="dxa"/>
            <w:shd w:val="clear" w:color="auto" w:fill="auto"/>
          </w:tcPr>
          <w:p w:rsidR="004D3B26" w:rsidRPr="009325E5" w:rsidRDefault="00B62011" w:rsidP="004D3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169 487</w:t>
            </w:r>
            <w:r w:rsidR="009325E5" w:rsidRPr="009325E5">
              <w:rPr>
                <w:sz w:val="22"/>
                <w:szCs w:val="22"/>
              </w:rPr>
              <w:t>,0</w:t>
            </w:r>
          </w:p>
        </w:tc>
        <w:tc>
          <w:tcPr>
            <w:tcW w:w="1990" w:type="dxa"/>
            <w:vMerge/>
          </w:tcPr>
          <w:p w:rsidR="004D3B26" w:rsidRPr="00150131" w:rsidRDefault="004D3B26" w:rsidP="004D3B26">
            <w:pPr>
              <w:tabs>
                <w:tab w:val="left" w:pos="1203"/>
              </w:tabs>
              <w:rPr>
                <w:sz w:val="20"/>
                <w:szCs w:val="20"/>
                <w:lang w:eastAsia="en-US"/>
              </w:rPr>
            </w:pPr>
          </w:p>
        </w:tc>
      </w:tr>
      <w:tr w:rsidR="00244ECE" w:rsidRPr="00081A53" w:rsidTr="00E967B4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:rsidR="00244ECE" w:rsidRPr="007C172D" w:rsidRDefault="00244ECE" w:rsidP="00244ECE">
            <w:pPr>
              <w:tabs>
                <w:tab w:val="left" w:pos="1203"/>
              </w:tabs>
              <w:jc w:val="center"/>
              <w:rPr>
                <w:sz w:val="22"/>
                <w:szCs w:val="22"/>
                <w:lang w:eastAsia="en-US"/>
              </w:rPr>
            </w:pPr>
            <w:r w:rsidRPr="007C172D">
              <w:rPr>
                <w:sz w:val="22"/>
                <w:szCs w:val="22"/>
                <w:lang w:eastAsia="en-US"/>
              </w:rPr>
              <w:t>5.7</w:t>
            </w:r>
          </w:p>
        </w:tc>
        <w:tc>
          <w:tcPr>
            <w:tcW w:w="7224" w:type="dxa"/>
            <w:shd w:val="clear" w:color="auto" w:fill="auto"/>
            <w:vAlign w:val="center"/>
          </w:tcPr>
          <w:p w:rsidR="00244ECE" w:rsidRPr="007C172D" w:rsidRDefault="00244ECE" w:rsidP="0025124C">
            <w:pPr>
              <w:rPr>
                <w:sz w:val="22"/>
                <w:szCs w:val="22"/>
              </w:rPr>
            </w:pPr>
            <w:r w:rsidRPr="0025124C">
              <w:rPr>
                <w:sz w:val="22"/>
                <w:szCs w:val="22"/>
              </w:rPr>
              <w:t>Обеспечена деятельность представительства Архангельской области в Санкт-Петербурге (всего),</w:t>
            </w:r>
            <w:r w:rsidR="00D6731D">
              <w:rPr>
                <w:sz w:val="22"/>
                <w:szCs w:val="22"/>
              </w:rPr>
              <w:t xml:space="preserve"> </w:t>
            </w:r>
            <w:r w:rsidRPr="0025124C">
              <w:rPr>
                <w:sz w:val="22"/>
                <w:szCs w:val="22"/>
              </w:rPr>
              <w:t>в том числе:</w:t>
            </w:r>
          </w:p>
        </w:tc>
        <w:tc>
          <w:tcPr>
            <w:tcW w:w="1308" w:type="dxa"/>
            <w:shd w:val="clear" w:color="auto" w:fill="auto"/>
          </w:tcPr>
          <w:p w:rsidR="00244ECE" w:rsidRPr="00244ECE" w:rsidRDefault="00244ECE" w:rsidP="00B62011">
            <w:pPr>
              <w:jc w:val="center"/>
              <w:rPr>
                <w:sz w:val="20"/>
                <w:szCs w:val="20"/>
              </w:rPr>
            </w:pPr>
            <w:r w:rsidRPr="00244ECE">
              <w:rPr>
                <w:sz w:val="20"/>
                <w:szCs w:val="20"/>
              </w:rPr>
              <w:t>13 </w:t>
            </w:r>
            <w:r w:rsidR="00B62011">
              <w:rPr>
                <w:sz w:val="20"/>
                <w:szCs w:val="20"/>
              </w:rPr>
              <w:t>798,1</w:t>
            </w:r>
          </w:p>
        </w:tc>
        <w:tc>
          <w:tcPr>
            <w:tcW w:w="1244" w:type="dxa"/>
            <w:shd w:val="clear" w:color="auto" w:fill="auto"/>
          </w:tcPr>
          <w:p w:rsidR="00244ECE" w:rsidRPr="00244ECE" w:rsidRDefault="00244ECE" w:rsidP="00FD6E51">
            <w:pPr>
              <w:jc w:val="center"/>
              <w:rPr>
                <w:sz w:val="20"/>
                <w:szCs w:val="20"/>
              </w:rPr>
            </w:pPr>
            <w:r w:rsidRPr="00244ECE">
              <w:rPr>
                <w:sz w:val="20"/>
                <w:szCs w:val="20"/>
              </w:rPr>
              <w:t>1</w:t>
            </w:r>
            <w:r w:rsidR="00FD6E51">
              <w:rPr>
                <w:sz w:val="20"/>
                <w:szCs w:val="20"/>
              </w:rPr>
              <w:t>1 980</w:t>
            </w:r>
            <w:r w:rsidRPr="00244ECE">
              <w:rPr>
                <w:sz w:val="20"/>
                <w:szCs w:val="20"/>
              </w:rPr>
              <w:t>,</w:t>
            </w:r>
            <w:r w:rsidR="00FD6E51">
              <w:rPr>
                <w:sz w:val="20"/>
                <w:szCs w:val="20"/>
              </w:rPr>
              <w:t>6</w:t>
            </w:r>
          </w:p>
        </w:tc>
        <w:tc>
          <w:tcPr>
            <w:tcW w:w="1307" w:type="dxa"/>
            <w:shd w:val="clear" w:color="auto" w:fill="auto"/>
          </w:tcPr>
          <w:p w:rsidR="00244ECE" w:rsidRPr="00244ECE" w:rsidRDefault="00244ECE" w:rsidP="00FD6E51">
            <w:pPr>
              <w:jc w:val="center"/>
              <w:rPr>
                <w:sz w:val="20"/>
                <w:szCs w:val="20"/>
              </w:rPr>
            </w:pPr>
            <w:r w:rsidRPr="00244ECE">
              <w:rPr>
                <w:sz w:val="20"/>
                <w:szCs w:val="20"/>
              </w:rPr>
              <w:t>1</w:t>
            </w:r>
            <w:r w:rsidR="00FD6E51">
              <w:rPr>
                <w:sz w:val="20"/>
                <w:szCs w:val="20"/>
              </w:rPr>
              <w:t>2 287</w:t>
            </w:r>
            <w:r w:rsidRPr="00244ECE">
              <w:rPr>
                <w:sz w:val="20"/>
                <w:szCs w:val="20"/>
              </w:rPr>
              <w:t>,</w:t>
            </w:r>
            <w:r w:rsidR="00FD6E51">
              <w:rPr>
                <w:sz w:val="20"/>
                <w:szCs w:val="20"/>
              </w:rPr>
              <w:t>4</w:t>
            </w:r>
          </w:p>
        </w:tc>
        <w:tc>
          <w:tcPr>
            <w:tcW w:w="1244" w:type="dxa"/>
            <w:shd w:val="clear" w:color="auto" w:fill="auto"/>
          </w:tcPr>
          <w:p w:rsidR="00244ECE" w:rsidRPr="00244ECE" w:rsidRDefault="00FD6E51" w:rsidP="00FD6E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244ECE" w:rsidRPr="00244EC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066</w:t>
            </w:r>
            <w:r w:rsidR="00244ECE" w:rsidRPr="00244EC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990" w:type="dxa"/>
            <w:vMerge w:val="restart"/>
          </w:tcPr>
          <w:p w:rsidR="00244ECE" w:rsidRDefault="00244ECE" w:rsidP="00244ECE">
            <w:r w:rsidRPr="00296E65">
              <w:rPr>
                <w:rFonts w:eastAsia="Calibri"/>
                <w:sz w:val="20"/>
                <w:szCs w:val="20"/>
                <w:lang w:eastAsia="en-US"/>
              </w:rPr>
              <w:t>администрация Губернатора и Правительства</w:t>
            </w:r>
          </w:p>
        </w:tc>
      </w:tr>
      <w:tr w:rsidR="00244ECE" w:rsidRPr="00081A53" w:rsidTr="00E967B4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:rsidR="00244ECE" w:rsidRPr="007C172D" w:rsidRDefault="008C3D05" w:rsidP="008C3D05">
            <w:pPr>
              <w:tabs>
                <w:tab w:val="left" w:pos="1203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5.7.1</w:t>
            </w:r>
          </w:p>
        </w:tc>
        <w:tc>
          <w:tcPr>
            <w:tcW w:w="7224" w:type="dxa"/>
            <w:shd w:val="clear" w:color="auto" w:fill="auto"/>
          </w:tcPr>
          <w:p w:rsidR="00244ECE" w:rsidRPr="007C172D" w:rsidRDefault="00244ECE" w:rsidP="00244ECE">
            <w:pPr>
              <w:rPr>
                <w:sz w:val="22"/>
                <w:szCs w:val="22"/>
              </w:rPr>
            </w:pPr>
            <w:r w:rsidRPr="007C172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308" w:type="dxa"/>
            <w:shd w:val="clear" w:color="auto" w:fill="auto"/>
          </w:tcPr>
          <w:p w:rsidR="00244ECE" w:rsidRPr="00244ECE" w:rsidRDefault="00244ECE" w:rsidP="00B62011">
            <w:pPr>
              <w:jc w:val="center"/>
              <w:rPr>
                <w:sz w:val="20"/>
                <w:szCs w:val="20"/>
              </w:rPr>
            </w:pPr>
            <w:r w:rsidRPr="00244ECE">
              <w:rPr>
                <w:sz w:val="20"/>
                <w:szCs w:val="20"/>
              </w:rPr>
              <w:t>13 </w:t>
            </w:r>
            <w:r w:rsidR="00B62011">
              <w:rPr>
                <w:sz w:val="20"/>
                <w:szCs w:val="20"/>
              </w:rPr>
              <w:t>798</w:t>
            </w:r>
            <w:r w:rsidRPr="00244ECE">
              <w:rPr>
                <w:sz w:val="20"/>
                <w:szCs w:val="20"/>
              </w:rPr>
              <w:t>,</w:t>
            </w:r>
            <w:r w:rsidR="00B62011">
              <w:rPr>
                <w:sz w:val="20"/>
                <w:szCs w:val="20"/>
              </w:rPr>
              <w:t>1</w:t>
            </w:r>
          </w:p>
        </w:tc>
        <w:tc>
          <w:tcPr>
            <w:tcW w:w="1244" w:type="dxa"/>
            <w:shd w:val="clear" w:color="auto" w:fill="auto"/>
          </w:tcPr>
          <w:p w:rsidR="00244ECE" w:rsidRPr="00244ECE" w:rsidRDefault="00FD6E51" w:rsidP="00244ECE">
            <w:pPr>
              <w:jc w:val="center"/>
              <w:rPr>
                <w:sz w:val="20"/>
                <w:szCs w:val="20"/>
              </w:rPr>
            </w:pPr>
            <w:r w:rsidRPr="00244EC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1 980</w:t>
            </w:r>
            <w:r w:rsidRPr="00244EC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307" w:type="dxa"/>
            <w:shd w:val="clear" w:color="auto" w:fill="auto"/>
          </w:tcPr>
          <w:p w:rsidR="00244ECE" w:rsidRPr="00244ECE" w:rsidRDefault="00FD6E51" w:rsidP="00244ECE">
            <w:pPr>
              <w:jc w:val="center"/>
              <w:rPr>
                <w:sz w:val="20"/>
                <w:szCs w:val="20"/>
              </w:rPr>
            </w:pPr>
            <w:r w:rsidRPr="00244EC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2 287</w:t>
            </w:r>
            <w:r w:rsidRPr="00244EC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44" w:type="dxa"/>
            <w:shd w:val="clear" w:color="auto" w:fill="auto"/>
          </w:tcPr>
          <w:p w:rsidR="00244ECE" w:rsidRPr="00244ECE" w:rsidRDefault="00FD6E51" w:rsidP="0024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Pr="00244EC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066</w:t>
            </w:r>
            <w:r w:rsidRPr="00244EC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990" w:type="dxa"/>
            <w:vMerge/>
          </w:tcPr>
          <w:p w:rsidR="00244ECE" w:rsidRPr="00150131" w:rsidRDefault="00244ECE" w:rsidP="00244ECE">
            <w:pPr>
              <w:tabs>
                <w:tab w:val="left" w:pos="1203"/>
              </w:tabs>
              <w:rPr>
                <w:sz w:val="20"/>
                <w:szCs w:val="20"/>
                <w:lang w:eastAsia="en-US"/>
              </w:rPr>
            </w:pPr>
          </w:p>
        </w:tc>
      </w:tr>
      <w:tr w:rsidR="007B50C3" w:rsidRPr="007C172D" w:rsidTr="00E967B4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:rsidR="007B50C3" w:rsidRPr="00F92274" w:rsidRDefault="007B50C3" w:rsidP="007B50C3">
            <w:pPr>
              <w:tabs>
                <w:tab w:val="left" w:pos="1203"/>
              </w:tabs>
              <w:jc w:val="center"/>
              <w:rPr>
                <w:sz w:val="22"/>
                <w:szCs w:val="22"/>
                <w:lang w:eastAsia="en-US"/>
              </w:rPr>
            </w:pPr>
            <w:r w:rsidRPr="00F92274">
              <w:rPr>
                <w:sz w:val="22"/>
                <w:szCs w:val="22"/>
                <w:lang w:eastAsia="en-US"/>
              </w:rPr>
              <w:t>5.8</w:t>
            </w:r>
          </w:p>
        </w:tc>
        <w:tc>
          <w:tcPr>
            <w:tcW w:w="7224" w:type="dxa"/>
            <w:shd w:val="clear" w:color="auto" w:fill="auto"/>
            <w:vAlign w:val="center"/>
          </w:tcPr>
          <w:p w:rsidR="007B50C3" w:rsidRPr="0025124C" w:rsidRDefault="007B50C3" w:rsidP="0025124C">
            <w:pPr>
              <w:rPr>
                <w:sz w:val="22"/>
                <w:szCs w:val="22"/>
              </w:rPr>
            </w:pPr>
            <w:r w:rsidRPr="0025124C">
              <w:rPr>
                <w:sz w:val="22"/>
                <w:szCs w:val="22"/>
              </w:rPr>
              <w:t>Обеспечена деятельность государственного автономного учреждения Архангельской области «Центр изучения общественного мнения» (всего),</w:t>
            </w:r>
          </w:p>
          <w:p w:rsidR="007B50C3" w:rsidRPr="0025124C" w:rsidRDefault="007B50C3" w:rsidP="0025124C">
            <w:pPr>
              <w:rPr>
                <w:sz w:val="22"/>
                <w:szCs w:val="22"/>
              </w:rPr>
            </w:pPr>
            <w:r w:rsidRPr="0025124C">
              <w:rPr>
                <w:sz w:val="22"/>
                <w:szCs w:val="22"/>
              </w:rPr>
              <w:t>в том числе:</w:t>
            </w:r>
          </w:p>
        </w:tc>
        <w:tc>
          <w:tcPr>
            <w:tcW w:w="1308" w:type="dxa"/>
          </w:tcPr>
          <w:p w:rsidR="007B50C3" w:rsidRPr="007B50C3" w:rsidRDefault="007B50C3" w:rsidP="007B50C3">
            <w:pPr>
              <w:jc w:val="center"/>
              <w:rPr>
                <w:sz w:val="20"/>
                <w:szCs w:val="20"/>
              </w:rPr>
            </w:pPr>
            <w:r w:rsidRPr="007B50C3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 </w:t>
            </w:r>
            <w:r w:rsidRPr="007B50C3">
              <w:rPr>
                <w:sz w:val="20"/>
                <w:szCs w:val="20"/>
              </w:rPr>
              <w:t>302,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244" w:type="dxa"/>
          </w:tcPr>
          <w:p w:rsidR="007B50C3" w:rsidRPr="007B50C3" w:rsidRDefault="007B50C3" w:rsidP="007B50C3">
            <w:pPr>
              <w:jc w:val="center"/>
              <w:rPr>
                <w:sz w:val="20"/>
                <w:szCs w:val="20"/>
              </w:rPr>
            </w:pPr>
            <w:r w:rsidRPr="007B50C3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 </w:t>
            </w:r>
            <w:r w:rsidRPr="007B50C3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1</w:t>
            </w:r>
            <w:r w:rsidRPr="007B50C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307" w:type="dxa"/>
            <w:shd w:val="clear" w:color="auto" w:fill="auto"/>
          </w:tcPr>
          <w:p w:rsidR="007B50C3" w:rsidRPr="007B50C3" w:rsidRDefault="007B50C3" w:rsidP="007B50C3">
            <w:pPr>
              <w:jc w:val="center"/>
              <w:rPr>
                <w:sz w:val="20"/>
                <w:szCs w:val="20"/>
              </w:rPr>
            </w:pPr>
            <w:r w:rsidRPr="007B50C3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 </w:t>
            </w:r>
            <w:r w:rsidRPr="007B50C3">
              <w:rPr>
                <w:sz w:val="20"/>
                <w:szCs w:val="20"/>
              </w:rPr>
              <w:t>628,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244" w:type="dxa"/>
            <w:shd w:val="clear" w:color="auto" w:fill="auto"/>
          </w:tcPr>
          <w:p w:rsidR="007B50C3" w:rsidRPr="007B50C3" w:rsidRDefault="007B50C3" w:rsidP="007B50C3">
            <w:pPr>
              <w:jc w:val="center"/>
              <w:rPr>
                <w:sz w:val="20"/>
                <w:szCs w:val="20"/>
              </w:rPr>
            </w:pPr>
            <w:r w:rsidRPr="007B50C3">
              <w:rPr>
                <w:sz w:val="20"/>
                <w:szCs w:val="20"/>
              </w:rPr>
              <w:t>72</w:t>
            </w:r>
            <w:r>
              <w:rPr>
                <w:sz w:val="20"/>
                <w:szCs w:val="20"/>
              </w:rPr>
              <w:t> </w:t>
            </w:r>
            <w:r w:rsidRPr="007B50C3">
              <w:rPr>
                <w:sz w:val="20"/>
                <w:szCs w:val="20"/>
              </w:rPr>
              <w:t>102,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990" w:type="dxa"/>
            <w:vMerge w:val="restart"/>
          </w:tcPr>
          <w:p w:rsidR="007B50C3" w:rsidRDefault="007B50C3" w:rsidP="007B50C3">
            <w:r w:rsidRPr="00296E65">
              <w:rPr>
                <w:rFonts w:eastAsia="Calibri"/>
                <w:sz w:val="20"/>
                <w:szCs w:val="20"/>
                <w:lang w:eastAsia="en-US"/>
              </w:rPr>
              <w:t>администрация Губернатора и Правительства</w:t>
            </w:r>
          </w:p>
        </w:tc>
      </w:tr>
      <w:tr w:rsidR="007B50C3" w:rsidRPr="00081A53" w:rsidTr="00E967B4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:rsidR="007B50C3" w:rsidRPr="00F92274" w:rsidRDefault="008C3D05" w:rsidP="008C3D05">
            <w:pPr>
              <w:tabs>
                <w:tab w:val="left" w:pos="1203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5.8.1</w:t>
            </w:r>
          </w:p>
        </w:tc>
        <w:tc>
          <w:tcPr>
            <w:tcW w:w="7224" w:type="dxa"/>
            <w:shd w:val="clear" w:color="auto" w:fill="auto"/>
          </w:tcPr>
          <w:p w:rsidR="007B50C3" w:rsidRPr="00F92274" w:rsidRDefault="007B50C3" w:rsidP="007B50C3">
            <w:pPr>
              <w:rPr>
                <w:sz w:val="22"/>
                <w:szCs w:val="22"/>
              </w:rPr>
            </w:pPr>
            <w:r w:rsidRPr="00F9227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308" w:type="dxa"/>
          </w:tcPr>
          <w:p w:rsidR="007B50C3" w:rsidRPr="007B50C3" w:rsidRDefault="007B50C3" w:rsidP="007B50C3">
            <w:pPr>
              <w:jc w:val="center"/>
              <w:rPr>
                <w:sz w:val="20"/>
                <w:szCs w:val="20"/>
              </w:rPr>
            </w:pPr>
            <w:r w:rsidRPr="007B50C3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 </w:t>
            </w:r>
            <w:r w:rsidRPr="007B50C3">
              <w:rPr>
                <w:sz w:val="20"/>
                <w:szCs w:val="20"/>
              </w:rPr>
              <w:t>302,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244" w:type="dxa"/>
          </w:tcPr>
          <w:p w:rsidR="007B50C3" w:rsidRPr="007B50C3" w:rsidRDefault="007B50C3" w:rsidP="007B50C3">
            <w:pPr>
              <w:jc w:val="center"/>
              <w:rPr>
                <w:sz w:val="20"/>
                <w:szCs w:val="20"/>
              </w:rPr>
            </w:pPr>
            <w:r w:rsidRPr="007B50C3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 </w:t>
            </w:r>
            <w:r w:rsidRPr="007B50C3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1</w:t>
            </w:r>
            <w:r w:rsidRPr="007B50C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307" w:type="dxa"/>
            <w:shd w:val="clear" w:color="auto" w:fill="auto"/>
          </w:tcPr>
          <w:p w:rsidR="007B50C3" w:rsidRPr="007B50C3" w:rsidRDefault="007B50C3" w:rsidP="007B50C3">
            <w:pPr>
              <w:jc w:val="center"/>
              <w:rPr>
                <w:sz w:val="20"/>
                <w:szCs w:val="20"/>
              </w:rPr>
            </w:pPr>
            <w:r w:rsidRPr="007B50C3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 </w:t>
            </w:r>
            <w:r w:rsidRPr="007B50C3">
              <w:rPr>
                <w:sz w:val="20"/>
                <w:szCs w:val="20"/>
              </w:rPr>
              <w:t>628,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244" w:type="dxa"/>
            <w:shd w:val="clear" w:color="auto" w:fill="auto"/>
          </w:tcPr>
          <w:p w:rsidR="007B50C3" w:rsidRPr="007B50C3" w:rsidRDefault="007B50C3" w:rsidP="007B50C3">
            <w:pPr>
              <w:jc w:val="center"/>
              <w:rPr>
                <w:sz w:val="20"/>
                <w:szCs w:val="20"/>
              </w:rPr>
            </w:pPr>
            <w:r w:rsidRPr="007B50C3">
              <w:rPr>
                <w:sz w:val="20"/>
                <w:szCs w:val="20"/>
              </w:rPr>
              <w:t>72</w:t>
            </w:r>
            <w:r>
              <w:rPr>
                <w:sz w:val="20"/>
                <w:szCs w:val="20"/>
              </w:rPr>
              <w:t> </w:t>
            </w:r>
            <w:r w:rsidRPr="007B50C3">
              <w:rPr>
                <w:sz w:val="20"/>
                <w:szCs w:val="20"/>
              </w:rPr>
              <w:t>102,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990" w:type="dxa"/>
            <w:vMerge/>
          </w:tcPr>
          <w:p w:rsidR="007B50C3" w:rsidRPr="00150131" w:rsidRDefault="007B50C3" w:rsidP="007B50C3">
            <w:pPr>
              <w:tabs>
                <w:tab w:val="left" w:pos="1203"/>
              </w:tabs>
              <w:rPr>
                <w:sz w:val="20"/>
                <w:szCs w:val="20"/>
                <w:lang w:eastAsia="en-US"/>
              </w:rPr>
            </w:pPr>
          </w:p>
        </w:tc>
      </w:tr>
      <w:tr w:rsidR="00497614" w:rsidRPr="00081A53" w:rsidTr="00E967B4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:rsidR="00497614" w:rsidRPr="00081A53" w:rsidRDefault="00497614" w:rsidP="00497614">
            <w:pPr>
              <w:tabs>
                <w:tab w:val="left" w:pos="1203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5.9</w:t>
            </w:r>
          </w:p>
        </w:tc>
        <w:tc>
          <w:tcPr>
            <w:tcW w:w="7224" w:type="dxa"/>
            <w:shd w:val="clear" w:color="auto" w:fill="auto"/>
            <w:vAlign w:val="center"/>
          </w:tcPr>
          <w:p w:rsidR="00497614" w:rsidRPr="00D6731D" w:rsidRDefault="00497614" w:rsidP="00497614">
            <w:pPr>
              <w:rPr>
                <w:color w:val="FF0000"/>
                <w:sz w:val="22"/>
                <w:szCs w:val="22"/>
              </w:rPr>
            </w:pPr>
            <w:r w:rsidRPr="00497614">
              <w:rPr>
                <w:sz w:val="22"/>
                <w:szCs w:val="22"/>
              </w:rPr>
              <w:t>Реконструировано здание представительства администрации Архангельской области, расположенное по адресу: Архангельская область, поселок Соловецкий, улица Сивко (всего), в том числе:</w:t>
            </w:r>
          </w:p>
        </w:tc>
        <w:tc>
          <w:tcPr>
            <w:tcW w:w="1308" w:type="dxa"/>
          </w:tcPr>
          <w:p w:rsidR="00497614" w:rsidRPr="00C649E7" w:rsidRDefault="00497614" w:rsidP="00497614">
            <w:pPr>
              <w:jc w:val="center"/>
              <w:rPr>
                <w:sz w:val="22"/>
                <w:szCs w:val="22"/>
              </w:rPr>
            </w:pPr>
            <w:r w:rsidRPr="00497614">
              <w:rPr>
                <w:sz w:val="22"/>
                <w:szCs w:val="22"/>
              </w:rPr>
              <w:t>86</w:t>
            </w:r>
            <w:r>
              <w:rPr>
                <w:sz w:val="22"/>
                <w:szCs w:val="22"/>
              </w:rPr>
              <w:t> </w:t>
            </w:r>
            <w:r w:rsidRPr="00497614">
              <w:rPr>
                <w:sz w:val="22"/>
                <w:szCs w:val="22"/>
              </w:rPr>
              <w:t>051,5</w:t>
            </w:r>
          </w:p>
        </w:tc>
        <w:tc>
          <w:tcPr>
            <w:tcW w:w="1244" w:type="dxa"/>
          </w:tcPr>
          <w:p w:rsidR="00497614" w:rsidRPr="00C649E7" w:rsidRDefault="00497614" w:rsidP="00497614">
            <w:pPr>
              <w:jc w:val="center"/>
              <w:rPr>
                <w:sz w:val="22"/>
                <w:szCs w:val="22"/>
              </w:rPr>
            </w:pPr>
            <w:r w:rsidRPr="00C649E7">
              <w:rPr>
                <w:sz w:val="22"/>
                <w:szCs w:val="22"/>
              </w:rPr>
              <w:t>–</w:t>
            </w:r>
          </w:p>
        </w:tc>
        <w:tc>
          <w:tcPr>
            <w:tcW w:w="1307" w:type="dxa"/>
            <w:shd w:val="clear" w:color="auto" w:fill="auto"/>
          </w:tcPr>
          <w:p w:rsidR="00497614" w:rsidRPr="00C649E7" w:rsidRDefault="00497614" w:rsidP="00497614">
            <w:pPr>
              <w:jc w:val="center"/>
              <w:rPr>
                <w:sz w:val="22"/>
                <w:szCs w:val="22"/>
              </w:rPr>
            </w:pPr>
            <w:r w:rsidRPr="00C649E7">
              <w:rPr>
                <w:sz w:val="22"/>
                <w:szCs w:val="22"/>
              </w:rPr>
              <w:t>–</w:t>
            </w:r>
          </w:p>
        </w:tc>
        <w:tc>
          <w:tcPr>
            <w:tcW w:w="1244" w:type="dxa"/>
            <w:shd w:val="clear" w:color="auto" w:fill="auto"/>
          </w:tcPr>
          <w:p w:rsidR="00497614" w:rsidRDefault="00497614" w:rsidP="00497614">
            <w:pPr>
              <w:jc w:val="center"/>
            </w:pPr>
            <w:r w:rsidRPr="0011233D">
              <w:rPr>
                <w:sz w:val="22"/>
                <w:szCs w:val="22"/>
              </w:rPr>
              <w:t>86 051,5</w:t>
            </w:r>
          </w:p>
        </w:tc>
        <w:tc>
          <w:tcPr>
            <w:tcW w:w="1990" w:type="dxa"/>
            <w:vMerge w:val="restart"/>
          </w:tcPr>
          <w:p w:rsidR="00497614" w:rsidRDefault="00497614" w:rsidP="00497614">
            <w:r w:rsidRPr="00296E65">
              <w:rPr>
                <w:rFonts w:eastAsia="Calibri"/>
                <w:sz w:val="20"/>
                <w:szCs w:val="20"/>
                <w:lang w:eastAsia="en-US"/>
              </w:rPr>
              <w:t>администрация Губернатора и Правительства</w:t>
            </w:r>
          </w:p>
        </w:tc>
      </w:tr>
      <w:tr w:rsidR="00497614" w:rsidRPr="00081A53" w:rsidTr="00E967B4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:rsidR="00497614" w:rsidRPr="00081A53" w:rsidRDefault="00497614" w:rsidP="00497614">
            <w:pPr>
              <w:tabs>
                <w:tab w:val="left" w:pos="1203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5.9.1</w:t>
            </w:r>
          </w:p>
        </w:tc>
        <w:tc>
          <w:tcPr>
            <w:tcW w:w="7224" w:type="dxa"/>
            <w:shd w:val="clear" w:color="auto" w:fill="auto"/>
          </w:tcPr>
          <w:p w:rsidR="00497614" w:rsidRPr="00081A53" w:rsidRDefault="00497614" w:rsidP="00497614">
            <w:pPr>
              <w:rPr>
                <w:sz w:val="22"/>
                <w:szCs w:val="22"/>
              </w:rPr>
            </w:pPr>
            <w:r w:rsidRPr="00081A5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308" w:type="dxa"/>
          </w:tcPr>
          <w:p w:rsidR="00497614" w:rsidRPr="00C649E7" w:rsidRDefault="00497614" w:rsidP="00497614">
            <w:pPr>
              <w:jc w:val="center"/>
              <w:rPr>
                <w:sz w:val="22"/>
                <w:szCs w:val="22"/>
              </w:rPr>
            </w:pPr>
            <w:r w:rsidRPr="00497614">
              <w:rPr>
                <w:sz w:val="22"/>
                <w:szCs w:val="22"/>
              </w:rPr>
              <w:t>86</w:t>
            </w:r>
            <w:r>
              <w:rPr>
                <w:sz w:val="22"/>
                <w:szCs w:val="22"/>
              </w:rPr>
              <w:t> </w:t>
            </w:r>
            <w:r w:rsidRPr="00497614">
              <w:rPr>
                <w:sz w:val="22"/>
                <w:szCs w:val="22"/>
              </w:rPr>
              <w:t>051,5</w:t>
            </w:r>
          </w:p>
        </w:tc>
        <w:tc>
          <w:tcPr>
            <w:tcW w:w="1244" w:type="dxa"/>
          </w:tcPr>
          <w:p w:rsidR="00497614" w:rsidRPr="00C649E7" w:rsidRDefault="00497614" w:rsidP="00497614">
            <w:pPr>
              <w:jc w:val="center"/>
              <w:rPr>
                <w:sz w:val="22"/>
                <w:szCs w:val="22"/>
              </w:rPr>
            </w:pPr>
            <w:r w:rsidRPr="00C649E7">
              <w:rPr>
                <w:sz w:val="22"/>
                <w:szCs w:val="22"/>
              </w:rPr>
              <w:t>–</w:t>
            </w:r>
          </w:p>
        </w:tc>
        <w:tc>
          <w:tcPr>
            <w:tcW w:w="1307" w:type="dxa"/>
            <w:shd w:val="clear" w:color="auto" w:fill="auto"/>
          </w:tcPr>
          <w:p w:rsidR="00497614" w:rsidRPr="00C649E7" w:rsidRDefault="00497614" w:rsidP="00497614">
            <w:pPr>
              <w:jc w:val="center"/>
              <w:rPr>
                <w:sz w:val="22"/>
                <w:szCs w:val="22"/>
              </w:rPr>
            </w:pPr>
            <w:r w:rsidRPr="00C649E7">
              <w:rPr>
                <w:sz w:val="22"/>
                <w:szCs w:val="22"/>
              </w:rPr>
              <w:t>–</w:t>
            </w:r>
          </w:p>
        </w:tc>
        <w:tc>
          <w:tcPr>
            <w:tcW w:w="1244" w:type="dxa"/>
            <w:shd w:val="clear" w:color="auto" w:fill="auto"/>
          </w:tcPr>
          <w:p w:rsidR="00497614" w:rsidRDefault="00497614" w:rsidP="00497614">
            <w:pPr>
              <w:jc w:val="center"/>
            </w:pPr>
            <w:r w:rsidRPr="0011233D">
              <w:rPr>
                <w:sz w:val="22"/>
                <w:szCs w:val="22"/>
              </w:rPr>
              <w:t>86 051,5</w:t>
            </w:r>
          </w:p>
        </w:tc>
        <w:tc>
          <w:tcPr>
            <w:tcW w:w="1990" w:type="dxa"/>
            <w:vMerge/>
          </w:tcPr>
          <w:p w:rsidR="00497614" w:rsidRPr="00150131" w:rsidRDefault="00497614" w:rsidP="00497614">
            <w:pPr>
              <w:tabs>
                <w:tab w:val="left" w:pos="1203"/>
              </w:tabs>
              <w:rPr>
                <w:sz w:val="20"/>
                <w:szCs w:val="20"/>
                <w:lang w:eastAsia="en-US"/>
              </w:rPr>
            </w:pPr>
          </w:p>
        </w:tc>
      </w:tr>
      <w:tr w:rsidR="006828DA" w:rsidRPr="00081A53" w:rsidTr="00E967B4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:rsidR="006828DA" w:rsidRPr="006828DA" w:rsidRDefault="006828DA" w:rsidP="006828DA">
            <w:pPr>
              <w:tabs>
                <w:tab w:val="left" w:pos="1203"/>
              </w:tabs>
              <w:jc w:val="center"/>
              <w:rPr>
                <w:spacing w:val="-20"/>
                <w:sz w:val="22"/>
                <w:szCs w:val="22"/>
                <w:lang w:eastAsia="en-US"/>
              </w:rPr>
            </w:pPr>
            <w:r w:rsidRPr="006828DA">
              <w:rPr>
                <w:spacing w:val="-20"/>
                <w:sz w:val="22"/>
                <w:szCs w:val="22"/>
                <w:lang w:eastAsia="en-US"/>
              </w:rPr>
              <w:t>5.10</w:t>
            </w:r>
          </w:p>
        </w:tc>
        <w:tc>
          <w:tcPr>
            <w:tcW w:w="7224" w:type="dxa"/>
            <w:shd w:val="clear" w:color="auto" w:fill="auto"/>
            <w:vAlign w:val="center"/>
          </w:tcPr>
          <w:p w:rsidR="006828DA" w:rsidRPr="0025124C" w:rsidRDefault="006828DA" w:rsidP="0025124C">
            <w:pPr>
              <w:rPr>
                <w:sz w:val="22"/>
                <w:szCs w:val="22"/>
              </w:rPr>
            </w:pPr>
            <w:r w:rsidRPr="0025124C">
              <w:rPr>
                <w:sz w:val="22"/>
                <w:szCs w:val="22"/>
              </w:rPr>
              <w:t>Обеспечена деятельность государственного казенного учреждения Архангельской области «Государственное юридическое бюро» (всего),</w:t>
            </w:r>
          </w:p>
          <w:p w:rsidR="006828DA" w:rsidRPr="0025124C" w:rsidRDefault="006828DA" w:rsidP="0025124C">
            <w:pPr>
              <w:rPr>
                <w:sz w:val="22"/>
                <w:szCs w:val="22"/>
              </w:rPr>
            </w:pPr>
            <w:r w:rsidRPr="0025124C">
              <w:rPr>
                <w:sz w:val="22"/>
                <w:szCs w:val="22"/>
              </w:rPr>
              <w:t>в том числе:</w:t>
            </w:r>
          </w:p>
        </w:tc>
        <w:tc>
          <w:tcPr>
            <w:tcW w:w="1308" w:type="dxa"/>
          </w:tcPr>
          <w:p w:rsidR="006828DA" w:rsidRPr="006828DA" w:rsidRDefault="006828DA" w:rsidP="006828DA">
            <w:pPr>
              <w:jc w:val="center"/>
              <w:rPr>
                <w:sz w:val="22"/>
                <w:szCs w:val="22"/>
              </w:rPr>
            </w:pPr>
            <w:r w:rsidRPr="006828DA">
              <w:rPr>
                <w:sz w:val="22"/>
                <w:szCs w:val="22"/>
              </w:rPr>
              <w:t>15 968,2</w:t>
            </w:r>
          </w:p>
        </w:tc>
        <w:tc>
          <w:tcPr>
            <w:tcW w:w="1244" w:type="dxa"/>
          </w:tcPr>
          <w:p w:rsidR="006828DA" w:rsidRPr="006828DA" w:rsidRDefault="006828DA" w:rsidP="006828DA">
            <w:pPr>
              <w:jc w:val="center"/>
              <w:rPr>
                <w:sz w:val="22"/>
                <w:szCs w:val="22"/>
              </w:rPr>
            </w:pPr>
            <w:r w:rsidRPr="006828DA">
              <w:rPr>
                <w:sz w:val="22"/>
                <w:szCs w:val="22"/>
              </w:rPr>
              <w:t>16 503,3</w:t>
            </w:r>
          </w:p>
        </w:tc>
        <w:tc>
          <w:tcPr>
            <w:tcW w:w="1307" w:type="dxa"/>
            <w:shd w:val="clear" w:color="auto" w:fill="auto"/>
          </w:tcPr>
          <w:p w:rsidR="006828DA" w:rsidRPr="006828DA" w:rsidRDefault="006828DA" w:rsidP="006828DA">
            <w:pPr>
              <w:jc w:val="center"/>
              <w:rPr>
                <w:sz w:val="22"/>
                <w:szCs w:val="22"/>
              </w:rPr>
            </w:pPr>
            <w:r w:rsidRPr="006828DA">
              <w:rPr>
                <w:sz w:val="22"/>
                <w:szCs w:val="22"/>
              </w:rPr>
              <w:t>17 057,1</w:t>
            </w:r>
          </w:p>
        </w:tc>
        <w:tc>
          <w:tcPr>
            <w:tcW w:w="1244" w:type="dxa"/>
            <w:shd w:val="clear" w:color="auto" w:fill="auto"/>
          </w:tcPr>
          <w:p w:rsidR="006828DA" w:rsidRPr="006828DA" w:rsidRDefault="006828DA" w:rsidP="006828DA">
            <w:pPr>
              <w:jc w:val="center"/>
              <w:rPr>
                <w:sz w:val="22"/>
                <w:szCs w:val="22"/>
              </w:rPr>
            </w:pPr>
            <w:r w:rsidRPr="006828DA">
              <w:rPr>
                <w:sz w:val="22"/>
                <w:szCs w:val="22"/>
              </w:rPr>
              <w:t>49 528,6</w:t>
            </w:r>
          </w:p>
        </w:tc>
        <w:tc>
          <w:tcPr>
            <w:tcW w:w="1990" w:type="dxa"/>
            <w:vMerge w:val="restart"/>
          </w:tcPr>
          <w:p w:rsidR="006828DA" w:rsidRDefault="006828DA" w:rsidP="006828DA">
            <w:r w:rsidRPr="00296E65">
              <w:rPr>
                <w:rFonts w:eastAsia="Calibri"/>
                <w:sz w:val="20"/>
                <w:szCs w:val="20"/>
                <w:lang w:eastAsia="en-US"/>
              </w:rPr>
              <w:t>администрация Губернатора и Правительства</w:t>
            </w:r>
          </w:p>
        </w:tc>
      </w:tr>
      <w:tr w:rsidR="006828DA" w:rsidRPr="00081A53" w:rsidTr="00E967B4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:rsidR="006828DA" w:rsidRPr="008C3D05" w:rsidRDefault="008C3D05" w:rsidP="006828DA">
            <w:pPr>
              <w:tabs>
                <w:tab w:val="left" w:pos="1203"/>
              </w:tabs>
              <w:jc w:val="center"/>
              <w:rPr>
                <w:sz w:val="18"/>
                <w:szCs w:val="18"/>
                <w:lang w:eastAsia="en-US"/>
              </w:rPr>
            </w:pPr>
            <w:r w:rsidRPr="008C3D05">
              <w:rPr>
                <w:sz w:val="18"/>
                <w:szCs w:val="18"/>
                <w:lang w:eastAsia="en-US"/>
              </w:rPr>
              <w:lastRenderedPageBreak/>
              <w:t>5.10.1</w:t>
            </w:r>
          </w:p>
        </w:tc>
        <w:tc>
          <w:tcPr>
            <w:tcW w:w="7224" w:type="dxa"/>
            <w:shd w:val="clear" w:color="auto" w:fill="auto"/>
          </w:tcPr>
          <w:p w:rsidR="006828DA" w:rsidRPr="006828DA" w:rsidRDefault="006828DA" w:rsidP="006828DA">
            <w:pPr>
              <w:rPr>
                <w:sz w:val="22"/>
                <w:szCs w:val="22"/>
              </w:rPr>
            </w:pPr>
            <w:r w:rsidRPr="006828D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308" w:type="dxa"/>
          </w:tcPr>
          <w:p w:rsidR="006828DA" w:rsidRPr="006828DA" w:rsidRDefault="006828DA" w:rsidP="006828DA">
            <w:pPr>
              <w:jc w:val="center"/>
              <w:rPr>
                <w:sz w:val="22"/>
                <w:szCs w:val="22"/>
              </w:rPr>
            </w:pPr>
            <w:r w:rsidRPr="006828DA">
              <w:rPr>
                <w:sz w:val="22"/>
                <w:szCs w:val="22"/>
              </w:rPr>
              <w:t>15 968,2</w:t>
            </w:r>
          </w:p>
        </w:tc>
        <w:tc>
          <w:tcPr>
            <w:tcW w:w="1244" w:type="dxa"/>
          </w:tcPr>
          <w:p w:rsidR="006828DA" w:rsidRPr="006828DA" w:rsidRDefault="006828DA" w:rsidP="006828DA">
            <w:pPr>
              <w:jc w:val="center"/>
              <w:rPr>
                <w:sz w:val="22"/>
                <w:szCs w:val="22"/>
              </w:rPr>
            </w:pPr>
            <w:r w:rsidRPr="006828DA">
              <w:rPr>
                <w:sz w:val="22"/>
                <w:szCs w:val="22"/>
              </w:rPr>
              <w:t>16 503,3</w:t>
            </w:r>
          </w:p>
        </w:tc>
        <w:tc>
          <w:tcPr>
            <w:tcW w:w="1307" w:type="dxa"/>
            <w:shd w:val="clear" w:color="auto" w:fill="auto"/>
          </w:tcPr>
          <w:p w:rsidR="006828DA" w:rsidRPr="006828DA" w:rsidRDefault="006828DA" w:rsidP="006828DA">
            <w:pPr>
              <w:jc w:val="center"/>
              <w:rPr>
                <w:sz w:val="22"/>
                <w:szCs w:val="22"/>
              </w:rPr>
            </w:pPr>
            <w:r w:rsidRPr="006828DA">
              <w:rPr>
                <w:sz w:val="22"/>
                <w:szCs w:val="22"/>
              </w:rPr>
              <w:t>17 057,1</w:t>
            </w:r>
          </w:p>
        </w:tc>
        <w:tc>
          <w:tcPr>
            <w:tcW w:w="1244" w:type="dxa"/>
            <w:shd w:val="clear" w:color="auto" w:fill="auto"/>
          </w:tcPr>
          <w:p w:rsidR="006828DA" w:rsidRPr="006828DA" w:rsidRDefault="006828DA" w:rsidP="006828DA">
            <w:pPr>
              <w:jc w:val="center"/>
              <w:rPr>
                <w:sz w:val="22"/>
                <w:szCs w:val="22"/>
              </w:rPr>
            </w:pPr>
            <w:r w:rsidRPr="006828DA">
              <w:rPr>
                <w:sz w:val="22"/>
                <w:szCs w:val="22"/>
              </w:rPr>
              <w:t>49 528,6</w:t>
            </w:r>
          </w:p>
        </w:tc>
        <w:tc>
          <w:tcPr>
            <w:tcW w:w="1990" w:type="dxa"/>
            <w:vMerge/>
          </w:tcPr>
          <w:p w:rsidR="006828DA" w:rsidRPr="00150131" w:rsidRDefault="006828DA" w:rsidP="006828DA">
            <w:pPr>
              <w:tabs>
                <w:tab w:val="left" w:pos="1203"/>
              </w:tabs>
              <w:rPr>
                <w:sz w:val="20"/>
                <w:szCs w:val="20"/>
                <w:lang w:eastAsia="en-US"/>
              </w:rPr>
            </w:pPr>
          </w:p>
        </w:tc>
      </w:tr>
      <w:tr w:rsidR="002A48A5" w:rsidRPr="00081A53" w:rsidTr="00E967B4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:rsidR="002A48A5" w:rsidRPr="00150131" w:rsidRDefault="002A48A5" w:rsidP="002A48A5">
            <w:pPr>
              <w:tabs>
                <w:tab w:val="left" w:pos="1203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5.11</w:t>
            </w:r>
          </w:p>
        </w:tc>
        <w:tc>
          <w:tcPr>
            <w:tcW w:w="7224" w:type="dxa"/>
            <w:shd w:val="clear" w:color="auto" w:fill="auto"/>
            <w:vAlign w:val="center"/>
          </w:tcPr>
          <w:p w:rsidR="002A48A5" w:rsidRPr="0025124C" w:rsidRDefault="002A48A5" w:rsidP="002A48A5">
            <w:pPr>
              <w:rPr>
                <w:sz w:val="22"/>
                <w:szCs w:val="22"/>
              </w:rPr>
            </w:pPr>
            <w:r w:rsidRPr="0025124C">
              <w:rPr>
                <w:sz w:val="22"/>
                <w:szCs w:val="22"/>
              </w:rPr>
              <w:t>Организовано и проведено обучение методам проектного управления (всего),</w:t>
            </w:r>
            <w:r>
              <w:rPr>
                <w:sz w:val="22"/>
                <w:szCs w:val="22"/>
              </w:rPr>
              <w:t xml:space="preserve"> </w:t>
            </w:r>
            <w:r w:rsidRPr="0025124C">
              <w:rPr>
                <w:sz w:val="22"/>
                <w:szCs w:val="22"/>
              </w:rPr>
              <w:t>в том числе:</w:t>
            </w:r>
          </w:p>
        </w:tc>
        <w:tc>
          <w:tcPr>
            <w:tcW w:w="1308" w:type="dxa"/>
          </w:tcPr>
          <w:p w:rsidR="002A48A5" w:rsidRPr="003355C0" w:rsidRDefault="002A48A5" w:rsidP="002A48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3355C0">
              <w:rPr>
                <w:sz w:val="22"/>
                <w:szCs w:val="22"/>
              </w:rPr>
              <w:t>00,0</w:t>
            </w:r>
          </w:p>
        </w:tc>
        <w:tc>
          <w:tcPr>
            <w:tcW w:w="1244" w:type="dxa"/>
          </w:tcPr>
          <w:p w:rsidR="002A48A5" w:rsidRDefault="002A48A5" w:rsidP="002A48A5">
            <w:pPr>
              <w:jc w:val="center"/>
            </w:pPr>
            <w:r w:rsidRPr="008A6D2C">
              <w:rPr>
                <w:sz w:val="22"/>
                <w:szCs w:val="22"/>
              </w:rPr>
              <w:t>900,0</w:t>
            </w:r>
          </w:p>
        </w:tc>
        <w:tc>
          <w:tcPr>
            <w:tcW w:w="1307" w:type="dxa"/>
            <w:shd w:val="clear" w:color="auto" w:fill="auto"/>
          </w:tcPr>
          <w:p w:rsidR="002A48A5" w:rsidRDefault="002A48A5" w:rsidP="002A48A5">
            <w:pPr>
              <w:jc w:val="center"/>
            </w:pPr>
            <w:r w:rsidRPr="008A6D2C">
              <w:rPr>
                <w:sz w:val="22"/>
                <w:szCs w:val="22"/>
              </w:rPr>
              <w:t>900,0</w:t>
            </w:r>
          </w:p>
        </w:tc>
        <w:tc>
          <w:tcPr>
            <w:tcW w:w="1244" w:type="dxa"/>
            <w:shd w:val="clear" w:color="auto" w:fill="auto"/>
          </w:tcPr>
          <w:p w:rsidR="002A48A5" w:rsidRPr="003355C0" w:rsidRDefault="002A48A5" w:rsidP="002A48A5">
            <w:pPr>
              <w:tabs>
                <w:tab w:val="left" w:pos="120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3355C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7</w:t>
            </w:r>
            <w:r w:rsidRPr="003355C0">
              <w:rPr>
                <w:sz w:val="22"/>
                <w:szCs w:val="22"/>
              </w:rPr>
              <w:t>00,0</w:t>
            </w:r>
          </w:p>
        </w:tc>
        <w:tc>
          <w:tcPr>
            <w:tcW w:w="1990" w:type="dxa"/>
            <w:vMerge w:val="restart"/>
          </w:tcPr>
          <w:p w:rsidR="002A48A5" w:rsidRDefault="002A48A5" w:rsidP="002A48A5">
            <w:r w:rsidRPr="00D300A9">
              <w:rPr>
                <w:rFonts w:eastAsia="Calibri"/>
                <w:sz w:val="20"/>
                <w:szCs w:val="20"/>
                <w:lang w:eastAsia="en-US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>Губернатора и </w:t>
            </w:r>
            <w:r w:rsidRPr="000725B8">
              <w:rPr>
                <w:rFonts w:eastAsia="Calibri"/>
                <w:sz w:val="20"/>
                <w:szCs w:val="20"/>
                <w:lang w:eastAsia="en-US"/>
              </w:rPr>
              <w:t>Правительства</w:t>
            </w:r>
          </w:p>
        </w:tc>
      </w:tr>
      <w:tr w:rsidR="002A48A5" w:rsidRPr="00081A53" w:rsidTr="00E967B4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:rsidR="002A48A5" w:rsidRPr="008C3D05" w:rsidRDefault="002A48A5" w:rsidP="002A48A5">
            <w:pPr>
              <w:tabs>
                <w:tab w:val="left" w:pos="1203"/>
              </w:tabs>
              <w:rPr>
                <w:sz w:val="18"/>
                <w:szCs w:val="18"/>
                <w:lang w:eastAsia="en-US"/>
              </w:rPr>
            </w:pPr>
            <w:r w:rsidRPr="008C3D05">
              <w:rPr>
                <w:sz w:val="18"/>
                <w:szCs w:val="18"/>
                <w:lang w:eastAsia="en-US"/>
              </w:rPr>
              <w:t>5.11.1</w:t>
            </w:r>
          </w:p>
        </w:tc>
        <w:tc>
          <w:tcPr>
            <w:tcW w:w="7224" w:type="dxa"/>
            <w:shd w:val="clear" w:color="auto" w:fill="auto"/>
          </w:tcPr>
          <w:p w:rsidR="002A48A5" w:rsidRPr="00081A53" w:rsidRDefault="002A48A5" w:rsidP="002A48A5">
            <w:pPr>
              <w:rPr>
                <w:sz w:val="22"/>
                <w:szCs w:val="22"/>
              </w:rPr>
            </w:pPr>
            <w:r w:rsidRPr="00081A5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308" w:type="dxa"/>
          </w:tcPr>
          <w:p w:rsidR="002A48A5" w:rsidRDefault="002A48A5" w:rsidP="002A48A5">
            <w:pPr>
              <w:jc w:val="center"/>
            </w:pPr>
            <w:r w:rsidRPr="003E698D">
              <w:rPr>
                <w:sz w:val="22"/>
                <w:szCs w:val="22"/>
              </w:rPr>
              <w:t>900,0</w:t>
            </w:r>
          </w:p>
        </w:tc>
        <w:tc>
          <w:tcPr>
            <w:tcW w:w="1244" w:type="dxa"/>
          </w:tcPr>
          <w:p w:rsidR="002A48A5" w:rsidRDefault="002A48A5" w:rsidP="002A48A5">
            <w:pPr>
              <w:jc w:val="center"/>
            </w:pPr>
            <w:r w:rsidRPr="003E698D">
              <w:rPr>
                <w:sz w:val="22"/>
                <w:szCs w:val="22"/>
              </w:rPr>
              <w:t>900,0</w:t>
            </w:r>
          </w:p>
        </w:tc>
        <w:tc>
          <w:tcPr>
            <w:tcW w:w="1307" w:type="dxa"/>
            <w:shd w:val="clear" w:color="auto" w:fill="auto"/>
          </w:tcPr>
          <w:p w:rsidR="002A48A5" w:rsidRDefault="002A48A5" w:rsidP="002A48A5">
            <w:pPr>
              <w:jc w:val="center"/>
            </w:pPr>
            <w:r w:rsidRPr="003E698D">
              <w:rPr>
                <w:sz w:val="22"/>
                <w:szCs w:val="22"/>
              </w:rPr>
              <w:t>900,0</w:t>
            </w:r>
          </w:p>
        </w:tc>
        <w:tc>
          <w:tcPr>
            <w:tcW w:w="1244" w:type="dxa"/>
            <w:shd w:val="clear" w:color="auto" w:fill="auto"/>
          </w:tcPr>
          <w:p w:rsidR="002A48A5" w:rsidRPr="003355C0" w:rsidRDefault="002A48A5" w:rsidP="002A48A5">
            <w:pPr>
              <w:tabs>
                <w:tab w:val="left" w:pos="1203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</w:t>
            </w:r>
            <w:r w:rsidRPr="003355C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7</w:t>
            </w:r>
            <w:r w:rsidRPr="003355C0">
              <w:rPr>
                <w:sz w:val="22"/>
                <w:szCs w:val="22"/>
              </w:rPr>
              <w:t>00,0</w:t>
            </w:r>
          </w:p>
        </w:tc>
        <w:tc>
          <w:tcPr>
            <w:tcW w:w="1990" w:type="dxa"/>
            <w:vMerge/>
          </w:tcPr>
          <w:p w:rsidR="002A48A5" w:rsidRPr="00150131" w:rsidRDefault="002A48A5" w:rsidP="002A48A5">
            <w:pPr>
              <w:tabs>
                <w:tab w:val="left" w:pos="1203"/>
              </w:tabs>
              <w:rPr>
                <w:sz w:val="20"/>
                <w:szCs w:val="20"/>
                <w:lang w:eastAsia="en-US"/>
              </w:rPr>
            </w:pPr>
          </w:p>
        </w:tc>
      </w:tr>
      <w:tr w:rsidR="00061278" w:rsidRPr="00081A53" w:rsidTr="00E967B4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:rsidR="00061278" w:rsidRPr="008C3D05" w:rsidRDefault="00061278" w:rsidP="00061278">
            <w:pPr>
              <w:tabs>
                <w:tab w:val="left" w:pos="1203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5.12</w:t>
            </w:r>
          </w:p>
        </w:tc>
        <w:tc>
          <w:tcPr>
            <w:tcW w:w="7224" w:type="dxa"/>
            <w:shd w:val="clear" w:color="auto" w:fill="auto"/>
          </w:tcPr>
          <w:p w:rsidR="00061278" w:rsidRDefault="00061278" w:rsidP="00061278">
            <w:pPr>
              <w:rPr>
                <w:sz w:val="22"/>
                <w:szCs w:val="22"/>
              </w:rPr>
            </w:pPr>
            <w:r w:rsidRPr="00497614">
              <w:rPr>
                <w:sz w:val="22"/>
                <w:szCs w:val="22"/>
              </w:rPr>
              <w:t xml:space="preserve">Приобретены жилые помещения для размещения летно-технического состава арктического аварийно-спасательного звена МЧС </w:t>
            </w:r>
            <w:r w:rsidRPr="0025124C">
              <w:rPr>
                <w:sz w:val="22"/>
                <w:szCs w:val="22"/>
              </w:rPr>
              <w:t>(всего),</w:t>
            </w:r>
            <w:r>
              <w:rPr>
                <w:sz w:val="22"/>
                <w:szCs w:val="22"/>
              </w:rPr>
              <w:t xml:space="preserve"> </w:t>
            </w:r>
          </w:p>
          <w:p w:rsidR="00061278" w:rsidRPr="00081A53" w:rsidRDefault="00061278" w:rsidP="00061278">
            <w:pPr>
              <w:rPr>
                <w:sz w:val="22"/>
                <w:szCs w:val="22"/>
              </w:rPr>
            </w:pPr>
            <w:r w:rsidRPr="0025124C">
              <w:rPr>
                <w:sz w:val="22"/>
                <w:szCs w:val="22"/>
              </w:rPr>
              <w:t>в том числе:</w:t>
            </w:r>
          </w:p>
        </w:tc>
        <w:tc>
          <w:tcPr>
            <w:tcW w:w="1308" w:type="dxa"/>
          </w:tcPr>
          <w:p w:rsidR="00061278" w:rsidRPr="003E698D" w:rsidRDefault="00061278" w:rsidP="00061278">
            <w:pPr>
              <w:jc w:val="center"/>
              <w:rPr>
                <w:sz w:val="22"/>
                <w:szCs w:val="22"/>
              </w:rPr>
            </w:pPr>
            <w:r w:rsidRPr="00061278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 </w:t>
            </w:r>
            <w:r w:rsidRPr="00061278">
              <w:rPr>
                <w:sz w:val="22"/>
                <w:szCs w:val="22"/>
              </w:rPr>
              <w:t>870,0</w:t>
            </w:r>
          </w:p>
        </w:tc>
        <w:tc>
          <w:tcPr>
            <w:tcW w:w="1244" w:type="dxa"/>
          </w:tcPr>
          <w:p w:rsidR="00061278" w:rsidRPr="00353D33" w:rsidRDefault="00061278" w:rsidP="00061278">
            <w:pPr>
              <w:jc w:val="center"/>
              <w:rPr>
                <w:sz w:val="22"/>
                <w:szCs w:val="22"/>
              </w:rPr>
            </w:pPr>
            <w:r w:rsidRPr="00353D33">
              <w:rPr>
                <w:sz w:val="22"/>
                <w:szCs w:val="22"/>
              </w:rPr>
              <w:t>–</w:t>
            </w:r>
          </w:p>
        </w:tc>
        <w:tc>
          <w:tcPr>
            <w:tcW w:w="1307" w:type="dxa"/>
            <w:shd w:val="clear" w:color="auto" w:fill="auto"/>
          </w:tcPr>
          <w:p w:rsidR="00061278" w:rsidRPr="00353D33" w:rsidRDefault="00061278" w:rsidP="00061278">
            <w:pPr>
              <w:tabs>
                <w:tab w:val="left" w:pos="1203"/>
              </w:tabs>
              <w:jc w:val="center"/>
              <w:rPr>
                <w:sz w:val="22"/>
                <w:szCs w:val="22"/>
                <w:lang w:eastAsia="en-US"/>
              </w:rPr>
            </w:pPr>
            <w:r w:rsidRPr="00353D33">
              <w:rPr>
                <w:sz w:val="22"/>
                <w:szCs w:val="22"/>
              </w:rPr>
              <w:t>–</w:t>
            </w:r>
          </w:p>
        </w:tc>
        <w:tc>
          <w:tcPr>
            <w:tcW w:w="1244" w:type="dxa"/>
            <w:shd w:val="clear" w:color="auto" w:fill="auto"/>
          </w:tcPr>
          <w:p w:rsidR="00061278" w:rsidRDefault="00061278" w:rsidP="00061278">
            <w:pPr>
              <w:jc w:val="center"/>
            </w:pPr>
            <w:r w:rsidRPr="00462D52">
              <w:rPr>
                <w:sz w:val="22"/>
                <w:szCs w:val="22"/>
              </w:rPr>
              <w:t>16 870,0</w:t>
            </w:r>
          </w:p>
        </w:tc>
        <w:tc>
          <w:tcPr>
            <w:tcW w:w="1990" w:type="dxa"/>
            <w:vMerge w:val="restart"/>
          </w:tcPr>
          <w:p w:rsidR="00061278" w:rsidRPr="00150131" w:rsidRDefault="00061278" w:rsidP="00061278">
            <w:pPr>
              <w:tabs>
                <w:tab w:val="left" w:pos="1203"/>
              </w:tabs>
              <w:rPr>
                <w:sz w:val="20"/>
                <w:szCs w:val="20"/>
                <w:lang w:eastAsia="en-US"/>
              </w:rPr>
            </w:pPr>
            <w:r w:rsidRPr="009847AB">
              <w:rPr>
                <w:rFonts w:eastAsia="Calibri"/>
                <w:sz w:val="20"/>
                <w:szCs w:val="20"/>
                <w:lang w:eastAsia="en-US"/>
              </w:rPr>
              <w:t>администрация Губернатора и Правительства</w:t>
            </w:r>
          </w:p>
        </w:tc>
      </w:tr>
      <w:tr w:rsidR="00061278" w:rsidRPr="00081A53" w:rsidTr="00E967B4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:rsidR="00061278" w:rsidRPr="008C3D05" w:rsidRDefault="00061278" w:rsidP="00061278">
            <w:pPr>
              <w:tabs>
                <w:tab w:val="left" w:pos="1203"/>
              </w:tabs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5.12.1</w:t>
            </w:r>
          </w:p>
        </w:tc>
        <w:tc>
          <w:tcPr>
            <w:tcW w:w="7224" w:type="dxa"/>
            <w:shd w:val="clear" w:color="auto" w:fill="auto"/>
          </w:tcPr>
          <w:p w:rsidR="00061278" w:rsidRPr="00081A53" w:rsidRDefault="00061278" w:rsidP="00061278">
            <w:pPr>
              <w:rPr>
                <w:sz w:val="22"/>
                <w:szCs w:val="22"/>
              </w:rPr>
            </w:pPr>
            <w:r w:rsidRPr="00081A5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308" w:type="dxa"/>
          </w:tcPr>
          <w:p w:rsidR="00061278" w:rsidRPr="003E698D" w:rsidRDefault="00061278" w:rsidP="00061278">
            <w:pPr>
              <w:jc w:val="center"/>
              <w:rPr>
                <w:sz w:val="22"/>
                <w:szCs w:val="22"/>
              </w:rPr>
            </w:pPr>
            <w:r w:rsidRPr="00061278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 </w:t>
            </w:r>
            <w:r w:rsidRPr="00061278">
              <w:rPr>
                <w:sz w:val="22"/>
                <w:szCs w:val="22"/>
              </w:rPr>
              <w:t>870,0</w:t>
            </w:r>
          </w:p>
        </w:tc>
        <w:tc>
          <w:tcPr>
            <w:tcW w:w="1244" w:type="dxa"/>
          </w:tcPr>
          <w:p w:rsidR="00061278" w:rsidRPr="00353D33" w:rsidRDefault="00061278" w:rsidP="00061278">
            <w:pPr>
              <w:jc w:val="center"/>
              <w:rPr>
                <w:sz w:val="22"/>
                <w:szCs w:val="22"/>
              </w:rPr>
            </w:pPr>
            <w:r w:rsidRPr="00353D33">
              <w:rPr>
                <w:sz w:val="22"/>
                <w:szCs w:val="22"/>
              </w:rPr>
              <w:t>–</w:t>
            </w:r>
          </w:p>
        </w:tc>
        <w:tc>
          <w:tcPr>
            <w:tcW w:w="1307" w:type="dxa"/>
            <w:shd w:val="clear" w:color="auto" w:fill="auto"/>
          </w:tcPr>
          <w:p w:rsidR="00061278" w:rsidRPr="00353D33" w:rsidRDefault="00061278" w:rsidP="00061278">
            <w:pPr>
              <w:tabs>
                <w:tab w:val="left" w:pos="1203"/>
              </w:tabs>
              <w:jc w:val="center"/>
              <w:rPr>
                <w:sz w:val="22"/>
                <w:szCs w:val="22"/>
                <w:lang w:eastAsia="en-US"/>
              </w:rPr>
            </w:pPr>
            <w:r w:rsidRPr="00353D33">
              <w:rPr>
                <w:sz w:val="22"/>
                <w:szCs w:val="22"/>
              </w:rPr>
              <w:t>–</w:t>
            </w:r>
          </w:p>
        </w:tc>
        <w:tc>
          <w:tcPr>
            <w:tcW w:w="1244" w:type="dxa"/>
            <w:shd w:val="clear" w:color="auto" w:fill="auto"/>
          </w:tcPr>
          <w:p w:rsidR="00061278" w:rsidRDefault="00061278" w:rsidP="00061278">
            <w:pPr>
              <w:jc w:val="center"/>
            </w:pPr>
            <w:r w:rsidRPr="00462D52">
              <w:rPr>
                <w:sz w:val="22"/>
                <w:szCs w:val="22"/>
              </w:rPr>
              <w:t>16 870,0</w:t>
            </w:r>
          </w:p>
        </w:tc>
        <w:tc>
          <w:tcPr>
            <w:tcW w:w="1990" w:type="dxa"/>
            <w:vMerge/>
          </w:tcPr>
          <w:p w:rsidR="00061278" w:rsidRPr="00150131" w:rsidRDefault="00061278" w:rsidP="00061278">
            <w:pPr>
              <w:tabs>
                <w:tab w:val="left" w:pos="1203"/>
              </w:tabs>
              <w:rPr>
                <w:sz w:val="20"/>
                <w:szCs w:val="20"/>
                <w:lang w:eastAsia="en-US"/>
              </w:rPr>
            </w:pPr>
          </w:p>
        </w:tc>
      </w:tr>
      <w:tr w:rsidR="00BC51AF" w:rsidRPr="00081A53" w:rsidTr="00E967B4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:rsidR="00BC51AF" w:rsidRPr="0087778E" w:rsidRDefault="00BC51AF" w:rsidP="00BC5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4317" w:type="dxa"/>
            <w:gridSpan w:val="6"/>
            <w:shd w:val="clear" w:color="auto" w:fill="auto"/>
            <w:vAlign w:val="center"/>
          </w:tcPr>
          <w:p w:rsidR="00BC51AF" w:rsidRPr="0087778E" w:rsidRDefault="00BC51AF" w:rsidP="0025124C">
            <w:pPr>
              <w:rPr>
                <w:sz w:val="22"/>
                <w:szCs w:val="22"/>
              </w:rPr>
            </w:pPr>
            <w:r w:rsidRPr="0087778E">
              <w:rPr>
                <w:sz w:val="22"/>
                <w:szCs w:val="22"/>
              </w:rPr>
              <w:t>Задача № 6 – Содействие социально-экономическому развитию муниципальных округов Архангельской области</w:t>
            </w:r>
          </w:p>
        </w:tc>
      </w:tr>
      <w:tr w:rsidR="004A5239" w:rsidRPr="00081A53" w:rsidTr="00E967B4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:rsidR="004A5239" w:rsidRPr="00081A53" w:rsidRDefault="004A5239" w:rsidP="004A5239">
            <w:pPr>
              <w:tabs>
                <w:tab w:val="left" w:pos="1203"/>
              </w:tabs>
              <w:jc w:val="center"/>
              <w:rPr>
                <w:sz w:val="22"/>
                <w:szCs w:val="22"/>
                <w:lang w:eastAsia="en-US"/>
              </w:rPr>
            </w:pPr>
            <w:r w:rsidRPr="00081A53">
              <w:rPr>
                <w:sz w:val="22"/>
                <w:szCs w:val="22"/>
                <w:lang w:eastAsia="en-US"/>
              </w:rPr>
              <w:t>6.1</w:t>
            </w:r>
          </w:p>
        </w:tc>
        <w:tc>
          <w:tcPr>
            <w:tcW w:w="7224" w:type="dxa"/>
            <w:shd w:val="clear" w:color="auto" w:fill="auto"/>
            <w:vAlign w:val="center"/>
          </w:tcPr>
          <w:p w:rsidR="004A5239" w:rsidRPr="0025124C" w:rsidRDefault="004A5239" w:rsidP="004A5239">
            <w:pPr>
              <w:rPr>
                <w:sz w:val="22"/>
                <w:szCs w:val="22"/>
              </w:rPr>
            </w:pPr>
            <w:r w:rsidRPr="0025124C">
              <w:rPr>
                <w:sz w:val="22"/>
                <w:szCs w:val="22"/>
              </w:rPr>
              <w:t>Исполнены планы социально-экономического развития муниципальных округов Архангельской области в отчетном году (всего),</w:t>
            </w:r>
            <w:r w:rsidR="00D6731D">
              <w:rPr>
                <w:sz w:val="22"/>
                <w:szCs w:val="22"/>
              </w:rPr>
              <w:t xml:space="preserve"> </w:t>
            </w:r>
            <w:r w:rsidRPr="0025124C">
              <w:rPr>
                <w:sz w:val="22"/>
                <w:szCs w:val="22"/>
              </w:rPr>
              <w:t>в том числе:</w:t>
            </w:r>
          </w:p>
        </w:tc>
        <w:tc>
          <w:tcPr>
            <w:tcW w:w="1308" w:type="dxa"/>
          </w:tcPr>
          <w:p w:rsidR="004A5239" w:rsidRPr="00353D33" w:rsidRDefault="004A5239" w:rsidP="004A5239">
            <w:pPr>
              <w:jc w:val="center"/>
              <w:rPr>
                <w:sz w:val="22"/>
                <w:szCs w:val="22"/>
              </w:rPr>
            </w:pPr>
            <w:r w:rsidRPr="00353D33">
              <w:rPr>
                <w:sz w:val="22"/>
                <w:szCs w:val="22"/>
              </w:rPr>
              <w:t>60</w:t>
            </w:r>
            <w:r>
              <w:rPr>
                <w:sz w:val="22"/>
                <w:szCs w:val="22"/>
              </w:rPr>
              <w:t>9</w:t>
            </w:r>
            <w:r w:rsidRPr="00353D33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338</w:t>
            </w:r>
            <w:r w:rsidRPr="00353D3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353D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4" w:type="dxa"/>
          </w:tcPr>
          <w:p w:rsidR="004A5239" w:rsidRPr="00353D33" w:rsidRDefault="004A5239" w:rsidP="004A5239">
            <w:pPr>
              <w:jc w:val="center"/>
              <w:rPr>
                <w:sz w:val="22"/>
                <w:szCs w:val="22"/>
              </w:rPr>
            </w:pPr>
            <w:r w:rsidRPr="00353D33">
              <w:rPr>
                <w:sz w:val="22"/>
                <w:szCs w:val="22"/>
              </w:rPr>
              <w:t>–</w:t>
            </w:r>
          </w:p>
        </w:tc>
        <w:tc>
          <w:tcPr>
            <w:tcW w:w="1307" w:type="dxa"/>
            <w:shd w:val="clear" w:color="auto" w:fill="auto"/>
          </w:tcPr>
          <w:p w:rsidR="004A5239" w:rsidRPr="00353D33" w:rsidRDefault="004A5239" w:rsidP="004A5239">
            <w:pPr>
              <w:tabs>
                <w:tab w:val="left" w:pos="1203"/>
              </w:tabs>
              <w:jc w:val="center"/>
              <w:rPr>
                <w:sz w:val="22"/>
                <w:szCs w:val="22"/>
                <w:lang w:eastAsia="en-US"/>
              </w:rPr>
            </w:pPr>
            <w:r w:rsidRPr="00353D33">
              <w:rPr>
                <w:sz w:val="22"/>
                <w:szCs w:val="22"/>
              </w:rPr>
              <w:t>–</w:t>
            </w:r>
          </w:p>
        </w:tc>
        <w:tc>
          <w:tcPr>
            <w:tcW w:w="1244" w:type="dxa"/>
            <w:shd w:val="clear" w:color="auto" w:fill="auto"/>
          </w:tcPr>
          <w:p w:rsidR="004A5239" w:rsidRDefault="004A5239" w:rsidP="004A5239">
            <w:pPr>
              <w:jc w:val="center"/>
            </w:pPr>
            <w:r w:rsidRPr="00BB1D68">
              <w:rPr>
                <w:sz w:val="22"/>
                <w:szCs w:val="22"/>
              </w:rPr>
              <w:t>609 338,0</w:t>
            </w:r>
          </w:p>
        </w:tc>
        <w:tc>
          <w:tcPr>
            <w:tcW w:w="1990" w:type="dxa"/>
            <w:vMerge w:val="restart"/>
          </w:tcPr>
          <w:p w:rsidR="004A5239" w:rsidRDefault="004A5239" w:rsidP="004A5239">
            <w:r w:rsidRPr="009847AB">
              <w:rPr>
                <w:rFonts w:eastAsia="Calibri"/>
                <w:sz w:val="20"/>
                <w:szCs w:val="20"/>
                <w:lang w:eastAsia="en-US"/>
              </w:rPr>
              <w:t>администрация Губернатора и Правительства</w:t>
            </w:r>
          </w:p>
        </w:tc>
      </w:tr>
      <w:tr w:rsidR="00CD7093" w:rsidRPr="00081A53" w:rsidTr="00CE2FC9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:rsidR="00CD7093" w:rsidRPr="00081A53" w:rsidRDefault="00CD7093" w:rsidP="00CD7093">
            <w:pPr>
              <w:tabs>
                <w:tab w:val="left" w:pos="1203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6.1.1</w:t>
            </w:r>
          </w:p>
        </w:tc>
        <w:tc>
          <w:tcPr>
            <w:tcW w:w="7224" w:type="dxa"/>
            <w:shd w:val="clear" w:color="auto" w:fill="auto"/>
          </w:tcPr>
          <w:p w:rsidR="00CD7093" w:rsidRPr="001E5487" w:rsidRDefault="00CD7093" w:rsidP="00CD7093">
            <w:pPr>
              <w:rPr>
                <w:sz w:val="22"/>
                <w:szCs w:val="22"/>
              </w:rPr>
            </w:pPr>
            <w:r w:rsidRPr="001E548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308" w:type="dxa"/>
          </w:tcPr>
          <w:p w:rsidR="00CD7093" w:rsidRPr="00353D33" w:rsidRDefault="00CD7093" w:rsidP="00CD7093">
            <w:pPr>
              <w:jc w:val="center"/>
              <w:rPr>
                <w:sz w:val="22"/>
                <w:szCs w:val="22"/>
              </w:rPr>
            </w:pPr>
            <w:r w:rsidRPr="00353D33">
              <w:rPr>
                <w:sz w:val="22"/>
                <w:szCs w:val="22"/>
              </w:rPr>
              <w:t>60</w:t>
            </w:r>
            <w:r>
              <w:rPr>
                <w:sz w:val="22"/>
                <w:szCs w:val="22"/>
              </w:rPr>
              <w:t>9</w:t>
            </w:r>
            <w:r w:rsidRPr="00353D33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338</w:t>
            </w:r>
            <w:r w:rsidRPr="00353D3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44" w:type="dxa"/>
          </w:tcPr>
          <w:p w:rsidR="00CD7093" w:rsidRPr="00353D33" w:rsidRDefault="00CD7093" w:rsidP="00CD7093">
            <w:pPr>
              <w:jc w:val="center"/>
              <w:rPr>
                <w:sz w:val="22"/>
                <w:szCs w:val="22"/>
              </w:rPr>
            </w:pPr>
            <w:r w:rsidRPr="00353D33">
              <w:rPr>
                <w:sz w:val="22"/>
                <w:szCs w:val="22"/>
              </w:rPr>
              <w:t>–</w:t>
            </w:r>
          </w:p>
        </w:tc>
        <w:tc>
          <w:tcPr>
            <w:tcW w:w="1307" w:type="dxa"/>
            <w:shd w:val="clear" w:color="auto" w:fill="auto"/>
          </w:tcPr>
          <w:p w:rsidR="00CD7093" w:rsidRPr="00353D33" w:rsidRDefault="00CD7093" w:rsidP="00CD7093">
            <w:pPr>
              <w:tabs>
                <w:tab w:val="left" w:pos="1203"/>
              </w:tabs>
              <w:jc w:val="center"/>
              <w:rPr>
                <w:sz w:val="22"/>
                <w:szCs w:val="22"/>
                <w:lang w:eastAsia="en-US"/>
              </w:rPr>
            </w:pPr>
            <w:r w:rsidRPr="00353D33">
              <w:rPr>
                <w:sz w:val="22"/>
                <w:szCs w:val="22"/>
              </w:rPr>
              <w:t>–</w:t>
            </w:r>
          </w:p>
        </w:tc>
        <w:tc>
          <w:tcPr>
            <w:tcW w:w="1244" w:type="dxa"/>
            <w:shd w:val="clear" w:color="auto" w:fill="auto"/>
          </w:tcPr>
          <w:p w:rsidR="00CD7093" w:rsidRDefault="00CD7093" w:rsidP="00CD7093">
            <w:pPr>
              <w:jc w:val="center"/>
            </w:pPr>
            <w:r w:rsidRPr="00BB1D68">
              <w:rPr>
                <w:sz w:val="22"/>
                <w:szCs w:val="22"/>
              </w:rPr>
              <w:t>609 338,0</w:t>
            </w:r>
          </w:p>
        </w:tc>
        <w:tc>
          <w:tcPr>
            <w:tcW w:w="1990" w:type="dxa"/>
            <w:vMerge/>
          </w:tcPr>
          <w:p w:rsidR="00CD7093" w:rsidRPr="009847AB" w:rsidRDefault="00CD7093" w:rsidP="00CD709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A5239" w:rsidRPr="00081A53" w:rsidTr="00E967B4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:rsidR="004A5239" w:rsidRPr="00081A53" w:rsidRDefault="004A5239" w:rsidP="00CD7093">
            <w:pPr>
              <w:tabs>
                <w:tab w:val="left" w:pos="1203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6.1.</w:t>
            </w:r>
            <w:r w:rsidR="00CD709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224" w:type="dxa"/>
            <w:shd w:val="clear" w:color="auto" w:fill="auto"/>
          </w:tcPr>
          <w:p w:rsidR="004A5239" w:rsidRPr="001E5487" w:rsidRDefault="00CD7093" w:rsidP="004A52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308" w:type="dxa"/>
          </w:tcPr>
          <w:p w:rsidR="004A5239" w:rsidRPr="00353D33" w:rsidRDefault="004A5239" w:rsidP="004A5239">
            <w:pPr>
              <w:jc w:val="center"/>
              <w:rPr>
                <w:sz w:val="22"/>
                <w:szCs w:val="22"/>
              </w:rPr>
            </w:pPr>
            <w:r w:rsidRPr="00353D33">
              <w:rPr>
                <w:sz w:val="22"/>
                <w:szCs w:val="22"/>
              </w:rPr>
              <w:t>60</w:t>
            </w:r>
            <w:r>
              <w:rPr>
                <w:sz w:val="22"/>
                <w:szCs w:val="22"/>
              </w:rPr>
              <w:t>9</w:t>
            </w:r>
            <w:r w:rsidRPr="00353D33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338</w:t>
            </w:r>
            <w:r w:rsidRPr="00353D3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44" w:type="dxa"/>
          </w:tcPr>
          <w:p w:rsidR="004A5239" w:rsidRPr="00353D33" w:rsidRDefault="004A5239" w:rsidP="004A5239">
            <w:pPr>
              <w:jc w:val="center"/>
              <w:rPr>
                <w:sz w:val="22"/>
                <w:szCs w:val="22"/>
              </w:rPr>
            </w:pPr>
            <w:r w:rsidRPr="00353D33">
              <w:rPr>
                <w:sz w:val="22"/>
                <w:szCs w:val="22"/>
              </w:rPr>
              <w:t>–</w:t>
            </w:r>
          </w:p>
        </w:tc>
        <w:tc>
          <w:tcPr>
            <w:tcW w:w="1307" w:type="dxa"/>
            <w:shd w:val="clear" w:color="auto" w:fill="auto"/>
          </w:tcPr>
          <w:p w:rsidR="004A5239" w:rsidRPr="00353D33" w:rsidRDefault="004A5239" w:rsidP="004A5239">
            <w:pPr>
              <w:tabs>
                <w:tab w:val="left" w:pos="1203"/>
              </w:tabs>
              <w:jc w:val="center"/>
              <w:rPr>
                <w:sz w:val="22"/>
                <w:szCs w:val="22"/>
                <w:lang w:eastAsia="en-US"/>
              </w:rPr>
            </w:pPr>
            <w:r w:rsidRPr="00353D33">
              <w:rPr>
                <w:sz w:val="22"/>
                <w:szCs w:val="22"/>
              </w:rPr>
              <w:t>–</w:t>
            </w:r>
          </w:p>
        </w:tc>
        <w:tc>
          <w:tcPr>
            <w:tcW w:w="1244" w:type="dxa"/>
            <w:shd w:val="clear" w:color="auto" w:fill="auto"/>
          </w:tcPr>
          <w:p w:rsidR="004A5239" w:rsidRDefault="004A5239" w:rsidP="004A5239">
            <w:pPr>
              <w:jc w:val="center"/>
            </w:pPr>
            <w:r w:rsidRPr="00BB1D68">
              <w:rPr>
                <w:sz w:val="22"/>
                <w:szCs w:val="22"/>
              </w:rPr>
              <w:t>609 338,0</w:t>
            </w:r>
          </w:p>
        </w:tc>
        <w:tc>
          <w:tcPr>
            <w:tcW w:w="1990" w:type="dxa"/>
            <w:vMerge/>
          </w:tcPr>
          <w:p w:rsidR="004A5239" w:rsidRPr="00081A53" w:rsidRDefault="004A5239" w:rsidP="004A5239">
            <w:pPr>
              <w:tabs>
                <w:tab w:val="left" w:pos="1203"/>
              </w:tabs>
              <w:rPr>
                <w:sz w:val="22"/>
                <w:szCs w:val="22"/>
                <w:lang w:eastAsia="en-US"/>
              </w:rPr>
            </w:pPr>
          </w:p>
        </w:tc>
      </w:tr>
      <w:tr w:rsidR="00577E35" w:rsidRPr="00081A53" w:rsidTr="00E967B4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:rsidR="00577E35" w:rsidRPr="00081A53" w:rsidRDefault="00577E35" w:rsidP="00577E35">
            <w:pPr>
              <w:tabs>
                <w:tab w:val="left" w:pos="1203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6.2</w:t>
            </w:r>
          </w:p>
        </w:tc>
        <w:tc>
          <w:tcPr>
            <w:tcW w:w="7224" w:type="dxa"/>
            <w:shd w:val="clear" w:color="auto" w:fill="auto"/>
          </w:tcPr>
          <w:p w:rsidR="00577E35" w:rsidRPr="0025124C" w:rsidRDefault="00577E35" w:rsidP="00577E35">
            <w:pPr>
              <w:rPr>
                <w:sz w:val="22"/>
                <w:szCs w:val="22"/>
              </w:rPr>
            </w:pPr>
            <w:proofErr w:type="gramStart"/>
            <w:r w:rsidRPr="0025124C">
              <w:rPr>
                <w:sz w:val="22"/>
                <w:szCs w:val="22"/>
              </w:rPr>
              <w:t>Произведены выплаты выходных пособий муниципальным служащим и другим работникам органов местного самоуправления муниципальных районов Архангельской области и поселений Архангельской области, входящих в состав муниципальных районов Архангельской области, уволенным в связи с ликвидацией таких органов вследствие создания муниципальных округов Архангельской области, и среднего месячного заработка за период трудоустройства или единовременной компенсации (всего), в том числе:</w:t>
            </w:r>
            <w:proofErr w:type="gramEnd"/>
          </w:p>
        </w:tc>
        <w:tc>
          <w:tcPr>
            <w:tcW w:w="1308" w:type="dxa"/>
          </w:tcPr>
          <w:p w:rsidR="00577E35" w:rsidRPr="00FD6E51" w:rsidRDefault="00577E35" w:rsidP="00577E35">
            <w:pPr>
              <w:jc w:val="center"/>
              <w:rPr>
                <w:sz w:val="22"/>
                <w:szCs w:val="22"/>
              </w:rPr>
            </w:pPr>
            <w:r w:rsidRPr="00FD6E51">
              <w:rPr>
                <w:sz w:val="22"/>
                <w:szCs w:val="22"/>
              </w:rPr>
              <w:t>7 323,3</w:t>
            </w:r>
          </w:p>
        </w:tc>
        <w:tc>
          <w:tcPr>
            <w:tcW w:w="1244" w:type="dxa"/>
          </w:tcPr>
          <w:p w:rsidR="00577E35" w:rsidRPr="00FD6E51" w:rsidRDefault="00577E35" w:rsidP="00577E35">
            <w:pPr>
              <w:jc w:val="center"/>
              <w:rPr>
                <w:sz w:val="22"/>
                <w:szCs w:val="22"/>
              </w:rPr>
            </w:pPr>
            <w:r w:rsidRPr="00FD6E51">
              <w:rPr>
                <w:sz w:val="22"/>
                <w:szCs w:val="22"/>
              </w:rPr>
              <w:t>–</w:t>
            </w:r>
          </w:p>
        </w:tc>
        <w:tc>
          <w:tcPr>
            <w:tcW w:w="1307" w:type="dxa"/>
            <w:shd w:val="clear" w:color="auto" w:fill="auto"/>
          </w:tcPr>
          <w:p w:rsidR="00577E35" w:rsidRPr="00FD6E51" w:rsidRDefault="00577E35" w:rsidP="00577E35">
            <w:pPr>
              <w:tabs>
                <w:tab w:val="left" w:pos="1203"/>
              </w:tabs>
              <w:jc w:val="center"/>
              <w:rPr>
                <w:sz w:val="22"/>
                <w:szCs w:val="22"/>
                <w:lang w:eastAsia="en-US"/>
              </w:rPr>
            </w:pPr>
            <w:r w:rsidRPr="00FD6E51">
              <w:rPr>
                <w:sz w:val="22"/>
                <w:szCs w:val="22"/>
              </w:rPr>
              <w:t>–</w:t>
            </w:r>
          </w:p>
        </w:tc>
        <w:tc>
          <w:tcPr>
            <w:tcW w:w="1244" w:type="dxa"/>
            <w:shd w:val="clear" w:color="auto" w:fill="auto"/>
          </w:tcPr>
          <w:p w:rsidR="00577E35" w:rsidRPr="00FD6E51" w:rsidRDefault="00577E35" w:rsidP="00577E35">
            <w:pPr>
              <w:jc w:val="center"/>
              <w:rPr>
                <w:sz w:val="22"/>
                <w:szCs w:val="22"/>
              </w:rPr>
            </w:pPr>
            <w:r w:rsidRPr="00FD6E51">
              <w:rPr>
                <w:sz w:val="22"/>
                <w:szCs w:val="22"/>
              </w:rPr>
              <w:t>7 323,3</w:t>
            </w:r>
          </w:p>
        </w:tc>
        <w:tc>
          <w:tcPr>
            <w:tcW w:w="1990" w:type="dxa"/>
            <w:vMerge w:val="restart"/>
          </w:tcPr>
          <w:p w:rsidR="00577E35" w:rsidRDefault="00577E35" w:rsidP="00577E35">
            <w:r w:rsidRPr="009847AB">
              <w:rPr>
                <w:rFonts w:eastAsia="Calibri"/>
                <w:sz w:val="20"/>
                <w:szCs w:val="20"/>
                <w:lang w:eastAsia="en-US"/>
              </w:rPr>
              <w:t>администрация Губернатора и Правительства</w:t>
            </w:r>
          </w:p>
        </w:tc>
      </w:tr>
      <w:tr w:rsidR="005B02A5" w:rsidRPr="00081A53" w:rsidTr="00E967B4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:rsidR="005B02A5" w:rsidRPr="00081A53" w:rsidRDefault="005B02A5" w:rsidP="005B02A5">
            <w:pPr>
              <w:tabs>
                <w:tab w:val="left" w:pos="1203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6.2.1</w:t>
            </w:r>
          </w:p>
        </w:tc>
        <w:tc>
          <w:tcPr>
            <w:tcW w:w="7224" w:type="dxa"/>
            <w:shd w:val="clear" w:color="auto" w:fill="auto"/>
          </w:tcPr>
          <w:p w:rsidR="005B02A5" w:rsidRPr="001E5487" w:rsidRDefault="005B02A5" w:rsidP="005B02A5">
            <w:pPr>
              <w:rPr>
                <w:sz w:val="22"/>
                <w:szCs w:val="22"/>
              </w:rPr>
            </w:pPr>
            <w:r w:rsidRPr="001E548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308" w:type="dxa"/>
          </w:tcPr>
          <w:p w:rsidR="005B02A5" w:rsidRPr="00FD6E51" w:rsidRDefault="005B02A5" w:rsidP="005B02A5">
            <w:pPr>
              <w:jc w:val="center"/>
              <w:rPr>
                <w:sz w:val="22"/>
                <w:szCs w:val="22"/>
              </w:rPr>
            </w:pPr>
            <w:r w:rsidRPr="00FD6E51">
              <w:rPr>
                <w:sz w:val="22"/>
                <w:szCs w:val="22"/>
              </w:rPr>
              <w:t>6 627,9</w:t>
            </w:r>
          </w:p>
        </w:tc>
        <w:tc>
          <w:tcPr>
            <w:tcW w:w="1244" w:type="dxa"/>
          </w:tcPr>
          <w:p w:rsidR="005B02A5" w:rsidRPr="00FD6E51" w:rsidRDefault="005B02A5" w:rsidP="005B02A5">
            <w:pPr>
              <w:jc w:val="center"/>
              <w:rPr>
                <w:sz w:val="22"/>
                <w:szCs w:val="22"/>
              </w:rPr>
            </w:pPr>
            <w:r w:rsidRPr="00FD6E51">
              <w:rPr>
                <w:sz w:val="22"/>
                <w:szCs w:val="22"/>
              </w:rPr>
              <w:t>–</w:t>
            </w:r>
          </w:p>
        </w:tc>
        <w:tc>
          <w:tcPr>
            <w:tcW w:w="1307" w:type="dxa"/>
            <w:shd w:val="clear" w:color="auto" w:fill="auto"/>
          </w:tcPr>
          <w:p w:rsidR="005B02A5" w:rsidRPr="00FD6E51" w:rsidRDefault="005B02A5" w:rsidP="005B02A5">
            <w:pPr>
              <w:tabs>
                <w:tab w:val="left" w:pos="1203"/>
              </w:tabs>
              <w:jc w:val="center"/>
              <w:rPr>
                <w:sz w:val="22"/>
                <w:szCs w:val="22"/>
                <w:lang w:eastAsia="en-US"/>
              </w:rPr>
            </w:pPr>
            <w:r w:rsidRPr="00FD6E51">
              <w:rPr>
                <w:sz w:val="22"/>
                <w:szCs w:val="22"/>
              </w:rPr>
              <w:t>–</w:t>
            </w:r>
          </w:p>
        </w:tc>
        <w:tc>
          <w:tcPr>
            <w:tcW w:w="1244" w:type="dxa"/>
            <w:shd w:val="clear" w:color="auto" w:fill="auto"/>
          </w:tcPr>
          <w:p w:rsidR="005B02A5" w:rsidRPr="00FD6E51" w:rsidRDefault="005B02A5" w:rsidP="005B02A5">
            <w:pPr>
              <w:jc w:val="center"/>
            </w:pPr>
            <w:r w:rsidRPr="00FD6E51">
              <w:rPr>
                <w:sz w:val="22"/>
                <w:szCs w:val="22"/>
              </w:rPr>
              <w:t>6 627,9</w:t>
            </w:r>
          </w:p>
        </w:tc>
        <w:tc>
          <w:tcPr>
            <w:tcW w:w="1990" w:type="dxa"/>
            <w:vMerge/>
          </w:tcPr>
          <w:p w:rsidR="005B02A5" w:rsidRPr="00081A53" w:rsidRDefault="005B02A5" w:rsidP="005B02A5">
            <w:pPr>
              <w:tabs>
                <w:tab w:val="left" w:pos="1203"/>
              </w:tabs>
              <w:rPr>
                <w:sz w:val="22"/>
                <w:szCs w:val="22"/>
                <w:lang w:eastAsia="en-US"/>
              </w:rPr>
            </w:pPr>
          </w:p>
        </w:tc>
      </w:tr>
      <w:tr w:rsidR="00577E35" w:rsidRPr="00081A53" w:rsidTr="00E967B4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:rsidR="00577E35" w:rsidRDefault="00577E35" w:rsidP="00577E35">
            <w:pPr>
              <w:tabs>
                <w:tab w:val="left" w:pos="1203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6.2.2</w:t>
            </w:r>
          </w:p>
        </w:tc>
        <w:tc>
          <w:tcPr>
            <w:tcW w:w="7224" w:type="dxa"/>
            <w:shd w:val="clear" w:color="auto" w:fill="auto"/>
          </w:tcPr>
          <w:p w:rsidR="00577E35" w:rsidRPr="001E5487" w:rsidRDefault="00577E35" w:rsidP="00577E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308" w:type="dxa"/>
          </w:tcPr>
          <w:p w:rsidR="00577E35" w:rsidRPr="00FD6E51" w:rsidRDefault="00577E35" w:rsidP="00577E35">
            <w:pPr>
              <w:jc w:val="center"/>
              <w:rPr>
                <w:sz w:val="22"/>
                <w:szCs w:val="22"/>
              </w:rPr>
            </w:pPr>
            <w:r w:rsidRPr="00FD6E51">
              <w:rPr>
                <w:sz w:val="22"/>
                <w:szCs w:val="22"/>
              </w:rPr>
              <w:t>7 323,3</w:t>
            </w:r>
          </w:p>
        </w:tc>
        <w:tc>
          <w:tcPr>
            <w:tcW w:w="1244" w:type="dxa"/>
          </w:tcPr>
          <w:p w:rsidR="00577E35" w:rsidRPr="00FD6E51" w:rsidRDefault="00577E35" w:rsidP="00577E35">
            <w:pPr>
              <w:jc w:val="center"/>
              <w:rPr>
                <w:sz w:val="22"/>
                <w:szCs w:val="22"/>
              </w:rPr>
            </w:pPr>
            <w:r w:rsidRPr="00FD6E51">
              <w:rPr>
                <w:sz w:val="22"/>
                <w:szCs w:val="22"/>
              </w:rPr>
              <w:t>–</w:t>
            </w:r>
          </w:p>
        </w:tc>
        <w:tc>
          <w:tcPr>
            <w:tcW w:w="1307" w:type="dxa"/>
            <w:shd w:val="clear" w:color="auto" w:fill="auto"/>
          </w:tcPr>
          <w:p w:rsidR="00577E35" w:rsidRPr="00FD6E51" w:rsidRDefault="00577E35" w:rsidP="00577E35">
            <w:pPr>
              <w:tabs>
                <w:tab w:val="left" w:pos="1203"/>
              </w:tabs>
              <w:jc w:val="center"/>
              <w:rPr>
                <w:sz w:val="22"/>
                <w:szCs w:val="22"/>
                <w:lang w:eastAsia="en-US"/>
              </w:rPr>
            </w:pPr>
            <w:r w:rsidRPr="00FD6E51">
              <w:rPr>
                <w:sz w:val="22"/>
                <w:szCs w:val="22"/>
              </w:rPr>
              <w:t>–</w:t>
            </w:r>
          </w:p>
        </w:tc>
        <w:tc>
          <w:tcPr>
            <w:tcW w:w="1244" w:type="dxa"/>
            <w:shd w:val="clear" w:color="auto" w:fill="auto"/>
          </w:tcPr>
          <w:p w:rsidR="00577E35" w:rsidRPr="00FD6E51" w:rsidRDefault="00577E35" w:rsidP="00577E35">
            <w:pPr>
              <w:jc w:val="center"/>
              <w:rPr>
                <w:sz w:val="22"/>
                <w:szCs w:val="22"/>
              </w:rPr>
            </w:pPr>
            <w:r w:rsidRPr="00FD6E51">
              <w:rPr>
                <w:sz w:val="22"/>
                <w:szCs w:val="22"/>
              </w:rPr>
              <w:t>7 323,3</w:t>
            </w:r>
          </w:p>
        </w:tc>
        <w:tc>
          <w:tcPr>
            <w:tcW w:w="1990" w:type="dxa"/>
            <w:vMerge/>
          </w:tcPr>
          <w:p w:rsidR="00577E35" w:rsidRPr="00081A53" w:rsidRDefault="00577E35" w:rsidP="00577E35">
            <w:pPr>
              <w:tabs>
                <w:tab w:val="left" w:pos="1203"/>
              </w:tabs>
              <w:rPr>
                <w:sz w:val="22"/>
                <w:szCs w:val="22"/>
                <w:lang w:eastAsia="en-US"/>
              </w:rPr>
            </w:pPr>
          </w:p>
        </w:tc>
      </w:tr>
      <w:tr w:rsidR="002C7031" w:rsidRPr="00081A53" w:rsidTr="00E967B4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:rsidR="002C7031" w:rsidRPr="00081A53" w:rsidRDefault="002C7031" w:rsidP="004A5239">
            <w:pPr>
              <w:tabs>
                <w:tab w:val="left" w:pos="1203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6.3</w:t>
            </w:r>
          </w:p>
        </w:tc>
        <w:tc>
          <w:tcPr>
            <w:tcW w:w="7224" w:type="dxa"/>
            <w:shd w:val="clear" w:color="auto" w:fill="auto"/>
          </w:tcPr>
          <w:p w:rsidR="002C7031" w:rsidRPr="0025124C" w:rsidRDefault="002C7031" w:rsidP="006F47B7">
            <w:pPr>
              <w:rPr>
                <w:sz w:val="22"/>
                <w:szCs w:val="22"/>
              </w:rPr>
            </w:pPr>
            <w:r w:rsidRPr="0025124C">
              <w:rPr>
                <w:sz w:val="22"/>
                <w:szCs w:val="22"/>
              </w:rPr>
              <w:t xml:space="preserve">Произведены выплаты меры социальной поддержки отдельным категориям лиц, замещавших муниципальные должности, </w:t>
            </w:r>
            <w:proofErr w:type="gramStart"/>
            <w:r w:rsidRPr="0025124C">
              <w:rPr>
                <w:sz w:val="22"/>
                <w:szCs w:val="22"/>
              </w:rPr>
              <w:t>в следствие</w:t>
            </w:r>
            <w:proofErr w:type="gramEnd"/>
            <w:r w:rsidRPr="0025124C">
              <w:rPr>
                <w:sz w:val="22"/>
                <w:szCs w:val="22"/>
              </w:rPr>
              <w:t xml:space="preserve"> досрочного прекращения их полномочий в связи с созданием муниципальн</w:t>
            </w:r>
            <w:r w:rsidR="006F47B7">
              <w:rPr>
                <w:sz w:val="22"/>
                <w:szCs w:val="22"/>
              </w:rPr>
              <w:t>ых округов</w:t>
            </w:r>
            <w:r w:rsidRPr="0025124C">
              <w:rPr>
                <w:sz w:val="22"/>
                <w:szCs w:val="22"/>
              </w:rPr>
              <w:t xml:space="preserve"> Архангельской области (всего), в том числе:</w:t>
            </w:r>
          </w:p>
        </w:tc>
        <w:tc>
          <w:tcPr>
            <w:tcW w:w="1308" w:type="dxa"/>
          </w:tcPr>
          <w:p w:rsidR="002C7031" w:rsidRPr="00353D33" w:rsidRDefault="002C7031" w:rsidP="004A5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5 740,0</w:t>
            </w:r>
          </w:p>
        </w:tc>
        <w:tc>
          <w:tcPr>
            <w:tcW w:w="1244" w:type="dxa"/>
          </w:tcPr>
          <w:p w:rsidR="002C7031" w:rsidRPr="00353D33" w:rsidRDefault="002C7031" w:rsidP="004A5239">
            <w:pPr>
              <w:jc w:val="center"/>
              <w:rPr>
                <w:sz w:val="22"/>
                <w:szCs w:val="22"/>
              </w:rPr>
            </w:pPr>
            <w:r w:rsidRPr="00353D33">
              <w:rPr>
                <w:sz w:val="22"/>
                <w:szCs w:val="22"/>
              </w:rPr>
              <w:t>–</w:t>
            </w:r>
          </w:p>
        </w:tc>
        <w:tc>
          <w:tcPr>
            <w:tcW w:w="1307" w:type="dxa"/>
            <w:shd w:val="clear" w:color="auto" w:fill="auto"/>
          </w:tcPr>
          <w:p w:rsidR="002C7031" w:rsidRPr="00353D33" w:rsidRDefault="002C7031" w:rsidP="004A5239">
            <w:pPr>
              <w:tabs>
                <w:tab w:val="left" w:pos="1203"/>
              </w:tabs>
              <w:jc w:val="center"/>
              <w:rPr>
                <w:sz w:val="22"/>
                <w:szCs w:val="22"/>
                <w:lang w:eastAsia="en-US"/>
              </w:rPr>
            </w:pPr>
            <w:r w:rsidRPr="00353D33">
              <w:rPr>
                <w:sz w:val="22"/>
                <w:szCs w:val="22"/>
              </w:rPr>
              <w:t>–</w:t>
            </w:r>
          </w:p>
        </w:tc>
        <w:tc>
          <w:tcPr>
            <w:tcW w:w="1244" w:type="dxa"/>
            <w:shd w:val="clear" w:color="auto" w:fill="auto"/>
          </w:tcPr>
          <w:p w:rsidR="002C7031" w:rsidRDefault="002C7031" w:rsidP="004A5239">
            <w:pPr>
              <w:jc w:val="center"/>
            </w:pPr>
            <w:r w:rsidRPr="002B62D4">
              <w:rPr>
                <w:sz w:val="22"/>
                <w:szCs w:val="22"/>
              </w:rPr>
              <w:t>5 740,0</w:t>
            </w:r>
          </w:p>
        </w:tc>
        <w:tc>
          <w:tcPr>
            <w:tcW w:w="1990" w:type="dxa"/>
            <w:vMerge w:val="restart"/>
          </w:tcPr>
          <w:p w:rsidR="002C7031" w:rsidRDefault="002C7031" w:rsidP="004A5239">
            <w:r w:rsidRPr="009847AB">
              <w:rPr>
                <w:rFonts w:eastAsia="Calibri"/>
                <w:sz w:val="20"/>
                <w:szCs w:val="20"/>
                <w:lang w:eastAsia="en-US"/>
              </w:rPr>
              <w:t>администрация Губернатора и Правительства</w:t>
            </w:r>
          </w:p>
        </w:tc>
      </w:tr>
      <w:tr w:rsidR="002C7031" w:rsidRPr="00081A53" w:rsidTr="00E967B4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:rsidR="002C7031" w:rsidRPr="00081A53" w:rsidRDefault="002C7031" w:rsidP="004A5239">
            <w:pPr>
              <w:tabs>
                <w:tab w:val="left" w:pos="1203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6.3.1</w:t>
            </w:r>
          </w:p>
        </w:tc>
        <w:tc>
          <w:tcPr>
            <w:tcW w:w="7224" w:type="dxa"/>
            <w:shd w:val="clear" w:color="auto" w:fill="auto"/>
          </w:tcPr>
          <w:p w:rsidR="002C7031" w:rsidRPr="001E5487" w:rsidRDefault="002C7031" w:rsidP="004A5239">
            <w:pPr>
              <w:rPr>
                <w:sz w:val="22"/>
                <w:szCs w:val="22"/>
              </w:rPr>
            </w:pPr>
            <w:r w:rsidRPr="001E548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308" w:type="dxa"/>
          </w:tcPr>
          <w:p w:rsidR="002C7031" w:rsidRPr="00353D33" w:rsidRDefault="002C7031" w:rsidP="004A5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5 740,0</w:t>
            </w:r>
          </w:p>
        </w:tc>
        <w:tc>
          <w:tcPr>
            <w:tcW w:w="1244" w:type="dxa"/>
          </w:tcPr>
          <w:p w:rsidR="002C7031" w:rsidRPr="00353D33" w:rsidRDefault="002C7031" w:rsidP="004A5239">
            <w:pPr>
              <w:jc w:val="center"/>
              <w:rPr>
                <w:sz w:val="22"/>
                <w:szCs w:val="22"/>
              </w:rPr>
            </w:pPr>
            <w:r w:rsidRPr="00353D33">
              <w:rPr>
                <w:sz w:val="22"/>
                <w:szCs w:val="22"/>
              </w:rPr>
              <w:t>–</w:t>
            </w:r>
          </w:p>
        </w:tc>
        <w:tc>
          <w:tcPr>
            <w:tcW w:w="1307" w:type="dxa"/>
            <w:shd w:val="clear" w:color="auto" w:fill="auto"/>
          </w:tcPr>
          <w:p w:rsidR="002C7031" w:rsidRPr="00353D33" w:rsidRDefault="002C7031" w:rsidP="004A5239">
            <w:pPr>
              <w:tabs>
                <w:tab w:val="left" w:pos="1203"/>
              </w:tabs>
              <w:jc w:val="center"/>
              <w:rPr>
                <w:sz w:val="22"/>
                <w:szCs w:val="22"/>
                <w:lang w:eastAsia="en-US"/>
              </w:rPr>
            </w:pPr>
            <w:r w:rsidRPr="00353D33">
              <w:rPr>
                <w:sz w:val="22"/>
                <w:szCs w:val="22"/>
              </w:rPr>
              <w:t>–</w:t>
            </w:r>
          </w:p>
        </w:tc>
        <w:tc>
          <w:tcPr>
            <w:tcW w:w="1244" w:type="dxa"/>
            <w:shd w:val="clear" w:color="auto" w:fill="auto"/>
          </w:tcPr>
          <w:p w:rsidR="002C7031" w:rsidRDefault="002C7031" w:rsidP="004A5239">
            <w:pPr>
              <w:jc w:val="center"/>
            </w:pPr>
            <w:r w:rsidRPr="002B62D4">
              <w:rPr>
                <w:sz w:val="22"/>
                <w:szCs w:val="22"/>
              </w:rPr>
              <w:t>5 740,0</w:t>
            </w:r>
          </w:p>
        </w:tc>
        <w:tc>
          <w:tcPr>
            <w:tcW w:w="1990" w:type="dxa"/>
            <w:vMerge/>
          </w:tcPr>
          <w:p w:rsidR="002C7031" w:rsidRPr="00081A53" w:rsidRDefault="002C7031" w:rsidP="004A5239">
            <w:pPr>
              <w:tabs>
                <w:tab w:val="left" w:pos="1203"/>
              </w:tabs>
              <w:rPr>
                <w:sz w:val="22"/>
                <w:szCs w:val="22"/>
                <w:lang w:eastAsia="en-US"/>
              </w:rPr>
            </w:pPr>
          </w:p>
        </w:tc>
      </w:tr>
      <w:tr w:rsidR="002C7031" w:rsidRPr="00081A53" w:rsidTr="00E967B4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:rsidR="002C7031" w:rsidRDefault="002C7031" w:rsidP="002C7031">
            <w:pPr>
              <w:tabs>
                <w:tab w:val="left" w:pos="1203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6.3.2</w:t>
            </w:r>
          </w:p>
        </w:tc>
        <w:tc>
          <w:tcPr>
            <w:tcW w:w="7224" w:type="dxa"/>
            <w:shd w:val="clear" w:color="auto" w:fill="auto"/>
          </w:tcPr>
          <w:p w:rsidR="002C7031" w:rsidRPr="001E5487" w:rsidRDefault="002C7031" w:rsidP="002C70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308" w:type="dxa"/>
          </w:tcPr>
          <w:p w:rsidR="002C7031" w:rsidRPr="00353D33" w:rsidRDefault="002C7031" w:rsidP="002C70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5 740,0</w:t>
            </w:r>
          </w:p>
        </w:tc>
        <w:tc>
          <w:tcPr>
            <w:tcW w:w="1244" w:type="dxa"/>
          </w:tcPr>
          <w:p w:rsidR="002C7031" w:rsidRPr="00353D33" w:rsidRDefault="002C7031" w:rsidP="002C7031">
            <w:pPr>
              <w:jc w:val="center"/>
              <w:rPr>
                <w:sz w:val="22"/>
                <w:szCs w:val="22"/>
              </w:rPr>
            </w:pPr>
            <w:r w:rsidRPr="00353D33">
              <w:rPr>
                <w:sz w:val="22"/>
                <w:szCs w:val="22"/>
              </w:rPr>
              <w:t>–</w:t>
            </w:r>
          </w:p>
        </w:tc>
        <w:tc>
          <w:tcPr>
            <w:tcW w:w="1307" w:type="dxa"/>
            <w:shd w:val="clear" w:color="auto" w:fill="auto"/>
          </w:tcPr>
          <w:p w:rsidR="002C7031" w:rsidRPr="00353D33" w:rsidRDefault="002C7031" w:rsidP="002C7031">
            <w:pPr>
              <w:tabs>
                <w:tab w:val="left" w:pos="1203"/>
              </w:tabs>
              <w:jc w:val="center"/>
              <w:rPr>
                <w:sz w:val="22"/>
                <w:szCs w:val="22"/>
                <w:lang w:eastAsia="en-US"/>
              </w:rPr>
            </w:pPr>
            <w:r w:rsidRPr="00353D33">
              <w:rPr>
                <w:sz w:val="22"/>
                <w:szCs w:val="22"/>
              </w:rPr>
              <w:t>–</w:t>
            </w:r>
          </w:p>
        </w:tc>
        <w:tc>
          <w:tcPr>
            <w:tcW w:w="1244" w:type="dxa"/>
            <w:shd w:val="clear" w:color="auto" w:fill="auto"/>
          </w:tcPr>
          <w:p w:rsidR="002C7031" w:rsidRDefault="002C7031" w:rsidP="002C7031">
            <w:pPr>
              <w:jc w:val="center"/>
            </w:pPr>
            <w:r w:rsidRPr="002B62D4">
              <w:rPr>
                <w:sz w:val="22"/>
                <w:szCs w:val="22"/>
              </w:rPr>
              <w:t>5 740,0</w:t>
            </w:r>
          </w:p>
        </w:tc>
        <w:tc>
          <w:tcPr>
            <w:tcW w:w="1990" w:type="dxa"/>
            <w:vMerge/>
          </w:tcPr>
          <w:p w:rsidR="002C7031" w:rsidRPr="00081A53" w:rsidRDefault="002C7031" w:rsidP="002C7031">
            <w:pPr>
              <w:tabs>
                <w:tab w:val="left" w:pos="1203"/>
              </w:tabs>
              <w:rPr>
                <w:sz w:val="22"/>
                <w:szCs w:val="22"/>
                <w:lang w:eastAsia="en-US"/>
              </w:rPr>
            </w:pPr>
          </w:p>
        </w:tc>
      </w:tr>
    </w:tbl>
    <w:p w:rsidR="00D6731D" w:rsidRPr="00D6731D" w:rsidRDefault="00D6731D" w:rsidP="00D6731D">
      <w:pPr>
        <w:widowControl w:val="0"/>
        <w:autoSpaceDE w:val="0"/>
        <w:autoSpaceDN w:val="0"/>
        <w:spacing w:before="75"/>
        <w:ind w:left="4811"/>
        <w:outlineLvl w:val="0"/>
        <w:rPr>
          <w:szCs w:val="28"/>
          <w:lang w:eastAsia="en-US"/>
        </w:rPr>
      </w:pPr>
      <w:r w:rsidRPr="00D6731D">
        <w:rPr>
          <w:szCs w:val="28"/>
          <w:lang w:eastAsia="en-US"/>
        </w:rPr>
        <w:lastRenderedPageBreak/>
        <w:t>5. План реализации комплекса процессных мероприятий</w:t>
      </w:r>
    </w:p>
    <w:p w:rsidR="00D6731D" w:rsidRPr="00D6731D" w:rsidRDefault="00D6731D" w:rsidP="00D6731D">
      <w:pPr>
        <w:widowControl w:val="0"/>
        <w:autoSpaceDE w:val="0"/>
        <w:autoSpaceDN w:val="0"/>
        <w:spacing w:before="5" w:after="1"/>
        <w:outlineLvl w:val="0"/>
        <w:rPr>
          <w:sz w:val="20"/>
          <w:szCs w:val="20"/>
          <w:lang w:eastAsia="en-US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594"/>
        <w:gridCol w:w="2076"/>
        <w:gridCol w:w="2268"/>
        <w:gridCol w:w="1276"/>
        <w:gridCol w:w="1418"/>
        <w:gridCol w:w="1417"/>
        <w:gridCol w:w="1276"/>
        <w:gridCol w:w="992"/>
      </w:tblGrid>
      <w:tr w:rsidR="00D6731D" w:rsidRPr="00D6731D" w:rsidTr="00D6731D">
        <w:tc>
          <w:tcPr>
            <w:tcW w:w="709" w:type="dxa"/>
            <w:vMerge w:val="restart"/>
            <w:shd w:val="clear" w:color="auto" w:fill="auto"/>
          </w:tcPr>
          <w:p w:rsidR="00D6731D" w:rsidRPr="00D6731D" w:rsidRDefault="00D6731D" w:rsidP="00B0621A">
            <w:pPr>
              <w:spacing w:before="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731D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D6731D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D6731D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594" w:type="dxa"/>
            <w:vMerge w:val="restart"/>
            <w:shd w:val="clear" w:color="auto" w:fill="auto"/>
          </w:tcPr>
          <w:p w:rsidR="00D6731D" w:rsidRPr="00D6731D" w:rsidRDefault="00D6731D" w:rsidP="00B0621A">
            <w:pPr>
              <w:spacing w:before="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731D">
              <w:rPr>
                <w:rFonts w:eastAsia="Calibri"/>
                <w:sz w:val="22"/>
                <w:szCs w:val="22"/>
                <w:lang w:eastAsia="en-US"/>
              </w:rPr>
              <w:t>Наименование мероприятия (результата)</w:t>
            </w:r>
          </w:p>
        </w:tc>
        <w:tc>
          <w:tcPr>
            <w:tcW w:w="2076" w:type="dxa"/>
            <w:vMerge w:val="restart"/>
            <w:shd w:val="clear" w:color="auto" w:fill="auto"/>
          </w:tcPr>
          <w:p w:rsidR="00D6731D" w:rsidRPr="00D6731D" w:rsidRDefault="00D6731D" w:rsidP="00B0621A">
            <w:pPr>
              <w:spacing w:before="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D6731D">
              <w:rPr>
                <w:rFonts w:eastAsia="Calibri"/>
                <w:sz w:val="22"/>
                <w:szCs w:val="22"/>
                <w:lang w:eastAsia="en-US"/>
              </w:rPr>
              <w:t>Ответственный</w:t>
            </w:r>
            <w:proofErr w:type="gramEnd"/>
            <w:r w:rsidRPr="00D6731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D6731D">
              <w:rPr>
                <w:rFonts w:eastAsia="Calibri"/>
                <w:sz w:val="22"/>
                <w:szCs w:val="22"/>
                <w:lang w:eastAsia="en-US"/>
              </w:rPr>
              <w:br/>
              <w:t>за реализацию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6731D" w:rsidRPr="00D6731D" w:rsidRDefault="00D6731D" w:rsidP="00B0621A">
            <w:pPr>
              <w:spacing w:before="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731D">
              <w:rPr>
                <w:rFonts w:eastAsia="Calibri"/>
                <w:sz w:val="22"/>
                <w:szCs w:val="22"/>
                <w:lang w:eastAsia="en-US"/>
              </w:rPr>
              <w:t>Наименование контрольной точки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6731D" w:rsidRPr="00D6731D" w:rsidRDefault="00D6731D" w:rsidP="00B0621A">
            <w:pPr>
              <w:spacing w:before="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731D">
              <w:rPr>
                <w:rFonts w:eastAsia="Calibri"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5103" w:type="dxa"/>
            <w:gridSpan w:val="4"/>
            <w:shd w:val="clear" w:color="auto" w:fill="auto"/>
          </w:tcPr>
          <w:p w:rsidR="00D6731D" w:rsidRPr="00D6731D" w:rsidRDefault="00D6731D" w:rsidP="00B0621A">
            <w:pPr>
              <w:spacing w:before="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731D">
              <w:rPr>
                <w:rFonts w:eastAsia="Calibri"/>
                <w:sz w:val="22"/>
                <w:szCs w:val="22"/>
                <w:lang w:eastAsia="en-US"/>
              </w:rPr>
              <w:t>Плановые значения и сроки исполнения контрольных точек</w:t>
            </w:r>
          </w:p>
        </w:tc>
      </w:tr>
      <w:tr w:rsidR="00D6731D" w:rsidRPr="00D6731D" w:rsidTr="00D6731D">
        <w:tc>
          <w:tcPr>
            <w:tcW w:w="709" w:type="dxa"/>
            <w:vMerge/>
            <w:shd w:val="clear" w:color="auto" w:fill="auto"/>
          </w:tcPr>
          <w:p w:rsidR="00D6731D" w:rsidRPr="00D6731D" w:rsidRDefault="00D6731D" w:rsidP="00B0621A">
            <w:pPr>
              <w:spacing w:before="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94" w:type="dxa"/>
            <w:vMerge/>
            <w:shd w:val="clear" w:color="auto" w:fill="auto"/>
          </w:tcPr>
          <w:p w:rsidR="00D6731D" w:rsidRPr="00D6731D" w:rsidRDefault="00D6731D" w:rsidP="00B0621A">
            <w:pPr>
              <w:spacing w:before="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D6731D" w:rsidRPr="00D6731D" w:rsidRDefault="00D6731D" w:rsidP="00B0621A">
            <w:pPr>
              <w:spacing w:before="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6731D" w:rsidRPr="00D6731D" w:rsidRDefault="00D6731D" w:rsidP="00B0621A">
            <w:pPr>
              <w:spacing w:before="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6731D" w:rsidRPr="00D6731D" w:rsidRDefault="00D6731D" w:rsidP="00B0621A">
            <w:pPr>
              <w:spacing w:before="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6731D" w:rsidRPr="00D6731D" w:rsidRDefault="00D6731D" w:rsidP="00B0621A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6731D">
              <w:rPr>
                <w:rFonts w:eastAsia="Calibri"/>
                <w:bCs/>
                <w:sz w:val="22"/>
                <w:szCs w:val="22"/>
                <w:lang w:val="en-US" w:eastAsia="en-US"/>
              </w:rPr>
              <w:t>I</w:t>
            </w:r>
            <w:r w:rsidRPr="00D6731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квартал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6731D" w:rsidRPr="00D6731D" w:rsidRDefault="00D6731D" w:rsidP="00B0621A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6731D">
              <w:rPr>
                <w:rFonts w:eastAsia="Calibri"/>
                <w:bCs/>
                <w:sz w:val="22"/>
                <w:szCs w:val="22"/>
                <w:lang w:eastAsia="en-US"/>
              </w:rPr>
              <w:t>первое полугодие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731D" w:rsidRPr="00D6731D" w:rsidRDefault="00D6731D" w:rsidP="00B0621A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6731D">
              <w:rPr>
                <w:rFonts w:eastAsia="Calibri"/>
                <w:bCs/>
                <w:sz w:val="22"/>
                <w:szCs w:val="22"/>
                <w:lang w:eastAsia="en-US"/>
              </w:rPr>
              <w:t>9 месяцев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731D" w:rsidRPr="00D6731D" w:rsidRDefault="00D6731D" w:rsidP="00B0621A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6731D">
              <w:rPr>
                <w:rFonts w:eastAsia="Calibri"/>
                <w:bCs/>
                <w:sz w:val="22"/>
                <w:szCs w:val="22"/>
                <w:lang w:eastAsia="en-US"/>
              </w:rPr>
              <w:t>год</w:t>
            </w:r>
          </w:p>
        </w:tc>
      </w:tr>
      <w:tr w:rsidR="00D6731D" w:rsidRPr="00D6731D" w:rsidTr="00D6731D">
        <w:tc>
          <w:tcPr>
            <w:tcW w:w="709" w:type="dxa"/>
            <w:shd w:val="clear" w:color="auto" w:fill="auto"/>
          </w:tcPr>
          <w:p w:rsidR="00D6731D" w:rsidRPr="00D6731D" w:rsidRDefault="00D6731D" w:rsidP="00B0621A">
            <w:pPr>
              <w:spacing w:before="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731D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94" w:type="dxa"/>
            <w:shd w:val="clear" w:color="auto" w:fill="auto"/>
          </w:tcPr>
          <w:p w:rsidR="00D6731D" w:rsidRPr="00D6731D" w:rsidRDefault="00D6731D" w:rsidP="00B0621A">
            <w:pPr>
              <w:spacing w:before="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731D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76" w:type="dxa"/>
            <w:shd w:val="clear" w:color="auto" w:fill="auto"/>
          </w:tcPr>
          <w:p w:rsidR="00D6731D" w:rsidRPr="00D6731D" w:rsidRDefault="00D6731D" w:rsidP="00B0621A">
            <w:pPr>
              <w:spacing w:before="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731D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D6731D" w:rsidRPr="00D6731D" w:rsidRDefault="00D6731D" w:rsidP="00B0621A">
            <w:pPr>
              <w:spacing w:before="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731D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6731D" w:rsidRPr="00D6731D" w:rsidRDefault="00D6731D" w:rsidP="00B0621A">
            <w:pPr>
              <w:spacing w:before="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731D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D6731D" w:rsidRPr="00D6731D" w:rsidRDefault="00D6731D" w:rsidP="00B0621A">
            <w:pPr>
              <w:spacing w:before="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731D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D6731D" w:rsidRPr="00D6731D" w:rsidRDefault="00D6731D" w:rsidP="00B0621A">
            <w:pPr>
              <w:spacing w:before="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731D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D6731D" w:rsidRPr="00D6731D" w:rsidRDefault="00D6731D" w:rsidP="00B0621A">
            <w:pPr>
              <w:spacing w:before="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731D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D6731D" w:rsidRPr="00D6731D" w:rsidRDefault="00D6731D" w:rsidP="00B0621A">
            <w:pPr>
              <w:spacing w:before="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731D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</w:tr>
      <w:tr w:rsidR="00D6731D" w:rsidRPr="00D6731D" w:rsidTr="00D6731D">
        <w:tc>
          <w:tcPr>
            <w:tcW w:w="15026" w:type="dxa"/>
            <w:gridSpan w:val="9"/>
            <w:shd w:val="clear" w:color="auto" w:fill="auto"/>
          </w:tcPr>
          <w:p w:rsidR="00D6731D" w:rsidRPr="00D6731D" w:rsidRDefault="00D6731D" w:rsidP="00B0621A">
            <w:pPr>
              <w:spacing w:before="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731D">
              <w:rPr>
                <w:rFonts w:eastAsia="Calibri"/>
                <w:sz w:val="22"/>
                <w:szCs w:val="22"/>
                <w:lang w:eastAsia="en-US"/>
              </w:rPr>
              <w:t>Наименование задачи комплекса процессных мероприятий</w:t>
            </w:r>
          </w:p>
        </w:tc>
      </w:tr>
      <w:tr w:rsidR="00D6731D" w:rsidRPr="007E3103" w:rsidTr="00D6731D">
        <w:tc>
          <w:tcPr>
            <w:tcW w:w="709" w:type="dxa"/>
            <w:shd w:val="clear" w:color="auto" w:fill="auto"/>
          </w:tcPr>
          <w:p w:rsidR="00D6731D" w:rsidRDefault="00D6731D" w:rsidP="00D6731D">
            <w:pPr>
              <w:jc w:val="center"/>
            </w:pPr>
            <w:r w:rsidRPr="0054382C">
              <w:rPr>
                <w:sz w:val="22"/>
                <w:szCs w:val="22"/>
              </w:rPr>
              <w:t>–</w:t>
            </w:r>
          </w:p>
        </w:tc>
        <w:tc>
          <w:tcPr>
            <w:tcW w:w="3594" w:type="dxa"/>
            <w:shd w:val="clear" w:color="auto" w:fill="auto"/>
          </w:tcPr>
          <w:p w:rsidR="00D6731D" w:rsidRDefault="00D6731D" w:rsidP="00D6731D">
            <w:pPr>
              <w:jc w:val="center"/>
            </w:pPr>
            <w:r w:rsidRPr="0054382C">
              <w:rPr>
                <w:sz w:val="22"/>
                <w:szCs w:val="22"/>
              </w:rPr>
              <w:t>–</w:t>
            </w:r>
          </w:p>
        </w:tc>
        <w:tc>
          <w:tcPr>
            <w:tcW w:w="2076" w:type="dxa"/>
            <w:shd w:val="clear" w:color="auto" w:fill="auto"/>
          </w:tcPr>
          <w:p w:rsidR="00D6731D" w:rsidRDefault="00D6731D" w:rsidP="00D6731D">
            <w:pPr>
              <w:jc w:val="center"/>
            </w:pPr>
            <w:r w:rsidRPr="0054382C">
              <w:rPr>
                <w:sz w:val="22"/>
                <w:szCs w:val="22"/>
              </w:rPr>
              <w:t>–</w:t>
            </w:r>
          </w:p>
        </w:tc>
        <w:tc>
          <w:tcPr>
            <w:tcW w:w="2268" w:type="dxa"/>
            <w:shd w:val="clear" w:color="auto" w:fill="auto"/>
          </w:tcPr>
          <w:p w:rsidR="00D6731D" w:rsidRDefault="00D6731D" w:rsidP="00D6731D">
            <w:pPr>
              <w:jc w:val="center"/>
            </w:pPr>
            <w:r w:rsidRPr="0054382C">
              <w:rPr>
                <w:sz w:val="22"/>
                <w:szCs w:val="22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D6731D" w:rsidRDefault="00D6731D" w:rsidP="00D6731D">
            <w:pPr>
              <w:jc w:val="center"/>
            </w:pPr>
            <w:r w:rsidRPr="0054382C">
              <w:rPr>
                <w:sz w:val="22"/>
                <w:szCs w:val="22"/>
              </w:rPr>
              <w:t>–</w:t>
            </w:r>
          </w:p>
        </w:tc>
        <w:tc>
          <w:tcPr>
            <w:tcW w:w="1418" w:type="dxa"/>
            <w:shd w:val="clear" w:color="auto" w:fill="auto"/>
          </w:tcPr>
          <w:p w:rsidR="00D6731D" w:rsidRDefault="00D6731D" w:rsidP="00D6731D">
            <w:pPr>
              <w:jc w:val="center"/>
            </w:pPr>
            <w:r w:rsidRPr="0054382C">
              <w:rPr>
                <w:sz w:val="22"/>
                <w:szCs w:val="22"/>
              </w:rPr>
              <w:t>–</w:t>
            </w:r>
          </w:p>
        </w:tc>
        <w:tc>
          <w:tcPr>
            <w:tcW w:w="1417" w:type="dxa"/>
            <w:shd w:val="clear" w:color="auto" w:fill="auto"/>
          </w:tcPr>
          <w:p w:rsidR="00D6731D" w:rsidRDefault="00D6731D" w:rsidP="00D6731D">
            <w:pPr>
              <w:jc w:val="center"/>
            </w:pPr>
            <w:r w:rsidRPr="0054382C">
              <w:rPr>
                <w:sz w:val="22"/>
                <w:szCs w:val="22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D6731D" w:rsidRDefault="00D6731D" w:rsidP="00D6731D">
            <w:pPr>
              <w:jc w:val="center"/>
            </w:pPr>
            <w:r w:rsidRPr="0054382C">
              <w:rPr>
                <w:sz w:val="22"/>
                <w:szCs w:val="2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D6731D" w:rsidRDefault="00D6731D" w:rsidP="00D6731D">
            <w:pPr>
              <w:jc w:val="center"/>
            </w:pPr>
            <w:r w:rsidRPr="0054382C">
              <w:rPr>
                <w:sz w:val="22"/>
                <w:szCs w:val="22"/>
              </w:rPr>
              <w:t>–</w:t>
            </w:r>
          </w:p>
        </w:tc>
      </w:tr>
    </w:tbl>
    <w:p w:rsidR="00D6731D" w:rsidRPr="00DF2C88" w:rsidRDefault="00D6731D" w:rsidP="00D6731D">
      <w:pPr>
        <w:rPr>
          <w:szCs w:val="20"/>
          <w:lang w:eastAsia="en-US"/>
        </w:rPr>
      </w:pPr>
    </w:p>
    <w:p w:rsidR="00D6731D" w:rsidRDefault="00D6731D" w:rsidP="004D3B26">
      <w:pPr>
        <w:widowControl w:val="0"/>
        <w:autoSpaceDE w:val="0"/>
        <w:autoSpaceDN w:val="0"/>
        <w:spacing w:before="66"/>
        <w:jc w:val="center"/>
        <w:outlineLvl w:val="0"/>
      </w:pPr>
    </w:p>
    <w:p w:rsidR="004D3B26" w:rsidRDefault="004D3B26" w:rsidP="004D3B26">
      <w:pPr>
        <w:widowControl w:val="0"/>
        <w:autoSpaceDE w:val="0"/>
        <w:autoSpaceDN w:val="0"/>
        <w:spacing w:before="66"/>
        <w:jc w:val="center"/>
        <w:outlineLvl w:val="0"/>
      </w:pPr>
      <w:r>
        <w:t>_______________</w:t>
      </w:r>
    </w:p>
    <w:p w:rsidR="004D3B26" w:rsidRPr="00F206CF" w:rsidRDefault="004D3B26" w:rsidP="004D3B26"/>
    <w:sectPr w:rsidR="004D3B26" w:rsidRPr="00F206CF" w:rsidSect="00426F66">
      <w:headerReference w:type="default" r:id="rId10"/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412" w:rsidRDefault="00ED1412">
      <w:r>
        <w:separator/>
      </w:r>
    </w:p>
  </w:endnote>
  <w:endnote w:type="continuationSeparator" w:id="0">
    <w:p w:rsidR="00ED1412" w:rsidRDefault="00ED1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412" w:rsidRDefault="00ED1412">
      <w:r>
        <w:separator/>
      </w:r>
    </w:p>
  </w:footnote>
  <w:footnote w:type="continuationSeparator" w:id="0">
    <w:p w:rsidR="00ED1412" w:rsidRDefault="00ED14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F66" w:rsidRDefault="00426F66">
    <w:pPr>
      <w:pStyle w:val="a8"/>
      <w:jc w:val="center"/>
    </w:pPr>
    <w:fldSimple w:instr="PAGE   \* MERGEFORMAT">
      <w:r w:rsidR="002740F8">
        <w:rPr>
          <w:noProof/>
        </w:rPr>
        <w:t>33</w:t>
      </w:r>
    </w:fldSimple>
  </w:p>
  <w:p w:rsidR="00426F66" w:rsidRDefault="00426F6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2168C"/>
    <w:multiLevelType w:val="hybridMultilevel"/>
    <w:tmpl w:val="8D848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D1D01"/>
    <w:multiLevelType w:val="hybridMultilevel"/>
    <w:tmpl w:val="8D848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70069"/>
    <w:multiLevelType w:val="hybridMultilevel"/>
    <w:tmpl w:val="1B02A338"/>
    <w:lvl w:ilvl="0" w:tplc="0419000F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3">
    <w:nsid w:val="4F787C30"/>
    <w:multiLevelType w:val="hybridMultilevel"/>
    <w:tmpl w:val="9C529E66"/>
    <w:lvl w:ilvl="0" w:tplc="66C61A42">
      <w:start w:val="4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">
    <w:nsid w:val="599B5004"/>
    <w:multiLevelType w:val="hybridMultilevel"/>
    <w:tmpl w:val="3D72CC48"/>
    <w:lvl w:ilvl="0" w:tplc="52D88BDE">
      <w:start w:val="2"/>
      <w:numFmt w:val="decimal"/>
      <w:lvlText w:val="%1."/>
      <w:lvlJc w:val="left"/>
      <w:pPr>
        <w:ind w:left="12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1" w:hanging="360"/>
      </w:pPr>
    </w:lvl>
    <w:lvl w:ilvl="2" w:tplc="0419001B" w:tentative="1">
      <w:start w:val="1"/>
      <w:numFmt w:val="lowerRoman"/>
      <w:lvlText w:val="%3."/>
      <w:lvlJc w:val="right"/>
      <w:pPr>
        <w:ind w:left="6611" w:hanging="180"/>
      </w:pPr>
    </w:lvl>
    <w:lvl w:ilvl="3" w:tplc="0419000F" w:tentative="1">
      <w:start w:val="1"/>
      <w:numFmt w:val="decimal"/>
      <w:lvlText w:val="%4."/>
      <w:lvlJc w:val="left"/>
      <w:pPr>
        <w:ind w:left="7331" w:hanging="360"/>
      </w:pPr>
    </w:lvl>
    <w:lvl w:ilvl="4" w:tplc="04190019" w:tentative="1">
      <w:start w:val="1"/>
      <w:numFmt w:val="lowerLetter"/>
      <w:lvlText w:val="%5."/>
      <w:lvlJc w:val="left"/>
      <w:pPr>
        <w:ind w:left="8051" w:hanging="360"/>
      </w:pPr>
    </w:lvl>
    <w:lvl w:ilvl="5" w:tplc="0419001B" w:tentative="1">
      <w:start w:val="1"/>
      <w:numFmt w:val="lowerRoman"/>
      <w:lvlText w:val="%6."/>
      <w:lvlJc w:val="right"/>
      <w:pPr>
        <w:ind w:left="8771" w:hanging="180"/>
      </w:pPr>
    </w:lvl>
    <w:lvl w:ilvl="6" w:tplc="0419000F" w:tentative="1">
      <w:start w:val="1"/>
      <w:numFmt w:val="decimal"/>
      <w:lvlText w:val="%7."/>
      <w:lvlJc w:val="left"/>
      <w:pPr>
        <w:ind w:left="9491" w:hanging="360"/>
      </w:pPr>
    </w:lvl>
    <w:lvl w:ilvl="7" w:tplc="04190019" w:tentative="1">
      <w:start w:val="1"/>
      <w:numFmt w:val="lowerLetter"/>
      <w:lvlText w:val="%8."/>
      <w:lvlJc w:val="left"/>
      <w:pPr>
        <w:ind w:left="10211" w:hanging="360"/>
      </w:pPr>
    </w:lvl>
    <w:lvl w:ilvl="8" w:tplc="0419001B" w:tentative="1">
      <w:start w:val="1"/>
      <w:numFmt w:val="lowerRoman"/>
      <w:lvlText w:val="%9."/>
      <w:lvlJc w:val="right"/>
      <w:pPr>
        <w:ind w:left="10931" w:hanging="180"/>
      </w:pPr>
    </w:lvl>
  </w:abstractNum>
  <w:abstractNum w:abstractNumId="5">
    <w:nsid w:val="625D616C"/>
    <w:multiLevelType w:val="hybridMultilevel"/>
    <w:tmpl w:val="6DBAF95C"/>
    <w:lvl w:ilvl="0" w:tplc="19D8BB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0916"/>
    <w:rsid w:val="00006587"/>
    <w:rsid w:val="00014BB1"/>
    <w:rsid w:val="0002542A"/>
    <w:rsid w:val="000372EA"/>
    <w:rsid w:val="00052E0C"/>
    <w:rsid w:val="00061278"/>
    <w:rsid w:val="00063DDB"/>
    <w:rsid w:val="00065623"/>
    <w:rsid w:val="00073F49"/>
    <w:rsid w:val="00077824"/>
    <w:rsid w:val="00086818"/>
    <w:rsid w:val="0009245C"/>
    <w:rsid w:val="00092FB9"/>
    <w:rsid w:val="000A63A0"/>
    <w:rsid w:val="000D0E29"/>
    <w:rsid w:val="000E11DD"/>
    <w:rsid w:val="000E53C4"/>
    <w:rsid w:val="00100F30"/>
    <w:rsid w:val="00107F40"/>
    <w:rsid w:val="00115813"/>
    <w:rsid w:val="00136BEA"/>
    <w:rsid w:val="00140E58"/>
    <w:rsid w:val="00142795"/>
    <w:rsid w:val="00160B23"/>
    <w:rsid w:val="00160FC1"/>
    <w:rsid w:val="001620FA"/>
    <w:rsid w:val="0016517F"/>
    <w:rsid w:val="001738A5"/>
    <w:rsid w:val="00182CD1"/>
    <w:rsid w:val="001A1E28"/>
    <w:rsid w:val="001B1ED6"/>
    <w:rsid w:val="001B32E1"/>
    <w:rsid w:val="001B36CD"/>
    <w:rsid w:val="001C4D9D"/>
    <w:rsid w:val="001E0658"/>
    <w:rsid w:val="001E7B98"/>
    <w:rsid w:val="001E7C2D"/>
    <w:rsid w:val="001F000C"/>
    <w:rsid w:val="00206E6A"/>
    <w:rsid w:val="00210FBD"/>
    <w:rsid w:val="0021182E"/>
    <w:rsid w:val="002127C5"/>
    <w:rsid w:val="00214A4A"/>
    <w:rsid w:val="00215D08"/>
    <w:rsid w:val="00223E40"/>
    <w:rsid w:val="00230D7E"/>
    <w:rsid w:val="00237390"/>
    <w:rsid w:val="00244ECE"/>
    <w:rsid w:val="00246442"/>
    <w:rsid w:val="0025124C"/>
    <w:rsid w:val="0026052F"/>
    <w:rsid w:val="0026385E"/>
    <w:rsid w:val="002740F8"/>
    <w:rsid w:val="00274F22"/>
    <w:rsid w:val="002763ED"/>
    <w:rsid w:val="00291CBE"/>
    <w:rsid w:val="002930BD"/>
    <w:rsid w:val="002A3789"/>
    <w:rsid w:val="002A48A5"/>
    <w:rsid w:val="002C7031"/>
    <w:rsid w:val="002D1D3E"/>
    <w:rsid w:val="002E00C0"/>
    <w:rsid w:val="00306815"/>
    <w:rsid w:val="0031187E"/>
    <w:rsid w:val="003129E5"/>
    <w:rsid w:val="00316C74"/>
    <w:rsid w:val="00331ECB"/>
    <w:rsid w:val="003437F3"/>
    <w:rsid w:val="00346E19"/>
    <w:rsid w:val="00353D33"/>
    <w:rsid w:val="0035790C"/>
    <w:rsid w:val="00362355"/>
    <w:rsid w:val="00375A9A"/>
    <w:rsid w:val="00381CC8"/>
    <w:rsid w:val="00382CA3"/>
    <w:rsid w:val="003C20D5"/>
    <w:rsid w:val="003E3AAC"/>
    <w:rsid w:val="003E6591"/>
    <w:rsid w:val="003F27B4"/>
    <w:rsid w:val="00426F66"/>
    <w:rsid w:val="00461559"/>
    <w:rsid w:val="00465122"/>
    <w:rsid w:val="0047623D"/>
    <w:rsid w:val="00477DE1"/>
    <w:rsid w:val="00483AF1"/>
    <w:rsid w:val="00497614"/>
    <w:rsid w:val="004A1760"/>
    <w:rsid w:val="004A5239"/>
    <w:rsid w:val="004A79BD"/>
    <w:rsid w:val="004B19ED"/>
    <w:rsid w:val="004D3B26"/>
    <w:rsid w:val="004E6C39"/>
    <w:rsid w:val="004E6F49"/>
    <w:rsid w:val="004F2B86"/>
    <w:rsid w:val="00502370"/>
    <w:rsid w:val="00503006"/>
    <w:rsid w:val="005106B8"/>
    <w:rsid w:val="005143B2"/>
    <w:rsid w:val="00514B4C"/>
    <w:rsid w:val="00521487"/>
    <w:rsid w:val="00534756"/>
    <w:rsid w:val="00542683"/>
    <w:rsid w:val="00566A49"/>
    <w:rsid w:val="005727BE"/>
    <w:rsid w:val="005775C9"/>
    <w:rsid w:val="00577E35"/>
    <w:rsid w:val="005928F0"/>
    <w:rsid w:val="005A5F0D"/>
    <w:rsid w:val="005B02A5"/>
    <w:rsid w:val="005B5647"/>
    <w:rsid w:val="005C66F2"/>
    <w:rsid w:val="005D0E3C"/>
    <w:rsid w:val="005D6DFB"/>
    <w:rsid w:val="005E3A24"/>
    <w:rsid w:val="005F549A"/>
    <w:rsid w:val="00650DBF"/>
    <w:rsid w:val="00654AC6"/>
    <w:rsid w:val="006619EC"/>
    <w:rsid w:val="00664EF4"/>
    <w:rsid w:val="00667277"/>
    <w:rsid w:val="00676C92"/>
    <w:rsid w:val="0068115A"/>
    <w:rsid w:val="006828DA"/>
    <w:rsid w:val="006B4D0E"/>
    <w:rsid w:val="006C0831"/>
    <w:rsid w:val="006C4993"/>
    <w:rsid w:val="006D146E"/>
    <w:rsid w:val="006F47B7"/>
    <w:rsid w:val="006F6233"/>
    <w:rsid w:val="006F688B"/>
    <w:rsid w:val="00716459"/>
    <w:rsid w:val="00716B26"/>
    <w:rsid w:val="00727552"/>
    <w:rsid w:val="007325EC"/>
    <w:rsid w:val="00744CE9"/>
    <w:rsid w:val="00752F6C"/>
    <w:rsid w:val="00762B9B"/>
    <w:rsid w:val="00762CF5"/>
    <w:rsid w:val="007640D5"/>
    <w:rsid w:val="0077565C"/>
    <w:rsid w:val="0079524C"/>
    <w:rsid w:val="007A1E71"/>
    <w:rsid w:val="007A31B9"/>
    <w:rsid w:val="007B50C3"/>
    <w:rsid w:val="007C172D"/>
    <w:rsid w:val="007C73D4"/>
    <w:rsid w:val="007D202A"/>
    <w:rsid w:val="00804B64"/>
    <w:rsid w:val="00824F1C"/>
    <w:rsid w:val="008266EE"/>
    <w:rsid w:val="00835CB6"/>
    <w:rsid w:val="008422A0"/>
    <w:rsid w:val="00846C5D"/>
    <w:rsid w:val="00850916"/>
    <w:rsid w:val="00863478"/>
    <w:rsid w:val="00885D2B"/>
    <w:rsid w:val="0089605B"/>
    <w:rsid w:val="008B0894"/>
    <w:rsid w:val="008B0AE8"/>
    <w:rsid w:val="008C3D05"/>
    <w:rsid w:val="008D0251"/>
    <w:rsid w:val="008D31EC"/>
    <w:rsid w:val="008F4F99"/>
    <w:rsid w:val="0090168E"/>
    <w:rsid w:val="00922722"/>
    <w:rsid w:val="009325E5"/>
    <w:rsid w:val="00936A71"/>
    <w:rsid w:val="00940C2F"/>
    <w:rsid w:val="0095178C"/>
    <w:rsid w:val="00962E13"/>
    <w:rsid w:val="00966214"/>
    <w:rsid w:val="00970F3A"/>
    <w:rsid w:val="00972857"/>
    <w:rsid w:val="00975CE5"/>
    <w:rsid w:val="00976734"/>
    <w:rsid w:val="0098587E"/>
    <w:rsid w:val="00993004"/>
    <w:rsid w:val="009B107D"/>
    <w:rsid w:val="009B13CD"/>
    <w:rsid w:val="009B1536"/>
    <w:rsid w:val="009E08CA"/>
    <w:rsid w:val="009F0E52"/>
    <w:rsid w:val="00A01B2B"/>
    <w:rsid w:val="00A324F7"/>
    <w:rsid w:val="00A4549A"/>
    <w:rsid w:val="00A5055F"/>
    <w:rsid w:val="00A60032"/>
    <w:rsid w:val="00A74D85"/>
    <w:rsid w:val="00A93EB2"/>
    <w:rsid w:val="00AA6A5A"/>
    <w:rsid w:val="00AC3E38"/>
    <w:rsid w:val="00AD0E44"/>
    <w:rsid w:val="00AD6252"/>
    <w:rsid w:val="00AE087F"/>
    <w:rsid w:val="00AE3709"/>
    <w:rsid w:val="00B0163E"/>
    <w:rsid w:val="00B0621A"/>
    <w:rsid w:val="00B100BD"/>
    <w:rsid w:val="00B33C33"/>
    <w:rsid w:val="00B477E2"/>
    <w:rsid w:val="00B52AED"/>
    <w:rsid w:val="00B62011"/>
    <w:rsid w:val="00B729D3"/>
    <w:rsid w:val="00B96B76"/>
    <w:rsid w:val="00BA0593"/>
    <w:rsid w:val="00BA2492"/>
    <w:rsid w:val="00BB5ADA"/>
    <w:rsid w:val="00BC29F4"/>
    <w:rsid w:val="00BC51AF"/>
    <w:rsid w:val="00BE357F"/>
    <w:rsid w:val="00BF196C"/>
    <w:rsid w:val="00BF1B61"/>
    <w:rsid w:val="00C003B7"/>
    <w:rsid w:val="00C166C0"/>
    <w:rsid w:val="00C24711"/>
    <w:rsid w:val="00C27952"/>
    <w:rsid w:val="00C358CB"/>
    <w:rsid w:val="00C4579F"/>
    <w:rsid w:val="00C461EE"/>
    <w:rsid w:val="00C5149B"/>
    <w:rsid w:val="00C5217D"/>
    <w:rsid w:val="00C57247"/>
    <w:rsid w:val="00C62A0D"/>
    <w:rsid w:val="00C649E7"/>
    <w:rsid w:val="00C658BB"/>
    <w:rsid w:val="00C73D7F"/>
    <w:rsid w:val="00C74BD7"/>
    <w:rsid w:val="00C97713"/>
    <w:rsid w:val="00CA5C36"/>
    <w:rsid w:val="00CC3903"/>
    <w:rsid w:val="00CC3F31"/>
    <w:rsid w:val="00CC6F49"/>
    <w:rsid w:val="00CD7093"/>
    <w:rsid w:val="00CE0677"/>
    <w:rsid w:val="00CE2FC9"/>
    <w:rsid w:val="00CE3798"/>
    <w:rsid w:val="00CF45A9"/>
    <w:rsid w:val="00D02CBC"/>
    <w:rsid w:val="00D13858"/>
    <w:rsid w:val="00D222DD"/>
    <w:rsid w:val="00D450E7"/>
    <w:rsid w:val="00D60CA8"/>
    <w:rsid w:val="00D63BD9"/>
    <w:rsid w:val="00D66B7F"/>
    <w:rsid w:val="00D6731D"/>
    <w:rsid w:val="00D80395"/>
    <w:rsid w:val="00D958D0"/>
    <w:rsid w:val="00DA4A99"/>
    <w:rsid w:val="00DD6CEE"/>
    <w:rsid w:val="00DE7157"/>
    <w:rsid w:val="00DE75AA"/>
    <w:rsid w:val="00E24F1E"/>
    <w:rsid w:val="00E27CBB"/>
    <w:rsid w:val="00E31F23"/>
    <w:rsid w:val="00E451EC"/>
    <w:rsid w:val="00E4787D"/>
    <w:rsid w:val="00E90009"/>
    <w:rsid w:val="00E939F3"/>
    <w:rsid w:val="00E967B4"/>
    <w:rsid w:val="00EB1135"/>
    <w:rsid w:val="00EC1D3C"/>
    <w:rsid w:val="00EC4F3F"/>
    <w:rsid w:val="00ED1412"/>
    <w:rsid w:val="00ED203B"/>
    <w:rsid w:val="00EE71F2"/>
    <w:rsid w:val="00EF508C"/>
    <w:rsid w:val="00F15368"/>
    <w:rsid w:val="00F206CF"/>
    <w:rsid w:val="00F20DEC"/>
    <w:rsid w:val="00F27971"/>
    <w:rsid w:val="00F51629"/>
    <w:rsid w:val="00F87CB0"/>
    <w:rsid w:val="00F91014"/>
    <w:rsid w:val="00F91A47"/>
    <w:rsid w:val="00F91BD5"/>
    <w:rsid w:val="00F92274"/>
    <w:rsid w:val="00FA1EE2"/>
    <w:rsid w:val="00FA7E80"/>
    <w:rsid w:val="00FD6E51"/>
    <w:rsid w:val="00FD7906"/>
    <w:rsid w:val="00FE3AB3"/>
    <w:rsid w:val="00FE5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0916"/>
    <w:rPr>
      <w:sz w:val="28"/>
      <w:szCs w:val="24"/>
    </w:rPr>
  </w:style>
  <w:style w:type="paragraph" w:styleId="1">
    <w:name w:val="heading 1"/>
    <w:basedOn w:val="a"/>
    <w:next w:val="a"/>
    <w:qFormat/>
    <w:rsid w:val="00850916"/>
    <w:pPr>
      <w:keepNext/>
      <w:jc w:val="center"/>
      <w:outlineLvl w:val="0"/>
    </w:pPr>
  </w:style>
  <w:style w:type="paragraph" w:styleId="2">
    <w:name w:val="heading 2"/>
    <w:basedOn w:val="a"/>
    <w:next w:val="a"/>
    <w:qFormat/>
    <w:rsid w:val="00C74BD7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4">
    <w:name w:val="Основной текст 4"/>
    <w:basedOn w:val="3"/>
    <w:rsid w:val="00850916"/>
    <w:pPr>
      <w:spacing w:after="0"/>
      <w:jc w:val="center"/>
    </w:pPr>
    <w:rPr>
      <w:sz w:val="24"/>
    </w:rPr>
  </w:style>
  <w:style w:type="table" w:styleId="a3">
    <w:name w:val="Table Grid"/>
    <w:basedOn w:val="a1"/>
    <w:rsid w:val="008509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850916"/>
    <w:pPr>
      <w:spacing w:after="120"/>
    </w:pPr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rsid w:val="00850916"/>
    <w:rPr>
      <w:rFonts w:ascii="Tahoma" w:hAnsi="Tahoma"/>
      <w:sz w:val="16"/>
      <w:szCs w:val="16"/>
      <w:lang/>
    </w:rPr>
  </w:style>
  <w:style w:type="paragraph" w:styleId="a6">
    <w:name w:val="Body Text Indent"/>
    <w:basedOn w:val="a"/>
    <w:rsid w:val="00C74BD7"/>
    <w:pPr>
      <w:spacing w:after="120"/>
      <w:ind w:left="283"/>
    </w:pPr>
  </w:style>
  <w:style w:type="paragraph" w:customStyle="1" w:styleId="11Char">
    <w:name w:val=" Знак1 Знак Знак Знак Знак Знак Знак Знак Знак1 Char"/>
    <w:basedOn w:val="a"/>
    <w:rsid w:val="0079524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7">
    <w:name w:val="Знак"/>
    <w:basedOn w:val="a"/>
    <w:rsid w:val="00885D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qFormat/>
    <w:rsid w:val="00D958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4D3B26"/>
    <w:pPr>
      <w:tabs>
        <w:tab w:val="center" w:pos="4677"/>
        <w:tab w:val="right" w:pos="9355"/>
      </w:tabs>
    </w:pPr>
    <w:rPr>
      <w:sz w:val="24"/>
      <w:lang/>
    </w:rPr>
  </w:style>
  <w:style w:type="character" w:customStyle="1" w:styleId="a9">
    <w:name w:val="Верхний колонтитул Знак"/>
    <w:link w:val="a8"/>
    <w:uiPriority w:val="99"/>
    <w:rsid w:val="004D3B26"/>
    <w:rPr>
      <w:sz w:val="24"/>
      <w:szCs w:val="24"/>
    </w:rPr>
  </w:style>
  <w:style w:type="paragraph" w:styleId="aa">
    <w:name w:val="footnote text"/>
    <w:basedOn w:val="a"/>
    <w:link w:val="ab"/>
    <w:rsid w:val="004D3B26"/>
    <w:rPr>
      <w:sz w:val="24"/>
      <w:lang/>
    </w:rPr>
  </w:style>
  <w:style w:type="character" w:customStyle="1" w:styleId="ab">
    <w:name w:val="Текст сноски Знак"/>
    <w:link w:val="aa"/>
    <w:rsid w:val="004D3B26"/>
    <w:rPr>
      <w:sz w:val="24"/>
      <w:szCs w:val="24"/>
    </w:rPr>
  </w:style>
  <w:style w:type="character" w:styleId="ac">
    <w:name w:val="footnote reference"/>
    <w:uiPriority w:val="99"/>
    <w:unhideWhenUsed/>
    <w:rsid w:val="004D3B26"/>
    <w:rPr>
      <w:vertAlign w:val="superscript"/>
    </w:rPr>
  </w:style>
  <w:style w:type="paragraph" w:customStyle="1" w:styleId="ad">
    <w:name w:val="Прижатый влево"/>
    <w:basedOn w:val="a"/>
    <w:next w:val="a"/>
    <w:uiPriority w:val="99"/>
    <w:rsid w:val="004D3B26"/>
    <w:pPr>
      <w:autoSpaceDE w:val="0"/>
      <w:autoSpaceDN w:val="0"/>
      <w:adjustRightInd w:val="0"/>
    </w:pPr>
    <w:rPr>
      <w:rFonts w:ascii="Arial" w:hAnsi="Arial" w:cs="Arial"/>
      <w:sz w:val="24"/>
    </w:rPr>
  </w:style>
  <w:style w:type="paragraph" w:styleId="ae">
    <w:name w:val="footer"/>
    <w:basedOn w:val="a"/>
    <w:link w:val="af"/>
    <w:uiPriority w:val="99"/>
    <w:unhideWhenUsed/>
    <w:rsid w:val="004D3B26"/>
    <w:pPr>
      <w:tabs>
        <w:tab w:val="center" w:pos="4677"/>
        <w:tab w:val="right" w:pos="9355"/>
      </w:tabs>
    </w:pPr>
    <w:rPr>
      <w:sz w:val="24"/>
      <w:lang/>
    </w:rPr>
  </w:style>
  <w:style w:type="character" w:customStyle="1" w:styleId="af">
    <w:name w:val="Нижний колонтитул Знак"/>
    <w:link w:val="ae"/>
    <w:uiPriority w:val="99"/>
    <w:rsid w:val="004D3B26"/>
    <w:rPr>
      <w:sz w:val="24"/>
      <w:szCs w:val="24"/>
    </w:rPr>
  </w:style>
  <w:style w:type="paragraph" w:customStyle="1" w:styleId="af0">
    <w:name w:val="Нормальный (таблица)"/>
    <w:basedOn w:val="a"/>
    <w:next w:val="a"/>
    <w:uiPriority w:val="99"/>
    <w:rsid w:val="004D3B26"/>
    <w:pPr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customStyle="1" w:styleId="pboth">
    <w:name w:val="pboth"/>
    <w:basedOn w:val="a"/>
    <w:rsid w:val="004D3B26"/>
    <w:pPr>
      <w:spacing w:before="100" w:beforeAutospacing="1" w:after="100" w:afterAutospacing="1"/>
    </w:pPr>
    <w:rPr>
      <w:sz w:val="24"/>
    </w:rPr>
  </w:style>
  <w:style w:type="character" w:customStyle="1" w:styleId="a5">
    <w:name w:val="Текст выноски Знак"/>
    <w:link w:val="a4"/>
    <w:uiPriority w:val="99"/>
    <w:semiHidden/>
    <w:rsid w:val="004D3B26"/>
    <w:rPr>
      <w:rFonts w:ascii="Tahoma" w:hAnsi="Tahoma" w:cs="Tahoma"/>
      <w:sz w:val="16"/>
      <w:szCs w:val="16"/>
    </w:rPr>
  </w:style>
  <w:style w:type="character" w:styleId="af1">
    <w:name w:val="annotation reference"/>
    <w:uiPriority w:val="99"/>
    <w:unhideWhenUsed/>
    <w:rsid w:val="004D3B26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4D3B26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4D3B26"/>
  </w:style>
  <w:style w:type="paragraph" w:styleId="af4">
    <w:name w:val="annotation subject"/>
    <w:basedOn w:val="af2"/>
    <w:next w:val="af2"/>
    <w:link w:val="af5"/>
    <w:uiPriority w:val="99"/>
    <w:unhideWhenUsed/>
    <w:rsid w:val="004D3B26"/>
    <w:rPr>
      <w:b/>
      <w:bCs/>
      <w:lang/>
    </w:rPr>
  </w:style>
  <w:style w:type="character" w:customStyle="1" w:styleId="af5">
    <w:name w:val="Тема примечания Знак"/>
    <w:link w:val="af4"/>
    <w:uiPriority w:val="99"/>
    <w:rsid w:val="004D3B26"/>
    <w:rPr>
      <w:b/>
      <w:bCs/>
    </w:rPr>
  </w:style>
  <w:style w:type="paragraph" w:styleId="af6">
    <w:name w:val="List Paragraph"/>
    <w:basedOn w:val="a"/>
    <w:uiPriority w:val="34"/>
    <w:qFormat/>
    <w:rsid w:val="004D3B26"/>
    <w:pPr>
      <w:ind w:left="720"/>
      <w:contextualSpacing/>
    </w:pPr>
    <w:rPr>
      <w:sz w:val="24"/>
    </w:rPr>
  </w:style>
  <w:style w:type="paragraph" w:styleId="af7">
    <w:name w:val="Revision"/>
    <w:hidden/>
    <w:uiPriority w:val="99"/>
    <w:semiHidden/>
    <w:rsid w:val="00052E0C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70544224&amp;sub=1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?id=70544224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E7553-E729-4E14-90F2-04BD37281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9587</Words>
  <Characters>54649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minfin AO</Company>
  <LinksUpToDate>false</LinksUpToDate>
  <CharactersWithSpaces>64108</CharactersWithSpaces>
  <SharedDoc>false</SharedDoc>
  <HLinks>
    <vt:vector size="12" baseType="variant">
      <vt:variant>
        <vt:i4>6160413</vt:i4>
      </vt:variant>
      <vt:variant>
        <vt:i4>3</vt:i4>
      </vt:variant>
      <vt:variant>
        <vt:i4>0</vt:i4>
      </vt:variant>
      <vt:variant>
        <vt:i4>5</vt:i4>
      </vt:variant>
      <vt:variant>
        <vt:lpwstr>http://mobileonline.garant.ru/document?id=70544224&amp;sub=0</vt:lpwstr>
      </vt:variant>
      <vt:variant>
        <vt:lpwstr/>
      </vt:variant>
      <vt:variant>
        <vt:i4>7274541</vt:i4>
      </vt:variant>
      <vt:variant>
        <vt:i4>0</vt:i4>
      </vt:variant>
      <vt:variant>
        <vt:i4>0</vt:i4>
      </vt:variant>
      <vt:variant>
        <vt:i4>5</vt:i4>
      </vt:variant>
      <vt:variant>
        <vt:lpwstr>http://mobileonline.garant.ru/document?id=70544224&amp;sub=1000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minfin user</cp:lastModifiedBy>
  <cp:revision>2</cp:revision>
  <cp:lastPrinted>2023-10-08T09:07:00Z</cp:lastPrinted>
  <dcterms:created xsi:type="dcterms:W3CDTF">2023-10-12T08:56:00Z</dcterms:created>
  <dcterms:modified xsi:type="dcterms:W3CDTF">2023-10-12T08:56:00Z</dcterms:modified>
</cp:coreProperties>
</file>