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0B" w:rsidRPr="000F39C0" w:rsidRDefault="00D2410B" w:rsidP="00D2410B">
      <w:pPr>
        <w:ind w:left="10632"/>
        <w:jc w:val="center"/>
        <w:rPr>
          <w:sz w:val="28"/>
          <w:szCs w:val="28"/>
        </w:rPr>
      </w:pPr>
      <w:r w:rsidRPr="000F39C0">
        <w:rPr>
          <w:sz w:val="28"/>
          <w:szCs w:val="28"/>
        </w:rPr>
        <w:t>УТВЕРЖДЕНО</w:t>
      </w:r>
    </w:p>
    <w:p w:rsidR="00D2410B" w:rsidRPr="000F39C0" w:rsidRDefault="00D2410B" w:rsidP="00D2410B">
      <w:pPr>
        <w:ind w:left="10632"/>
        <w:jc w:val="center"/>
        <w:rPr>
          <w:sz w:val="28"/>
          <w:szCs w:val="28"/>
        </w:rPr>
      </w:pPr>
      <w:r w:rsidRPr="000F39C0">
        <w:rPr>
          <w:sz w:val="28"/>
          <w:szCs w:val="28"/>
        </w:rPr>
        <w:t xml:space="preserve">распоряжением </w:t>
      </w:r>
      <w:r w:rsidR="0029202D" w:rsidRPr="000F39C0">
        <w:rPr>
          <w:sz w:val="28"/>
          <w:szCs w:val="28"/>
        </w:rPr>
        <w:t xml:space="preserve">агентства </w:t>
      </w:r>
      <w:r w:rsidR="004D3A9E" w:rsidRPr="000F39C0">
        <w:rPr>
          <w:sz w:val="28"/>
          <w:szCs w:val="28"/>
        </w:rPr>
        <w:br/>
      </w:r>
      <w:r w:rsidR="0029202D" w:rsidRPr="000F39C0">
        <w:rPr>
          <w:sz w:val="28"/>
          <w:szCs w:val="28"/>
        </w:rPr>
        <w:t xml:space="preserve">по делам </w:t>
      </w:r>
      <w:r w:rsidR="008A71F4" w:rsidRPr="000F39C0">
        <w:rPr>
          <w:sz w:val="28"/>
          <w:szCs w:val="28"/>
        </w:rPr>
        <w:t>молодежи Архангельской</w:t>
      </w:r>
      <w:r w:rsidRPr="000F39C0">
        <w:rPr>
          <w:sz w:val="28"/>
          <w:szCs w:val="28"/>
        </w:rPr>
        <w:t xml:space="preserve"> области</w:t>
      </w:r>
    </w:p>
    <w:p w:rsidR="00D2410B" w:rsidRPr="000F39C0" w:rsidRDefault="00D2410B" w:rsidP="00D2410B">
      <w:pPr>
        <w:ind w:left="10632"/>
        <w:jc w:val="center"/>
        <w:rPr>
          <w:sz w:val="28"/>
          <w:szCs w:val="28"/>
        </w:rPr>
      </w:pPr>
      <w:r w:rsidRPr="000F39C0">
        <w:rPr>
          <w:sz w:val="28"/>
          <w:szCs w:val="28"/>
        </w:rPr>
        <w:t xml:space="preserve">от </w:t>
      </w:r>
      <w:r w:rsidR="00884A2A" w:rsidRPr="000F39C0">
        <w:rPr>
          <w:sz w:val="28"/>
          <w:szCs w:val="28"/>
        </w:rPr>
        <w:t>25 сентября 2023</w:t>
      </w:r>
      <w:r w:rsidRPr="000F39C0">
        <w:rPr>
          <w:sz w:val="28"/>
          <w:szCs w:val="28"/>
        </w:rPr>
        <w:t xml:space="preserve"> №</w:t>
      </w:r>
      <w:r w:rsidR="00884A2A" w:rsidRPr="000F39C0">
        <w:rPr>
          <w:sz w:val="28"/>
          <w:szCs w:val="28"/>
        </w:rPr>
        <w:t xml:space="preserve"> 136-р</w:t>
      </w:r>
    </w:p>
    <w:p w:rsidR="00D2410B" w:rsidRPr="000F39C0" w:rsidRDefault="00D2410B" w:rsidP="00D2410B">
      <w:pPr>
        <w:jc w:val="center"/>
        <w:rPr>
          <w:sz w:val="28"/>
          <w:szCs w:val="28"/>
        </w:rPr>
      </w:pPr>
    </w:p>
    <w:p w:rsidR="00D2410B" w:rsidRPr="000F39C0" w:rsidRDefault="00D2410B" w:rsidP="00D2410B">
      <w:pPr>
        <w:jc w:val="center"/>
        <w:rPr>
          <w:sz w:val="28"/>
          <w:szCs w:val="28"/>
        </w:rPr>
      </w:pPr>
    </w:p>
    <w:p w:rsidR="00D2410B" w:rsidRPr="000F39C0" w:rsidRDefault="00D2410B" w:rsidP="00D2410B">
      <w:pPr>
        <w:jc w:val="center"/>
        <w:rPr>
          <w:sz w:val="28"/>
          <w:szCs w:val="28"/>
        </w:rPr>
      </w:pPr>
      <w:r w:rsidRPr="000F39C0">
        <w:rPr>
          <w:sz w:val="28"/>
          <w:szCs w:val="28"/>
        </w:rPr>
        <w:t>ПАСПОРТ</w:t>
      </w:r>
    </w:p>
    <w:p w:rsidR="00D2410B" w:rsidRPr="000F39C0" w:rsidRDefault="00D2410B" w:rsidP="00D2410B">
      <w:pPr>
        <w:jc w:val="center"/>
        <w:rPr>
          <w:sz w:val="28"/>
          <w:szCs w:val="28"/>
        </w:rPr>
      </w:pPr>
      <w:bookmarkStart w:id="0" w:name="_Hlk144116624"/>
      <w:r w:rsidRPr="000F39C0">
        <w:rPr>
          <w:sz w:val="28"/>
          <w:szCs w:val="28"/>
        </w:rPr>
        <w:t>Комплекса процессных мероприятий</w:t>
      </w:r>
      <w:bookmarkEnd w:id="0"/>
    </w:p>
    <w:p w:rsidR="00D2410B" w:rsidRPr="000F39C0" w:rsidRDefault="000F39C0" w:rsidP="00D2410B">
      <w:pPr>
        <w:jc w:val="center"/>
        <w:rPr>
          <w:sz w:val="28"/>
          <w:szCs w:val="28"/>
        </w:rPr>
      </w:pPr>
      <w:bookmarkStart w:id="1" w:name="_Hlk144116734"/>
      <w:r>
        <w:rPr>
          <w:sz w:val="28"/>
          <w:szCs w:val="28"/>
        </w:rPr>
        <w:t>«</w:t>
      </w:r>
      <w:r w:rsidR="0039610C" w:rsidRPr="000F39C0">
        <w:rPr>
          <w:sz w:val="28"/>
          <w:szCs w:val="28"/>
        </w:rPr>
        <w:t>Р</w:t>
      </w:r>
      <w:r w:rsidR="00D2410B" w:rsidRPr="000F39C0">
        <w:rPr>
          <w:sz w:val="28"/>
          <w:szCs w:val="28"/>
        </w:rPr>
        <w:t xml:space="preserve">азвитие </w:t>
      </w:r>
      <w:r w:rsidR="0039610C" w:rsidRPr="000F39C0">
        <w:rPr>
          <w:sz w:val="28"/>
          <w:szCs w:val="28"/>
        </w:rPr>
        <w:t xml:space="preserve">сферы государственной молодежной политики </w:t>
      </w:r>
      <w:r w:rsidR="00D2410B" w:rsidRPr="000F39C0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>»</w:t>
      </w:r>
    </w:p>
    <w:bookmarkEnd w:id="1"/>
    <w:p w:rsidR="00D2410B" w:rsidRPr="000F39C0" w:rsidRDefault="00D2410B" w:rsidP="00D2410B">
      <w:pPr>
        <w:jc w:val="center"/>
        <w:rPr>
          <w:sz w:val="28"/>
          <w:szCs w:val="28"/>
        </w:rPr>
      </w:pPr>
    </w:p>
    <w:p w:rsidR="00D2410B" w:rsidRPr="000F39C0" w:rsidRDefault="00B5091D" w:rsidP="00D2410B">
      <w:pPr>
        <w:jc w:val="center"/>
        <w:rPr>
          <w:sz w:val="28"/>
          <w:szCs w:val="28"/>
        </w:rPr>
      </w:pPr>
      <w:r w:rsidRPr="000F39C0">
        <w:rPr>
          <w:sz w:val="28"/>
          <w:szCs w:val="28"/>
        </w:rPr>
        <w:t>1</w:t>
      </w:r>
      <w:r w:rsidR="00D92DE5" w:rsidRPr="000F39C0">
        <w:rPr>
          <w:sz w:val="28"/>
          <w:szCs w:val="28"/>
          <w:lang w:val="en-US"/>
        </w:rPr>
        <w:t xml:space="preserve">. </w:t>
      </w:r>
      <w:r w:rsidR="00D2410B" w:rsidRPr="000F39C0">
        <w:rPr>
          <w:sz w:val="28"/>
          <w:szCs w:val="28"/>
        </w:rPr>
        <w:t>Общие положения</w:t>
      </w:r>
    </w:p>
    <w:p w:rsidR="004D3A9E" w:rsidRPr="000F39C0" w:rsidRDefault="004D3A9E" w:rsidP="00D2410B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704" w:type="dxa"/>
        <w:tblLook w:val="04A0"/>
      </w:tblPr>
      <w:tblGrid>
        <w:gridCol w:w="6742"/>
        <w:gridCol w:w="7116"/>
      </w:tblGrid>
      <w:tr w:rsidR="00614DBD" w:rsidRPr="000F39C0" w:rsidTr="00884A2A">
        <w:trPr>
          <w:trHeight w:val="569"/>
        </w:trPr>
        <w:tc>
          <w:tcPr>
            <w:tcW w:w="6742" w:type="dxa"/>
            <w:shd w:val="clear" w:color="auto" w:fill="auto"/>
          </w:tcPr>
          <w:p w:rsidR="00614DBD" w:rsidRPr="000F39C0" w:rsidRDefault="00614DBD" w:rsidP="00884A2A">
            <w:r w:rsidRPr="000F39C0">
              <w:t>Соисполнитель государственной программы Архангельской области</w:t>
            </w:r>
          </w:p>
        </w:tc>
        <w:tc>
          <w:tcPr>
            <w:tcW w:w="7116" w:type="dxa"/>
          </w:tcPr>
          <w:p w:rsidR="00614DBD" w:rsidRPr="000F39C0" w:rsidRDefault="00614DBD" w:rsidP="00884A2A">
            <w:r w:rsidRPr="000F39C0">
              <w:t xml:space="preserve">Агентство по делам молодежи Архангельской области </w:t>
            </w:r>
          </w:p>
          <w:p w:rsidR="00614DBD" w:rsidRPr="000F39C0" w:rsidRDefault="00614DBD" w:rsidP="00884A2A">
            <w:r w:rsidRPr="000F39C0">
              <w:t>(далее – агентство по делам молодежи)</w:t>
            </w:r>
          </w:p>
        </w:tc>
      </w:tr>
      <w:tr w:rsidR="00614DBD" w:rsidRPr="000F39C0" w:rsidTr="00884A2A">
        <w:trPr>
          <w:trHeight w:val="854"/>
        </w:trPr>
        <w:tc>
          <w:tcPr>
            <w:tcW w:w="6742" w:type="dxa"/>
            <w:shd w:val="clear" w:color="auto" w:fill="auto"/>
          </w:tcPr>
          <w:p w:rsidR="00614DBD" w:rsidRPr="000F39C0" w:rsidRDefault="00614DBD" w:rsidP="00884A2A">
            <w:r w:rsidRPr="000F39C0">
              <w:t>Связь с государственной программой Архангельской области</w:t>
            </w:r>
          </w:p>
        </w:tc>
        <w:tc>
          <w:tcPr>
            <w:tcW w:w="7116" w:type="dxa"/>
          </w:tcPr>
          <w:p w:rsidR="00614DBD" w:rsidRPr="000F39C0" w:rsidRDefault="00614DBD" w:rsidP="00884A2A">
            <w:r w:rsidRPr="000F39C0">
              <w:t>Молодежь Поморья</w:t>
            </w:r>
            <w:r w:rsidR="00791C69">
              <w:t xml:space="preserve"> (далее – государственная программа)</w:t>
            </w:r>
          </w:p>
        </w:tc>
      </w:tr>
    </w:tbl>
    <w:p w:rsidR="00D2410B" w:rsidRPr="000F39C0" w:rsidRDefault="00D2410B" w:rsidP="00D2410B">
      <w:pPr>
        <w:spacing w:before="66"/>
        <w:rPr>
          <w:sz w:val="20"/>
          <w:szCs w:val="20"/>
        </w:rPr>
      </w:pPr>
    </w:p>
    <w:p w:rsidR="00AC7213" w:rsidRPr="000F39C0" w:rsidRDefault="00AC7213" w:rsidP="00F17923">
      <w:pPr>
        <w:spacing w:before="180"/>
        <w:ind w:left="1684" w:right="1724"/>
        <w:jc w:val="center"/>
        <w:rPr>
          <w:sz w:val="20"/>
          <w:szCs w:val="20"/>
        </w:rPr>
        <w:sectPr w:rsidR="00AC7213" w:rsidRPr="000F39C0" w:rsidSect="00791C69">
          <w:headerReference w:type="default" r:id="rId8"/>
          <w:pgSz w:w="16840" w:h="11910" w:orient="landscape"/>
          <w:pgMar w:top="1701" w:right="1134" w:bottom="851" w:left="1134" w:header="720" w:footer="720" w:gutter="0"/>
          <w:cols w:space="720"/>
          <w:titlePg/>
          <w:docGrid w:linePitch="299"/>
        </w:sectPr>
      </w:pPr>
    </w:p>
    <w:p w:rsidR="00F17923" w:rsidRPr="000F39C0" w:rsidRDefault="00B5091D" w:rsidP="00F17923">
      <w:pPr>
        <w:spacing w:before="180"/>
        <w:ind w:left="1684" w:right="1724"/>
        <w:jc w:val="center"/>
        <w:rPr>
          <w:sz w:val="28"/>
          <w:szCs w:val="28"/>
        </w:rPr>
      </w:pPr>
      <w:r w:rsidRPr="000F39C0">
        <w:rPr>
          <w:sz w:val="28"/>
          <w:szCs w:val="28"/>
        </w:rPr>
        <w:lastRenderedPageBreak/>
        <w:t>2</w:t>
      </w:r>
      <w:r w:rsidR="00B07C14" w:rsidRPr="000F39C0">
        <w:rPr>
          <w:sz w:val="28"/>
          <w:szCs w:val="28"/>
        </w:rPr>
        <w:t xml:space="preserve">. </w:t>
      </w:r>
      <w:r w:rsidR="00F17923" w:rsidRPr="000F39C0">
        <w:rPr>
          <w:sz w:val="28"/>
          <w:szCs w:val="28"/>
        </w:rPr>
        <w:t>Показатели</w:t>
      </w:r>
      <w:r w:rsidR="00F17923" w:rsidRPr="000F39C0">
        <w:rPr>
          <w:spacing w:val="-4"/>
          <w:sz w:val="28"/>
          <w:szCs w:val="28"/>
        </w:rPr>
        <w:t xml:space="preserve"> </w:t>
      </w:r>
      <w:r w:rsidR="00F17923" w:rsidRPr="000F39C0">
        <w:rPr>
          <w:sz w:val="28"/>
          <w:szCs w:val="28"/>
        </w:rPr>
        <w:t>комплекса</w:t>
      </w:r>
      <w:r w:rsidR="00F17923" w:rsidRPr="000F39C0">
        <w:rPr>
          <w:spacing w:val="-2"/>
          <w:sz w:val="28"/>
          <w:szCs w:val="28"/>
        </w:rPr>
        <w:t xml:space="preserve"> </w:t>
      </w:r>
      <w:r w:rsidR="00F17923" w:rsidRPr="000F39C0">
        <w:rPr>
          <w:sz w:val="28"/>
          <w:szCs w:val="28"/>
        </w:rPr>
        <w:t>процессных</w:t>
      </w:r>
      <w:r w:rsidR="00F17923" w:rsidRPr="000F39C0">
        <w:rPr>
          <w:spacing w:val="-4"/>
          <w:sz w:val="28"/>
          <w:szCs w:val="28"/>
        </w:rPr>
        <w:t xml:space="preserve"> </w:t>
      </w:r>
      <w:r w:rsidR="00F17923" w:rsidRPr="000F39C0">
        <w:rPr>
          <w:sz w:val="28"/>
          <w:szCs w:val="28"/>
        </w:rPr>
        <w:t>мероприятий</w:t>
      </w:r>
    </w:p>
    <w:p w:rsidR="00F17923" w:rsidRPr="000F39C0" w:rsidRDefault="00F17923" w:rsidP="00F17923">
      <w:pPr>
        <w:pStyle w:val="a3"/>
        <w:spacing w:before="3"/>
        <w:rPr>
          <w:sz w:val="20"/>
          <w:szCs w:val="20"/>
        </w:rPr>
      </w:pPr>
    </w:p>
    <w:tbl>
      <w:tblPr>
        <w:tblStyle w:val="TableNormal"/>
        <w:tblW w:w="15468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4962"/>
        <w:gridCol w:w="1418"/>
        <w:gridCol w:w="1134"/>
        <w:gridCol w:w="992"/>
        <w:gridCol w:w="851"/>
        <w:gridCol w:w="708"/>
        <w:gridCol w:w="567"/>
        <w:gridCol w:w="567"/>
        <w:gridCol w:w="557"/>
        <w:gridCol w:w="1571"/>
        <w:gridCol w:w="1570"/>
      </w:tblGrid>
      <w:tr w:rsidR="00795A35" w:rsidRPr="000F39C0" w:rsidTr="005F150E">
        <w:trPr>
          <w:trHeight w:val="20"/>
          <w:tblHeader/>
        </w:trPr>
        <w:tc>
          <w:tcPr>
            <w:tcW w:w="571" w:type="dxa"/>
            <w:vMerge w:val="restart"/>
          </w:tcPr>
          <w:p w:rsidR="00795A35" w:rsidRPr="000F39C0" w:rsidRDefault="00795A35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795A35" w:rsidRPr="000F39C0" w:rsidRDefault="00795A35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№</w:t>
            </w:r>
            <w:r w:rsidRPr="000F39C0">
              <w:rPr>
                <w:spacing w:val="-37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п/п</w:t>
            </w:r>
          </w:p>
        </w:tc>
        <w:tc>
          <w:tcPr>
            <w:tcW w:w="4962" w:type="dxa"/>
            <w:vMerge w:val="restart"/>
          </w:tcPr>
          <w:p w:rsidR="00795A35" w:rsidRPr="000F39C0" w:rsidRDefault="00795A35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795A35" w:rsidRPr="000F39C0" w:rsidRDefault="00795A35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Наименование</w:t>
            </w:r>
            <w:r w:rsidRPr="000F39C0">
              <w:rPr>
                <w:spacing w:val="-7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показателя/задачи</w:t>
            </w:r>
          </w:p>
        </w:tc>
        <w:tc>
          <w:tcPr>
            <w:tcW w:w="1418" w:type="dxa"/>
            <w:vMerge w:val="restart"/>
          </w:tcPr>
          <w:p w:rsidR="00795A35" w:rsidRPr="000F39C0" w:rsidRDefault="00795A35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795A35" w:rsidRPr="000F39C0" w:rsidRDefault="00795A35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Признак</w:t>
            </w:r>
            <w:r w:rsidRPr="000F39C0">
              <w:rPr>
                <w:spacing w:val="1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возрастания/</w:t>
            </w:r>
            <w:r w:rsidRPr="000F39C0">
              <w:rPr>
                <w:spacing w:val="-37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убывания</w:t>
            </w:r>
          </w:p>
        </w:tc>
        <w:tc>
          <w:tcPr>
            <w:tcW w:w="1134" w:type="dxa"/>
            <w:vMerge w:val="restart"/>
          </w:tcPr>
          <w:p w:rsidR="00795A35" w:rsidRPr="000F39C0" w:rsidRDefault="00795A35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Уровень</w:t>
            </w:r>
            <w:r w:rsidRPr="000F39C0">
              <w:rPr>
                <w:spacing w:val="1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соответствия</w:t>
            </w:r>
            <w:r w:rsidRPr="000F39C0">
              <w:rPr>
                <w:spacing w:val="-37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декомпози-</w:t>
            </w:r>
            <w:r w:rsidRPr="000F39C0">
              <w:rPr>
                <w:spacing w:val="1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рованного</w:t>
            </w:r>
          </w:p>
          <w:p w:rsidR="00795A35" w:rsidRPr="000F39C0" w:rsidRDefault="00795A35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795A35" w:rsidRPr="000F39C0" w:rsidRDefault="00795A35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795A35" w:rsidRPr="000F39C0" w:rsidRDefault="00795A35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Единица</w:t>
            </w:r>
            <w:r w:rsidRPr="000F39C0">
              <w:rPr>
                <w:spacing w:val="1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измерения</w:t>
            </w:r>
            <w:r w:rsidRPr="000F39C0">
              <w:rPr>
                <w:spacing w:val="-37"/>
                <w:sz w:val="20"/>
                <w:szCs w:val="20"/>
              </w:rPr>
              <w:t xml:space="preserve"> </w:t>
            </w:r>
            <w:r w:rsidRPr="000F39C0">
              <w:rPr>
                <w:spacing w:val="-1"/>
                <w:sz w:val="20"/>
                <w:szCs w:val="20"/>
              </w:rPr>
              <w:t>(по</w:t>
            </w:r>
            <w:r w:rsidRPr="000F39C0">
              <w:rPr>
                <w:spacing w:val="-9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ОКЕИ)</w:t>
            </w:r>
          </w:p>
        </w:tc>
        <w:tc>
          <w:tcPr>
            <w:tcW w:w="1559" w:type="dxa"/>
            <w:gridSpan w:val="2"/>
          </w:tcPr>
          <w:p w:rsidR="00795A35" w:rsidRPr="000F39C0" w:rsidRDefault="00795A35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Базовое</w:t>
            </w:r>
            <w:r w:rsidRPr="000F39C0">
              <w:rPr>
                <w:spacing w:val="-6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значени</w:t>
            </w:r>
            <w:bookmarkStart w:id="2" w:name="_bookmark7"/>
            <w:bookmarkEnd w:id="2"/>
            <w:r w:rsidRPr="000F39C0">
              <w:rPr>
                <w:sz w:val="20"/>
                <w:szCs w:val="20"/>
              </w:rPr>
              <w:t xml:space="preserve">е </w:t>
            </w:r>
          </w:p>
        </w:tc>
        <w:tc>
          <w:tcPr>
            <w:tcW w:w="1691" w:type="dxa"/>
            <w:gridSpan w:val="3"/>
          </w:tcPr>
          <w:p w:rsidR="00795A35" w:rsidRPr="000F39C0" w:rsidRDefault="00795A35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Значение</w:t>
            </w:r>
            <w:r w:rsidRPr="000F39C0">
              <w:rPr>
                <w:spacing w:val="-4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показателей</w:t>
            </w:r>
            <w:r w:rsidRPr="000F39C0">
              <w:rPr>
                <w:spacing w:val="-3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по</w:t>
            </w:r>
            <w:r w:rsidRPr="000F39C0">
              <w:rPr>
                <w:spacing w:val="-4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годам</w:t>
            </w:r>
          </w:p>
        </w:tc>
        <w:tc>
          <w:tcPr>
            <w:tcW w:w="1571" w:type="dxa"/>
            <w:vMerge w:val="restart"/>
          </w:tcPr>
          <w:p w:rsidR="00795A35" w:rsidRPr="000F39C0" w:rsidRDefault="00795A35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795A35" w:rsidRPr="000F39C0" w:rsidRDefault="00795A35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Ответственный за</w:t>
            </w:r>
            <w:r w:rsidRPr="000F39C0">
              <w:rPr>
                <w:spacing w:val="-37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достижение</w:t>
            </w:r>
            <w:r w:rsidRPr="000F39C0">
              <w:rPr>
                <w:spacing w:val="1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показателя</w:t>
            </w:r>
          </w:p>
        </w:tc>
        <w:tc>
          <w:tcPr>
            <w:tcW w:w="1570" w:type="dxa"/>
            <w:vMerge w:val="restart"/>
            <w:vAlign w:val="center"/>
          </w:tcPr>
          <w:p w:rsidR="00795A35" w:rsidRPr="000F39C0" w:rsidRDefault="00795A35" w:rsidP="00795A35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  <w:lang w:val="en-US"/>
              </w:rPr>
              <w:t>Информационная система</w:t>
            </w:r>
          </w:p>
        </w:tc>
      </w:tr>
      <w:tr w:rsidR="00795A35" w:rsidRPr="000F39C0" w:rsidTr="005F150E">
        <w:trPr>
          <w:trHeight w:val="20"/>
          <w:tblHeader/>
        </w:trPr>
        <w:tc>
          <w:tcPr>
            <w:tcW w:w="571" w:type="dxa"/>
            <w:vMerge/>
            <w:tcBorders>
              <w:top w:val="nil"/>
            </w:tcBorders>
          </w:tcPr>
          <w:p w:rsidR="00795A35" w:rsidRPr="000F39C0" w:rsidRDefault="00795A35" w:rsidP="00181C9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</w:tcPr>
          <w:p w:rsidR="00795A35" w:rsidRPr="000F39C0" w:rsidRDefault="00795A35" w:rsidP="00181C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795A35" w:rsidRPr="000F39C0" w:rsidRDefault="00795A35" w:rsidP="00181C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95A35" w:rsidRPr="000F39C0" w:rsidRDefault="00795A35" w:rsidP="00181C9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795A35" w:rsidRPr="000F39C0" w:rsidRDefault="00795A35" w:rsidP="00181C9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95A35" w:rsidRPr="000F39C0" w:rsidRDefault="00795A35" w:rsidP="00181C9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значение</w:t>
            </w:r>
          </w:p>
        </w:tc>
        <w:tc>
          <w:tcPr>
            <w:tcW w:w="708" w:type="dxa"/>
          </w:tcPr>
          <w:p w:rsidR="00795A35" w:rsidRPr="000F39C0" w:rsidRDefault="00795A35" w:rsidP="00181C9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</w:tcPr>
          <w:p w:rsidR="00795A35" w:rsidRPr="000F39C0" w:rsidRDefault="00795A35" w:rsidP="00181C9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2024 год</w:t>
            </w:r>
          </w:p>
        </w:tc>
        <w:tc>
          <w:tcPr>
            <w:tcW w:w="567" w:type="dxa"/>
          </w:tcPr>
          <w:p w:rsidR="00795A35" w:rsidRPr="000F39C0" w:rsidRDefault="00795A35" w:rsidP="00181C9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2025 год</w:t>
            </w:r>
          </w:p>
        </w:tc>
        <w:tc>
          <w:tcPr>
            <w:tcW w:w="557" w:type="dxa"/>
          </w:tcPr>
          <w:p w:rsidR="00795A35" w:rsidRPr="000F39C0" w:rsidRDefault="00795A35" w:rsidP="00181C92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2026 год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795A35" w:rsidRPr="000F39C0" w:rsidRDefault="00795A35" w:rsidP="00181C92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795A35" w:rsidRPr="000F39C0" w:rsidRDefault="00795A35" w:rsidP="00181C92">
            <w:pPr>
              <w:rPr>
                <w:sz w:val="20"/>
                <w:szCs w:val="20"/>
              </w:rPr>
            </w:pPr>
          </w:p>
        </w:tc>
      </w:tr>
      <w:tr w:rsidR="00795A35" w:rsidRPr="000F39C0" w:rsidTr="005F150E">
        <w:trPr>
          <w:trHeight w:val="20"/>
          <w:tblHeader/>
        </w:trPr>
        <w:tc>
          <w:tcPr>
            <w:tcW w:w="571" w:type="dxa"/>
            <w:vAlign w:val="center"/>
          </w:tcPr>
          <w:p w:rsidR="00795A35" w:rsidRPr="000F39C0" w:rsidRDefault="00795A35" w:rsidP="0052180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795A35" w:rsidRPr="000F39C0" w:rsidRDefault="00795A35" w:rsidP="0052180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95A35" w:rsidRPr="000F39C0" w:rsidRDefault="00795A35" w:rsidP="005218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95A35" w:rsidRPr="000F39C0" w:rsidRDefault="00795A35" w:rsidP="005218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5A35" w:rsidRPr="000F39C0" w:rsidRDefault="00795A35" w:rsidP="0052180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95A35" w:rsidRPr="000F39C0" w:rsidRDefault="00795A35" w:rsidP="0052180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95A35" w:rsidRPr="000F39C0" w:rsidRDefault="00795A35" w:rsidP="0052180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95A35" w:rsidRPr="000F39C0" w:rsidRDefault="00795A35" w:rsidP="0052180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95A35" w:rsidRPr="000F39C0" w:rsidRDefault="00795A35" w:rsidP="0052180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7</w:t>
            </w:r>
          </w:p>
        </w:tc>
        <w:tc>
          <w:tcPr>
            <w:tcW w:w="557" w:type="dxa"/>
          </w:tcPr>
          <w:p w:rsidR="00795A35" w:rsidRPr="000F39C0" w:rsidRDefault="00795A35" w:rsidP="0052180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:rsidR="00795A35" w:rsidRPr="000F39C0" w:rsidRDefault="00795A35" w:rsidP="0052180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10</w:t>
            </w:r>
          </w:p>
        </w:tc>
        <w:tc>
          <w:tcPr>
            <w:tcW w:w="1570" w:type="dxa"/>
          </w:tcPr>
          <w:p w:rsidR="00795A35" w:rsidRPr="000F39C0" w:rsidRDefault="00795A35" w:rsidP="0052180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95A35" w:rsidRPr="000F39C0" w:rsidTr="00795A35">
        <w:trPr>
          <w:trHeight w:val="20"/>
          <w:tblHeader/>
        </w:trPr>
        <w:tc>
          <w:tcPr>
            <w:tcW w:w="571" w:type="dxa"/>
            <w:vAlign w:val="center"/>
          </w:tcPr>
          <w:p w:rsidR="00795A35" w:rsidRPr="000F39C0" w:rsidRDefault="00795A35" w:rsidP="0052180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1.</w:t>
            </w:r>
          </w:p>
        </w:tc>
        <w:tc>
          <w:tcPr>
            <w:tcW w:w="13327" w:type="dxa"/>
            <w:gridSpan w:val="10"/>
          </w:tcPr>
          <w:p w:rsidR="00795A35" w:rsidRPr="000F39C0" w:rsidRDefault="00795A35" w:rsidP="006D06FB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color w:val="212121"/>
                <w:sz w:val="20"/>
                <w:szCs w:val="28"/>
                <w:lang w:eastAsia="zh-CN"/>
              </w:rPr>
              <w:t>Создание условий для эффективной реализации молодежной политики, в том числе развитие инфраструктуры</w:t>
            </w:r>
          </w:p>
        </w:tc>
        <w:tc>
          <w:tcPr>
            <w:tcW w:w="1570" w:type="dxa"/>
          </w:tcPr>
          <w:p w:rsidR="00795A35" w:rsidRPr="000F39C0" w:rsidRDefault="00795A35" w:rsidP="006D06F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95A35" w:rsidRPr="000F39C0" w:rsidTr="005F150E">
        <w:trPr>
          <w:trHeight w:val="20"/>
          <w:tblHeader/>
        </w:trPr>
        <w:tc>
          <w:tcPr>
            <w:tcW w:w="571" w:type="dxa"/>
            <w:vAlign w:val="center"/>
          </w:tcPr>
          <w:p w:rsidR="00795A35" w:rsidRPr="000F39C0" w:rsidRDefault="00795A35" w:rsidP="0037142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1.1</w:t>
            </w:r>
          </w:p>
        </w:tc>
        <w:tc>
          <w:tcPr>
            <w:tcW w:w="4962" w:type="dxa"/>
          </w:tcPr>
          <w:p w:rsidR="00795A35" w:rsidRPr="000F39C0" w:rsidRDefault="00795A35" w:rsidP="00371425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Степень вовлеченности молодежи в мероприятия государственных и муниципальных учреждений по работе с молодежью и патриотическому воспитанию</w:t>
            </w:r>
          </w:p>
        </w:tc>
        <w:tc>
          <w:tcPr>
            <w:tcW w:w="1418" w:type="dxa"/>
          </w:tcPr>
          <w:p w:rsidR="00795A35" w:rsidRPr="000F39C0" w:rsidRDefault="00795A35" w:rsidP="0037142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</w:tcPr>
          <w:p w:rsidR="00795A35" w:rsidRPr="000F39C0" w:rsidRDefault="00795A35" w:rsidP="0037142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КПМ</w:t>
            </w:r>
          </w:p>
        </w:tc>
        <w:tc>
          <w:tcPr>
            <w:tcW w:w="992" w:type="dxa"/>
          </w:tcPr>
          <w:p w:rsidR="00795A35" w:rsidRPr="000F39C0" w:rsidRDefault="005F150E" w:rsidP="0037142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795A35" w:rsidRPr="000F39C0" w:rsidRDefault="00795A35" w:rsidP="0037142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795A35" w:rsidRPr="000F39C0" w:rsidRDefault="00795A35" w:rsidP="0037142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795A35" w:rsidRPr="000F39C0" w:rsidRDefault="00795A35" w:rsidP="0037142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795A35" w:rsidRPr="000F39C0" w:rsidRDefault="00795A35" w:rsidP="0037142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34</w:t>
            </w:r>
          </w:p>
        </w:tc>
        <w:tc>
          <w:tcPr>
            <w:tcW w:w="557" w:type="dxa"/>
          </w:tcPr>
          <w:p w:rsidR="00795A35" w:rsidRPr="000F39C0" w:rsidRDefault="00795A35" w:rsidP="0037142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35</w:t>
            </w:r>
          </w:p>
        </w:tc>
        <w:tc>
          <w:tcPr>
            <w:tcW w:w="1571" w:type="dxa"/>
          </w:tcPr>
          <w:p w:rsidR="00795A35" w:rsidRPr="000F39C0" w:rsidRDefault="00795A35" w:rsidP="0037142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агентство по делам молодежи</w:t>
            </w:r>
          </w:p>
        </w:tc>
        <w:tc>
          <w:tcPr>
            <w:tcW w:w="1570" w:type="dxa"/>
            <w:shd w:val="clear" w:color="auto" w:fill="auto"/>
          </w:tcPr>
          <w:p w:rsidR="00795A35" w:rsidRPr="000F39C0" w:rsidRDefault="00B5091D" w:rsidP="0037142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-</w:t>
            </w:r>
          </w:p>
        </w:tc>
      </w:tr>
      <w:tr w:rsidR="005F150E" w:rsidRPr="000F39C0" w:rsidTr="00791C69">
        <w:trPr>
          <w:trHeight w:val="20"/>
          <w:tblHeader/>
        </w:trPr>
        <w:tc>
          <w:tcPr>
            <w:tcW w:w="571" w:type="dxa"/>
            <w:vAlign w:val="center"/>
          </w:tcPr>
          <w:p w:rsidR="005F150E" w:rsidRPr="000F39C0" w:rsidRDefault="005F150E" w:rsidP="0037142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2.</w:t>
            </w:r>
          </w:p>
        </w:tc>
        <w:tc>
          <w:tcPr>
            <w:tcW w:w="14897" w:type="dxa"/>
            <w:gridSpan w:val="11"/>
          </w:tcPr>
          <w:p w:rsidR="005F150E" w:rsidRPr="000F39C0" w:rsidRDefault="005F150E" w:rsidP="00371425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Поддержка инициатив социально-активной молодежи, некоммерческих и общественных объединений, муниципальных образований и развитие добровольчества (волонтерства)</w:t>
            </w:r>
          </w:p>
        </w:tc>
      </w:tr>
      <w:tr w:rsidR="005F150E" w:rsidRPr="000F39C0" w:rsidTr="005F150E">
        <w:trPr>
          <w:trHeight w:val="20"/>
          <w:tblHeader/>
        </w:trPr>
        <w:tc>
          <w:tcPr>
            <w:tcW w:w="571" w:type="dxa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2.1</w:t>
            </w:r>
          </w:p>
        </w:tc>
        <w:tc>
          <w:tcPr>
            <w:tcW w:w="4962" w:type="dxa"/>
          </w:tcPr>
          <w:p w:rsidR="005F150E" w:rsidRPr="000F39C0" w:rsidRDefault="005F150E" w:rsidP="005F150E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 xml:space="preserve">Доля благополучателей реализованных проектов и программ по отношению к общему количеству молодежи, проживающей в Архангельской области </w:t>
            </w:r>
          </w:p>
        </w:tc>
        <w:tc>
          <w:tcPr>
            <w:tcW w:w="1418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КПМ</w:t>
            </w:r>
          </w:p>
        </w:tc>
        <w:tc>
          <w:tcPr>
            <w:tcW w:w="992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агентство по делам молодежи</w:t>
            </w:r>
          </w:p>
        </w:tc>
        <w:tc>
          <w:tcPr>
            <w:tcW w:w="1570" w:type="dxa"/>
            <w:shd w:val="clear" w:color="auto" w:fill="auto"/>
          </w:tcPr>
          <w:p w:rsidR="005F150E" w:rsidRPr="000F39C0" w:rsidRDefault="00A54181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-</w:t>
            </w:r>
          </w:p>
        </w:tc>
      </w:tr>
      <w:tr w:rsidR="005F150E" w:rsidRPr="000F39C0" w:rsidTr="005F150E">
        <w:trPr>
          <w:trHeight w:val="20"/>
          <w:tblHeader/>
        </w:trPr>
        <w:tc>
          <w:tcPr>
            <w:tcW w:w="571" w:type="dxa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2.2</w:t>
            </w:r>
          </w:p>
        </w:tc>
        <w:tc>
          <w:tcPr>
            <w:tcW w:w="4962" w:type="dxa"/>
          </w:tcPr>
          <w:p w:rsidR="005F150E" w:rsidRPr="000F39C0" w:rsidRDefault="005F150E" w:rsidP="005F150E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 xml:space="preserve">Доля граждан, занимающихся волонтерской (добровольческой) деятельностью </w:t>
            </w:r>
          </w:p>
        </w:tc>
        <w:tc>
          <w:tcPr>
            <w:tcW w:w="1418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КПМ</w:t>
            </w:r>
          </w:p>
        </w:tc>
        <w:tc>
          <w:tcPr>
            <w:tcW w:w="992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7,2</w:t>
            </w:r>
          </w:p>
        </w:tc>
        <w:tc>
          <w:tcPr>
            <w:tcW w:w="708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7,4</w:t>
            </w:r>
          </w:p>
        </w:tc>
        <w:tc>
          <w:tcPr>
            <w:tcW w:w="567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7,5</w:t>
            </w:r>
          </w:p>
        </w:tc>
        <w:tc>
          <w:tcPr>
            <w:tcW w:w="557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8,0</w:t>
            </w:r>
          </w:p>
        </w:tc>
        <w:tc>
          <w:tcPr>
            <w:tcW w:w="1571" w:type="dxa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агентство по делам молодежи</w:t>
            </w:r>
          </w:p>
        </w:tc>
        <w:tc>
          <w:tcPr>
            <w:tcW w:w="1570" w:type="dxa"/>
            <w:shd w:val="clear" w:color="auto" w:fill="auto"/>
          </w:tcPr>
          <w:p w:rsidR="005F150E" w:rsidRPr="000F39C0" w:rsidRDefault="00A54181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-</w:t>
            </w:r>
          </w:p>
        </w:tc>
      </w:tr>
      <w:tr w:rsidR="005F150E" w:rsidRPr="000F39C0" w:rsidTr="00791C69">
        <w:trPr>
          <w:trHeight w:val="20"/>
          <w:tblHeader/>
        </w:trPr>
        <w:tc>
          <w:tcPr>
            <w:tcW w:w="571" w:type="dxa"/>
            <w:vAlign w:val="center"/>
          </w:tcPr>
          <w:p w:rsidR="005F150E" w:rsidRPr="000F39C0" w:rsidRDefault="005F150E" w:rsidP="0037142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3.</w:t>
            </w:r>
          </w:p>
        </w:tc>
        <w:tc>
          <w:tcPr>
            <w:tcW w:w="14897" w:type="dxa"/>
            <w:gridSpan w:val="11"/>
            <w:vAlign w:val="center"/>
          </w:tcPr>
          <w:p w:rsidR="005F150E" w:rsidRPr="000F39C0" w:rsidRDefault="005F150E" w:rsidP="00371425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 xml:space="preserve">Вовлечение молодежи в социально-значимую деятельность </w:t>
            </w:r>
          </w:p>
        </w:tc>
      </w:tr>
      <w:tr w:rsidR="005F150E" w:rsidRPr="000F39C0" w:rsidTr="005F150E">
        <w:trPr>
          <w:trHeight w:val="20"/>
          <w:tblHeader/>
        </w:trPr>
        <w:tc>
          <w:tcPr>
            <w:tcW w:w="571" w:type="dxa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39C0">
              <w:rPr>
                <w:sz w:val="20"/>
                <w:szCs w:val="20"/>
              </w:rPr>
              <w:t>3.</w:t>
            </w:r>
            <w:r w:rsidRPr="000F39C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F150E" w:rsidRPr="000F39C0" w:rsidRDefault="005F150E" w:rsidP="005F150E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Доля молодых граждан, охваченных мероприятиями по пропаганде семейных ценностей и повышению репродуктивных ориентаций молодежи, от количества молодежи, проживающей Архангельской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50E" w:rsidRPr="007D4A2C" w:rsidRDefault="005F150E" w:rsidP="005F150E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7D4A2C">
              <w:rPr>
                <w:iCs/>
                <w:sz w:val="20"/>
                <w:szCs w:val="20"/>
              </w:rPr>
              <w:t>КПМ</w:t>
            </w:r>
          </w:p>
        </w:tc>
        <w:tc>
          <w:tcPr>
            <w:tcW w:w="992" w:type="dxa"/>
            <w:shd w:val="clear" w:color="auto" w:fill="auto"/>
          </w:tcPr>
          <w:p w:rsidR="005F150E" w:rsidRPr="000F39C0" w:rsidRDefault="005F150E" w:rsidP="005F150E">
            <w:pPr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16,1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16,1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16,1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16,1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F150E" w:rsidRPr="000F39C0" w:rsidRDefault="005F150E" w:rsidP="005F150E">
            <w:pPr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агентство по делам молодежи</w:t>
            </w:r>
          </w:p>
        </w:tc>
        <w:tc>
          <w:tcPr>
            <w:tcW w:w="1570" w:type="dxa"/>
            <w:shd w:val="clear" w:color="auto" w:fill="auto"/>
          </w:tcPr>
          <w:p w:rsidR="005F150E" w:rsidRPr="000F39C0" w:rsidRDefault="00A54181" w:rsidP="005F150E">
            <w:pPr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-</w:t>
            </w:r>
          </w:p>
        </w:tc>
      </w:tr>
      <w:tr w:rsidR="005F150E" w:rsidRPr="000F39C0" w:rsidTr="005F150E">
        <w:trPr>
          <w:trHeight w:val="20"/>
          <w:tblHeader/>
        </w:trPr>
        <w:tc>
          <w:tcPr>
            <w:tcW w:w="571" w:type="dxa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3.2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5F150E" w:rsidRPr="000F39C0" w:rsidRDefault="005F150E" w:rsidP="005F150E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Доля участников региональных мероприятий, направленных на гражданско-патриотическое воспитание молодежи к общему количеству молодежи, проживающей Архангельской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50E" w:rsidRPr="007D4A2C" w:rsidRDefault="005F150E" w:rsidP="005F150E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7D4A2C">
              <w:rPr>
                <w:iCs/>
                <w:sz w:val="20"/>
                <w:szCs w:val="20"/>
              </w:rPr>
              <w:t>КПМ</w:t>
            </w:r>
          </w:p>
        </w:tc>
        <w:tc>
          <w:tcPr>
            <w:tcW w:w="992" w:type="dxa"/>
            <w:shd w:val="clear" w:color="auto" w:fill="auto"/>
          </w:tcPr>
          <w:p w:rsidR="005F150E" w:rsidRPr="000F39C0" w:rsidRDefault="005F150E" w:rsidP="005F150E">
            <w:pPr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27</w:t>
            </w:r>
          </w:p>
        </w:tc>
        <w:tc>
          <w:tcPr>
            <w:tcW w:w="557" w:type="dxa"/>
            <w:shd w:val="clear" w:color="auto" w:fill="auto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28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F150E" w:rsidRPr="000F39C0" w:rsidRDefault="005F150E" w:rsidP="005F150E">
            <w:pPr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агентство по делам молодежи</w:t>
            </w:r>
          </w:p>
        </w:tc>
        <w:tc>
          <w:tcPr>
            <w:tcW w:w="1570" w:type="dxa"/>
            <w:shd w:val="clear" w:color="auto" w:fill="auto"/>
          </w:tcPr>
          <w:p w:rsidR="005F150E" w:rsidRPr="000F39C0" w:rsidRDefault="00A54181" w:rsidP="005F150E">
            <w:pPr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-</w:t>
            </w:r>
          </w:p>
        </w:tc>
      </w:tr>
      <w:tr w:rsidR="005F150E" w:rsidRPr="000F39C0" w:rsidTr="00791C69">
        <w:trPr>
          <w:trHeight w:val="20"/>
          <w:tblHeader/>
        </w:trPr>
        <w:tc>
          <w:tcPr>
            <w:tcW w:w="571" w:type="dxa"/>
            <w:vAlign w:val="center"/>
          </w:tcPr>
          <w:p w:rsidR="005F150E" w:rsidRPr="000F39C0" w:rsidRDefault="005F150E" w:rsidP="0037142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4.</w:t>
            </w:r>
          </w:p>
        </w:tc>
        <w:tc>
          <w:tcPr>
            <w:tcW w:w="14897" w:type="dxa"/>
            <w:gridSpan w:val="11"/>
            <w:shd w:val="clear" w:color="auto" w:fill="auto"/>
            <w:vAlign w:val="center"/>
          </w:tcPr>
          <w:p w:rsidR="005F150E" w:rsidRPr="000F39C0" w:rsidRDefault="005F150E" w:rsidP="00371425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Профессиональная ориентация и содействие трудоустройству молодежи</w:t>
            </w:r>
          </w:p>
        </w:tc>
      </w:tr>
      <w:tr w:rsidR="005F150E" w:rsidRPr="000F39C0" w:rsidTr="005F150E">
        <w:trPr>
          <w:trHeight w:val="20"/>
          <w:tblHeader/>
        </w:trPr>
        <w:tc>
          <w:tcPr>
            <w:tcW w:w="571" w:type="dxa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4.1</w:t>
            </w:r>
          </w:p>
        </w:tc>
        <w:tc>
          <w:tcPr>
            <w:tcW w:w="4962" w:type="dxa"/>
            <w:vAlign w:val="center"/>
          </w:tcPr>
          <w:p w:rsidR="005F150E" w:rsidRPr="000F39C0" w:rsidRDefault="005F150E" w:rsidP="005F150E">
            <w:pPr>
              <w:adjustRightInd w:val="0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Доля молодых граждан, которым было оказано содействие в трудоустройстве, или получивших поддержку в сфере профессиональной ориентации, от количества молодежи Архангельской области</w:t>
            </w:r>
          </w:p>
        </w:tc>
        <w:tc>
          <w:tcPr>
            <w:tcW w:w="1418" w:type="dxa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vAlign w:val="center"/>
          </w:tcPr>
          <w:p w:rsidR="005F150E" w:rsidRPr="007D4A2C" w:rsidRDefault="005F150E" w:rsidP="005F150E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7D4A2C">
              <w:rPr>
                <w:iCs/>
                <w:sz w:val="20"/>
                <w:szCs w:val="20"/>
              </w:rPr>
              <w:t>КПМ</w:t>
            </w:r>
          </w:p>
        </w:tc>
        <w:tc>
          <w:tcPr>
            <w:tcW w:w="992" w:type="dxa"/>
          </w:tcPr>
          <w:p w:rsidR="005F150E" w:rsidRPr="000F39C0" w:rsidRDefault="005F150E" w:rsidP="005F150E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5F150E" w:rsidRPr="000F39C0" w:rsidRDefault="005F150E" w:rsidP="005F150E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F150E" w:rsidRPr="000F39C0" w:rsidRDefault="005F150E" w:rsidP="005F150E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vAlign w:val="center"/>
          </w:tcPr>
          <w:p w:rsidR="005F150E" w:rsidRPr="000F39C0" w:rsidRDefault="005F150E" w:rsidP="005F150E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5F150E" w:rsidRPr="000F39C0" w:rsidRDefault="005F150E" w:rsidP="005F150E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4,5</w:t>
            </w:r>
          </w:p>
        </w:tc>
        <w:tc>
          <w:tcPr>
            <w:tcW w:w="557" w:type="dxa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  <w:tc>
          <w:tcPr>
            <w:tcW w:w="1571" w:type="dxa"/>
            <w:vAlign w:val="center"/>
          </w:tcPr>
          <w:p w:rsidR="005F150E" w:rsidRPr="000F39C0" w:rsidRDefault="005F150E" w:rsidP="005F150E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агентство по делам молодежи</w:t>
            </w:r>
          </w:p>
        </w:tc>
        <w:tc>
          <w:tcPr>
            <w:tcW w:w="1570" w:type="dxa"/>
            <w:shd w:val="clear" w:color="auto" w:fill="auto"/>
          </w:tcPr>
          <w:p w:rsidR="005F150E" w:rsidRPr="000F39C0" w:rsidRDefault="00A54181" w:rsidP="005F150E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-</w:t>
            </w:r>
          </w:p>
        </w:tc>
      </w:tr>
      <w:tr w:rsidR="005F150E" w:rsidRPr="000F39C0" w:rsidTr="005F150E">
        <w:trPr>
          <w:trHeight w:val="20"/>
          <w:tblHeader/>
        </w:trPr>
        <w:tc>
          <w:tcPr>
            <w:tcW w:w="571" w:type="dxa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4.2</w:t>
            </w:r>
          </w:p>
        </w:tc>
        <w:tc>
          <w:tcPr>
            <w:tcW w:w="4962" w:type="dxa"/>
            <w:vAlign w:val="center"/>
          </w:tcPr>
          <w:p w:rsidR="005F150E" w:rsidRPr="000F39C0" w:rsidRDefault="005F150E" w:rsidP="005F150E">
            <w:pPr>
              <w:adjustRightInd w:val="0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Доля несовершеннолетних трудоустроенных на временные рабочие места по отношению к общему числу несовершеннолетних проживающих на территории Архангельской области</w:t>
            </w:r>
          </w:p>
        </w:tc>
        <w:tc>
          <w:tcPr>
            <w:tcW w:w="1418" w:type="dxa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vAlign w:val="center"/>
          </w:tcPr>
          <w:p w:rsidR="005F150E" w:rsidRPr="007D4A2C" w:rsidRDefault="005F150E" w:rsidP="005F150E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7D4A2C">
              <w:rPr>
                <w:iCs/>
                <w:sz w:val="20"/>
                <w:szCs w:val="20"/>
              </w:rPr>
              <w:t>КПМ</w:t>
            </w:r>
          </w:p>
        </w:tc>
        <w:tc>
          <w:tcPr>
            <w:tcW w:w="992" w:type="dxa"/>
          </w:tcPr>
          <w:p w:rsidR="005F150E" w:rsidRPr="000F39C0" w:rsidRDefault="005F150E" w:rsidP="005F150E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5F150E" w:rsidRPr="000F39C0" w:rsidRDefault="005F150E" w:rsidP="005F150E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5F150E" w:rsidRPr="000F39C0" w:rsidRDefault="005F150E" w:rsidP="005F150E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vAlign w:val="center"/>
          </w:tcPr>
          <w:p w:rsidR="005F150E" w:rsidRPr="000F39C0" w:rsidRDefault="005F150E" w:rsidP="005F150E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5F150E" w:rsidRPr="000F39C0" w:rsidRDefault="005F150E" w:rsidP="005F150E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2,6</w:t>
            </w:r>
          </w:p>
        </w:tc>
        <w:tc>
          <w:tcPr>
            <w:tcW w:w="557" w:type="dxa"/>
            <w:vAlign w:val="center"/>
          </w:tcPr>
          <w:p w:rsidR="005F150E" w:rsidRPr="000F39C0" w:rsidRDefault="005F150E" w:rsidP="005F150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2,7</w:t>
            </w:r>
          </w:p>
        </w:tc>
        <w:tc>
          <w:tcPr>
            <w:tcW w:w="1571" w:type="dxa"/>
            <w:vAlign w:val="center"/>
          </w:tcPr>
          <w:p w:rsidR="005F150E" w:rsidRPr="000F39C0" w:rsidRDefault="005F150E" w:rsidP="005F150E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агентство по делам молодежи</w:t>
            </w:r>
          </w:p>
        </w:tc>
        <w:tc>
          <w:tcPr>
            <w:tcW w:w="1570" w:type="dxa"/>
            <w:shd w:val="clear" w:color="auto" w:fill="auto"/>
          </w:tcPr>
          <w:p w:rsidR="005F150E" w:rsidRPr="000F39C0" w:rsidRDefault="00A54181" w:rsidP="005F150E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-</w:t>
            </w:r>
          </w:p>
        </w:tc>
      </w:tr>
      <w:tr w:rsidR="005F150E" w:rsidRPr="000F39C0" w:rsidTr="00791C69">
        <w:trPr>
          <w:trHeight w:val="20"/>
          <w:tblHeader/>
        </w:trPr>
        <w:tc>
          <w:tcPr>
            <w:tcW w:w="571" w:type="dxa"/>
            <w:vAlign w:val="center"/>
          </w:tcPr>
          <w:p w:rsidR="005F150E" w:rsidRPr="000F39C0" w:rsidRDefault="005F150E" w:rsidP="00A33CA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5.</w:t>
            </w:r>
          </w:p>
        </w:tc>
        <w:tc>
          <w:tcPr>
            <w:tcW w:w="14897" w:type="dxa"/>
            <w:gridSpan w:val="11"/>
            <w:shd w:val="clear" w:color="auto" w:fill="auto"/>
            <w:vAlign w:val="center"/>
          </w:tcPr>
          <w:p w:rsidR="005F150E" w:rsidRPr="000F39C0" w:rsidRDefault="005F150E" w:rsidP="00A33CAC">
            <w:pPr>
              <w:adjustRightInd w:val="0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Обеспечение кадровой безопасности сферы молодежной политики и патриотического воспитания</w:t>
            </w:r>
          </w:p>
        </w:tc>
      </w:tr>
      <w:tr w:rsidR="00795A35" w:rsidRPr="000F39C0" w:rsidTr="00A54181">
        <w:trPr>
          <w:trHeight w:val="20"/>
          <w:tblHeader/>
        </w:trPr>
        <w:tc>
          <w:tcPr>
            <w:tcW w:w="571" w:type="dxa"/>
            <w:vAlign w:val="center"/>
          </w:tcPr>
          <w:p w:rsidR="00795A35" w:rsidRPr="000F39C0" w:rsidRDefault="00795A35" w:rsidP="00A33CA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5.1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795A35" w:rsidRPr="000F39C0" w:rsidRDefault="00795A35" w:rsidP="00A33CAC">
            <w:pPr>
              <w:adjustRightInd w:val="0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 xml:space="preserve">Доля специалистов по работе с молодежью и сферы патриотического воспитания повысивших свою квалификацию </w:t>
            </w:r>
          </w:p>
        </w:tc>
        <w:tc>
          <w:tcPr>
            <w:tcW w:w="1418" w:type="dxa"/>
            <w:vAlign w:val="center"/>
          </w:tcPr>
          <w:p w:rsidR="00795A35" w:rsidRPr="000F39C0" w:rsidRDefault="00795A35" w:rsidP="00A33CA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vAlign w:val="center"/>
          </w:tcPr>
          <w:p w:rsidR="00795A35" w:rsidRPr="007D4A2C" w:rsidRDefault="00795A35" w:rsidP="00A33CAC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7D4A2C">
              <w:rPr>
                <w:iCs/>
                <w:sz w:val="20"/>
                <w:szCs w:val="20"/>
              </w:rPr>
              <w:t>КПМ</w:t>
            </w:r>
          </w:p>
        </w:tc>
        <w:tc>
          <w:tcPr>
            <w:tcW w:w="992" w:type="dxa"/>
          </w:tcPr>
          <w:p w:rsidR="00795A35" w:rsidRPr="000F39C0" w:rsidRDefault="005F150E" w:rsidP="00A54181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795A35" w:rsidRPr="000F39C0" w:rsidRDefault="00795A35" w:rsidP="00A54181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95A35" w:rsidRPr="000F39C0" w:rsidRDefault="00795A35" w:rsidP="00A54181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vAlign w:val="center"/>
          </w:tcPr>
          <w:p w:rsidR="00795A35" w:rsidRPr="000F39C0" w:rsidRDefault="00795A35" w:rsidP="00A33CAC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:rsidR="00795A35" w:rsidRPr="000F39C0" w:rsidRDefault="00795A35" w:rsidP="00A33CAC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50</w:t>
            </w:r>
          </w:p>
        </w:tc>
        <w:tc>
          <w:tcPr>
            <w:tcW w:w="557" w:type="dxa"/>
            <w:vAlign w:val="center"/>
          </w:tcPr>
          <w:p w:rsidR="00795A35" w:rsidRPr="000F39C0" w:rsidRDefault="00795A35" w:rsidP="00A33CA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50</w:t>
            </w:r>
          </w:p>
        </w:tc>
        <w:tc>
          <w:tcPr>
            <w:tcW w:w="1571" w:type="dxa"/>
            <w:vAlign w:val="center"/>
          </w:tcPr>
          <w:p w:rsidR="00795A35" w:rsidRPr="000F39C0" w:rsidRDefault="00795A35" w:rsidP="00A33CAC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агентство по делам молодежи</w:t>
            </w:r>
          </w:p>
        </w:tc>
        <w:tc>
          <w:tcPr>
            <w:tcW w:w="1570" w:type="dxa"/>
            <w:shd w:val="clear" w:color="auto" w:fill="auto"/>
          </w:tcPr>
          <w:p w:rsidR="00795A35" w:rsidRPr="000F39C0" w:rsidRDefault="00A54181" w:rsidP="00A33CAC">
            <w:pPr>
              <w:adjustRightInd w:val="0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-</w:t>
            </w:r>
          </w:p>
        </w:tc>
      </w:tr>
    </w:tbl>
    <w:p w:rsidR="00AC7213" w:rsidRPr="000F39C0" w:rsidRDefault="00AC7213" w:rsidP="00967C9C">
      <w:pPr>
        <w:pStyle w:val="ConsPlusNormal"/>
        <w:jc w:val="center"/>
        <w:outlineLvl w:val="3"/>
        <w:rPr>
          <w:sz w:val="20"/>
        </w:rPr>
        <w:sectPr w:rsidR="00AC7213" w:rsidRPr="000F39C0" w:rsidSect="00722E6D">
          <w:pgSz w:w="16840" w:h="11910" w:orient="landscape"/>
          <w:pgMar w:top="480" w:right="280" w:bottom="709" w:left="320" w:header="720" w:footer="720" w:gutter="0"/>
          <w:cols w:space="720"/>
        </w:sectPr>
      </w:pPr>
    </w:p>
    <w:p w:rsidR="00967C9C" w:rsidRPr="000F39C0" w:rsidRDefault="00B5091D" w:rsidP="00967C9C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0F39C0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967C9C" w:rsidRPr="000F39C0">
        <w:rPr>
          <w:rFonts w:ascii="Times New Roman" w:hAnsi="Times New Roman" w:cs="Times New Roman"/>
          <w:bCs/>
          <w:sz w:val="28"/>
          <w:szCs w:val="28"/>
        </w:rPr>
        <w:t>.1 Порядок расчета и источники информации о значениях целевых показателей комплекса процессных мероприятий</w:t>
      </w:r>
    </w:p>
    <w:p w:rsidR="00967C9C" w:rsidRPr="000F39C0" w:rsidRDefault="00967C9C" w:rsidP="00967C9C">
      <w:pPr>
        <w:pStyle w:val="ConsPlusNormal"/>
        <w:jc w:val="center"/>
        <w:outlineLvl w:val="3"/>
        <w:rPr>
          <w:rFonts w:ascii="Times New Roman" w:hAnsi="Times New Roman" w:cs="Times New Roman"/>
          <w:bCs/>
          <w:sz w:val="28"/>
        </w:rPr>
      </w:pPr>
    </w:p>
    <w:tbl>
      <w:tblPr>
        <w:tblW w:w="4716" w:type="pct"/>
        <w:tblInd w:w="5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6"/>
        <w:gridCol w:w="6047"/>
        <w:gridCol w:w="4572"/>
      </w:tblGrid>
      <w:tr w:rsidR="00967C9C" w:rsidRPr="000F39C0" w:rsidTr="00001D44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C" w:rsidRPr="000F39C0" w:rsidRDefault="00967C9C" w:rsidP="00791C69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Наименование </w:t>
            </w:r>
            <w:r w:rsidR="00B5091D" w:rsidRPr="000F39C0">
              <w:rPr>
                <w:bCs/>
                <w:sz w:val="20"/>
                <w:szCs w:val="20"/>
              </w:rPr>
              <w:t>показателя комплекса процессных мероприятий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C" w:rsidRPr="000F39C0" w:rsidRDefault="00967C9C" w:rsidP="00E5121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Порядок расчета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C" w:rsidRPr="000F39C0" w:rsidRDefault="00967C9C" w:rsidP="00E51215">
            <w:pPr>
              <w:adjustRightInd w:val="0"/>
              <w:jc w:val="center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Источники информации</w:t>
            </w:r>
          </w:p>
        </w:tc>
      </w:tr>
      <w:tr w:rsidR="004A2007" w:rsidRPr="000F39C0" w:rsidTr="00967C9C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7" w:rsidRPr="000F39C0" w:rsidRDefault="00C92521" w:rsidP="00C92521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1.1 </w:t>
            </w:r>
            <w:r w:rsidR="00284A8C" w:rsidRPr="000F39C0">
              <w:rPr>
                <w:bCs/>
                <w:sz w:val="20"/>
                <w:szCs w:val="20"/>
              </w:rPr>
              <w:t>Степень вовлеченности молодежи в мероприятия государственных и муниципальных учреждений по работе с молодежью и патриотическому воспитанию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15" w:rsidRPr="000F39C0" w:rsidRDefault="00E51215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СВМ = КПМ / КМГ х 100, где:</w:t>
            </w:r>
          </w:p>
          <w:p w:rsidR="00E51215" w:rsidRPr="000F39C0" w:rsidRDefault="00E51215" w:rsidP="00791C69">
            <w:pPr>
              <w:adjustRightInd w:val="0"/>
              <w:rPr>
                <w:bCs/>
                <w:sz w:val="20"/>
                <w:szCs w:val="20"/>
              </w:rPr>
            </w:pPr>
          </w:p>
          <w:p w:rsidR="00E51215" w:rsidRPr="000F39C0" w:rsidRDefault="00E51215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СВМ </w:t>
            </w:r>
            <w:r w:rsidR="005310AF" w:rsidRPr="000F39C0">
              <w:rPr>
                <w:bCs/>
                <w:sz w:val="20"/>
                <w:szCs w:val="20"/>
              </w:rPr>
              <w:t>–</w:t>
            </w:r>
            <w:r w:rsidRPr="000F39C0">
              <w:rPr>
                <w:bCs/>
                <w:sz w:val="20"/>
                <w:szCs w:val="20"/>
              </w:rPr>
              <w:t xml:space="preserve"> степень вовлеченности молодежи в мероприятия государственных и муниципальных учреждений по работе с молодежью и ресурсных центров для молодежи в Архангельской области;</w:t>
            </w:r>
          </w:p>
          <w:p w:rsidR="00E51215" w:rsidRPr="000F39C0" w:rsidRDefault="00E51215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КПМ </w:t>
            </w:r>
            <w:r w:rsidR="005310AF" w:rsidRPr="000F39C0">
              <w:rPr>
                <w:bCs/>
                <w:sz w:val="20"/>
                <w:szCs w:val="20"/>
              </w:rPr>
              <w:t>–</w:t>
            </w:r>
            <w:r w:rsidRPr="000F39C0">
              <w:rPr>
                <w:bCs/>
                <w:sz w:val="20"/>
                <w:szCs w:val="20"/>
              </w:rPr>
              <w:t xml:space="preserve"> количество посетителей мероприятий государственных и муниципальных учреждений по работе с молодежью и ресурсных центров для молодежи в Архангельской области за отчетный год;</w:t>
            </w:r>
          </w:p>
          <w:p w:rsidR="00E51215" w:rsidRPr="000F39C0" w:rsidRDefault="00E51215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КМГ </w:t>
            </w:r>
            <w:r w:rsidR="005310AF" w:rsidRPr="000F39C0">
              <w:rPr>
                <w:bCs/>
                <w:sz w:val="20"/>
                <w:szCs w:val="20"/>
              </w:rPr>
              <w:t>–</w:t>
            </w:r>
            <w:r w:rsidRPr="000F39C0">
              <w:rPr>
                <w:bCs/>
                <w:sz w:val="20"/>
                <w:szCs w:val="20"/>
              </w:rPr>
              <w:t xml:space="preserve"> количество молодых граждан, проживавших в Архангельской области </w:t>
            </w:r>
            <w:r w:rsidR="00463E90" w:rsidRPr="000F39C0">
              <w:rPr>
                <w:color w:val="212121"/>
                <w:sz w:val="20"/>
                <w:szCs w:val="20"/>
                <w:lang w:eastAsia="zh-CN"/>
              </w:rPr>
              <w:t>на 1 января года следующего за отчетным</w:t>
            </w:r>
          </w:p>
          <w:p w:rsidR="004A2007" w:rsidRPr="000F39C0" w:rsidRDefault="004A2007" w:rsidP="00791C69">
            <w:pPr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CDE" w:rsidRPr="000F39C0" w:rsidRDefault="00041D99" w:rsidP="00E51215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отчеты государственных учреждений Архангельской области сферы молодежной политики, </w:t>
            </w:r>
          </w:p>
          <w:p w:rsidR="004A2007" w:rsidRPr="000F39C0" w:rsidRDefault="00041D99" w:rsidP="00E51215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отчет</w:t>
            </w:r>
            <w:r w:rsidR="00736436" w:rsidRPr="000F39C0">
              <w:rPr>
                <w:bCs/>
                <w:sz w:val="20"/>
                <w:szCs w:val="20"/>
              </w:rPr>
              <w:t>ы</w:t>
            </w:r>
            <w:r w:rsidRPr="000F39C0">
              <w:rPr>
                <w:bCs/>
                <w:sz w:val="20"/>
                <w:szCs w:val="20"/>
              </w:rPr>
              <w:t xml:space="preserve"> по итогам предоставления субсидии на создание и развитие муниципальных учреждений по работе с молодежью, </w:t>
            </w:r>
          </w:p>
          <w:p w:rsidR="0098242C" w:rsidRPr="000F39C0" w:rsidRDefault="0098242C" w:rsidP="00E51215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данные Управления Федеральной службы государственной статистики по Архангельской области и Ненецкому автономному округу</w:t>
            </w:r>
          </w:p>
        </w:tc>
      </w:tr>
      <w:tr w:rsidR="00284A8C" w:rsidRPr="000F39C0" w:rsidTr="00967C9C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8C" w:rsidRPr="000F39C0" w:rsidRDefault="00C92521" w:rsidP="00C92521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2.1 </w:t>
            </w:r>
            <w:r w:rsidR="008A71F4" w:rsidRPr="000F39C0">
              <w:rPr>
                <w:bCs/>
                <w:sz w:val="20"/>
                <w:szCs w:val="20"/>
              </w:rPr>
              <w:t>Доля благополучателей реализованных проектов</w:t>
            </w:r>
            <w:r w:rsidR="00157D3C" w:rsidRPr="000F39C0">
              <w:rPr>
                <w:bCs/>
                <w:sz w:val="20"/>
                <w:szCs w:val="20"/>
              </w:rPr>
              <w:t xml:space="preserve"> и программ</w:t>
            </w:r>
            <w:r w:rsidR="008A71F4" w:rsidRPr="000F39C0">
              <w:rPr>
                <w:bCs/>
                <w:sz w:val="20"/>
                <w:szCs w:val="20"/>
              </w:rPr>
              <w:t xml:space="preserve"> по отношению к общему количеству граждан, проживающих в Архангельской области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8C" w:rsidRPr="000F39C0" w:rsidRDefault="00157D3C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ДБ = </w:t>
            </w:r>
            <w:r w:rsidR="00444BF2" w:rsidRPr="000F39C0">
              <w:rPr>
                <w:bCs/>
                <w:sz w:val="20"/>
                <w:szCs w:val="20"/>
              </w:rPr>
              <w:t xml:space="preserve">КБ/КМГх100, где: </w:t>
            </w:r>
          </w:p>
          <w:p w:rsidR="005310AF" w:rsidRPr="000F39C0" w:rsidRDefault="005310AF" w:rsidP="00791C69">
            <w:pPr>
              <w:adjustRightInd w:val="0"/>
              <w:rPr>
                <w:bCs/>
                <w:sz w:val="20"/>
                <w:szCs w:val="20"/>
              </w:rPr>
            </w:pPr>
          </w:p>
          <w:p w:rsidR="00444BF2" w:rsidRPr="000F39C0" w:rsidRDefault="00444BF2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ДБ </w:t>
            </w:r>
            <w:r w:rsidR="005310AF" w:rsidRPr="000F39C0">
              <w:rPr>
                <w:bCs/>
                <w:sz w:val="20"/>
                <w:szCs w:val="20"/>
              </w:rPr>
              <w:t>–</w:t>
            </w:r>
            <w:r w:rsidRPr="000F39C0">
              <w:rPr>
                <w:bCs/>
                <w:sz w:val="20"/>
                <w:szCs w:val="20"/>
              </w:rPr>
              <w:t xml:space="preserve"> Доля благополучателей реализованных проектов и программ</w:t>
            </w:r>
            <w:r w:rsidR="005310AF" w:rsidRPr="000F39C0">
              <w:rPr>
                <w:bCs/>
                <w:sz w:val="20"/>
                <w:szCs w:val="20"/>
              </w:rPr>
              <w:t>;</w:t>
            </w:r>
          </w:p>
          <w:p w:rsidR="005310AF" w:rsidRPr="000F39C0" w:rsidRDefault="005310AF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КБ – количество благополучателей реализованных проектов </w:t>
            </w:r>
            <w:r w:rsidRPr="000F39C0">
              <w:rPr>
                <w:bCs/>
                <w:sz w:val="20"/>
                <w:szCs w:val="20"/>
              </w:rPr>
              <w:br/>
              <w:t>и программ</w:t>
            </w:r>
            <w:r w:rsidR="00FD7725" w:rsidRPr="000F39C0">
              <w:rPr>
                <w:bCs/>
                <w:sz w:val="20"/>
                <w:szCs w:val="20"/>
              </w:rPr>
              <w:t>;</w:t>
            </w:r>
          </w:p>
          <w:p w:rsidR="00444BF2" w:rsidRPr="000F39C0" w:rsidRDefault="00444BF2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КМГ </w:t>
            </w:r>
            <w:r w:rsidR="005310AF" w:rsidRPr="000F39C0">
              <w:rPr>
                <w:bCs/>
                <w:sz w:val="20"/>
                <w:szCs w:val="20"/>
              </w:rPr>
              <w:t>–</w:t>
            </w:r>
            <w:r w:rsidRPr="000F39C0">
              <w:rPr>
                <w:bCs/>
                <w:sz w:val="20"/>
                <w:szCs w:val="20"/>
              </w:rPr>
              <w:t xml:space="preserve"> количество молодых граждан, проживавших в Архангельской области </w:t>
            </w:r>
            <w:r w:rsidR="00463E90" w:rsidRPr="000F39C0">
              <w:rPr>
                <w:color w:val="212121"/>
                <w:sz w:val="20"/>
                <w:szCs w:val="20"/>
                <w:lang w:eastAsia="zh-CN"/>
              </w:rPr>
              <w:t>на 1 января года следующего за отчетным</w:t>
            </w:r>
          </w:p>
          <w:p w:rsidR="00444BF2" w:rsidRPr="000F39C0" w:rsidRDefault="00444BF2" w:rsidP="00791C69">
            <w:pPr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8C" w:rsidRPr="000F39C0" w:rsidRDefault="005310AF" w:rsidP="004900D8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отчет</w:t>
            </w:r>
            <w:r w:rsidR="00736436" w:rsidRPr="000F39C0">
              <w:rPr>
                <w:bCs/>
                <w:sz w:val="20"/>
                <w:szCs w:val="20"/>
              </w:rPr>
              <w:t>ы</w:t>
            </w:r>
            <w:r w:rsidRPr="000F39C0">
              <w:rPr>
                <w:bCs/>
                <w:sz w:val="20"/>
                <w:szCs w:val="20"/>
              </w:rPr>
              <w:t xml:space="preserve"> по итогам предоставления </w:t>
            </w:r>
            <w:r w:rsidR="00CC0ECD" w:rsidRPr="000F39C0">
              <w:rPr>
                <w:bCs/>
                <w:sz w:val="20"/>
                <w:szCs w:val="20"/>
              </w:rPr>
              <w:t xml:space="preserve">гранта в форме </w:t>
            </w:r>
            <w:r w:rsidRPr="000F39C0">
              <w:rPr>
                <w:bCs/>
                <w:sz w:val="20"/>
                <w:szCs w:val="20"/>
              </w:rPr>
              <w:t xml:space="preserve">субсидии </w:t>
            </w:r>
            <w:r w:rsidR="003E1BB7" w:rsidRPr="000F39C0">
              <w:rPr>
                <w:bCs/>
                <w:sz w:val="20"/>
                <w:szCs w:val="20"/>
              </w:rPr>
              <w:t>по результатам проведения областного конкурса проектов в сфере государственной молодежной политики;</w:t>
            </w:r>
          </w:p>
          <w:p w:rsidR="00CC0ECD" w:rsidRPr="000F39C0" w:rsidRDefault="00CC0ECD" w:rsidP="004900D8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отчет</w:t>
            </w:r>
            <w:r w:rsidR="00736436" w:rsidRPr="000F39C0">
              <w:rPr>
                <w:bCs/>
                <w:sz w:val="20"/>
                <w:szCs w:val="20"/>
              </w:rPr>
              <w:t>ы</w:t>
            </w:r>
            <w:r w:rsidRPr="000F39C0">
              <w:rPr>
                <w:bCs/>
                <w:sz w:val="20"/>
                <w:szCs w:val="20"/>
              </w:rPr>
              <w:t xml:space="preserve"> по итогам предоставления гранта в форме субсидии </w:t>
            </w:r>
            <w:r w:rsidR="003E1BB7" w:rsidRPr="000F39C0">
              <w:rPr>
                <w:bCs/>
                <w:sz w:val="20"/>
                <w:szCs w:val="20"/>
              </w:rPr>
              <w:t>по результатам проведения областного конкурса проектов в сфере патриотического воспитания;</w:t>
            </w:r>
          </w:p>
          <w:p w:rsidR="00CC0ECD" w:rsidRPr="000F39C0" w:rsidRDefault="00CC0ECD" w:rsidP="004900D8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отчет</w:t>
            </w:r>
            <w:r w:rsidR="00736436" w:rsidRPr="000F39C0">
              <w:rPr>
                <w:bCs/>
                <w:sz w:val="20"/>
                <w:szCs w:val="20"/>
              </w:rPr>
              <w:t>ы</w:t>
            </w:r>
            <w:r w:rsidRPr="000F39C0">
              <w:rPr>
                <w:bCs/>
                <w:sz w:val="20"/>
                <w:szCs w:val="20"/>
              </w:rPr>
              <w:t xml:space="preserve"> по итогам предоставления гранта в форме субсидии </w:t>
            </w:r>
            <w:r w:rsidR="004900D8" w:rsidRPr="000F39C0">
              <w:rPr>
                <w:bCs/>
                <w:sz w:val="20"/>
                <w:szCs w:val="20"/>
              </w:rPr>
              <w:t>в целях поддержки детских и молодежных объединений, входящих в реестр детских и молодежных объединений, пользующихся государственной поддержкой</w:t>
            </w:r>
          </w:p>
          <w:p w:rsidR="004900D8" w:rsidRPr="000F39C0" w:rsidRDefault="004900D8" w:rsidP="004900D8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отчет</w:t>
            </w:r>
            <w:r w:rsidR="00736436" w:rsidRPr="000F39C0">
              <w:rPr>
                <w:bCs/>
                <w:sz w:val="20"/>
                <w:szCs w:val="20"/>
              </w:rPr>
              <w:t>ы</w:t>
            </w:r>
            <w:r w:rsidRPr="000F39C0">
              <w:rPr>
                <w:bCs/>
                <w:sz w:val="20"/>
                <w:szCs w:val="20"/>
              </w:rPr>
              <w:t xml:space="preserve"> по итогам предоставления субсидии Архангельскому региональному отделению Общероссийского общественного движения по увековечению памяти погибших при защите Отечества </w:t>
            </w:r>
            <w:r w:rsidR="000F39C0">
              <w:rPr>
                <w:bCs/>
                <w:sz w:val="20"/>
                <w:szCs w:val="20"/>
              </w:rPr>
              <w:t>«</w:t>
            </w:r>
            <w:r w:rsidRPr="000F39C0">
              <w:rPr>
                <w:bCs/>
                <w:sz w:val="20"/>
                <w:szCs w:val="20"/>
              </w:rPr>
              <w:t>Поисковое движение России</w:t>
            </w:r>
            <w:r w:rsidR="000F39C0">
              <w:rPr>
                <w:bCs/>
                <w:sz w:val="20"/>
                <w:szCs w:val="20"/>
              </w:rPr>
              <w:t>»</w:t>
            </w:r>
            <w:r w:rsidR="00736436" w:rsidRPr="000F39C0">
              <w:rPr>
                <w:bCs/>
                <w:sz w:val="20"/>
                <w:szCs w:val="20"/>
              </w:rPr>
              <w:t>;</w:t>
            </w:r>
          </w:p>
          <w:p w:rsidR="00592D65" w:rsidRPr="000F39C0" w:rsidRDefault="006D798F" w:rsidP="004900D8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отчеты по итогам предоставления субсидии на проведение муниципальных молодежных форумов</w:t>
            </w:r>
            <w:r w:rsidR="0098242C" w:rsidRPr="000F39C0">
              <w:rPr>
                <w:bCs/>
                <w:sz w:val="20"/>
                <w:szCs w:val="20"/>
              </w:rPr>
              <w:t>,</w:t>
            </w:r>
          </w:p>
          <w:p w:rsidR="0098242C" w:rsidRPr="000F39C0" w:rsidRDefault="0098242C" w:rsidP="004900D8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данные Управления Федеральной службы государственной статистики по Архангельской </w:t>
            </w:r>
            <w:r w:rsidRPr="000F39C0">
              <w:rPr>
                <w:bCs/>
                <w:sz w:val="20"/>
                <w:szCs w:val="20"/>
              </w:rPr>
              <w:lastRenderedPageBreak/>
              <w:t>области и Ненецкому автономному округу</w:t>
            </w:r>
          </w:p>
        </w:tc>
      </w:tr>
      <w:tr w:rsidR="00284A8C" w:rsidRPr="000F39C0" w:rsidTr="00967C9C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8C" w:rsidRPr="000F39C0" w:rsidRDefault="00C92521" w:rsidP="00C92521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lastRenderedPageBreak/>
              <w:t xml:space="preserve">2.2 </w:t>
            </w:r>
            <w:r w:rsidR="00284A8C" w:rsidRPr="000F39C0">
              <w:rPr>
                <w:bCs/>
                <w:sz w:val="20"/>
                <w:szCs w:val="20"/>
              </w:rPr>
              <w:t>Доля граждан, занимающихся волонтерской (добровольческой) деятельностью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EE" w:rsidRPr="000F39C0" w:rsidRDefault="003374EE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ДВ = КВ/КМГх100, где:</w:t>
            </w:r>
          </w:p>
          <w:p w:rsidR="003374EE" w:rsidRPr="000F39C0" w:rsidRDefault="003374EE" w:rsidP="00791C69">
            <w:pPr>
              <w:adjustRightInd w:val="0"/>
              <w:rPr>
                <w:bCs/>
                <w:sz w:val="20"/>
                <w:szCs w:val="20"/>
              </w:rPr>
            </w:pPr>
          </w:p>
          <w:p w:rsidR="003374EE" w:rsidRPr="000F39C0" w:rsidRDefault="003374EE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ДВ – Доля граждан, занимающихся волонтерской (добровольческой) деятельностью;</w:t>
            </w:r>
          </w:p>
          <w:p w:rsidR="003374EE" w:rsidRPr="000F39C0" w:rsidRDefault="003374EE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КВ – количество граждан, занимающихся волонтерской (добровольческой) деятельностью;</w:t>
            </w:r>
          </w:p>
          <w:p w:rsidR="00162CDE" w:rsidRPr="000F39C0" w:rsidRDefault="003374EE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КМГ – количество граждан, проживавших в Архангельской области </w:t>
            </w:r>
            <w:r w:rsidR="00463E90" w:rsidRPr="000F39C0">
              <w:rPr>
                <w:color w:val="212121"/>
                <w:sz w:val="20"/>
                <w:szCs w:val="20"/>
                <w:lang w:eastAsia="zh-CN"/>
              </w:rPr>
              <w:t>на 1 января года следующего за отчетным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8C" w:rsidRPr="000F39C0" w:rsidRDefault="0098242C" w:rsidP="0098242C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отчеты по итогам предоставления субсидии</w:t>
            </w:r>
            <w:r w:rsidR="00162CDE" w:rsidRPr="000F39C0">
              <w:rPr>
                <w:sz w:val="20"/>
                <w:szCs w:val="20"/>
              </w:rPr>
              <w:t xml:space="preserve"> Ассоциации </w:t>
            </w:r>
            <w:r w:rsidR="000F39C0">
              <w:rPr>
                <w:sz w:val="20"/>
                <w:szCs w:val="20"/>
              </w:rPr>
              <w:t>«</w:t>
            </w:r>
            <w:r w:rsidR="00162CDE" w:rsidRPr="000F39C0">
              <w:rPr>
                <w:sz w:val="20"/>
                <w:szCs w:val="20"/>
              </w:rPr>
              <w:t>Ресурсный центр добровольчества Архангельской области</w:t>
            </w:r>
            <w:r w:rsidR="000F39C0">
              <w:rPr>
                <w:sz w:val="20"/>
                <w:szCs w:val="20"/>
              </w:rPr>
              <w:t>»</w:t>
            </w:r>
            <w:r w:rsidR="00162CDE" w:rsidRPr="000F39C0">
              <w:rPr>
                <w:sz w:val="20"/>
                <w:szCs w:val="20"/>
              </w:rPr>
              <w:t>,</w:t>
            </w:r>
          </w:p>
          <w:p w:rsidR="0098242C" w:rsidRPr="000F39C0" w:rsidRDefault="0098242C" w:rsidP="0098242C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данные Управления Федеральной службы государственной статистики по Архангельской области и Ненецкому автономному округу</w:t>
            </w:r>
          </w:p>
        </w:tc>
      </w:tr>
      <w:tr w:rsidR="00A82385" w:rsidRPr="000F39C0" w:rsidTr="00001D44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85" w:rsidRPr="000F39C0" w:rsidRDefault="00A82385" w:rsidP="00001D44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3.1 Доля молодых граждан, охваченных мероприятиями по пропаганде семейных ценностей и повышению репродуктивных ориентаций молодежи, от количества молодежи Архангельской области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3D" w:rsidRPr="000F39C0" w:rsidRDefault="00DE2B3D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ДМГсц = </w:t>
            </w:r>
            <w:r w:rsidR="00001D44" w:rsidRPr="000F39C0">
              <w:rPr>
                <w:bCs/>
                <w:sz w:val="20"/>
                <w:szCs w:val="20"/>
              </w:rPr>
              <w:t xml:space="preserve">КГсц </w:t>
            </w:r>
            <w:r w:rsidRPr="000F39C0">
              <w:rPr>
                <w:bCs/>
                <w:sz w:val="20"/>
                <w:szCs w:val="20"/>
              </w:rPr>
              <w:t>/КМГх100, где:</w:t>
            </w:r>
          </w:p>
          <w:p w:rsidR="00DE2B3D" w:rsidRPr="000F39C0" w:rsidRDefault="00DE2B3D" w:rsidP="00791C69">
            <w:pPr>
              <w:adjustRightInd w:val="0"/>
              <w:rPr>
                <w:bCs/>
                <w:sz w:val="20"/>
                <w:szCs w:val="20"/>
              </w:rPr>
            </w:pPr>
          </w:p>
          <w:p w:rsidR="00DE2B3D" w:rsidRPr="000F39C0" w:rsidRDefault="00DE2B3D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ДМГсц – </w:t>
            </w:r>
            <w:r w:rsidRPr="000F39C0">
              <w:rPr>
                <w:sz w:val="20"/>
                <w:szCs w:val="20"/>
              </w:rPr>
              <w:t>Доля молодых граждан, охваченных мероприятиями по пропаганде семейных ценностей и повышению репродуктивных ориентаций молодежи, от количества молодежи Архангельской области</w:t>
            </w:r>
            <w:r w:rsidRPr="000F39C0">
              <w:rPr>
                <w:bCs/>
                <w:sz w:val="20"/>
                <w:szCs w:val="20"/>
              </w:rPr>
              <w:t>;</w:t>
            </w:r>
          </w:p>
          <w:p w:rsidR="00DE2B3D" w:rsidRPr="000F39C0" w:rsidRDefault="00DE2B3D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КГсц – количество граждан, </w:t>
            </w:r>
            <w:r w:rsidRPr="000F39C0">
              <w:rPr>
                <w:sz w:val="20"/>
                <w:szCs w:val="20"/>
              </w:rPr>
              <w:t>охваченных мероприятиями по пропаганде семейных ценностей и повышению репродуктивных ориентаций молодежи</w:t>
            </w:r>
            <w:r w:rsidRPr="000F39C0">
              <w:rPr>
                <w:bCs/>
                <w:sz w:val="20"/>
                <w:szCs w:val="20"/>
              </w:rPr>
              <w:t>;</w:t>
            </w:r>
          </w:p>
          <w:p w:rsidR="00A82385" w:rsidRPr="000F39C0" w:rsidRDefault="00DE2B3D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КМГ – количество молодых граждан, проживавших в Архангельской области </w:t>
            </w:r>
            <w:r w:rsidRPr="000F39C0">
              <w:rPr>
                <w:color w:val="212121"/>
                <w:sz w:val="20"/>
                <w:szCs w:val="20"/>
                <w:lang w:eastAsia="zh-CN"/>
              </w:rPr>
              <w:t>на 1 января года следующего за отчетным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C" w:rsidRPr="000F39C0" w:rsidRDefault="00F045CC" w:rsidP="00F045CC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отчеты государственных учреждений Архангельской области сферы молодежной политики, </w:t>
            </w:r>
          </w:p>
          <w:p w:rsidR="00A82385" w:rsidRPr="000F39C0" w:rsidRDefault="00F045CC" w:rsidP="00F045CC">
            <w:r w:rsidRPr="000F39C0">
              <w:rPr>
                <w:bCs/>
                <w:sz w:val="20"/>
                <w:szCs w:val="20"/>
              </w:rPr>
              <w:t>данные Управления Федеральной службы государственной статистики по Архангельской области и Ненецкому автономному округу</w:t>
            </w:r>
          </w:p>
        </w:tc>
      </w:tr>
      <w:tr w:rsidR="00A82385" w:rsidRPr="000F39C0" w:rsidTr="00001D44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85" w:rsidRPr="000F39C0" w:rsidRDefault="00A82385" w:rsidP="00001D44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 xml:space="preserve">3.2 Доля участников региональных мероприятий, направленных на развитие гражданско-патриотическое воспитание молодежи 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44" w:rsidRPr="000F39C0" w:rsidRDefault="00001D44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ДУгпв = КГсц /КМГх100, где:</w:t>
            </w:r>
          </w:p>
          <w:p w:rsidR="00001D44" w:rsidRPr="000F39C0" w:rsidRDefault="00001D44" w:rsidP="00791C69">
            <w:pPr>
              <w:adjustRightInd w:val="0"/>
              <w:rPr>
                <w:bCs/>
                <w:sz w:val="20"/>
                <w:szCs w:val="20"/>
              </w:rPr>
            </w:pPr>
          </w:p>
          <w:p w:rsidR="00001D44" w:rsidRPr="000F39C0" w:rsidRDefault="00001D44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ДУ</w:t>
            </w:r>
            <w:r w:rsidR="002016ED" w:rsidRPr="000F39C0">
              <w:rPr>
                <w:bCs/>
                <w:sz w:val="20"/>
                <w:szCs w:val="20"/>
              </w:rPr>
              <w:t>М</w:t>
            </w:r>
            <w:r w:rsidRPr="000F39C0">
              <w:rPr>
                <w:bCs/>
                <w:sz w:val="20"/>
                <w:szCs w:val="20"/>
              </w:rPr>
              <w:t xml:space="preserve">гпв – </w:t>
            </w:r>
            <w:r w:rsidRPr="000F39C0">
              <w:rPr>
                <w:sz w:val="20"/>
                <w:szCs w:val="20"/>
              </w:rPr>
              <w:t>Доля молодых граждан, охваченных мероприятиями по пропаганде семейных ценностей и повышению репродуктивных ориентаций молодежи, от количества молодежи Архангельской области</w:t>
            </w:r>
            <w:r w:rsidRPr="000F39C0">
              <w:rPr>
                <w:bCs/>
                <w:sz w:val="20"/>
                <w:szCs w:val="20"/>
              </w:rPr>
              <w:t>;</w:t>
            </w:r>
          </w:p>
          <w:p w:rsidR="00001D44" w:rsidRPr="000F39C0" w:rsidRDefault="00001D44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КУ</w:t>
            </w:r>
            <w:r w:rsidR="002016ED" w:rsidRPr="000F39C0">
              <w:rPr>
                <w:bCs/>
                <w:sz w:val="20"/>
                <w:szCs w:val="20"/>
              </w:rPr>
              <w:t>Мгпв</w:t>
            </w:r>
            <w:r w:rsidRPr="000F39C0">
              <w:rPr>
                <w:bCs/>
                <w:sz w:val="20"/>
                <w:szCs w:val="20"/>
              </w:rPr>
              <w:t xml:space="preserve"> – количество </w:t>
            </w:r>
            <w:r w:rsidR="002016ED" w:rsidRPr="000F39C0">
              <w:rPr>
                <w:sz w:val="20"/>
                <w:szCs w:val="20"/>
              </w:rPr>
              <w:t>участников региональных мероприятий, направленных на развитие гражданско-патриотическое воспитание молодежи</w:t>
            </w:r>
            <w:r w:rsidRPr="000F39C0">
              <w:rPr>
                <w:bCs/>
                <w:sz w:val="20"/>
                <w:szCs w:val="20"/>
              </w:rPr>
              <w:t>;</w:t>
            </w:r>
          </w:p>
          <w:p w:rsidR="00A82385" w:rsidRPr="000F39C0" w:rsidRDefault="00001D44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КМГ – количество молодых граждан, проживавших в Архангельской области </w:t>
            </w:r>
            <w:r w:rsidRPr="000F39C0">
              <w:rPr>
                <w:color w:val="212121"/>
                <w:sz w:val="20"/>
                <w:szCs w:val="20"/>
                <w:lang w:eastAsia="zh-CN"/>
              </w:rPr>
              <w:t>на 1 января года следующего за отчетным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CC" w:rsidRPr="000F39C0" w:rsidRDefault="00F045CC" w:rsidP="00F045CC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отчеты государственных учреждений Архангельской области сферы молодежной политики, </w:t>
            </w:r>
          </w:p>
          <w:p w:rsidR="00A82385" w:rsidRPr="000F39C0" w:rsidRDefault="00F045CC" w:rsidP="00F045CC">
            <w:r w:rsidRPr="000F39C0">
              <w:rPr>
                <w:bCs/>
                <w:sz w:val="20"/>
                <w:szCs w:val="20"/>
              </w:rPr>
              <w:t>данные Управления Федеральной службы государственной статистики по Архангельской области и Ненецкому автономному округу</w:t>
            </w:r>
          </w:p>
        </w:tc>
      </w:tr>
      <w:tr w:rsidR="00A82385" w:rsidRPr="000F39C0" w:rsidTr="00967C9C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85" w:rsidRPr="000F39C0" w:rsidRDefault="00A82385" w:rsidP="00A82385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4.1 </w:t>
            </w:r>
            <w:r w:rsidR="00E518F2" w:rsidRPr="000F39C0">
              <w:rPr>
                <w:sz w:val="20"/>
                <w:szCs w:val="20"/>
              </w:rPr>
              <w:t>Доля молодых граждан, которым было оказано содействие в трудоустройстве, или получивших поддержку в сфере профессиональной ориентации, от количества молодежи Архангельской области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85" w:rsidRPr="000F39C0" w:rsidRDefault="00A82385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Д</w:t>
            </w:r>
            <w:r w:rsidR="00F045CC" w:rsidRPr="000F39C0">
              <w:rPr>
                <w:bCs/>
                <w:sz w:val="20"/>
                <w:szCs w:val="20"/>
              </w:rPr>
              <w:t>проф</w:t>
            </w:r>
            <w:r w:rsidRPr="000F39C0">
              <w:rPr>
                <w:bCs/>
                <w:sz w:val="20"/>
                <w:szCs w:val="20"/>
              </w:rPr>
              <w:t xml:space="preserve"> = КГпроф /КМГх100, где:</w:t>
            </w:r>
          </w:p>
          <w:p w:rsidR="00A82385" w:rsidRPr="000F39C0" w:rsidRDefault="00A82385" w:rsidP="00791C69">
            <w:pPr>
              <w:adjustRightInd w:val="0"/>
              <w:rPr>
                <w:bCs/>
                <w:sz w:val="20"/>
                <w:szCs w:val="20"/>
              </w:rPr>
            </w:pPr>
          </w:p>
          <w:p w:rsidR="00A82385" w:rsidRPr="000F39C0" w:rsidRDefault="00A82385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Д</w:t>
            </w:r>
            <w:r w:rsidR="00F045CC" w:rsidRPr="000F39C0">
              <w:rPr>
                <w:bCs/>
                <w:sz w:val="20"/>
                <w:szCs w:val="20"/>
              </w:rPr>
              <w:t>проф</w:t>
            </w:r>
            <w:r w:rsidRPr="000F39C0">
              <w:rPr>
                <w:bCs/>
                <w:sz w:val="20"/>
                <w:szCs w:val="20"/>
              </w:rPr>
              <w:t xml:space="preserve">– Доля молодых граждан, </w:t>
            </w:r>
            <w:r w:rsidR="00E518F2" w:rsidRPr="000F39C0">
              <w:rPr>
                <w:sz w:val="20"/>
                <w:szCs w:val="20"/>
              </w:rPr>
              <w:t>которым было оказано содействие в трудоустройстве, или получивших поддержку в сфере профессиональной ориентации</w:t>
            </w:r>
            <w:r w:rsidRPr="000F39C0">
              <w:rPr>
                <w:bCs/>
                <w:sz w:val="20"/>
                <w:szCs w:val="20"/>
              </w:rPr>
              <w:t>;</w:t>
            </w:r>
          </w:p>
          <w:p w:rsidR="00A82385" w:rsidRPr="000F39C0" w:rsidRDefault="00A82385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КГпроф – количество граждан, получивших поддержку в сфере </w:t>
            </w:r>
            <w:r w:rsidRPr="000F39C0">
              <w:rPr>
                <w:bCs/>
                <w:sz w:val="20"/>
                <w:szCs w:val="20"/>
              </w:rPr>
              <w:lastRenderedPageBreak/>
              <w:t>профессиональной ориентации;</w:t>
            </w:r>
          </w:p>
          <w:p w:rsidR="00A82385" w:rsidRPr="000F39C0" w:rsidRDefault="00A82385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КМГ – количество молодых граждан, проживавших в Архангельской области </w:t>
            </w:r>
            <w:r w:rsidRPr="000F39C0">
              <w:rPr>
                <w:color w:val="212121"/>
                <w:sz w:val="20"/>
                <w:szCs w:val="20"/>
                <w:lang w:eastAsia="zh-CN"/>
              </w:rPr>
              <w:t>на 1 января года следующего за отчетным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85" w:rsidRPr="000F39C0" w:rsidRDefault="00A82385" w:rsidP="00A82385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lastRenderedPageBreak/>
              <w:t>отчеты государственных учреждений Архангельской области сферы молодежной политики;</w:t>
            </w:r>
          </w:p>
          <w:p w:rsidR="00A82385" w:rsidRPr="000F39C0" w:rsidRDefault="00A82385" w:rsidP="00A82385">
            <w:r w:rsidRPr="000F39C0">
              <w:rPr>
                <w:bCs/>
                <w:sz w:val="20"/>
                <w:szCs w:val="20"/>
              </w:rPr>
              <w:t>данные Управления Федеральной службы государственной статистики по Архангельской области и Ненецкому автономному округу</w:t>
            </w:r>
          </w:p>
          <w:p w:rsidR="00A82385" w:rsidRPr="000F39C0" w:rsidRDefault="00A82385" w:rsidP="00A82385">
            <w:pPr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A82385" w:rsidRPr="000F39C0" w:rsidTr="00967C9C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85" w:rsidRPr="000F39C0" w:rsidRDefault="00A82385" w:rsidP="00A82385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lastRenderedPageBreak/>
              <w:t xml:space="preserve">4.2 Доля несовершеннолетних трудоустроенных на временные рабочие места по отношению к общему числу несовершеннолетних проживающих на территории Архангельской области 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85" w:rsidRPr="000F39C0" w:rsidRDefault="00A82385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Дтруд = К/КМГх100, где:</w:t>
            </w:r>
          </w:p>
          <w:p w:rsidR="00A82385" w:rsidRPr="000F39C0" w:rsidRDefault="00A82385" w:rsidP="00791C69">
            <w:pPr>
              <w:adjustRightInd w:val="0"/>
              <w:rPr>
                <w:bCs/>
                <w:sz w:val="20"/>
                <w:szCs w:val="20"/>
              </w:rPr>
            </w:pPr>
          </w:p>
          <w:p w:rsidR="00A82385" w:rsidRPr="000F39C0" w:rsidRDefault="00A82385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Дтруд – Доля несовершеннолетних трудоустроенных на временные рабочие места по отношению к общему числу несовершеннолетних проживающих на территории Архангельской области;</w:t>
            </w:r>
          </w:p>
          <w:p w:rsidR="00A82385" w:rsidRPr="000F39C0" w:rsidRDefault="00A82385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КВ – количество несовершеннолетних, трудоустроенных на временные рабочие места </w:t>
            </w:r>
            <w:r w:rsidRPr="000F39C0">
              <w:rPr>
                <w:sz w:val="20"/>
                <w:szCs w:val="20"/>
                <w:lang w:eastAsia="zh-CN"/>
              </w:rPr>
              <w:t>на 31 декабря отчетного года</w:t>
            </w:r>
            <w:r w:rsidRPr="000F39C0">
              <w:rPr>
                <w:bCs/>
                <w:sz w:val="20"/>
                <w:szCs w:val="20"/>
              </w:rPr>
              <w:t>;</w:t>
            </w:r>
          </w:p>
          <w:p w:rsidR="00A82385" w:rsidRPr="000F39C0" w:rsidRDefault="00A82385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КНГ – количество несовершеннолетних граждан, проживавших в Архангельской области </w:t>
            </w:r>
            <w:r w:rsidRPr="000F39C0">
              <w:rPr>
                <w:color w:val="212121"/>
                <w:sz w:val="20"/>
                <w:szCs w:val="20"/>
                <w:lang w:eastAsia="zh-CN"/>
              </w:rPr>
              <w:t>на 1 января года следующего за отчетным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85" w:rsidRPr="000F39C0" w:rsidRDefault="00A82385" w:rsidP="00A82385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отчеты государственных учреждений Архангельской области сферы молодежной политики;</w:t>
            </w:r>
          </w:p>
          <w:p w:rsidR="00A82385" w:rsidRPr="000F39C0" w:rsidRDefault="00A82385" w:rsidP="00A82385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отчеты по итогам предоставления субсидии на</w:t>
            </w:r>
            <w:r w:rsidRPr="000F39C0">
              <w:t xml:space="preserve"> </w:t>
            </w:r>
            <w:r w:rsidRPr="000F39C0">
              <w:rPr>
                <w:bCs/>
                <w:sz w:val="20"/>
                <w:szCs w:val="20"/>
              </w:rPr>
              <w:t>право получения субсидии на мероприятия по содействию трудоустройству несовершеннолетних граждан на территории Архангельской области;</w:t>
            </w:r>
          </w:p>
          <w:p w:rsidR="00A82385" w:rsidRPr="000F39C0" w:rsidRDefault="00A82385" w:rsidP="00A82385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отчеты по итогам предоставления субсидии на реализацию мероприятий по трудоустройству несовершеннолетних граждан в составе трудовых бригад несовершеннолетних;</w:t>
            </w:r>
          </w:p>
          <w:p w:rsidR="00A82385" w:rsidRPr="000F39C0" w:rsidRDefault="00A82385" w:rsidP="00A82385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данные Управления Федеральной службы государственной статистики по Архангельской области и Ненецкому автономному округу</w:t>
            </w:r>
          </w:p>
        </w:tc>
      </w:tr>
      <w:tr w:rsidR="00A82385" w:rsidRPr="000F39C0" w:rsidTr="00967C9C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85" w:rsidRPr="000F39C0" w:rsidRDefault="00A82385" w:rsidP="00A82385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5.1</w:t>
            </w:r>
            <w:r w:rsidR="002016ED" w:rsidRPr="000F39C0">
              <w:rPr>
                <w:sz w:val="20"/>
                <w:szCs w:val="20"/>
              </w:rPr>
              <w:t xml:space="preserve"> Доля специалистов по работе с молодежью и сферы патриотического воспитания повысивших свою квалификацию</w:t>
            </w: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ED" w:rsidRPr="000F39C0" w:rsidRDefault="002016ED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Д</w:t>
            </w:r>
            <w:r w:rsidR="003A5C3F" w:rsidRPr="000F39C0">
              <w:rPr>
                <w:bCs/>
                <w:sz w:val="20"/>
                <w:szCs w:val="20"/>
              </w:rPr>
              <w:t>Срм</w:t>
            </w:r>
            <w:r w:rsidRPr="000F39C0">
              <w:rPr>
                <w:bCs/>
                <w:sz w:val="20"/>
                <w:szCs w:val="20"/>
              </w:rPr>
              <w:t xml:space="preserve"> = К/КМГх100, где:</w:t>
            </w:r>
          </w:p>
          <w:p w:rsidR="002016ED" w:rsidRPr="000F39C0" w:rsidRDefault="002016ED" w:rsidP="00791C69">
            <w:pPr>
              <w:adjustRightInd w:val="0"/>
              <w:rPr>
                <w:bCs/>
                <w:sz w:val="20"/>
                <w:szCs w:val="20"/>
              </w:rPr>
            </w:pPr>
          </w:p>
          <w:p w:rsidR="002016ED" w:rsidRPr="000F39C0" w:rsidRDefault="003A5C3F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ДСрм</w:t>
            </w:r>
            <w:r w:rsidR="002016ED" w:rsidRPr="000F39C0">
              <w:rPr>
                <w:bCs/>
                <w:sz w:val="20"/>
                <w:szCs w:val="20"/>
              </w:rPr>
              <w:t xml:space="preserve"> – </w:t>
            </w:r>
            <w:r w:rsidRPr="000F39C0">
              <w:rPr>
                <w:sz w:val="20"/>
                <w:szCs w:val="20"/>
              </w:rPr>
              <w:t>Доля специалистов по работе с молодежью и сферы патриотического воспитания повысивших свою квалификацию</w:t>
            </w:r>
            <w:r w:rsidR="002016ED" w:rsidRPr="000F39C0">
              <w:rPr>
                <w:bCs/>
                <w:sz w:val="20"/>
                <w:szCs w:val="20"/>
              </w:rPr>
              <w:t>;</w:t>
            </w:r>
          </w:p>
          <w:p w:rsidR="002016ED" w:rsidRPr="000F39C0" w:rsidRDefault="002016ED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КВ – количество </w:t>
            </w:r>
            <w:r w:rsidR="003A5C3F" w:rsidRPr="000F39C0">
              <w:rPr>
                <w:sz w:val="20"/>
                <w:szCs w:val="20"/>
              </w:rPr>
              <w:t>Доля специалистов по работе с молодежью и сферы патриотического воспитания повысивших свою квалификацию</w:t>
            </w:r>
            <w:r w:rsidR="003A5C3F" w:rsidRPr="000F39C0">
              <w:rPr>
                <w:bCs/>
                <w:sz w:val="20"/>
                <w:szCs w:val="20"/>
              </w:rPr>
              <w:t xml:space="preserve"> </w:t>
            </w:r>
            <w:r w:rsidR="003A5C3F" w:rsidRPr="000F39C0">
              <w:rPr>
                <w:sz w:val="20"/>
                <w:szCs w:val="20"/>
                <w:lang w:eastAsia="zh-CN"/>
              </w:rPr>
              <w:t>в</w:t>
            </w:r>
            <w:r w:rsidRPr="000F39C0">
              <w:rPr>
                <w:sz w:val="20"/>
                <w:szCs w:val="20"/>
                <w:lang w:eastAsia="zh-CN"/>
              </w:rPr>
              <w:t xml:space="preserve"> отчетно</w:t>
            </w:r>
            <w:r w:rsidR="003A5C3F" w:rsidRPr="000F39C0">
              <w:rPr>
                <w:sz w:val="20"/>
                <w:szCs w:val="20"/>
                <w:lang w:eastAsia="zh-CN"/>
              </w:rPr>
              <w:t>м</w:t>
            </w:r>
            <w:r w:rsidRPr="000F39C0">
              <w:rPr>
                <w:sz w:val="20"/>
                <w:szCs w:val="20"/>
                <w:lang w:eastAsia="zh-CN"/>
              </w:rPr>
              <w:t xml:space="preserve"> год</w:t>
            </w:r>
            <w:r w:rsidR="003A5C3F" w:rsidRPr="000F39C0">
              <w:rPr>
                <w:sz w:val="20"/>
                <w:szCs w:val="20"/>
                <w:lang w:eastAsia="zh-CN"/>
              </w:rPr>
              <w:t>у</w:t>
            </w:r>
            <w:r w:rsidRPr="000F39C0">
              <w:rPr>
                <w:bCs/>
                <w:sz w:val="20"/>
                <w:szCs w:val="20"/>
              </w:rPr>
              <w:t>;</w:t>
            </w:r>
          </w:p>
          <w:p w:rsidR="00A82385" w:rsidRPr="000F39C0" w:rsidRDefault="002016ED" w:rsidP="00791C69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К</w:t>
            </w:r>
            <w:r w:rsidR="00DB21F3" w:rsidRPr="000F39C0">
              <w:rPr>
                <w:bCs/>
                <w:sz w:val="20"/>
                <w:szCs w:val="20"/>
              </w:rPr>
              <w:t>Срп</w:t>
            </w:r>
            <w:r w:rsidRPr="000F39C0">
              <w:rPr>
                <w:bCs/>
                <w:sz w:val="20"/>
                <w:szCs w:val="20"/>
              </w:rPr>
              <w:t xml:space="preserve"> – количество </w:t>
            </w:r>
            <w:r w:rsidR="00DB21F3" w:rsidRPr="000F39C0">
              <w:rPr>
                <w:sz w:val="20"/>
                <w:szCs w:val="20"/>
              </w:rPr>
              <w:t xml:space="preserve">специалистов по работе с молодежью и сферы патриотического воспитания </w:t>
            </w:r>
            <w:r w:rsidR="00DB21F3" w:rsidRPr="000F39C0">
              <w:rPr>
                <w:sz w:val="20"/>
                <w:szCs w:val="20"/>
                <w:lang w:eastAsia="zh-CN"/>
              </w:rPr>
              <w:t>на 31 декабря отчетного года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1F3" w:rsidRPr="000F39C0" w:rsidRDefault="00DB21F3" w:rsidP="00DB21F3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отчеты государственных учреждений Архангельской области сферы молодежной политики;</w:t>
            </w:r>
          </w:p>
          <w:p w:rsidR="00DB21F3" w:rsidRPr="000F39C0" w:rsidRDefault="00DB21F3" w:rsidP="00DB21F3">
            <w:pPr>
              <w:adjustRightInd w:val="0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данные </w:t>
            </w:r>
            <w:r w:rsidR="00A64449" w:rsidRPr="000F39C0">
              <w:rPr>
                <w:bCs/>
                <w:sz w:val="20"/>
                <w:szCs w:val="20"/>
              </w:rPr>
              <w:t xml:space="preserve">администраций муниципальных районов, муниципальных и городских округов Архангельской области о количестве </w:t>
            </w:r>
            <w:r w:rsidR="00A64449" w:rsidRPr="000F39C0">
              <w:rPr>
                <w:sz w:val="20"/>
                <w:szCs w:val="20"/>
              </w:rPr>
              <w:t>специалистов по работе с молодежью и сферы патриотического воспитания</w:t>
            </w:r>
          </w:p>
          <w:p w:rsidR="00A82385" w:rsidRPr="000F39C0" w:rsidRDefault="00A82385" w:rsidP="00A82385">
            <w:pPr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67C9C" w:rsidRPr="000F39C0" w:rsidRDefault="00967C9C" w:rsidP="00284A8C">
      <w:pPr>
        <w:tabs>
          <w:tab w:val="left" w:pos="3759"/>
          <w:tab w:val="left" w:pos="5287"/>
        </w:tabs>
        <w:rPr>
          <w:sz w:val="20"/>
          <w:szCs w:val="20"/>
        </w:rPr>
      </w:pPr>
    </w:p>
    <w:p w:rsidR="00961243" w:rsidRPr="000F39C0" w:rsidRDefault="00961243" w:rsidP="00A15CF9">
      <w:pPr>
        <w:spacing w:before="66"/>
        <w:jc w:val="center"/>
        <w:rPr>
          <w:sz w:val="20"/>
          <w:szCs w:val="20"/>
        </w:rPr>
        <w:sectPr w:rsidR="00961243" w:rsidRPr="000F39C0" w:rsidSect="00406CAB">
          <w:pgSz w:w="16840" w:h="11910" w:orient="landscape"/>
          <w:pgMar w:top="480" w:right="280" w:bottom="993" w:left="320" w:header="720" w:footer="720" w:gutter="0"/>
          <w:cols w:space="720"/>
        </w:sectPr>
      </w:pPr>
    </w:p>
    <w:p w:rsidR="00D2410B" w:rsidRPr="000F39C0" w:rsidRDefault="00B5091D" w:rsidP="00A15CF9">
      <w:pPr>
        <w:spacing w:before="66"/>
        <w:jc w:val="center"/>
        <w:rPr>
          <w:sz w:val="28"/>
          <w:szCs w:val="28"/>
        </w:rPr>
      </w:pPr>
      <w:r w:rsidRPr="000F39C0">
        <w:rPr>
          <w:sz w:val="28"/>
          <w:szCs w:val="28"/>
        </w:rPr>
        <w:lastRenderedPageBreak/>
        <w:t>3</w:t>
      </w:r>
      <w:r w:rsidR="00A15CF9" w:rsidRPr="000F39C0">
        <w:rPr>
          <w:sz w:val="28"/>
          <w:szCs w:val="28"/>
        </w:rPr>
        <w:t xml:space="preserve">. </w:t>
      </w:r>
      <w:r w:rsidR="00C64C1C" w:rsidRPr="000F39C0">
        <w:rPr>
          <w:sz w:val="28"/>
          <w:szCs w:val="28"/>
        </w:rPr>
        <w:t>Перечень</w:t>
      </w:r>
      <w:r w:rsidR="00C64C1C" w:rsidRPr="000F39C0">
        <w:rPr>
          <w:spacing w:val="-6"/>
          <w:sz w:val="28"/>
          <w:szCs w:val="28"/>
        </w:rPr>
        <w:t xml:space="preserve"> </w:t>
      </w:r>
      <w:r w:rsidR="00C64C1C" w:rsidRPr="000F39C0">
        <w:rPr>
          <w:sz w:val="28"/>
          <w:szCs w:val="28"/>
        </w:rPr>
        <w:t>мероприятий</w:t>
      </w:r>
      <w:r w:rsidR="00C64C1C" w:rsidRPr="000F39C0">
        <w:rPr>
          <w:spacing w:val="-6"/>
          <w:sz w:val="28"/>
          <w:szCs w:val="28"/>
        </w:rPr>
        <w:t xml:space="preserve"> </w:t>
      </w:r>
      <w:r w:rsidR="00C64C1C" w:rsidRPr="000F39C0">
        <w:rPr>
          <w:sz w:val="28"/>
          <w:szCs w:val="28"/>
        </w:rPr>
        <w:t>(результатов)</w:t>
      </w:r>
      <w:r w:rsidR="00C64C1C" w:rsidRPr="000F39C0">
        <w:rPr>
          <w:spacing w:val="-5"/>
          <w:sz w:val="28"/>
          <w:szCs w:val="28"/>
        </w:rPr>
        <w:t xml:space="preserve"> </w:t>
      </w:r>
      <w:r w:rsidR="00C64C1C" w:rsidRPr="000F39C0">
        <w:rPr>
          <w:sz w:val="28"/>
          <w:szCs w:val="28"/>
        </w:rPr>
        <w:t>комплекса</w:t>
      </w:r>
      <w:r w:rsidR="00C64C1C" w:rsidRPr="000F39C0">
        <w:rPr>
          <w:spacing w:val="-4"/>
          <w:sz w:val="28"/>
          <w:szCs w:val="28"/>
        </w:rPr>
        <w:t xml:space="preserve"> </w:t>
      </w:r>
      <w:r w:rsidR="00C64C1C" w:rsidRPr="000F39C0">
        <w:rPr>
          <w:sz w:val="28"/>
          <w:szCs w:val="28"/>
        </w:rPr>
        <w:t>процессных</w:t>
      </w:r>
      <w:r w:rsidR="00C64C1C" w:rsidRPr="000F39C0">
        <w:rPr>
          <w:spacing w:val="-6"/>
          <w:sz w:val="28"/>
          <w:szCs w:val="28"/>
        </w:rPr>
        <w:t xml:space="preserve"> </w:t>
      </w:r>
      <w:r w:rsidR="00C64C1C" w:rsidRPr="000F39C0">
        <w:rPr>
          <w:sz w:val="28"/>
          <w:szCs w:val="28"/>
        </w:rPr>
        <w:t>мероприятий</w:t>
      </w:r>
    </w:p>
    <w:p w:rsidR="008F2B5A" w:rsidRPr="000F39C0" w:rsidRDefault="008F2B5A">
      <w:pPr>
        <w:pStyle w:val="a3"/>
        <w:spacing w:before="5"/>
        <w:rPr>
          <w:sz w:val="20"/>
          <w:szCs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2"/>
        <w:gridCol w:w="3776"/>
        <w:gridCol w:w="1316"/>
        <w:gridCol w:w="3928"/>
        <w:gridCol w:w="1316"/>
        <w:gridCol w:w="851"/>
        <w:gridCol w:w="992"/>
        <w:gridCol w:w="992"/>
        <w:gridCol w:w="993"/>
        <w:gridCol w:w="1275"/>
      </w:tblGrid>
      <w:tr w:rsidR="00320BFB" w:rsidRPr="000F39C0" w:rsidTr="00321729">
        <w:trPr>
          <w:trHeight w:val="420"/>
          <w:tblHeader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A5757C" w:rsidRPr="000F39C0" w:rsidRDefault="00A5757C" w:rsidP="00CC396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№</w:t>
            </w:r>
            <w:r w:rsidRPr="000F39C0">
              <w:rPr>
                <w:spacing w:val="-37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п/п</w:t>
            </w:r>
          </w:p>
        </w:tc>
        <w:tc>
          <w:tcPr>
            <w:tcW w:w="3776" w:type="dxa"/>
            <w:vMerge w:val="restart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Наименование</w:t>
            </w:r>
            <w:r w:rsidRPr="000F39C0">
              <w:rPr>
                <w:spacing w:val="-7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мероприятия</w:t>
            </w:r>
            <w:r w:rsidRPr="000F39C0">
              <w:rPr>
                <w:spacing w:val="-5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(результата)</w:t>
            </w:r>
          </w:p>
        </w:tc>
        <w:tc>
          <w:tcPr>
            <w:tcW w:w="1316" w:type="dxa"/>
            <w:vMerge w:val="restart"/>
            <w:shd w:val="clear" w:color="auto" w:fill="auto"/>
            <w:vAlign w:val="center"/>
          </w:tcPr>
          <w:p w:rsidR="00A5757C" w:rsidRPr="000F39C0" w:rsidRDefault="00A5757C" w:rsidP="00BC13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Тип</w:t>
            </w:r>
            <w:r w:rsidRPr="000F39C0">
              <w:rPr>
                <w:spacing w:val="1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мероприятий</w:t>
            </w:r>
            <w:r w:rsidRPr="000F39C0">
              <w:rPr>
                <w:spacing w:val="1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(результата)</w:t>
            </w:r>
          </w:p>
        </w:tc>
        <w:tc>
          <w:tcPr>
            <w:tcW w:w="3928" w:type="dxa"/>
            <w:vMerge w:val="restart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Единица измерения</w:t>
            </w:r>
            <w:r w:rsidRPr="000F39C0">
              <w:rPr>
                <w:spacing w:val="-37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(по</w:t>
            </w:r>
            <w:r w:rsidRPr="000F39C0">
              <w:rPr>
                <w:spacing w:val="-2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ОКЕИ)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Базовое</w:t>
            </w:r>
            <w:r w:rsidRPr="000F39C0">
              <w:rPr>
                <w:spacing w:val="-6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Значения</w:t>
            </w:r>
            <w:r w:rsidRPr="000F39C0">
              <w:rPr>
                <w:spacing w:val="-5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мероприятия</w:t>
            </w:r>
            <w:r w:rsidRPr="000F39C0">
              <w:rPr>
                <w:spacing w:val="-5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(результата)</w:t>
            </w:r>
            <w:r w:rsidRPr="000F39C0">
              <w:rPr>
                <w:spacing w:val="-4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по</w:t>
            </w:r>
            <w:r w:rsidRPr="000F39C0">
              <w:rPr>
                <w:spacing w:val="-2"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годам</w:t>
            </w:r>
          </w:p>
        </w:tc>
      </w:tr>
      <w:tr w:rsidR="00320BFB" w:rsidRPr="000F39C0" w:rsidTr="00321729">
        <w:trPr>
          <w:trHeight w:val="270"/>
          <w:tblHeader/>
          <w:jc w:val="center"/>
        </w:trPr>
        <w:tc>
          <w:tcPr>
            <w:tcW w:w="432" w:type="dxa"/>
            <w:vMerge/>
            <w:tcBorders>
              <w:top w:val="nil"/>
            </w:tcBorders>
            <w:shd w:val="clear" w:color="auto" w:fill="auto"/>
          </w:tcPr>
          <w:p w:rsidR="00A5757C" w:rsidRPr="000F39C0" w:rsidRDefault="00A5757C" w:rsidP="00CC39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6" w:type="dxa"/>
            <w:vMerge/>
            <w:tcBorders>
              <w:top w:val="nil"/>
            </w:tcBorders>
            <w:shd w:val="clear" w:color="auto" w:fill="auto"/>
          </w:tcPr>
          <w:p w:rsidR="00A5757C" w:rsidRPr="000F39C0" w:rsidRDefault="00A5757C" w:rsidP="00584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  <w:shd w:val="clear" w:color="auto" w:fill="auto"/>
            <w:vAlign w:val="center"/>
          </w:tcPr>
          <w:p w:rsidR="00A5757C" w:rsidRPr="000F39C0" w:rsidRDefault="00A5757C" w:rsidP="00BC13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8" w:type="dxa"/>
            <w:vMerge/>
            <w:tcBorders>
              <w:top w:val="nil"/>
            </w:tcBorders>
            <w:shd w:val="clear" w:color="auto" w:fill="auto"/>
          </w:tcPr>
          <w:p w:rsidR="00A5757C" w:rsidRPr="000F39C0" w:rsidRDefault="00A5757C" w:rsidP="00584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  <w:shd w:val="clear" w:color="auto" w:fill="auto"/>
          </w:tcPr>
          <w:p w:rsidR="00A5757C" w:rsidRPr="000F39C0" w:rsidRDefault="00A5757C" w:rsidP="005842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значение</w:t>
            </w:r>
          </w:p>
        </w:tc>
        <w:tc>
          <w:tcPr>
            <w:tcW w:w="992" w:type="dxa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2024 год</w:t>
            </w:r>
          </w:p>
        </w:tc>
        <w:tc>
          <w:tcPr>
            <w:tcW w:w="993" w:type="dxa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2026 год</w:t>
            </w:r>
          </w:p>
        </w:tc>
      </w:tr>
      <w:tr w:rsidR="00320BFB" w:rsidRPr="000F39C0" w:rsidTr="00321729">
        <w:trPr>
          <w:trHeight w:val="316"/>
          <w:tblHeader/>
          <w:jc w:val="center"/>
        </w:trPr>
        <w:tc>
          <w:tcPr>
            <w:tcW w:w="432" w:type="dxa"/>
            <w:shd w:val="clear" w:color="auto" w:fill="auto"/>
          </w:tcPr>
          <w:p w:rsidR="00A5757C" w:rsidRPr="000F39C0" w:rsidRDefault="00A5757C" w:rsidP="00CC396E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3776" w:type="dxa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5757C" w:rsidRPr="000F39C0" w:rsidRDefault="00A5757C" w:rsidP="00BC13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</w:t>
            </w:r>
          </w:p>
        </w:tc>
        <w:tc>
          <w:tcPr>
            <w:tcW w:w="3928" w:type="dxa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</w:t>
            </w:r>
          </w:p>
        </w:tc>
        <w:tc>
          <w:tcPr>
            <w:tcW w:w="1316" w:type="dxa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A5757C" w:rsidRPr="000F39C0" w:rsidRDefault="00A5757C" w:rsidP="0058425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10</w:t>
            </w:r>
          </w:p>
        </w:tc>
      </w:tr>
      <w:tr w:rsidR="00320BFB" w:rsidRPr="000F39C0" w:rsidTr="00321729">
        <w:trPr>
          <w:trHeight w:val="388"/>
          <w:jc w:val="center"/>
        </w:trPr>
        <w:tc>
          <w:tcPr>
            <w:tcW w:w="15871" w:type="dxa"/>
            <w:gridSpan w:val="10"/>
            <w:shd w:val="clear" w:color="auto" w:fill="auto"/>
            <w:vAlign w:val="center"/>
          </w:tcPr>
          <w:p w:rsidR="00A5757C" w:rsidRPr="000F39C0" w:rsidRDefault="007E1452" w:rsidP="00BC139D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  <w:lang w:eastAsia="zh-CN"/>
              </w:rPr>
              <w:t>С</w:t>
            </w:r>
            <w:r w:rsidR="00050BDC" w:rsidRPr="000F39C0">
              <w:rPr>
                <w:color w:val="212121"/>
                <w:sz w:val="20"/>
                <w:szCs w:val="20"/>
                <w:lang w:eastAsia="zh-CN"/>
              </w:rPr>
              <w:t>оздание условий для эффективной реализации молодежной политики, в том числе развитие инфраструктуры</w:t>
            </w:r>
          </w:p>
        </w:tc>
      </w:tr>
      <w:tr w:rsidR="00320BFB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A5757C" w:rsidRPr="000F39C0" w:rsidRDefault="00A5757C" w:rsidP="00CC396E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A5757C" w:rsidRPr="000F39C0" w:rsidRDefault="00A5757C" w:rsidP="00584254">
            <w:pPr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Обеспечен</w:t>
            </w:r>
            <w:r w:rsidR="00597598" w:rsidRPr="000F39C0">
              <w:rPr>
                <w:sz w:val="20"/>
                <w:szCs w:val="20"/>
              </w:rPr>
              <w:t>а</w:t>
            </w:r>
            <w:r w:rsidRPr="000F39C0">
              <w:rPr>
                <w:sz w:val="20"/>
                <w:szCs w:val="20"/>
              </w:rPr>
              <w:t xml:space="preserve"> деятельност</w:t>
            </w:r>
            <w:r w:rsidR="00597598" w:rsidRPr="000F39C0">
              <w:rPr>
                <w:sz w:val="20"/>
                <w:szCs w:val="20"/>
              </w:rPr>
              <w:t>ь</w:t>
            </w:r>
            <w:r w:rsidRPr="000F39C0">
              <w:rPr>
                <w:sz w:val="20"/>
                <w:szCs w:val="20"/>
              </w:rPr>
              <w:t xml:space="preserve"> </w:t>
            </w:r>
            <w:r w:rsidR="00797A64" w:rsidRPr="000F39C0">
              <w:rPr>
                <w:sz w:val="20"/>
                <w:szCs w:val="20"/>
              </w:rPr>
              <w:t>подведомственных агентству по делам молодежи учреждений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5757C" w:rsidRPr="000F39C0" w:rsidRDefault="00F616A8" w:rsidP="00BC139D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39C0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  <w:vAlign w:val="center"/>
          </w:tcPr>
          <w:p w:rsidR="00A5757C" w:rsidRPr="000F39C0" w:rsidRDefault="00900455" w:rsidP="00900455">
            <w:pPr>
              <w:ind w:left="38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</w:t>
            </w:r>
            <w:r w:rsidR="00A5757C" w:rsidRPr="000F39C0">
              <w:rPr>
                <w:bCs/>
                <w:sz w:val="20"/>
                <w:szCs w:val="20"/>
              </w:rPr>
              <w:t>Реализация за счет средств федерального бюджета (нет).</w:t>
            </w:r>
          </w:p>
          <w:p w:rsidR="00A5757C" w:rsidRPr="000F39C0" w:rsidRDefault="00900455" w:rsidP="00900455">
            <w:pPr>
              <w:pStyle w:val="TableParagraph"/>
              <w:ind w:left="38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</w:t>
            </w:r>
            <w:r w:rsidR="00A5757C" w:rsidRPr="000F39C0">
              <w:rPr>
                <w:bCs/>
                <w:sz w:val="20"/>
                <w:szCs w:val="20"/>
              </w:rPr>
              <w:t xml:space="preserve">Механизм реализации мероприятия (результата): </w:t>
            </w:r>
            <w:r w:rsidR="00D92DE5" w:rsidRPr="000F39C0">
              <w:rPr>
                <w:bCs/>
                <w:sz w:val="20"/>
                <w:szCs w:val="20"/>
              </w:rPr>
              <w:t xml:space="preserve">Реализацию мероприятия осуществляют государственные учреждения в сфере молодежной политики, средства на реализацию которых направляются указанным учреждениям в форме субсидий на выполнение государственного задания на оказание государственных услуг (выполнение работ) </w:t>
            </w:r>
            <w:r w:rsidR="00B421AA" w:rsidRPr="000F39C0">
              <w:rPr>
                <w:sz w:val="20"/>
                <w:szCs w:val="20"/>
              </w:rPr>
              <w:t>в соответствии с</w:t>
            </w:r>
            <w:r w:rsidR="00B421AA">
              <w:rPr>
                <w:sz w:val="20"/>
                <w:szCs w:val="20"/>
              </w:rPr>
              <w:t xml:space="preserve"> </w:t>
            </w:r>
            <w:r w:rsidR="00B421AA" w:rsidRPr="00AC1FF5">
              <w:rPr>
                <w:bCs/>
                <w:sz w:val="20"/>
                <w:szCs w:val="20"/>
              </w:rPr>
              <w:t>Положением, утвержденным постановлением Правительства Архангельской области от 18 августа 2015 года № 338-пп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A5757C" w:rsidRPr="000F39C0" w:rsidRDefault="00597598" w:rsidP="0063214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757C" w:rsidRPr="000F39C0" w:rsidRDefault="0051400F" w:rsidP="0063214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757C" w:rsidRPr="000F39C0" w:rsidRDefault="0051400F" w:rsidP="0051400F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757C" w:rsidRPr="000F39C0" w:rsidRDefault="00320BFB" w:rsidP="0063214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5757C" w:rsidRPr="000F39C0" w:rsidRDefault="00320BFB" w:rsidP="0063214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757C" w:rsidRPr="000F39C0" w:rsidRDefault="00320BFB" w:rsidP="0063214C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</w:t>
            </w:r>
          </w:p>
        </w:tc>
      </w:tr>
      <w:tr w:rsidR="00320BFB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7B61FA" w:rsidRPr="000F39C0" w:rsidRDefault="007B61FA" w:rsidP="007B61FA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7B61FA" w:rsidRPr="000F39C0" w:rsidRDefault="00F65DBE" w:rsidP="00A30CFD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 xml:space="preserve">Осуществлена поддержка </w:t>
            </w:r>
            <w:r w:rsidR="007D4F7E" w:rsidRPr="000F39C0">
              <w:rPr>
                <w:sz w:val="20"/>
                <w:szCs w:val="20"/>
              </w:rPr>
              <w:t>молодежны</w:t>
            </w:r>
            <w:r w:rsidRPr="000F39C0">
              <w:rPr>
                <w:sz w:val="20"/>
                <w:szCs w:val="20"/>
              </w:rPr>
              <w:t>х</w:t>
            </w:r>
            <w:r w:rsidR="007D4F7E" w:rsidRPr="000F39C0">
              <w:rPr>
                <w:sz w:val="20"/>
                <w:szCs w:val="20"/>
              </w:rPr>
              <w:t xml:space="preserve"> пространств </w:t>
            </w:r>
            <w:r w:rsidR="00EE14CC" w:rsidRPr="000F39C0">
              <w:rPr>
                <w:sz w:val="20"/>
                <w:szCs w:val="20"/>
              </w:rPr>
              <w:t>в муниципальных образования</w:t>
            </w:r>
            <w:r w:rsidR="00614DBD" w:rsidRPr="000F39C0">
              <w:rPr>
                <w:sz w:val="20"/>
                <w:szCs w:val="20"/>
              </w:rPr>
              <w:t>х</w:t>
            </w:r>
            <w:r w:rsidR="00EE14CC" w:rsidRPr="000F39C0">
              <w:rPr>
                <w:sz w:val="20"/>
                <w:szCs w:val="20"/>
              </w:rPr>
              <w:t xml:space="preserve"> Архангельской области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B61FA" w:rsidRPr="000F39C0" w:rsidRDefault="00376B5A" w:rsidP="00BC13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928" w:type="dxa"/>
            <w:shd w:val="clear" w:color="auto" w:fill="auto"/>
          </w:tcPr>
          <w:p w:rsidR="007B61FA" w:rsidRPr="000F39C0" w:rsidRDefault="0051400F" w:rsidP="0051400F">
            <w:pPr>
              <w:ind w:left="38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1. </w:t>
            </w:r>
            <w:r w:rsidR="007B61FA" w:rsidRPr="000F39C0">
              <w:rPr>
                <w:bCs/>
                <w:sz w:val="20"/>
                <w:szCs w:val="20"/>
              </w:rPr>
              <w:t>Реализация за счет средств федерального бюджета (нет).</w:t>
            </w:r>
          </w:p>
          <w:p w:rsidR="007B61FA" w:rsidRPr="000F39C0" w:rsidRDefault="0051400F" w:rsidP="0051400F">
            <w:pPr>
              <w:ind w:left="38"/>
              <w:rPr>
                <w:sz w:val="20"/>
                <w:szCs w:val="20"/>
                <w:lang w:eastAsia="ru-RU"/>
              </w:rPr>
            </w:pPr>
            <w:r w:rsidRPr="000F39C0">
              <w:rPr>
                <w:bCs/>
                <w:sz w:val="20"/>
                <w:szCs w:val="20"/>
              </w:rPr>
              <w:t xml:space="preserve">2. </w:t>
            </w:r>
            <w:r w:rsidR="007B61FA" w:rsidRPr="000F39C0">
              <w:rPr>
                <w:bCs/>
                <w:sz w:val="20"/>
                <w:szCs w:val="20"/>
              </w:rPr>
              <w:t>Механизм реализации мероприятия (результата):</w:t>
            </w:r>
            <w:r w:rsidR="00ED0944" w:rsidRPr="000F39C0">
              <w:rPr>
                <w:sz w:val="20"/>
                <w:szCs w:val="20"/>
              </w:rPr>
              <w:t xml:space="preserve"> осуществляется </w:t>
            </w:r>
            <w:r w:rsidR="00980B94" w:rsidRPr="000F39C0">
              <w:rPr>
                <w:sz w:val="20"/>
                <w:szCs w:val="20"/>
              </w:rPr>
              <w:t>государственным автономным учреждением Архангельской области</w:t>
            </w:r>
            <w:r w:rsidR="00ED0944" w:rsidRPr="000F39C0">
              <w:rPr>
                <w:sz w:val="20"/>
                <w:szCs w:val="20"/>
              </w:rPr>
              <w:t xml:space="preserve"> </w:t>
            </w:r>
            <w:r w:rsidR="000F39C0">
              <w:rPr>
                <w:sz w:val="20"/>
                <w:szCs w:val="20"/>
              </w:rPr>
              <w:t>«</w:t>
            </w:r>
            <w:r w:rsidR="00ED0944" w:rsidRPr="000F39C0">
              <w:rPr>
                <w:sz w:val="20"/>
                <w:szCs w:val="20"/>
              </w:rPr>
              <w:t>Молодежный центр</w:t>
            </w:r>
            <w:r w:rsidR="000F39C0">
              <w:rPr>
                <w:sz w:val="20"/>
                <w:szCs w:val="20"/>
              </w:rPr>
              <w:t>»</w:t>
            </w:r>
            <w:r w:rsidR="00ED0944" w:rsidRPr="000F39C0">
              <w:rPr>
                <w:sz w:val="20"/>
                <w:szCs w:val="20"/>
              </w:rPr>
              <w:t xml:space="preserve"> </w:t>
            </w:r>
            <w:r w:rsidR="00980B94" w:rsidRPr="000F39C0">
              <w:rPr>
                <w:sz w:val="20"/>
                <w:szCs w:val="20"/>
              </w:rPr>
              <w:t xml:space="preserve">(далее – ГАУ АО </w:t>
            </w:r>
            <w:r w:rsidR="000F39C0">
              <w:rPr>
                <w:sz w:val="20"/>
                <w:szCs w:val="20"/>
              </w:rPr>
              <w:t>«</w:t>
            </w:r>
            <w:r w:rsidR="00980B94" w:rsidRPr="000F39C0">
              <w:rPr>
                <w:sz w:val="20"/>
                <w:szCs w:val="20"/>
              </w:rPr>
              <w:t>Молодежный центр</w:t>
            </w:r>
            <w:r w:rsidR="000F39C0">
              <w:rPr>
                <w:sz w:val="20"/>
                <w:szCs w:val="20"/>
              </w:rPr>
              <w:t>»</w:t>
            </w:r>
            <w:r w:rsidR="00980B94" w:rsidRPr="000F39C0">
              <w:rPr>
                <w:sz w:val="20"/>
                <w:szCs w:val="20"/>
              </w:rPr>
              <w:t xml:space="preserve">) </w:t>
            </w:r>
            <w:r w:rsidR="00ED0944" w:rsidRPr="000F39C0">
              <w:rPr>
                <w:sz w:val="20"/>
                <w:szCs w:val="20"/>
              </w:rPr>
              <w:t>за счет средств, которые направляются данному учреждению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</w:t>
            </w:r>
            <w:r w:rsidR="00D92DE5" w:rsidRPr="000F39C0">
              <w:rPr>
                <w:bCs/>
                <w:sz w:val="20"/>
                <w:szCs w:val="20"/>
              </w:rPr>
              <w:t xml:space="preserve"> в соответствии с Положением, утвержденным постановлением Правительства Архангельской области от </w:t>
            </w:r>
            <w:r w:rsidR="00C61F51">
              <w:rPr>
                <w:bCs/>
                <w:sz w:val="20"/>
                <w:szCs w:val="20"/>
              </w:rPr>
              <w:t>2</w:t>
            </w:r>
            <w:r w:rsidR="00C61F51" w:rsidRPr="000F39C0">
              <w:rPr>
                <w:bCs/>
                <w:sz w:val="20"/>
                <w:szCs w:val="20"/>
              </w:rPr>
              <w:t>8 августа 201</w:t>
            </w:r>
            <w:r w:rsidR="00C61F51">
              <w:rPr>
                <w:bCs/>
                <w:sz w:val="20"/>
                <w:szCs w:val="20"/>
              </w:rPr>
              <w:t>2</w:t>
            </w:r>
            <w:r w:rsidR="00C61F51" w:rsidRPr="000F39C0">
              <w:rPr>
                <w:bCs/>
                <w:sz w:val="20"/>
                <w:szCs w:val="20"/>
              </w:rPr>
              <w:t xml:space="preserve"> </w:t>
            </w:r>
            <w:r w:rsidR="00D92DE5" w:rsidRPr="000F39C0">
              <w:rPr>
                <w:bCs/>
                <w:sz w:val="20"/>
                <w:szCs w:val="20"/>
              </w:rPr>
              <w:t>года № 3</w:t>
            </w:r>
            <w:r w:rsidR="00360695" w:rsidRPr="000F39C0">
              <w:rPr>
                <w:bCs/>
                <w:sz w:val="20"/>
                <w:szCs w:val="20"/>
              </w:rPr>
              <w:t>69</w:t>
            </w:r>
            <w:r w:rsidR="00D92DE5" w:rsidRPr="000F39C0">
              <w:rPr>
                <w:bCs/>
                <w:sz w:val="20"/>
                <w:szCs w:val="20"/>
              </w:rPr>
              <w:t>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B61FA" w:rsidRPr="000F39C0" w:rsidRDefault="007D4F7E" w:rsidP="007B61FA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единиц</w:t>
            </w:r>
            <w:r w:rsidR="00614DBD" w:rsidRPr="000F39C0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B61FA" w:rsidRPr="000F39C0" w:rsidRDefault="00320BFB" w:rsidP="007B61FA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61FA" w:rsidRPr="000F39C0" w:rsidRDefault="007D4F7E" w:rsidP="007B61FA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B61FA" w:rsidRPr="000F39C0" w:rsidRDefault="007D4F7E" w:rsidP="007B61FA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61FA" w:rsidRPr="000F39C0" w:rsidRDefault="007D4F7E" w:rsidP="007B61FA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61FA" w:rsidRPr="000F39C0" w:rsidRDefault="007D4F7E" w:rsidP="007B61FA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</w:t>
            </w:r>
          </w:p>
        </w:tc>
      </w:tr>
      <w:tr w:rsidR="00320BFB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78436D" w:rsidRPr="000F39C0" w:rsidRDefault="0078436D" w:rsidP="0078436D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78436D" w:rsidRPr="000F39C0" w:rsidRDefault="006C0D2C" w:rsidP="0078436D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 xml:space="preserve">Обеспечено материально-техническое оснащение </w:t>
            </w:r>
            <w:r w:rsidR="0078436D" w:rsidRPr="000F39C0">
              <w:rPr>
                <w:sz w:val="20"/>
                <w:szCs w:val="20"/>
              </w:rPr>
              <w:t>государственных учреждений Архангельской области сферы государственной молодежной политики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8436D" w:rsidRPr="000F39C0" w:rsidRDefault="0078436D" w:rsidP="00BC13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928" w:type="dxa"/>
            <w:shd w:val="clear" w:color="auto" w:fill="auto"/>
          </w:tcPr>
          <w:p w:rsidR="0078436D" w:rsidRPr="000F39C0" w:rsidRDefault="0051400F" w:rsidP="0051400F">
            <w:pPr>
              <w:ind w:left="38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1. </w:t>
            </w:r>
            <w:r w:rsidR="0078436D" w:rsidRPr="000F39C0">
              <w:rPr>
                <w:bCs/>
                <w:sz w:val="20"/>
                <w:szCs w:val="20"/>
              </w:rPr>
              <w:t>Реализация за счет средств федерального бюджета (нет).</w:t>
            </w:r>
          </w:p>
          <w:p w:rsidR="009E3B28" w:rsidRPr="000F39C0" w:rsidRDefault="0051400F" w:rsidP="00312507">
            <w:pPr>
              <w:ind w:left="38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</w:t>
            </w:r>
            <w:r w:rsidR="0078436D" w:rsidRPr="000F39C0">
              <w:rPr>
                <w:bCs/>
                <w:sz w:val="20"/>
                <w:szCs w:val="20"/>
              </w:rPr>
              <w:t xml:space="preserve">Механизм реализации мероприятия (результата): реализуется путем предоставления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на благоустройство прилегающей территории </w:t>
            </w:r>
            <w:r w:rsidR="00A33B4F">
              <w:rPr>
                <w:bCs/>
                <w:sz w:val="20"/>
                <w:szCs w:val="20"/>
              </w:rPr>
              <w:t xml:space="preserve">и </w:t>
            </w:r>
            <w:r w:rsidR="00A33B4F" w:rsidRPr="000F39C0">
              <w:rPr>
                <w:bCs/>
                <w:sz w:val="20"/>
                <w:szCs w:val="20"/>
              </w:rPr>
              <w:t xml:space="preserve">оснащение </w:t>
            </w:r>
            <w:r w:rsidR="0078436D" w:rsidRPr="000F39C0">
              <w:rPr>
                <w:sz w:val="20"/>
                <w:szCs w:val="20"/>
              </w:rPr>
              <w:t>государственных учреждений Архангельской области сферы государственной молодежной политики</w:t>
            </w:r>
            <w:r w:rsidR="00D92DE5" w:rsidRPr="000F39C0">
              <w:rPr>
                <w:bCs/>
                <w:sz w:val="20"/>
                <w:szCs w:val="20"/>
              </w:rPr>
              <w:t xml:space="preserve"> в соответствии с Положением, утвержденным постановлением Правительства Архангельской области от </w:t>
            </w:r>
            <w:r w:rsidR="00C61F51">
              <w:rPr>
                <w:bCs/>
                <w:sz w:val="20"/>
                <w:szCs w:val="20"/>
              </w:rPr>
              <w:t>2</w:t>
            </w:r>
            <w:r w:rsidR="00C61F51" w:rsidRPr="000F39C0">
              <w:rPr>
                <w:bCs/>
                <w:sz w:val="20"/>
                <w:szCs w:val="20"/>
              </w:rPr>
              <w:t>8 августа 201</w:t>
            </w:r>
            <w:r w:rsidR="00C61F51">
              <w:rPr>
                <w:bCs/>
                <w:sz w:val="20"/>
                <w:szCs w:val="20"/>
              </w:rPr>
              <w:t>2</w:t>
            </w:r>
            <w:r w:rsidR="00C61F51" w:rsidRPr="000F39C0">
              <w:rPr>
                <w:bCs/>
                <w:sz w:val="20"/>
                <w:szCs w:val="20"/>
              </w:rPr>
              <w:t xml:space="preserve"> </w:t>
            </w:r>
            <w:r w:rsidR="00D92DE5" w:rsidRPr="000F39C0">
              <w:rPr>
                <w:bCs/>
                <w:sz w:val="20"/>
                <w:szCs w:val="20"/>
              </w:rPr>
              <w:t>года № 3</w:t>
            </w:r>
            <w:r w:rsidR="00360695" w:rsidRPr="000F39C0">
              <w:rPr>
                <w:bCs/>
                <w:sz w:val="20"/>
                <w:szCs w:val="20"/>
              </w:rPr>
              <w:t>69</w:t>
            </w:r>
            <w:r w:rsidR="00D92DE5" w:rsidRPr="000F39C0">
              <w:rPr>
                <w:bCs/>
                <w:sz w:val="20"/>
                <w:szCs w:val="20"/>
              </w:rPr>
              <w:t>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8436D" w:rsidRPr="000F39C0" w:rsidRDefault="00614DBD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436D" w:rsidRPr="000F39C0" w:rsidRDefault="00320BFB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436D" w:rsidRPr="000F39C0" w:rsidRDefault="00320BFB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436D" w:rsidRPr="000F39C0" w:rsidRDefault="00FA403C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436D" w:rsidRPr="000F39C0" w:rsidRDefault="00FA403C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436D" w:rsidRPr="000F39C0" w:rsidRDefault="00FA403C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</w:tr>
      <w:tr w:rsidR="00320BFB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78436D" w:rsidRPr="000F39C0" w:rsidRDefault="0078436D" w:rsidP="0078436D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78436D" w:rsidRPr="000F39C0" w:rsidRDefault="0078436D" w:rsidP="0078436D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Осуществлена поддержка зональных центров патриотического воспитания и подготовки граждан (молодежи) к военной службе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8436D" w:rsidRPr="000F39C0" w:rsidRDefault="0078436D" w:rsidP="00BC13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3928" w:type="dxa"/>
            <w:shd w:val="clear" w:color="auto" w:fill="auto"/>
          </w:tcPr>
          <w:p w:rsidR="0078436D" w:rsidRPr="000F39C0" w:rsidRDefault="0051400F" w:rsidP="0051400F">
            <w:pPr>
              <w:ind w:left="38"/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1. </w:t>
            </w:r>
            <w:r w:rsidR="0078436D" w:rsidRPr="000F39C0">
              <w:rPr>
                <w:bCs/>
                <w:sz w:val="20"/>
                <w:szCs w:val="20"/>
              </w:rPr>
              <w:t>Реализация за счет средств федерального бюджета (нет).</w:t>
            </w:r>
          </w:p>
          <w:p w:rsidR="0078436D" w:rsidRPr="000F39C0" w:rsidRDefault="0051400F" w:rsidP="0051400F">
            <w:pPr>
              <w:ind w:left="38"/>
              <w:rPr>
                <w:sz w:val="20"/>
                <w:szCs w:val="20"/>
                <w:lang w:eastAsia="ru-RU"/>
              </w:rPr>
            </w:pPr>
            <w:r w:rsidRPr="000F39C0">
              <w:rPr>
                <w:bCs/>
                <w:sz w:val="20"/>
                <w:szCs w:val="20"/>
              </w:rPr>
              <w:t xml:space="preserve">2. </w:t>
            </w:r>
            <w:r w:rsidR="0078436D" w:rsidRPr="000F39C0">
              <w:rPr>
                <w:bCs/>
                <w:sz w:val="20"/>
                <w:szCs w:val="20"/>
              </w:rPr>
              <w:t>Механизм реализации мероприятия (результата):</w:t>
            </w:r>
            <w:r w:rsidR="0078436D" w:rsidRPr="000F39C0">
              <w:rPr>
                <w:sz w:val="20"/>
                <w:szCs w:val="20"/>
              </w:rPr>
              <w:t xml:space="preserve"> осуществляется </w:t>
            </w:r>
            <w:r w:rsidR="00737D93" w:rsidRPr="000F39C0">
              <w:rPr>
                <w:sz w:val="20"/>
                <w:szCs w:val="20"/>
              </w:rPr>
              <w:t>государственным автономным учреждением</w:t>
            </w:r>
            <w:r w:rsidR="00103E26" w:rsidRPr="000F39C0">
              <w:rPr>
                <w:sz w:val="20"/>
                <w:szCs w:val="20"/>
              </w:rPr>
              <w:t xml:space="preserve"> Архангельской области</w:t>
            </w:r>
            <w:r w:rsidR="00CA5CB9" w:rsidRPr="000F39C0">
              <w:rPr>
                <w:sz w:val="20"/>
                <w:szCs w:val="20"/>
              </w:rPr>
              <w:t xml:space="preserve"> </w:t>
            </w:r>
            <w:r w:rsidR="000F39C0">
              <w:rPr>
                <w:sz w:val="20"/>
                <w:szCs w:val="20"/>
              </w:rPr>
              <w:t>«</w:t>
            </w:r>
            <w:r w:rsidR="00CA5CB9" w:rsidRPr="000F39C0">
              <w:rPr>
                <w:sz w:val="20"/>
                <w:szCs w:val="20"/>
              </w:rPr>
              <w:t>Региональный центр патриотического воспитания и подготовки граждан (молодежи) к военной службе</w:t>
            </w:r>
            <w:r w:rsidR="000F39C0">
              <w:rPr>
                <w:sz w:val="20"/>
                <w:szCs w:val="20"/>
              </w:rPr>
              <w:t>»</w:t>
            </w:r>
            <w:r w:rsidR="00CA5CB9" w:rsidRPr="000F39C0">
              <w:rPr>
                <w:sz w:val="20"/>
                <w:szCs w:val="20"/>
              </w:rPr>
              <w:t xml:space="preserve"> (далее – ГАУ АО </w:t>
            </w:r>
            <w:r w:rsidR="000F39C0">
              <w:rPr>
                <w:sz w:val="20"/>
                <w:szCs w:val="20"/>
              </w:rPr>
              <w:t>«</w:t>
            </w:r>
            <w:r w:rsidR="00CA5CB9" w:rsidRPr="000F39C0">
              <w:rPr>
                <w:sz w:val="20"/>
                <w:szCs w:val="20"/>
              </w:rPr>
              <w:t>Патриот</w:t>
            </w:r>
            <w:r w:rsidR="000F39C0">
              <w:rPr>
                <w:sz w:val="20"/>
                <w:szCs w:val="20"/>
              </w:rPr>
              <w:t>»</w:t>
            </w:r>
            <w:r w:rsidR="00CA5CB9" w:rsidRPr="000F39C0">
              <w:rPr>
                <w:sz w:val="20"/>
                <w:szCs w:val="20"/>
              </w:rPr>
              <w:t>)</w:t>
            </w:r>
            <w:r w:rsidR="0078436D" w:rsidRPr="000F39C0">
              <w:rPr>
                <w:sz w:val="20"/>
                <w:szCs w:val="20"/>
              </w:rPr>
              <w:t xml:space="preserve"> за счет средств, которые направляются данному учреждению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</w:t>
            </w:r>
            <w:r w:rsidR="00D92DE5" w:rsidRPr="000F39C0">
              <w:rPr>
                <w:sz w:val="20"/>
                <w:szCs w:val="20"/>
              </w:rPr>
              <w:t xml:space="preserve"> </w:t>
            </w:r>
            <w:r w:rsidR="00D92DE5" w:rsidRPr="000F39C0">
              <w:rPr>
                <w:bCs/>
                <w:sz w:val="20"/>
                <w:szCs w:val="20"/>
              </w:rPr>
              <w:t xml:space="preserve">в соответствии с Положением, утвержденным постановлением Правительства Архангельской области от </w:t>
            </w:r>
            <w:r w:rsidR="00C61F51">
              <w:rPr>
                <w:bCs/>
                <w:sz w:val="20"/>
                <w:szCs w:val="20"/>
              </w:rPr>
              <w:t>2</w:t>
            </w:r>
            <w:r w:rsidR="00C61F51" w:rsidRPr="000F39C0">
              <w:rPr>
                <w:bCs/>
                <w:sz w:val="20"/>
                <w:szCs w:val="20"/>
              </w:rPr>
              <w:t>8 августа 201</w:t>
            </w:r>
            <w:r w:rsidR="00C61F51">
              <w:rPr>
                <w:bCs/>
                <w:sz w:val="20"/>
                <w:szCs w:val="20"/>
              </w:rPr>
              <w:t>2</w:t>
            </w:r>
            <w:r w:rsidR="00C61F51" w:rsidRPr="000F39C0">
              <w:rPr>
                <w:bCs/>
                <w:sz w:val="20"/>
                <w:szCs w:val="20"/>
              </w:rPr>
              <w:t xml:space="preserve"> </w:t>
            </w:r>
            <w:r w:rsidR="00D92DE5" w:rsidRPr="000F39C0">
              <w:rPr>
                <w:bCs/>
                <w:sz w:val="20"/>
                <w:szCs w:val="20"/>
              </w:rPr>
              <w:t>года № 3</w:t>
            </w:r>
            <w:r w:rsidR="00360695" w:rsidRPr="000F39C0">
              <w:rPr>
                <w:bCs/>
                <w:sz w:val="20"/>
                <w:szCs w:val="20"/>
              </w:rPr>
              <w:t>69</w:t>
            </w:r>
            <w:r w:rsidR="00D92DE5" w:rsidRPr="000F39C0">
              <w:rPr>
                <w:bCs/>
                <w:sz w:val="20"/>
                <w:szCs w:val="20"/>
              </w:rPr>
              <w:t>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8436D" w:rsidRPr="000F39C0" w:rsidRDefault="00614DBD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436D" w:rsidRPr="000F39C0" w:rsidRDefault="0078436D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436D" w:rsidRPr="000F39C0" w:rsidRDefault="0078436D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436D" w:rsidRPr="000F39C0" w:rsidRDefault="0078436D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436D" w:rsidRPr="000F39C0" w:rsidRDefault="0078436D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436D" w:rsidRPr="000F39C0" w:rsidRDefault="0078436D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26</w:t>
            </w:r>
          </w:p>
        </w:tc>
      </w:tr>
      <w:tr w:rsidR="00320BFB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78436D" w:rsidRPr="000F39C0" w:rsidRDefault="0078436D" w:rsidP="0078436D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78436D" w:rsidRPr="000F39C0" w:rsidRDefault="0078436D" w:rsidP="0078436D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Осуществлена поддержка муниципальных учреждений Архангельской области сферы государственной молодежной политики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8436D" w:rsidRPr="000F39C0" w:rsidRDefault="00B93942" w:rsidP="00BC13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3928" w:type="dxa"/>
            <w:shd w:val="clear" w:color="auto" w:fill="auto"/>
          </w:tcPr>
          <w:p w:rsidR="0078436D" w:rsidRPr="000F39C0" w:rsidRDefault="0051400F" w:rsidP="0051400F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1. </w:t>
            </w:r>
            <w:r w:rsidR="0078436D" w:rsidRPr="000F39C0">
              <w:rPr>
                <w:bCs/>
                <w:sz w:val="20"/>
                <w:szCs w:val="20"/>
              </w:rPr>
              <w:t>Реализация за счет средств федерального бюджета (нет).</w:t>
            </w:r>
          </w:p>
          <w:p w:rsidR="0078436D" w:rsidRPr="000F39C0" w:rsidRDefault="0051400F" w:rsidP="0051400F">
            <w:pPr>
              <w:rPr>
                <w:sz w:val="20"/>
                <w:szCs w:val="20"/>
                <w:lang w:eastAsia="ru-RU"/>
              </w:rPr>
            </w:pPr>
            <w:r w:rsidRPr="000F39C0">
              <w:rPr>
                <w:bCs/>
                <w:sz w:val="20"/>
                <w:szCs w:val="20"/>
              </w:rPr>
              <w:t xml:space="preserve">2. </w:t>
            </w:r>
            <w:r w:rsidR="0078436D" w:rsidRPr="000F39C0">
              <w:rPr>
                <w:bCs/>
                <w:sz w:val="20"/>
                <w:szCs w:val="20"/>
              </w:rPr>
              <w:t>Механизм реализации мероприятия (результата):</w:t>
            </w:r>
            <w:r w:rsidR="0078436D" w:rsidRPr="000F39C0">
              <w:rPr>
                <w:b/>
                <w:bCs/>
                <w:sz w:val="20"/>
                <w:szCs w:val="20"/>
              </w:rPr>
              <w:t xml:space="preserve"> </w:t>
            </w:r>
            <w:r w:rsidR="00D92DE5" w:rsidRPr="000F39C0">
              <w:rPr>
                <w:sz w:val="20"/>
                <w:szCs w:val="20"/>
              </w:rPr>
              <w:t>Бюджетам муниципальных районов, муниципальных округов, городских округов, городских и сельских поселений Архангельской области предоставляются субсидии в соответствии с Положением о порядке проведения конкурса среди муниципальных районов, муниципальных округов, городских округов, городских и сельских поселений Архангельской области на право получения субсидии на развитие сети муниципальных учреждений по работе с молодежью, утвержденным постановлением Правительства Архангельской области</w:t>
            </w:r>
            <w:r w:rsidR="00E86FEC" w:rsidRPr="000F39C0">
              <w:rPr>
                <w:sz w:val="20"/>
                <w:szCs w:val="20"/>
              </w:rPr>
              <w:t xml:space="preserve"> от 9 октября 2020 г</w:t>
            </w:r>
            <w:r w:rsidR="007E5CB7" w:rsidRPr="000F39C0">
              <w:rPr>
                <w:sz w:val="20"/>
                <w:szCs w:val="20"/>
              </w:rPr>
              <w:t>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8436D" w:rsidRPr="000F39C0" w:rsidRDefault="00614DBD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436D" w:rsidRPr="000F39C0" w:rsidRDefault="0078436D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436D" w:rsidRPr="000F39C0" w:rsidRDefault="0078436D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436D" w:rsidRPr="000F39C0" w:rsidRDefault="0078436D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8436D" w:rsidRPr="000F39C0" w:rsidRDefault="0078436D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436D" w:rsidRPr="000F39C0" w:rsidRDefault="0078436D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</w:tr>
      <w:tr w:rsidR="0027095B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27095B" w:rsidRPr="000F39C0" w:rsidRDefault="0027095B" w:rsidP="0078436D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27095B" w:rsidRPr="000F39C0" w:rsidRDefault="0027095B" w:rsidP="0078436D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Осуществлен капитальный ремонт объектов муниципальной собственности муниципальных районов, муниципальных округов и городских округов Архангельской области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7095B" w:rsidRPr="000F39C0" w:rsidRDefault="0027095B" w:rsidP="00BC139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3928" w:type="dxa"/>
            <w:shd w:val="clear" w:color="auto" w:fill="auto"/>
          </w:tcPr>
          <w:p w:rsidR="0027095B" w:rsidRPr="000F39C0" w:rsidRDefault="0027095B" w:rsidP="0027095B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27095B" w:rsidRPr="000F39C0" w:rsidRDefault="0027095B" w:rsidP="002D016C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 Механизм реализации мероприятия (результата):</w:t>
            </w:r>
            <w:r w:rsidRPr="000F39C0">
              <w:rPr>
                <w:b/>
                <w:bCs/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 xml:space="preserve">Бюджетам муниципальных районов, муниципальных округов, городских округов, городских и сельских поселений Архангельской области предоставляются субсидии в соответствии с Положением </w:t>
            </w:r>
            <w:r w:rsidR="002D016C" w:rsidRPr="000F39C0">
              <w:rPr>
                <w:sz w:val="20"/>
                <w:szCs w:val="20"/>
              </w:rPr>
              <w:t>о порядке проведения конкурса на предоставление субсидий бюджетам муниципальных районов, муниципальных округов и городских округов архангельской области на 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  <w:r w:rsidR="007E5CB7" w:rsidRPr="000F39C0">
              <w:rPr>
                <w:sz w:val="20"/>
                <w:szCs w:val="20"/>
              </w:rPr>
              <w:t xml:space="preserve">, утвержденным постановлением </w:t>
            </w:r>
            <w:r w:rsidR="007E5CB7" w:rsidRPr="000F39C0">
              <w:rPr>
                <w:sz w:val="20"/>
                <w:szCs w:val="20"/>
              </w:rPr>
              <w:lastRenderedPageBreak/>
              <w:t>Правительства Архангельской области 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27095B" w:rsidRPr="000F39C0" w:rsidRDefault="0027095B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7095B" w:rsidRPr="000F39C0" w:rsidRDefault="0027095B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95B" w:rsidRPr="000F39C0" w:rsidRDefault="0027095B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7095B" w:rsidRPr="000F39C0" w:rsidRDefault="0027095B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7095B" w:rsidRPr="000F39C0" w:rsidRDefault="0027095B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095B" w:rsidRPr="000F39C0" w:rsidRDefault="0027095B" w:rsidP="0078436D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0</w:t>
            </w:r>
          </w:p>
        </w:tc>
      </w:tr>
      <w:tr w:rsidR="00065FB6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numPr>
                <w:ilvl w:val="0"/>
                <w:numId w:val="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797F46" w:rsidRPr="000F39C0" w:rsidRDefault="00797F46" w:rsidP="00797F46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Осуществлена</w:t>
            </w:r>
            <w:r w:rsidR="00D92DE5" w:rsidRPr="000F39C0">
              <w:rPr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компенсация расходов на оплату стоимости проезда и провоза багажа к месту использования отпуска и обратно сотрудникам подведомственных учреждений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928" w:type="dxa"/>
            <w:shd w:val="clear" w:color="auto" w:fill="auto"/>
          </w:tcPr>
          <w:p w:rsidR="00065FB6" w:rsidRPr="000F39C0" w:rsidRDefault="0051400F" w:rsidP="0051400F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1. </w:t>
            </w:r>
            <w:r w:rsidR="00065FB6" w:rsidRPr="000F39C0">
              <w:rPr>
                <w:bCs/>
                <w:sz w:val="20"/>
                <w:szCs w:val="20"/>
              </w:rPr>
              <w:t>Реализация за счет средств федерального бюджета (нет).</w:t>
            </w:r>
          </w:p>
          <w:p w:rsidR="00065FB6" w:rsidRPr="000F39C0" w:rsidRDefault="0051400F" w:rsidP="0051400F">
            <w:pPr>
              <w:rPr>
                <w:sz w:val="20"/>
                <w:szCs w:val="20"/>
                <w:lang w:eastAsia="ru-RU"/>
              </w:rPr>
            </w:pPr>
            <w:r w:rsidRPr="000F39C0">
              <w:rPr>
                <w:bCs/>
                <w:sz w:val="20"/>
                <w:szCs w:val="20"/>
              </w:rPr>
              <w:t>2.</w:t>
            </w:r>
            <w:r w:rsidR="00065FB6" w:rsidRPr="000F39C0">
              <w:rPr>
                <w:bCs/>
                <w:sz w:val="20"/>
                <w:szCs w:val="20"/>
              </w:rPr>
              <w:t>Механизм реализации мероприятия (результата):</w:t>
            </w:r>
            <w:r w:rsidR="00065FB6" w:rsidRPr="000F39C0">
              <w:rPr>
                <w:sz w:val="20"/>
                <w:szCs w:val="20"/>
              </w:rPr>
              <w:t xml:space="preserve"> государственным учреждениям Архангельской области сферы государственной молодежной политики предоставляются средства областного бюджета в виде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государственным учреждениям в сфере государственной молодежной политики на финансовое обеспечение права работников государственных учреждений на компенсацию расходов на оплату стоимости проезда и провоза багажа к месту использования отпуска и обратно </w:t>
            </w:r>
            <w:r w:rsidR="00D92DE5" w:rsidRPr="000F39C0">
              <w:rPr>
                <w:bCs/>
                <w:sz w:val="20"/>
                <w:szCs w:val="20"/>
              </w:rPr>
              <w:t xml:space="preserve">в соответствии с Положением, утвержденным постановлением Правительства Архангельской области от </w:t>
            </w:r>
            <w:r w:rsidR="00C61F51">
              <w:rPr>
                <w:bCs/>
                <w:sz w:val="20"/>
                <w:szCs w:val="20"/>
              </w:rPr>
              <w:t>2</w:t>
            </w:r>
            <w:r w:rsidR="00C61F51" w:rsidRPr="000F39C0">
              <w:rPr>
                <w:bCs/>
                <w:sz w:val="20"/>
                <w:szCs w:val="20"/>
              </w:rPr>
              <w:t>8 августа 201</w:t>
            </w:r>
            <w:r w:rsidR="00C61F51">
              <w:rPr>
                <w:bCs/>
                <w:sz w:val="20"/>
                <w:szCs w:val="20"/>
              </w:rPr>
              <w:t>2</w:t>
            </w:r>
            <w:r w:rsidR="00C61F51" w:rsidRPr="000F39C0">
              <w:rPr>
                <w:bCs/>
                <w:sz w:val="20"/>
                <w:szCs w:val="20"/>
              </w:rPr>
              <w:t xml:space="preserve"> </w:t>
            </w:r>
            <w:r w:rsidR="00D92DE5" w:rsidRPr="000F39C0">
              <w:rPr>
                <w:bCs/>
                <w:sz w:val="20"/>
                <w:szCs w:val="20"/>
              </w:rPr>
              <w:t>года № 3</w:t>
            </w:r>
            <w:r w:rsidR="00360695" w:rsidRPr="000F39C0">
              <w:rPr>
                <w:bCs/>
                <w:sz w:val="20"/>
                <w:szCs w:val="20"/>
              </w:rPr>
              <w:t>69</w:t>
            </w:r>
            <w:r w:rsidR="00D92DE5" w:rsidRPr="000F39C0">
              <w:rPr>
                <w:bCs/>
                <w:sz w:val="20"/>
                <w:szCs w:val="20"/>
              </w:rPr>
              <w:t>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39C0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FB6" w:rsidRPr="000F39C0" w:rsidRDefault="00D92DE5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51400F" w:rsidP="0051400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D92DE5" w:rsidP="0051400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0F39C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FB6" w:rsidRPr="000F39C0" w:rsidRDefault="00D92DE5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FB6" w:rsidRPr="000F39C0" w:rsidRDefault="00D92DE5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</w:t>
            </w:r>
          </w:p>
        </w:tc>
      </w:tr>
      <w:tr w:rsidR="00065FB6" w:rsidRPr="000F39C0" w:rsidTr="00321729">
        <w:trPr>
          <w:trHeight w:val="421"/>
          <w:jc w:val="center"/>
        </w:trPr>
        <w:tc>
          <w:tcPr>
            <w:tcW w:w="15871" w:type="dxa"/>
            <w:gridSpan w:val="10"/>
            <w:shd w:val="clear" w:color="auto" w:fill="auto"/>
            <w:vAlign w:val="center"/>
          </w:tcPr>
          <w:p w:rsidR="00065FB6" w:rsidRPr="000F39C0" w:rsidRDefault="007E1452" w:rsidP="00065FB6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65FB6" w:rsidRPr="000F39C0">
              <w:rPr>
                <w:sz w:val="20"/>
                <w:szCs w:val="20"/>
              </w:rPr>
              <w:t>оддержка инициатив социально-активной молодежи, некоммерческих и общественных объединений, муниципальных образований и развитие добровольчества (волонтерства)</w:t>
            </w:r>
          </w:p>
        </w:tc>
      </w:tr>
      <w:tr w:rsidR="00065FB6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065FB6" w:rsidRPr="000F39C0" w:rsidRDefault="00065FB6" w:rsidP="00065FB6">
            <w:pPr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Реализованы проекты в сфере государственной молодежной политики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3928" w:type="dxa"/>
            <w:shd w:val="clear" w:color="auto" w:fill="auto"/>
          </w:tcPr>
          <w:p w:rsidR="000C0A24" w:rsidRPr="000F39C0" w:rsidRDefault="000C0A24" w:rsidP="000C0A24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D92DE5" w:rsidRPr="000F39C0" w:rsidRDefault="000C0A24" w:rsidP="00D92DE5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 </w:t>
            </w:r>
            <w:r w:rsidR="00D92DE5" w:rsidRPr="000F39C0">
              <w:rPr>
                <w:sz w:val="20"/>
                <w:szCs w:val="20"/>
              </w:rPr>
              <w:t>осуществляется агентством по делам молодежи путем предоставления гранта в форме субсидии в соответствии с</w:t>
            </w:r>
          </w:p>
          <w:p w:rsidR="00065FB6" w:rsidRPr="000F39C0" w:rsidRDefault="00D92DE5" w:rsidP="00D92DE5">
            <w:pPr>
              <w:pStyle w:val="TableParagraph"/>
              <w:rPr>
                <w:bCs/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 xml:space="preserve">Положением о порядке предоставления гранта в форме субсидии по результатам проведения областного конкурса проектов в сфере государственной молодежной </w:t>
            </w:r>
            <w:r w:rsidRPr="000F39C0">
              <w:rPr>
                <w:sz w:val="20"/>
                <w:szCs w:val="20"/>
              </w:rPr>
              <w:lastRenderedPageBreak/>
              <w:t>политики, утвержденным постановлением Правительства Архангельской области</w:t>
            </w:r>
            <w:r w:rsidR="007E5CB7" w:rsidRPr="000F39C0">
              <w:rPr>
                <w:sz w:val="20"/>
                <w:szCs w:val="20"/>
              </w:rPr>
              <w:t xml:space="preserve"> 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514F70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30</w:t>
            </w:r>
          </w:p>
        </w:tc>
      </w:tr>
      <w:tr w:rsidR="00065FB6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065FB6" w:rsidRPr="000F39C0" w:rsidRDefault="00065FB6" w:rsidP="00065FB6">
            <w:pPr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Реализованы проекты в сфере патриотического воспитания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3928" w:type="dxa"/>
            <w:shd w:val="clear" w:color="auto" w:fill="auto"/>
          </w:tcPr>
          <w:p w:rsidR="000C0A24" w:rsidRPr="000F39C0" w:rsidRDefault="000C0A24" w:rsidP="000C0A24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D92DE5" w:rsidRPr="000F39C0" w:rsidRDefault="000C0A24" w:rsidP="00D92DE5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 </w:t>
            </w:r>
            <w:r w:rsidR="00D92DE5" w:rsidRPr="000F39C0">
              <w:rPr>
                <w:sz w:val="20"/>
                <w:szCs w:val="20"/>
              </w:rPr>
              <w:t>осуществляется агентством по делам молодежи путем предоставления гранта в форме субсидии в соответствии с</w:t>
            </w:r>
          </w:p>
          <w:p w:rsidR="00065FB6" w:rsidRPr="000F39C0" w:rsidRDefault="00D92DE5" w:rsidP="00D92DE5">
            <w:pPr>
              <w:pStyle w:val="TableParagraph"/>
              <w:rPr>
                <w:bCs/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Положением о порядке предоставления гранта в форме субсидии по результатам проведения областного конкурса проектов в сфере патриотического воспитания, утвержденным постановлением Правительства Архангельской области</w:t>
            </w:r>
            <w:r w:rsidR="007E5CB7" w:rsidRPr="000F39C0">
              <w:rPr>
                <w:sz w:val="20"/>
                <w:szCs w:val="20"/>
              </w:rPr>
              <w:t xml:space="preserve"> 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514F70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30</w:t>
            </w:r>
          </w:p>
        </w:tc>
      </w:tr>
      <w:tr w:rsidR="00065FB6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065FB6" w:rsidRPr="000F39C0" w:rsidRDefault="000D761D" w:rsidP="003E1820">
            <w:pPr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</w:t>
            </w:r>
            <w:r w:rsidR="00065FB6" w:rsidRPr="000F39C0">
              <w:rPr>
                <w:sz w:val="20"/>
                <w:szCs w:val="20"/>
              </w:rPr>
              <w:t>ргани</w:t>
            </w:r>
            <w:r w:rsidRPr="000F39C0">
              <w:rPr>
                <w:sz w:val="20"/>
                <w:szCs w:val="20"/>
              </w:rPr>
              <w:t>зована</w:t>
            </w:r>
            <w:r w:rsidR="00065FB6" w:rsidRPr="000F39C0">
              <w:rPr>
                <w:sz w:val="20"/>
                <w:szCs w:val="20"/>
              </w:rPr>
              <w:t xml:space="preserve"> работ</w:t>
            </w:r>
            <w:r w:rsidRPr="000F39C0">
              <w:rPr>
                <w:sz w:val="20"/>
                <w:szCs w:val="20"/>
              </w:rPr>
              <w:t>а</w:t>
            </w:r>
            <w:r w:rsidR="00065FB6" w:rsidRPr="000F39C0">
              <w:rPr>
                <w:sz w:val="20"/>
                <w:szCs w:val="20"/>
              </w:rPr>
              <w:t xml:space="preserve"> поисковых объединений в Архангельской области</w:t>
            </w:r>
            <w:r w:rsidR="003E1820" w:rsidRPr="000F39C0">
              <w:rPr>
                <w:sz w:val="20"/>
                <w:szCs w:val="20"/>
              </w:rPr>
              <w:t xml:space="preserve"> </w:t>
            </w:r>
            <w:r w:rsidR="00321729" w:rsidRPr="000F39C0">
              <w:rPr>
                <w:sz w:val="20"/>
                <w:szCs w:val="20"/>
              </w:rPr>
              <w:t>и реализованы</w:t>
            </w:r>
            <w:r w:rsidR="00065FB6" w:rsidRPr="000F39C0">
              <w:rPr>
                <w:sz w:val="20"/>
                <w:szCs w:val="20"/>
              </w:rPr>
              <w:t xml:space="preserve"> проект</w:t>
            </w:r>
            <w:r w:rsidR="003E1820" w:rsidRPr="000F39C0">
              <w:rPr>
                <w:sz w:val="20"/>
                <w:szCs w:val="20"/>
              </w:rPr>
              <w:t xml:space="preserve">ы </w:t>
            </w:r>
            <w:r w:rsidR="00065FB6" w:rsidRPr="000F39C0">
              <w:rPr>
                <w:sz w:val="20"/>
                <w:szCs w:val="20"/>
              </w:rPr>
              <w:t>по патриотическому воспитанию и увековечению памяти погибших при защите Отечества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928" w:type="dxa"/>
            <w:shd w:val="clear" w:color="auto" w:fill="auto"/>
          </w:tcPr>
          <w:p w:rsidR="000C0A24" w:rsidRPr="000F39C0" w:rsidRDefault="000C0A24" w:rsidP="000C0A24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065FB6" w:rsidRPr="000F39C0" w:rsidRDefault="000C0A24" w:rsidP="000C0A24">
            <w:pPr>
              <w:rPr>
                <w:b/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 </w:t>
            </w:r>
            <w:r w:rsidR="00D92DE5" w:rsidRPr="000F39C0">
              <w:rPr>
                <w:bCs/>
                <w:sz w:val="20"/>
                <w:szCs w:val="20"/>
              </w:rPr>
              <w:t xml:space="preserve">реализуется путем предоставления субсидий Архангельскому региональному отделению Общероссийского общественного движения по увековечению памяти погибших при защите Отечества </w:t>
            </w:r>
            <w:r w:rsidR="000F39C0">
              <w:rPr>
                <w:bCs/>
                <w:sz w:val="20"/>
                <w:szCs w:val="20"/>
              </w:rPr>
              <w:t>«</w:t>
            </w:r>
            <w:r w:rsidR="00D92DE5" w:rsidRPr="000F39C0">
              <w:rPr>
                <w:bCs/>
                <w:sz w:val="20"/>
                <w:szCs w:val="20"/>
              </w:rPr>
              <w:t>Поисковое движение России</w:t>
            </w:r>
            <w:r w:rsidR="000F39C0">
              <w:rPr>
                <w:bCs/>
                <w:sz w:val="20"/>
                <w:szCs w:val="20"/>
              </w:rPr>
              <w:t>»</w:t>
            </w:r>
            <w:r w:rsidR="00D92DE5" w:rsidRPr="000F39C0">
              <w:rPr>
                <w:bCs/>
                <w:sz w:val="20"/>
                <w:szCs w:val="20"/>
              </w:rPr>
              <w:t xml:space="preserve"> в соответствии с Положением о порядке и условиях предоставления субсидии Архангельскому региональному отделению Общероссийского общественного движения по увековечению памяти погибших при защите Отечества </w:t>
            </w:r>
            <w:r w:rsidR="000F39C0">
              <w:rPr>
                <w:bCs/>
                <w:sz w:val="20"/>
                <w:szCs w:val="20"/>
              </w:rPr>
              <w:t>«</w:t>
            </w:r>
            <w:r w:rsidR="00D92DE5" w:rsidRPr="000F39C0">
              <w:rPr>
                <w:bCs/>
                <w:sz w:val="20"/>
                <w:szCs w:val="20"/>
              </w:rPr>
              <w:t>Поисковое движение России</w:t>
            </w:r>
            <w:r w:rsidR="000F39C0">
              <w:rPr>
                <w:bCs/>
                <w:sz w:val="20"/>
                <w:szCs w:val="20"/>
              </w:rPr>
              <w:t>»</w:t>
            </w:r>
            <w:r w:rsidR="00D92DE5" w:rsidRPr="000F39C0">
              <w:rPr>
                <w:bCs/>
                <w:sz w:val="20"/>
                <w:szCs w:val="20"/>
              </w:rPr>
              <w:t xml:space="preserve"> на организацию работы поисковых объединений в Архангельской области, реализацию проектов по патриотическому воспитанию и увековечению памяти погибших при защите Отечества, утвержденным постановлением </w:t>
            </w:r>
            <w:r w:rsidR="00D92DE5" w:rsidRPr="000F39C0">
              <w:rPr>
                <w:bCs/>
                <w:sz w:val="20"/>
                <w:szCs w:val="20"/>
              </w:rPr>
              <w:lastRenderedPageBreak/>
              <w:t>Правительства Архангельской области</w:t>
            </w:r>
            <w:r w:rsidR="007E5CB7" w:rsidRPr="000F39C0">
              <w:rPr>
                <w:bCs/>
                <w:sz w:val="20"/>
                <w:szCs w:val="20"/>
              </w:rPr>
              <w:t xml:space="preserve"> </w:t>
            </w:r>
            <w:r w:rsidR="007E5CB7" w:rsidRPr="000F39C0">
              <w:rPr>
                <w:sz w:val="20"/>
                <w:szCs w:val="20"/>
              </w:rPr>
              <w:t>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514F70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</w:tr>
      <w:tr w:rsidR="00065FB6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065FB6" w:rsidRPr="000F39C0" w:rsidRDefault="00797F46" w:rsidP="00797F46">
            <w:pPr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Обеспечена деятельность</w:t>
            </w:r>
            <w:r w:rsidR="00065FB6" w:rsidRPr="000F39C0">
              <w:rPr>
                <w:sz w:val="20"/>
                <w:szCs w:val="20"/>
              </w:rPr>
              <w:t xml:space="preserve"> Ассоциации </w:t>
            </w:r>
            <w:r w:rsidR="000F39C0">
              <w:rPr>
                <w:sz w:val="20"/>
                <w:szCs w:val="20"/>
              </w:rPr>
              <w:t>«</w:t>
            </w:r>
            <w:r w:rsidR="00065FB6" w:rsidRPr="000F39C0">
              <w:rPr>
                <w:sz w:val="20"/>
                <w:szCs w:val="20"/>
              </w:rPr>
              <w:t>Ресурсный центр добровольчества Архангельской области</w:t>
            </w:r>
            <w:r w:rsidR="000F39C0">
              <w:rPr>
                <w:sz w:val="20"/>
                <w:szCs w:val="20"/>
              </w:rPr>
              <w:t>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928" w:type="dxa"/>
            <w:shd w:val="clear" w:color="auto" w:fill="auto"/>
          </w:tcPr>
          <w:p w:rsidR="000C0A24" w:rsidRPr="000F39C0" w:rsidRDefault="000C0A24" w:rsidP="000C0A24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065FB6" w:rsidRPr="000F39C0" w:rsidRDefault="000C0A24" w:rsidP="00D92DE5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 </w:t>
            </w:r>
            <w:r w:rsidR="00D92DE5" w:rsidRPr="000F39C0">
              <w:rPr>
                <w:bCs/>
                <w:sz w:val="20"/>
                <w:szCs w:val="20"/>
              </w:rPr>
              <w:t xml:space="preserve">реализуется путем предоставления субсидий Ассоциации </w:t>
            </w:r>
            <w:r w:rsidR="000F39C0">
              <w:rPr>
                <w:bCs/>
                <w:sz w:val="20"/>
                <w:szCs w:val="20"/>
              </w:rPr>
              <w:t>«</w:t>
            </w:r>
            <w:r w:rsidR="00D92DE5" w:rsidRPr="000F39C0">
              <w:rPr>
                <w:bCs/>
                <w:sz w:val="20"/>
                <w:szCs w:val="20"/>
              </w:rPr>
              <w:t>Ресурсный центр добровольчества Архангельской области</w:t>
            </w:r>
            <w:r w:rsidR="000F39C0">
              <w:rPr>
                <w:bCs/>
                <w:sz w:val="20"/>
                <w:szCs w:val="20"/>
              </w:rPr>
              <w:t>»</w:t>
            </w:r>
            <w:r w:rsidR="00D92DE5" w:rsidRPr="000F39C0">
              <w:rPr>
                <w:bCs/>
                <w:sz w:val="20"/>
                <w:szCs w:val="20"/>
              </w:rPr>
              <w:t xml:space="preserve"> в соответствии с Положением о порядке и условиях предоставления субсидии Ассоциации </w:t>
            </w:r>
            <w:r w:rsidR="000F39C0">
              <w:rPr>
                <w:bCs/>
                <w:sz w:val="20"/>
                <w:szCs w:val="20"/>
              </w:rPr>
              <w:t>«</w:t>
            </w:r>
            <w:r w:rsidR="00D92DE5" w:rsidRPr="000F39C0">
              <w:rPr>
                <w:bCs/>
                <w:sz w:val="20"/>
                <w:szCs w:val="20"/>
              </w:rPr>
              <w:t>Ресурсный центр добровольчества Архангельской области</w:t>
            </w:r>
            <w:r w:rsidR="000F39C0">
              <w:rPr>
                <w:bCs/>
                <w:sz w:val="20"/>
                <w:szCs w:val="20"/>
              </w:rPr>
              <w:t>»</w:t>
            </w:r>
            <w:r w:rsidR="00D92DE5" w:rsidRPr="000F39C0">
              <w:rPr>
                <w:bCs/>
                <w:sz w:val="20"/>
                <w:szCs w:val="20"/>
              </w:rPr>
              <w:t xml:space="preserve"> на обеспечение деятельности, утвержденным постановлением Правительства Архангельской области</w:t>
            </w:r>
            <w:r w:rsidR="007E5CB7" w:rsidRPr="000F39C0">
              <w:rPr>
                <w:bCs/>
                <w:sz w:val="20"/>
                <w:szCs w:val="20"/>
              </w:rPr>
              <w:t xml:space="preserve"> </w:t>
            </w:r>
            <w:r w:rsidR="007E5CB7" w:rsidRPr="000F39C0">
              <w:rPr>
                <w:sz w:val="20"/>
                <w:szCs w:val="20"/>
              </w:rPr>
              <w:t>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514F70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</w:tr>
      <w:tr w:rsidR="00065FB6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065FB6" w:rsidRPr="000F39C0" w:rsidRDefault="00065FB6" w:rsidP="00065FB6">
            <w:pPr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Реализованы программы развития детских и молодежных объединений, входящих в реестр молодежных общественных и детских общественных объединений в Архангельской области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3928" w:type="dxa"/>
            <w:shd w:val="clear" w:color="auto" w:fill="auto"/>
          </w:tcPr>
          <w:p w:rsidR="000C0A24" w:rsidRPr="000F39C0" w:rsidRDefault="000C0A24" w:rsidP="000C0A24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065FB6" w:rsidRPr="000F39C0" w:rsidRDefault="000C0A24" w:rsidP="000C0A24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 </w:t>
            </w:r>
            <w:r w:rsidR="00D92DE5" w:rsidRPr="000F39C0">
              <w:rPr>
                <w:sz w:val="20"/>
                <w:szCs w:val="20"/>
              </w:rPr>
              <w:t>реализуется в соответствии с Положением о порядке проведения конкурса по предоставлению субсидий в целях поддержки детских и молодежных объединений, входящих в реестр детских и молодежных объединений, пользующихся государственной поддержкой, утвержденным постановлением Правительства Архангельской области</w:t>
            </w:r>
            <w:r w:rsidR="007E5CB7" w:rsidRPr="000F39C0">
              <w:rPr>
                <w:sz w:val="20"/>
                <w:szCs w:val="20"/>
              </w:rPr>
              <w:t xml:space="preserve"> 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514F70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</w:tr>
      <w:tr w:rsidR="00065FB6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065FB6" w:rsidRPr="000F39C0" w:rsidRDefault="00065FB6" w:rsidP="00065FB6">
            <w:pPr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Проведены муниципальные молодежные форумы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3928" w:type="dxa"/>
            <w:shd w:val="clear" w:color="auto" w:fill="auto"/>
          </w:tcPr>
          <w:p w:rsidR="000C0A24" w:rsidRPr="000F39C0" w:rsidRDefault="000C0A24" w:rsidP="000C0A24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065FB6" w:rsidRPr="000F39C0" w:rsidRDefault="000C0A24" w:rsidP="000C0A24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 </w:t>
            </w:r>
            <w:r w:rsidR="00D92DE5" w:rsidRPr="000F39C0">
              <w:rPr>
                <w:sz w:val="20"/>
                <w:szCs w:val="20"/>
              </w:rPr>
              <w:t xml:space="preserve">реализуется в соответствии с Положением о порядке проведения конкурса среди муниципальных районов, муниципальных округов, городских округов, </w:t>
            </w:r>
            <w:r w:rsidR="00D92DE5" w:rsidRPr="000F39C0">
              <w:rPr>
                <w:sz w:val="20"/>
                <w:szCs w:val="20"/>
              </w:rPr>
              <w:lastRenderedPageBreak/>
              <w:t>городских и сельских поселений Архангельской области на право получения субсидии на проведение муниципальных молодежных форумов, утвержденным постановлением Правительства Архангельской области</w:t>
            </w:r>
            <w:r w:rsidR="007E5CB7" w:rsidRPr="000F39C0">
              <w:rPr>
                <w:sz w:val="20"/>
                <w:szCs w:val="20"/>
              </w:rPr>
              <w:t xml:space="preserve"> 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514F70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</w:tr>
      <w:tr w:rsidR="00065FB6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065FB6" w:rsidRPr="000F39C0" w:rsidRDefault="00065FB6" w:rsidP="00065FB6">
            <w:pPr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 xml:space="preserve">Реализованы мероприятия Федеральной целевой программы </w:t>
            </w:r>
            <w:r w:rsidR="000F39C0">
              <w:rPr>
                <w:sz w:val="20"/>
                <w:szCs w:val="20"/>
              </w:rPr>
              <w:t>«</w:t>
            </w:r>
            <w:r w:rsidRPr="000F39C0">
              <w:rPr>
                <w:sz w:val="20"/>
                <w:szCs w:val="20"/>
              </w:rPr>
              <w:t>Увековечение памяти погибших при защите отечества на 2019-2024 годы</w:t>
            </w:r>
            <w:r w:rsidR="000F39C0">
              <w:rPr>
                <w:sz w:val="20"/>
                <w:szCs w:val="20"/>
              </w:rPr>
              <w:t>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3928" w:type="dxa"/>
            <w:shd w:val="clear" w:color="auto" w:fill="auto"/>
          </w:tcPr>
          <w:p w:rsidR="000C0A24" w:rsidRPr="000F39C0" w:rsidRDefault="000C0A24" w:rsidP="000C0A24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(да).</w:t>
            </w:r>
          </w:p>
          <w:p w:rsidR="00D92DE5" w:rsidRPr="000F39C0" w:rsidRDefault="000C0A24" w:rsidP="00D92DE5">
            <w:pPr>
              <w:rPr>
                <w:sz w:val="20"/>
                <w:szCs w:val="20"/>
                <w:lang w:eastAsia="ru-RU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 </w:t>
            </w:r>
            <w:r w:rsidR="00D92DE5" w:rsidRPr="000F39C0">
              <w:rPr>
                <w:sz w:val="20"/>
                <w:szCs w:val="20"/>
                <w:lang w:eastAsia="ru-RU"/>
              </w:rPr>
              <w:t xml:space="preserve">осуществляется органами местного самоуправления, местным бюджетам которых предоставляются субсидии в соответствии с Положением о порядке проведения конкурса на предоставление субсидий бюджетам муниципальных районов, муниципальных округов, городских округов, городских и сельских поселений Архангельской области на реализацию мероприятий федеральной целевой программы </w:t>
            </w:r>
            <w:r w:rsidR="000F39C0">
              <w:rPr>
                <w:sz w:val="20"/>
                <w:szCs w:val="20"/>
                <w:lang w:eastAsia="ru-RU"/>
              </w:rPr>
              <w:t>«</w:t>
            </w:r>
            <w:r w:rsidR="00D92DE5" w:rsidRPr="000F39C0">
              <w:rPr>
                <w:sz w:val="20"/>
                <w:szCs w:val="20"/>
                <w:lang w:eastAsia="ru-RU"/>
              </w:rPr>
              <w:t>Увековечение памяти погибших при защите Отечества на 2019 - 2024 годы</w:t>
            </w:r>
            <w:r w:rsidR="000F39C0">
              <w:rPr>
                <w:sz w:val="20"/>
                <w:szCs w:val="20"/>
                <w:lang w:eastAsia="ru-RU"/>
              </w:rPr>
              <w:t>»</w:t>
            </w:r>
            <w:r w:rsidR="00D92DE5" w:rsidRPr="000F39C0">
              <w:rPr>
                <w:sz w:val="20"/>
                <w:szCs w:val="20"/>
                <w:lang w:eastAsia="ru-RU"/>
              </w:rPr>
              <w:t xml:space="preserve">, утвержденным постановлением Правительства Архангельской </w:t>
            </w:r>
            <w:r w:rsidR="00A93FDF" w:rsidRPr="000F39C0">
              <w:rPr>
                <w:sz w:val="20"/>
                <w:szCs w:val="20"/>
                <w:lang w:eastAsia="ru-RU"/>
              </w:rPr>
              <w:t>области</w:t>
            </w:r>
            <w:r w:rsidR="00A93FDF" w:rsidRPr="000F39C0">
              <w:rPr>
                <w:sz w:val="20"/>
                <w:szCs w:val="20"/>
              </w:rPr>
              <w:t xml:space="preserve"> от</w:t>
            </w:r>
            <w:r w:rsidR="00D87E9D" w:rsidRPr="000F39C0">
              <w:rPr>
                <w:sz w:val="20"/>
                <w:szCs w:val="20"/>
              </w:rPr>
              <w:t xml:space="preserve"> 9 октября 2020 г. №659-пп.</w:t>
            </w:r>
          </w:p>
          <w:p w:rsidR="00065FB6" w:rsidRPr="000F39C0" w:rsidRDefault="00D92DE5" w:rsidP="00D92DE5">
            <w:pPr>
              <w:rPr>
                <w:sz w:val="20"/>
                <w:szCs w:val="20"/>
                <w:lang w:eastAsia="ru-RU"/>
              </w:rPr>
            </w:pPr>
            <w:r w:rsidRPr="000F39C0">
              <w:rPr>
                <w:sz w:val="20"/>
                <w:szCs w:val="20"/>
                <w:lang w:eastAsia="ru-RU"/>
              </w:rPr>
              <w:t xml:space="preserve">Софинансирование мероприятий из федерального бюджета осуществляется в рамках федеральной целевой программы </w:t>
            </w:r>
            <w:r w:rsidR="000F39C0">
              <w:rPr>
                <w:sz w:val="20"/>
                <w:szCs w:val="20"/>
                <w:lang w:eastAsia="ru-RU"/>
              </w:rPr>
              <w:t>«</w:t>
            </w:r>
            <w:r w:rsidRPr="000F39C0">
              <w:rPr>
                <w:sz w:val="20"/>
                <w:szCs w:val="20"/>
                <w:lang w:eastAsia="ru-RU"/>
              </w:rPr>
              <w:t>Увековечение памяти погибших при защите Отечества на 2019 - 2024 годы</w:t>
            </w:r>
            <w:r w:rsidR="000F39C0">
              <w:rPr>
                <w:sz w:val="20"/>
                <w:szCs w:val="20"/>
                <w:lang w:eastAsia="ru-RU"/>
              </w:rPr>
              <w:t>»</w:t>
            </w:r>
            <w:r w:rsidRPr="000F39C0">
              <w:rPr>
                <w:sz w:val="20"/>
                <w:szCs w:val="20"/>
                <w:lang w:eastAsia="ru-RU"/>
              </w:rPr>
              <w:t xml:space="preserve">, утвержденной постановлением Правительства Российской Федерации от 9 августа 2019 года №1036, в соответствии с Правилами предоставления и распределения субсидий из федерального бюджета бюджетам субъектов Российской Федерации на софинансирование расходных </w:t>
            </w:r>
            <w:r w:rsidRPr="000F39C0">
              <w:rPr>
                <w:sz w:val="20"/>
                <w:szCs w:val="20"/>
                <w:lang w:eastAsia="ru-RU"/>
              </w:rPr>
              <w:lastRenderedPageBreak/>
              <w:t xml:space="preserve">обязательств субъектов Российской Федерации, связанных с реализацией федеральной целевой программы </w:t>
            </w:r>
            <w:r w:rsidR="000F39C0">
              <w:rPr>
                <w:sz w:val="20"/>
                <w:szCs w:val="20"/>
                <w:lang w:eastAsia="ru-RU"/>
              </w:rPr>
              <w:t>«</w:t>
            </w:r>
            <w:r w:rsidRPr="000F39C0">
              <w:rPr>
                <w:sz w:val="20"/>
                <w:szCs w:val="20"/>
                <w:lang w:eastAsia="ru-RU"/>
              </w:rPr>
              <w:t>Увековечение памяти погибших при защите Отечества на 2019 - 2024 годы</w:t>
            </w:r>
            <w:r w:rsidR="000F39C0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1E40AA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FB6" w:rsidRPr="000F39C0" w:rsidRDefault="00FA6F48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</w:t>
            </w:r>
            <w:r w:rsidR="00FA6F48" w:rsidRPr="000F39C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FA6F48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-</w:t>
            </w:r>
          </w:p>
        </w:tc>
      </w:tr>
      <w:tr w:rsidR="00065FB6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numPr>
                <w:ilvl w:val="0"/>
                <w:numId w:val="7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065FB6" w:rsidRPr="000F39C0" w:rsidRDefault="00065FB6" w:rsidP="00065FB6">
            <w:pPr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Заключены контракты на организацию медиа-освещения деятельности в сфере молодежной политики и патриотического воспитания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приобретение товаров, работ, услуг</w:t>
            </w:r>
          </w:p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928" w:type="dxa"/>
            <w:shd w:val="clear" w:color="auto" w:fill="auto"/>
          </w:tcPr>
          <w:p w:rsidR="000C0A24" w:rsidRPr="000F39C0" w:rsidRDefault="000C0A24" w:rsidP="000C0A24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065FB6" w:rsidRPr="000F39C0" w:rsidRDefault="000C0A24" w:rsidP="000C0A24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 </w:t>
            </w:r>
            <w:r w:rsidR="00065FB6" w:rsidRPr="000F39C0">
              <w:rPr>
                <w:sz w:val="20"/>
                <w:szCs w:val="20"/>
              </w:rPr>
              <w:t>осуществляет агентство по делам молодежи. Мероприятия указанного пункта включают в себя деятельность по информационному обеспечению сферы молодежной политики и патриотического воспитания</w:t>
            </w:r>
            <w:r w:rsidR="00A621AE" w:rsidRPr="000F39C0">
              <w:rPr>
                <w:sz w:val="20"/>
                <w:szCs w:val="20"/>
              </w:rPr>
              <w:t>.</w:t>
            </w:r>
          </w:p>
          <w:p w:rsidR="00312507" w:rsidRPr="000F39C0" w:rsidRDefault="00A621AE" w:rsidP="000C0A24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 xml:space="preserve">Исполнители работ по данному мероприятию определяются в соответствии с Федеральным законом от 5 апреля 2013 года № 44-ФЗ </w:t>
            </w:r>
            <w:r w:rsidR="000F39C0">
              <w:rPr>
                <w:sz w:val="20"/>
                <w:szCs w:val="20"/>
              </w:rPr>
              <w:t>«</w:t>
            </w:r>
            <w:r w:rsidRPr="000F39C0">
              <w:rPr>
                <w:sz w:val="20"/>
                <w:szCs w:val="20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0F39C0">
              <w:rPr>
                <w:sz w:val="20"/>
                <w:szCs w:val="20"/>
              </w:rPr>
              <w:t>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1E40AA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FB6" w:rsidRPr="000F39C0" w:rsidRDefault="000C0A24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C0A24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3</w:t>
            </w:r>
          </w:p>
        </w:tc>
      </w:tr>
      <w:tr w:rsidR="00065FB6" w:rsidRPr="000F39C0" w:rsidTr="00321729">
        <w:trPr>
          <w:trHeight w:val="421"/>
          <w:jc w:val="center"/>
        </w:trPr>
        <w:tc>
          <w:tcPr>
            <w:tcW w:w="15871" w:type="dxa"/>
            <w:gridSpan w:val="10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Вовлечение молодежи в социально</w:t>
            </w:r>
            <w:r w:rsidR="00325D5E" w:rsidRPr="000F39C0">
              <w:rPr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</w:rPr>
              <w:t>значимую деятельность</w:t>
            </w:r>
          </w:p>
        </w:tc>
      </w:tr>
      <w:tr w:rsidR="00065FB6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Обеспечена государственная поддержка граждан, участвовавших в региональных, межрегиональных и всероссийских мероприятиях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выплаты физическим лицам</w:t>
            </w:r>
          </w:p>
        </w:tc>
        <w:tc>
          <w:tcPr>
            <w:tcW w:w="3928" w:type="dxa"/>
            <w:shd w:val="clear" w:color="auto" w:fill="auto"/>
          </w:tcPr>
          <w:p w:rsidR="000C0A24" w:rsidRPr="000F39C0" w:rsidRDefault="000C0A24" w:rsidP="000C0A24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065FB6" w:rsidRPr="000F39C0" w:rsidRDefault="000C0A24" w:rsidP="000C0A24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 </w:t>
            </w:r>
            <w:r w:rsidR="00065FB6" w:rsidRPr="000F39C0">
              <w:rPr>
                <w:sz w:val="20"/>
                <w:szCs w:val="20"/>
              </w:rPr>
              <w:t>осуществляется предоставление государственным учреждениям в сфере молодежной политики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</w:t>
            </w:r>
            <w:r w:rsidR="00AC1FF5" w:rsidRPr="000F39C0">
              <w:rPr>
                <w:sz w:val="20"/>
                <w:szCs w:val="20"/>
              </w:rPr>
              <w:t xml:space="preserve"> в соответствии с Порядком, утвержденным постановлением Правительства Архангельской области от 28 августа 2012 года № 369-пп, а также</w:t>
            </w:r>
            <w:r w:rsidR="00065FB6" w:rsidRPr="000F39C0">
              <w:rPr>
                <w:sz w:val="20"/>
                <w:szCs w:val="20"/>
              </w:rPr>
              <w:t xml:space="preserve"> в соответствии с Правилами компенсации </w:t>
            </w:r>
            <w:r w:rsidR="00065FB6" w:rsidRPr="000F39C0">
              <w:rPr>
                <w:sz w:val="20"/>
                <w:szCs w:val="20"/>
              </w:rPr>
              <w:lastRenderedPageBreak/>
              <w:t>расходов граждан, направляемых для участия в мероприятиях по основным направлениям реализации молодежной политики, утвержденными постановлением Правительства Архангельской области</w:t>
            </w:r>
            <w:r w:rsidR="00A93FDF" w:rsidRPr="000F39C0">
              <w:rPr>
                <w:sz w:val="20"/>
                <w:szCs w:val="20"/>
              </w:rPr>
              <w:t xml:space="preserve"> 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FB6" w:rsidRPr="000F39C0" w:rsidRDefault="006F7FED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607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500</w:t>
            </w:r>
          </w:p>
        </w:tc>
      </w:tr>
      <w:tr w:rsidR="00065FB6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Проведены мероприятия в рамках проектов Федерального агентства по делам молодежи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0C0A24" w:rsidRPr="000F39C0" w:rsidRDefault="000C0A24" w:rsidP="000C0A24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065FB6" w:rsidRPr="000F39C0" w:rsidRDefault="000C0A24" w:rsidP="000C0A24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 </w:t>
            </w:r>
            <w:r w:rsidR="00AC1FF5" w:rsidRPr="000F39C0">
              <w:rPr>
                <w:sz w:val="20"/>
                <w:szCs w:val="20"/>
              </w:rPr>
              <w:t>осуществляется предоставление государственным учреждениям в сфере молодежной политики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Порядком, утвержденным постановлением Правительства Архангельской области от 28 августа 2012 года № 369-пп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единиц</w:t>
            </w:r>
            <w:r w:rsidR="0051400F" w:rsidRPr="000F39C0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</w:t>
            </w:r>
          </w:p>
        </w:tc>
      </w:tr>
      <w:tr w:rsidR="00065FB6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065FB6" w:rsidRPr="000F39C0" w:rsidRDefault="00065FB6" w:rsidP="00065FB6">
            <w:pPr>
              <w:tabs>
                <w:tab w:val="left" w:pos="452"/>
              </w:tabs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Организованы мероприятия по самореализации молодежи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0C0A24" w:rsidRPr="000F39C0" w:rsidRDefault="000C0A24" w:rsidP="000C0A24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065FB6" w:rsidRPr="000F39C0" w:rsidRDefault="000C0A24" w:rsidP="000C0A24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 </w:t>
            </w:r>
            <w:r w:rsidR="00AC1FF5" w:rsidRPr="000F39C0">
              <w:rPr>
                <w:bCs/>
                <w:sz w:val="20"/>
                <w:szCs w:val="20"/>
              </w:rPr>
              <w:t>осуществляется предоставление государственным учреждениям в сфере молодежной политики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Порядком, утвержденным постановлением Правительства Архангельской области от 28 августа 2012 года № 369-пп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единиц</w:t>
            </w:r>
            <w:r w:rsidR="0051400F" w:rsidRPr="000F39C0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FB6" w:rsidRPr="000F39C0" w:rsidRDefault="000C0A24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C0A24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250</w:t>
            </w:r>
          </w:p>
        </w:tc>
      </w:tr>
      <w:tr w:rsidR="00065FB6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Реализованы мероприятия по закреплению на территории Архангельской области молодых людей и развитие международного и межрегионального сотрудничества среди молодежи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0C0A24" w:rsidRPr="000F39C0" w:rsidRDefault="000C0A24" w:rsidP="000C0A24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065FB6" w:rsidRPr="000F39C0" w:rsidRDefault="000C0A24" w:rsidP="000C0A24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 </w:t>
            </w:r>
            <w:r w:rsidR="00AC1FF5" w:rsidRPr="000F39C0">
              <w:rPr>
                <w:bCs/>
                <w:sz w:val="20"/>
                <w:szCs w:val="20"/>
              </w:rPr>
              <w:t xml:space="preserve">осуществляется предоставление государственным учреждениям в сфере </w:t>
            </w:r>
            <w:r w:rsidR="00AC1FF5" w:rsidRPr="000F39C0">
              <w:rPr>
                <w:bCs/>
                <w:sz w:val="20"/>
                <w:szCs w:val="20"/>
              </w:rPr>
              <w:lastRenderedPageBreak/>
              <w:t xml:space="preserve">молодежной политики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Порядком, утвержденным постановлением Правительства Архангельской области от 28 августа 2012 года № 369-пп </w:t>
            </w:r>
            <w:r w:rsidR="00065FB6" w:rsidRPr="000F39C0">
              <w:rPr>
                <w:bCs/>
                <w:sz w:val="20"/>
                <w:szCs w:val="20"/>
              </w:rPr>
              <w:t>на</w:t>
            </w:r>
            <w:r w:rsidR="00065FB6" w:rsidRPr="000F39C0">
              <w:rPr>
                <w:sz w:val="20"/>
                <w:szCs w:val="20"/>
              </w:rPr>
              <w:t xml:space="preserve"> реализацию мероприятий по закреплению на территории Архангельской области молодых людей и развитие международного и межрегионального сотрудничества среди молодежи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lastRenderedPageBreak/>
              <w:t>единиц</w:t>
            </w:r>
            <w:r w:rsidR="0051400F" w:rsidRPr="000F39C0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FB6" w:rsidRPr="000F39C0" w:rsidRDefault="000C0A24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C0A24" w:rsidP="000C0A24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5</w:t>
            </w:r>
          </w:p>
        </w:tc>
      </w:tr>
      <w:tr w:rsidR="00065FB6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065FB6" w:rsidRPr="000F39C0" w:rsidRDefault="00065FB6" w:rsidP="00C70ED2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Реализ</w:t>
            </w:r>
            <w:r w:rsidR="00C70ED2" w:rsidRPr="000F39C0">
              <w:rPr>
                <w:sz w:val="20"/>
                <w:szCs w:val="20"/>
              </w:rPr>
              <w:t>ованы</w:t>
            </w:r>
            <w:r w:rsidRPr="000F39C0">
              <w:rPr>
                <w:sz w:val="20"/>
                <w:szCs w:val="20"/>
              </w:rPr>
              <w:t xml:space="preserve"> проект</w:t>
            </w:r>
            <w:r w:rsidR="00C70ED2" w:rsidRPr="000F39C0">
              <w:rPr>
                <w:sz w:val="20"/>
                <w:szCs w:val="20"/>
              </w:rPr>
              <w:t>ы</w:t>
            </w:r>
            <w:r w:rsidRPr="000F39C0">
              <w:rPr>
                <w:sz w:val="20"/>
                <w:szCs w:val="20"/>
              </w:rPr>
              <w:t xml:space="preserve"> и мероприяти</w:t>
            </w:r>
            <w:r w:rsidR="00C70ED2" w:rsidRPr="000F39C0">
              <w:rPr>
                <w:sz w:val="20"/>
                <w:szCs w:val="20"/>
              </w:rPr>
              <w:t>я</w:t>
            </w:r>
            <w:r w:rsidRPr="000F39C0">
              <w:rPr>
                <w:sz w:val="20"/>
                <w:szCs w:val="20"/>
              </w:rPr>
              <w:t>, направленны</w:t>
            </w:r>
            <w:r w:rsidR="00C70ED2" w:rsidRPr="000F39C0">
              <w:rPr>
                <w:sz w:val="20"/>
                <w:szCs w:val="20"/>
              </w:rPr>
              <w:t>е</w:t>
            </w:r>
            <w:r w:rsidRPr="000F39C0">
              <w:rPr>
                <w:sz w:val="20"/>
                <w:szCs w:val="20"/>
              </w:rPr>
              <w:t xml:space="preserve"> на гражданско-патриотическое воспитание молодежи, в том числе с внедрением инновационных подходов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C70ED2" w:rsidRPr="000F39C0" w:rsidRDefault="00C70ED2" w:rsidP="00C70ED2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065FB6" w:rsidRPr="000F39C0" w:rsidRDefault="00C70ED2" w:rsidP="00C70ED2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 </w:t>
            </w:r>
            <w:r w:rsidR="00AC1FF5" w:rsidRPr="000F39C0">
              <w:rPr>
                <w:bCs/>
                <w:sz w:val="20"/>
                <w:szCs w:val="20"/>
              </w:rPr>
              <w:t xml:space="preserve">осуществляется предоставление государственным учреждениям в сфере молодежной политики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Порядком, утвержденным постановлением Правительства Архангельской области от 28 августа 2012 года № 369-пп </w:t>
            </w:r>
            <w:r w:rsidR="00065FB6" w:rsidRPr="000F39C0">
              <w:rPr>
                <w:bCs/>
                <w:sz w:val="20"/>
                <w:szCs w:val="20"/>
              </w:rPr>
              <w:t>на</w:t>
            </w:r>
            <w:r w:rsidR="00065FB6" w:rsidRPr="000F39C0">
              <w:rPr>
                <w:sz w:val="20"/>
                <w:szCs w:val="20"/>
              </w:rPr>
              <w:t xml:space="preserve"> реализацию мероприятий, направленных на гражданско-патриотическое воспитание молодежи, в том числе с внедрением инновационных подходов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единиц</w:t>
            </w:r>
            <w:r w:rsidR="0051400F" w:rsidRPr="000F39C0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16</w:t>
            </w:r>
          </w:p>
        </w:tc>
      </w:tr>
      <w:tr w:rsidR="00065FB6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065FB6" w:rsidRPr="000F39C0" w:rsidRDefault="00065FB6" w:rsidP="00065FB6">
            <w:pPr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 xml:space="preserve">Вовлечено участников во Всероссийское детско-юношеское военно-патриотическое общественное движение </w:t>
            </w:r>
            <w:r w:rsidR="000F39C0">
              <w:rPr>
                <w:sz w:val="20"/>
                <w:szCs w:val="20"/>
              </w:rPr>
              <w:t>«</w:t>
            </w:r>
            <w:r w:rsidRPr="000F39C0">
              <w:rPr>
                <w:sz w:val="20"/>
                <w:szCs w:val="20"/>
              </w:rPr>
              <w:t>Юнармия</w:t>
            </w:r>
            <w:r w:rsidR="000F39C0">
              <w:rPr>
                <w:sz w:val="20"/>
                <w:szCs w:val="20"/>
              </w:rPr>
              <w:t>»</w:t>
            </w:r>
            <w:r w:rsidRPr="000F39C0">
              <w:rPr>
                <w:sz w:val="20"/>
                <w:szCs w:val="20"/>
              </w:rPr>
              <w:t xml:space="preserve"> в Архангельской области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C70ED2" w:rsidRPr="000F39C0" w:rsidRDefault="00C70ED2" w:rsidP="00C70ED2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065FB6" w:rsidRPr="000F39C0" w:rsidRDefault="00C70ED2" w:rsidP="00C70ED2">
            <w:pPr>
              <w:pStyle w:val="TableParagraph"/>
              <w:rPr>
                <w:b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 </w:t>
            </w:r>
            <w:r w:rsidR="00065FB6" w:rsidRPr="000F39C0">
              <w:rPr>
                <w:sz w:val="20"/>
                <w:szCs w:val="20"/>
              </w:rPr>
              <w:t xml:space="preserve">осуществляет ГАУ АО </w:t>
            </w:r>
            <w:r w:rsidR="000F39C0">
              <w:rPr>
                <w:sz w:val="20"/>
                <w:szCs w:val="20"/>
              </w:rPr>
              <w:t>«</w:t>
            </w:r>
            <w:r w:rsidR="00065FB6" w:rsidRPr="000F39C0">
              <w:rPr>
                <w:sz w:val="20"/>
                <w:szCs w:val="20"/>
              </w:rPr>
              <w:t>Патриот</w:t>
            </w:r>
            <w:r w:rsidR="000F39C0">
              <w:rPr>
                <w:sz w:val="20"/>
                <w:szCs w:val="20"/>
              </w:rPr>
              <w:t>»</w:t>
            </w:r>
            <w:r w:rsidR="00065FB6" w:rsidRPr="000F39C0">
              <w:rPr>
                <w:sz w:val="20"/>
                <w:szCs w:val="20"/>
              </w:rPr>
              <w:t xml:space="preserve">, средства на реализацию которых направляются ГАУ АО </w:t>
            </w:r>
            <w:r w:rsidR="000F39C0">
              <w:rPr>
                <w:sz w:val="20"/>
                <w:szCs w:val="20"/>
              </w:rPr>
              <w:t>«</w:t>
            </w:r>
            <w:r w:rsidR="00065FB6" w:rsidRPr="000F39C0">
              <w:rPr>
                <w:sz w:val="20"/>
                <w:szCs w:val="20"/>
              </w:rPr>
              <w:t>Патриот</w:t>
            </w:r>
            <w:r w:rsidR="000F39C0">
              <w:rPr>
                <w:sz w:val="20"/>
                <w:szCs w:val="20"/>
              </w:rPr>
              <w:t>»</w:t>
            </w:r>
            <w:r w:rsidR="00065FB6" w:rsidRPr="000F39C0">
              <w:rPr>
                <w:sz w:val="20"/>
                <w:szCs w:val="20"/>
              </w:rPr>
              <w:t xml:space="preserve"> в форме субсидий на иные цели, не связанные с </w:t>
            </w:r>
            <w:r w:rsidR="00065FB6" w:rsidRPr="000F39C0">
              <w:rPr>
                <w:sz w:val="20"/>
                <w:szCs w:val="20"/>
              </w:rPr>
              <w:lastRenderedPageBreak/>
              <w:t>финансовым обеспечением выполнения государственного задания на оказание государственных услуг (выполнение работ), в соответствии с</w:t>
            </w:r>
            <w:r w:rsidR="00AC1FF5" w:rsidRPr="000F39C0">
              <w:rPr>
                <w:sz w:val="20"/>
                <w:szCs w:val="20"/>
              </w:rPr>
              <w:t xml:space="preserve"> Порядком, утвержденным постановлением Правительства Архангельской области от 28 августа 2012 года № 369-пп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lastRenderedPageBreak/>
              <w:t xml:space="preserve">человек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8000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9500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65FB6" w:rsidRPr="000F39C0" w:rsidRDefault="00065FB6" w:rsidP="00065FB6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10500</w:t>
            </w:r>
          </w:p>
        </w:tc>
      </w:tr>
      <w:tr w:rsidR="00F05645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F05645" w:rsidRPr="000F39C0" w:rsidRDefault="00F05645" w:rsidP="00F05645">
            <w:pPr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 xml:space="preserve">Организовано проведение финалов военно-спортивных игр </w:t>
            </w:r>
            <w:r w:rsidR="000F39C0">
              <w:rPr>
                <w:sz w:val="20"/>
                <w:szCs w:val="20"/>
              </w:rPr>
              <w:t>«</w:t>
            </w:r>
            <w:r w:rsidRPr="000F39C0">
              <w:rPr>
                <w:sz w:val="20"/>
                <w:szCs w:val="20"/>
              </w:rPr>
              <w:t>Орленок</w:t>
            </w:r>
            <w:r w:rsidR="000F39C0">
              <w:rPr>
                <w:sz w:val="20"/>
                <w:szCs w:val="20"/>
              </w:rPr>
              <w:t>»</w:t>
            </w:r>
            <w:r w:rsidRPr="000F39C0">
              <w:rPr>
                <w:sz w:val="20"/>
                <w:szCs w:val="20"/>
              </w:rPr>
              <w:t xml:space="preserve">, </w:t>
            </w:r>
            <w:r w:rsidR="000F39C0">
              <w:rPr>
                <w:sz w:val="20"/>
                <w:szCs w:val="20"/>
              </w:rPr>
              <w:t>«</w:t>
            </w:r>
            <w:r w:rsidRPr="000F39C0">
              <w:rPr>
                <w:sz w:val="20"/>
                <w:szCs w:val="20"/>
              </w:rPr>
              <w:t>Зарница</w:t>
            </w:r>
            <w:r w:rsidR="000F39C0">
              <w:rPr>
                <w:sz w:val="20"/>
                <w:szCs w:val="20"/>
              </w:rPr>
              <w:t>»</w:t>
            </w:r>
            <w:r w:rsidRPr="000F39C0">
              <w:rPr>
                <w:sz w:val="20"/>
                <w:szCs w:val="20"/>
              </w:rPr>
              <w:t xml:space="preserve"> и обеспечено участие обучающихся во всероссийских играх и соревнованиях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F05645" w:rsidRPr="000F39C0" w:rsidRDefault="00F05645" w:rsidP="00F05645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F05645" w:rsidRPr="000F39C0" w:rsidRDefault="00F05645" w:rsidP="00F05645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</w:p>
          <w:p w:rsidR="00F05645" w:rsidRPr="000F39C0" w:rsidRDefault="00F05645" w:rsidP="005A1937">
            <w:pPr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Реализацию мероприятия </w:t>
            </w:r>
            <w:r w:rsidRPr="000F39C0">
              <w:rPr>
                <w:sz w:val="20"/>
                <w:szCs w:val="20"/>
              </w:rPr>
              <w:t>осуществляют государственные образовательные учреждения Архангельской области, подведомственные министерству образования за счет средств областного бюджета</w:t>
            </w:r>
            <w:r w:rsidR="005A1937">
              <w:rPr>
                <w:sz w:val="20"/>
                <w:szCs w:val="20"/>
              </w:rPr>
              <w:t xml:space="preserve">, </w:t>
            </w:r>
            <w:r w:rsidRPr="000F39C0">
              <w:rPr>
                <w:sz w:val="20"/>
                <w:szCs w:val="20"/>
              </w:rPr>
              <w:t>которы</w:t>
            </w:r>
            <w:r w:rsidR="009428E7">
              <w:rPr>
                <w:sz w:val="20"/>
                <w:szCs w:val="20"/>
              </w:rPr>
              <w:t>е</w:t>
            </w:r>
            <w:r w:rsidRPr="000F39C0">
              <w:rPr>
                <w:sz w:val="20"/>
                <w:szCs w:val="20"/>
              </w:rPr>
              <w:t xml:space="preserve"> направляются данным учреждениям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порядком определения объема и условиями предоставления государственным учреждениям субсидий из областного бюджета на иные цели, не связанные с финансовым обеспечением выполнения государственного задания, утвержденным постановлением министерства образования, </w:t>
            </w:r>
            <w:r w:rsidRPr="000F39C0">
              <w:rPr>
                <w:sz w:val="20"/>
                <w:szCs w:val="20"/>
                <w:lang w:eastAsia="ru-RU"/>
              </w:rPr>
              <w:t xml:space="preserve">в соответствии с пунктом 2 Положения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утвержденного постановлением </w:t>
            </w:r>
            <w:r w:rsidRPr="000F39C0">
              <w:rPr>
                <w:sz w:val="20"/>
                <w:szCs w:val="20"/>
                <w:lang w:eastAsia="ru-RU"/>
              </w:rPr>
              <w:lastRenderedPageBreak/>
              <w:t>Правительства Архангельской области от 28 августа 2012 года № 369-пп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</w:t>
            </w:r>
          </w:p>
        </w:tc>
      </w:tr>
      <w:tr w:rsidR="00F05645" w:rsidRPr="000F39C0" w:rsidTr="00321729">
        <w:trPr>
          <w:trHeight w:val="307"/>
          <w:jc w:val="center"/>
        </w:trPr>
        <w:tc>
          <w:tcPr>
            <w:tcW w:w="15871" w:type="dxa"/>
            <w:gridSpan w:val="10"/>
            <w:shd w:val="clear" w:color="auto" w:fill="auto"/>
            <w:vAlign w:val="center"/>
          </w:tcPr>
          <w:p w:rsidR="00F05645" w:rsidRPr="000F39C0" w:rsidRDefault="007E1452" w:rsidP="00F056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</w:t>
            </w:r>
            <w:r w:rsidR="00F05645" w:rsidRPr="000F39C0">
              <w:rPr>
                <w:sz w:val="20"/>
                <w:szCs w:val="20"/>
              </w:rPr>
              <w:t>рофессиональная ориентация и содействие трудоустройству молодежи</w:t>
            </w:r>
          </w:p>
        </w:tc>
      </w:tr>
      <w:tr w:rsidR="00F05645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Организованы мероприятия по профориентации молодежи</w:t>
            </w:r>
            <w:r w:rsidR="00FA4570" w:rsidRPr="000F39C0">
              <w:rPr>
                <w:sz w:val="20"/>
                <w:szCs w:val="20"/>
              </w:rPr>
              <w:t xml:space="preserve"> и содействию занятости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F05645" w:rsidRPr="000F39C0" w:rsidRDefault="00F05645" w:rsidP="00F05645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F05645" w:rsidRPr="000F39C0" w:rsidRDefault="00F05645" w:rsidP="00F05645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2.Механизм реализации мероприятия (результата): </w:t>
            </w:r>
            <w:r w:rsidRPr="000F39C0">
              <w:rPr>
                <w:sz w:val="20"/>
                <w:szCs w:val="20"/>
              </w:rPr>
              <w:t>осуществляют государственные учреждения в сфере молодежной политики, а также государственные учреждения Архангельской области, на базе которых реализуются программы для молодежи, средства на реализацию которых направляются данным учреждениям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Порядком, утвержденным постановлением Правительства Архангельской области от 28 августа 2012 года № 369-пп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</w:t>
            </w:r>
          </w:p>
        </w:tc>
      </w:tr>
      <w:tr w:rsidR="00F05645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F05645" w:rsidRPr="000F39C0" w:rsidRDefault="00F05645" w:rsidP="00F05645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0F39C0">
              <w:rPr>
                <w:sz w:val="20"/>
                <w:szCs w:val="20"/>
                <w:lang w:eastAsia="ru-RU"/>
              </w:rPr>
              <w:t xml:space="preserve">Трудоустроены несовершеннолетние граждане на временные рабочие места </w:t>
            </w:r>
          </w:p>
          <w:p w:rsidR="00F05645" w:rsidRPr="000F39C0" w:rsidRDefault="00F05645" w:rsidP="00F056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3928" w:type="dxa"/>
            <w:shd w:val="clear" w:color="auto" w:fill="auto"/>
          </w:tcPr>
          <w:p w:rsidR="00F05645" w:rsidRPr="000F39C0" w:rsidRDefault="00F05645" w:rsidP="00F05645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F05645" w:rsidRPr="000F39C0" w:rsidRDefault="00F05645" w:rsidP="00F05645">
            <w:pPr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>реализуется путем предоставления субсидии</w:t>
            </w:r>
            <w:r w:rsidR="00D31423" w:rsidRPr="000F39C0">
              <w:rPr>
                <w:sz w:val="20"/>
                <w:szCs w:val="20"/>
              </w:rPr>
              <w:t xml:space="preserve"> муниципальным районам, муниципальным округам, городским округам, городским и сельским поселениям Архангельской области</w:t>
            </w:r>
            <w:r w:rsidRPr="000F39C0">
              <w:rPr>
                <w:sz w:val="20"/>
                <w:szCs w:val="20"/>
              </w:rPr>
              <w:t xml:space="preserve"> в соответствии с Положением о порядке проведения конкурса среди муниципальных районов, муниципальных округов, городских округов, городских и сельских поселений Архангельской области на право получения субсидии на мероприятия по содействию трудоустройству несовершеннолетних </w:t>
            </w:r>
            <w:r w:rsidRPr="000F39C0">
              <w:rPr>
                <w:sz w:val="20"/>
                <w:szCs w:val="20"/>
              </w:rPr>
              <w:lastRenderedPageBreak/>
              <w:t>граждан на территории Архангельской области, утвержденным постановлением Правительства Архангельской области</w:t>
            </w:r>
            <w:r w:rsidR="00A93FDF" w:rsidRPr="000F39C0">
              <w:rPr>
                <w:sz w:val="20"/>
                <w:szCs w:val="20"/>
              </w:rPr>
              <w:t xml:space="preserve"> 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1500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1500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1500</w:t>
            </w:r>
          </w:p>
        </w:tc>
      </w:tr>
      <w:tr w:rsidR="00F05645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F05645" w:rsidRPr="000F39C0" w:rsidRDefault="00F05645" w:rsidP="00F05645">
            <w:pPr>
              <w:tabs>
                <w:tab w:val="left" w:pos="1065"/>
              </w:tabs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  <w:lang w:eastAsia="ru-RU"/>
              </w:rPr>
              <w:t>Трудоустроены</w:t>
            </w:r>
            <w:r w:rsidRPr="000F39C0">
              <w:rPr>
                <w:sz w:val="20"/>
                <w:szCs w:val="20"/>
              </w:rPr>
              <w:t xml:space="preserve"> </w:t>
            </w:r>
            <w:r w:rsidRPr="000F39C0">
              <w:rPr>
                <w:sz w:val="20"/>
                <w:szCs w:val="20"/>
                <w:lang w:eastAsia="ru-RU"/>
              </w:rPr>
              <w:t>несовершеннолетние</w:t>
            </w:r>
            <w:r w:rsidRPr="000F39C0">
              <w:rPr>
                <w:sz w:val="20"/>
                <w:szCs w:val="20"/>
              </w:rPr>
              <w:t xml:space="preserve"> в составе трудовых бригад несовершеннолетних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Иные мероприятия (результаты)</w:t>
            </w:r>
          </w:p>
        </w:tc>
        <w:tc>
          <w:tcPr>
            <w:tcW w:w="3928" w:type="dxa"/>
            <w:shd w:val="clear" w:color="auto" w:fill="auto"/>
          </w:tcPr>
          <w:p w:rsidR="00F05645" w:rsidRPr="000F39C0" w:rsidRDefault="00F05645" w:rsidP="00F05645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F05645" w:rsidRPr="000F39C0" w:rsidRDefault="00F05645" w:rsidP="00F05645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 осуществляется агентством по делам молодежи Архангельской области в соответствии с Положением о порядке предоставления гранта в форме субсидии на реализацию мероприятий по трудоустройству несовершеннолетних граждан в составе трудовых бригад несовершеннолетних, утвержденным постановлением Правительства Архангельской области</w:t>
            </w:r>
            <w:r w:rsidR="00480586" w:rsidRPr="000F39C0">
              <w:rPr>
                <w:sz w:val="20"/>
                <w:szCs w:val="20"/>
              </w:rPr>
              <w:t xml:space="preserve"> от 9 октября 2020 г. №659-пп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200</w:t>
            </w:r>
          </w:p>
        </w:tc>
      </w:tr>
      <w:tr w:rsidR="00F05645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 xml:space="preserve">Реализован проект </w:t>
            </w:r>
            <w:r w:rsidR="000F39C0">
              <w:rPr>
                <w:sz w:val="20"/>
                <w:szCs w:val="20"/>
              </w:rPr>
              <w:t>«</w:t>
            </w:r>
            <w:r w:rsidRPr="000F39C0">
              <w:rPr>
                <w:sz w:val="20"/>
                <w:szCs w:val="20"/>
              </w:rPr>
              <w:t>Наставник ТОП</w:t>
            </w:r>
            <w:r w:rsidR="000F39C0">
              <w:rPr>
                <w:sz w:val="20"/>
                <w:szCs w:val="20"/>
              </w:rPr>
              <w:t>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F05645" w:rsidRPr="000F39C0" w:rsidRDefault="00F05645" w:rsidP="00F05645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F05645" w:rsidRPr="000F39C0" w:rsidRDefault="00F05645" w:rsidP="00F05645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 осуществляется ГАУ АО </w:t>
            </w:r>
            <w:r w:rsidR="000F39C0">
              <w:rPr>
                <w:sz w:val="20"/>
                <w:szCs w:val="20"/>
              </w:rPr>
              <w:t>«</w:t>
            </w:r>
            <w:r w:rsidRPr="000F39C0">
              <w:rPr>
                <w:sz w:val="20"/>
                <w:szCs w:val="20"/>
              </w:rPr>
              <w:t>ШМТО</w:t>
            </w:r>
            <w:r w:rsidR="000F39C0">
              <w:rPr>
                <w:sz w:val="20"/>
                <w:szCs w:val="20"/>
              </w:rPr>
              <w:t>»</w:t>
            </w:r>
            <w:r w:rsidRPr="000F39C0">
              <w:rPr>
                <w:sz w:val="20"/>
                <w:szCs w:val="20"/>
              </w:rPr>
              <w:t xml:space="preserve"> за счет средств, которые направляются данному учреждению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 Порядком, утвержденным постановлением Правительства Архангельской области от 28 августа 2012 года № 369-пп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единиц</w:t>
            </w:r>
            <w:r w:rsidR="00344AA4" w:rsidRPr="000F39C0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</w:tr>
      <w:tr w:rsidR="00F05645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numPr>
                <w:ilvl w:val="0"/>
                <w:numId w:val="9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Проведены мероприятия по допризывной подготовке молодежи и профессиональной ориентации при подготовке молодежи к службе в Вооруженных Силах Российской Федерации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F05645" w:rsidRPr="000F39C0" w:rsidRDefault="00F05645" w:rsidP="00F05645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F05645" w:rsidRPr="000F39C0" w:rsidRDefault="00F05645" w:rsidP="00F05645">
            <w:pPr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 xml:space="preserve">2.Механизм реализации мероприятия (результата): </w:t>
            </w:r>
            <w:r w:rsidRPr="000F39C0">
              <w:rPr>
                <w:sz w:val="20"/>
                <w:szCs w:val="20"/>
                <w:lang w:eastAsia="ru-RU"/>
              </w:rPr>
              <w:t xml:space="preserve">учреждениям в сфере молодежной политики субсидий на иные цели, не связанные с финансовым </w:t>
            </w:r>
            <w:r w:rsidRPr="000F39C0">
              <w:rPr>
                <w:sz w:val="20"/>
                <w:szCs w:val="20"/>
                <w:lang w:eastAsia="ru-RU"/>
              </w:rPr>
              <w:lastRenderedPageBreak/>
              <w:t>обеспечением выполнения государственного задания на оказание государственных услуг (выполнение работ), в соответствии с Порядком, утвержденным постановлением Правительства Архангельской области от 28 августа 2012 года № 369-пп, и постановлением агентства по делам молодежи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lastRenderedPageBreak/>
              <w:t>единиц</w:t>
            </w:r>
            <w:r w:rsidR="00344AA4" w:rsidRPr="000F39C0">
              <w:rPr>
                <w:sz w:val="20"/>
                <w:szCs w:val="20"/>
              </w:rPr>
              <w:t>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4</w:t>
            </w:r>
          </w:p>
        </w:tc>
      </w:tr>
      <w:tr w:rsidR="00F05645" w:rsidRPr="000F39C0" w:rsidTr="00321729">
        <w:trPr>
          <w:trHeight w:val="421"/>
          <w:jc w:val="center"/>
        </w:trPr>
        <w:tc>
          <w:tcPr>
            <w:tcW w:w="15871" w:type="dxa"/>
            <w:gridSpan w:val="10"/>
            <w:shd w:val="clear" w:color="auto" w:fill="auto"/>
            <w:vAlign w:val="center"/>
          </w:tcPr>
          <w:p w:rsidR="00F05645" w:rsidRPr="000F39C0" w:rsidRDefault="007E1452" w:rsidP="007E145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F05645" w:rsidRPr="000F39C0">
              <w:rPr>
                <w:sz w:val="20"/>
                <w:szCs w:val="20"/>
              </w:rPr>
              <w:t>беспечение кадровой безопасности сферы молодежной политики и патриотического воспитания</w:t>
            </w:r>
          </w:p>
        </w:tc>
      </w:tr>
      <w:tr w:rsidR="00F05645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F05645" w:rsidRPr="000F39C0" w:rsidRDefault="00F05645" w:rsidP="00F05645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  <w:lang w:eastAsia="ru-RU"/>
              </w:rPr>
              <w:t xml:space="preserve">Обеспечено повышение квалификации (профессиональная переподготовка) </w:t>
            </w:r>
            <w:r w:rsidRPr="000F39C0">
              <w:rPr>
                <w:sz w:val="20"/>
                <w:szCs w:val="20"/>
              </w:rPr>
              <w:t>специалистов по работе с молодежью и сферы патриотического воспитания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повышение квалификации кадров</w:t>
            </w:r>
          </w:p>
        </w:tc>
        <w:tc>
          <w:tcPr>
            <w:tcW w:w="3928" w:type="dxa"/>
            <w:shd w:val="clear" w:color="auto" w:fill="auto"/>
          </w:tcPr>
          <w:p w:rsidR="00F05645" w:rsidRPr="000F39C0" w:rsidRDefault="00F05645" w:rsidP="00F05645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F05645" w:rsidRPr="000F39C0" w:rsidRDefault="00F05645" w:rsidP="00F05645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осуществляется ГАУ </w:t>
            </w:r>
            <w:r w:rsidR="000F39C0">
              <w:rPr>
                <w:sz w:val="20"/>
                <w:szCs w:val="20"/>
              </w:rPr>
              <w:t>«</w:t>
            </w:r>
            <w:r w:rsidRPr="000F39C0">
              <w:rPr>
                <w:sz w:val="20"/>
                <w:szCs w:val="20"/>
              </w:rPr>
              <w:t>Молодежный центр</w:t>
            </w:r>
            <w:r w:rsidR="000F39C0">
              <w:rPr>
                <w:sz w:val="20"/>
                <w:szCs w:val="20"/>
              </w:rPr>
              <w:t>»</w:t>
            </w:r>
            <w:r w:rsidRPr="000F39C0">
              <w:rPr>
                <w:sz w:val="20"/>
                <w:szCs w:val="20"/>
              </w:rPr>
              <w:t xml:space="preserve"> и ГАУ </w:t>
            </w:r>
            <w:r w:rsidR="000F39C0">
              <w:rPr>
                <w:sz w:val="20"/>
                <w:szCs w:val="20"/>
              </w:rPr>
              <w:t>«</w:t>
            </w:r>
            <w:r w:rsidRPr="000F39C0">
              <w:rPr>
                <w:sz w:val="20"/>
                <w:szCs w:val="20"/>
              </w:rPr>
              <w:t>Патриот</w:t>
            </w:r>
            <w:r w:rsidR="000F39C0">
              <w:rPr>
                <w:sz w:val="20"/>
                <w:szCs w:val="20"/>
              </w:rPr>
              <w:t>»</w:t>
            </w:r>
            <w:r w:rsidRPr="000F39C0">
              <w:rPr>
                <w:sz w:val="20"/>
                <w:szCs w:val="20"/>
              </w:rPr>
              <w:t>, которым предоставляются средства областного бюджета в виде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 в соответствии с Порядком, утвержденным постановлением Правительства Архангельской области от 28 августа 2012 года № 369-пп на организацию образовательных мероприятий для специалистов по работе с молодежью и сферы патриотического воспитания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120</w:t>
            </w:r>
          </w:p>
        </w:tc>
      </w:tr>
      <w:tr w:rsidR="00F05645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Обеспечение деятельности агентства по делам молодежи Архангельской области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3928" w:type="dxa"/>
            <w:shd w:val="clear" w:color="auto" w:fill="auto"/>
          </w:tcPr>
          <w:p w:rsidR="00F05645" w:rsidRPr="000F39C0" w:rsidRDefault="00F05645" w:rsidP="00F05645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F05645" w:rsidRPr="000F39C0" w:rsidRDefault="00F05645" w:rsidP="00860E5A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</w:t>
            </w:r>
            <w:r w:rsidR="00884A2A" w:rsidRPr="000F39C0">
              <w:rPr>
                <w:bCs/>
                <w:sz w:val="20"/>
                <w:szCs w:val="20"/>
              </w:rPr>
              <w:t>):</w:t>
            </w:r>
            <w:r w:rsidR="00884A2A" w:rsidRPr="000F39C0">
              <w:rPr>
                <w:sz w:val="20"/>
                <w:szCs w:val="20"/>
              </w:rPr>
              <w:t xml:space="preserve"> </w:t>
            </w:r>
            <w:r w:rsidR="00E01B9B" w:rsidRPr="000F39C0">
              <w:rPr>
                <w:sz w:val="20"/>
                <w:szCs w:val="20"/>
              </w:rPr>
              <w:t>финансовое обеспечение деятельности агентства по делам молодежи осуществляется за счет средств областного бюджета</w:t>
            </w:r>
            <w:r w:rsidR="00447405" w:rsidRPr="000F39C0">
              <w:rPr>
                <w:sz w:val="20"/>
                <w:szCs w:val="20"/>
              </w:rPr>
              <w:t xml:space="preserve"> в форме бюджетных ассигнований на обеспечение выполнения функций казенного учреждения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</w:tr>
      <w:tr w:rsidR="00F05645" w:rsidRPr="000F39C0" w:rsidTr="00321729">
        <w:trPr>
          <w:trHeight w:val="421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numPr>
                <w:ilvl w:val="0"/>
                <w:numId w:val="10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7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Организован конкурс профессионального мастерства</w:t>
            </w:r>
            <w:r w:rsidR="00D73DE4" w:rsidRPr="000F39C0">
              <w:rPr>
                <w:sz w:val="20"/>
                <w:szCs w:val="20"/>
              </w:rPr>
              <w:t xml:space="preserve"> по присуждению </w:t>
            </w:r>
            <w:r w:rsidR="00030114" w:rsidRPr="000F39C0">
              <w:rPr>
                <w:sz w:val="20"/>
                <w:szCs w:val="20"/>
              </w:rPr>
              <w:t xml:space="preserve">премии </w:t>
            </w:r>
            <w:r w:rsidR="000F39C0">
              <w:rPr>
                <w:sz w:val="20"/>
                <w:szCs w:val="20"/>
              </w:rPr>
              <w:t>«</w:t>
            </w:r>
            <w:r w:rsidR="00030114" w:rsidRPr="000F39C0">
              <w:rPr>
                <w:sz w:val="20"/>
                <w:szCs w:val="20"/>
              </w:rPr>
              <w:t>За вклад в реализацию государственной молодежной политики в Архангельской области</w:t>
            </w:r>
            <w:r w:rsidR="000F39C0">
              <w:rPr>
                <w:sz w:val="20"/>
                <w:szCs w:val="20"/>
              </w:rPr>
              <w:t>»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  <w:lang w:val="en-US"/>
              </w:rPr>
              <w:t>оказание услуг (выполнение работ)</w:t>
            </w:r>
          </w:p>
        </w:tc>
        <w:tc>
          <w:tcPr>
            <w:tcW w:w="3928" w:type="dxa"/>
            <w:shd w:val="clear" w:color="auto" w:fill="auto"/>
          </w:tcPr>
          <w:p w:rsidR="00F05645" w:rsidRPr="000F39C0" w:rsidRDefault="00F05645" w:rsidP="00F05645">
            <w:pPr>
              <w:rPr>
                <w:bCs/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1. Реализация за счет средств федерального бюджета (нет).</w:t>
            </w:r>
          </w:p>
          <w:p w:rsidR="00F05645" w:rsidRPr="000F39C0" w:rsidRDefault="00F05645" w:rsidP="00F05645">
            <w:pPr>
              <w:rPr>
                <w:sz w:val="20"/>
                <w:szCs w:val="20"/>
              </w:rPr>
            </w:pPr>
            <w:r w:rsidRPr="000F39C0">
              <w:rPr>
                <w:bCs/>
                <w:sz w:val="20"/>
                <w:szCs w:val="20"/>
              </w:rPr>
              <w:t>2.Механизм реализации мероприятия (результата):</w:t>
            </w:r>
            <w:r w:rsidRPr="000F39C0">
              <w:rPr>
                <w:sz w:val="20"/>
                <w:szCs w:val="20"/>
              </w:rPr>
              <w:t xml:space="preserve"> осуществляется агентством по делам молодежи, </w:t>
            </w:r>
            <w:r w:rsidR="000F39C0" w:rsidRPr="000F39C0">
              <w:rPr>
                <w:sz w:val="20"/>
                <w:szCs w:val="20"/>
              </w:rPr>
              <w:t xml:space="preserve">путем </w:t>
            </w:r>
            <w:r w:rsidRPr="000F39C0">
              <w:rPr>
                <w:sz w:val="20"/>
                <w:szCs w:val="20"/>
              </w:rPr>
              <w:t>предоставл</w:t>
            </w:r>
            <w:r w:rsidR="000F39C0" w:rsidRPr="000F39C0">
              <w:rPr>
                <w:sz w:val="20"/>
                <w:szCs w:val="20"/>
              </w:rPr>
              <w:t xml:space="preserve">ения </w:t>
            </w:r>
            <w:r w:rsidRPr="000F39C0">
              <w:rPr>
                <w:sz w:val="20"/>
                <w:szCs w:val="20"/>
              </w:rPr>
              <w:t xml:space="preserve">средств областного бюджета в виде премий победителям конкурсного отбора, в соответствии с Положением о премиях </w:t>
            </w:r>
            <w:r w:rsidR="000F39C0">
              <w:rPr>
                <w:sz w:val="20"/>
                <w:szCs w:val="20"/>
              </w:rPr>
              <w:t>«</w:t>
            </w:r>
            <w:r w:rsidRPr="000F39C0">
              <w:rPr>
                <w:sz w:val="20"/>
                <w:szCs w:val="20"/>
              </w:rPr>
              <w:t>За вклад в реализацию государственной молодежной политики в Архангельской области</w:t>
            </w:r>
            <w:r w:rsidR="000F39C0">
              <w:rPr>
                <w:sz w:val="20"/>
                <w:szCs w:val="20"/>
              </w:rPr>
              <w:t>»</w:t>
            </w:r>
            <w:r w:rsidRPr="000F39C0">
              <w:rPr>
                <w:sz w:val="20"/>
                <w:szCs w:val="20"/>
              </w:rPr>
              <w:t xml:space="preserve">, утвержденным указом Губернатора Архангельской области от 26 октября 2010 года № 190-у 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 xml:space="preserve">единица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5645" w:rsidRPr="000F39C0" w:rsidRDefault="00F05645" w:rsidP="00F05645">
            <w:pPr>
              <w:pStyle w:val="TableParagraph"/>
              <w:jc w:val="center"/>
              <w:rPr>
                <w:sz w:val="20"/>
                <w:szCs w:val="20"/>
              </w:rPr>
            </w:pPr>
            <w:r w:rsidRPr="000F39C0">
              <w:rPr>
                <w:sz w:val="20"/>
                <w:szCs w:val="20"/>
              </w:rPr>
              <w:t>1</w:t>
            </w:r>
          </w:p>
        </w:tc>
      </w:tr>
    </w:tbl>
    <w:p w:rsidR="00961243" w:rsidRPr="000F39C0" w:rsidRDefault="00961243" w:rsidP="007E2EED">
      <w:pPr>
        <w:pStyle w:val="1"/>
        <w:spacing w:before="75"/>
        <w:jc w:val="left"/>
        <w:sectPr w:rsidR="00961243" w:rsidRPr="000F39C0" w:rsidSect="00406CAB">
          <w:pgSz w:w="16840" w:h="11910" w:orient="landscape"/>
          <w:pgMar w:top="480" w:right="280" w:bottom="993" w:left="320" w:header="720" w:footer="720" w:gutter="0"/>
          <w:cols w:space="720"/>
        </w:sectPr>
      </w:pPr>
    </w:p>
    <w:p w:rsidR="00C848DE" w:rsidRPr="000F39C0" w:rsidRDefault="00344AA4" w:rsidP="00344AA4">
      <w:pPr>
        <w:pStyle w:val="1"/>
        <w:tabs>
          <w:tab w:val="left" w:pos="8506"/>
        </w:tabs>
        <w:spacing w:before="75"/>
        <w:ind w:left="8506" w:hanging="4253"/>
        <w:jc w:val="left"/>
        <w:rPr>
          <w:sz w:val="28"/>
          <w:szCs w:val="28"/>
        </w:rPr>
      </w:pPr>
      <w:r w:rsidRPr="000F39C0">
        <w:rPr>
          <w:sz w:val="28"/>
          <w:szCs w:val="28"/>
        </w:rPr>
        <w:lastRenderedPageBreak/>
        <w:t xml:space="preserve">4. </w:t>
      </w:r>
      <w:r w:rsidR="00C848DE" w:rsidRPr="000F39C0">
        <w:rPr>
          <w:sz w:val="28"/>
          <w:szCs w:val="28"/>
        </w:rPr>
        <w:t>Финансовое обеспечение комплекса процессных мероприятий</w:t>
      </w:r>
    </w:p>
    <w:p w:rsidR="00540CC3" w:rsidRPr="000F39C0" w:rsidRDefault="00540CC3" w:rsidP="0051318F">
      <w:pPr>
        <w:pStyle w:val="1"/>
        <w:spacing w:before="5" w:after="1"/>
        <w:ind w:firstLine="142"/>
        <w:jc w:val="left"/>
        <w:rPr>
          <w:sz w:val="28"/>
          <w:szCs w:val="28"/>
        </w:rPr>
      </w:pPr>
    </w:p>
    <w:tbl>
      <w:tblPr>
        <w:tblW w:w="15876" w:type="dxa"/>
        <w:tblInd w:w="137" w:type="dxa"/>
        <w:tblLook w:val="04A0"/>
      </w:tblPr>
      <w:tblGrid>
        <w:gridCol w:w="780"/>
        <w:gridCol w:w="5599"/>
        <w:gridCol w:w="1878"/>
        <w:gridCol w:w="1878"/>
        <w:gridCol w:w="1878"/>
        <w:gridCol w:w="1879"/>
        <w:gridCol w:w="1984"/>
      </w:tblGrid>
      <w:tr w:rsidR="0051318F" w:rsidRPr="000F39C0" w:rsidTr="0051318F">
        <w:trPr>
          <w:trHeight w:val="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Наименование структурного элемента / источник финансового обеспечения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Участник государственной программы</w:t>
            </w:r>
          </w:p>
        </w:tc>
      </w:tr>
      <w:tr w:rsidR="0051318F" w:rsidRPr="000F39C0" w:rsidTr="0051318F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1318F" w:rsidRPr="000F39C0" w:rsidTr="0051318F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318F" w:rsidRPr="000F39C0" w:rsidRDefault="0051318F" w:rsidP="0051318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</w:tr>
      <w:tr w:rsidR="00C574DF" w:rsidRPr="000F39C0" w:rsidTr="00791C69">
        <w:trPr>
          <w:trHeight w:val="81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  <w:r w:rsidRPr="000F39C0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DF" w:rsidRPr="007E1452" w:rsidRDefault="00C574DF" w:rsidP="00C574DF">
            <w:pPr>
              <w:widowControl/>
              <w:autoSpaceDE/>
              <w:autoSpaceDN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Комплекс процессных мероприятий «Развитие сферы государственной молодежной политики Архангельской области» (всего)</w:t>
            </w:r>
            <w:r w:rsidRPr="007E1452">
              <w:rPr>
                <w:color w:val="000000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531 258,06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509 767,57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517 426,27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1 558 451,91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C574DF" w:rsidRPr="000F39C0" w:rsidTr="0051318F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527 915,80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506 898,60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514 557,30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1 549 371,70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574DF" w:rsidRPr="000F39C0" w:rsidTr="0051318F">
        <w:trPr>
          <w:trHeight w:val="51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34 873,06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29 934,77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29 934,77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94 742,61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DF" w:rsidRPr="000F39C0" w:rsidRDefault="00C574DF" w:rsidP="00C574DF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1318F">
        <w:trPr>
          <w:trHeight w:val="51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Обеспечена деятельность подведомственных агентству по делам молодежи, учреждений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288 966,10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272 094,50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278 725,10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839 785,70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1318F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288 966,10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272 094,50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278 725,10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839 785,70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1318F">
        <w:trPr>
          <w:trHeight w:val="51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Созданы молодежные пространства в муниципальных образования Архангельской области 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16 200,00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1318F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16 200,00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1318F">
        <w:trPr>
          <w:trHeight w:val="76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sz w:val="20"/>
                <w:szCs w:val="20"/>
              </w:rPr>
              <w:t>Обеспечено материально-техническое оснащение государственных учреждений Архангельской области сферы государственной молодежной политики</w:t>
            </w:r>
            <w:r w:rsidR="007E1452">
              <w:rPr>
                <w:sz w:val="20"/>
                <w:szCs w:val="20"/>
              </w:rPr>
              <w:t xml:space="preserve"> </w:t>
            </w:r>
            <w:r w:rsidR="007E1452" w:rsidRPr="007E1452">
              <w:rPr>
                <w:bCs/>
                <w:sz w:val="20"/>
                <w:szCs w:val="20"/>
              </w:rPr>
              <w:t>(всего)</w:t>
            </w:r>
            <w:r w:rsidR="007E1452" w:rsidRPr="007E145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35 100,00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35 100,00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101 700,00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1318F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35 100,00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35 100,00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101 700,00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1318F">
        <w:trPr>
          <w:trHeight w:val="76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Осуществлена поддержка зональных центров патриотического воспитания и подготовки граждан (молодежи) к военной службе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43A61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76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Осуществлена поддержка муниципальных учреждений Архангельской области сферы государственной молодежной политики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9 565,24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9 565,24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9 565,24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28 695,72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43A61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8 648,50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8 648,50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8 648,50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25 945,50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9 565,24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9 565,24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9 565,24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28 695,72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102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/>
                <w:sz w:val="20"/>
                <w:szCs w:val="20"/>
                <w:lang w:eastAsia="ru-RU"/>
              </w:rPr>
              <w:t>Осуществлен капитальный ремонт объектов муниципальной собственности муниципальных районов, муниципальных округов и городских округов Архангельской области</w:t>
            </w:r>
            <w:r w:rsidR="007E145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3 981,60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3 981,60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Агентство по делам молодежи</w:t>
            </w:r>
          </w:p>
        </w:tc>
      </w:tr>
      <w:tr w:rsidR="00504D70" w:rsidRPr="000F39C0" w:rsidTr="00543A61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3 981,60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3 981,60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102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Осуществлена компенсация расходов на оплату стоимости проезда и провоза багажа к месту использования отпуска и обратно сотрудникам подведомственных учреждений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43A61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51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Реализованы проекты в сфере государственной молодежной политики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21 600,00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1318F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21 600,00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1318F">
        <w:trPr>
          <w:trHeight w:val="51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Реализованы проекты в сфере патриотического воспитания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21 600,00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1318F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7 200,00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21 600,00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1318F">
        <w:trPr>
          <w:trHeight w:val="102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Организована работа поисковых объединений в Архангельской области и реализованы проекты по патриотическому воспитанию и увековечению памяти погибших при защите Отечества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10 800,00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1318F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10 800,00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1318F">
        <w:trPr>
          <w:trHeight w:val="51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Обеспечена деятельность Ассоциации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Ресурсный центр добровольчества Архангельской области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1318F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1318F">
        <w:trPr>
          <w:trHeight w:val="102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Реализованы программы развития детских и молодежных объединений, входящих в реестр молодежных общественных и детских общественных объединений в Архангельской области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20 800,00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43A61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20 800,00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30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Проведены муниципальные молодежные форумы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1 990,80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1 990,80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1 990,80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5 972,40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43A61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1 990,80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1 990,80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1 990,80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5 972,40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76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Установлены мемориальные знаки в рамках мероприятий ФЦП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Увековечение памяти погибших при защите отечества на 2019-2024 годы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956,69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956,69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43A61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865,00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865,00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956,69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956,69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76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Заключены контракты на организацию медиа-освещения деятельности в сфере молодежной политики и патриотического воспитания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1 677,10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1 677,10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1 677,10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5 031,30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43A61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1 677,10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1 677,10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1 677,10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5 031,30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76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Обеспечена государственная поддержка граждан, участвовавших в региональных, межрегиональных и всероссийских мероприятиях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4 871,</w:t>
            </w:r>
            <w:r w:rsidR="00C52F39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4 871,20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4 871,20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14 613,60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43A61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4 871,</w:t>
            </w:r>
            <w:r w:rsidR="00C52F39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4 871,20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4 871,20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14 613,60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51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Проведены мероприятия в рамках проектов Федерального агентства по делам молодежи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11 700,00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11 700,00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11 700,00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35 100,00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43A61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11 700,00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11 700,00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11 700,00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35 100,00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1318F">
        <w:trPr>
          <w:trHeight w:val="51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Организованы мероприятия по самореализации молодежи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22 320,00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22 320,00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22 320,00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66 960,00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1318F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22 320,00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22 320,00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22 320,00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66 960,00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1318F">
        <w:trPr>
          <w:trHeight w:val="102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Реализованы мероприятия по закреплению на территории Архангельской области молодых людей и развитие международного и межрегионального сотрудничества среди молодежи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3 420,00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3 420,00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3 420,00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10 260,00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1318F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3 420,00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3 420,00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3 420,00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10 260,00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1318F">
        <w:trPr>
          <w:trHeight w:val="76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/>
                <w:sz w:val="20"/>
                <w:szCs w:val="20"/>
                <w:lang w:eastAsia="ru-RU"/>
              </w:rPr>
              <w:t>Реализованы проекты и мероприятия, направленные на гражданско-патриотическое воспитание молодежи, в том числе с внедрением инновационных подходов</w:t>
            </w:r>
            <w:r w:rsidR="007E145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5 447,70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5 447,70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5 447,70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16 343,10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43A61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5 447,70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5 447,70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5 447,70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16 343,10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76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Вовлечено участников во Всероссийское детско-юношеское военно-патриотическое общественное движение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Юнармия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в Архангельской области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14 896,20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14 896,20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14 896,20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44 688,60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43A61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14 896,20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14 896,20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14 896,20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44 688,60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76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3.7.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/>
                <w:sz w:val="20"/>
                <w:szCs w:val="20"/>
                <w:lang w:eastAsia="ru-RU"/>
              </w:rPr>
              <w:t xml:space="preserve">Организовано проведение финалов военно-спортивных игр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0F39C0">
              <w:rPr>
                <w:color w:val="000000"/>
                <w:sz w:val="20"/>
                <w:szCs w:val="20"/>
                <w:lang w:eastAsia="ru-RU"/>
              </w:rPr>
              <w:t>Орленок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0F39C0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r w:rsidRPr="000F39C0">
              <w:rPr>
                <w:color w:val="000000"/>
                <w:sz w:val="20"/>
                <w:szCs w:val="20"/>
                <w:lang w:eastAsia="ru-RU"/>
              </w:rPr>
              <w:t>Зарница</w:t>
            </w:r>
            <w:r>
              <w:rPr>
                <w:color w:val="000000"/>
                <w:sz w:val="20"/>
                <w:szCs w:val="20"/>
                <w:lang w:eastAsia="ru-RU"/>
              </w:rPr>
              <w:t>»</w:t>
            </w:r>
            <w:r w:rsidRPr="000F39C0">
              <w:rPr>
                <w:color w:val="000000"/>
                <w:sz w:val="20"/>
                <w:szCs w:val="20"/>
                <w:lang w:eastAsia="ru-RU"/>
              </w:rPr>
              <w:t xml:space="preserve"> и обеспечение участия обучающихся во всероссийских играх и соревнованиях</w:t>
            </w:r>
            <w:r w:rsidR="007E1452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1 140,10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1 140,10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1 140,10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3 420,30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/>
                <w:sz w:val="20"/>
                <w:szCs w:val="20"/>
                <w:lang w:eastAsia="ru-RU"/>
              </w:rPr>
              <w:t xml:space="preserve">Министерство образования Архангельской области  </w:t>
            </w:r>
          </w:p>
        </w:tc>
      </w:tr>
      <w:tr w:rsidR="00504D70" w:rsidRPr="000F39C0" w:rsidTr="00543A61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1 140,10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1 140,10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1 140,10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3 420,30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51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Организованы мероприятия по профориентации молодежи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4 545,00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4 545,00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4 545,00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13 635,00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43A61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4 545,00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4 545,00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4 545,00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13 635,00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51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Трудоустроены несовершеннолетние граждане на временные рабочие места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18 378,73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18 378,73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18 378,73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55 136,20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43A61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16 617,30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16 617,30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16 617,30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49 851,90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51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18 378,73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18 378,73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18 378,73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55 136,20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43A61">
        <w:trPr>
          <w:trHeight w:val="510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Трудоустроены несовершеннолетние в составе трудовых бригад несовершеннолетних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7 020,10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7 020,10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7 020,10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21 060,30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43A61">
        <w:trPr>
          <w:trHeight w:val="30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7 020,10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7 020,10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7 020,10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21 060,30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1318F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Реализован проект 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Наставник ТОП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»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1 620,00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1 620,00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1 620,00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4 860,00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1318F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1 620,00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1 620,00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1 620,00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4 860,00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1318F">
        <w:trPr>
          <w:trHeight w:val="102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Проведены мероприятия по допризывной подготовке молодежи и профессиональной ориентации при подготовке молодежи к службе в Вооруженных Силах Российской Федерации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14 310,00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14 310,00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14 310,00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42 930,00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1318F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14 310,00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14 310,00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14 310,00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42 930,00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1318F">
        <w:trPr>
          <w:trHeight w:val="76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Обеспечено повышение квалификации (профессиональная переподготовка) специалистов по работе с молодежью и сферы патриотического воспитания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2 745,00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2 745,00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2 745,00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8 235,00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1318F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2 745,00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2 745,00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2 745,00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8 235,00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1318F">
        <w:trPr>
          <w:trHeight w:val="51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Обеспечение деятельности агентства по делам молодежи Архангельской области</w:t>
            </w:r>
            <w:r w:rsidR="007E1452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25 966,40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27 285,90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28 314,00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81 566,30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1318F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25 966,40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27 285,90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28 314,00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81 566,30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504D70" w:rsidRPr="000F39C0" w:rsidTr="0051318F">
        <w:trPr>
          <w:trHeight w:val="30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sz w:val="20"/>
                <w:szCs w:val="20"/>
              </w:rPr>
              <w:t xml:space="preserve">Организован конкурс профессионального мастерства по присуждению премии </w:t>
            </w:r>
            <w:r>
              <w:rPr>
                <w:sz w:val="20"/>
                <w:szCs w:val="20"/>
              </w:rPr>
              <w:t>«</w:t>
            </w:r>
            <w:r w:rsidRPr="000F39C0">
              <w:rPr>
                <w:sz w:val="20"/>
                <w:szCs w:val="20"/>
              </w:rPr>
              <w:t>За вклад в реализацию государственной молодежной политики в Архангельской области</w:t>
            </w:r>
            <w:r>
              <w:rPr>
                <w:sz w:val="20"/>
                <w:szCs w:val="20"/>
              </w:rPr>
              <w:t>»</w:t>
            </w:r>
            <w:r w:rsidR="007E1452">
              <w:rPr>
                <w:sz w:val="20"/>
                <w:szCs w:val="20"/>
              </w:rPr>
              <w:t xml:space="preserve"> </w:t>
            </w:r>
            <w:r w:rsid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(</w:t>
            </w:r>
            <w:r w:rsidR="007E1452" w:rsidRPr="007E1452">
              <w:rPr>
                <w:bCs/>
                <w:color w:val="000000" w:themeColor="text1"/>
                <w:sz w:val="20"/>
                <w:szCs w:val="20"/>
                <w:lang w:eastAsia="ru-RU"/>
              </w:rPr>
              <w:t>всего)</w:t>
            </w:r>
            <w:r w:rsidR="007E1452" w:rsidRPr="007E1452">
              <w:rPr>
                <w:color w:val="000000" w:themeColor="text1"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1 620,00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 xml:space="preserve">Агентство по делам молодежи </w:t>
            </w:r>
          </w:p>
        </w:tc>
      </w:tr>
      <w:tr w:rsidR="00504D70" w:rsidRPr="000F39C0" w:rsidTr="0051318F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0F39C0">
              <w:rPr>
                <w:color w:val="000000" w:themeColor="text1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540,00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1 620,00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70" w:rsidRPr="000F39C0" w:rsidRDefault="00504D70" w:rsidP="00504D70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44AA4" w:rsidRPr="000F39C0" w:rsidRDefault="00344AA4">
      <w:pPr>
        <w:rPr>
          <w:sz w:val="20"/>
          <w:szCs w:val="20"/>
        </w:rPr>
      </w:pPr>
      <w:r w:rsidRPr="000F39C0">
        <w:br w:type="page"/>
      </w:r>
    </w:p>
    <w:p w:rsidR="00344AA4" w:rsidRPr="000F39C0" w:rsidRDefault="00344AA4" w:rsidP="00963E41">
      <w:pPr>
        <w:pStyle w:val="1"/>
        <w:spacing w:before="5" w:after="1"/>
        <w:jc w:val="left"/>
      </w:pPr>
    </w:p>
    <w:p w:rsidR="00344AA4" w:rsidRPr="000F39C0" w:rsidRDefault="00344AA4" w:rsidP="00344AA4">
      <w:pPr>
        <w:ind w:left="4111"/>
        <w:outlineLvl w:val="0"/>
        <w:rPr>
          <w:sz w:val="28"/>
          <w:szCs w:val="20"/>
        </w:rPr>
      </w:pPr>
      <w:r w:rsidRPr="000F39C0">
        <w:rPr>
          <w:sz w:val="28"/>
          <w:szCs w:val="20"/>
        </w:rPr>
        <w:t>5. План реализации комплекса процессных мероприятий</w:t>
      </w:r>
    </w:p>
    <w:p w:rsidR="00344AA4" w:rsidRPr="000F39C0" w:rsidRDefault="00344AA4" w:rsidP="00344AA4">
      <w:pPr>
        <w:ind w:left="4811"/>
        <w:outlineLvl w:val="0"/>
        <w:rPr>
          <w:sz w:val="18"/>
          <w:szCs w:val="20"/>
        </w:rPr>
      </w:pPr>
    </w:p>
    <w:p w:rsidR="00344AA4" w:rsidRPr="000F39C0" w:rsidRDefault="00344AA4" w:rsidP="00344AA4">
      <w:pPr>
        <w:outlineLvl w:val="0"/>
        <w:rPr>
          <w:sz w:val="20"/>
          <w:szCs w:val="20"/>
        </w:rPr>
      </w:pPr>
    </w:p>
    <w:tbl>
      <w:tblPr>
        <w:tblW w:w="1567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  <w:gridCol w:w="4323"/>
        <w:gridCol w:w="2002"/>
        <w:gridCol w:w="3207"/>
        <w:gridCol w:w="1345"/>
        <w:gridCol w:w="975"/>
        <w:gridCol w:w="1254"/>
        <w:gridCol w:w="1115"/>
        <w:gridCol w:w="895"/>
      </w:tblGrid>
      <w:tr w:rsidR="00344AA4" w:rsidRPr="000F39C0" w:rsidTr="00344AA4">
        <w:trPr>
          <w:trHeight w:val="610"/>
        </w:trPr>
        <w:tc>
          <w:tcPr>
            <w:tcW w:w="558" w:type="dxa"/>
            <w:vMerge w:val="restart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</w:rPr>
            </w:pPr>
            <w:r w:rsidRPr="000F39C0">
              <w:rPr>
                <w:rFonts w:eastAsia="Calibri"/>
              </w:rPr>
              <w:t>№ п/п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</w:rPr>
            </w:pPr>
            <w:r w:rsidRPr="000F39C0">
              <w:rPr>
                <w:rFonts w:eastAsia="Calibri"/>
              </w:rPr>
              <w:t>Наименование мероприятия (результата)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</w:rPr>
            </w:pPr>
            <w:r w:rsidRPr="000F39C0">
              <w:rPr>
                <w:rFonts w:eastAsia="Calibri"/>
              </w:rPr>
              <w:t xml:space="preserve">Ответственный </w:t>
            </w:r>
            <w:r w:rsidRPr="000F39C0">
              <w:rPr>
                <w:rFonts w:eastAsia="Calibri"/>
              </w:rPr>
              <w:br/>
              <w:t>за реализацию</w:t>
            </w:r>
          </w:p>
        </w:tc>
        <w:tc>
          <w:tcPr>
            <w:tcW w:w="3207" w:type="dxa"/>
            <w:vMerge w:val="restart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</w:rPr>
            </w:pPr>
            <w:r w:rsidRPr="000F39C0">
              <w:rPr>
                <w:rFonts w:eastAsia="Calibri"/>
              </w:rPr>
              <w:t>Наименование контрольной точки</w:t>
            </w:r>
          </w:p>
        </w:tc>
        <w:tc>
          <w:tcPr>
            <w:tcW w:w="1345" w:type="dxa"/>
            <w:vMerge w:val="restart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</w:rPr>
            </w:pPr>
            <w:r w:rsidRPr="000F39C0">
              <w:rPr>
                <w:rFonts w:eastAsia="Calibri"/>
              </w:rPr>
              <w:t>Единица измерения</w:t>
            </w:r>
          </w:p>
        </w:tc>
        <w:tc>
          <w:tcPr>
            <w:tcW w:w="4239" w:type="dxa"/>
            <w:gridSpan w:val="4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</w:rPr>
            </w:pPr>
            <w:r w:rsidRPr="000F39C0">
              <w:rPr>
                <w:rFonts w:eastAsia="Calibri"/>
              </w:rPr>
              <w:t>Плановые значения и сроки исполнения контрольных точек</w:t>
            </w:r>
          </w:p>
        </w:tc>
      </w:tr>
      <w:tr w:rsidR="00344AA4" w:rsidRPr="000F39C0" w:rsidTr="00344AA4">
        <w:trPr>
          <w:trHeight w:val="625"/>
        </w:trPr>
        <w:tc>
          <w:tcPr>
            <w:tcW w:w="558" w:type="dxa"/>
            <w:vMerge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</w:rPr>
            </w:pPr>
          </w:p>
        </w:tc>
        <w:tc>
          <w:tcPr>
            <w:tcW w:w="3207" w:type="dxa"/>
            <w:vMerge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</w:rPr>
            </w:pPr>
          </w:p>
        </w:tc>
        <w:tc>
          <w:tcPr>
            <w:tcW w:w="1345" w:type="dxa"/>
            <w:vMerge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</w:rPr>
            </w:pPr>
          </w:p>
        </w:tc>
        <w:tc>
          <w:tcPr>
            <w:tcW w:w="975" w:type="dxa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  <w:bCs/>
              </w:rPr>
            </w:pPr>
            <w:r w:rsidRPr="000F39C0">
              <w:rPr>
                <w:rFonts w:eastAsia="Calibri"/>
                <w:bCs/>
                <w:lang w:val="en-US"/>
              </w:rPr>
              <w:t>I</w:t>
            </w:r>
            <w:r w:rsidRPr="000F39C0">
              <w:rPr>
                <w:rFonts w:eastAsia="Calibri"/>
                <w:bCs/>
              </w:rPr>
              <w:t xml:space="preserve"> квартал</w:t>
            </w:r>
          </w:p>
        </w:tc>
        <w:tc>
          <w:tcPr>
            <w:tcW w:w="1254" w:type="dxa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  <w:bCs/>
              </w:rPr>
            </w:pPr>
            <w:r w:rsidRPr="000F39C0">
              <w:rPr>
                <w:rFonts w:eastAsia="Calibri"/>
                <w:bCs/>
              </w:rPr>
              <w:t>первое полугодие</w:t>
            </w:r>
          </w:p>
        </w:tc>
        <w:tc>
          <w:tcPr>
            <w:tcW w:w="1115" w:type="dxa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  <w:bCs/>
              </w:rPr>
            </w:pPr>
            <w:r w:rsidRPr="000F39C0">
              <w:rPr>
                <w:rFonts w:eastAsia="Calibri"/>
                <w:bCs/>
              </w:rPr>
              <w:t>9 месяцев</w:t>
            </w:r>
          </w:p>
        </w:tc>
        <w:tc>
          <w:tcPr>
            <w:tcW w:w="895" w:type="dxa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  <w:bCs/>
              </w:rPr>
            </w:pPr>
            <w:r w:rsidRPr="000F39C0">
              <w:rPr>
                <w:rFonts w:eastAsia="Calibri"/>
                <w:bCs/>
              </w:rPr>
              <w:t>год</w:t>
            </w:r>
          </w:p>
        </w:tc>
      </w:tr>
      <w:tr w:rsidR="00344AA4" w:rsidRPr="000F39C0" w:rsidTr="00344AA4">
        <w:trPr>
          <w:trHeight w:val="304"/>
        </w:trPr>
        <w:tc>
          <w:tcPr>
            <w:tcW w:w="558" w:type="dxa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  <w:b/>
              </w:rPr>
            </w:pPr>
            <w:r w:rsidRPr="000F39C0">
              <w:rPr>
                <w:rFonts w:eastAsia="Calibri"/>
                <w:b/>
              </w:rPr>
              <w:t>-</w:t>
            </w:r>
          </w:p>
        </w:tc>
        <w:tc>
          <w:tcPr>
            <w:tcW w:w="4323" w:type="dxa"/>
            <w:shd w:val="clear" w:color="auto" w:fill="auto"/>
          </w:tcPr>
          <w:p w:rsidR="00344AA4" w:rsidRPr="000F39C0" w:rsidRDefault="00344AA4" w:rsidP="00791C69">
            <w:pPr>
              <w:rPr>
                <w:b/>
              </w:rPr>
            </w:pPr>
            <w:r w:rsidRPr="000F39C0">
              <w:rPr>
                <w:rFonts w:eastAsia="Calibri"/>
                <w:b/>
              </w:rPr>
              <w:t xml:space="preserve">- </w:t>
            </w:r>
          </w:p>
        </w:tc>
        <w:tc>
          <w:tcPr>
            <w:tcW w:w="2002" w:type="dxa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  <w:b/>
              </w:rPr>
            </w:pPr>
            <w:r w:rsidRPr="000F39C0">
              <w:rPr>
                <w:rFonts w:eastAsia="Calibri"/>
                <w:b/>
              </w:rPr>
              <w:t>-</w:t>
            </w:r>
          </w:p>
        </w:tc>
        <w:tc>
          <w:tcPr>
            <w:tcW w:w="3207" w:type="dxa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  <w:b/>
              </w:rPr>
            </w:pPr>
            <w:r w:rsidRPr="000F39C0">
              <w:rPr>
                <w:rFonts w:eastAsia="Calibri"/>
                <w:b/>
              </w:rPr>
              <w:t>-</w:t>
            </w:r>
          </w:p>
        </w:tc>
        <w:tc>
          <w:tcPr>
            <w:tcW w:w="1345" w:type="dxa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  <w:b/>
              </w:rPr>
            </w:pPr>
            <w:r w:rsidRPr="000F39C0">
              <w:rPr>
                <w:rFonts w:eastAsia="Calibri"/>
                <w:b/>
              </w:rPr>
              <w:t>-</w:t>
            </w:r>
          </w:p>
        </w:tc>
        <w:tc>
          <w:tcPr>
            <w:tcW w:w="975" w:type="dxa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  <w:b/>
              </w:rPr>
            </w:pPr>
            <w:r w:rsidRPr="000F39C0">
              <w:rPr>
                <w:rFonts w:eastAsia="Calibri"/>
                <w:b/>
              </w:rPr>
              <w:t>-</w:t>
            </w:r>
          </w:p>
        </w:tc>
        <w:tc>
          <w:tcPr>
            <w:tcW w:w="1254" w:type="dxa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  <w:b/>
              </w:rPr>
            </w:pPr>
            <w:r w:rsidRPr="000F39C0">
              <w:rPr>
                <w:rFonts w:eastAsia="Calibri"/>
                <w:b/>
              </w:rPr>
              <w:t>-</w:t>
            </w:r>
          </w:p>
        </w:tc>
        <w:tc>
          <w:tcPr>
            <w:tcW w:w="1115" w:type="dxa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  <w:b/>
              </w:rPr>
            </w:pPr>
            <w:r w:rsidRPr="000F39C0">
              <w:rPr>
                <w:rFonts w:eastAsia="Calibri"/>
                <w:b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344AA4" w:rsidRPr="000F39C0" w:rsidRDefault="00344AA4" w:rsidP="00791C69">
            <w:pPr>
              <w:jc w:val="center"/>
              <w:rPr>
                <w:rFonts w:eastAsia="Calibri"/>
                <w:b/>
              </w:rPr>
            </w:pPr>
            <w:r w:rsidRPr="000F39C0">
              <w:rPr>
                <w:rFonts w:eastAsia="Calibri"/>
                <w:b/>
              </w:rPr>
              <w:t>-</w:t>
            </w:r>
          </w:p>
        </w:tc>
      </w:tr>
    </w:tbl>
    <w:p w:rsidR="00344AA4" w:rsidRPr="000F39C0" w:rsidRDefault="00344AA4" w:rsidP="00344AA4">
      <w:pPr>
        <w:jc w:val="center"/>
        <w:rPr>
          <w:sz w:val="16"/>
          <w:szCs w:val="16"/>
        </w:rPr>
      </w:pPr>
    </w:p>
    <w:p w:rsidR="00344AA4" w:rsidRPr="000F39C0" w:rsidRDefault="00344AA4" w:rsidP="00963E41">
      <w:pPr>
        <w:pStyle w:val="1"/>
        <w:spacing w:before="5" w:after="1"/>
        <w:jc w:val="left"/>
      </w:pPr>
    </w:p>
    <w:p w:rsidR="00344AA4" w:rsidRPr="0035401E" w:rsidRDefault="00344AA4" w:rsidP="00344AA4">
      <w:pPr>
        <w:pStyle w:val="1"/>
        <w:spacing w:before="5" w:after="1"/>
        <w:jc w:val="center"/>
        <w:rPr>
          <w:lang w:val="en-US"/>
        </w:rPr>
      </w:pPr>
      <w:r w:rsidRPr="000F39C0">
        <w:t>______________________</w:t>
      </w:r>
    </w:p>
    <w:sectPr w:rsidR="00344AA4" w:rsidRPr="0035401E" w:rsidSect="00406CAB">
      <w:pgSz w:w="16840" w:h="11910" w:orient="landscape"/>
      <w:pgMar w:top="480" w:right="280" w:bottom="993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BAE" w:rsidRDefault="00BB7BAE" w:rsidP="00EF295E">
      <w:r>
        <w:separator/>
      </w:r>
    </w:p>
  </w:endnote>
  <w:endnote w:type="continuationSeparator" w:id="0">
    <w:p w:rsidR="00BB7BAE" w:rsidRDefault="00BB7BAE" w:rsidP="00EF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BAE" w:rsidRDefault="00BB7BAE" w:rsidP="00EF295E">
      <w:r>
        <w:separator/>
      </w:r>
    </w:p>
  </w:footnote>
  <w:footnote w:type="continuationSeparator" w:id="0">
    <w:p w:rsidR="00BB7BAE" w:rsidRDefault="00BB7BAE" w:rsidP="00EF2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959872463"/>
      <w:docPartObj>
        <w:docPartGallery w:val="Page Numbers (Top of Page)"/>
        <w:docPartUnique/>
      </w:docPartObj>
    </w:sdtPr>
    <w:sdtContent>
      <w:p w:rsidR="00791C69" w:rsidRPr="00EF295E" w:rsidRDefault="003002AE">
        <w:pPr>
          <w:pStyle w:val="a8"/>
          <w:jc w:val="center"/>
          <w:rPr>
            <w:sz w:val="24"/>
            <w:szCs w:val="24"/>
          </w:rPr>
        </w:pPr>
        <w:r w:rsidRPr="00EF295E">
          <w:rPr>
            <w:sz w:val="24"/>
            <w:szCs w:val="24"/>
          </w:rPr>
          <w:fldChar w:fldCharType="begin"/>
        </w:r>
        <w:r w:rsidR="00791C69" w:rsidRPr="00EF295E">
          <w:rPr>
            <w:sz w:val="24"/>
            <w:szCs w:val="24"/>
          </w:rPr>
          <w:instrText>PAGE   \* MERGEFORMAT</w:instrText>
        </w:r>
        <w:r w:rsidRPr="00EF295E">
          <w:rPr>
            <w:sz w:val="24"/>
            <w:szCs w:val="24"/>
          </w:rPr>
          <w:fldChar w:fldCharType="separate"/>
        </w:r>
        <w:r w:rsidR="00DA34AC">
          <w:rPr>
            <w:noProof/>
            <w:sz w:val="24"/>
            <w:szCs w:val="24"/>
          </w:rPr>
          <w:t>25</w:t>
        </w:r>
        <w:r w:rsidRPr="00EF295E">
          <w:rPr>
            <w:sz w:val="24"/>
            <w:szCs w:val="24"/>
          </w:rPr>
          <w:fldChar w:fldCharType="end"/>
        </w:r>
      </w:p>
    </w:sdtContent>
  </w:sdt>
  <w:p w:rsidR="00791C69" w:rsidRDefault="00791C6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61C"/>
    <w:multiLevelType w:val="hybridMultilevel"/>
    <w:tmpl w:val="4396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33121"/>
    <w:multiLevelType w:val="hybridMultilevel"/>
    <w:tmpl w:val="F38CCEDA"/>
    <w:lvl w:ilvl="0" w:tplc="2DB4B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2415A"/>
    <w:multiLevelType w:val="hybridMultilevel"/>
    <w:tmpl w:val="3C9A3E66"/>
    <w:lvl w:ilvl="0" w:tplc="D026C2CA">
      <w:start w:val="1"/>
      <w:numFmt w:val="decimal"/>
      <w:lvlText w:val="2.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224B6"/>
    <w:multiLevelType w:val="multilevel"/>
    <w:tmpl w:val="D5F6CD20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4">
    <w:nsid w:val="31097431"/>
    <w:multiLevelType w:val="hybridMultilevel"/>
    <w:tmpl w:val="784A0B74"/>
    <w:lvl w:ilvl="0" w:tplc="73423ECC">
      <w:start w:val="3"/>
      <w:numFmt w:val="decimal"/>
      <w:suff w:val="space"/>
      <w:lvlText w:val="%1."/>
      <w:lvlJc w:val="left"/>
      <w:pPr>
        <w:ind w:left="8708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047B6E"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B628A1DE"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5114CD3C"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0C42AA58"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8CD0859C"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53ECF388"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3F1C8FAE"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7730ED36"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5">
    <w:nsid w:val="34821DF2"/>
    <w:multiLevelType w:val="multilevel"/>
    <w:tmpl w:val="D46E1F8C"/>
    <w:lvl w:ilvl="0">
      <w:start w:val="1"/>
      <w:numFmt w:val="decimal"/>
      <w:lvlText w:val="%1."/>
      <w:lvlJc w:val="left"/>
      <w:pPr>
        <w:ind w:left="7440" w:hanging="16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7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67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1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5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353"/>
      </w:pPr>
      <w:rPr>
        <w:rFonts w:hint="default"/>
        <w:lang w:val="ru-RU" w:eastAsia="en-US" w:bidi="ar-SA"/>
      </w:rPr>
    </w:lvl>
  </w:abstractNum>
  <w:abstractNum w:abstractNumId="6">
    <w:nsid w:val="50F74E35"/>
    <w:multiLevelType w:val="hybridMultilevel"/>
    <w:tmpl w:val="826039CA"/>
    <w:lvl w:ilvl="0" w:tplc="AA447A4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73BEC"/>
    <w:multiLevelType w:val="hybridMultilevel"/>
    <w:tmpl w:val="BFB4061C"/>
    <w:lvl w:ilvl="0" w:tplc="99E68C4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43E55"/>
    <w:multiLevelType w:val="multilevel"/>
    <w:tmpl w:val="B610FC0A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5" w:hanging="353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9">
    <w:nsid w:val="599B5004"/>
    <w:multiLevelType w:val="hybridMultilevel"/>
    <w:tmpl w:val="F57062F0"/>
    <w:lvl w:ilvl="0" w:tplc="82FA11F2">
      <w:start w:val="2"/>
      <w:numFmt w:val="decimal"/>
      <w:suff w:val="space"/>
      <w:lvlText w:val="%1."/>
      <w:lvlJc w:val="left"/>
      <w:pPr>
        <w:ind w:left="5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1" w:hanging="360"/>
      </w:pPr>
    </w:lvl>
    <w:lvl w:ilvl="2" w:tplc="0419001B" w:tentative="1">
      <w:start w:val="1"/>
      <w:numFmt w:val="lowerRoman"/>
      <w:lvlText w:val="%3."/>
      <w:lvlJc w:val="right"/>
      <w:pPr>
        <w:ind w:left="6611" w:hanging="180"/>
      </w:pPr>
    </w:lvl>
    <w:lvl w:ilvl="3" w:tplc="0419000F" w:tentative="1">
      <w:start w:val="1"/>
      <w:numFmt w:val="decimal"/>
      <w:lvlText w:val="%4."/>
      <w:lvlJc w:val="left"/>
      <w:pPr>
        <w:ind w:left="7331" w:hanging="360"/>
      </w:pPr>
    </w:lvl>
    <w:lvl w:ilvl="4" w:tplc="04190019" w:tentative="1">
      <w:start w:val="1"/>
      <w:numFmt w:val="lowerLetter"/>
      <w:lvlText w:val="%5."/>
      <w:lvlJc w:val="left"/>
      <w:pPr>
        <w:ind w:left="8051" w:hanging="360"/>
      </w:pPr>
    </w:lvl>
    <w:lvl w:ilvl="5" w:tplc="0419001B" w:tentative="1">
      <w:start w:val="1"/>
      <w:numFmt w:val="lowerRoman"/>
      <w:lvlText w:val="%6."/>
      <w:lvlJc w:val="right"/>
      <w:pPr>
        <w:ind w:left="8771" w:hanging="180"/>
      </w:pPr>
    </w:lvl>
    <w:lvl w:ilvl="6" w:tplc="0419000F" w:tentative="1">
      <w:start w:val="1"/>
      <w:numFmt w:val="decimal"/>
      <w:lvlText w:val="%7."/>
      <w:lvlJc w:val="left"/>
      <w:pPr>
        <w:ind w:left="9491" w:hanging="360"/>
      </w:pPr>
    </w:lvl>
    <w:lvl w:ilvl="7" w:tplc="04190019" w:tentative="1">
      <w:start w:val="1"/>
      <w:numFmt w:val="lowerLetter"/>
      <w:lvlText w:val="%8."/>
      <w:lvlJc w:val="left"/>
      <w:pPr>
        <w:ind w:left="10211" w:hanging="360"/>
      </w:pPr>
    </w:lvl>
    <w:lvl w:ilvl="8" w:tplc="0419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10">
    <w:nsid w:val="5AD13C6B"/>
    <w:multiLevelType w:val="hybridMultilevel"/>
    <w:tmpl w:val="161A4636"/>
    <w:lvl w:ilvl="0" w:tplc="3D9E402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E13C0"/>
    <w:multiLevelType w:val="hybridMultilevel"/>
    <w:tmpl w:val="76C01F60"/>
    <w:lvl w:ilvl="0" w:tplc="3A042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B64EB8"/>
    <w:multiLevelType w:val="hybridMultilevel"/>
    <w:tmpl w:val="3348C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03119"/>
    <w:multiLevelType w:val="hybridMultilevel"/>
    <w:tmpl w:val="FBDE2C4A"/>
    <w:lvl w:ilvl="0" w:tplc="AE4658AA">
      <w:start w:val="1"/>
      <w:numFmt w:val="decimal"/>
      <w:lvlText w:val="1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3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F2B5A"/>
    <w:rsid w:val="00000097"/>
    <w:rsid w:val="00000464"/>
    <w:rsid w:val="00001D44"/>
    <w:rsid w:val="000029BE"/>
    <w:rsid w:val="00003CE8"/>
    <w:rsid w:val="00003EDD"/>
    <w:rsid w:val="00005EE7"/>
    <w:rsid w:val="000102C6"/>
    <w:rsid w:val="000110E2"/>
    <w:rsid w:val="00011450"/>
    <w:rsid w:val="00013DE4"/>
    <w:rsid w:val="00015BCF"/>
    <w:rsid w:val="00026EC8"/>
    <w:rsid w:val="00027756"/>
    <w:rsid w:val="00030114"/>
    <w:rsid w:val="00032C82"/>
    <w:rsid w:val="000344FB"/>
    <w:rsid w:val="00034A0E"/>
    <w:rsid w:val="00035E3C"/>
    <w:rsid w:val="00036418"/>
    <w:rsid w:val="00041D99"/>
    <w:rsid w:val="00044E0C"/>
    <w:rsid w:val="00045224"/>
    <w:rsid w:val="00050BDC"/>
    <w:rsid w:val="000511FF"/>
    <w:rsid w:val="0005210D"/>
    <w:rsid w:val="00054E2F"/>
    <w:rsid w:val="000565EF"/>
    <w:rsid w:val="000605E7"/>
    <w:rsid w:val="00060726"/>
    <w:rsid w:val="000622FC"/>
    <w:rsid w:val="00065FB6"/>
    <w:rsid w:val="00066238"/>
    <w:rsid w:val="00077956"/>
    <w:rsid w:val="000822FF"/>
    <w:rsid w:val="00092943"/>
    <w:rsid w:val="00092DB9"/>
    <w:rsid w:val="0009427F"/>
    <w:rsid w:val="0009470A"/>
    <w:rsid w:val="000956BC"/>
    <w:rsid w:val="000A08F3"/>
    <w:rsid w:val="000A14AB"/>
    <w:rsid w:val="000A1DC4"/>
    <w:rsid w:val="000B1944"/>
    <w:rsid w:val="000B2F2C"/>
    <w:rsid w:val="000B469D"/>
    <w:rsid w:val="000B787E"/>
    <w:rsid w:val="000C0A24"/>
    <w:rsid w:val="000C10D5"/>
    <w:rsid w:val="000C43AC"/>
    <w:rsid w:val="000C4A9E"/>
    <w:rsid w:val="000C54F8"/>
    <w:rsid w:val="000C5B46"/>
    <w:rsid w:val="000C5DC7"/>
    <w:rsid w:val="000C663B"/>
    <w:rsid w:val="000C6A54"/>
    <w:rsid w:val="000D058F"/>
    <w:rsid w:val="000D0E83"/>
    <w:rsid w:val="000D370A"/>
    <w:rsid w:val="000D3BF8"/>
    <w:rsid w:val="000D6E05"/>
    <w:rsid w:val="000D761D"/>
    <w:rsid w:val="000D7CBC"/>
    <w:rsid w:val="000E0455"/>
    <w:rsid w:val="000E1BDE"/>
    <w:rsid w:val="000E2FC8"/>
    <w:rsid w:val="000E537E"/>
    <w:rsid w:val="000E5747"/>
    <w:rsid w:val="000F21F5"/>
    <w:rsid w:val="000F36E5"/>
    <w:rsid w:val="000F39C0"/>
    <w:rsid w:val="000F4D37"/>
    <w:rsid w:val="000F5987"/>
    <w:rsid w:val="00103E26"/>
    <w:rsid w:val="001052D4"/>
    <w:rsid w:val="00105734"/>
    <w:rsid w:val="001078BB"/>
    <w:rsid w:val="0011077B"/>
    <w:rsid w:val="00112199"/>
    <w:rsid w:val="00115211"/>
    <w:rsid w:val="00116879"/>
    <w:rsid w:val="00122B1E"/>
    <w:rsid w:val="00122B70"/>
    <w:rsid w:val="00124768"/>
    <w:rsid w:val="001256E1"/>
    <w:rsid w:val="00126ECD"/>
    <w:rsid w:val="0012744F"/>
    <w:rsid w:val="00130478"/>
    <w:rsid w:val="00132F3C"/>
    <w:rsid w:val="00135EFE"/>
    <w:rsid w:val="00136958"/>
    <w:rsid w:val="00136A10"/>
    <w:rsid w:val="00143A63"/>
    <w:rsid w:val="001464C7"/>
    <w:rsid w:val="001467AD"/>
    <w:rsid w:val="001518F0"/>
    <w:rsid w:val="00152258"/>
    <w:rsid w:val="00157D3C"/>
    <w:rsid w:val="001629E8"/>
    <w:rsid w:val="00162CDE"/>
    <w:rsid w:val="00165F1D"/>
    <w:rsid w:val="00170E54"/>
    <w:rsid w:val="001725C5"/>
    <w:rsid w:val="001726FF"/>
    <w:rsid w:val="00172D94"/>
    <w:rsid w:val="00173B3D"/>
    <w:rsid w:val="00174111"/>
    <w:rsid w:val="001742E4"/>
    <w:rsid w:val="001801CA"/>
    <w:rsid w:val="00180470"/>
    <w:rsid w:val="00181C92"/>
    <w:rsid w:val="001825BF"/>
    <w:rsid w:val="00184585"/>
    <w:rsid w:val="00184CBF"/>
    <w:rsid w:val="00186CDC"/>
    <w:rsid w:val="00187505"/>
    <w:rsid w:val="001911F8"/>
    <w:rsid w:val="00195696"/>
    <w:rsid w:val="00196865"/>
    <w:rsid w:val="001A4761"/>
    <w:rsid w:val="001A6DC1"/>
    <w:rsid w:val="001A741B"/>
    <w:rsid w:val="001B2F65"/>
    <w:rsid w:val="001B2FA3"/>
    <w:rsid w:val="001C2EB0"/>
    <w:rsid w:val="001C4430"/>
    <w:rsid w:val="001C7072"/>
    <w:rsid w:val="001D1E0D"/>
    <w:rsid w:val="001D4779"/>
    <w:rsid w:val="001D4951"/>
    <w:rsid w:val="001D5FA2"/>
    <w:rsid w:val="001D6590"/>
    <w:rsid w:val="001D70F8"/>
    <w:rsid w:val="001E27B7"/>
    <w:rsid w:val="001E40AA"/>
    <w:rsid w:val="001E4622"/>
    <w:rsid w:val="001E5CC5"/>
    <w:rsid w:val="001E6D6B"/>
    <w:rsid w:val="001E6EED"/>
    <w:rsid w:val="001F0F17"/>
    <w:rsid w:val="001F151A"/>
    <w:rsid w:val="001F197D"/>
    <w:rsid w:val="001F472C"/>
    <w:rsid w:val="001F52A3"/>
    <w:rsid w:val="001F7427"/>
    <w:rsid w:val="001F7D3B"/>
    <w:rsid w:val="0020077C"/>
    <w:rsid w:val="00200D8D"/>
    <w:rsid w:val="002016ED"/>
    <w:rsid w:val="002022D4"/>
    <w:rsid w:val="00202441"/>
    <w:rsid w:val="00206F31"/>
    <w:rsid w:val="002072E2"/>
    <w:rsid w:val="002076E0"/>
    <w:rsid w:val="002109A3"/>
    <w:rsid w:val="00216B33"/>
    <w:rsid w:val="002172C5"/>
    <w:rsid w:val="00223990"/>
    <w:rsid w:val="002250B2"/>
    <w:rsid w:val="002250DE"/>
    <w:rsid w:val="00230226"/>
    <w:rsid w:val="002304C5"/>
    <w:rsid w:val="0023613F"/>
    <w:rsid w:val="00236FCD"/>
    <w:rsid w:val="0023763A"/>
    <w:rsid w:val="00241671"/>
    <w:rsid w:val="00243BA1"/>
    <w:rsid w:val="002454C1"/>
    <w:rsid w:val="0025356E"/>
    <w:rsid w:val="002545C3"/>
    <w:rsid w:val="002605C0"/>
    <w:rsid w:val="00260A6A"/>
    <w:rsid w:val="00260C4F"/>
    <w:rsid w:val="002611BC"/>
    <w:rsid w:val="002631BD"/>
    <w:rsid w:val="002656BA"/>
    <w:rsid w:val="00265841"/>
    <w:rsid w:val="0027095B"/>
    <w:rsid w:val="00272D36"/>
    <w:rsid w:val="002745CD"/>
    <w:rsid w:val="0027659A"/>
    <w:rsid w:val="002770F1"/>
    <w:rsid w:val="00277AD4"/>
    <w:rsid w:val="00284A8C"/>
    <w:rsid w:val="00286BD3"/>
    <w:rsid w:val="0029202D"/>
    <w:rsid w:val="00293ED5"/>
    <w:rsid w:val="00294772"/>
    <w:rsid w:val="002955CE"/>
    <w:rsid w:val="002A3447"/>
    <w:rsid w:val="002D016C"/>
    <w:rsid w:val="002D0804"/>
    <w:rsid w:val="002D142D"/>
    <w:rsid w:val="002D385D"/>
    <w:rsid w:val="002E1585"/>
    <w:rsid w:val="002E29D2"/>
    <w:rsid w:val="002E3733"/>
    <w:rsid w:val="002E5982"/>
    <w:rsid w:val="002E5BCF"/>
    <w:rsid w:val="002F3320"/>
    <w:rsid w:val="002F44A8"/>
    <w:rsid w:val="002F4678"/>
    <w:rsid w:val="002F51BE"/>
    <w:rsid w:val="002F6B2D"/>
    <w:rsid w:val="002F6EF1"/>
    <w:rsid w:val="002F7DA3"/>
    <w:rsid w:val="0030006C"/>
    <w:rsid w:val="003002AE"/>
    <w:rsid w:val="00300861"/>
    <w:rsid w:val="00300F58"/>
    <w:rsid w:val="00302749"/>
    <w:rsid w:val="00303974"/>
    <w:rsid w:val="00303F9E"/>
    <w:rsid w:val="003050D4"/>
    <w:rsid w:val="00311EF0"/>
    <w:rsid w:val="00312507"/>
    <w:rsid w:val="003138EA"/>
    <w:rsid w:val="00313A0B"/>
    <w:rsid w:val="00320BFB"/>
    <w:rsid w:val="00321729"/>
    <w:rsid w:val="003218C6"/>
    <w:rsid w:val="00322B17"/>
    <w:rsid w:val="00323FA2"/>
    <w:rsid w:val="00325D5E"/>
    <w:rsid w:val="003267DD"/>
    <w:rsid w:val="00326DA8"/>
    <w:rsid w:val="00333A75"/>
    <w:rsid w:val="00333E84"/>
    <w:rsid w:val="0033413F"/>
    <w:rsid w:val="00334BB3"/>
    <w:rsid w:val="003374EE"/>
    <w:rsid w:val="00343998"/>
    <w:rsid w:val="0034432D"/>
    <w:rsid w:val="00344AA4"/>
    <w:rsid w:val="0035401E"/>
    <w:rsid w:val="0035701D"/>
    <w:rsid w:val="00360478"/>
    <w:rsid w:val="00360695"/>
    <w:rsid w:val="00362FA3"/>
    <w:rsid w:val="003666EC"/>
    <w:rsid w:val="00370480"/>
    <w:rsid w:val="00371425"/>
    <w:rsid w:val="003741C7"/>
    <w:rsid w:val="003766D7"/>
    <w:rsid w:val="00376B5A"/>
    <w:rsid w:val="00381E37"/>
    <w:rsid w:val="003859EA"/>
    <w:rsid w:val="00386597"/>
    <w:rsid w:val="00386A07"/>
    <w:rsid w:val="00386A89"/>
    <w:rsid w:val="00386CA0"/>
    <w:rsid w:val="0039089A"/>
    <w:rsid w:val="003934A7"/>
    <w:rsid w:val="003936C4"/>
    <w:rsid w:val="003940F2"/>
    <w:rsid w:val="0039610C"/>
    <w:rsid w:val="0039726E"/>
    <w:rsid w:val="003A1D80"/>
    <w:rsid w:val="003A2261"/>
    <w:rsid w:val="003A2E80"/>
    <w:rsid w:val="003A5C3F"/>
    <w:rsid w:val="003B00F0"/>
    <w:rsid w:val="003B1B48"/>
    <w:rsid w:val="003B283B"/>
    <w:rsid w:val="003B64DC"/>
    <w:rsid w:val="003B6E2B"/>
    <w:rsid w:val="003B7BCF"/>
    <w:rsid w:val="003B7EC4"/>
    <w:rsid w:val="003C101E"/>
    <w:rsid w:val="003C3E24"/>
    <w:rsid w:val="003C4595"/>
    <w:rsid w:val="003D60BA"/>
    <w:rsid w:val="003E1820"/>
    <w:rsid w:val="003E1BB7"/>
    <w:rsid w:val="003E1DC6"/>
    <w:rsid w:val="003E4A2E"/>
    <w:rsid w:val="003E79DF"/>
    <w:rsid w:val="003F074E"/>
    <w:rsid w:val="003F1C5B"/>
    <w:rsid w:val="003F46DF"/>
    <w:rsid w:val="004008DA"/>
    <w:rsid w:val="0040350C"/>
    <w:rsid w:val="00406CAB"/>
    <w:rsid w:val="00407C8C"/>
    <w:rsid w:val="00411B71"/>
    <w:rsid w:val="00412ACA"/>
    <w:rsid w:val="00413E95"/>
    <w:rsid w:val="00413ED5"/>
    <w:rsid w:val="00415714"/>
    <w:rsid w:val="00426369"/>
    <w:rsid w:val="00427C3D"/>
    <w:rsid w:val="00434D40"/>
    <w:rsid w:val="00436D30"/>
    <w:rsid w:val="00436D80"/>
    <w:rsid w:val="0044138D"/>
    <w:rsid w:val="00444BF2"/>
    <w:rsid w:val="00444DB1"/>
    <w:rsid w:val="004460EC"/>
    <w:rsid w:val="00447405"/>
    <w:rsid w:val="00450B71"/>
    <w:rsid w:val="00451682"/>
    <w:rsid w:val="0045372C"/>
    <w:rsid w:val="00453B12"/>
    <w:rsid w:val="004614E8"/>
    <w:rsid w:val="00462F4F"/>
    <w:rsid w:val="00463E90"/>
    <w:rsid w:val="00465300"/>
    <w:rsid w:val="00470E7A"/>
    <w:rsid w:val="00472B30"/>
    <w:rsid w:val="00472F85"/>
    <w:rsid w:val="00475223"/>
    <w:rsid w:val="00476B2B"/>
    <w:rsid w:val="00480586"/>
    <w:rsid w:val="00481497"/>
    <w:rsid w:val="0048390C"/>
    <w:rsid w:val="00485440"/>
    <w:rsid w:val="00485C7E"/>
    <w:rsid w:val="00487473"/>
    <w:rsid w:val="004900D8"/>
    <w:rsid w:val="00493746"/>
    <w:rsid w:val="00493F73"/>
    <w:rsid w:val="00494771"/>
    <w:rsid w:val="004971CA"/>
    <w:rsid w:val="004A1AF3"/>
    <w:rsid w:val="004A2007"/>
    <w:rsid w:val="004A4AAD"/>
    <w:rsid w:val="004B09F2"/>
    <w:rsid w:val="004B269D"/>
    <w:rsid w:val="004B4AED"/>
    <w:rsid w:val="004B506A"/>
    <w:rsid w:val="004B78F1"/>
    <w:rsid w:val="004C13CE"/>
    <w:rsid w:val="004C2C03"/>
    <w:rsid w:val="004C54D3"/>
    <w:rsid w:val="004C6958"/>
    <w:rsid w:val="004C7672"/>
    <w:rsid w:val="004D3A9E"/>
    <w:rsid w:val="004D7123"/>
    <w:rsid w:val="004E055A"/>
    <w:rsid w:val="004E76F8"/>
    <w:rsid w:val="004F04D5"/>
    <w:rsid w:val="004F0FEA"/>
    <w:rsid w:val="00502E28"/>
    <w:rsid w:val="005031D5"/>
    <w:rsid w:val="00504D70"/>
    <w:rsid w:val="00504F89"/>
    <w:rsid w:val="0050504A"/>
    <w:rsid w:val="005113DD"/>
    <w:rsid w:val="0051318F"/>
    <w:rsid w:val="0051400F"/>
    <w:rsid w:val="0051461F"/>
    <w:rsid w:val="00514F70"/>
    <w:rsid w:val="00515285"/>
    <w:rsid w:val="00515C02"/>
    <w:rsid w:val="00516060"/>
    <w:rsid w:val="00520008"/>
    <w:rsid w:val="005211CA"/>
    <w:rsid w:val="00521806"/>
    <w:rsid w:val="00521FB4"/>
    <w:rsid w:val="0052325E"/>
    <w:rsid w:val="00523C11"/>
    <w:rsid w:val="005268D4"/>
    <w:rsid w:val="00526CE0"/>
    <w:rsid w:val="005310AF"/>
    <w:rsid w:val="005315D5"/>
    <w:rsid w:val="00532E53"/>
    <w:rsid w:val="00533CC6"/>
    <w:rsid w:val="00536375"/>
    <w:rsid w:val="00540817"/>
    <w:rsid w:val="00540CC3"/>
    <w:rsid w:val="00543A61"/>
    <w:rsid w:val="00545BE8"/>
    <w:rsid w:val="005465F1"/>
    <w:rsid w:val="00551DDE"/>
    <w:rsid w:val="00554DA4"/>
    <w:rsid w:val="0055657D"/>
    <w:rsid w:val="00561510"/>
    <w:rsid w:val="00561C03"/>
    <w:rsid w:val="00563C06"/>
    <w:rsid w:val="0057114A"/>
    <w:rsid w:val="00573B88"/>
    <w:rsid w:val="00576FD0"/>
    <w:rsid w:val="00583262"/>
    <w:rsid w:val="00583609"/>
    <w:rsid w:val="0058416A"/>
    <w:rsid w:val="00584254"/>
    <w:rsid w:val="0058523D"/>
    <w:rsid w:val="00585BB5"/>
    <w:rsid w:val="005861D6"/>
    <w:rsid w:val="0058743A"/>
    <w:rsid w:val="005877D3"/>
    <w:rsid w:val="00587D28"/>
    <w:rsid w:val="00590D20"/>
    <w:rsid w:val="0059159C"/>
    <w:rsid w:val="0059262E"/>
    <w:rsid w:val="00592D65"/>
    <w:rsid w:val="00595646"/>
    <w:rsid w:val="005964DA"/>
    <w:rsid w:val="00597598"/>
    <w:rsid w:val="005A07CB"/>
    <w:rsid w:val="005A1937"/>
    <w:rsid w:val="005A196A"/>
    <w:rsid w:val="005A203E"/>
    <w:rsid w:val="005A28F0"/>
    <w:rsid w:val="005A34C7"/>
    <w:rsid w:val="005A4EAF"/>
    <w:rsid w:val="005A5703"/>
    <w:rsid w:val="005A7775"/>
    <w:rsid w:val="005B4DC5"/>
    <w:rsid w:val="005B56C8"/>
    <w:rsid w:val="005B59FE"/>
    <w:rsid w:val="005C361D"/>
    <w:rsid w:val="005C3A86"/>
    <w:rsid w:val="005C4173"/>
    <w:rsid w:val="005C59D9"/>
    <w:rsid w:val="005C73E9"/>
    <w:rsid w:val="005C7AE0"/>
    <w:rsid w:val="005D1429"/>
    <w:rsid w:val="005D21C5"/>
    <w:rsid w:val="005D472D"/>
    <w:rsid w:val="005D5511"/>
    <w:rsid w:val="005E0121"/>
    <w:rsid w:val="005E01B7"/>
    <w:rsid w:val="005E099B"/>
    <w:rsid w:val="005E2392"/>
    <w:rsid w:val="005E23F6"/>
    <w:rsid w:val="005E2631"/>
    <w:rsid w:val="005E3C0D"/>
    <w:rsid w:val="005E5B04"/>
    <w:rsid w:val="005E6421"/>
    <w:rsid w:val="005F077A"/>
    <w:rsid w:val="005F150E"/>
    <w:rsid w:val="005F53D5"/>
    <w:rsid w:val="005F697C"/>
    <w:rsid w:val="005F7086"/>
    <w:rsid w:val="0060233A"/>
    <w:rsid w:val="006053B2"/>
    <w:rsid w:val="00611138"/>
    <w:rsid w:val="006112D8"/>
    <w:rsid w:val="00614985"/>
    <w:rsid w:val="00614DBD"/>
    <w:rsid w:val="00615C7C"/>
    <w:rsid w:val="006205C1"/>
    <w:rsid w:val="0062152E"/>
    <w:rsid w:val="0062378C"/>
    <w:rsid w:val="00625E6F"/>
    <w:rsid w:val="006271CE"/>
    <w:rsid w:val="0063148B"/>
    <w:rsid w:val="0063197F"/>
    <w:rsid w:val="0063214C"/>
    <w:rsid w:val="006325AB"/>
    <w:rsid w:val="00633C04"/>
    <w:rsid w:val="00635B2C"/>
    <w:rsid w:val="006364D1"/>
    <w:rsid w:val="00640F59"/>
    <w:rsid w:val="006462A2"/>
    <w:rsid w:val="006507D2"/>
    <w:rsid w:val="006514C9"/>
    <w:rsid w:val="00652A4B"/>
    <w:rsid w:val="00653D28"/>
    <w:rsid w:val="0065546B"/>
    <w:rsid w:val="006613CE"/>
    <w:rsid w:val="00671D26"/>
    <w:rsid w:val="00675372"/>
    <w:rsid w:val="006765F6"/>
    <w:rsid w:val="006806DB"/>
    <w:rsid w:val="00683C77"/>
    <w:rsid w:val="00683FF4"/>
    <w:rsid w:val="006850A1"/>
    <w:rsid w:val="00686EA8"/>
    <w:rsid w:val="0069013A"/>
    <w:rsid w:val="00691B1A"/>
    <w:rsid w:val="00692ADF"/>
    <w:rsid w:val="00695B00"/>
    <w:rsid w:val="006A1A98"/>
    <w:rsid w:val="006A3FF5"/>
    <w:rsid w:val="006A6555"/>
    <w:rsid w:val="006A76C6"/>
    <w:rsid w:val="006B1022"/>
    <w:rsid w:val="006B280C"/>
    <w:rsid w:val="006B72F1"/>
    <w:rsid w:val="006C0D2C"/>
    <w:rsid w:val="006C60D0"/>
    <w:rsid w:val="006C61D4"/>
    <w:rsid w:val="006D06FB"/>
    <w:rsid w:val="006D08E5"/>
    <w:rsid w:val="006D18DF"/>
    <w:rsid w:val="006D2A59"/>
    <w:rsid w:val="006D4F95"/>
    <w:rsid w:val="006D72EB"/>
    <w:rsid w:val="006D798F"/>
    <w:rsid w:val="006E1FFF"/>
    <w:rsid w:val="006E68B5"/>
    <w:rsid w:val="006F391C"/>
    <w:rsid w:val="006F621A"/>
    <w:rsid w:val="006F7FED"/>
    <w:rsid w:val="00711693"/>
    <w:rsid w:val="00712DFA"/>
    <w:rsid w:val="00715287"/>
    <w:rsid w:val="007160AE"/>
    <w:rsid w:val="00720222"/>
    <w:rsid w:val="00721FF1"/>
    <w:rsid w:val="00722E6D"/>
    <w:rsid w:val="00723106"/>
    <w:rsid w:val="00725906"/>
    <w:rsid w:val="0073051B"/>
    <w:rsid w:val="00731622"/>
    <w:rsid w:val="0073307F"/>
    <w:rsid w:val="00733A50"/>
    <w:rsid w:val="00733B43"/>
    <w:rsid w:val="00736436"/>
    <w:rsid w:val="00737AAE"/>
    <w:rsid w:val="00737D93"/>
    <w:rsid w:val="00740F20"/>
    <w:rsid w:val="007419B8"/>
    <w:rsid w:val="00741A0E"/>
    <w:rsid w:val="00742A4C"/>
    <w:rsid w:val="00742A6B"/>
    <w:rsid w:val="00742C60"/>
    <w:rsid w:val="00743D7F"/>
    <w:rsid w:val="0074496D"/>
    <w:rsid w:val="00745D40"/>
    <w:rsid w:val="0074684C"/>
    <w:rsid w:val="00747391"/>
    <w:rsid w:val="00751592"/>
    <w:rsid w:val="00753A56"/>
    <w:rsid w:val="0075451A"/>
    <w:rsid w:val="00755F60"/>
    <w:rsid w:val="007579AD"/>
    <w:rsid w:val="0076032C"/>
    <w:rsid w:val="00760490"/>
    <w:rsid w:val="00762913"/>
    <w:rsid w:val="0076720F"/>
    <w:rsid w:val="007725BA"/>
    <w:rsid w:val="007733CC"/>
    <w:rsid w:val="00773701"/>
    <w:rsid w:val="00774F16"/>
    <w:rsid w:val="0077515D"/>
    <w:rsid w:val="007766B2"/>
    <w:rsid w:val="007807A5"/>
    <w:rsid w:val="007819D8"/>
    <w:rsid w:val="0078436D"/>
    <w:rsid w:val="0078490D"/>
    <w:rsid w:val="00786ECD"/>
    <w:rsid w:val="00786F45"/>
    <w:rsid w:val="00790482"/>
    <w:rsid w:val="00791C69"/>
    <w:rsid w:val="00795A35"/>
    <w:rsid w:val="00797A64"/>
    <w:rsid w:val="00797F46"/>
    <w:rsid w:val="007A132B"/>
    <w:rsid w:val="007A2CF8"/>
    <w:rsid w:val="007A3348"/>
    <w:rsid w:val="007A618B"/>
    <w:rsid w:val="007A689E"/>
    <w:rsid w:val="007A73E5"/>
    <w:rsid w:val="007B00A0"/>
    <w:rsid w:val="007B0BF4"/>
    <w:rsid w:val="007B1876"/>
    <w:rsid w:val="007B1DDD"/>
    <w:rsid w:val="007B34DF"/>
    <w:rsid w:val="007B61FA"/>
    <w:rsid w:val="007B6727"/>
    <w:rsid w:val="007B683F"/>
    <w:rsid w:val="007B7990"/>
    <w:rsid w:val="007C7792"/>
    <w:rsid w:val="007D0663"/>
    <w:rsid w:val="007D2A13"/>
    <w:rsid w:val="007D35F6"/>
    <w:rsid w:val="007D4A2C"/>
    <w:rsid w:val="007D4F7E"/>
    <w:rsid w:val="007E1452"/>
    <w:rsid w:val="007E2EED"/>
    <w:rsid w:val="007E37E2"/>
    <w:rsid w:val="007E5CB7"/>
    <w:rsid w:val="007E718D"/>
    <w:rsid w:val="007F10B0"/>
    <w:rsid w:val="007F1D93"/>
    <w:rsid w:val="007F51EE"/>
    <w:rsid w:val="007F640C"/>
    <w:rsid w:val="007F7D61"/>
    <w:rsid w:val="008022CE"/>
    <w:rsid w:val="0081073B"/>
    <w:rsid w:val="00814830"/>
    <w:rsid w:val="008167E9"/>
    <w:rsid w:val="00816FD3"/>
    <w:rsid w:val="0082455F"/>
    <w:rsid w:val="0082479A"/>
    <w:rsid w:val="00825401"/>
    <w:rsid w:val="008269CF"/>
    <w:rsid w:val="00830F48"/>
    <w:rsid w:val="0083696A"/>
    <w:rsid w:val="008375BC"/>
    <w:rsid w:val="00840370"/>
    <w:rsid w:val="0084049B"/>
    <w:rsid w:val="008408A3"/>
    <w:rsid w:val="00840C24"/>
    <w:rsid w:val="008457D5"/>
    <w:rsid w:val="00851A8B"/>
    <w:rsid w:val="0085451A"/>
    <w:rsid w:val="00855894"/>
    <w:rsid w:val="00860E5A"/>
    <w:rsid w:val="008619BC"/>
    <w:rsid w:val="00862DB5"/>
    <w:rsid w:val="00863F01"/>
    <w:rsid w:val="00870DD2"/>
    <w:rsid w:val="00876A6C"/>
    <w:rsid w:val="00880A97"/>
    <w:rsid w:val="00881BEC"/>
    <w:rsid w:val="00884A2A"/>
    <w:rsid w:val="00887342"/>
    <w:rsid w:val="00887630"/>
    <w:rsid w:val="00891E87"/>
    <w:rsid w:val="008965CE"/>
    <w:rsid w:val="00896A60"/>
    <w:rsid w:val="008A1E7D"/>
    <w:rsid w:val="008A3692"/>
    <w:rsid w:val="008A4075"/>
    <w:rsid w:val="008A71F4"/>
    <w:rsid w:val="008B2CE5"/>
    <w:rsid w:val="008C6BCC"/>
    <w:rsid w:val="008C6F9A"/>
    <w:rsid w:val="008D2372"/>
    <w:rsid w:val="008D37FA"/>
    <w:rsid w:val="008D3B88"/>
    <w:rsid w:val="008D5146"/>
    <w:rsid w:val="008D53B0"/>
    <w:rsid w:val="008E0243"/>
    <w:rsid w:val="008E0B9A"/>
    <w:rsid w:val="008E22BA"/>
    <w:rsid w:val="008E37A7"/>
    <w:rsid w:val="008E6329"/>
    <w:rsid w:val="008F0247"/>
    <w:rsid w:val="008F1AEE"/>
    <w:rsid w:val="008F2B5A"/>
    <w:rsid w:val="00900455"/>
    <w:rsid w:val="0090094B"/>
    <w:rsid w:val="00901C2B"/>
    <w:rsid w:val="00902590"/>
    <w:rsid w:val="009068D9"/>
    <w:rsid w:val="00906C1F"/>
    <w:rsid w:val="0091275A"/>
    <w:rsid w:val="009152E7"/>
    <w:rsid w:val="00916D40"/>
    <w:rsid w:val="00920CC5"/>
    <w:rsid w:val="00924187"/>
    <w:rsid w:val="009245CC"/>
    <w:rsid w:val="00926722"/>
    <w:rsid w:val="00926734"/>
    <w:rsid w:val="00927992"/>
    <w:rsid w:val="00934DA3"/>
    <w:rsid w:val="00935A5C"/>
    <w:rsid w:val="00936829"/>
    <w:rsid w:val="00940417"/>
    <w:rsid w:val="00941417"/>
    <w:rsid w:val="009428E7"/>
    <w:rsid w:val="00944EEF"/>
    <w:rsid w:val="009470CC"/>
    <w:rsid w:val="00950EB7"/>
    <w:rsid w:val="009518D0"/>
    <w:rsid w:val="009544C7"/>
    <w:rsid w:val="00954606"/>
    <w:rsid w:val="009554EB"/>
    <w:rsid w:val="009576E2"/>
    <w:rsid w:val="00961243"/>
    <w:rsid w:val="009620CD"/>
    <w:rsid w:val="00963E41"/>
    <w:rsid w:val="00965933"/>
    <w:rsid w:val="00965B11"/>
    <w:rsid w:val="00965CB2"/>
    <w:rsid w:val="00967C9C"/>
    <w:rsid w:val="00974B62"/>
    <w:rsid w:val="00980B94"/>
    <w:rsid w:val="00981D17"/>
    <w:rsid w:val="0098242C"/>
    <w:rsid w:val="009842DC"/>
    <w:rsid w:val="00984D9A"/>
    <w:rsid w:val="00985BE2"/>
    <w:rsid w:val="00987A4C"/>
    <w:rsid w:val="00993A0E"/>
    <w:rsid w:val="009947B2"/>
    <w:rsid w:val="0099631B"/>
    <w:rsid w:val="00997011"/>
    <w:rsid w:val="009973A1"/>
    <w:rsid w:val="009A2AEC"/>
    <w:rsid w:val="009A5E81"/>
    <w:rsid w:val="009A61EF"/>
    <w:rsid w:val="009B3912"/>
    <w:rsid w:val="009B4699"/>
    <w:rsid w:val="009B6246"/>
    <w:rsid w:val="009B6749"/>
    <w:rsid w:val="009B7397"/>
    <w:rsid w:val="009C0557"/>
    <w:rsid w:val="009C2B42"/>
    <w:rsid w:val="009C36B5"/>
    <w:rsid w:val="009C4F96"/>
    <w:rsid w:val="009C5BD7"/>
    <w:rsid w:val="009C7105"/>
    <w:rsid w:val="009C765F"/>
    <w:rsid w:val="009D2A50"/>
    <w:rsid w:val="009D2AAD"/>
    <w:rsid w:val="009D5036"/>
    <w:rsid w:val="009E14FC"/>
    <w:rsid w:val="009E1744"/>
    <w:rsid w:val="009E1748"/>
    <w:rsid w:val="009E2802"/>
    <w:rsid w:val="009E291A"/>
    <w:rsid w:val="009E2C37"/>
    <w:rsid w:val="009E3B28"/>
    <w:rsid w:val="009E475C"/>
    <w:rsid w:val="009E533A"/>
    <w:rsid w:val="009E599B"/>
    <w:rsid w:val="009E5FAC"/>
    <w:rsid w:val="009E66A9"/>
    <w:rsid w:val="009E7F3F"/>
    <w:rsid w:val="009F1405"/>
    <w:rsid w:val="009F2E0C"/>
    <w:rsid w:val="009F6280"/>
    <w:rsid w:val="009F6B27"/>
    <w:rsid w:val="00A008DA"/>
    <w:rsid w:val="00A01532"/>
    <w:rsid w:val="00A037A9"/>
    <w:rsid w:val="00A0447C"/>
    <w:rsid w:val="00A049A9"/>
    <w:rsid w:val="00A06EA8"/>
    <w:rsid w:val="00A07FC0"/>
    <w:rsid w:val="00A11BA9"/>
    <w:rsid w:val="00A1385A"/>
    <w:rsid w:val="00A15BDF"/>
    <w:rsid w:val="00A15CF9"/>
    <w:rsid w:val="00A160B9"/>
    <w:rsid w:val="00A1619A"/>
    <w:rsid w:val="00A16AC9"/>
    <w:rsid w:val="00A17AA5"/>
    <w:rsid w:val="00A223FA"/>
    <w:rsid w:val="00A2700D"/>
    <w:rsid w:val="00A30CFD"/>
    <w:rsid w:val="00A32196"/>
    <w:rsid w:val="00A33B4F"/>
    <w:rsid w:val="00A33CAC"/>
    <w:rsid w:val="00A36467"/>
    <w:rsid w:val="00A36CD9"/>
    <w:rsid w:val="00A36FBC"/>
    <w:rsid w:val="00A437B0"/>
    <w:rsid w:val="00A539A3"/>
    <w:rsid w:val="00A54181"/>
    <w:rsid w:val="00A5757C"/>
    <w:rsid w:val="00A610C0"/>
    <w:rsid w:val="00A6129A"/>
    <w:rsid w:val="00A61306"/>
    <w:rsid w:val="00A621AE"/>
    <w:rsid w:val="00A64449"/>
    <w:rsid w:val="00A67EF7"/>
    <w:rsid w:val="00A71246"/>
    <w:rsid w:val="00A75A95"/>
    <w:rsid w:val="00A75D63"/>
    <w:rsid w:val="00A76C7D"/>
    <w:rsid w:val="00A76E16"/>
    <w:rsid w:val="00A771AC"/>
    <w:rsid w:val="00A82385"/>
    <w:rsid w:val="00A83E83"/>
    <w:rsid w:val="00A85E61"/>
    <w:rsid w:val="00A902E2"/>
    <w:rsid w:val="00A93FDF"/>
    <w:rsid w:val="00A960BC"/>
    <w:rsid w:val="00A96937"/>
    <w:rsid w:val="00AA02B3"/>
    <w:rsid w:val="00AA1559"/>
    <w:rsid w:val="00AA36BE"/>
    <w:rsid w:val="00AA51F8"/>
    <w:rsid w:val="00AA7B32"/>
    <w:rsid w:val="00AB6351"/>
    <w:rsid w:val="00AB64E0"/>
    <w:rsid w:val="00AC08A4"/>
    <w:rsid w:val="00AC1FF5"/>
    <w:rsid w:val="00AC3791"/>
    <w:rsid w:val="00AC46FC"/>
    <w:rsid w:val="00AC4F2E"/>
    <w:rsid w:val="00AC6172"/>
    <w:rsid w:val="00AC7213"/>
    <w:rsid w:val="00AC77F7"/>
    <w:rsid w:val="00AE0106"/>
    <w:rsid w:val="00AE2993"/>
    <w:rsid w:val="00AE4E2E"/>
    <w:rsid w:val="00AF23E2"/>
    <w:rsid w:val="00AF268A"/>
    <w:rsid w:val="00AF29D8"/>
    <w:rsid w:val="00AF30B9"/>
    <w:rsid w:val="00B03550"/>
    <w:rsid w:val="00B0489C"/>
    <w:rsid w:val="00B06DDA"/>
    <w:rsid w:val="00B07C14"/>
    <w:rsid w:val="00B07D95"/>
    <w:rsid w:val="00B11DC9"/>
    <w:rsid w:val="00B139D9"/>
    <w:rsid w:val="00B166AD"/>
    <w:rsid w:val="00B17752"/>
    <w:rsid w:val="00B20829"/>
    <w:rsid w:val="00B365B6"/>
    <w:rsid w:val="00B41FD4"/>
    <w:rsid w:val="00B421AA"/>
    <w:rsid w:val="00B43033"/>
    <w:rsid w:val="00B44B12"/>
    <w:rsid w:val="00B44CE4"/>
    <w:rsid w:val="00B4769D"/>
    <w:rsid w:val="00B5091D"/>
    <w:rsid w:val="00B50FC6"/>
    <w:rsid w:val="00B51454"/>
    <w:rsid w:val="00B54CDD"/>
    <w:rsid w:val="00B5798D"/>
    <w:rsid w:val="00B62576"/>
    <w:rsid w:val="00B64E58"/>
    <w:rsid w:val="00B65509"/>
    <w:rsid w:val="00B655CE"/>
    <w:rsid w:val="00B67189"/>
    <w:rsid w:val="00B84C95"/>
    <w:rsid w:val="00B86937"/>
    <w:rsid w:val="00B879A1"/>
    <w:rsid w:val="00B9109D"/>
    <w:rsid w:val="00B9173B"/>
    <w:rsid w:val="00B919EB"/>
    <w:rsid w:val="00B93942"/>
    <w:rsid w:val="00B9447F"/>
    <w:rsid w:val="00B950EC"/>
    <w:rsid w:val="00BA3225"/>
    <w:rsid w:val="00BA45A2"/>
    <w:rsid w:val="00BA5B93"/>
    <w:rsid w:val="00BB096F"/>
    <w:rsid w:val="00BB0A2D"/>
    <w:rsid w:val="00BB2E9B"/>
    <w:rsid w:val="00BB32E1"/>
    <w:rsid w:val="00BB4DD6"/>
    <w:rsid w:val="00BB6D36"/>
    <w:rsid w:val="00BB7BAE"/>
    <w:rsid w:val="00BC139D"/>
    <w:rsid w:val="00BC291E"/>
    <w:rsid w:val="00BC2FEE"/>
    <w:rsid w:val="00BC577D"/>
    <w:rsid w:val="00BD0380"/>
    <w:rsid w:val="00BD0864"/>
    <w:rsid w:val="00BD53C4"/>
    <w:rsid w:val="00BD558D"/>
    <w:rsid w:val="00BE01D4"/>
    <w:rsid w:val="00BE17F1"/>
    <w:rsid w:val="00BE2853"/>
    <w:rsid w:val="00BE74FF"/>
    <w:rsid w:val="00BE752E"/>
    <w:rsid w:val="00BF1E1E"/>
    <w:rsid w:val="00BF4623"/>
    <w:rsid w:val="00BF4C0B"/>
    <w:rsid w:val="00BF58FA"/>
    <w:rsid w:val="00BF5DD7"/>
    <w:rsid w:val="00BF66F6"/>
    <w:rsid w:val="00C06B3F"/>
    <w:rsid w:val="00C074BB"/>
    <w:rsid w:val="00C07DA1"/>
    <w:rsid w:val="00C103A7"/>
    <w:rsid w:val="00C1293D"/>
    <w:rsid w:val="00C12C0F"/>
    <w:rsid w:val="00C12D3F"/>
    <w:rsid w:val="00C1578F"/>
    <w:rsid w:val="00C15934"/>
    <w:rsid w:val="00C22CBA"/>
    <w:rsid w:val="00C233F5"/>
    <w:rsid w:val="00C2352B"/>
    <w:rsid w:val="00C320CC"/>
    <w:rsid w:val="00C32557"/>
    <w:rsid w:val="00C37236"/>
    <w:rsid w:val="00C37E18"/>
    <w:rsid w:val="00C37FEA"/>
    <w:rsid w:val="00C426C9"/>
    <w:rsid w:val="00C43444"/>
    <w:rsid w:val="00C444BD"/>
    <w:rsid w:val="00C4508A"/>
    <w:rsid w:val="00C51681"/>
    <w:rsid w:val="00C52B33"/>
    <w:rsid w:val="00C52F39"/>
    <w:rsid w:val="00C574DF"/>
    <w:rsid w:val="00C6060E"/>
    <w:rsid w:val="00C60636"/>
    <w:rsid w:val="00C61D17"/>
    <w:rsid w:val="00C61F51"/>
    <w:rsid w:val="00C64C1C"/>
    <w:rsid w:val="00C6643C"/>
    <w:rsid w:val="00C67B98"/>
    <w:rsid w:val="00C70ED2"/>
    <w:rsid w:val="00C7344E"/>
    <w:rsid w:val="00C73A79"/>
    <w:rsid w:val="00C848DE"/>
    <w:rsid w:val="00C84A74"/>
    <w:rsid w:val="00C85C37"/>
    <w:rsid w:val="00C87B3A"/>
    <w:rsid w:val="00C91645"/>
    <w:rsid w:val="00C91D03"/>
    <w:rsid w:val="00C92521"/>
    <w:rsid w:val="00C93595"/>
    <w:rsid w:val="00C955EB"/>
    <w:rsid w:val="00C95B57"/>
    <w:rsid w:val="00C97F6C"/>
    <w:rsid w:val="00CA243A"/>
    <w:rsid w:val="00CA39F9"/>
    <w:rsid w:val="00CA5800"/>
    <w:rsid w:val="00CA5CB9"/>
    <w:rsid w:val="00CB0154"/>
    <w:rsid w:val="00CB0A30"/>
    <w:rsid w:val="00CB1FCD"/>
    <w:rsid w:val="00CB203B"/>
    <w:rsid w:val="00CB607E"/>
    <w:rsid w:val="00CB6619"/>
    <w:rsid w:val="00CB67EA"/>
    <w:rsid w:val="00CC0ECD"/>
    <w:rsid w:val="00CC1BDB"/>
    <w:rsid w:val="00CC396E"/>
    <w:rsid w:val="00CC456F"/>
    <w:rsid w:val="00CC482A"/>
    <w:rsid w:val="00CC612D"/>
    <w:rsid w:val="00CD0F51"/>
    <w:rsid w:val="00CD30BB"/>
    <w:rsid w:val="00CD3A7F"/>
    <w:rsid w:val="00CD79C9"/>
    <w:rsid w:val="00CD7D63"/>
    <w:rsid w:val="00CE0D88"/>
    <w:rsid w:val="00CE1ECF"/>
    <w:rsid w:val="00CE3C01"/>
    <w:rsid w:val="00CE3EE5"/>
    <w:rsid w:val="00CE6E26"/>
    <w:rsid w:val="00CF02FB"/>
    <w:rsid w:val="00CF0FC7"/>
    <w:rsid w:val="00CF28A0"/>
    <w:rsid w:val="00CF7711"/>
    <w:rsid w:val="00CF792A"/>
    <w:rsid w:val="00CF7FBD"/>
    <w:rsid w:val="00D01283"/>
    <w:rsid w:val="00D01337"/>
    <w:rsid w:val="00D05E00"/>
    <w:rsid w:val="00D07743"/>
    <w:rsid w:val="00D07969"/>
    <w:rsid w:val="00D1034B"/>
    <w:rsid w:val="00D13470"/>
    <w:rsid w:val="00D15037"/>
    <w:rsid w:val="00D15A7B"/>
    <w:rsid w:val="00D164C3"/>
    <w:rsid w:val="00D2410B"/>
    <w:rsid w:val="00D27824"/>
    <w:rsid w:val="00D31423"/>
    <w:rsid w:val="00D33DEA"/>
    <w:rsid w:val="00D33FB0"/>
    <w:rsid w:val="00D34B52"/>
    <w:rsid w:val="00D35151"/>
    <w:rsid w:val="00D35ADE"/>
    <w:rsid w:val="00D35DE8"/>
    <w:rsid w:val="00D44AB1"/>
    <w:rsid w:val="00D53CBC"/>
    <w:rsid w:val="00D65F1B"/>
    <w:rsid w:val="00D6662B"/>
    <w:rsid w:val="00D66D0E"/>
    <w:rsid w:val="00D709C5"/>
    <w:rsid w:val="00D719ED"/>
    <w:rsid w:val="00D71DED"/>
    <w:rsid w:val="00D73DE4"/>
    <w:rsid w:val="00D77BB6"/>
    <w:rsid w:val="00D84106"/>
    <w:rsid w:val="00D8614B"/>
    <w:rsid w:val="00D86B13"/>
    <w:rsid w:val="00D86C83"/>
    <w:rsid w:val="00D87086"/>
    <w:rsid w:val="00D87938"/>
    <w:rsid w:val="00D87E9D"/>
    <w:rsid w:val="00D92635"/>
    <w:rsid w:val="00D92B19"/>
    <w:rsid w:val="00D92DE5"/>
    <w:rsid w:val="00D93912"/>
    <w:rsid w:val="00D95502"/>
    <w:rsid w:val="00D9557A"/>
    <w:rsid w:val="00D96947"/>
    <w:rsid w:val="00D975CB"/>
    <w:rsid w:val="00DA0B63"/>
    <w:rsid w:val="00DA0DD8"/>
    <w:rsid w:val="00DA2E09"/>
    <w:rsid w:val="00DA2F92"/>
    <w:rsid w:val="00DA34AC"/>
    <w:rsid w:val="00DA4DD4"/>
    <w:rsid w:val="00DB08B3"/>
    <w:rsid w:val="00DB18C0"/>
    <w:rsid w:val="00DB1EA0"/>
    <w:rsid w:val="00DB21F3"/>
    <w:rsid w:val="00DB24AC"/>
    <w:rsid w:val="00DB4861"/>
    <w:rsid w:val="00DB4991"/>
    <w:rsid w:val="00DB5AF6"/>
    <w:rsid w:val="00DC26F5"/>
    <w:rsid w:val="00DC4ED3"/>
    <w:rsid w:val="00DD05FF"/>
    <w:rsid w:val="00DD1856"/>
    <w:rsid w:val="00DD3B67"/>
    <w:rsid w:val="00DD4803"/>
    <w:rsid w:val="00DE23B1"/>
    <w:rsid w:val="00DE2B3D"/>
    <w:rsid w:val="00DE399D"/>
    <w:rsid w:val="00DE710B"/>
    <w:rsid w:val="00DE71EC"/>
    <w:rsid w:val="00DE7B71"/>
    <w:rsid w:val="00DE7D5D"/>
    <w:rsid w:val="00DF35A9"/>
    <w:rsid w:val="00DF3C45"/>
    <w:rsid w:val="00DF41AD"/>
    <w:rsid w:val="00DF58F1"/>
    <w:rsid w:val="00E01B9B"/>
    <w:rsid w:val="00E03199"/>
    <w:rsid w:val="00E033F4"/>
    <w:rsid w:val="00E0471F"/>
    <w:rsid w:val="00E07FC7"/>
    <w:rsid w:val="00E1036B"/>
    <w:rsid w:val="00E12EBA"/>
    <w:rsid w:val="00E133CB"/>
    <w:rsid w:val="00E14A24"/>
    <w:rsid w:val="00E17EC4"/>
    <w:rsid w:val="00E21CCE"/>
    <w:rsid w:val="00E2559D"/>
    <w:rsid w:val="00E25C4F"/>
    <w:rsid w:val="00E36ABC"/>
    <w:rsid w:val="00E4008B"/>
    <w:rsid w:val="00E4075C"/>
    <w:rsid w:val="00E41FFF"/>
    <w:rsid w:val="00E42060"/>
    <w:rsid w:val="00E42B75"/>
    <w:rsid w:val="00E4412E"/>
    <w:rsid w:val="00E44DB5"/>
    <w:rsid w:val="00E51172"/>
    <w:rsid w:val="00E51215"/>
    <w:rsid w:val="00E518F2"/>
    <w:rsid w:val="00E52F0A"/>
    <w:rsid w:val="00E536BD"/>
    <w:rsid w:val="00E54457"/>
    <w:rsid w:val="00E56964"/>
    <w:rsid w:val="00E637D5"/>
    <w:rsid w:val="00E65C08"/>
    <w:rsid w:val="00E6635E"/>
    <w:rsid w:val="00E80005"/>
    <w:rsid w:val="00E81CE4"/>
    <w:rsid w:val="00E83D50"/>
    <w:rsid w:val="00E83E4D"/>
    <w:rsid w:val="00E85487"/>
    <w:rsid w:val="00E85737"/>
    <w:rsid w:val="00E858C3"/>
    <w:rsid w:val="00E85937"/>
    <w:rsid w:val="00E864A2"/>
    <w:rsid w:val="00E86FEC"/>
    <w:rsid w:val="00E90EBB"/>
    <w:rsid w:val="00E9173D"/>
    <w:rsid w:val="00E92872"/>
    <w:rsid w:val="00EA0F6A"/>
    <w:rsid w:val="00EA22E5"/>
    <w:rsid w:val="00EA7CEC"/>
    <w:rsid w:val="00EB5F63"/>
    <w:rsid w:val="00EB7294"/>
    <w:rsid w:val="00EC2B9C"/>
    <w:rsid w:val="00EC3983"/>
    <w:rsid w:val="00EC4BB0"/>
    <w:rsid w:val="00ED0944"/>
    <w:rsid w:val="00ED2099"/>
    <w:rsid w:val="00ED39D1"/>
    <w:rsid w:val="00ED701D"/>
    <w:rsid w:val="00ED776F"/>
    <w:rsid w:val="00EE1126"/>
    <w:rsid w:val="00EE14CC"/>
    <w:rsid w:val="00EE3A86"/>
    <w:rsid w:val="00EE463A"/>
    <w:rsid w:val="00EE695E"/>
    <w:rsid w:val="00EE6AF8"/>
    <w:rsid w:val="00EE7914"/>
    <w:rsid w:val="00EF295E"/>
    <w:rsid w:val="00EF3C7B"/>
    <w:rsid w:val="00EF4DA5"/>
    <w:rsid w:val="00EF6791"/>
    <w:rsid w:val="00F02C61"/>
    <w:rsid w:val="00F03DB2"/>
    <w:rsid w:val="00F045CC"/>
    <w:rsid w:val="00F04EE6"/>
    <w:rsid w:val="00F05645"/>
    <w:rsid w:val="00F07941"/>
    <w:rsid w:val="00F10953"/>
    <w:rsid w:val="00F10D4A"/>
    <w:rsid w:val="00F11DD1"/>
    <w:rsid w:val="00F12088"/>
    <w:rsid w:val="00F13C3C"/>
    <w:rsid w:val="00F171A6"/>
    <w:rsid w:val="00F17923"/>
    <w:rsid w:val="00F21405"/>
    <w:rsid w:val="00F21F97"/>
    <w:rsid w:val="00F2433A"/>
    <w:rsid w:val="00F26326"/>
    <w:rsid w:val="00F26C0E"/>
    <w:rsid w:val="00F31390"/>
    <w:rsid w:val="00F329CC"/>
    <w:rsid w:val="00F36F22"/>
    <w:rsid w:val="00F40F05"/>
    <w:rsid w:val="00F41C2D"/>
    <w:rsid w:val="00F41E8D"/>
    <w:rsid w:val="00F42615"/>
    <w:rsid w:val="00F4602E"/>
    <w:rsid w:val="00F46ABA"/>
    <w:rsid w:val="00F50CD1"/>
    <w:rsid w:val="00F53F89"/>
    <w:rsid w:val="00F54DED"/>
    <w:rsid w:val="00F559D8"/>
    <w:rsid w:val="00F56598"/>
    <w:rsid w:val="00F567A0"/>
    <w:rsid w:val="00F616A8"/>
    <w:rsid w:val="00F65DBE"/>
    <w:rsid w:val="00F663C6"/>
    <w:rsid w:val="00F716E0"/>
    <w:rsid w:val="00F743C1"/>
    <w:rsid w:val="00F80274"/>
    <w:rsid w:val="00F802C3"/>
    <w:rsid w:val="00F804BE"/>
    <w:rsid w:val="00F8290D"/>
    <w:rsid w:val="00F84D95"/>
    <w:rsid w:val="00F93DBE"/>
    <w:rsid w:val="00F93F76"/>
    <w:rsid w:val="00F9402C"/>
    <w:rsid w:val="00F95A25"/>
    <w:rsid w:val="00FA3279"/>
    <w:rsid w:val="00FA403C"/>
    <w:rsid w:val="00FA4570"/>
    <w:rsid w:val="00FA681F"/>
    <w:rsid w:val="00FA6F48"/>
    <w:rsid w:val="00FA6F96"/>
    <w:rsid w:val="00FB25F0"/>
    <w:rsid w:val="00FC2F23"/>
    <w:rsid w:val="00FC67F7"/>
    <w:rsid w:val="00FC7EB9"/>
    <w:rsid w:val="00FD08AF"/>
    <w:rsid w:val="00FD55CA"/>
    <w:rsid w:val="00FD7725"/>
    <w:rsid w:val="00FE4D6D"/>
    <w:rsid w:val="00FE5A30"/>
    <w:rsid w:val="00FE6EA6"/>
    <w:rsid w:val="00FF0746"/>
    <w:rsid w:val="00FF213C"/>
    <w:rsid w:val="00FF3C3A"/>
    <w:rsid w:val="00FF452D"/>
    <w:rsid w:val="00FF4B00"/>
    <w:rsid w:val="00FF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F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723106"/>
    <w:pPr>
      <w:spacing w:before="1"/>
      <w:jc w:val="right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31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723106"/>
    <w:rPr>
      <w:sz w:val="16"/>
      <w:szCs w:val="16"/>
    </w:rPr>
  </w:style>
  <w:style w:type="paragraph" w:styleId="a5">
    <w:name w:val="Title"/>
    <w:basedOn w:val="a"/>
    <w:uiPriority w:val="1"/>
    <w:qFormat/>
    <w:rsid w:val="00723106"/>
    <w:pPr>
      <w:ind w:left="1685" w:right="1724"/>
      <w:jc w:val="center"/>
    </w:pPr>
  </w:style>
  <w:style w:type="paragraph" w:styleId="a6">
    <w:name w:val="List Paragraph"/>
    <w:basedOn w:val="a"/>
    <w:uiPriority w:val="34"/>
    <w:qFormat/>
    <w:rsid w:val="00723106"/>
    <w:pPr>
      <w:spacing w:before="75"/>
      <w:ind w:left="603" w:hanging="202"/>
    </w:pPr>
  </w:style>
  <w:style w:type="paragraph" w:customStyle="1" w:styleId="TableParagraph">
    <w:name w:val="Table Paragraph"/>
    <w:basedOn w:val="a"/>
    <w:uiPriority w:val="1"/>
    <w:qFormat/>
    <w:rsid w:val="00723106"/>
  </w:style>
  <w:style w:type="table" w:styleId="a7">
    <w:name w:val="Table Grid"/>
    <w:basedOn w:val="a1"/>
    <w:uiPriority w:val="39"/>
    <w:rsid w:val="00EF4DA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E22BA"/>
    <w:pPr>
      <w:autoSpaceDN/>
    </w:pPr>
    <w:rPr>
      <w:rFonts w:ascii="Calibri" w:eastAsia="Times New Roman" w:hAnsi="Calibri" w:cs="Calibri"/>
      <w:szCs w:val="20"/>
      <w:lang w:val="ru-RU" w:eastAsia="zh-CN"/>
    </w:rPr>
  </w:style>
  <w:style w:type="character" w:customStyle="1" w:styleId="ConsPlusNormal0">
    <w:name w:val="ConsPlusNormal Знак"/>
    <w:link w:val="ConsPlusNormal"/>
    <w:locked/>
    <w:rsid w:val="008E22BA"/>
    <w:rPr>
      <w:rFonts w:ascii="Calibri" w:eastAsia="Times New Roman" w:hAnsi="Calibri" w:cs="Calibri"/>
      <w:szCs w:val="20"/>
      <w:lang w:val="ru-RU" w:eastAsia="zh-CN"/>
    </w:rPr>
  </w:style>
  <w:style w:type="table" w:customStyle="1" w:styleId="11">
    <w:name w:val="Сетка таблицы1"/>
    <w:basedOn w:val="a1"/>
    <w:next w:val="a7"/>
    <w:uiPriority w:val="39"/>
    <w:rsid w:val="00561510"/>
    <w:pPr>
      <w:widowControl/>
      <w:autoSpaceDE/>
      <w:autoSpaceDN/>
    </w:pPr>
    <w:rPr>
      <w:rFonts w:eastAsia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C398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EC3983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F2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95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F29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95E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C2F2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2F23"/>
    <w:rPr>
      <w:rFonts w:ascii="Segoe UI" w:eastAsia="Times New Roman" w:hAnsi="Segoe UI" w:cs="Segoe UI"/>
      <w:sz w:val="18"/>
      <w:szCs w:val="18"/>
      <w:lang w:val="ru-RU"/>
    </w:rPr>
  </w:style>
  <w:style w:type="paragraph" w:styleId="ae">
    <w:name w:val="footnote text"/>
    <w:basedOn w:val="a"/>
    <w:link w:val="af"/>
    <w:rsid w:val="00386A07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e"/>
    <w:rsid w:val="00386A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footnote reference"/>
    <w:uiPriority w:val="99"/>
    <w:unhideWhenUsed/>
    <w:rsid w:val="00386A0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57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WW8Num2z0">
    <w:name w:val="WW8Num2z0"/>
    <w:qFormat/>
    <w:rsid w:val="00E85937"/>
    <w:rPr>
      <w:rFonts w:ascii="Times New Roman" w:hAnsi="Times New Roman"/>
      <w:sz w:val="28"/>
    </w:rPr>
  </w:style>
  <w:style w:type="character" w:styleId="af1">
    <w:name w:val="annotation reference"/>
    <w:basedOn w:val="a0"/>
    <w:uiPriority w:val="99"/>
    <w:qFormat/>
    <w:rsid w:val="001D1E0D"/>
    <w:rPr>
      <w:rFonts w:cs="Times New Roman"/>
      <w:sz w:val="16"/>
    </w:rPr>
  </w:style>
  <w:style w:type="paragraph" w:styleId="af2">
    <w:name w:val="annotation text"/>
    <w:basedOn w:val="a"/>
    <w:link w:val="12"/>
    <w:uiPriority w:val="99"/>
    <w:qFormat/>
    <w:rsid w:val="001D1E0D"/>
    <w:pPr>
      <w:widowControl/>
      <w:autoSpaceDE/>
      <w:autoSpaceDN/>
      <w:spacing w:after="160"/>
    </w:pPr>
    <w:rPr>
      <w:rFonts w:ascii="Calibri" w:hAnsi="Calibri" w:cs="Calibri"/>
      <w:color w:val="000000"/>
      <w:sz w:val="20"/>
      <w:szCs w:val="20"/>
      <w:lang w:eastAsia="zh-CN"/>
    </w:rPr>
  </w:style>
  <w:style w:type="character" w:customStyle="1" w:styleId="af3">
    <w:name w:val="Текст примечания Знак"/>
    <w:basedOn w:val="a0"/>
    <w:uiPriority w:val="99"/>
    <w:semiHidden/>
    <w:rsid w:val="001D1E0D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2">
    <w:name w:val="Текст примечания Знак1"/>
    <w:basedOn w:val="a0"/>
    <w:link w:val="af2"/>
    <w:uiPriority w:val="99"/>
    <w:locked/>
    <w:rsid w:val="001D1E0D"/>
    <w:rPr>
      <w:rFonts w:ascii="Calibri" w:eastAsia="Times New Roman" w:hAnsi="Calibri" w:cs="Calibri"/>
      <w:color w:val="000000"/>
      <w:sz w:val="20"/>
      <w:szCs w:val="20"/>
      <w:lang w:val="ru-RU" w:eastAsia="zh-CN"/>
    </w:rPr>
  </w:style>
  <w:style w:type="character" w:styleId="af4">
    <w:name w:val="Hyperlink"/>
    <w:basedOn w:val="a0"/>
    <w:uiPriority w:val="99"/>
    <w:semiHidden/>
    <w:unhideWhenUsed/>
    <w:rsid w:val="00136958"/>
    <w:rPr>
      <w:color w:val="0000FF"/>
      <w:u w:val="single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614DBD"/>
    <w:pPr>
      <w:widowControl w:val="0"/>
      <w:autoSpaceDE w:val="0"/>
      <w:autoSpaceDN w:val="0"/>
      <w:spacing w:after="0"/>
    </w:pPr>
    <w:rPr>
      <w:rFonts w:ascii="Times New Roman" w:hAnsi="Times New Roman" w:cs="Times New Roman"/>
      <w:b/>
      <w:bCs/>
      <w:color w:val="auto"/>
      <w:lang w:eastAsia="en-US"/>
    </w:rPr>
  </w:style>
  <w:style w:type="character" w:customStyle="1" w:styleId="af6">
    <w:name w:val="Тема примечания Знак"/>
    <w:basedOn w:val="12"/>
    <w:link w:val="af5"/>
    <w:uiPriority w:val="99"/>
    <w:semiHidden/>
    <w:rsid w:val="00614DBD"/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53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2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6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36C7D-E6A7-4999-A459-8571371D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6515</Words>
  <Characters>37139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43567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minfin user</cp:lastModifiedBy>
  <cp:revision>2</cp:revision>
  <cp:lastPrinted>2023-09-05T09:02:00Z</cp:lastPrinted>
  <dcterms:created xsi:type="dcterms:W3CDTF">2023-10-11T12:42:00Z</dcterms:created>
  <dcterms:modified xsi:type="dcterms:W3CDTF">2023-10-11T12:42:00Z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