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35" w:rsidRDefault="00EE0135" w:rsidP="00EE0135">
      <w:pPr>
        <w:pStyle w:val="ConsPlusNormal"/>
        <w:outlineLvl w:val="0"/>
      </w:pPr>
      <w:r>
        <w:t>Без лингвистической правки</w:t>
      </w:r>
    </w:p>
    <w:p w:rsidR="00B00D33" w:rsidRPr="000E7A06" w:rsidRDefault="00B00D33" w:rsidP="00B00D33">
      <w:pPr>
        <w:pStyle w:val="ConsPlusNormal"/>
        <w:jc w:val="right"/>
        <w:outlineLvl w:val="0"/>
      </w:pPr>
      <w:r>
        <w:t>Утверждены</w:t>
      </w:r>
    </w:p>
    <w:p w:rsidR="00B00D33" w:rsidRPr="000E7A06" w:rsidRDefault="00B00D33" w:rsidP="00B00D33">
      <w:pPr>
        <w:pStyle w:val="ConsPlusNormal"/>
        <w:jc w:val="right"/>
      </w:pPr>
      <w:r w:rsidRPr="000E7A06">
        <w:t>постановлением Правительства</w:t>
      </w:r>
    </w:p>
    <w:p w:rsidR="00B00D33" w:rsidRPr="000E7A06" w:rsidRDefault="00B00D33" w:rsidP="00B00D33">
      <w:pPr>
        <w:pStyle w:val="ConsPlusNormal"/>
        <w:jc w:val="right"/>
      </w:pPr>
      <w:r w:rsidRPr="000E7A06">
        <w:t>Архангельской области</w:t>
      </w:r>
    </w:p>
    <w:p w:rsidR="00B00D33" w:rsidRPr="000E7A06" w:rsidRDefault="00B00D33" w:rsidP="00B00D33">
      <w:pPr>
        <w:pStyle w:val="ConsPlusNormal"/>
        <w:jc w:val="right"/>
      </w:pPr>
      <w:r w:rsidRPr="000E7A06">
        <w:t xml:space="preserve">от </w:t>
      </w:r>
      <w:r>
        <w:t>09.10.2023 № 969-пп</w:t>
      </w:r>
    </w:p>
    <w:p w:rsidR="00B659E5" w:rsidRPr="000E7A06" w:rsidRDefault="00B659E5" w:rsidP="00B659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E7A0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E7A06">
        <w:rPr>
          <w:rFonts w:ascii="Times New Roman" w:hAnsi="Times New Roman"/>
          <w:b/>
          <w:sz w:val="28"/>
          <w:szCs w:val="28"/>
        </w:rPr>
        <w:t xml:space="preserve"> А С П О Р Т </w:t>
      </w:r>
    </w:p>
    <w:p w:rsidR="00B659E5" w:rsidRPr="000E7A06" w:rsidRDefault="00B659E5" w:rsidP="00B659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E7A06">
        <w:rPr>
          <w:rFonts w:ascii="Times New Roman" w:hAnsi="Times New Roman"/>
          <w:b/>
          <w:sz w:val="28"/>
          <w:szCs w:val="28"/>
        </w:rPr>
        <w:t>государственной программы Архангельской области</w:t>
      </w:r>
    </w:p>
    <w:p w:rsidR="00B659E5" w:rsidRPr="000E7A06" w:rsidRDefault="00B659E5" w:rsidP="00B659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E7A06">
        <w:rPr>
          <w:rFonts w:ascii="Times New Roman" w:hAnsi="Times New Roman"/>
          <w:b/>
          <w:sz w:val="28"/>
          <w:szCs w:val="28"/>
        </w:rPr>
        <w:t>«Развитие инфраструктуры Соловецкого архипелага»</w:t>
      </w:r>
    </w:p>
    <w:p w:rsidR="004274A7" w:rsidRPr="000E7A06" w:rsidRDefault="004274A7" w:rsidP="00B659E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659E5" w:rsidRPr="000E7A06" w:rsidRDefault="00B659E5" w:rsidP="00B659E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:rsidR="00B659E5" w:rsidRPr="000E7A06" w:rsidRDefault="00B659E5" w:rsidP="00B659E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 w:rsidRPr="000E7A06">
        <w:rPr>
          <w:rFonts w:ascii="Times New Roman" w:hAnsi="Times New Roman"/>
          <w:bCs/>
          <w:sz w:val="28"/>
          <w:szCs w:val="28"/>
          <w:lang w:eastAsia="zh-CN"/>
        </w:rPr>
        <w:t>1. Основные положения</w:t>
      </w:r>
    </w:p>
    <w:p w:rsidR="00B659E5" w:rsidRPr="000E7A06" w:rsidRDefault="00B659E5" w:rsidP="00B659E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tbl>
      <w:tblPr>
        <w:tblW w:w="5000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5631"/>
        <w:gridCol w:w="8451"/>
      </w:tblGrid>
      <w:tr w:rsidR="00B659E5" w:rsidRPr="00C07A7B" w:rsidTr="00921BE3">
        <w:tc>
          <w:tcPr>
            <w:tcW w:w="5805" w:type="dxa"/>
            <w:vAlign w:val="center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7A7B">
              <w:rPr>
                <w:rFonts w:ascii="Times New Roman" w:hAnsi="Times New Roman"/>
                <w:sz w:val="24"/>
                <w:szCs w:val="24"/>
                <w:lang w:eastAsia="zh-CN"/>
              </w:rPr>
              <w:t>Куратор государственной программы Архангельской области (далее – государственная программа)</w:t>
            </w:r>
          </w:p>
        </w:tc>
        <w:tc>
          <w:tcPr>
            <w:tcW w:w="8755" w:type="dxa"/>
            <w:tcMar>
              <w:top w:w="102" w:type="dxa"/>
              <w:bottom w:w="102" w:type="dxa"/>
            </w:tcMar>
            <w:vAlign w:val="center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7A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Заместитель председателя Правительства Архангельской области, курирующий агентство по развитию Соловецкого архипелага Архангельской области </w:t>
            </w:r>
          </w:p>
        </w:tc>
      </w:tr>
      <w:tr w:rsidR="00B659E5" w:rsidRPr="00C07A7B" w:rsidTr="00921BE3">
        <w:trPr>
          <w:trHeight w:val="523"/>
        </w:trPr>
        <w:tc>
          <w:tcPr>
            <w:tcW w:w="5805" w:type="dxa"/>
            <w:vAlign w:val="center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7A7B">
              <w:rPr>
                <w:rFonts w:ascii="Times New Roman" w:hAnsi="Times New Roman"/>
                <w:sz w:val="24"/>
                <w:szCs w:val="24"/>
                <w:lang w:eastAsia="zh-CN"/>
              </w:rPr>
              <w:t>Ответственный исполнитель государственной программы</w:t>
            </w:r>
          </w:p>
        </w:tc>
        <w:tc>
          <w:tcPr>
            <w:tcW w:w="8755" w:type="dxa"/>
            <w:tcMar>
              <w:top w:w="102" w:type="dxa"/>
              <w:bottom w:w="102" w:type="dxa"/>
            </w:tcMar>
            <w:vAlign w:val="center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7A7B">
              <w:rPr>
                <w:rFonts w:ascii="Times New Roman" w:hAnsi="Times New Roman"/>
                <w:sz w:val="24"/>
                <w:szCs w:val="24"/>
                <w:lang w:eastAsia="zh-CN"/>
              </w:rPr>
              <w:t>Агентство по развитию Соловецкого архипелага Архангельской области (далее – агентство)</w:t>
            </w:r>
          </w:p>
        </w:tc>
      </w:tr>
      <w:tr w:rsidR="00B659E5" w:rsidRPr="00C07A7B" w:rsidTr="00921BE3">
        <w:trPr>
          <w:trHeight w:val="469"/>
        </w:trPr>
        <w:tc>
          <w:tcPr>
            <w:tcW w:w="5805" w:type="dxa"/>
            <w:vAlign w:val="center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7A7B">
              <w:rPr>
                <w:rFonts w:ascii="Times New Roman" w:hAnsi="Times New Roman"/>
                <w:sz w:val="24"/>
                <w:szCs w:val="24"/>
                <w:lang w:eastAsia="zh-CN"/>
              </w:rPr>
              <w:t>Период реализации государственной программы</w:t>
            </w:r>
          </w:p>
        </w:tc>
        <w:tc>
          <w:tcPr>
            <w:tcW w:w="8755" w:type="dxa"/>
            <w:tcMar>
              <w:top w:w="102" w:type="dxa"/>
              <w:bottom w:w="102" w:type="dxa"/>
            </w:tcMar>
            <w:vAlign w:val="center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7A7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2024 – </w:t>
            </w:r>
            <w:r w:rsidRPr="00C07A7B"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2026 </w:t>
            </w:r>
            <w:r w:rsidRPr="00C07A7B">
              <w:rPr>
                <w:rFonts w:ascii="Times New Roman" w:hAnsi="Times New Roman"/>
                <w:sz w:val="24"/>
                <w:szCs w:val="24"/>
                <w:lang w:eastAsia="zh-CN"/>
              </w:rPr>
              <w:t>год</w:t>
            </w:r>
          </w:p>
        </w:tc>
      </w:tr>
      <w:tr w:rsidR="00B659E5" w:rsidRPr="00C07A7B" w:rsidTr="00921BE3">
        <w:trPr>
          <w:trHeight w:val="275"/>
        </w:trPr>
        <w:tc>
          <w:tcPr>
            <w:tcW w:w="5805" w:type="dxa"/>
            <w:vAlign w:val="center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7A7B">
              <w:rPr>
                <w:rFonts w:ascii="Times New Roman" w:hAnsi="Times New Roman"/>
                <w:sz w:val="24"/>
                <w:szCs w:val="24"/>
                <w:lang w:eastAsia="zh-CN"/>
              </w:rPr>
              <w:t>Цели государственной программы</w:t>
            </w:r>
          </w:p>
        </w:tc>
        <w:tc>
          <w:tcPr>
            <w:tcW w:w="8755" w:type="dxa"/>
            <w:tcMar>
              <w:top w:w="102" w:type="dxa"/>
              <w:bottom w:w="102" w:type="dxa"/>
            </w:tcMar>
            <w:vAlign w:val="center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7A7B">
              <w:rPr>
                <w:rFonts w:ascii="Times New Roman" w:hAnsi="Times New Roman"/>
                <w:sz w:val="24"/>
                <w:szCs w:val="24"/>
                <w:lang w:eastAsia="zh-CN"/>
              </w:rPr>
              <w:t>Цель № 1 создание комфортной среды для проживания населения и приема паломников и туристов на Соловецком архипелаге</w:t>
            </w:r>
          </w:p>
        </w:tc>
      </w:tr>
      <w:tr w:rsidR="00B659E5" w:rsidRPr="00C07A7B" w:rsidTr="00921BE3">
        <w:tc>
          <w:tcPr>
            <w:tcW w:w="5805" w:type="dxa"/>
            <w:vAlign w:val="center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7A7B">
              <w:rPr>
                <w:rFonts w:ascii="Times New Roman" w:hAnsi="Times New Roman"/>
                <w:sz w:val="24"/>
                <w:szCs w:val="24"/>
                <w:lang w:eastAsia="zh-CN"/>
              </w:rPr>
              <w:t>Объемы и источники финансового обеспечения государственной программы</w:t>
            </w:r>
          </w:p>
        </w:tc>
        <w:tc>
          <w:tcPr>
            <w:tcW w:w="8755" w:type="dxa"/>
            <w:tcMar>
              <w:top w:w="102" w:type="dxa"/>
              <w:bottom w:w="102" w:type="dxa"/>
            </w:tcMar>
            <w:vAlign w:val="center"/>
          </w:tcPr>
          <w:p w:rsidR="00B659E5" w:rsidRPr="00C07A7B" w:rsidRDefault="00B659E5" w:rsidP="00921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A7B">
              <w:rPr>
                <w:rFonts w:ascii="Times New Roman" w:hAnsi="Times New Roman"/>
                <w:sz w:val="24"/>
                <w:szCs w:val="24"/>
              </w:rPr>
              <w:t>Общий объем финансового обеспечения государственной программы (в тыс. рублей) 122 716,3 тыс. рублей;</w:t>
            </w:r>
            <w:r w:rsidRPr="00C07A7B">
              <w:rPr>
                <w:rFonts w:ascii="Times New Roman" w:hAnsi="Times New Roman"/>
                <w:sz w:val="24"/>
                <w:szCs w:val="24"/>
              </w:rPr>
              <w:br/>
              <w:t>объем финансового обеспечения по годам и источникам финансового обеспечения представлен в разделе 4 паспорта государственной программы</w:t>
            </w:r>
          </w:p>
          <w:p w:rsidR="00B659E5" w:rsidRPr="00C07A7B" w:rsidRDefault="00B659E5" w:rsidP="00921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7A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59E5" w:rsidRPr="00C07A7B" w:rsidTr="00921BE3">
        <w:tc>
          <w:tcPr>
            <w:tcW w:w="5805" w:type="dxa"/>
            <w:vAlign w:val="center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07A7B">
              <w:rPr>
                <w:rFonts w:ascii="Times New Roman" w:hAnsi="Times New Roman"/>
                <w:sz w:val="24"/>
                <w:szCs w:val="24"/>
                <w:lang w:eastAsia="zh-CN"/>
              </w:rPr>
              <w:t>Связь с национальными целями развития Российской Федерации / государственной программой Российской Федерации</w:t>
            </w:r>
          </w:p>
        </w:tc>
        <w:tc>
          <w:tcPr>
            <w:tcW w:w="8755" w:type="dxa"/>
            <w:tcMar>
              <w:top w:w="102" w:type="dxa"/>
              <w:bottom w:w="102" w:type="dxa"/>
            </w:tcMar>
            <w:vAlign w:val="center"/>
          </w:tcPr>
          <w:p w:rsidR="00B659E5" w:rsidRPr="00C07A7B" w:rsidRDefault="00B659E5" w:rsidP="00921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A7B">
              <w:rPr>
                <w:rFonts w:ascii="Times New Roman" w:hAnsi="Times New Roman"/>
                <w:sz w:val="24"/>
                <w:szCs w:val="24"/>
              </w:rPr>
              <w:t>Национальная цель «Сохранение населения, здоровье и благополучие людей;</w:t>
            </w:r>
          </w:p>
          <w:p w:rsidR="00B659E5" w:rsidRPr="00C07A7B" w:rsidRDefault="00B659E5" w:rsidP="00921B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7A7B">
              <w:rPr>
                <w:rFonts w:ascii="Times New Roman" w:hAnsi="Times New Roman"/>
                <w:sz w:val="24"/>
                <w:szCs w:val="24"/>
              </w:rPr>
              <w:t xml:space="preserve">комфортная и безопасная среда для жизни» </w:t>
            </w:r>
          </w:p>
          <w:p w:rsidR="00B659E5" w:rsidRPr="00C07A7B" w:rsidRDefault="00B659E5" w:rsidP="00921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59E5" w:rsidRPr="000E7A06" w:rsidRDefault="00B659E5" w:rsidP="00B659E5">
      <w:pPr>
        <w:widowControl w:val="0"/>
        <w:autoSpaceDE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zh-CN"/>
        </w:rPr>
      </w:pPr>
      <w:r w:rsidRPr="000E7A06">
        <w:rPr>
          <w:rFonts w:ascii="Times New Roman" w:hAnsi="Times New Roman"/>
          <w:bCs/>
          <w:sz w:val="28"/>
          <w:szCs w:val="28"/>
          <w:lang w:eastAsia="zh-CN"/>
        </w:rPr>
        <w:br w:type="column"/>
      </w:r>
      <w:r w:rsidRPr="000E7A06">
        <w:rPr>
          <w:rFonts w:ascii="Times New Roman" w:hAnsi="Times New Roman"/>
          <w:bCs/>
          <w:sz w:val="28"/>
          <w:szCs w:val="28"/>
          <w:lang w:val="en-US" w:eastAsia="zh-CN"/>
        </w:rPr>
        <w:lastRenderedPageBreak/>
        <w:t>2.</w:t>
      </w:r>
      <w:r w:rsidRPr="000E7A06">
        <w:rPr>
          <w:rFonts w:ascii="Times New Roman" w:hAnsi="Times New Roman"/>
          <w:bCs/>
          <w:sz w:val="28"/>
          <w:szCs w:val="28"/>
          <w:lang w:eastAsia="zh-CN"/>
        </w:rPr>
        <w:t xml:space="preserve"> Показатели государственной программы</w:t>
      </w:r>
    </w:p>
    <w:p w:rsidR="00B659E5" w:rsidRPr="000E7A06" w:rsidRDefault="00B659E5" w:rsidP="00B659E5">
      <w:pPr>
        <w:widowControl w:val="0"/>
        <w:autoSpaceDE w:val="0"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zh-CN"/>
        </w:rPr>
      </w:pPr>
    </w:p>
    <w:tbl>
      <w:tblPr>
        <w:tblW w:w="146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8"/>
        <w:gridCol w:w="1396"/>
        <w:gridCol w:w="1134"/>
        <w:gridCol w:w="993"/>
        <w:gridCol w:w="992"/>
        <w:gridCol w:w="567"/>
        <w:gridCol w:w="567"/>
        <w:gridCol w:w="567"/>
        <w:gridCol w:w="567"/>
        <w:gridCol w:w="2415"/>
        <w:gridCol w:w="1417"/>
        <w:gridCol w:w="1418"/>
        <w:gridCol w:w="2126"/>
      </w:tblGrid>
      <w:tr w:rsidR="00B659E5" w:rsidRPr="00C07A7B" w:rsidTr="00921BE3">
        <w:tc>
          <w:tcPr>
            <w:tcW w:w="448" w:type="dxa"/>
            <w:vMerge w:val="restart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 xml:space="preserve">№ </w:t>
            </w:r>
            <w:proofErr w:type="spellStart"/>
            <w:proofErr w:type="gramStart"/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п</w:t>
            </w:r>
            <w:proofErr w:type="spellEnd"/>
            <w:proofErr w:type="gramEnd"/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/</w:t>
            </w:r>
            <w:proofErr w:type="spellStart"/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п</w:t>
            </w:r>
            <w:proofErr w:type="spellEnd"/>
          </w:p>
        </w:tc>
        <w:tc>
          <w:tcPr>
            <w:tcW w:w="1396" w:type="dxa"/>
            <w:vMerge w:val="restart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Признак возрастания / убывания</w:t>
            </w:r>
          </w:p>
        </w:tc>
        <w:tc>
          <w:tcPr>
            <w:tcW w:w="993" w:type="dxa"/>
            <w:vMerge w:val="restart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Единица измерения (по ОКЕИ)</w:t>
            </w:r>
          </w:p>
        </w:tc>
        <w:tc>
          <w:tcPr>
            <w:tcW w:w="1559" w:type="dxa"/>
            <w:gridSpan w:val="2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Базовое значение</w:t>
            </w:r>
          </w:p>
        </w:tc>
        <w:tc>
          <w:tcPr>
            <w:tcW w:w="1701" w:type="dxa"/>
            <w:gridSpan w:val="3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 xml:space="preserve">Значение показателя </w:t>
            </w: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</w:rPr>
              <w:br/>
            </w: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по годам</w:t>
            </w:r>
          </w:p>
        </w:tc>
        <w:tc>
          <w:tcPr>
            <w:tcW w:w="2415" w:type="dxa"/>
            <w:vMerge w:val="restart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Документ</w:t>
            </w:r>
          </w:p>
        </w:tc>
        <w:tc>
          <w:tcPr>
            <w:tcW w:w="1417" w:type="dxa"/>
            <w:vMerge w:val="restart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proofErr w:type="gramStart"/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Ответственный</w:t>
            </w:r>
            <w:proofErr w:type="gramEnd"/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 xml:space="preserve"> за достижение показателя</w:t>
            </w:r>
          </w:p>
        </w:tc>
        <w:tc>
          <w:tcPr>
            <w:tcW w:w="1418" w:type="dxa"/>
            <w:vMerge w:val="restart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Связь с показателями национальных целей</w:t>
            </w:r>
          </w:p>
        </w:tc>
        <w:tc>
          <w:tcPr>
            <w:tcW w:w="2126" w:type="dxa"/>
            <w:vMerge w:val="restart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Информаци-онная</w:t>
            </w:r>
            <w:proofErr w:type="spellEnd"/>
            <w:proofErr w:type="gramEnd"/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 xml:space="preserve"> система</w:t>
            </w:r>
          </w:p>
        </w:tc>
      </w:tr>
      <w:tr w:rsidR="00B659E5" w:rsidRPr="00C07A7B" w:rsidTr="00921BE3">
        <w:tc>
          <w:tcPr>
            <w:tcW w:w="448" w:type="dxa"/>
            <w:vMerge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1396" w:type="dxa"/>
            <w:vMerge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значение</w:t>
            </w:r>
          </w:p>
        </w:tc>
        <w:tc>
          <w:tcPr>
            <w:tcW w:w="567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567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567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567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2026</w:t>
            </w:r>
          </w:p>
        </w:tc>
        <w:tc>
          <w:tcPr>
            <w:tcW w:w="2415" w:type="dxa"/>
            <w:vMerge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</w:tr>
      <w:tr w:rsidR="00B659E5" w:rsidRPr="00C07A7B" w:rsidTr="00921BE3">
        <w:tc>
          <w:tcPr>
            <w:tcW w:w="448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396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3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67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67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67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67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415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17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418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126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13</w:t>
            </w:r>
          </w:p>
        </w:tc>
      </w:tr>
      <w:tr w:rsidR="00B659E5" w:rsidRPr="00C07A7B" w:rsidTr="00921BE3">
        <w:tc>
          <w:tcPr>
            <w:tcW w:w="448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396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Уровень выполнения мероприятий, установленных нормативными правовыми актами в сфере развития Соловецкого архипелага</w:t>
            </w:r>
          </w:p>
        </w:tc>
        <w:tc>
          <w:tcPr>
            <w:tcW w:w="1134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возрастающий</w:t>
            </w:r>
          </w:p>
        </w:tc>
        <w:tc>
          <w:tcPr>
            <w:tcW w:w="993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992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67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567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55,6</w:t>
            </w:r>
          </w:p>
        </w:tc>
        <w:tc>
          <w:tcPr>
            <w:tcW w:w="567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66,7</w:t>
            </w:r>
          </w:p>
        </w:tc>
        <w:tc>
          <w:tcPr>
            <w:tcW w:w="567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66,7</w:t>
            </w:r>
          </w:p>
        </w:tc>
        <w:tc>
          <w:tcPr>
            <w:tcW w:w="2415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Распоряжение Правительства РФ от 5 февраля 2016 года № 163-р</w:t>
            </w:r>
          </w:p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 xml:space="preserve"> «Об утверждении перечня мероприятий по сохранению и развитию Соловецкого архипелага»; </w:t>
            </w:r>
          </w:p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распоряжение Правительства Архангельской области от 16 июля 2013 года № 310-рп</w:t>
            </w:r>
          </w:p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«О стратегии развития Соловецкого архипелага, как уникального объекта духовного, историко-культурного и природного наследия»</w:t>
            </w:r>
          </w:p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агентство</w:t>
            </w:r>
          </w:p>
        </w:tc>
        <w:tc>
          <w:tcPr>
            <w:tcW w:w="1418" w:type="dxa"/>
          </w:tcPr>
          <w:p w:rsidR="00B659E5" w:rsidRPr="00C07A7B" w:rsidRDefault="00B659E5" w:rsidP="00921B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«Сохранение населения, здоровье и благополучие людей;</w:t>
            </w:r>
          </w:p>
          <w:p w:rsidR="00B659E5" w:rsidRPr="00C07A7B" w:rsidRDefault="00B659E5" w:rsidP="00921B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комфортная и безопасная среда для жизни»</w:t>
            </w:r>
          </w:p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-</w:t>
            </w:r>
          </w:p>
        </w:tc>
      </w:tr>
    </w:tbl>
    <w:p w:rsidR="00B659E5" w:rsidRPr="000E7A06" w:rsidRDefault="00B659E5" w:rsidP="00B659E5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0"/>
          <w:lang w:eastAsia="zh-CN"/>
        </w:rPr>
      </w:pPr>
    </w:p>
    <w:p w:rsidR="00B659E5" w:rsidRPr="000E7A06" w:rsidRDefault="00B659E5" w:rsidP="00B659E5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0"/>
          <w:lang w:eastAsia="zh-CN"/>
        </w:rPr>
      </w:pPr>
      <w:r w:rsidRPr="000E7A06">
        <w:rPr>
          <w:rFonts w:ascii="Times New Roman" w:hAnsi="Times New Roman"/>
          <w:bCs/>
          <w:sz w:val="28"/>
          <w:szCs w:val="20"/>
          <w:lang w:eastAsia="zh-CN"/>
        </w:rPr>
        <w:t>2.1. Порядок расчета и источники информации о значениях целевых показателей государственной программы</w:t>
      </w:r>
    </w:p>
    <w:p w:rsidR="00B659E5" w:rsidRPr="000E7A06" w:rsidRDefault="00B659E5" w:rsidP="00B659E5">
      <w:pPr>
        <w:widowControl w:val="0"/>
        <w:autoSpaceDE w:val="0"/>
        <w:spacing w:after="0" w:line="240" w:lineRule="auto"/>
        <w:jc w:val="center"/>
        <w:outlineLvl w:val="3"/>
        <w:rPr>
          <w:rFonts w:cs="Calibri"/>
          <w:bCs/>
          <w:szCs w:val="20"/>
          <w:lang w:eastAsia="zh-CN"/>
        </w:rPr>
      </w:pPr>
    </w:p>
    <w:tbl>
      <w:tblPr>
        <w:tblW w:w="5134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1"/>
        <w:gridCol w:w="6952"/>
        <w:gridCol w:w="4046"/>
      </w:tblGrid>
      <w:tr w:rsidR="00B659E5" w:rsidRPr="00C07A7B" w:rsidTr="00921BE3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5" w:rsidRPr="00C07A7B" w:rsidRDefault="00B659E5" w:rsidP="0092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Наименование показателя государственной программы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5" w:rsidRPr="00C07A7B" w:rsidRDefault="00B659E5" w:rsidP="0092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5" w:rsidRPr="00C07A7B" w:rsidRDefault="00B659E5" w:rsidP="0092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Источники информации</w:t>
            </w:r>
          </w:p>
        </w:tc>
      </w:tr>
      <w:tr w:rsidR="00B659E5" w:rsidRPr="00C07A7B" w:rsidTr="00921BE3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5" w:rsidRPr="00C07A7B" w:rsidRDefault="00B659E5" w:rsidP="00921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1. Уровень выполнения мероприятий, установленных нормативными правовыми актами в сфере развития Соловецкого архипелага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5" w:rsidRPr="00C07A7B" w:rsidRDefault="00B659E5" w:rsidP="0092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A7B">
              <w:rPr>
                <w:rFonts w:ascii="Times New Roman" w:hAnsi="Times New Roman"/>
              </w:rPr>
              <w:t xml:space="preserve">И = ∑ </w:t>
            </w:r>
            <w:proofErr w:type="spellStart"/>
            <w:r w:rsidRPr="00C07A7B">
              <w:rPr>
                <w:rFonts w:ascii="Times New Roman" w:hAnsi="Times New Roman"/>
              </w:rPr>
              <w:t>Аф</w:t>
            </w:r>
            <w:proofErr w:type="spellEnd"/>
            <w:r w:rsidRPr="00C07A7B">
              <w:rPr>
                <w:rFonts w:ascii="Times New Roman" w:hAnsi="Times New Roman"/>
              </w:rPr>
              <w:t>/</w:t>
            </w:r>
            <w:proofErr w:type="spellStart"/>
            <w:r w:rsidRPr="00C07A7B">
              <w:rPr>
                <w:rFonts w:ascii="Times New Roman" w:hAnsi="Times New Roman"/>
              </w:rPr>
              <w:t>Кобщ</w:t>
            </w:r>
            <w:proofErr w:type="spellEnd"/>
            <w:r w:rsidRPr="00C07A7B">
              <w:rPr>
                <w:rFonts w:ascii="Times New Roman" w:hAnsi="Times New Roman"/>
              </w:rPr>
              <w:t xml:space="preserve"> </w:t>
            </w:r>
            <w:proofErr w:type="spellStart"/>
            <w:r w:rsidRPr="00C07A7B">
              <w:rPr>
                <w:rFonts w:ascii="Times New Roman" w:hAnsi="Times New Roman"/>
              </w:rPr>
              <w:t>x</w:t>
            </w:r>
            <w:proofErr w:type="spellEnd"/>
            <w:r w:rsidRPr="00C07A7B">
              <w:rPr>
                <w:rFonts w:ascii="Times New Roman" w:hAnsi="Times New Roman"/>
              </w:rPr>
              <w:t xml:space="preserve"> 100%,</w:t>
            </w:r>
          </w:p>
          <w:p w:rsidR="00B659E5" w:rsidRPr="00C07A7B" w:rsidRDefault="00B659E5" w:rsidP="00921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</w:rPr>
              <w:t xml:space="preserve">где: </w:t>
            </w:r>
            <w:proofErr w:type="spellStart"/>
            <w:r w:rsidRPr="00C07A7B">
              <w:rPr>
                <w:rFonts w:ascii="Times New Roman" w:hAnsi="Times New Roman"/>
              </w:rPr>
              <w:t>Аф</w:t>
            </w:r>
            <w:proofErr w:type="spellEnd"/>
            <w:r w:rsidRPr="00C07A7B">
              <w:rPr>
                <w:rFonts w:ascii="Times New Roman" w:hAnsi="Times New Roman"/>
              </w:rPr>
              <w:t xml:space="preserve"> - количество фактически выполненных мероприятий за отчетный период, </w:t>
            </w:r>
            <w:proofErr w:type="spellStart"/>
            <w:r w:rsidRPr="00C07A7B">
              <w:rPr>
                <w:rFonts w:ascii="Times New Roman" w:hAnsi="Times New Roman"/>
              </w:rPr>
              <w:t>усл</w:t>
            </w:r>
            <w:proofErr w:type="spellEnd"/>
            <w:r w:rsidRPr="00C07A7B">
              <w:rPr>
                <w:rFonts w:ascii="Times New Roman" w:hAnsi="Times New Roman"/>
              </w:rPr>
              <w:t xml:space="preserve">. ед.; </w:t>
            </w:r>
            <w:proofErr w:type="spellStart"/>
            <w:r w:rsidRPr="00C07A7B">
              <w:rPr>
                <w:rFonts w:ascii="Times New Roman" w:hAnsi="Times New Roman"/>
              </w:rPr>
              <w:t>Кобщ</w:t>
            </w:r>
            <w:proofErr w:type="spellEnd"/>
            <w:r w:rsidRPr="00C07A7B">
              <w:rPr>
                <w:rFonts w:ascii="Times New Roman" w:hAnsi="Times New Roman"/>
              </w:rPr>
              <w:t xml:space="preserve"> – общее количество мероприятий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9E5" w:rsidRPr="00C07A7B" w:rsidRDefault="00B659E5" w:rsidP="00921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bCs/>
                <w:spacing w:val="-14"/>
                <w:sz w:val="20"/>
                <w:szCs w:val="20"/>
                <w:lang w:eastAsia="zh-CN"/>
              </w:rPr>
              <w:t>Результаты мониторинга, проводимого агентством; информация, полученная от государственных учреждений и некоммерческих организаций, нормативные правовые акты</w:t>
            </w:r>
          </w:p>
        </w:tc>
      </w:tr>
    </w:tbl>
    <w:p w:rsidR="00B659E5" w:rsidRPr="000E7A06" w:rsidRDefault="00B659E5" w:rsidP="00B659E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4"/>
          <w:szCs w:val="4"/>
          <w:lang w:eastAsia="zh-CN"/>
        </w:rPr>
      </w:pPr>
    </w:p>
    <w:p w:rsidR="00B659E5" w:rsidRPr="000E7A06" w:rsidRDefault="00B659E5" w:rsidP="00B659E5">
      <w:pPr>
        <w:tabs>
          <w:tab w:val="left" w:pos="375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0E7A06">
        <w:rPr>
          <w:rFonts w:ascii="Times New Roman" w:hAnsi="Times New Roman"/>
          <w:b/>
          <w:bCs/>
          <w:sz w:val="28"/>
          <w:szCs w:val="28"/>
          <w:lang w:eastAsia="zh-CN"/>
        </w:rPr>
        <w:br w:type="column"/>
      </w:r>
      <w:r w:rsidRPr="000E7A06">
        <w:rPr>
          <w:rFonts w:ascii="Times New Roman" w:hAnsi="Times New Roman"/>
          <w:sz w:val="28"/>
          <w:szCs w:val="28"/>
          <w:lang w:eastAsia="zh-CN"/>
        </w:rPr>
        <w:lastRenderedPageBreak/>
        <w:t>3. Структура государственной программы</w:t>
      </w:r>
    </w:p>
    <w:p w:rsidR="00B659E5" w:rsidRPr="000E7A06" w:rsidRDefault="00B659E5" w:rsidP="00B659E5">
      <w:pPr>
        <w:tabs>
          <w:tab w:val="left" w:pos="37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3685"/>
        <w:gridCol w:w="7289"/>
        <w:gridCol w:w="3402"/>
      </w:tblGrid>
      <w:tr w:rsidR="00B659E5" w:rsidRPr="00C07A7B" w:rsidTr="00921BE3">
        <w:tc>
          <w:tcPr>
            <w:tcW w:w="616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№ </w:t>
            </w:r>
            <w:proofErr w:type="spellStart"/>
            <w:proofErr w:type="gramStart"/>
            <w:r w:rsidRPr="00C07A7B">
              <w:rPr>
                <w:rFonts w:ascii="Times New Roman" w:hAnsi="Times New Roman"/>
                <w:sz w:val="20"/>
                <w:szCs w:val="20"/>
                <w:lang w:eastAsia="zh-CN"/>
              </w:rPr>
              <w:t>п</w:t>
            </w:r>
            <w:proofErr w:type="spellEnd"/>
            <w:proofErr w:type="gramEnd"/>
            <w:r w:rsidRPr="00C07A7B">
              <w:rPr>
                <w:rFonts w:ascii="Times New Roman" w:hAnsi="Times New Roman"/>
                <w:sz w:val="20"/>
                <w:szCs w:val="20"/>
                <w:lang w:eastAsia="zh-CN"/>
              </w:rPr>
              <w:t>/</w:t>
            </w:r>
            <w:proofErr w:type="spellStart"/>
            <w:r w:rsidRPr="00C07A7B">
              <w:rPr>
                <w:rFonts w:ascii="Times New Roman" w:hAnsi="Times New Roman"/>
                <w:sz w:val="20"/>
                <w:szCs w:val="20"/>
                <w:lang w:eastAsia="zh-CN"/>
              </w:rPr>
              <w:t>п</w:t>
            </w:r>
            <w:proofErr w:type="spellEnd"/>
          </w:p>
        </w:tc>
        <w:tc>
          <w:tcPr>
            <w:tcW w:w="3685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sz w:val="20"/>
                <w:szCs w:val="20"/>
                <w:lang w:eastAsia="zh-CN"/>
              </w:rPr>
              <w:t>Задачи структурного элемента</w:t>
            </w:r>
          </w:p>
        </w:tc>
        <w:tc>
          <w:tcPr>
            <w:tcW w:w="7289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sz w:val="20"/>
                <w:szCs w:val="20"/>
                <w:lang w:eastAsia="zh-C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402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sz w:val="20"/>
                <w:szCs w:val="20"/>
                <w:lang w:eastAsia="zh-CN"/>
              </w:rPr>
              <w:t>Связь с показателями государственной программы</w:t>
            </w:r>
          </w:p>
        </w:tc>
      </w:tr>
      <w:tr w:rsidR="00B659E5" w:rsidRPr="00C07A7B" w:rsidTr="00921BE3">
        <w:tc>
          <w:tcPr>
            <w:tcW w:w="616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376" w:type="dxa"/>
            <w:gridSpan w:val="3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Проектная часть государственной программы</w:t>
            </w:r>
          </w:p>
        </w:tc>
      </w:tr>
      <w:tr w:rsidR="00B659E5" w:rsidRPr="00C07A7B" w:rsidTr="00921BE3">
        <w:tc>
          <w:tcPr>
            <w:tcW w:w="616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685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289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402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</w:tr>
      <w:tr w:rsidR="00B659E5" w:rsidRPr="00C07A7B" w:rsidTr="00921BE3">
        <w:tc>
          <w:tcPr>
            <w:tcW w:w="616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376" w:type="dxa"/>
            <w:gridSpan w:val="3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Процессная часть государственной программы</w:t>
            </w:r>
          </w:p>
        </w:tc>
      </w:tr>
      <w:tr w:rsidR="00B659E5" w:rsidRPr="00C07A7B" w:rsidTr="00921BE3">
        <w:tc>
          <w:tcPr>
            <w:tcW w:w="616" w:type="dxa"/>
            <w:vAlign w:val="center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14376" w:type="dxa"/>
            <w:gridSpan w:val="3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Комплекс процессных мероприятий «Развитие инфраструктуры Соловецкого архипелага»</w:t>
            </w:r>
            <w:r w:rsidRPr="00C07A7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, утвержденного распоряжением агентства по развитию Соловецкого архипелага архангельской области от 29 сентября 2023 года № 9 - </w:t>
            </w:r>
            <w:proofErr w:type="spellStart"/>
            <w:proofErr w:type="gramStart"/>
            <w:r w:rsidRPr="00C07A7B">
              <w:rPr>
                <w:rFonts w:ascii="Times New Roman" w:hAnsi="Times New Roman"/>
                <w:sz w:val="20"/>
                <w:szCs w:val="20"/>
                <w:lang w:eastAsia="zh-CN"/>
              </w:rPr>
              <w:t>р</w:t>
            </w:r>
            <w:proofErr w:type="spellEnd"/>
            <w:proofErr w:type="gramEnd"/>
          </w:p>
        </w:tc>
      </w:tr>
      <w:tr w:rsidR="00B659E5" w:rsidRPr="00C07A7B" w:rsidTr="00921BE3">
        <w:tc>
          <w:tcPr>
            <w:tcW w:w="616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0974" w:type="dxa"/>
            <w:gridSpan w:val="2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sz w:val="20"/>
                <w:szCs w:val="20"/>
                <w:lang w:eastAsia="zh-CN"/>
              </w:rPr>
              <w:t>Соисполнитель государственной программы - Агентство по развитию Соловецкого архипелага Архангельской области</w:t>
            </w:r>
          </w:p>
        </w:tc>
        <w:tc>
          <w:tcPr>
            <w:tcW w:w="3402" w:type="dxa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sz w:val="20"/>
                <w:szCs w:val="20"/>
                <w:lang w:eastAsia="zh-CN"/>
              </w:rPr>
              <w:t>Срок реализации – 2024 – 2026 годы</w:t>
            </w:r>
          </w:p>
        </w:tc>
      </w:tr>
      <w:tr w:rsidR="00B659E5" w:rsidRPr="00C07A7B" w:rsidTr="00921BE3">
        <w:trPr>
          <w:trHeight w:val="902"/>
        </w:trPr>
        <w:tc>
          <w:tcPr>
            <w:tcW w:w="616" w:type="dxa"/>
            <w:vAlign w:val="center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sz w:val="20"/>
                <w:szCs w:val="20"/>
                <w:lang w:eastAsia="zh-CN"/>
              </w:rPr>
              <w:t>2.1.1</w:t>
            </w:r>
          </w:p>
        </w:tc>
        <w:tc>
          <w:tcPr>
            <w:tcW w:w="3685" w:type="dxa"/>
            <w:vAlign w:val="center"/>
          </w:tcPr>
          <w:p w:rsidR="00B659E5" w:rsidRPr="00C07A7B" w:rsidRDefault="00B659E5" w:rsidP="00921BE3">
            <w:pPr>
              <w:widowControl w:val="0"/>
              <w:autoSpaceDE w:val="0"/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sz w:val="20"/>
                <w:szCs w:val="20"/>
                <w:lang w:eastAsia="zh-CN"/>
              </w:rPr>
              <w:t>Задача № 1 «Развитие коммунальной, инженерной и социальной инфраструктуры Соловецкого архипелага»</w:t>
            </w:r>
          </w:p>
        </w:tc>
        <w:tc>
          <w:tcPr>
            <w:tcW w:w="7289" w:type="dxa"/>
            <w:vAlign w:val="center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sz w:val="20"/>
                <w:szCs w:val="20"/>
                <w:lang w:eastAsia="zh-CN"/>
              </w:rPr>
              <w:t>Выполнение задачи позволит в комплексе решить вопрос качественного обеспечения населения необходимыми объектами жизнедеятельности (водопровод, канализация объекты социальной инфраструктуры)</w:t>
            </w:r>
          </w:p>
        </w:tc>
        <w:tc>
          <w:tcPr>
            <w:tcW w:w="3402" w:type="dxa"/>
            <w:vAlign w:val="center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sz w:val="20"/>
                <w:szCs w:val="20"/>
                <w:lang w:eastAsia="zh-CN"/>
              </w:rPr>
              <w:t>Показатель государственной программы (далее – показатель) № 1</w:t>
            </w:r>
          </w:p>
        </w:tc>
      </w:tr>
      <w:tr w:rsidR="00B659E5" w:rsidRPr="00C07A7B" w:rsidTr="00921BE3">
        <w:trPr>
          <w:trHeight w:val="1601"/>
        </w:trPr>
        <w:tc>
          <w:tcPr>
            <w:tcW w:w="616" w:type="dxa"/>
            <w:vAlign w:val="center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sz w:val="20"/>
                <w:szCs w:val="20"/>
                <w:lang w:eastAsia="zh-CN"/>
              </w:rPr>
              <w:t>2.1.2</w:t>
            </w:r>
          </w:p>
        </w:tc>
        <w:tc>
          <w:tcPr>
            <w:tcW w:w="3685" w:type="dxa"/>
            <w:vAlign w:val="center"/>
          </w:tcPr>
          <w:p w:rsidR="00B659E5" w:rsidRPr="00C07A7B" w:rsidRDefault="00B659E5" w:rsidP="00921BE3">
            <w:pPr>
              <w:widowControl w:val="0"/>
              <w:autoSpaceDE w:val="0"/>
              <w:spacing w:after="12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sz w:val="20"/>
                <w:szCs w:val="20"/>
                <w:lang w:eastAsia="zh-CN"/>
              </w:rPr>
              <w:t>Задача № 2 «Создание информационно-коммуникационной инфраструктуры Соловецкого архипелага, развитие туристской инфраструктуры»</w:t>
            </w:r>
          </w:p>
        </w:tc>
        <w:tc>
          <w:tcPr>
            <w:tcW w:w="7289" w:type="dxa"/>
            <w:vAlign w:val="center"/>
          </w:tcPr>
          <w:p w:rsidR="00EA6870" w:rsidRPr="00C07A7B" w:rsidRDefault="00EA6870" w:rsidP="00EA6870">
            <w:pPr>
              <w:widowControl w:val="0"/>
              <w:autoSpaceDE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Совершенствование модели церковно-государственного взаимодействия в целях выработки единых подходов к процессу сохранения и восстановления триединого наследия Соловецкого архипелага; </w:t>
            </w:r>
          </w:p>
          <w:p w:rsidR="00B659E5" w:rsidRPr="00C07A7B" w:rsidRDefault="00EA6870" w:rsidP="00EA6870">
            <w:pPr>
              <w:widowControl w:val="0"/>
              <w:autoSpaceDE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sz w:val="20"/>
                <w:szCs w:val="20"/>
                <w:lang w:eastAsia="zh-CN"/>
              </w:rPr>
              <w:t>популяризация истории Русского Севера для населения и совершенствование механизмов взаимодействия научно-образовательных организаций, культурно-просветительских структур, органов государственной власти и общественных объединений</w:t>
            </w:r>
          </w:p>
        </w:tc>
        <w:tc>
          <w:tcPr>
            <w:tcW w:w="3402" w:type="dxa"/>
            <w:vAlign w:val="center"/>
          </w:tcPr>
          <w:p w:rsidR="00B659E5" w:rsidRPr="00C07A7B" w:rsidRDefault="00B659E5" w:rsidP="00921BE3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07A7B">
              <w:rPr>
                <w:rFonts w:ascii="Times New Roman" w:hAnsi="Times New Roman"/>
                <w:sz w:val="20"/>
                <w:szCs w:val="20"/>
                <w:lang w:eastAsia="zh-CN"/>
              </w:rPr>
              <w:t>Показатель № 1</w:t>
            </w:r>
          </w:p>
        </w:tc>
      </w:tr>
    </w:tbl>
    <w:p w:rsidR="00B659E5" w:rsidRPr="000E7A06" w:rsidRDefault="00B659E5" w:rsidP="00B659E5">
      <w:pPr>
        <w:tabs>
          <w:tab w:val="left" w:pos="37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 w:rsidRPr="000E7A06">
        <w:rPr>
          <w:rFonts w:ascii="Times New Roman" w:hAnsi="Times New Roman"/>
          <w:b/>
          <w:bCs/>
          <w:sz w:val="28"/>
          <w:szCs w:val="28"/>
          <w:lang w:eastAsia="zh-CN"/>
        </w:rPr>
        <w:br w:type="column"/>
      </w:r>
      <w:r w:rsidRPr="000E7A06">
        <w:rPr>
          <w:rFonts w:ascii="Times New Roman" w:hAnsi="Times New Roman"/>
          <w:bCs/>
          <w:sz w:val="28"/>
          <w:szCs w:val="28"/>
          <w:lang w:eastAsia="zh-CN"/>
        </w:rPr>
        <w:lastRenderedPageBreak/>
        <w:t>4. Финансовое обеспечение государственной программы</w:t>
      </w:r>
    </w:p>
    <w:p w:rsidR="00B659E5" w:rsidRPr="000E7A06" w:rsidRDefault="00B659E5" w:rsidP="00B659E5">
      <w:pPr>
        <w:tabs>
          <w:tab w:val="left" w:pos="3759"/>
        </w:tabs>
        <w:spacing w:after="0" w:line="240" w:lineRule="auto"/>
        <w:rPr>
          <w:rFonts w:ascii="Times New Roman" w:hAnsi="Times New Roman"/>
          <w:sz w:val="2"/>
          <w:szCs w:val="2"/>
          <w:lang w:eastAsia="zh-CN"/>
        </w:rPr>
      </w:pPr>
    </w:p>
    <w:p w:rsidR="00B659E5" w:rsidRPr="000E7A06" w:rsidRDefault="00B659E5" w:rsidP="00B659E5">
      <w:pPr>
        <w:spacing w:after="0" w:line="240" w:lineRule="auto"/>
        <w:rPr>
          <w:rFonts w:ascii="Times New Roman" w:hAnsi="Times New Roman"/>
          <w:sz w:val="2"/>
          <w:szCs w:val="2"/>
          <w:lang w:eastAsia="zh-CN"/>
        </w:rPr>
      </w:pPr>
    </w:p>
    <w:p w:rsidR="00B659E5" w:rsidRPr="000E7A06" w:rsidRDefault="00B659E5" w:rsidP="00B659E5">
      <w:pPr>
        <w:spacing w:after="0" w:line="240" w:lineRule="auto"/>
        <w:rPr>
          <w:rFonts w:ascii="Times New Roman" w:hAnsi="Times New Roman"/>
          <w:sz w:val="2"/>
          <w:szCs w:val="2"/>
          <w:lang w:eastAsia="zh-CN"/>
        </w:rPr>
      </w:pPr>
    </w:p>
    <w:p w:rsidR="00B659E5" w:rsidRPr="000E7A06" w:rsidRDefault="00B659E5" w:rsidP="00B659E5">
      <w:pPr>
        <w:spacing w:after="0" w:line="240" w:lineRule="auto"/>
        <w:rPr>
          <w:rFonts w:ascii="Times New Roman" w:hAnsi="Times New Roman"/>
          <w:sz w:val="2"/>
          <w:szCs w:val="2"/>
          <w:lang w:eastAsia="zh-CN"/>
        </w:rPr>
      </w:pPr>
    </w:p>
    <w:p w:rsidR="00B659E5" w:rsidRPr="000E7A06" w:rsidRDefault="00B659E5" w:rsidP="00B659E5">
      <w:pPr>
        <w:spacing w:after="0" w:line="240" w:lineRule="auto"/>
        <w:rPr>
          <w:rFonts w:ascii="Times New Roman" w:hAnsi="Times New Roman"/>
          <w:sz w:val="2"/>
          <w:szCs w:val="2"/>
          <w:lang w:eastAsia="zh-CN"/>
        </w:rPr>
      </w:pPr>
    </w:p>
    <w:p w:rsidR="00B659E5" w:rsidRPr="000E7A06" w:rsidRDefault="00B659E5" w:rsidP="00B659E5">
      <w:pPr>
        <w:spacing w:after="0" w:line="240" w:lineRule="auto"/>
        <w:rPr>
          <w:rFonts w:ascii="Times New Roman" w:hAnsi="Times New Roman"/>
          <w:sz w:val="2"/>
          <w:szCs w:val="2"/>
          <w:lang w:eastAsia="zh-CN"/>
        </w:rPr>
      </w:pPr>
    </w:p>
    <w:p w:rsidR="00B659E5" w:rsidRPr="000E7A06" w:rsidRDefault="00B659E5" w:rsidP="00B659E5">
      <w:pPr>
        <w:spacing w:after="0" w:line="240" w:lineRule="auto"/>
        <w:rPr>
          <w:rFonts w:ascii="Times New Roman" w:hAnsi="Times New Roman"/>
          <w:sz w:val="2"/>
          <w:szCs w:val="2"/>
          <w:lang w:eastAsia="zh-CN"/>
        </w:rPr>
      </w:pPr>
    </w:p>
    <w:p w:rsidR="00B659E5" w:rsidRPr="000E7A06" w:rsidRDefault="00B659E5" w:rsidP="00B659E5">
      <w:pPr>
        <w:spacing w:after="0" w:line="240" w:lineRule="auto"/>
        <w:rPr>
          <w:rFonts w:ascii="Times New Roman" w:hAnsi="Times New Roman"/>
          <w:sz w:val="2"/>
          <w:szCs w:val="2"/>
          <w:lang w:eastAsia="zh-CN"/>
        </w:rPr>
      </w:pPr>
    </w:p>
    <w:p w:rsidR="00B659E5" w:rsidRPr="000E7A06" w:rsidRDefault="00B659E5" w:rsidP="00B659E5">
      <w:pPr>
        <w:spacing w:after="0" w:line="240" w:lineRule="auto"/>
        <w:rPr>
          <w:rFonts w:ascii="Times New Roman" w:hAnsi="Times New Roman"/>
          <w:sz w:val="2"/>
          <w:szCs w:val="2"/>
          <w:lang w:eastAsia="zh-CN"/>
        </w:rPr>
      </w:pPr>
    </w:p>
    <w:p w:rsidR="00B659E5" w:rsidRPr="000E7A06" w:rsidRDefault="00B659E5" w:rsidP="00B659E5">
      <w:pPr>
        <w:spacing w:after="0" w:line="240" w:lineRule="auto"/>
        <w:rPr>
          <w:rFonts w:ascii="Times New Roman" w:hAnsi="Times New Roman"/>
          <w:sz w:val="2"/>
          <w:szCs w:val="2"/>
          <w:lang w:eastAsia="zh-CN"/>
        </w:rPr>
      </w:pPr>
    </w:p>
    <w:p w:rsidR="00B659E5" w:rsidRPr="000E7A06" w:rsidRDefault="00B659E5" w:rsidP="00B659E5">
      <w:pPr>
        <w:spacing w:after="0" w:line="240" w:lineRule="auto"/>
        <w:rPr>
          <w:rFonts w:ascii="Times New Roman" w:hAnsi="Times New Roman"/>
          <w:sz w:val="2"/>
          <w:szCs w:val="2"/>
          <w:lang w:eastAsia="zh-CN"/>
        </w:rPr>
      </w:pPr>
    </w:p>
    <w:p w:rsidR="00B659E5" w:rsidRPr="000E7A06" w:rsidRDefault="00B659E5" w:rsidP="00B659E5">
      <w:pPr>
        <w:spacing w:after="0" w:line="240" w:lineRule="auto"/>
        <w:rPr>
          <w:rFonts w:ascii="Times New Roman" w:hAnsi="Times New Roman"/>
          <w:sz w:val="2"/>
          <w:szCs w:val="2"/>
          <w:lang w:eastAsia="zh-CN"/>
        </w:rPr>
      </w:pPr>
    </w:p>
    <w:p w:rsidR="00B659E5" w:rsidRPr="000E7A06" w:rsidRDefault="00B659E5" w:rsidP="00B659E5">
      <w:pPr>
        <w:spacing w:after="0" w:line="240" w:lineRule="auto"/>
        <w:rPr>
          <w:rFonts w:ascii="Times New Roman" w:hAnsi="Times New Roman"/>
          <w:sz w:val="2"/>
          <w:szCs w:val="2"/>
          <w:lang w:eastAsia="zh-CN"/>
        </w:rPr>
      </w:pPr>
    </w:p>
    <w:p w:rsidR="00B659E5" w:rsidRPr="000E7A06" w:rsidRDefault="00B659E5" w:rsidP="00B659E5">
      <w:pPr>
        <w:spacing w:after="0" w:line="240" w:lineRule="auto"/>
        <w:rPr>
          <w:rFonts w:ascii="Times New Roman" w:hAnsi="Times New Roman"/>
          <w:sz w:val="2"/>
          <w:szCs w:val="2"/>
          <w:lang w:eastAsia="zh-CN"/>
        </w:rPr>
      </w:pPr>
    </w:p>
    <w:p w:rsidR="00B659E5" w:rsidRPr="000E7A06" w:rsidRDefault="00B659E5" w:rsidP="00B659E5">
      <w:pPr>
        <w:spacing w:after="0" w:line="240" w:lineRule="auto"/>
        <w:rPr>
          <w:rFonts w:ascii="Times New Roman" w:hAnsi="Times New Roman"/>
          <w:sz w:val="2"/>
          <w:szCs w:val="2"/>
          <w:lang w:eastAsia="zh-CN"/>
        </w:rPr>
      </w:pPr>
    </w:p>
    <w:p w:rsidR="00B659E5" w:rsidRPr="000E7A06" w:rsidRDefault="00B659E5" w:rsidP="00B659E5">
      <w:pPr>
        <w:spacing w:after="0" w:line="240" w:lineRule="auto"/>
        <w:rPr>
          <w:rFonts w:ascii="Times New Roman" w:hAnsi="Times New Roman"/>
          <w:sz w:val="2"/>
          <w:szCs w:val="2"/>
          <w:lang w:eastAsia="zh-CN"/>
        </w:rPr>
      </w:pPr>
    </w:p>
    <w:tbl>
      <w:tblPr>
        <w:tblW w:w="15168" w:type="dxa"/>
        <w:tblInd w:w="-147" w:type="dxa"/>
        <w:tblLayout w:type="fixed"/>
        <w:tblLook w:val="04A0"/>
      </w:tblPr>
      <w:tblGrid>
        <w:gridCol w:w="709"/>
        <w:gridCol w:w="9356"/>
        <w:gridCol w:w="1276"/>
        <w:gridCol w:w="1134"/>
        <w:gridCol w:w="1134"/>
        <w:gridCol w:w="1559"/>
      </w:tblGrid>
      <w:tr w:rsidR="00B659E5" w:rsidRPr="00C07A7B" w:rsidTr="00921BE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07A7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7A7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07A7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Наименование структурного элемента/ источник финансового обеспечения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</w:tr>
      <w:tr w:rsidR="00B659E5" w:rsidRPr="00C07A7B" w:rsidTr="00921BE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E5" w:rsidRPr="00C07A7B" w:rsidRDefault="00B659E5" w:rsidP="00921B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9E5" w:rsidRPr="00C07A7B" w:rsidRDefault="00B659E5" w:rsidP="00921B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B659E5" w:rsidRPr="00C07A7B" w:rsidTr="00921B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659E5" w:rsidRPr="00C07A7B" w:rsidTr="00921B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9E5" w:rsidRPr="00C07A7B" w:rsidRDefault="00B659E5" w:rsidP="00921BE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07A7B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Государственная программа (всего),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46 881,7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37 635,3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38 199,3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122 716,3</w:t>
            </w:r>
          </w:p>
        </w:tc>
      </w:tr>
      <w:tr w:rsidR="00B659E5" w:rsidRPr="00C07A7B" w:rsidTr="00921B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9E5" w:rsidRPr="00C07A7B" w:rsidRDefault="00B659E5" w:rsidP="00921BE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46 881,7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37 635,3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38 199,3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122 716,3</w:t>
            </w:r>
          </w:p>
        </w:tc>
      </w:tr>
      <w:tr w:rsidR="00B659E5" w:rsidRPr="00C07A7B" w:rsidTr="00921B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9E5" w:rsidRPr="00C07A7B" w:rsidRDefault="00B659E5" w:rsidP="00921B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10 800,0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10 800,0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10 800,0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30 400,0</w:t>
            </w:r>
          </w:p>
        </w:tc>
      </w:tr>
      <w:tr w:rsidR="00B659E5" w:rsidRPr="00C07A7B" w:rsidTr="00921B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9E5" w:rsidRPr="00C07A7B" w:rsidRDefault="00B659E5" w:rsidP="00921B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b/>
                <w:sz w:val="20"/>
                <w:szCs w:val="20"/>
              </w:rPr>
              <w:t>Комплекс процессных мероприятий «Развитие инфраструктуры Соловецкого архипелага»</w:t>
            </w:r>
            <w:r w:rsidRPr="00C07A7B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46 881,7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37 635,3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38 199,3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122 716,3</w:t>
            </w:r>
          </w:p>
        </w:tc>
      </w:tr>
      <w:tr w:rsidR="00B659E5" w:rsidRPr="00C07A7B" w:rsidTr="00921B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9E5" w:rsidRPr="00C07A7B" w:rsidRDefault="00B659E5" w:rsidP="00921B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46 881,7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37 635,3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38 199,3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122 716,3</w:t>
            </w:r>
          </w:p>
        </w:tc>
      </w:tr>
      <w:tr w:rsidR="00B659E5" w:rsidRPr="00C07A7B" w:rsidTr="00921BE3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59E5" w:rsidRPr="00C07A7B" w:rsidRDefault="00B659E5" w:rsidP="00921B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10 800,0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10 800,0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10 800,0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59E5" w:rsidRPr="00C07A7B" w:rsidRDefault="00B659E5" w:rsidP="00921B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7A7B">
              <w:rPr>
                <w:rFonts w:ascii="Times New Roman" w:hAnsi="Times New Roman"/>
                <w:sz w:val="20"/>
                <w:szCs w:val="20"/>
              </w:rPr>
              <w:t>30 400,0</w:t>
            </w:r>
          </w:p>
        </w:tc>
      </w:tr>
    </w:tbl>
    <w:p w:rsidR="00B659E5" w:rsidRPr="000E7A06" w:rsidRDefault="00B659E5" w:rsidP="00B659E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659E5" w:rsidRPr="000E7A06" w:rsidRDefault="00B659E5" w:rsidP="00B659E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B659E5" w:rsidRPr="000E7A06" w:rsidRDefault="00B659E5" w:rsidP="00B659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7A06">
        <w:rPr>
          <w:rFonts w:ascii="Times New Roman" w:hAnsi="Times New Roman"/>
          <w:sz w:val="28"/>
          <w:szCs w:val="28"/>
        </w:rPr>
        <w:t>5. Показатели государственной программы в разрезе муниципальных образований Архангельской области*</w:t>
      </w:r>
    </w:p>
    <w:p w:rsidR="00B659E5" w:rsidRPr="000E7A06" w:rsidRDefault="00B659E5" w:rsidP="00B659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659E5" w:rsidRPr="000E7A06" w:rsidRDefault="00B659E5" w:rsidP="00B659E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4553" w:type="dxa"/>
        <w:tblInd w:w="-176" w:type="dxa"/>
        <w:tblLook w:val="01E0"/>
      </w:tblPr>
      <w:tblGrid>
        <w:gridCol w:w="7495"/>
        <w:gridCol w:w="1436"/>
        <w:gridCol w:w="1277"/>
        <w:gridCol w:w="1595"/>
        <w:gridCol w:w="1436"/>
        <w:gridCol w:w="1314"/>
      </w:tblGrid>
      <w:tr w:rsidR="00B659E5" w:rsidRPr="00C07A7B" w:rsidTr="00921BE3">
        <w:trPr>
          <w:trHeight w:val="446"/>
        </w:trPr>
        <w:tc>
          <w:tcPr>
            <w:tcW w:w="7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9E5" w:rsidRPr="00C07A7B" w:rsidRDefault="00B659E5" w:rsidP="00921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A7B">
              <w:rPr>
                <w:rFonts w:ascii="Times New Roman" w:hAnsi="Times New Roman"/>
              </w:rPr>
              <w:t xml:space="preserve">Наименование муниципального образования </w:t>
            </w:r>
          </w:p>
          <w:p w:rsidR="00B659E5" w:rsidRPr="00C07A7B" w:rsidRDefault="00B659E5" w:rsidP="00921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A7B">
              <w:rPr>
                <w:rFonts w:ascii="Times New Roman" w:hAnsi="Times New Roman"/>
              </w:rPr>
              <w:t>Архангельской области</w:t>
            </w:r>
          </w:p>
        </w:tc>
        <w:tc>
          <w:tcPr>
            <w:tcW w:w="2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9E5" w:rsidRPr="00C07A7B" w:rsidRDefault="00B659E5" w:rsidP="00921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A7B">
              <w:rPr>
                <w:rFonts w:ascii="Times New Roman" w:hAnsi="Times New Roman"/>
              </w:rPr>
              <w:t>Базовое значение*</w:t>
            </w:r>
          </w:p>
        </w:tc>
        <w:tc>
          <w:tcPr>
            <w:tcW w:w="4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59E5" w:rsidRPr="00C07A7B" w:rsidRDefault="00B659E5" w:rsidP="00921BE3">
            <w:pPr>
              <w:spacing w:after="0" w:line="240" w:lineRule="auto"/>
              <w:rPr>
                <w:rFonts w:ascii="Times New Roman" w:hAnsi="Times New Roman"/>
              </w:rPr>
            </w:pPr>
            <w:r w:rsidRPr="00C07A7B">
              <w:rPr>
                <w:rFonts w:ascii="Times New Roman" w:hAnsi="Times New Roman"/>
              </w:rPr>
              <w:t>Значение показателя по годам</w:t>
            </w:r>
          </w:p>
        </w:tc>
      </w:tr>
      <w:tr w:rsidR="00B659E5" w:rsidRPr="00C07A7B" w:rsidTr="00921BE3">
        <w:trPr>
          <w:trHeight w:val="290"/>
        </w:trPr>
        <w:tc>
          <w:tcPr>
            <w:tcW w:w="74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9E5" w:rsidRPr="00C07A7B" w:rsidRDefault="00B659E5" w:rsidP="00921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9E5" w:rsidRPr="00C07A7B" w:rsidRDefault="00B659E5" w:rsidP="00921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A7B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9E5" w:rsidRPr="00C07A7B" w:rsidRDefault="00B659E5" w:rsidP="00921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A7B">
              <w:rPr>
                <w:rFonts w:ascii="Times New Roman" w:hAnsi="Times New Roman"/>
              </w:rPr>
              <w:t>год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9E5" w:rsidRPr="00C07A7B" w:rsidRDefault="00B659E5" w:rsidP="00921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A7B">
              <w:rPr>
                <w:rFonts w:ascii="Times New Roman" w:hAnsi="Times New Roman"/>
              </w:rPr>
              <w:t>2024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9E5" w:rsidRPr="00C07A7B" w:rsidRDefault="00B659E5" w:rsidP="00921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A7B">
              <w:rPr>
                <w:rFonts w:ascii="Times New Roman" w:hAnsi="Times New Roman"/>
              </w:rPr>
              <w:t>2025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59E5" w:rsidRPr="00C07A7B" w:rsidRDefault="00B659E5" w:rsidP="00921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A7B">
              <w:rPr>
                <w:rFonts w:ascii="Times New Roman" w:hAnsi="Times New Roman"/>
              </w:rPr>
              <w:t>2026</w:t>
            </w:r>
          </w:p>
        </w:tc>
      </w:tr>
      <w:tr w:rsidR="00B659E5" w:rsidRPr="00C07A7B" w:rsidTr="00921BE3">
        <w:trPr>
          <w:trHeight w:val="20"/>
        </w:trPr>
        <w:tc>
          <w:tcPr>
            <w:tcW w:w="7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59E5" w:rsidRPr="00C07A7B" w:rsidRDefault="00B659E5" w:rsidP="00921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A7B">
              <w:rPr>
                <w:rFonts w:ascii="Times New Roman" w:hAnsi="Times New Roman"/>
              </w:rPr>
              <w:t>-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9E5" w:rsidRPr="00C07A7B" w:rsidRDefault="00B659E5" w:rsidP="00921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A7B">
              <w:rPr>
                <w:rFonts w:ascii="Times New Roman" w:hAnsi="Times New Roman"/>
              </w:rPr>
              <w:t>-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9E5" w:rsidRPr="00C07A7B" w:rsidRDefault="00B659E5" w:rsidP="00921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A7B">
              <w:rPr>
                <w:rFonts w:ascii="Times New Roman" w:hAnsi="Times New Roman"/>
              </w:rPr>
              <w:t>-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9E5" w:rsidRPr="00C07A7B" w:rsidRDefault="00B659E5" w:rsidP="00921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A7B">
              <w:rPr>
                <w:rFonts w:ascii="Times New Roman" w:hAnsi="Times New Roman"/>
              </w:rPr>
              <w:t>-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9E5" w:rsidRPr="00C07A7B" w:rsidRDefault="00B659E5" w:rsidP="00921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A7B">
              <w:rPr>
                <w:rFonts w:ascii="Times New Roman" w:hAnsi="Times New Roman"/>
              </w:rPr>
              <w:t>-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9E5" w:rsidRPr="00C07A7B" w:rsidRDefault="00B659E5" w:rsidP="00921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7A7B">
              <w:rPr>
                <w:rFonts w:ascii="Times New Roman" w:hAnsi="Times New Roman"/>
              </w:rPr>
              <w:t>-</w:t>
            </w:r>
          </w:p>
        </w:tc>
      </w:tr>
    </w:tbl>
    <w:p w:rsidR="00B659E5" w:rsidRPr="000E7A06" w:rsidRDefault="00B659E5" w:rsidP="00B659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A0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662A" w:rsidRPr="000E7A06" w:rsidRDefault="000F662A">
      <w:pPr>
        <w:pStyle w:val="ConsPlusNormal"/>
        <w:jc w:val="both"/>
      </w:pPr>
    </w:p>
    <w:p w:rsidR="000F662A" w:rsidRPr="000E7A06" w:rsidRDefault="000F662A" w:rsidP="00EE0135">
      <w:pPr>
        <w:pStyle w:val="ConsPlusNormal"/>
        <w:jc w:val="right"/>
        <w:outlineLvl w:val="0"/>
        <w:rPr>
          <w:sz w:val="2"/>
          <w:szCs w:val="2"/>
        </w:rPr>
      </w:pPr>
    </w:p>
    <w:sectPr w:rsidR="000F662A" w:rsidRPr="000E7A06" w:rsidSect="00EE0135">
      <w:headerReference w:type="default" r:id="rId7"/>
      <w:footerReference w:type="default" r:id="rId8"/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A7B" w:rsidRDefault="00C07A7B">
      <w:pPr>
        <w:spacing w:after="0" w:line="240" w:lineRule="auto"/>
      </w:pPr>
      <w:r>
        <w:separator/>
      </w:r>
    </w:p>
  </w:endnote>
  <w:endnote w:type="continuationSeparator" w:id="0">
    <w:p w:rsidR="00C07A7B" w:rsidRDefault="00C0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06219"/>
      <w:docPartObj>
        <w:docPartGallery w:val="Page Numbers (Bottom of Page)"/>
        <w:docPartUnique/>
      </w:docPartObj>
    </w:sdtPr>
    <w:sdtContent>
      <w:p w:rsidR="00CE4487" w:rsidRDefault="00B6511B">
        <w:pPr>
          <w:pStyle w:val="a9"/>
          <w:jc w:val="center"/>
        </w:pPr>
        <w:fldSimple w:instr=" PAGE   \* MERGEFORMAT ">
          <w:r w:rsidR="00EE0135">
            <w:rPr>
              <w:noProof/>
            </w:rPr>
            <w:t>2</w:t>
          </w:r>
        </w:fldSimple>
      </w:p>
    </w:sdtContent>
  </w:sdt>
  <w:p w:rsidR="00CE4487" w:rsidRDefault="00CE448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A7B" w:rsidRDefault="00C07A7B">
      <w:pPr>
        <w:spacing w:after="0" w:line="240" w:lineRule="auto"/>
      </w:pPr>
      <w:r>
        <w:separator/>
      </w:r>
    </w:p>
  </w:footnote>
  <w:footnote w:type="continuationSeparator" w:id="0">
    <w:p w:rsidR="00C07A7B" w:rsidRDefault="00C07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E3" w:rsidRPr="00683507" w:rsidRDefault="00921BE3" w:rsidP="00921BE3">
    <w:pPr>
      <w:pStyle w:val="a3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B3840"/>
    <w:multiLevelType w:val="hybridMultilevel"/>
    <w:tmpl w:val="3B9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F424EC"/>
    <w:multiLevelType w:val="hybridMultilevel"/>
    <w:tmpl w:val="78DE51B2"/>
    <w:lvl w:ilvl="0" w:tplc="2E00063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F662A"/>
    <w:rsid w:val="000E7A06"/>
    <w:rsid w:val="000F662A"/>
    <w:rsid w:val="00322524"/>
    <w:rsid w:val="00333F49"/>
    <w:rsid w:val="003D7D2E"/>
    <w:rsid w:val="004274A7"/>
    <w:rsid w:val="00466D14"/>
    <w:rsid w:val="006754AE"/>
    <w:rsid w:val="00683507"/>
    <w:rsid w:val="00730114"/>
    <w:rsid w:val="0079245A"/>
    <w:rsid w:val="00833A89"/>
    <w:rsid w:val="00921BE3"/>
    <w:rsid w:val="00935F78"/>
    <w:rsid w:val="00AF4866"/>
    <w:rsid w:val="00B00D33"/>
    <w:rsid w:val="00B6511B"/>
    <w:rsid w:val="00B659E5"/>
    <w:rsid w:val="00BB008D"/>
    <w:rsid w:val="00C07A7B"/>
    <w:rsid w:val="00C6008D"/>
    <w:rsid w:val="00CE4487"/>
    <w:rsid w:val="00DC00A1"/>
    <w:rsid w:val="00DD5C48"/>
    <w:rsid w:val="00E70C50"/>
    <w:rsid w:val="00EA6870"/>
    <w:rsid w:val="00EE0135"/>
    <w:rsid w:val="00FC35CD"/>
    <w:rsid w:val="00FD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08D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08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C600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6008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600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C6008D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C6008D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6008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C6008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C6008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659E5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659E5"/>
    <w:rPr>
      <w:rFonts w:eastAsia="Times New Roman" w:cs="Times New Roman"/>
      <w:lang w:eastAsia="en-US"/>
    </w:rPr>
  </w:style>
  <w:style w:type="paragraph" w:styleId="a5">
    <w:name w:val="No Spacing"/>
    <w:uiPriority w:val="1"/>
    <w:qFormat/>
    <w:rsid w:val="00B659E5"/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B659E5"/>
    <w:rPr>
      <w:rFonts w:cs="Times New Roman"/>
      <w:color w:val="0563C1"/>
      <w:u w:val="single"/>
    </w:rPr>
  </w:style>
  <w:style w:type="table" w:styleId="a7">
    <w:name w:val="Table Grid"/>
    <w:basedOn w:val="a1"/>
    <w:uiPriority w:val="39"/>
    <w:rsid w:val="00E7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754AE"/>
    <w:pPr>
      <w:ind w:left="720"/>
      <w:contextualSpacing/>
    </w:pPr>
    <w:rPr>
      <w:lang w:eastAsia="en-US"/>
    </w:rPr>
  </w:style>
  <w:style w:type="paragraph" w:styleId="a9">
    <w:name w:val="footer"/>
    <w:basedOn w:val="a"/>
    <w:link w:val="aa"/>
    <w:uiPriority w:val="99"/>
    <w:unhideWhenUsed/>
    <w:rsid w:val="00CE4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448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3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62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5194</Characters>
  <Application>Microsoft Office Word</Application>
  <DocSecurity>2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Архангельской области от 16.07.2013 N 314-пп(ред. от 29.05.2023)"О государственной программе Архангельской области "Развитие инфраструктуры Соловецкого архипелага"</vt:lpstr>
    </vt:vector>
  </TitlesOfParts>
  <Company>КонсультантПлюс Версия 4022.00.55</Company>
  <LinksUpToDate>false</LinksUpToDate>
  <CharactersWithSpaces>5851</CharactersWithSpaces>
  <SharedDoc>false</SharedDoc>
  <HLinks>
    <vt:vector size="48" baseType="variant">
      <vt:variant>
        <vt:i4>6619182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https://login.consultant.ru/link/?req=doc&amp;base=RLAW013&amp;n=83761&amp;date=10.10.2023&amp;dst=100010&amp;field=134</vt:lpwstr>
      </vt:variant>
      <vt:variant>
        <vt:lpwstr/>
      </vt:variant>
      <vt:variant>
        <vt:i4>5505044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https://login.consultant.ru/link/?req=doc&amp;base=RLAW013&amp;n=130221&amp;date=10.10.2023&amp;dst=100017&amp;field=134</vt:lpwstr>
      </vt:variant>
      <vt:variant>
        <vt:lpwstr/>
      </vt:variant>
      <vt:variant>
        <vt:i4>6488118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Par2400</vt:lpwstr>
      </vt:variant>
      <vt:variant>
        <vt:i4>5505044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https://login.consultant.ru/link/?req=doc&amp;base=RLAW013&amp;n=130221&amp;date=10.10.2023&amp;dst=100017&amp;field=134</vt:lpwstr>
      </vt:variant>
      <vt:variant>
        <vt:lpwstr/>
      </vt:variant>
      <vt:variant>
        <vt:i4>5505044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https://login.consultant.ru/link/?req=doc&amp;base=RLAW013&amp;n=130221&amp;date=10.10.2023&amp;dst=100017&amp;field=134</vt:lpwstr>
      </vt:variant>
      <vt:variant>
        <vt:lpwstr/>
      </vt:variant>
      <vt:variant>
        <vt:i4>5505044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https://login.consultant.ru/link/?req=doc&amp;base=RLAW013&amp;n=130221&amp;date=10.10.2023&amp;dst=100017&amp;field=134</vt:lpwstr>
      </vt:variant>
      <vt:variant>
        <vt:lpwstr/>
      </vt:variant>
      <vt:variant>
        <vt:i4>6881327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https://login.consultant.ru/link/?req=doc&amp;base=RLAW013&amp;n=56505&amp;dst=100011&amp;field=134&amp;date=29.08.2023</vt:lpwstr>
      </vt:variant>
      <vt:variant>
        <vt:lpwstr/>
      </vt:variant>
      <vt:variant>
        <vt:i4>7077986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https://login.consultant.ru/link/?req=doc&amp;base=LAW&amp;n=357927&amp;date=29.08.2023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Архангельской области от 16.07.2013 N 314-пп(ред. от 29.05.2023)"О государственной программе Архангельской области "Развитие инфраструктуры Соловецкого архипелага"</dc:title>
  <dc:creator>Григорьева Наталья Владимировна</dc:creator>
  <cp:lastModifiedBy>minfin user</cp:lastModifiedBy>
  <cp:revision>3</cp:revision>
  <dcterms:created xsi:type="dcterms:W3CDTF">2023-10-12T16:05:00Z</dcterms:created>
  <dcterms:modified xsi:type="dcterms:W3CDTF">2023-10-12T16:06:00Z</dcterms:modified>
</cp:coreProperties>
</file>