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515"/>
        <w:gridCol w:w="2602"/>
      </w:tblGrid>
      <w:tr w:rsidR="009C1B3B" w:rsidRPr="00BC3D22">
        <w:tblPrEx>
          <w:tblCellMar>
            <w:top w:w="0" w:type="dxa"/>
            <w:bottom w:w="0" w:type="dxa"/>
          </w:tblCellMar>
        </w:tblPrEx>
        <w:trPr>
          <w:trHeight w:val="648"/>
          <w:tblHeader/>
        </w:trPr>
        <w:tc>
          <w:tcPr>
            <w:tcW w:w="125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Pr="00BC3D22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Pr="00BC3D22" w:rsidRDefault="009C1B3B" w:rsidP="005E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3D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Приложение № 3</w:t>
            </w:r>
            <w:r w:rsidRPr="00BC3D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к пояснительной записке</w:t>
            </w:r>
          </w:p>
        </w:tc>
      </w:tr>
      <w:tr w:rsidR="00300428" w:rsidTr="00300428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5614" w:rsidRDefault="005E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Публичные нормативные обязательства, учтенные в областном бюджете на 2025 год и на плановый период 2026 и 2027 годов</w:t>
            </w:r>
          </w:p>
          <w:p w:rsidR="005E5614" w:rsidRDefault="005E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1B3B" w:rsidRDefault="009C1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299"/>
        <w:gridCol w:w="556"/>
        <w:gridCol w:w="552"/>
        <w:gridCol w:w="1365"/>
        <w:gridCol w:w="542"/>
        <w:gridCol w:w="1594"/>
        <w:gridCol w:w="1594"/>
        <w:gridCol w:w="1594"/>
      </w:tblGrid>
      <w:tr w:rsidR="00300428" w:rsidTr="00300428">
        <w:tblPrEx>
          <w:tblCellMar>
            <w:top w:w="0" w:type="dxa"/>
            <w:bottom w:w="0" w:type="dxa"/>
          </w:tblCellMar>
        </w:tblPrEx>
        <w:trPr>
          <w:trHeight w:val="343"/>
          <w:tblHeader/>
        </w:trPr>
        <w:tc>
          <w:tcPr>
            <w:tcW w:w="7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дел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раз-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дел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статья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хо-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7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00428" w:rsidTr="00300428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7 332 141 766,60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6 271 674 216,23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6 136 148 040,45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158 411 781,00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164 749 959,00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164 749 959,00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158 411 781,00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164 749 959,00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164 749 959,00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158 411 781,00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164 749 959,00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164 749 959,00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158 411 781,00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164 749 959,00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164 749 959,00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158 411 781,00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164 749 959,00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164 749 959,00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158 411 781,00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164 749 959,00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164 749 959,00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02 52200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158 411 781,00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164 749 959,00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164 749 959,00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02 52200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158 411 781,00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164 749 959,00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164 749 959,00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1 171 268 852,09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926 652 076,80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630 420 833,84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1 171 268 852,09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926 652 076,80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630 420 833,84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1 171 268 852,09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926 652 076,80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630 420 833,84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1 171 268 852,09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926 652 076,80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630 420 833,84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Региональные проекты, направленные на реализацию федеральных проектов, входящих в состав национальных проектов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598 956 292,37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650 127 855,56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351 861 704,56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"Поддержка семьи"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Я1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53 238 784,64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55 368 334,24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5 693 331,96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Ежемесячные денежные выплаты на приобретение твердого топлива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Я1 Б7160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85 847,04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89 281,44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92 855,16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Я1 Б7160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85 847,04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89 281,44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92 855,16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Я1 Б7330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Я1 Б7330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47 975 000,00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по уходу за ребенком-инвалидом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Я1 Б7370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5 177 937,60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5 385 052,80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5 600 476,80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Я1 Б7370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5 177 937,60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5 385 052,80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5 600 476,80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"Многодетная семья"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545 717 507,73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594 759 521,32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346 168 372,60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Я2 Б7180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545 717 507,73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594 759 521,32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346 168 372,60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Я2 Б7180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545 717 507,73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594 759 521,32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346 168 372,60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572 312 559,72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276 524 221,24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278 559 129,28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572 312 559,72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276 524 221,24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278 559 129,28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R0840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297 724 300,00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R0840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297 724 300,00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50 516 516,92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52 539 063,56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54 641 697,36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50 516 516,92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52 539 063,56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54 641 697,36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Б7150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3 295 393,20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3 115 648,00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2 916 248,40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Б7150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3 295 393,20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3 115 648,00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2 916 248,40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Б7250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776 349,60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869 509,68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1 001 183,52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Б7250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776 349,60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869 509,68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1 001 183,52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Б7360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Б7360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2 303 843 496,60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2 339 534 452,32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2 371 938 827,76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2 303 843 496,60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2 339 534 452,32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2 371 938 827,76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2 303 843 496,60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2 339 534 452,32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2 371 938 827,76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2 303 843 496,60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2 339 534 452,32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2 371 938 827,76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2 303 843 496,60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2 339 534 452,32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2 371 938 827,76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2 303 843 496,60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2 339 534 452,32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2 371 938 827,76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2 275 077 723,76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2 311 097 067,84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2 343 507 099,12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2 275 077 723,76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2 311 097 067,84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2 343 507 099,12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Б7130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53 633,68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51 384,32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53 439,84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Б7130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53 633,68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51 384,32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53 439,84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11 251 828,24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11 320 084,96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11 376 409,56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11 251 828,24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11 320 084,96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11 376 409,56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6 457 190,40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6 744 558,00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7 014 357,00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6 457 190,40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6 744 558,00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7 014 357,00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Б7230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11 003 120,52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10 321 357,20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9 987 522,24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Б7230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11 003 120,52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10 321 357,20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9 987 522,24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71 335,43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73 698,85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73 698,85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71 335,43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73 698,85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73 698,85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71 335,43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73 698,85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73 698,85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71 335,43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73 698,85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73 698,85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71 335,43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73 698,85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73 698,85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71 335,43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73 698,85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73 698,85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иммунопрофилактике инфекционных болезней"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02 52400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71 335,43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73 698,85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73 698,85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02 52400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71 335,43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73 698,85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73 698,85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29 ноября 2005 года № 119-7-ОЗ "О социальной поддержке инвалидов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1 369 809,00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1 424 607,00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1 481 593,20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1 369 809,00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1 424 607,00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1 481 593,20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1 369 809,00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1 424 607,00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1 481 593,20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1 369 809,00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1 424 607,00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1 481 593,20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1 369 809,00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1 424 607,00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1 481 593,20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1 369 809,00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1 424 607,00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1 481 593,20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 и на Северном Кавказе, а также гражданам, ставшим инвалидами вследствие ранения, контузии, увечья или заболевания, полученных в связи с участием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  <w:proofErr w:type="gram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1 369 809,00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1 424 607,00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1 481 593,20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1 369 809,00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1 424 607,00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1 481 593,20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"Развитие пассажирской инфраструктуры и повышение уровня безопасности дорожного движения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закона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"Организация и обеспечение бюджетного процесса, его открытости и повышения финансовой грамотности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"Экономическое развитие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туризма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"Продвижение туристского потенциала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"Содействие занятости населения, улучшение условий и охраны труда"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"Развитие лесного комплекса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"Создание условий для обеспечения граждан Архангельской области качественными услугами жилищно-коммунального хозяйства"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"Совершенствование процессов оказания государственных и муниципальных услуг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"Обеспечение выполнения функций в сфере агропромышленного комплекса, торговли и ветеринарии"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закона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"Развитие образования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"Культура Русского Севера"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"Осуществление деятельности министерства здравоохранения Архангельской области в сфере охраны здоровья"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 в соответствии со статьей 6 областного закона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Б7170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Б7170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"Развитие физической культуры и спорта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единовременного денежного вознаграждения лицам,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№ 567-29-ОЗ "О наградах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19 сентября 2001 года № 63-8-ОЗ "О социальной защите членов семей погибших (умерших) военнослужащих в Афганистане и на Северном Кавказе"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21 304 809,60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22 156 998,96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23 043 331,20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21 304 809,60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22 156 998,96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23 043 331,20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21 304 809,60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22 156 998,96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23 043 331,20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21 304 809,60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22 156 998,96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23 043 331,20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21 304 809,60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22 156 998,96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23 043 331,20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21 304 809,60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22 156 998,96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23 043 331,20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пенсии и ежемесячная материальная помощь, предусмотренные областным законом от 19 сентября 2001 года № 63-8-ОЗ "О социальной защите членов семей граждан, погибших (умерших) в связи с участием в боевых действиях на территориях Афганистана, Северного Кавказа, а также членов семей граждан, погибших (умерших) в связи с участием в специальной военной операции, проводимой на территориях Донецкой Народной Республики, Луганской Народной Республики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Запорожской области, Херсонской области и Украины"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Б7480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21 304 809,60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22 156 998,96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23 043 331,20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Б7480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21 304 809,60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22 156 998,96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23 043 331,20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358 092 672,00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372 416 393,40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387 314 464,80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358 092 672,00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372 416 393,40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387 314 464,80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358 092 672,00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372 416 393,40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387 314 464,80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358 092 672,00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372 416 393,40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387 314 464,80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358 092 672,00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372 416 393,40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387 314 464,80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358 092 672,00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372 416 393,40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387 314 464,80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188 516 964,60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196 057 651,20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203 900 703,00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Б7280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188 516 964,60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196 057 651,20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203 900 703,00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Б7300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169 575 707,40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176 358 742,20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183 413 761,80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Б7300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169 575 707,40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176 358 742,20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183 413 761,80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9 740 000,00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Б7260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Б7260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супружеским парам в связи с юбилейными датами совместной жизни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Б7660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Б7660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Единовременная денежная выплата детям военнослужащих и сотрудников отдельных федеральных государственных органов, поступающих на обучение в образовательные организации высшего образования, расположенные на территории Российской Федерации, по образовательным программам высшего образования (программам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Б7490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Б7490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1 813 440 900,00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1 942 968 500,00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2 068 838 800,00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1 813 440 900,00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1 942 968 500,00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2 068 838 800,00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1 813 440 900,00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1 942 968 500,00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2 068 838 800,00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1 813 440 900,00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1 942 968 500,00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2 068 838 800,00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1 813 440 900,00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1 942 968 500,00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2 068 838 800,00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1 813 440 900,00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1 942 968 500,00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2 068 838 800,00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региональных социальных доплат к пенсии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R0070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1 813 440 900,00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1 942 968 500,00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2 068 838 800,00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R0070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1 813 440 900,00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1 942 968 500,00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2 068 838 800,00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12 089 077,00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12 572 643,10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13 075 587,60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12 089 077,00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12 572 643,10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13 075 587,60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12 089 077,00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12 572 643,10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13 075 587,60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12 089 077,00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12 572 643,10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13 075 587,60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12 089 077,00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12 572 643,10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13 075 587,60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12 089 077,00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12 572 643,10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13 075 587,60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Б0570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12 089 077,00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12 572 643,10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13 075 587,60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Б0570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12 089 077,00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12 572 643,10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13 075 587,60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постановлением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204 834 000,00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265 028 400,00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236 778 400,00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204 834 000,00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265 028 400,00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236 778 400,00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197 834 000,00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251 034 000,00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222 784 000,00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197 834 000,00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251 034 000,00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222 784 000,00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197 834 000,00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251 034 000,00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222 784 000,00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"Кадровое обеспечение системы здравоохранения"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197 834 000,00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251 034 000,00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222 784 000,00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денежные выплаты молодым специалистам, окончившим образовательные организации высшего образования 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Б6220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166 850 000,00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Б6220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166 850 000,00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220 050 000,00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социальные выплаты в качестве дополнительной меры социальной поддержки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(состоянию), а также для медицинских работников отделений выездной патронажной паллиативной медицинской помощи взрослым и отделений выездной патронажной паллиативной помощи детям</w:t>
            </w:r>
            <w:proofErr w:type="gram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Б6290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Б6290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30 984 000,00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"Осуществление деятельности министерства здравоохранения Архангельской области в сфере охраны здоровья"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Единовременная денежная выплата за счет средств областного бюджета в связи с направлением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 Б6050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06 Б6050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13 994 400,00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Указом Губернатора Архангельской области от 29 января 2020 № 10-у «О единовременных денежных выплатах отдельным категориям граждан в связи с 75-летием Победы в Великой Отечественной войне 1941 – 1945 годов»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денежная выплата отдельным категориям граждан ко Дню Победы в Великой Отечественной войне 1941 – 1945 годов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Б7100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14 февраля 2020 года № 218-14-ОЗ «О социальной поддержке граждан, страдающих хронической почечной недостаточностью, в Архангельской области»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34 753 567,20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36 143 714,40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37 589 472,00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34 753 567,20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36 143 714,40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37 589 472,00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34 753 567,20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36 143 714,40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37 589 472,00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34 753 567,20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36 143 714,40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37 589 472,00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34 753 567,20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36 143 714,40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37 589 472,00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34 753 567,20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36 143 714,40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37 589 472,00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Б6060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34 753 567,20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36 143 714,40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37 589 472,00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Б6060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34 753 567,20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36 143 714,40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37 589 472,00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Публичные нормативное обязательство в соответствии с областным законом от 4 апреля 1996 года № 40-22-ОЗ "О государственном пенсионном обеспечении лиц, замещавших государственные должности Архангельской области, должности государственной гражданской службы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105 934 139,64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112 737 808,80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125 222 511,60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105 934 139,64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112 737 808,80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125 222 511,60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105 934 139,64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112 737 808,80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125 222 511,60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105 934 139,64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112 737 808,80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125 222 511,60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105 934 139,64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112 737 808,80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125 222 511,60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105 934 139,64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112 737 808,80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125 222 511,60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Б7050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105 934 139,64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112 737 808,80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125 222 511,60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Б7050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105 934 139,64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112 737 808,80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125 222 511,60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нормативное обязательство в соответствии с указом Губернатора Архангельской области от 6 августа 2021 года № 105-у "Об учреждении премии Архангельской области "Профессия – жизнь" медицинским работникам"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"Кадровое обеспечение системы здравоохранения"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Ежегодная премия Губернатора Архангельской области "Профессия – жизнь"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Б6110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Б6110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областным законом от 22 февраля 2022 года № 531-32-ОЗ "О социальной поддержке детей с онкологическими заболеваниями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1 280 627,04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1 407 963,60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1 513 560,60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1 280 627,04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1 407 963,60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1 513 560,60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1 280 627,04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1 407 963,60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1 513 560,60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1 280 627,04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1 407 963,60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1 513 560,60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1 280 627,04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1 407 963,60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1 513 560,60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1 280 627,04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1 407 963,60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1 513 560,60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 выплата для оплаты проезда несовершеннолетним детям с онкологическими заболеваниями, нуждающимся в оказании специализированной медицинской помощи в медицинских организациях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Б7470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1 280 627,04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1 407 963,60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1 513 560,60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02 Б7470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1 280 627,04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1 407 963,60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1 513 560,60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20 июля 2022 года № 523-пп "О единовременной денежной выплате гражданам, проживающим на территории Архангельской области и поступающим на военную службу по контракту для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либо заключившим контракт о пребывании 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либо призванным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</w:t>
            </w:r>
            <w:proofErr w:type="gram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Единовременная денежная выплата гражданам, проживающим на территории Архангельской области и поступающим на военную службу по контракту для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либо заключившим контракт о пребывании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добровольческом формировании (о добровольном содействии в выполнении задач, возложенных на Вооруженные Силы Российской Федерации) для участия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указанной специальной военной операции, либо призванным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</w:t>
            </w:r>
            <w:proofErr w:type="gram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Б7500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Б7500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20 апреля 2022 года № 252-пп "Об утверждении Порядка оказания на территории Архангельской области дополнительной меры социальной поддержки в виде предоставления единовременной денежной выплаты военнослужащим и лицам, проходящим службу в войсках национальной гвардии Российской Федерации и имеющим специальное звание полиции, либо призванным на военную службу по мобилизации в соответствии 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Указом Президента Российской Федерации от 21 сентября 2022 года № 647 "Об объявлении частичной мобилизации в Российской Федерации", либо 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принимающим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февраля 2022 года,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</w:t>
            </w:r>
            <w:proofErr w:type="gram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733 091 700,00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733 091 700,00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733 091 700,00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733 091 700,00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733 091 700,00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военнослужащим и лицам, проходящим службу в войсках национальной гвардии Российской Федерации и имеющим специальное звание полиции, либо призванным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Федерации", либо заключившим контракт о пребывании в добровольческом формировании (о добровольном содействии в выполнении задач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возложенных на Вооруженные Силы Российской Федерации), принимающим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Указом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Украины с 24 февраля 2022 года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Б7560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733 091 700,00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Б7560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733 091 700,00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22 июня 2023 года № 556-пп "О единовременной денежной выплате гражданам, проходящим военную службу по призыву в воинских частях, расположенных на территории Архангельской области, и поступающим на военную службу по контракту"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гражданам, проходящим военную службу по призыву в воинских частях, расположенных на территории Архангельской области, и поступающим на военную службу по контракту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Б7620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 00 Б7620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министерства природных ресурсов и лесопромышленного комплекса Архангельской области от 19 марта 2021 года №  3п "Об утверждении Порядка выплаты вознаграждения за добычу волка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"Экологическая безопасность, воспроизводство и использование природных ресурсов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гражданам за добычу волка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Б1740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Б1740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Указом Губернатора Архангельской области от 28 марта 2022 года №  38-у "О премии Архангельской области "За отличное исполнение обязанностей по охране правопорядка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лауреатам премии Архангельской области "За отличное исполнение обязанностей по охране правопорядка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Б1230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Б1230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Указом Губернатора Архангельской области от 28 марта 2022 года №  36-у "О конкурсах на присвоение званий "Лучший участковый уполномоченный полиции в Архангельской области" и "Лучший инспектор по делам несовершеннолетних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при присвоении званий "Лучший участковый уполномоченный полиции в Архангельской области" и "Лучший инспектор по делам несовершеннолетних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Б1240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Б1240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Публичные нормативные обязательства в соответствии с Указом Губернатора Архангельской области от 25 апреля 2023 года №  35-у "О премии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 "За отличное исполнение обязанностей по обеспечению общественной безопасности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16 632 000,00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лауреатам премии Архангельской области "За отличное исполнение обязанностей по обеспечению общественной безопасности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Б7640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Б7640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16 632 000,00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Указом Губернатора Архангельской области от 22 августа 2023 года №  81-у "Об утверждении Положения о конкурсе на присвоение звания "Лучший добровольный народный дружинник по охране государственной границы Российской Федерации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вознаграждения победителям конкурса "Лучший народный дружинник по охране Государственной границы Российской Федерации на территории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Б7650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Б7650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Публичные нормативные обязательства в соответствии с постановлением Правительства Архангельской области от 11 октября 2013 года №  478-пп "Об утверждении государственной программы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процессных мероприятий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вознаграждения победителям конкурса "Лучший народный дружинник" в Архангельской области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Б7590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Б7590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</w:tr>
      <w:tr w:rsidR="009C1B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C1B3B" w:rsidRDefault="009C1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C1B3B" w:rsidRDefault="009C1B3B"/>
    <w:sectPr w:rsidR="009C1B3B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B3B" w:rsidRDefault="009C1B3B" w:rsidP="00F94B54">
      <w:pPr>
        <w:spacing w:after="0" w:line="240" w:lineRule="auto"/>
      </w:pPr>
      <w:r>
        <w:separator/>
      </w:r>
    </w:p>
  </w:endnote>
  <w:endnote w:type="continuationSeparator" w:id="0">
    <w:p w:rsidR="009C1B3B" w:rsidRDefault="009C1B3B" w:rsidP="00F9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5016"/>
      <w:docPartObj>
        <w:docPartGallery w:val="Page Numbers (Bottom of Page)"/>
        <w:docPartUnique/>
      </w:docPartObj>
    </w:sdtPr>
    <w:sdtContent>
      <w:p w:rsidR="005E5614" w:rsidRDefault="005E5614">
        <w:pPr>
          <w:pStyle w:val="a5"/>
          <w:jc w:val="center"/>
        </w:pPr>
        <w:fldSimple w:instr=" PAGE   \* MERGEFORMAT ">
          <w:r>
            <w:rPr>
              <w:noProof/>
            </w:rPr>
            <w:t>22</w:t>
          </w:r>
        </w:fldSimple>
      </w:p>
    </w:sdtContent>
  </w:sdt>
  <w:p w:rsidR="009C1B3B" w:rsidRDefault="009C1B3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B3B" w:rsidRDefault="009C1B3B" w:rsidP="00F94B54">
      <w:pPr>
        <w:spacing w:after="0" w:line="240" w:lineRule="auto"/>
      </w:pPr>
      <w:r>
        <w:separator/>
      </w:r>
    </w:p>
  </w:footnote>
  <w:footnote w:type="continuationSeparator" w:id="0">
    <w:p w:rsidR="009C1B3B" w:rsidRDefault="009C1B3B" w:rsidP="00F94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428"/>
    <w:rsid w:val="00300428"/>
    <w:rsid w:val="005E5614"/>
    <w:rsid w:val="009C1B3B"/>
    <w:rsid w:val="00BC3D22"/>
    <w:rsid w:val="00F9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5614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5E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614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8604</Words>
  <Characters>49998</Characters>
  <Application>Microsoft Office Word</Application>
  <DocSecurity>0</DocSecurity>
  <Lines>416</Lines>
  <Paragraphs>116</Paragraphs>
  <ScaleCrop>false</ScaleCrop>
  <Company>minfin AO</Company>
  <LinksUpToDate>false</LinksUpToDate>
  <CharactersWithSpaces>58486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2024-10-23T15:48:00Z</cp:lastPrinted>
  <dcterms:created xsi:type="dcterms:W3CDTF">2024-10-24T06:41:00Z</dcterms:created>
  <dcterms:modified xsi:type="dcterms:W3CDTF">2024-10-24T06:43:00Z</dcterms:modified>
</cp:coreProperties>
</file>