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7" w:type="dxa"/>
        <w:tblLook w:val="04A0"/>
      </w:tblPr>
      <w:tblGrid>
        <w:gridCol w:w="6237"/>
        <w:gridCol w:w="4962"/>
        <w:gridCol w:w="5288"/>
      </w:tblGrid>
      <w:tr w:rsidR="00560F4C" w:rsidTr="00FE2D8C">
        <w:trPr>
          <w:trHeight w:val="812"/>
        </w:trPr>
        <w:tc>
          <w:tcPr>
            <w:tcW w:w="6237" w:type="dxa"/>
            <w:shd w:val="clear" w:color="auto" w:fill="auto"/>
          </w:tcPr>
          <w:p w:rsidR="00593E0A" w:rsidRPr="00560F4C" w:rsidRDefault="00593E0A" w:rsidP="00B16CBE">
            <w:pPr>
              <w:widowControl w:val="0"/>
              <w:tabs>
                <w:tab w:val="left" w:pos="938"/>
                <w:tab w:val="center" w:pos="3371"/>
              </w:tabs>
              <w:autoSpaceDE w:val="0"/>
              <w:autoSpaceDN w:val="0"/>
              <w:ind w:right="-862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ab/>
            </w:r>
            <w:r w:rsidR="00E5631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962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УТВЕРЖДЕН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протоколом проектного комитета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Архангельской области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 xml:space="preserve">от </w:t>
            </w:r>
            <w:r w:rsidR="00636C80">
              <w:rPr>
                <w:sz w:val="28"/>
                <w:szCs w:val="28"/>
              </w:rPr>
              <w:t>14 октября 2024</w:t>
            </w:r>
            <w:r w:rsidR="00D062B9">
              <w:rPr>
                <w:sz w:val="28"/>
                <w:szCs w:val="28"/>
              </w:rPr>
              <w:t xml:space="preserve"> </w:t>
            </w:r>
            <w:r w:rsidRPr="00560F4C">
              <w:rPr>
                <w:sz w:val="28"/>
                <w:szCs w:val="28"/>
              </w:rPr>
              <w:t>года №</w:t>
            </w:r>
            <w:r w:rsidR="00D062B9">
              <w:rPr>
                <w:sz w:val="28"/>
                <w:szCs w:val="28"/>
              </w:rPr>
              <w:t xml:space="preserve"> </w:t>
            </w:r>
            <w:r w:rsidR="00636C80">
              <w:rPr>
                <w:sz w:val="28"/>
                <w:szCs w:val="28"/>
              </w:rPr>
              <w:t>7</w:t>
            </w:r>
            <w:r w:rsidRPr="00560F4C">
              <w:rPr>
                <w:sz w:val="28"/>
                <w:szCs w:val="28"/>
              </w:rPr>
              <w:t xml:space="preserve"> </w:t>
            </w:r>
          </w:p>
          <w:p w:rsidR="00593E0A" w:rsidRDefault="00593E0A" w:rsidP="007C1922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  <w:p w:rsidR="007C1922" w:rsidRPr="00560F4C" w:rsidRDefault="007C1922" w:rsidP="007C1922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</w:tr>
    </w:tbl>
    <w:p w:rsidR="00556382" w:rsidRDefault="00556382">
      <w:pPr>
        <w:widowControl w:val="0"/>
        <w:jc w:val="center"/>
        <w:outlineLvl w:val="0"/>
        <w:rPr>
          <w:b/>
          <w:sz w:val="28"/>
          <w:szCs w:val="28"/>
        </w:rPr>
      </w:pPr>
    </w:p>
    <w:p w:rsidR="00556382" w:rsidRDefault="00556382">
      <w:pPr>
        <w:widowControl w:val="0"/>
        <w:jc w:val="center"/>
        <w:outlineLvl w:val="0"/>
        <w:rPr>
          <w:b/>
          <w:sz w:val="28"/>
          <w:szCs w:val="28"/>
        </w:rPr>
      </w:pPr>
    </w:p>
    <w:p w:rsidR="004E0DEC" w:rsidRDefault="004E0DEC">
      <w:pPr>
        <w:widowControl w:val="0"/>
        <w:jc w:val="center"/>
        <w:outlineLvl w:val="0"/>
        <w:rPr>
          <w:b/>
          <w:sz w:val="28"/>
          <w:szCs w:val="28"/>
        </w:rPr>
      </w:pP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проекта</w:t>
      </w:r>
    </w:p>
    <w:p w:rsidR="00556382" w:rsidRDefault="00FB5C42">
      <w:pPr>
        <w:pStyle w:val="a6"/>
        <w:ind w:left="3776" w:right="3810"/>
        <w:jc w:val="center"/>
      </w:pPr>
      <w:r w:rsidRPr="00FB5C42">
        <w:t>Оптимальная для восстановления здоровья медицинская реабилитация</w:t>
      </w:r>
    </w:p>
    <w:p w:rsidR="00556382" w:rsidRDefault="00560F4C">
      <w:pPr>
        <w:pStyle w:val="a6"/>
        <w:ind w:left="3776" w:right="3810"/>
        <w:jc w:val="center"/>
      </w:pPr>
      <w:r>
        <w:t>(Архангельская область)</w:t>
      </w:r>
    </w:p>
    <w:p w:rsidR="00556382" w:rsidRDefault="00556382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556382" w:rsidRDefault="00560F4C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556382" w:rsidRDefault="00556382">
      <w:pPr>
        <w:ind w:left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7"/>
        <w:gridCol w:w="898"/>
        <w:gridCol w:w="3303"/>
        <w:gridCol w:w="2339"/>
        <w:gridCol w:w="1888"/>
        <w:gridCol w:w="2572"/>
      </w:tblGrid>
      <w:tr w:rsidR="00556382">
        <w:trPr>
          <w:cantSplit/>
          <w:trHeight w:val="291"/>
        </w:trPr>
        <w:tc>
          <w:tcPr>
            <w:tcW w:w="1656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наименование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FB5C42">
            <w:pPr>
              <w:jc w:val="center"/>
              <w:rPr>
                <w:sz w:val="22"/>
                <w:szCs w:val="22"/>
              </w:rPr>
            </w:pPr>
            <w:r w:rsidRPr="00FB5C42">
              <w:rPr>
                <w:sz w:val="22"/>
                <w:szCs w:val="22"/>
              </w:rPr>
              <w:t xml:space="preserve">Оптимальная для восстановления здоровья медицинская реабилитация </w:t>
            </w:r>
            <w:r w:rsidR="00560F4C">
              <w:rPr>
                <w:sz w:val="22"/>
                <w:szCs w:val="22"/>
              </w:rPr>
              <w:t>(Архангельская</w:t>
            </w:r>
            <w:r w:rsidR="00560F4C">
              <w:rPr>
                <w:spacing w:val="-6"/>
                <w:sz w:val="22"/>
                <w:szCs w:val="22"/>
              </w:rPr>
              <w:t xml:space="preserve"> </w:t>
            </w:r>
            <w:r w:rsidR="00560F4C">
              <w:rPr>
                <w:sz w:val="22"/>
                <w:szCs w:val="22"/>
              </w:rPr>
              <w:t>область)</w:t>
            </w:r>
          </w:p>
        </w:tc>
        <w:tc>
          <w:tcPr>
            <w:tcW w:w="711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74" w:type="pct"/>
          </w:tcPr>
          <w:p w:rsidR="00556382" w:rsidRDefault="00560F4C" w:rsidP="00D06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D062B9">
              <w:rPr>
                <w:sz w:val="22"/>
                <w:szCs w:val="22"/>
              </w:rPr>
              <w:t>25</w:t>
            </w:r>
          </w:p>
        </w:tc>
        <w:tc>
          <w:tcPr>
            <w:tcW w:w="782" w:type="pct"/>
          </w:tcPr>
          <w:p w:rsidR="00556382" w:rsidRDefault="00560F4C" w:rsidP="001F5F81">
            <w:pPr>
              <w:jc w:val="center"/>
              <w:rPr>
                <w:sz w:val="22"/>
                <w:szCs w:val="22"/>
              </w:rPr>
            </w:pPr>
            <w:r w:rsidRPr="008C29DA">
              <w:rPr>
                <w:sz w:val="22"/>
                <w:szCs w:val="22"/>
              </w:rPr>
              <w:t>31.12.202</w:t>
            </w:r>
            <w:r w:rsidR="001F5F81" w:rsidRPr="008C29DA">
              <w:rPr>
                <w:sz w:val="22"/>
                <w:szCs w:val="22"/>
              </w:rPr>
              <w:t>7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pStyle w:val="TableParagraph"/>
            </w:pPr>
            <w:r>
              <w:t>Куратор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Скубенко</w:t>
            </w:r>
            <w:proofErr w:type="spellEnd"/>
            <w:r>
              <w:t xml:space="preserve"> И.В.</w:t>
            </w:r>
          </w:p>
        </w:tc>
        <w:tc>
          <w:tcPr>
            <w:tcW w:w="2067" w:type="pct"/>
            <w:gridSpan w:val="3"/>
          </w:tcPr>
          <w:p w:rsidR="00556382" w:rsidRDefault="00697B04">
            <w:pPr>
              <w:pStyle w:val="TableParagraph"/>
            </w:pPr>
            <w:r>
              <w:t>З</w:t>
            </w:r>
            <w:r w:rsidR="00560F4C">
              <w:t>аместитель председателя Правительства Архангельской области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Герштанский</w:t>
            </w:r>
            <w:proofErr w:type="spellEnd"/>
            <w:r>
              <w:t xml:space="preserve"> А.С.</w:t>
            </w:r>
          </w:p>
        </w:tc>
        <w:tc>
          <w:tcPr>
            <w:tcW w:w="2067" w:type="pct"/>
            <w:gridSpan w:val="3"/>
          </w:tcPr>
          <w:p w:rsidR="00556382" w:rsidRDefault="00697B04">
            <w:pPr>
              <w:pStyle w:val="TableParagraph"/>
            </w:pPr>
            <w:r>
              <w:t>М</w:t>
            </w:r>
            <w:r w:rsidR="00560F4C">
              <w:t>инистр</w:t>
            </w:r>
            <w:r w:rsidR="00560F4C">
              <w:rPr>
                <w:lang w:val="en-US"/>
              </w:rPr>
              <w:t xml:space="preserve"> </w:t>
            </w:r>
            <w:r w:rsidR="00560F4C">
              <w:t>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Русинова</w:t>
            </w:r>
            <w:proofErr w:type="spellEnd"/>
            <w:r>
              <w:t xml:space="preserve"> Т.В.</w:t>
            </w:r>
          </w:p>
        </w:tc>
        <w:tc>
          <w:tcPr>
            <w:tcW w:w="2067" w:type="pct"/>
            <w:gridSpan w:val="3"/>
          </w:tcPr>
          <w:p w:rsidR="00556382" w:rsidRDefault="00697B04">
            <w:pPr>
              <w:pStyle w:val="TableParagraph"/>
            </w:pPr>
            <w:r>
              <w:t>З</w:t>
            </w:r>
            <w:r w:rsidR="00560F4C">
              <w:t>аместитель министра 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>
        <w:trPr>
          <w:cantSplit/>
          <w:trHeight w:val="786"/>
        </w:trPr>
        <w:tc>
          <w:tcPr>
            <w:tcW w:w="1656" w:type="pct"/>
            <w:vMerge w:val="restar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4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2067" w:type="pct"/>
            <w:gridSpan w:val="3"/>
          </w:tcPr>
          <w:p w:rsidR="00556382" w:rsidRDefault="00560F4C" w:rsidP="003B387A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Государственная программа Архангельской области </w:t>
            </w:r>
            <w:r w:rsidR="003B387A">
              <w:rPr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color w:val="000000"/>
                <w:spacing w:val="-2"/>
                <w:sz w:val="22"/>
                <w:szCs w:val="22"/>
              </w:rPr>
              <w:t>Развитие здравоохранения Архангельской области</w:t>
            </w:r>
            <w:r w:rsidR="003B387A">
              <w:rPr>
                <w:color w:val="000000"/>
                <w:spacing w:val="-2"/>
                <w:sz w:val="22"/>
                <w:szCs w:val="22"/>
              </w:rPr>
              <w:t>»</w:t>
            </w:r>
          </w:p>
        </w:tc>
      </w:tr>
      <w:tr w:rsidR="00556382">
        <w:trPr>
          <w:cantSplit/>
          <w:trHeight w:val="785"/>
        </w:trPr>
        <w:tc>
          <w:tcPr>
            <w:tcW w:w="1656" w:type="pct"/>
            <w:vMerge/>
          </w:tcPr>
          <w:p w:rsidR="00556382" w:rsidRDefault="00556382">
            <w:pPr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004" w:type="pct"/>
            <w:vAlign w:val="center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7" w:type="pct"/>
            <w:gridSpan w:val="3"/>
            <w:vAlign w:val="center"/>
          </w:tcPr>
          <w:p w:rsidR="00556382" w:rsidRDefault="00560F4C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 Российской Федерации «Развитие здравоохранения»</w:t>
            </w:r>
          </w:p>
        </w:tc>
      </w:tr>
    </w:tbl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8C29DA" w:rsidRDefault="00560F4C" w:rsidP="008C29DA">
      <w:pPr>
        <w:pStyle w:val="ab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8C29DA">
        <w:rPr>
          <w:sz w:val="28"/>
          <w:szCs w:val="28"/>
        </w:rPr>
        <w:lastRenderedPageBreak/>
        <w:t>Показатели регионального проекта</w:t>
      </w:r>
    </w:p>
    <w:p w:rsidR="008C29DA" w:rsidRDefault="008C29DA" w:rsidP="008C29D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5"/>
        <w:gridCol w:w="3668"/>
        <w:gridCol w:w="990"/>
        <w:gridCol w:w="1137"/>
        <w:gridCol w:w="994"/>
        <w:gridCol w:w="710"/>
        <w:gridCol w:w="987"/>
        <w:gridCol w:w="717"/>
        <w:gridCol w:w="713"/>
        <w:gridCol w:w="1423"/>
        <w:gridCol w:w="1277"/>
        <w:gridCol w:w="1427"/>
        <w:gridCol w:w="1629"/>
      </w:tblGrid>
      <w:tr w:rsidR="008C29DA" w:rsidRPr="00AB2435" w:rsidTr="007023A0">
        <w:trPr>
          <w:trHeight w:val="668"/>
          <w:tblHeader/>
        </w:trPr>
        <w:tc>
          <w:tcPr>
            <w:tcW w:w="189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243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2435">
              <w:rPr>
                <w:sz w:val="20"/>
                <w:szCs w:val="20"/>
              </w:rPr>
              <w:t>/</w:t>
            </w:r>
            <w:proofErr w:type="spellStart"/>
            <w:r w:rsidRPr="00AB243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6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04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Единица измерения</w:t>
            </w:r>
          </w:p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(по ОКЕИ)</w:t>
            </w:r>
          </w:p>
        </w:tc>
        <w:tc>
          <w:tcPr>
            <w:tcW w:w="523" w:type="pct"/>
            <w:gridSpan w:val="2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42" w:type="pct"/>
            <w:gridSpan w:val="3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Период, год</w:t>
            </w:r>
          </w:p>
        </w:tc>
        <w:tc>
          <w:tcPr>
            <w:tcW w:w="437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Признак возрастания/</w:t>
            </w:r>
          </w:p>
          <w:p w:rsidR="008C29DA" w:rsidRPr="00AB2435" w:rsidRDefault="008C29DA" w:rsidP="007023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435">
              <w:rPr>
                <w:sz w:val="20"/>
                <w:szCs w:val="20"/>
              </w:rPr>
              <w:t>убывания</w:t>
            </w:r>
          </w:p>
        </w:tc>
        <w:tc>
          <w:tcPr>
            <w:tcW w:w="392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435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438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435">
              <w:rPr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500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8C29DA" w:rsidRPr="00AB2435" w:rsidTr="007023A0">
        <w:trPr>
          <w:trHeight w:val="20"/>
          <w:tblHeader/>
        </w:trPr>
        <w:tc>
          <w:tcPr>
            <w:tcW w:w="189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значение</w:t>
            </w:r>
          </w:p>
        </w:tc>
        <w:tc>
          <w:tcPr>
            <w:tcW w:w="218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год</w:t>
            </w:r>
          </w:p>
        </w:tc>
        <w:tc>
          <w:tcPr>
            <w:tcW w:w="303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2025</w:t>
            </w:r>
          </w:p>
        </w:tc>
        <w:tc>
          <w:tcPr>
            <w:tcW w:w="220" w:type="pct"/>
            <w:vAlign w:val="center"/>
          </w:tcPr>
          <w:p w:rsidR="008C29DA" w:rsidRPr="00AB2435" w:rsidRDefault="008C29DA" w:rsidP="007023A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2026</w:t>
            </w:r>
          </w:p>
        </w:tc>
        <w:tc>
          <w:tcPr>
            <w:tcW w:w="219" w:type="pct"/>
            <w:vAlign w:val="center"/>
          </w:tcPr>
          <w:p w:rsidR="008C29DA" w:rsidRPr="00AB2435" w:rsidRDefault="008C29DA" w:rsidP="007023A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2027</w:t>
            </w:r>
          </w:p>
        </w:tc>
        <w:tc>
          <w:tcPr>
            <w:tcW w:w="437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</w:tr>
      <w:tr w:rsidR="008C29DA" w:rsidRPr="00AB2435" w:rsidTr="007023A0">
        <w:trPr>
          <w:trHeight w:val="20"/>
        </w:trPr>
        <w:tc>
          <w:tcPr>
            <w:tcW w:w="189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</w:t>
            </w:r>
          </w:p>
        </w:tc>
        <w:tc>
          <w:tcPr>
            <w:tcW w:w="1126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4</w:t>
            </w:r>
          </w:p>
        </w:tc>
        <w:tc>
          <w:tcPr>
            <w:tcW w:w="305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7</w:t>
            </w:r>
          </w:p>
        </w:tc>
        <w:tc>
          <w:tcPr>
            <w:tcW w:w="220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9</w:t>
            </w:r>
          </w:p>
        </w:tc>
        <w:tc>
          <w:tcPr>
            <w:tcW w:w="437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11</w:t>
            </w:r>
          </w:p>
        </w:tc>
        <w:tc>
          <w:tcPr>
            <w:tcW w:w="438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12</w:t>
            </w:r>
          </w:p>
        </w:tc>
        <w:tc>
          <w:tcPr>
            <w:tcW w:w="500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13</w:t>
            </w:r>
          </w:p>
        </w:tc>
      </w:tr>
      <w:tr w:rsidR="00AB2435" w:rsidRPr="00AB2435" w:rsidTr="007023A0">
        <w:trPr>
          <w:trHeight w:val="20"/>
        </w:trPr>
        <w:tc>
          <w:tcPr>
            <w:tcW w:w="189" w:type="pct"/>
          </w:tcPr>
          <w:p w:rsidR="00AB2435" w:rsidRPr="00AB2435" w:rsidRDefault="00C25DD2" w:rsidP="00C25D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AB2435" w:rsidRPr="00AB2435" w:rsidRDefault="00C25DD2" w:rsidP="00C25D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:rsidR="00AB2435" w:rsidRPr="00AB2435" w:rsidRDefault="00C25DD2" w:rsidP="00C25D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AB2435" w:rsidRPr="00AB2435" w:rsidRDefault="00C25DD2" w:rsidP="00C25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C29DA" w:rsidRPr="004D2A03" w:rsidRDefault="008C29DA" w:rsidP="008C29DA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3. План достижения показателей регионального проекта в </w:t>
      </w:r>
      <w:r w:rsidRPr="004D2A03">
        <w:rPr>
          <w:sz w:val="28"/>
          <w:szCs w:val="28"/>
        </w:rPr>
        <w:t>2025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431"/>
        <w:gridCol w:w="4963"/>
        <w:gridCol w:w="1131"/>
        <w:gridCol w:w="1134"/>
        <w:gridCol w:w="715"/>
        <w:gridCol w:w="848"/>
        <w:gridCol w:w="569"/>
        <w:gridCol w:w="715"/>
        <w:gridCol w:w="569"/>
        <w:gridCol w:w="611"/>
        <w:gridCol w:w="572"/>
        <w:gridCol w:w="6"/>
        <w:gridCol w:w="721"/>
        <w:gridCol w:w="854"/>
        <w:gridCol w:w="783"/>
        <w:gridCol w:w="6"/>
        <w:gridCol w:w="793"/>
        <w:gridCol w:w="822"/>
      </w:tblGrid>
      <w:tr w:rsidR="008C29DA" w:rsidRPr="00345404" w:rsidTr="007023A0">
        <w:trPr>
          <w:trHeight w:val="210"/>
          <w:tblHeader/>
        </w:trPr>
        <w:tc>
          <w:tcPr>
            <w:tcW w:w="133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540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45404">
              <w:rPr>
                <w:sz w:val="22"/>
                <w:szCs w:val="22"/>
              </w:rPr>
              <w:t>/</w:t>
            </w:r>
            <w:proofErr w:type="spellStart"/>
            <w:r w:rsidRPr="0034540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28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348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Единица измерения</w:t>
            </w:r>
          </w:p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(по ОКЕИ)</w:t>
            </w:r>
          </w:p>
        </w:tc>
        <w:tc>
          <w:tcPr>
            <w:tcW w:w="2389" w:type="pct"/>
            <w:gridSpan w:val="13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253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proofErr w:type="gramStart"/>
            <w:r w:rsidRPr="00345404">
              <w:rPr>
                <w:sz w:val="22"/>
                <w:szCs w:val="22"/>
              </w:rPr>
              <w:t>На конец</w:t>
            </w:r>
            <w:proofErr w:type="gramEnd"/>
            <w:r w:rsidRPr="00345404">
              <w:rPr>
                <w:sz w:val="22"/>
                <w:szCs w:val="22"/>
              </w:rPr>
              <w:t xml:space="preserve"> 2025 года</w:t>
            </w:r>
          </w:p>
        </w:tc>
      </w:tr>
      <w:tr w:rsidR="008C29DA" w:rsidRPr="00345404" w:rsidTr="007023A0">
        <w:trPr>
          <w:trHeight w:val="406"/>
          <w:tblHeader/>
        </w:trPr>
        <w:tc>
          <w:tcPr>
            <w:tcW w:w="133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февраль</w:t>
            </w:r>
          </w:p>
        </w:tc>
        <w:tc>
          <w:tcPr>
            <w:tcW w:w="175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март</w:t>
            </w:r>
          </w:p>
        </w:tc>
        <w:tc>
          <w:tcPr>
            <w:tcW w:w="220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апрель</w:t>
            </w:r>
          </w:p>
        </w:tc>
        <w:tc>
          <w:tcPr>
            <w:tcW w:w="175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май</w:t>
            </w:r>
          </w:p>
        </w:tc>
        <w:tc>
          <w:tcPr>
            <w:tcW w:w="188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июнь</w:t>
            </w:r>
          </w:p>
        </w:tc>
        <w:tc>
          <w:tcPr>
            <w:tcW w:w="176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июль</w:t>
            </w:r>
          </w:p>
        </w:tc>
        <w:tc>
          <w:tcPr>
            <w:tcW w:w="224" w:type="pct"/>
            <w:gridSpan w:val="2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август</w:t>
            </w:r>
          </w:p>
        </w:tc>
        <w:tc>
          <w:tcPr>
            <w:tcW w:w="263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сентябрь</w:t>
            </w:r>
          </w:p>
        </w:tc>
        <w:tc>
          <w:tcPr>
            <w:tcW w:w="241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октябрь</w:t>
            </w:r>
          </w:p>
        </w:tc>
        <w:tc>
          <w:tcPr>
            <w:tcW w:w="246" w:type="pct"/>
            <w:gridSpan w:val="2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ноябрь</w:t>
            </w:r>
          </w:p>
        </w:tc>
        <w:tc>
          <w:tcPr>
            <w:tcW w:w="253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</w:tr>
      <w:tr w:rsidR="008C29DA" w:rsidRPr="00345404" w:rsidTr="007023A0">
        <w:trPr>
          <w:trHeight w:val="20"/>
          <w:tblHeader/>
        </w:trPr>
        <w:tc>
          <w:tcPr>
            <w:tcW w:w="133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</w:t>
            </w:r>
          </w:p>
        </w:tc>
        <w:tc>
          <w:tcPr>
            <w:tcW w:w="1528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2</w:t>
            </w:r>
          </w:p>
        </w:tc>
        <w:tc>
          <w:tcPr>
            <w:tcW w:w="348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3</w:t>
            </w:r>
          </w:p>
        </w:tc>
        <w:tc>
          <w:tcPr>
            <w:tcW w:w="349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4</w:t>
            </w:r>
          </w:p>
        </w:tc>
        <w:tc>
          <w:tcPr>
            <w:tcW w:w="220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5</w:t>
            </w:r>
          </w:p>
        </w:tc>
        <w:tc>
          <w:tcPr>
            <w:tcW w:w="261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6</w:t>
            </w:r>
          </w:p>
        </w:tc>
        <w:tc>
          <w:tcPr>
            <w:tcW w:w="175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7</w:t>
            </w:r>
          </w:p>
        </w:tc>
        <w:tc>
          <w:tcPr>
            <w:tcW w:w="220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8</w:t>
            </w:r>
          </w:p>
        </w:tc>
        <w:tc>
          <w:tcPr>
            <w:tcW w:w="175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9</w:t>
            </w:r>
          </w:p>
        </w:tc>
        <w:tc>
          <w:tcPr>
            <w:tcW w:w="188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11</w:t>
            </w:r>
          </w:p>
        </w:tc>
        <w:tc>
          <w:tcPr>
            <w:tcW w:w="224" w:type="pct"/>
            <w:gridSpan w:val="2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12</w:t>
            </w:r>
          </w:p>
        </w:tc>
        <w:tc>
          <w:tcPr>
            <w:tcW w:w="263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13</w:t>
            </w:r>
          </w:p>
        </w:tc>
        <w:tc>
          <w:tcPr>
            <w:tcW w:w="241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14</w:t>
            </w:r>
          </w:p>
        </w:tc>
        <w:tc>
          <w:tcPr>
            <w:tcW w:w="246" w:type="pct"/>
            <w:gridSpan w:val="2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15</w:t>
            </w:r>
          </w:p>
        </w:tc>
        <w:tc>
          <w:tcPr>
            <w:tcW w:w="253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16</w:t>
            </w:r>
          </w:p>
        </w:tc>
      </w:tr>
      <w:tr w:rsidR="009560FE" w:rsidRPr="00345404" w:rsidTr="007023A0">
        <w:tc>
          <w:tcPr>
            <w:tcW w:w="133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528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348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349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3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3" w:type="pct"/>
            <w:gridSpan w:val="2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:rsidR="009560FE" w:rsidRPr="00345404" w:rsidRDefault="009560FE" w:rsidP="009560F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9560FE" w:rsidRPr="000E6EB0" w:rsidRDefault="009560FE" w:rsidP="009560FE">
            <w:pPr>
              <w:jc w:val="center"/>
              <w:rPr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</w:tbl>
    <w:p w:rsidR="008C29DA" w:rsidRDefault="008C29DA" w:rsidP="008C29DA">
      <w:pPr>
        <w:jc w:val="center"/>
        <w:rPr>
          <w:sz w:val="23"/>
        </w:rPr>
      </w:pPr>
    </w:p>
    <w:p w:rsidR="008C29DA" w:rsidRDefault="008C29DA" w:rsidP="008C29DA">
      <w:pPr>
        <w:jc w:val="center"/>
        <w:rPr>
          <w:sz w:val="23"/>
        </w:rPr>
      </w:pPr>
    </w:p>
    <w:p w:rsidR="008C29DA" w:rsidRDefault="008C29DA" w:rsidP="008C29D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4. Мероприятия (результаты) регионального проекта</w:t>
      </w:r>
    </w:p>
    <w:p w:rsidR="008C29DA" w:rsidRDefault="008C29DA" w:rsidP="008C29DA">
      <w:pPr>
        <w:jc w:val="center"/>
        <w:rPr>
          <w:sz w:val="28"/>
          <w:szCs w:val="28"/>
        </w:rPr>
      </w:pP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4"/>
        <w:gridCol w:w="3322"/>
        <w:gridCol w:w="1277"/>
        <w:gridCol w:w="710"/>
        <w:gridCol w:w="707"/>
        <w:gridCol w:w="851"/>
        <w:gridCol w:w="710"/>
        <w:gridCol w:w="707"/>
        <w:gridCol w:w="4253"/>
        <w:gridCol w:w="1424"/>
        <w:gridCol w:w="1645"/>
      </w:tblGrid>
      <w:tr w:rsidR="008C29DA" w:rsidRPr="00660709" w:rsidTr="007023A0">
        <w:trPr>
          <w:cantSplit/>
          <w:trHeight w:val="390"/>
          <w:tblHeader/>
        </w:trPr>
        <w:tc>
          <w:tcPr>
            <w:tcW w:w="123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070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60709">
              <w:rPr>
                <w:sz w:val="22"/>
                <w:szCs w:val="22"/>
              </w:rPr>
              <w:t>/</w:t>
            </w:r>
            <w:proofErr w:type="spellStart"/>
            <w:r w:rsidRPr="0066070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38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99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Единица измерения</w:t>
            </w:r>
            <w:r w:rsidRPr="00660709">
              <w:rPr>
                <w:sz w:val="22"/>
                <w:szCs w:val="22"/>
              </w:rPr>
              <w:br w:type="textWrapping" w:clear="all"/>
              <w:t>(по ОКЕИ)</w:t>
            </w:r>
          </w:p>
        </w:tc>
        <w:tc>
          <w:tcPr>
            <w:tcW w:w="443" w:type="pct"/>
            <w:gridSpan w:val="2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Базовое</w:t>
            </w:r>
          </w:p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pct"/>
            <w:gridSpan w:val="3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Период, год</w:t>
            </w:r>
          </w:p>
        </w:tc>
        <w:tc>
          <w:tcPr>
            <w:tcW w:w="1329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445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14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Декомпозиция на муниципальные образования Архангельской области</w:t>
            </w:r>
          </w:p>
        </w:tc>
      </w:tr>
      <w:tr w:rsidR="008C29DA" w:rsidRPr="00660709" w:rsidTr="007023A0">
        <w:trPr>
          <w:trHeight w:val="276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2025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pStyle w:val="TableParagraph"/>
              <w:jc w:val="center"/>
            </w:pPr>
            <w:r w:rsidRPr="00660709">
              <w:t>2026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pStyle w:val="TableParagraph"/>
              <w:jc w:val="center"/>
            </w:pPr>
            <w:r w:rsidRPr="00660709">
              <w:t>2027</w:t>
            </w: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</w:tr>
      <w:tr w:rsidR="008C29DA" w:rsidRPr="00660709" w:rsidTr="007023A0">
        <w:trPr>
          <w:trHeight w:val="181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значение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год</w:t>
            </w: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</w:tr>
      <w:tr w:rsidR="00B52AFD" w:rsidRPr="00660709" w:rsidTr="007023A0">
        <w:trPr>
          <w:cantSplit/>
          <w:trHeight w:val="52"/>
        </w:trPr>
        <w:tc>
          <w:tcPr>
            <w:tcW w:w="123" w:type="pct"/>
          </w:tcPr>
          <w:p w:rsidR="00B52AFD" w:rsidRPr="00660709" w:rsidRDefault="00B52AFD" w:rsidP="00B52AFD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</w:t>
            </w:r>
          </w:p>
        </w:tc>
        <w:tc>
          <w:tcPr>
            <w:tcW w:w="4877" w:type="pct"/>
            <w:gridSpan w:val="10"/>
          </w:tcPr>
          <w:p w:rsidR="00B52AFD" w:rsidRPr="00660709" w:rsidRDefault="001870DB" w:rsidP="00B52AFD">
            <w:pPr>
              <w:rPr>
                <w:sz w:val="22"/>
                <w:szCs w:val="22"/>
              </w:rPr>
            </w:pPr>
            <w:r w:rsidRPr="001870DB">
              <w:rPr>
                <w:sz w:val="22"/>
                <w:szCs w:val="22"/>
              </w:rPr>
              <w:t>К 2030 году увеличена на 24,0% возможность восстановления здоровья после перенесенных заболеваний и травм путем проведения мероприятий по медицинской реабилитации</w:t>
            </w:r>
          </w:p>
        </w:tc>
      </w:tr>
      <w:tr w:rsidR="00D87B46" w:rsidRPr="00660709" w:rsidTr="007D0A29">
        <w:trPr>
          <w:cantSplit/>
          <w:trHeight w:val="1514"/>
        </w:trPr>
        <w:tc>
          <w:tcPr>
            <w:tcW w:w="123" w:type="pct"/>
          </w:tcPr>
          <w:p w:rsidR="00D87B46" w:rsidRPr="00660709" w:rsidRDefault="00D87B46" w:rsidP="00D87B46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1.1.</w:t>
            </w:r>
          </w:p>
        </w:tc>
        <w:tc>
          <w:tcPr>
            <w:tcW w:w="1038" w:type="pct"/>
          </w:tcPr>
          <w:p w:rsidR="00D87B46" w:rsidRDefault="00D87B46" w:rsidP="00BA482F">
            <w:pPr>
              <w:rPr>
                <w:sz w:val="22"/>
                <w:szCs w:val="22"/>
              </w:rPr>
            </w:pPr>
            <w:r w:rsidRPr="008C1D6F">
              <w:rPr>
                <w:sz w:val="22"/>
                <w:szCs w:val="22"/>
              </w:rPr>
              <w:t xml:space="preserve">Оснащены (дооснащены и (или) переоснащены) медицинскими изделиями медицинские организации, </w:t>
            </w:r>
            <w:proofErr w:type="gramStart"/>
            <w:r w:rsidRPr="008C1D6F">
              <w:rPr>
                <w:sz w:val="22"/>
                <w:szCs w:val="22"/>
              </w:rPr>
              <w:t>имеющи</w:t>
            </w:r>
            <w:r w:rsidR="00BA482F">
              <w:rPr>
                <w:sz w:val="22"/>
                <w:szCs w:val="22"/>
              </w:rPr>
              <w:t>х</w:t>
            </w:r>
            <w:proofErr w:type="gramEnd"/>
            <w:r w:rsidRPr="008C1D6F">
              <w:rPr>
                <w:sz w:val="22"/>
                <w:szCs w:val="22"/>
              </w:rPr>
              <w:t xml:space="preserve"> в своей структуре подразделения, оказывающие медицинскую помощь по медицинской реабилитации (всего)</w:t>
            </w:r>
          </w:p>
        </w:tc>
        <w:tc>
          <w:tcPr>
            <w:tcW w:w="399" w:type="pct"/>
          </w:tcPr>
          <w:p w:rsidR="00D87B46" w:rsidRDefault="00D87B46" w:rsidP="00D8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222" w:type="pct"/>
          </w:tcPr>
          <w:p w:rsidR="00D87B46" w:rsidRPr="00660709" w:rsidRDefault="00D87B46" w:rsidP="00D87B46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21" w:type="pct"/>
          </w:tcPr>
          <w:p w:rsidR="00D87B46" w:rsidRPr="00660709" w:rsidRDefault="00D87B46" w:rsidP="00D87B46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66" w:type="pct"/>
            <w:shd w:val="clear" w:color="auto" w:fill="auto"/>
          </w:tcPr>
          <w:p w:rsidR="00D87B46" w:rsidRPr="00660709" w:rsidRDefault="00D87B46" w:rsidP="00D87B4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2" w:type="pct"/>
            <w:shd w:val="clear" w:color="auto" w:fill="auto"/>
          </w:tcPr>
          <w:p w:rsidR="00D87B46" w:rsidRPr="00660709" w:rsidRDefault="00D87B46" w:rsidP="00D87B4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auto"/>
          </w:tcPr>
          <w:p w:rsidR="00D87B46" w:rsidRDefault="00D87B46" w:rsidP="00D87B4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29" w:type="pct"/>
          </w:tcPr>
          <w:p w:rsidR="00D87B46" w:rsidRPr="00660709" w:rsidRDefault="00D87B46" w:rsidP="00D87B46">
            <w:pPr>
              <w:tabs>
                <w:tab w:val="left" w:pos="226"/>
              </w:tabs>
              <w:ind w:firstLine="395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 Реализация за счет средств федерального бюджета (да)</w:t>
            </w:r>
          </w:p>
          <w:p w:rsidR="00D87B46" w:rsidRPr="00660709" w:rsidRDefault="00D87B46" w:rsidP="00D87B46">
            <w:pPr>
              <w:ind w:firstLine="395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 xml:space="preserve">2. Механизм реализации мероприятия (результата): реализуется министерством здравоохранения путем заключения контракта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445" w:type="pct"/>
          </w:tcPr>
          <w:p w:rsidR="00D87B46" w:rsidRPr="00660709" w:rsidRDefault="00D87B46" w:rsidP="00D87B46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514" w:type="pct"/>
          </w:tcPr>
          <w:p w:rsidR="00D87B46" w:rsidRPr="00660709" w:rsidRDefault="00D87B46" w:rsidP="00D87B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D87B46" w:rsidRPr="00660709" w:rsidTr="007D0A29">
        <w:trPr>
          <w:cantSplit/>
          <w:trHeight w:val="1514"/>
        </w:trPr>
        <w:tc>
          <w:tcPr>
            <w:tcW w:w="123" w:type="pct"/>
          </w:tcPr>
          <w:p w:rsidR="00D87B46" w:rsidRPr="00660709" w:rsidRDefault="00D87B46" w:rsidP="00D8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038" w:type="pct"/>
          </w:tcPr>
          <w:p w:rsidR="00D87B46" w:rsidRPr="00660709" w:rsidRDefault="00D87B46" w:rsidP="00D87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Сдерживание роста дней временной нетрудоспособности в связи с проведением мероприятий по медицинской реабилитации по годам</w:t>
            </w:r>
          </w:p>
        </w:tc>
        <w:tc>
          <w:tcPr>
            <w:tcW w:w="399" w:type="pct"/>
          </w:tcPr>
          <w:p w:rsidR="00D87B46" w:rsidRPr="00660709" w:rsidRDefault="00D87B46" w:rsidP="00D8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</w:p>
        </w:tc>
        <w:tc>
          <w:tcPr>
            <w:tcW w:w="222" w:type="pct"/>
          </w:tcPr>
          <w:p w:rsidR="00D87B46" w:rsidRPr="00660709" w:rsidRDefault="00D87B46" w:rsidP="00D87B46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21" w:type="pct"/>
          </w:tcPr>
          <w:p w:rsidR="00D87B46" w:rsidRPr="00660709" w:rsidRDefault="00D87B46" w:rsidP="00D87B46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66" w:type="pct"/>
            <w:shd w:val="clear" w:color="auto" w:fill="auto"/>
          </w:tcPr>
          <w:p w:rsidR="00D87B46" w:rsidRPr="001870DB" w:rsidRDefault="00D87B46" w:rsidP="00D87B46">
            <w:pPr>
              <w:pStyle w:val="TableParagraph"/>
              <w:jc w:val="center"/>
            </w:pPr>
            <w:r>
              <w:t>2,4</w:t>
            </w:r>
          </w:p>
        </w:tc>
        <w:tc>
          <w:tcPr>
            <w:tcW w:w="222" w:type="pct"/>
            <w:shd w:val="clear" w:color="auto" w:fill="auto"/>
          </w:tcPr>
          <w:p w:rsidR="00D87B46" w:rsidRPr="001870DB" w:rsidRDefault="00D87B46" w:rsidP="00D87B46">
            <w:pPr>
              <w:pStyle w:val="TableParagraph"/>
              <w:jc w:val="center"/>
            </w:pPr>
            <w:r>
              <w:t>2,9</w:t>
            </w:r>
          </w:p>
        </w:tc>
        <w:tc>
          <w:tcPr>
            <w:tcW w:w="221" w:type="pct"/>
            <w:shd w:val="clear" w:color="auto" w:fill="auto"/>
          </w:tcPr>
          <w:p w:rsidR="00D87B46" w:rsidRPr="001870DB" w:rsidRDefault="00D87B46" w:rsidP="00D87B46">
            <w:pPr>
              <w:pStyle w:val="TableParagraph"/>
              <w:jc w:val="center"/>
            </w:pPr>
            <w:r>
              <w:t>3,4</w:t>
            </w:r>
          </w:p>
        </w:tc>
        <w:tc>
          <w:tcPr>
            <w:tcW w:w="1329" w:type="pct"/>
          </w:tcPr>
          <w:p w:rsidR="00D87B46" w:rsidRDefault="00D87B46" w:rsidP="00D87B46">
            <w:pPr>
              <w:numPr>
                <w:ilvl w:val="0"/>
                <w:numId w:val="9"/>
              </w:numPr>
              <w:tabs>
                <w:tab w:val="left" w:pos="226"/>
              </w:tabs>
              <w:ind w:left="0" w:firstLine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за счет средств федерального бюджета (нет)</w:t>
            </w:r>
          </w:p>
          <w:p w:rsidR="00D87B46" w:rsidRDefault="00D87B46" w:rsidP="00D87B46">
            <w:pPr>
              <w:ind w:firstLine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D87B46" w:rsidRDefault="00D87B46" w:rsidP="00D87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D87B46" w:rsidRDefault="00D87B46" w:rsidP="00D87B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</w:tbl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rPr>
          <w:sz w:val="23"/>
        </w:rPr>
        <w:sectPr w:rsidR="008C29DA" w:rsidSect="00B16CBE">
          <w:headerReference w:type="default" r:id="rId7"/>
          <w:pgSz w:w="16850" w:h="11960" w:orient="landscape"/>
          <w:pgMar w:top="1134" w:right="301" w:bottom="567" w:left="318" w:header="561" w:footer="0" w:gutter="0"/>
          <w:cols w:space="720"/>
          <w:titlePg/>
          <w:docGrid w:linePitch="360"/>
        </w:sectPr>
      </w:pPr>
    </w:p>
    <w:p w:rsidR="00556382" w:rsidRDefault="00560F4C" w:rsidP="0053302C">
      <w:pPr>
        <w:pStyle w:val="ab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556382" w:rsidRDefault="0055638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15"/>
        <w:gridCol w:w="7221"/>
        <w:gridCol w:w="1532"/>
        <w:gridCol w:w="1598"/>
        <w:gridCol w:w="1472"/>
        <w:gridCol w:w="1469"/>
        <w:gridCol w:w="1853"/>
      </w:tblGrid>
      <w:tr w:rsidR="00080B33" w:rsidRPr="00F72A28">
        <w:trPr>
          <w:cantSplit/>
          <w:trHeight w:val="20"/>
          <w:tblHeader/>
        </w:trPr>
        <w:tc>
          <w:tcPr>
            <w:tcW w:w="195" w:type="pct"/>
            <w:vMerge w:val="restar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 xml:space="preserve">№ </w:t>
            </w:r>
            <w:r w:rsidRPr="00F72A28"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 w:rsidRPr="00F72A2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72A28">
              <w:rPr>
                <w:sz w:val="22"/>
                <w:szCs w:val="22"/>
              </w:rPr>
              <w:t>/</w:t>
            </w:r>
            <w:proofErr w:type="spellStart"/>
            <w:r w:rsidRPr="00F72A2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1" w:type="pct"/>
            <w:vMerge w:val="restar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460" w:type="pct"/>
            <w:gridSpan w:val="3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66" w:type="pct"/>
            <w:vMerge w:val="restar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Всего (тыс. рублей)</w:t>
            </w:r>
          </w:p>
        </w:tc>
        <w:tc>
          <w:tcPr>
            <w:tcW w:w="588" w:type="pct"/>
            <w:vMerge w:val="restar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Участник государственной программы</w:t>
            </w:r>
          </w:p>
        </w:tc>
      </w:tr>
      <w:tr w:rsidR="00080B33" w:rsidRPr="00F72A28">
        <w:trPr>
          <w:cantSplit/>
          <w:trHeight w:val="20"/>
          <w:tblHeader/>
        </w:trPr>
        <w:tc>
          <w:tcPr>
            <w:tcW w:w="195" w:type="pct"/>
            <w:vMerge/>
          </w:tcPr>
          <w:p w:rsidR="00556382" w:rsidRPr="00F72A28" w:rsidRDefault="00556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pct"/>
            <w:vMerge/>
          </w:tcPr>
          <w:p w:rsidR="00556382" w:rsidRPr="00F72A28" w:rsidRDefault="00556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556382" w:rsidRPr="00F72A28" w:rsidRDefault="00560F4C" w:rsidP="00E9483D">
            <w:pPr>
              <w:pStyle w:val="TableParagraph"/>
              <w:jc w:val="center"/>
            </w:pPr>
            <w:r w:rsidRPr="00F72A28">
              <w:t>202</w:t>
            </w:r>
            <w:r w:rsidR="00E9483D" w:rsidRPr="00F72A28">
              <w:t>5</w:t>
            </w:r>
          </w:p>
        </w:tc>
        <w:tc>
          <w:tcPr>
            <w:tcW w:w="507" w:type="pct"/>
          </w:tcPr>
          <w:p w:rsidR="00556382" w:rsidRPr="00F72A28" w:rsidRDefault="00560F4C" w:rsidP="00E9483D">
            <w:pPr>
              <w:pStyle w:val="TableParagraph"/>
              <w:jc w:val="center"/>
            </w:pPr>
            <w:r w:rsidRPr="00F72A28">
              <w:t>202</w:t>
            </w:r>
            <w:r w:rsidR="00E9483D" w:rsidRPr="00F72A28">
              <w:t>6</w:t>
            </w:r>
          </w:p>
        </w:tc>
        <w:tc>
          <w:tcPr>
            <w:tcW w:w="467" w:type="pct"/>
          </w:tcPr>
          <w:p w:rsidR="00556382" w:rsidRPr="00F72A28" w:rsidRDefault="00560F4C" w:rsidP="00E9483D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202</w:t>
            </w:r>
            <w:r w:rsidR="00E9483D" w:rsidRPr="00F72A28"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Merge/>
          </w:tcPr>
          <w:p w:rsidR="00556382" w:rsidRPr="00F72A28" w:rsidRDefault="00556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</w:tcPr>
          <w:p w:rsidR="00556382" w:rsidRPr="00F72A28" w:rsidRDefault="00556382">
            <w:pPr>
              <w:jc w:val="center"/>
              <w:rPr>
                <w:sz w:val="22"/>
                <w:szCs w:val="22"/>
              </w:rPr>
            </w:pPr>
          </w:p>
        </w:tc>
      </w:tr>
      <w:tr w:rsidR="00080B33" w:rsidRPr="00F72A28">
        <w:trPr>
          <w:cantSplit/>
          <w:trHeight w:val="20"/>
          <w:tblHeader/>
        </w:trPr>
        <w:tc>
          <w:tcPr>
            <w:tcW w:w="195" w:type="pc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1</w:t>
            </w:r>
          </w:p>
        </w:tc>
        <w:tc>
          <w:tcPr>
            <w:tcW w:w="2291" w:type="pc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</w:tcPr>
          <w:p w:rsidR="00556382" w:rsidRPr="00F72A28" w:rsidRDefault="00560F4C">
            <w:pPr>
              <w:pStyle w:val="TableParagraph"/>
              <w:jc w:val="center"/>
            </w:pPr>
            <w:r w:rsidRPr="00F72A28">
              <w:t>3</w:t>
            </w:r>
          </w:p>
        </w:tc>
        <w:tc>
          <w:tcPr>
            <w:tcW w:w="507" w:type="pct"/>
          </w:tcPr>
          <w:p w:rsidR="00556382" w:rsidRPr="00F72A28" w:rsidRDefault="00560F4C">
            <w:pPr>
              <w:pStyle w:val="TableParagraph"/>
              <w:jc w:val="center"/>
            </w:pPr>
            <w:r w:rsidRPr="00F72A28">
              <w:t>4</w:t>
            </w:r>
          </w:p>
        </w:tc>
        <w:tc>
          <w:tcPr>
            <w:tcW w:w="467" w:type="pc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5</w:t>
            </w:r>
          </w:p>
        </w:tc>
        <w:tc>
          <w:tcPr>
            <w:tcW w:w="466" w:type="pc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7</w:t>
            </w:r>
          </w:p>
        </w:tc>
      </w:tr>
      <w:tr w:rsidR="00080B33" w:rsidRPr="00F72A28">
        <w:trPr>
          <w:cantSplit/>
          <w:trHeight w:val="20"/>
        </w:trPr>
        <w:tc>
          <w:tcPr>
            <w:tcW w:w="195" w:type="pct"/>
          </w:tcPr>
          <w:p w:rsidR="00556382" w:rsidRPr="00F72A28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1.</w:t>
            </w:r>
          </w:p>
        </w:tc>
        <w:tc>
          <w:tcPr>
            <w:tcW w:w="4805" w:type="pct"/>
            <w:gridSpan w:val="6"/>
          </w:tcPr>
          <w:p w:rsidR="00556382" w:rsidRPr="00F72A28" w:rsidRDefault="001870DB">
            <w:pPr>
              <w:spacing w:before="60" w:after="60"/>
              <w:rPr>
                <w:bCs/>
                <w:sz w:val="22"/>
                <w:szCs w:val="22"/>
              </w:rPr>
            </w:pPr>
            <w:r w:rsidRPr="001870DB">
              <w:rPr>
                <w:sz w:val="22"/>
                <w:szCs w:val="22"/>
              </w:rPr>
              <w:t>К 2030 году увеличена на 24,0% возможность восстановления здоровья после перенесенных заболеваний и травм путем проведения мероприятий по медицинской реабилитации</w:t>
            </w:r>
          </w:p>
        </w:tc>
      </w:tr>
      <w:tr w:rsidR="00C9181F" w:rsidRPr="00F72A28">
        <w:trPr>
          <w:cantSplit/>
          <w:trHeight w:val="20"/>
        </w:trPr>
        <w:tc>
          <w:tcPr>
            <w:tcW w:w="195" w:type="pct"/>
          </w:tcPr>
          <w:p w:rsidR="00C9181F" w:rsidRPr="00F72A28" w:rsidRDefault="00C9181F" w:rsidP="00C9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291" w:type="pct"/>
          </w:tcPr>
          <w:p w:rsidR="00C9181F" w:rsidRDefault="00C9181F" w:rsidP="00C9181F">
            <w:pPr>
              <w:rPr>
                <w:sz w:val="22"/>
                <w:szCs w:val="22"/>
              </w:rPr>
            </w:pPr>
            <w:r w:rsidRPr="008C1D6F">
              <w:rPr>
                <w:sz w:val="22"/>
                <w:szCs w:val="22"/>
              </w:rPr>
              <w:t xml:space="preserve">Оснащены (дооснащены и (или) переоснащены) медицинскими изделиями медицинские организации, </w:t>
            </w:r>
            <w:proofErr w:type="gramStart"/>
            <w:r w:rsidRPr="008C1D6F">
              <w:rPr>
                <w:sz w:val="22"/>
                <w:szCs w:val="22"/>
              </w:rPr>
              <w:t>имеющи</w:t>
            </w:r>
            <w:r w:rsidR="00BA482F">
              <w:rPr>
                <w:sz w:val="22"/>
                <w:szCs w:val="22"/>
              </w:rPr>
              <w:t>х</w:t>
            </w:r>
            <w:proofErr w:type="gramEnd"/>
            <w:r w:rsidRPr="008C1D6F">
              <w:rPr>
                <w:sz w:val="22"/>
                <w:szCs w:val="22"/>
              </w:rPr>
              <w:t xml:space="preserve"> в своей структуре подразделения, оказывающие медицинскую помощь по медицинской реабилитации (всего), в том числе</w:t>
            </w:r>
          </w:p>
          <w:p w:rsidR="00C9181F" w:rsidRPr="00F72A28" w:rsidRDefault="00C9181F" w:rsidP="00C9181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C9181F" w:rsidRPr="00424B0C" w:rsidRDefault="00C9181F" w:rsidP="00C9181F">
            <w:pPr>
              <w:jc w:val="center"/>
            </w:pPr>
            <w:r w:rsidRPr="00424B0C">
              <w:t>71 211,2</w:t>
            </w:r>
          </w:p>
        </w:tc>
        <w:tc>
          <w:tcPr>
            <w:tcW w:w="507" w:type="pct"/>
          </w:tcPr>
          <w:p w:rsidR="00C9181F" w:rsidRPr="00F72A28" w:rsidRDefault="00D142A8" w:rsidP="00D142A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467" w:type="pct"/>
          </w:tcPr>
          <w:p w:rsidR="00C9181F" w:rsidRPr="00F72A28" w:rsidRDefault="00D142A8" w:rsidP="00C9181F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466" w:type="pct"/>
          </w:tcPr>
          <w:p w:rsidR="00C9181F" w:rsidRDefault="00C9181F" w:rsidP="00C9181F">
            <w:pPr>
              <w:jc w:val="center"/>
            </w:pPr>
            <w:r w:rsidRPr="00424B0C">
              <w:t>71 211,2</w:t>
            </w:r>
          </w:p>
        </w:tc>
        <w:tc>
          <w:tcPr>
            <w:tcW w:w="588" w:type="pct"/>
          </w:tcPr>
          <w:p w:rsidR="00C9181F" w:rsidRPr="00F72A28" w:rsidRDefault="00C9181F" w:rsidP="00C9181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C9181F" w:rsidRPr="00F72A28">
        <w:trPr>
          <w:cantSplit/>
          <w:trHeight w:val="20"/>
        </w:trPr>
        <w:tc>
          <w:tcPr>
            <w:tcW w:w="195" w:type="pct"/>
          </w:tcPr>
          <w:p w:rsidR="00C9181F" w:rsidRPr="00F72A28" w:rsidRDefault="00C9181F" w:rsidP="00C9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291" w:type="pct"/>
          </w:tcPr>
          <w:p w:rsidR="00C9181F" w:rsidRPr="008C1D6F" w:rsidRDefault="00C9181F" w:rsidP="00C9181F">
            <w:pPr>
              <w:rPr>
                <w:sz w:val="22"/>
                <w:szCs w:val="22"/>
              </w:rPr>
            </w:pPr>
            <w:r w:rsidRPr="008C1D6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86" w:type="pct"/>
          </w:tcPr>
          <w:p w:rsidR="00C9181F" w:rsidRPr="00424B0C" w:rsidRDefault="00C9181F" w:rsidP="00C9181F">
            <w:pPr>
              <w:jc w:val="center"/>
            </w:pPr>
            <w:r w:rsidRPr="00424B0C">
              <w:t>71 211,2</w:t>
            </w:r>
          </w:p>
        </w:tc>
        <w:tc>
          <w:tcPr>
            <w:tcW w:w="507" w:type="pct"/>
          </w:tcPr>
          <w:p w:rsidR="00C9181F" w:rsidRPr="00F72A28" w:rsidRDefault="00D142A8" w:rsidP="00C9181F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467" w:type="pct"/>
          </w:tcPr>
          <w:p w:rsidR="00C9181F" w:rsidRPr="00F72A28" w:rsidRDefault="00D142A8" w:rsidP="00C9181F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466" w:type="pct"/>
          </w:tcPr>
          <w:p w:rsidR="00C9181F" w:rsidRDefault="00C9181F" w:rsidP="00C9181F">
            <w:pPr>
              <w:jc w:val="center"/>
            </w:pPr>
            <w:r w:rsidRPr="00424B0C">
              <w:t>71 211,2</w:t>
            </w:r>
          </w:p>
        </w:tc>
        <w:tc>
          <w:tcPr>
            <w:tcW w:w="588" w:type="pct"/>
          </w:tcPr>
          <w:p w:rsidR="00C9181F" w:rsidRPr="00F72A28" w:rsidRDefault="00C9181F" w:rsidP="00C9181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13276" w:rsidRPr="00F72A28">
        <w:trPr>
          <w:cantSplit/>
          <w:trHeight w:val="20"/>
        </w:trPr>
        <w:tc>
          <w:tcPr>
            <w:tcW w:w="195" w:type="pct"/>
          </w:tcPr>
          <w:p w:rsidR="00813276" w:rsidRPr="00F72A28" w:rsidRDefault="00813276" w:rsidP="00C9181F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1.</w:t>
            </w:r>
            <w:r w:rsidR="00C9181F">
              <w:rPr>
                <w:sz w:val="22"/>
                <w:szCs w:val="22"/>
              </w:rPr>
              <w:t>2</w:t>
            </w:r>
            <w:r w:rsidRPr="00F72A28">
              <w:rPr>
                <w:sz w:val="22"/>
                <w:szCs w:val="22"/>
              </w:rPr>
              <w:t>.</w:t>
            </w:r>
          </w:p>
        </w:tc>
        <w:tc>
          <w:tcPr>
            <w:tcW w:w="2291" w:type="pct"/>
          </w:tcPr>
          <w:p w:rsidR="00813276" w:rsidRPr="00F72A28" w:rsidRDefault="00643124" w:rsidP="00813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Сдерживание роста дней временной нетрудоспособности в связи с проведением мероприятий по медицинской реабилитации по годам</w:t>
            </w:r>
          </w:p>
        </w:tc>
        <w:tc>
          <w:tcPr>
            <w:tcW w:w="486" w:type="pct"/>
          </w:tcPr>
          <w:p w:rsidR="00813276" w:rsidRPr="00F72A28" w:rsidRDefault="00643124" w:rsidP="00686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pct"/>
          </w:tcPr>
          <w:p w:rsidR="00813276" w:rsidRPr="00F72A28" w:rsidRDefault="00643124" w:rsidP="00686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7" w:type="pct"/>
          </w:tcPr>
          <w:p w:rsidR="00813276" w:rsidRPr="00F72A28" w:rsidRDefault="00643124" w:rsidP="00686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</w:tcPr>
          <w:p w:rsidR="00813276" w:rsidRPr="00F72A28" w:rsidRDefault="00643124" w:rsidP="00686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</w:tcPr>
          <w:p w:rsidR="00813276" w:rsidRPr="00F72A28" w:rsidRDefault="00813276" w:rsidP="008132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686A05" w:rsidRPr="00F72A28" w:rsidTr="00E82AC2">
        <w:trPr>
          <w:cantSplit/>
          <w:trHeight w:val="20"/>
        </w:trPr>
        <w:tc>
          <w:tcPr>
            <w:tcW w:w="2486" w:type="pct"/>
            <w:gridSpan w:val="2"/>
          </w:tcPr>
          <w:p w:rsidR="00686A05" w:rsidRPr="00F72A28" w:rsidRDefault="00686A05" w:rsidP="00686A05">
            <w:pPr>
              <w:pStyle w:val="TableParagraph"/>
              <w:spacing w:before="60" w:after="60"/>
            </w:pPr>
            <w:r w:rsidRPr="00F72A28">
              <w:t>Итого по региональному проекту:</w:t>
            </w:r>
          </w:p>
        </w:tc>
        <w:tc>
          <w:tcPr>
            <w:tcW w:w="486" w:type="pct"/>
          </w:tcPr>
          <w:p w:rsidR="00686A05" w:rsidRPr="00424B0C" w:rsidRDefault="00686A05" w:rsidP="00686A05">
            <w:pPr>
              <w:jc w:val="center"/>
            </w:pPr>
            <w:r w:rsidRPr="00424B0C">
              <w:t>71 211,2</w:t>
            </w:r>
          </w:p>
        </w:tc>
        <w:tc>
          <w:tcPr>
            <w:tcW w:w="507" w:type="pct"/>
          </w:tcPr>
          <w:p w:rsidR="00686A05" w:rsidRPr="00F72A28" w:rsidRDefault="00D142A8" w:rsidP="00686A0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467" w:type="pct"/>
          </w:tcPr>
          <w:p w:rsidR="00686A05" w:rsidRPr="00F72A28" w:rsidRDefault="00D142A8" w:rsidP="00686A0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466" w:type="pct"/>
          </w:tcPr>
          <w:p w:rsidR="00686A05" w:rsidRDefault="00686A05" w:rsidP="00686A05">
            <w:pPr>
              <w:jc w:val="center"/>
            </w:pPr>
            <w:r w:rsidRPr="00424B0C">
              <w:t>71 211,2</w:t>
            </w:r>
          </w:p>
        </w:tc>
        <w:tc>
          <w:tcPr>
            <w:tcW w:w="588" w:type="pct"/>
          </w:tcPr>
          <w:p w:rsidR="00686A05" w:rsidRPr="00F72A28" w:rsidRDefault="00686A05" w:rsidP="00686A0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86A05" w:rsidRPr="00F72A28" w:rsidTr="00E82AC2">
        <w:trPr>
          <w:cantSplit/>
          <w:trHeight w:val="20"/>
        </w:trPr>
        <w:tc>
          <w:tcPr>
            <w:tcW w:w="2486" w:type="pct"/>
            <w:gridSpan w:val="2"/>
          </w:tcPr>
          <w:p w:rsidR="00686A05" w:rsidRPr="00F72A28" w:rsidRDefault="00686A05" w:rsidP="00686A05">
            <w:pPr>
              <w:pStyle w:val="TableParagraph"/>
              <w:spacing w:before="60" w:after="60"/>
            </w:pPr>
            <w:r w:rsidRPr="00F72A28">
              <w:t>Областной бюджет</w:t>
            </w:r>
          </w:p>
        </w:tc>
        <w:tc>
          <w:tcPr>
            <w:tcW w:w="486" w:type="pct"/>
          </w:tcPr>
          <w:p w:rsidR="00686A05" w:rsidRPr="00424B0C" w:rsidRDefault="00686A05" w:rsidP="00686A05">
            <w:pPr>
              <w:jc w:val="center"/>
            </w:pPr>
            <w:r w:rsidRPr="00424B0C">
              <w:t>71 211,2</w:t>
            </w:r>
          </w:p>
        </w:tc>
        <w:tc>
          <w:tcPr>
            <w:tcW w:w="507" w:type="pct"/>
          </w:tcPr>
          <w:p w:rsidR="00686A05" w:rsidRPr="00F72A28" w:rsidRDefault="00D142A8" w:rsidP="00686A0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467" w:type="pct"/>
          </w:tcPr>
          <w:p w:rsidR="00686A05" w:rsidRPr="00F72A28" w:rsidRDefault="00D142A8" w:rsidP="00686A0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466" w:type="pct"/>
          </w:tcPr>
          <w:p w:rsidR="00686A05" w:rsidRDefault="00686A05" w:rsidP="00686A05">
            <w:pPr>
              <w:jc w:val="center"/>
            </w:pPr>
            <w:r w:rsidRPr="00424B0C">
              <w:t>71 211,2</w:t>
            </w:r>
          </w:p>
        </w:tc>
        <w:tc>
          <w:tcPr>
            <w:tcW w:w="588" w:type="pct"/>
          </w:tcPr>
          <w:p w:rsidR="00686A05" w:rsidRPr="00F72A28" w:rsidRDefault="00686A05" w:rsidP="00686A0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556382" w:rsidRDefault="00556382"/>
    <w:p w:rsidR="00556382" w:rsidRPr="008C29DA" w:rsidRDefault="00560F4C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</w:t>
      </w:r>
      <w:r>
        <w:rPr>
          <w:sz w:val="28"/>
          <w:szCs w:val="28"/>
        </w:rPr>
        <w:br w:type="textWrapping" w:clear="all"/>
        <w:t xml:space="preserve">на финансовое обеспечение реализации </w:t>
      </w:r>
      <w:r w:rsidRPr="00024930">
        <w:rPr>
          <w:sz w:val="28"/>
          <w:szCs w:val="28"/>
        </w:rPr>
        <w:t xml:space="preserve">регионального </w:t>
      </w:r>
      <w:r w:rsidRPr="008C29DA">
        <w:rPr>
          <w:sz w:val="28"/>
          <w:szCs w:val="28"/>
        </w:rPr>
        <w:t>проекта в 202</w:t>
      </w:r>
      <w:r w:rsidR="008C29DA" w:rsidRPr="008C29DA">
        <w:rPr>
          <w:sz w:val="28"/>
          <w:szCs w:val="28"/>
        </w:rPr>
        <w:t>5</w:t>
      </w:r>
      <w:r w:rsidRPr="008C29DA">
        <w:rPr>
          <w:sz w:val="28"/>
          <w:szCs w:val="28"/>
        </w:rPr>
        <w:t xml:space="preserve"> году</w:t>
      </w:r>
    </w:p>
    <w:tbl>
      <w:tblPr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18"/>
        <w:gridCol w:w="4047"/>
        <w:gridCol w:w="742"/>
        <w:gridCol w:w="807"/>
        <w:gridCol w:w="742"/>
        <w:gridCol w:w="884"/>
        <w:gridCol w:w="884"/>
        <w:gridCol w:w="884"/>
        <w:gridCol w:w="884"/>
        <w:gridCol w:w="841"/>
        <w:gridCol w:w="995"/>
        <w:gridCol w:w="995"/>
        <w:gridCol w:w="1005"/>
        <w:gridCol w:w="1329"/>
      </w:tblGrid>
      <w:tr w:rsidR="00556382" w:rsidRPr="00F72A28" w:rsidTr="00234CB4">
        <w:trPr>
          <w:cantSplit/>
          <w:trHeight w:val="458"/>
          <w:tblHeader/>
        </w:trPr>
        <w:tc>
          <w:tcPr>
            <w:tcW w:w="135" w:type="pct"/>
            <w:vMerge w:val="restart"/>
          </w:tcPr>
          <w:p w:rsidR="00556382" w:rsidRPr="00F72A28" w:rsidRDefault="00560F4C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 xml:space="preserve">№ </w:t>
            </w:r>
            <w:r w:rsidRPr="00F72A28"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 w:rsidRPr="00F72A2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72A28">
              <w:rPr>
                <w:sz w:val="22"/>
                <w:szCs w:val="22"/>
              </w:rPr>
              <w:t>/</w:t>
            </w:r>
            <w:proofErr w:type="spellStart"/>
            <w:r w:rsidRPr="00F72A2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09" w:type="pct"/>
            <w:vMerge w:val="restart"/>
          </w:tcPr>
          <w:p w:rsidR="00556382" w:rsidRPr="00F72A28" w:rsidRDefault="00560F4C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125" w:type="pct"/>
            <w:gridSpan w:val="11"/>
          </w:tcPr>
          <w:p w:rsidR="00556382" w:rsidRPr="00F72A28" w:rsidRDefault="00560F4C">
            <w:pPr>
              <w:spacing w:after="160"/>
              <w:jc w:val="center"/>
              <w:rPr>
                <w:sz w:val="22"/>
                <w:szCs w:val="22"/>
                <w:vertAlign w:val="superscript"/>
              </w:rPr>
            </w:pPr>
            <w:r w:rsidRPr="00F72A28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430" w:type="pct"/>
            <w:vMerge w:val="restart"/>
          </w:tcPr>
          <w:p w:rsidR="00556382" w:rsidRPr="00F72A28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Всего на конец</w:t>
            </w:r>
          </w:p>
          <w:p w:rsidR="00556382" w:rsidRPr="00F72A28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202</w:t>
            </w:r>
            <w:r w:rsidR="001D40FF" w:rsidRPr="00F72A28">
              <w:rPr>
                <w:sz w:val="22"/>
                <w:szCs w:val="22"/>
              </w:rPr>
              <w:t>5</w:t>
            </w:r>
            <w:r w:rsidRPr="00F72A28">
              <w:rPr>
                <w:sz w:val="22"/>
                <w:szCs w:val="22"/>
              </w:rPr>
              <w:t xml:space="preserve"> года</w:t>
            </w:r>
          </w:p>
          <w:p w:rsidR="00556382" w:rsidRPr="00F72A28" w:rsidRDefault="00560F4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(тыс. рублей)</w:t>
            </w:r>
          </w:p>
        </w:tc>
      </w:tr>
      <w:tr w:rsidR="00556382" w:rsidRPr="00F72A28" w:rsidTr="00234CB4">
        <w:trPr>
          <w:cantSplit/>
          <w:tblHeader/>
        </w:trPr>
        <w:tc>
          <w:tcPr>
            <w:tcW w:w="135" w:type="pct"/>
            <w:vMerge/>
          </w:tcPr>
          <w:p w:rsidR="00556382" w:rsidRPr="00F72A28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pct"/>
            <w:vMerge/>
          </w:tcPr>
          <w:p w:rsidR="00556382" w:rsidRPr="00F72A28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240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86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86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86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86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июль</w:t>
            </w:r>
          </w:p>
        </w:tc>
        <w:tc>
          <w:tcPr>
            <w:tcW w:w="272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август</w:t>
            </w:r>
          </w:p>
        </w:tc>
        <w:tc>
          <w:tcPr>
            <w:tcW w:w="322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322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325" w:type="pct"/>
          </w:tcPr>
          <w:p w:rsidR="00556382" w:rsidRPr="00F72A28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72A28"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430" w:type="pct"/>
            <w:vMerge/>
          </w:tcPr>
          <w:p w:rsidR="00556382" w:rsidRPr="00F72A28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56382" w:rsidRPr="00F72A28" w:rsidTr="00835094">
        <w:trPr>
          <w:cantSplit/>
        </w:trPr>
        <w:tc>
          <w:tcPr>
            <w:tcW w:w="135" w:type="pct"/>
          </w:tcPr>
          <w:p w:rsidR="00556382" w:rsidRPr="00F72A28" w:rsidRDefault="00560F4C">
            <w:pPr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1</w:t>
            </w:r>
          </w:p>
        </w:tc>
        <w:tc>
          <w:tcPr>
            <w:tcW w:w="4865" w:type="pct"/>
            <w:gridSpan w:val="13"/>
          </w:tcPr>
          <w:p w:rsidR="00556382" w:rsidRPr="00F72A28" w:rsidRDefault="001870DB">
            <w:pPr>
              <w:rPr>
                <w:sz w:val="22"/>
                <w:szCs w:val="22"/>
              </w:rPr>
            </w:pPr>
            <w:r w:rsidRPr="001870DB">
              <w:rPr>
                <w:sz w:val="22"/>
                <w:szCs w:val="22"/>
              </w:rPr>
              <w:t>К 2030 году увеличена на 24,0% возможность восстановления здоровья после перенесенных заболеваний и травм путем проведения мероприятий по медицинской реабилитации</w:t>
            </w:r>
          </w:p>
        </w:tc>
      </w:tr>
      <w:tr w:rsidR="00234CB4" w:rsidRPr="00F72A28" w:rsidTr="00234CB4">
        <w:trPr>
          <w:cantSplit/>
          <w:trHeight w:val="519"/>
        </w:trPr>
        <w:tc>
          <w:tcPr>
            <w:tcW w:w="135" w:type="pct"/>
          </w:tcPr>
          <w:p w:rsidR="00234CB4" w:rsidRPr="00F72A28" w:rsidRDefault="00234CB4" w:rsidP="00234CB4">
            <w:pPr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1.1.</w:t>
            </w:r>
          </w:p>
        </w:tc>
        <w:tc>
          <w:tcPr>
            <w:tcW w:w="1309" w:type="pct"/>
          </w:tcPr>
          <w:p w:rsidR="00234CB4" w:rsidRPr="00643124" w:rsidRDefault="00234CB4" w:rsidP="00BA482F">
            <w:pPr>
              <w:rPr>
                <w:sz w:val="22"/>
                <w:szCs w:val="22"/>
              </w:rPr>
            </w:pPr>
            <w:r w:rsidRPr="008C1D6F">
              <w:rPr>
                <w:sz w:val="22"/>
                <w:szCs w:val="22"/>
              </w:rPr>
              <w:t xml:space="preserve">Оснащены (дооснащены и (или) переоснащены) медицинскими изделиями медицинские организации, </w:t>
            </w:r>
            <w:proofErr w:type="gramStart"/>
            <w:r w:rsidRPr="008C1D6F">
              <w:rPr>
                <w:sz w:val="22"/>
                <w:szCs w:val="22"/>
              </w:rPr>
              <w:t>имеющи</w:t>
            </w:r>
            <w:r w:rsidR="00BA482F">
              <w:rPr>
                <w:sz w:val="22"/>
                <w:szCs w:val="22"/>
              </w:rPr>
              <w:t>х</w:t>
            </w:r>
            <w:proofErr w:type="gramEnd"/>
            <w:r w:rsidRPr="008C1D6F">
              <w:rPr>
                <w:sz w:val="22"/>
                <w:szCs w:val="22"/>
              </w:rPr>
              <w:t xml:space="preserve"> в своей структуре подразделения, оказывающие медицинскую помощь по медицинской реабилитации (всего), в том числе</w:t>
            </w:r>
          </w:p>
        </w:tc>
        <w:tc>
          <w:tcPr>
            <w:tcW w:w="240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</w:tcPr>
          <w:p w:rsidR="00234CB4" w:rsidRPr="00F72A28" w:rsidRDefault="00234CB4" w:rsidP="00234CB4">
            <w:pPr>
              <w:pStyle w:val="TableParagraph"/>
              <w:jc w:val="center"/>
            </w:pPr>
            <w:r w:rsidRPr="00424B0C">
              <w:t>71 211,2</w:t>
            </w:r>
          </w:p>
        </w:tc>
      </w:tr>
      <w:tr w:rsidR="00234CB4" w:rsidRPr="00F72A28" w:rsidTr="00234CB4">
        <w:trPr>
          <w:cantSplit/>
          <w:trHeight w:val="519"/>
        </w:trPr>
        <w:tc>
          <w:tcPr>
            <w:tcW w:w="135" w:type="pct"/>
          </w:tcPr>
          <w:p w:rsidR="00234CB4" w:rsidRPr="00F72A28" w:rsidRDefault="00234CB4" w:rsidP="00234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309" w:type="pct"/>
          </w:tcPr>
          <w:p w:rsidR="00234CB4" w:rsidRPr="00F72A28" w:rsidRDefault="00234CB4" w:rsidP="00234CB4">
            <w:pPr>
              <w:rPr>
                <w:sz w:val="22"/>
                <w:szCs w:val="22"/>
              </w:rPr>
            </w:pPr>
            <w:r w:rsidRPr="00643124">
              <w:rPr>
                <w:sz w:val="22"/>
                <w:szCs w:val="22"/>
              </w:rPr>
              <w:t>Сдерживание роста дней временной нетрудоспособности в связи с проведением мероприятий по медицинской реабилитации по годам</w:t>
            </w:r>
          </w:p>
        </w:tc>
        <w:tc>
          <w:tcPr>
            <w:tcW w:w="240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</w:tcPr>
          <w:p w:rsidR="00234CB4" w:rsidRPr="00F72A28" w:rsidRDefault="00234CB4" w:rsidP="00234CB4">
            <w:pPr>
              <w:pStyle w:val="TableParagraph"/>
              <w:jc w:val="center"/>
            </w:pPr>
            <w:r>
              <w:t>-</w:t>
            </w:r>
          </w:p>
        </w:tc>
      </w:tr>
      <w:tr w:rsidR="00234CB4" w:rsidRPr="00F72A28" w:rsidTr="00234CB4">
        <w:trPr>
          <w:cantSplit/>
          <w:trHeight w:val="411"/>
        </w:trPr>
        <w:tc>
          <w:tcPr>
            <w:tcW w:w="1444" w:type="pct"/>
            <w:gridSpan w:val="2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ИТОГО:</w:t>
            </w:r>
          </w:p>
        </w:tc>
        <w:tc>
          <w:tcPr>
            <w:tcW w:w="240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F72A28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</w:tcPr>
          <w:p w:rsidR="00234CB4" w:rsidRPr="00F72A28" w:rsidRDefault="00234CB4" w:rsidP="00234CB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424B0C">
              <w:t>71 211,2</w:t>
            </w:r>
          </w:p>
        </w:tc>
      </w:tr>
    </w:tbl>
    <w:p w:rsidR="00556382" w:rsidRDefault="00556382">
      <w:pPr>
        <w:spacing w:after="160" w:line="259" w:lineRule="auto"/>
        <w:jc w:val="center"/>
        <w:rPr>
          <w:sz w:val="28"/>
          <w:szCs w:val="28"/>
        </w:rPr>
      </w:pPr>
    </w:p>
    <w:p w:rsidR="00714F4E" w:rsidRPr="006E5174" w:rsidRDefault="00560F4C" w:rsidP="00714F4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714F4E" w:rsidRPr="006E5174">
        <w:rPr>
          <w:sz w:val="28"/>
          <w:szCs w:val="28"/>
        </w:rPr>
        <w:lastRenderedPageBreak/>
        <w:t>7. План реализации регионального проекта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119"/>
        <w:gridCol w:w="992"/>
        <w:gridCol w:w="1134"/>
        <w:gridCol w:w="1559"/>
        <w:gridCol w:w="1276"/>
        <w:gridCol w:w="1418"/>
        <w:gridCol w:w="1701"/>
        <w:gridCol w:w="1842"/>
        <w:gridCol w:w="1701"/>
      </w:tblGrid>
      <w:tr w:rsidR="00714F4E" w:rsidRPr="006E5174" w:rsidTr="007023A0">
        <w:trPr>
          <w:trHeight w:hRule="exact" w:val="1146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6E5174">
              <w:rPr>
                <w:color w:val="000000"/>
                <w:spacing w:val="-2"/>
              </w:rPr>
              <w:t>п</w:t>
            </w:r>
            <w:proofErr w:type="spellEnd"/>
            <w:proofErr w:type="gramEnd"/>
            <w:r w:rsidRPr="006E5174">
              <w:rPr>
                <w:color w:val="000000"/>
                <w:spacing w:val="-2"/>
              </w:rPr>
              <w:t>/</w:t>
            </w:r>
            <w:proofErr w:type="spellStart"/>
            <w:r w:rsidRPr="006E5174">
              <w:rPr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Наименование мероприятия (результата),</w:t>
            </w:r>
          </w:p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контрольной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714F4E" w:rsidRPr="006E5174" w:rsidTr="007023A0">
        <w:trPr>
          <w:trHeight w:hRule="exact" w:val="717"/>
        </w:trPr>
        <w:tc>
          <w:tcPr>
            <w:tcW w:w="573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3119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992" w:type="dxa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Начало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Окончание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предшественники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1701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1842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1701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</w:tr>
      <w:tr w:rsidR="00714F4E" w:rsidRPr="00306D43" w:rsidTr="007023A0">
        <w:trPr>
          <w:trHeight w:val="571"/>
        </w:trPr>
        <w:tc>
          <w:tcPr>
            <w:tcW w:w="57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0E3E80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</w:tr>
    </w:tbl>
    <w:p w:rsidR="00714F4E" w:rsidRDefault="00714F4E" w:rsidP="00714F4E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p w:rsidR="00556382" w:rsidRDefault="00556382" w:rsidP="00714F4E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sectPr w:rsidR="00556382" w:rsidSect="009F77F3">
      <w:headerReference w:type="default" r:id="rId8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9A8" w:rsidRDefault="006549A8">
      <w:r>
        <w:separator/>
      </w:r>
    </w:p>
  </w:endnote>
  <w:endnote w:type="continuationSeparator" w:id="0">
    <w:p w:rsidR="006549A8" w:rsidRDefault="0065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9A8" w:rsidRDefault="006549A8">
      <w:r>
        <w:separator/>
      </w:r>
    </w:p>
  </w:footnote>
  <w:footnote w:type="continuationSeparator" w:id="0">
    <w:p w:rsidR="006549A8" w:rsidRDefault="00654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201"/>
      <w:docPartObj>
        <w:docPartGallery w:val="Page Numbers (Top of Page)"/>
        <w:docPartUnique/>
      </w:docPartObj>
    </w:sdtPr>
    <w:sdtContent>
      <w:p w:rsidR="00B16CBE" w:rsidRDefault="00B16CBE">
        <w:pPr>
          <w:pStyle w:val="af2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16CBE" w:rsidRDefault="00B16CBE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9F77F3">
    <w:pPr>
      <w:pStyle w:val="a6"/>
      <w:spacing w:line="14" w:lineRule="auto"/>
      <w:rPr>
        <w:sz w:val="20"/>
      </w:rPr>
    </w:pPr>
    <w:r w:rsidRPr="009F77F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75pt;margin-top:27.2pt;width:24.7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" filled="f" stroked="f">
          <v:path arrowok="t"/>
          <v:textbox inset="0,0,0,0">
            <w:txbxContent>
              <w:p w:rsidR="007023A0" w:rsidRDefault="009F77F3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7023A0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16CBE">
                  <w:rPr>
                    <w:noProof/>
                    <w:sz w:val="23"/>
                  </w:rPr>
                  <w:t>7</w:t>
                </w:r>
                <w:r>
                  <w:fldChar w:fldCharType="end"/>
                </w:r>
              </w:p>
              <w:p w:rsidR="007023A0" w:rsidRDefault="007023A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D46"/>
    <w:multiLevelType w:val="hybridMultilevel"/>
    <w:tmpl w:val="C23E4EA6"/>
    <w:lvl w:ilvl="0" w:tplc="BD20094E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7846A0B0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F21E281E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6CE4FA4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37DC6482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2EDC19BE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E1E82A6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5A143A2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762C1030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1">
    <w:nsid w:val="18C575D6"/>
    <w:multiLevelType w:val="hybridMultilevel"/>
    <w:tmpl w:val="A7CCCF88"/>
    <w:lvl w:ilvl="0" w:tplc="09EE538C">
      <w:start w:val="1"/>
      <w:numFmt w:val="decimal"/>
      <w:lvlText w:val="%1."/>
      <w:lvlJc w:val="left"/>
      <w:pPr>
        <w:ind w:left="720" w:hanging="360"/>
      </w:pPr>
    </w:lvl>
    <w:lvl w:ilvl="1" w:tplc="AA4EE5F6">
      <w:start w:val="1"/>
      <w:numFmt w:val="lowerLetter"/>
      <w:lvlText w:val="%2."/>
      <w:lvlJc w:val="left"/>
      <w:pPr>
        <w:ind w:left="1440" w:hanging="360"/>
      </w:pPr>
    </w:lvl>
    <w:lvl w:ilvl="2" w:tplc="99DC3478">
      <w:start w:val="1"/>
      <w:numFmt w:val="lowerRoman"/>
      <w:lvlText w:val="%3."/>
      <w:lvlJc w:val="right"/>
      <w:pPr>
        <w:ind w:left="2160" w:hanging="180"/>
      </w:pPr>
    </w:lvl>
    <w:lvl w:ilvl="3" w:tplc="4078BC4E">
      <w:start w:val="1"/>
      <w:numFmt w:val="decimal"/>
      <w:lvlText w:val="%4."/>
      <w:lvlJc w:val="left"/>
      <w:pPr>
        <w:ind w:left="2880" w:hanging="360"/>
      </w:pPr>
    </w:lvl>
    <w:lvl w:ilvl="4" w:tplc="912E3910">
      <w:start w:val="1"/>
      <w:numFmt w:val="lowerLetter"/>
      <w:lvlText w:val="%5."/>
      <w:lvlJc w:val="left"/>
      <w:pPr>
        <w:ind w:left="3600" w:hanging="360"/>
      </w:pPr>
    </w:lvl>
    <w:lvl w:ilvl="5" w:tplc="8DE643B2">
      <w:start w:val="1"/>
      <w:numFmt w:val="lowerRoman"/>
      <w:lvlText w:val="%6."/>
      <w:lvlJc w:val="right"/>
      <w:pPr>
        <w:ind w:left="4320" w:hanging="180"/>
      </w:pPr>
    </w:lvl>
    <w:lvl w:ilvl="6" w:tplc="886E50EA">
      <w:start w:val="1"/>
      <w:numFmt w:val="decimal"/>
      <w:lvlText w:val="%7."/>
      <w:lvlJc w:val="left"/>
      <w:pPr>
        <w:ind w:left="5040" w:hanging="360"/>
      </w:pPr>
    </w:lvl>
    <w:lvl w:ilvl="7" w:tplc="8D5A1FEC">
      <w:start w:val="1"/>
      <w:numFmt w:val="lowerLetter"/>
      <w:lvlText w:val="%8."/>
      <w:lvlJc w:val="left"/>
      <w:pPr>
        <w:ind w:left="5760" w:hanging="360"/>
      </w:pPr>
    </w:lvl>
    <w:lvl w:ilvl="8" w:tplc="2200A9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61813"/>
    <w:multiLevelType w:val="hybridMultilevel"/>
    <w:tmpl w:val="74EACC26"/>
    <w:lvl w:ilvl="0" w:tplc="68587264">
      <w:start w:val="1"/>
      <w:numFmt w:val="decimal"/>
      <w:lvlText w:val="%1."/>
      <w:lvlJc w:val="left"/>
      <w:pPr>
        <w:ind w:left="720" w:hanging="360"/>
      </w:pPr>
    </w:lvl>
    <w:lvl w:ilvl="1" w:tplc="E3C8F696">
      <w:start w:val="1"/>
      <w:numFmt w:val="lowerLetter"/>
      <w:lvlText w:val="%2."/>
      <w:lvlJc w:val="left"/>
      <w:pPr>
        <w:ind w:left="1440" w:hanging="360"/>
      </w:pPr>
    </w:lvl>
    <w:lvl w:ilvl="2" w:tplc="70BC5626">
      <w:start w:val="1"/>
      <w:numFmt w:val="lowerRoman"/>
      <w:lvlText w:val="%3."/>
      <w:lvlJc w:val="right"/>
      <w:pPr>
        <w:ind w:left="2160" w:hanging="180"/>
      </w:pPr>
    </w:lvl>
    <w:lvl w:ilvl="3" w:tplc="56B00884">
      <w:start w:val="1"/>
      <w:numFmt w:val="decimal"/>
      <w:lvlText w:val="%4."/>
      <w:lvlJc w:val="left"/>
      <w:pPr>
        <w:ind w:left="2880" w:hanging="360"/>
      </w:pPr>
    </w:lvl>
    <w:lvl w:ilvl="4" w:tplc="2E5E138E">
      <w:start w:val="1"/>
      <w:numFmt w:val="lowerLetter"/>
      <w:lvlText w:val="%5."/>
      <w:lvlJc w:val="left"/>
      <w:pPr>
        <w:ind w:left="3600" w:hanging="360"/>
      </w:pPr>
    </w:lvl>
    <w:lvl w:ilvl="5" w:tplc="A0FA00DC">
      <w:start w:val="1"/>
      <w:numFmt w:val="lowerRoman"/>
      <w:lvlText w:val="%6."/>
      <w:lvlJc w:val="right"/>
      <w:pPr>
        <w:ind w:left="4320" w:hanging="180"/>
      </w:pPr>
    </w:lvl>
    <w:lvl w:ilvl="6" w:tplc="32E83E2A">
      <w:start w:val="1"/>
      <w:numFmt w:val="decimal"/>
      <w:lvlText w:val="%7."/>
      <w:lvlJc w:val="left"/>
      <w:pPr>
        <w:ind w:left="5040" w:hanging="360"/>
      </w:pPr>
    </w:lvl>
    <w:lvl w:ilvl="7" w:tplc="6068EEA0">
      <w:start w:val="1"/>
      <w:numFmt w:val="lowerLetter"/>
      <w:lvlText w:val="%8."/>
      <w:lvlJc w:val="left"/>
      <w:pPr>
        <w:ind w:left="5760" w:hanging="360"/>
      </w:pPr>
    </w:lvl>
    <w:lvl w:ilvl="8" w:tplc="FEC688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2125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F3CE5"/>
    <w:multiLevelType w:val="hybridMultilevel"/>
    <w:tmpl w:val="CD9435F2"/>
    <w:lvl w:ilvl="0" w:tplc="FFF60DCA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6D3E40E6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30A8052A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80803EC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DC8C90C8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EFCE698C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7FC407C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FBD000B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06928AEA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5">
    <w:nsid w:val="35F23CC8"/>
    <w:multiLevelType w:val="hybridMultilevel"/>
    <w:tmpl w:val="FFE6B024"/>
    <w:lvl w:ilvl="0" w:tplc="FC4A4884">
      <w:start w:val="1"/>
      <w:numFmt w:val="decimal"/>
      <w:lvlText w:val="%1."/>
      <w:lvlJc w:val="left"/>
      <w:pPr>
        <w:ind w:left="720" w:hanging="360"/>
      </w:pPr>
    </w:lvl>
    <w:lvl w:ilvl="1" w:tplc="7DCA2DCC">
      <w:start w:val="1"/>
      <w:numFmt w:val="lowerLetter"/>
      <w:lvlText w:val="%2."/>
      <w:lvlJc w:val="left"/>
      <w:pPr>
        <w:ind w:left="1440" w:hanging="360"/>
      </w:pPr>
    </w:lvl>
    <w:lvl w:ilvl="2" w:tplc="4A589A58">
      <w:start w:val="1"/>
      <w:numFmt w:val="lowerRoman"/>
      <w:lvlText w:val="%3."/>
      <w:lvlJc w:val="right"/>
      <w:pPr>
        <w:ind w:left="2160" w:hanging="180"/>
      </w:pPr>
    </w:lvl>
    <w:lvl w:ilvl="3" w:tplc="89AE5484">
      <w:start w:val="1"/>
      <w:numFmt w:val="decimal"/>
      <w:lvlText w:val="%4."/>
      <w:lvlJc w:val="left"/>
      <w:pPr>
        <w:ind w:left="2880" w:hanging="360"/>
      </w:pPr>
    </w:lvl>
    <w:lvl w:ilvl="4" w:tplc="CBF2C1B2">
      <w:start w:val="1"/>
      <w:numFmt w:val="lowerLetter"/>
      <w:lvlText w:val="%5."/>
      <w:lvlJc w:val="left"/>
      <w:pPr>
        <w:ind w:left="3600" w:hanging="360"/>
      </w:pPr>
    </w:lvl>
    <w:lvl w:ilvl="5" w:tplc="3F04C7CC">
      <w:start w:val="1"/>
      <w:numFmt w:val="lowerRoman"/>
      <w:lvlText w:val="%6."/>
      <w:lvlJc w:val="right"/>
      <w:pPr>
        <w:ind w:left="4320" w:hanging="180"/>
      </w:pPr>
    </w:lvl>
    <w:lvl w:ilvl="6" w:tplc="5E26600C">
      <w:start w:val="1"/>
      <w:numFmt w:val="decimal"/>
      <w:lvlText w:val="%7."/>
      <w:lvlJc w:val="left"/>
      <w:pPr>
        <w:ind w:left="5040" w:hanging="360"/>
      </w:pPr>
    </w:lvl>
    <w:lvl w:ilvl="7" w:tplc="43BAC794">
      <w:start w:val="1"/>
      <w:numFmt w:val="lowerLetter"/>
      <w:lvlText w:val="%8."/>
      <w:lvlJc w:val="left"/>
      <w:pPr>
        <w:ind w:left="5760" w:hanging="360"/>
      </w:pPr>
    </w:lvl>
    <w:lvl w:ilvl="8" w:tplc="F5E8919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00B9B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66923"/>
    <w:multiLevelType w:val="hybridMultilevel"/>
    <w:tmpl w:val="7DAA569E"/>
    <w:lvl w:ilvl="0" w:tplc="6868FF42">
      <w:start w:val="1"/>
      <w:numFmt w:val="decimal"/>
      <w:lvlText w:val="%1."/>
      <w:lvlJc w:val="left"/>
      <w:pPr>
        <w:ind w:left="720" w:hanging="360"/>
      </w:pPr>
    </w:lvl>
    <w:lvl w:ilvl="1" w:tplc="350C8D10">
      <w:start w:val="1"/>
      <w:numFmt w:val="lowerLetter"/>
      <w:lvlText w:val="%2."/>
      <w:lvlJc w:val="left"/>
      <w:pPr>
        <w:ind w:left="1440" w:hanging="360"/>
      </w:pPr>
    </w:lvl>
    <w:lvl w:ilvl="2" w:tplc="14149374">
      <w:start w:val="1"/>
      <w:numFmt w:val="lowerRoman"/>
      <w:lvlText w:val="%3."/>
      <w:lvlJc w:val="right"/>
      <w:pPr>
        <w:ind w:left="2160" w:hanging="180"/>
      </w:pPr>
    </w:lvl>
    <w:lvl w:ilvl="3" w:tplc="372869AE">
      <w:start w:val="1"/>
      <w:numFmt w:val="decimal"/>
      <w:lvlText w:val="%4."/>
      <w:lvlJc w:val="left"/>
      <w:pPr>
        <w:ind w:left="2880" w:hanging="360"/>
      </w:pPr>
    </w:lvl>
    <w:lvl w:ilvl="4" w:tplc="936876A2">
      <w:start w:val="1"/>
      <w:numFmt w:val="lowerLetter"/>
      <w:lvlText w:val="%5."/>
      <w:lvlJc w:val="left"/>
      <w:pPr>
        <w:ind w:left="3600" w:hanging="360"/>
      </w:pPr>
    </w:lvl>
    <w:lvl w:ilvl="5" w:tplc="A2E82D96">
      <w:start w:val="1"/>
      <w:numFmt w:val="lowerRoman"/>
      <w:lvlText w:val="%6."/>
      <w:lvlJc w:val="right"/>
      <w:pPr>
        <w:ind w:left="4320" w:hanging="180"/>
      </w:pPr>
    </w:lvl>
    <w:lvl w:ilvl="6" w:tplc="4810ED92">
      <w:start w:val="1"/>
      <w:numFmt w:val="decimal"/>
      <w:lvlText w:val="%7."/>
      <w:lvlJc w:val="left"/>
      <w:pPr>
        <w:ind w:left="5040" w:hanging="360"/>
      </w:pPr>
    </w:lvl>
    <w:lvl w:ilvl="7" w:tplc="7C404444">
      <w:start w:val="1"/>
      <w:numFmt w:val="lowerLetter"/>
      <w:lvlText w:val="%8."/>
      <w:lvlJc w:val="left"/>
      <w:pPr>
        <w:ind w:left="5760" w:hanging="360"/>
      </w:pPr>
    </w:lvl>
    <w:lvl w:ilvl="8" w:tplc="4F8072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F71FD"/>
    <w:multiLevelType w:val="hybridMultilevel"/>
    <w:tmpl w:val="980EDA58"/>
    <w:lvl w:ilvl="0" w:tplc="1A3E013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ADBA301E">
      <w:start w:val="1"/>
      <w:numFmt w:val="lowerLetter"/>
      <w:lvlText w:val="%2."/>
      <w:lvlJc w:val="left"/>
      <w:pPr>
        <w:ind w:left="1440" w:hanging="360"/>
      </w:pPr>
    </w:lvl>
    <w:lvl w:ilvl="2" w:tplc="3F4EFB88">
      <w:start w:val="1"/>
      <w:numFmt w:val="lowerRoman"/>
      <w:lvlText w:val="%3."/>
      <w:lvlJc w:val="right"/>
      <w:pPr>
        <w:ind w:left="2160" w:hanging="180"/>
      </w:pPr>
    </w:lvl>
    <w:lvl w:ilvl="3" w:tplc="5156C266">
      <w:start w:val="1"/>
      <w:numFmt w:val="decimal"/>
      <w:lvlText w:val="%4."/>
      <w:lvlJc w:val="left"/>
      <w:pPr>
        <w:ind w:left="2880" w:hanging="360"/>
      </w:pPr>
    </w:lvl>
    <w:lvl w:ilvl="4" w:tplc="387AF9E4">
      <w:start w:val="1"/>
      <w:numFmt w:val="lowerLetter"/>
      <w:lvlText w:val="%5."/>
      <w:lvlJc w:val="left"/>
      <w:pPr>
        <w:ind w:left="3600" w:hanging="360"/>
      </w:pPr>
    </w:lvl>
    <w:lvl w:ilvl="5" w:tplc="35A8FF78">
      <w:start w:val="1"/>
      <w:numFmt w:val="lowerRoman"/>
      <w:lvlText w:val="%6."/>
      <w:lvlJc w:val="right"/>
      <w:pPr>
        <w:ind w:left="4320" w:hanging="180"/>
      </w:pPr>
    </w:lvl>
    <w:lvl w:ilvl="6" w:tplc="3964F990">
      <w:start w:val="1"/>
      <w:numFmt w:val="decimal"/>
      <w:lvlText w:val="%7."/>
      <w:lvlJc w:val="left"/>
      <w:pPr>
        <w:ind w:left="5040" w:hanging="360"/>
      </w:pPr>
    </w:lvl>
    <w:lvl w:ilvl="7" w:tplc="8A5A1938">
      <w:start w:val="1"/>
      <w:numFmt w:val="lowerLetter"/>
      <w:lvlText w:val="%8."/>
      <w:lvlJc w:val="left"/>
      <w:pPr>
        <w:ind w:left="5760" w:hanging="360"/>
      </w:pPr>
    </w:lvl>
    <w:lvl w:ilvl="8" w:tplc="F87C3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123E8"/>
    <w:multiLevelType w:val="hybridMultilevel"/>
    <w:tmpl w:val="53B498EE"/>
    <w:lvl w:ilvl="0" w:tplc="577209BC">
      <w:start w:val="1"/>
      <w:numFmt w:val="decimal"/>
      <w:lvlText w:val="%1."/>
      <w:lvlJc w:val="left"/>
      <w:pPr>
        <w:ind w:left="720" w:hanging="360"/>
      </w:pPr>
    </w:lvl>
    <w:lvl w:ilvl="1" w:tplc="D060B176">
      <w:start w:val="1"/>
      <w:numFmt w:val="lowerLetter"/>
      <w:lvlText w:val="%2."/>
      <w:lvlJc w:val="left"/>
      <w:pPr>
        <w:ind w:left="1440" w:hanging="360"/>
      </w:pPr>
    </w:lvl>
    <w:lvl w:ilvl="2" w:tplc="6772FB4C">
      <w:start w:val="1"/>
      <w:numFmt w:val="lowerRoman"/>
      <w:lvlText w:val="%3."/>
      <w:lvlJc w:val="right"/>
      <w:pPr>
        <w:ind w:left="2160" w:hanging="180"/>
      </w:pPr>
    </w:lvl>
    <w:lvl w:ilvl="3" w:tplc="3264A522">
      <w:start w:val="1"/>
      <w:numFmt w:val="decimal"/>
      <w:lvlText w:val="%4."/>
      <w:lvlJc w:val="left"/>
      <w:pPr>
        <w:ind w:left="2880" w:hanging="360"/>
      </w:pPr>
    </w:lvl>
    <w:lvl w:ilvl="4" w:tplc="877C19A8">
      <w:start w:val="1"/>
      <w:numFmt w:val="lowerLetter"/>
      <w:lvlText w:val="%5."/>
      <w:lvlJc w:val="left"/>
      <w:pPr>
        <w:ind w:left="3600" w:hanging="360"/>
      </w:pPr>
    </w:lvl>
    <w:lvl w:ilvl="5" w:tplc="C818D5D4">
      <w:start w:val="1"/>
      <w:numFmt w:val="lowerRoman"/>
      <w:lvlText w:val="%6."/>
      <w:lvlJc w:val="right"/>
      <w:pPr>
        <w:ind w:left="4320" w:hanging="180"/>
      </w:pPr>
    </w:lvl>
    <w:lvl w:ilvl="6" w:tplc="BEF66ACE">
      <w:start w:val="1"/>
      <w:numFmt w:val="decimal"/>
      <w:lvlText w:val="%7."/>
      <w:lvlJc w:val="left"/>
      <w:pPr>
        <w:ind w:left="5040" w:hanging="360"/>
      </w:pPr>
    </w:lvl>
    <w:lvl w:ilvl="7" w:tplc="C630B290">
      <w:start w:val="1"/>
      <w:numFmt w:val="lowerLetter"/>
      <w:lvlText w:val="%8."/>
      <w:lvlJc w:val="left"/>
      <w:pPr>
        <w:ind w:left="5760" w:hanging="360"/>
      </w:pPr>
    </w:lvl>
    <w:lvl w:ilvl="8" w:tplc="DA187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</w:compat>
  <w:rsids>
    <w:rsidRoot w:val="00556382"/>
    <w:rsid w:val="00024930"/>
    <w:rsid w:val="000375B9"/>
    <w:rsid w:val="0005681F"/>
    <w:rsid w:val="00066592"/>
    <w:rsid w:val="000722FC"/>
    <w:rsid w:val="0007325A"/>
    <w:rsid w:val="00080B33"/>
    <w:rsid w:val="000A2196"/>
    <w:rsid w:val="000E6EB0"/>
    <w:rsid w:val="001870DB"/>
    <w:rsid w:val="001D40FF"/>
    <w:rsid w:val="001F1C05"/>
    <w:rsid w:val="001F5F81"/>
    <w:rsid w:val="00234CB4"/>
    <w:rsid w:val="00270E48"/>
    <w:rsid w:val="00284A30"/>
    <w:rsid w:val="002B4291"/>
    <w:rsid w:val="002C798E"/>
    <w:rsid w:val="002D3722"/>
    <w:rsid w:val="002F7EDD"/>
    <w:rsid w:val="003034EB"/>
    <w:rsid w:val="00345404"/>
    <w:rsid w:val="003522D3"/>
    <w:rsid w:val="003652CD"/>
    <w:rsid w:val="003A021B"/>
    <w:rsid w:val="003B387A"/>
    <w:rsid w:val="003F2353"/>
    <w:rsid w:val="00402103"/>
    <w:rsid w:val="00495F09"/>
    <w:rsid w:val="004E0DEC"/>
    <w:rsid w:val="004F2F31"/>
    <w:rsid w:val="00501E69"/>
    <w:rsid w:val="0050727B"/>
    <w:rsid w:val="00511809"/>
    <w:rsid w:val="00526CE5"/>
    <w:rsid w:val="00527641"/>
    <w:rsid w:val="0053302C"/>
    <w:rsid w:val="00552A18"/>
    <w:rsid w:val="00556382"/>
    <w:rsid w:val="00560F4C"/>
    <w:rsid w:val="005769EA"/>
    <w:rsid w:val="00593E0A"/>
    <w:rsid w:val="005A1E1C"/>
    <w:rsid w:val="005A6BB5"/>
    <w:rsid w:val="005A7200"/>
    <w:rsid w:val="00615184"/>
    <w:rsid w:val="00633859"/>
    <w:rsid w:val="00636C80"/>
    <w:rsid w:val="0064188B"/>
    <w:rsid w:val="00643124"/>
    <w:rsid w:val="006549A8"/>
    <w:rsid w:val="00656717"/>
    <w:rsid w:val="00660709"/>
    <w:rsid w:val="00672483"/>
    <w:rsid w:val="00686A05"/>
    <w:rsid w:val="00697B04"/>
    <w:rsid w:val="0070166F"/>
    <w:rsid w:val="007023A0"/>
    <w:rsid w:val="00714F4E"/>
    <w:rsid w:val="00727A4F"/>
    <w:rsid w:val="007C1922"/>
    <w:rsid w:val="007D0A29"/>
    <w:rsid w:val="00813276"/>
    <w:rsid w:val="00835094"/>
    <w:rsid w:val="00865438"/>
    <w:rsid w:val="00871B94"/>
    <w:rsid w:val="008B0D67"/>
    <w:rsid w:val="008C1D6F"/>
    <w:rsid w:val="008C29DA"/>
    <w:rsid w:val="008C3C12"/>
    <w:rsid w:val="00902F18"/>
    <w:rsid w:val="00910CCE"/>
    <w:rsid w:val="009560FE"/>
    <w:rsid w:val="00994051"/>
    <w:rsid w:val="009D29F8"/>
    <w:rsid w:val="009F77F3"/>
    <w:rsid w:val="00A0184A"/>
    <w:rsid w:val="00A4708E"/>
    <w:rsid w:val="00A716CC"/>
    <w:rsid w:val="00A8722C"/>
    <w:rsid w:val="00AB2435"/>
    <w:rsid w:val="00AD33CD"/>
    <w:rsid w:val="00B111F6"/>
    <w:rsid w:val="00B16CBE"/>
    <w:rsid w:val="00B20768"/>
    <w:rsid w:val="00B26D76"/>
    <w:rsid w:val="00B45A9C"/>
    <w:rsid w:val="00B52AFD"/>
    <w:rsid w:val="00B5549A"/>
    <w:rsid w:val="00B70D80"/>
    <w:rsid w:val="00B732A7"/>
    <w:rsid w:val="00B7397E"/>
    <w:rsid w:val="00B85B40"/>
    <w:rsid w:val="00BA482F"/>
    <w:rsid w:val="00BC6F89"/>
    <w:rsid w:val="00C25DD2"/>
    <w:rsid w:val="00C621AB"/>
    <w:rsid w:val="00C7649D"/>
    <w:rsid w:val="00C9181F"/>
    <w:rsid w:val="00CC3ABB"/>
    <w:rsid w:val="00D062B9"/>
    <w:rsid w:val="00D142A8"/>
    <w:rsid w:val="00D3550E"/>
    <w:rsid w:val="00D72AC8"/>
    <w:rsid w:val="00D87B46"/>
    <w:rsid w:val="00DC4694"/>
    <w:rsid w:val="00DE0E99"/>
    <w:rsid w:val="00DE44FD"/>
    <w:rsid w:val="00E13505"/>
    <w:rsid w:val="00E32E51"/>
    <w:rsid w:val="00E56314"/>
    <w:rsid w:val="00E77B19"/>
    <w:rsid w:val="00E8051C"/>
    <w:rsid w:val="00E82AC2"/>
    <w:rsid w:val="00E9483D"/>
    <w:rsid w:val="00EB05CA"/>
    <w:rsid w:val="00ED43ED"/>
    <w:rsid w:val="00F37072"/>
    <w:rsid w:val="00F72A28"/>
    <w:rsid w:val="00FA64EE"/>
    <w:rsid w:val="00FB5C42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F77F3"/>
  </w:style>
  <w:style w:type="character" w:customStyle="1" w:styleId="a4">
    <w:name w:val="Текст сноски Знак"/>
    <w:link w:val="a3"/>
    <w:rsid w:val="009F7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9F77F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F77F3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77F3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F77F3"/>
    <w:pPr>
      <w:widowControl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link w:val="a6"/>
    <w:uiPriority w:val="1"/>
    <w:rsid w:val="009F77F3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F77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F77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Название1"/>
    <w:basedOn w:val="a"/>
    <w:link w:val="aa"/>
    <w:uiPriority w:val="1"/>
    <w:qFormat/>
    <w:rsid w:val="009F77F3"/>
    <w:pPr>
      <w:widowControl w:val="0"/>
      <w:spacing w:before="133"/>
      <w:ind w:left="2657" w:right="2680"/>
      <w:jc w:val="center"/>
    </w:pPr>
    <w:rPr>
      <w:b/>
      <w:bCs/>
      <w:sz w:val="26"/>
      <w:szCs w:val="26"/>
      <w:lang w:eastAsia="en-US"/>
    </w:rPr>
  </w:style>
  <w:style w:type="character" w:customStyle="1" w:styleId="aa">
    <w:name w:val="Название Знак"/>
    <w:link w:val="1"/>
    <w:uiPriority w:val="10"/>
    <w:rsid w:val="009F77F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9F77F3"/>
    <w:pPr>
      <w:widowControl w:val="0"/>
      <w:spacing w:before="96"/>
      <w:ind w:left="3703" w:hanging="269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9F77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9F77F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F77F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9F77F3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77F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F77F3"/>
    <w:rPr>
      <w:rFonts w:ascii="Times New Roman" w:eastAsia="Times New Roman" w:hAnsi="Times New Roman"/>
      <w:b/>
      <w:bCs/>
    </w:rPr>
  </w:style>
  <w:style w:type="paragraph" w:styleId="af2">
    <w:name w:val="header"/>
    <w:basedOn w:val="a"/>
    <w:link w:val="af3"/>
    <w:uiPriority w:val="99"/>
    <w:unhideWhenUsed/>
    <w:rsid w:val="00B16C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16CB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B16C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16C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Татьяна Петровна</dc:creator>
  <cp:lastModifiedBy>minfin user</cp:lastModifiedBy>
  <cp:revision>3</cp:revision>
  <dcterms:created xsi:type="dcterms:W3CDTF">2024-10-29T09:17:00Z</dcterms:created>
  <dcterms:modified xsi:type="dcterms:W3CDTF">2024-10-29T09:18:00Z</dcterms:modified>
  <cp:version>983040</cp:version>
</cp:coreProperties>
</file>