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2A7" w:rsidRPr="00197CDF" w:rsidRDefault="000A32A7" w:rsidP="000A32A7">
      <w:pPr>
        <w:widowControl w:val="0"/>
        <w:autoSpaceDE w:val="0"/>
        <w:autoSpaceDN w:val="0"/>
        <w:ind w:left="8505" w:right="-597"/>
        <w:jc w:val="center"/>
        <w:rPr>
          <w:sz w:val="28"/>
          <w:szCs w:val="28"/>
          <w:lang w:eastAsia="en-US"/>
        </w:rPr>
      </w:pPr>
      <w:r w:rsidRPr="00197CDF">
        <w:rPr>
          <w:sz w:val="28"/>
          <w:szCs w:val="28"/>
          <w:lang w:eastAsia="en-US"/>
        </w:rPr>
        <w:t>«УТВЕРЖДЕН</w:t>
      </w:r>
    </w:p>
    <w:p w:rsidR="000A32A7" w:rsidRPr="00197CDF" w:rsidRDefault="000A32A7" w:rsidP="000A32A7">
      <w:pPr>
        <w:widowControl w:val="0"/>
        <w:autoSpaceDE w:val="0"/>
        <w:autoSpaceDN w:val="0"/>
        <w:ind w:left="8505" w:right="-597"/>
        <w:jc w:val="center"/>
        <w:rPr>
          <w:sz w:val="28"/>
          <w:szCs w:val="28"/>
          <w:lang w:eastAsia="en-US"/>
        </w:rPr>
      </w:pPr>
      <w:r w:rsidRPr="00197CDF">
        <w:rPr>
          <w:sz w:val="28"/>
          <w:szCs w:val="28"/>
          <w:lang w:eastAsia="en-US"/>
        </w:rPr>
        <w:t>распоряжением министерства здравоохранения Архангельской области</w:t>
      </w:r>
    </w:p>
    <w:p w:rsidR="000A32A7" w:rsidRDefault="006C3923" w:rsidP="000A32A7">
      <w:pPr>
        <w:widowControl w:val="0"/>
        <w:autoSpaceDE w:val="0"/>
        <w:autoSpaceDN w:val="0"/>
        <w:ind w:left="8505" w:right="-597"/>
        <w:jc w:val="center"/>
        <w:rPr>
          <w:sz w:val="28"/>
          <w:szCs w:val="28"/>
          <w:lang w:eastAsia="en-US"/>
        </w:rPr>
      </w:pPr>
      <w:r>
        <w:rPr>
          <w:sz w:val="28"/>
          <w:szCs w:val="28"/>
          <w:lang w:eastAsia="en-US"/>
        </w:rPr>
        <w:t>от 3</w:t>
      </w:r>
      <w:r w:rsidR="000A32A7" w:rsidRPr="00270B2C">
        <w:rPr>
          <w:sz w:val="28"/>
          <w:szCs w:val="28"/>
          <w:lang w:eastAsia="en-US"/>
        </w:rPr>
        <w:t xml:space="preserve"> </w:t>
      </w:r>
      <w:r w:rsidR="000A32A7">
        <w:rPr>
          <w:sz w:val="28"/>
          <w:szCs w:val="28"/>
          <w:lang w:eastAsia="en-US"/>
        </w:rPr>
        <w:t>октября</w:t>
      </w:r>
      <w:r w:rsidR="000A32A7" w:rsidRPr="00270B2C">
        <w:rPr>
          <w:sz w:val="28"/>
          <w:szCs w:val="28"/>
          <w:lang w:eastAsia="en-US"/>
        </w:rPr>
        <w:t xml:space="preserve"> 202</w:t>
      </w:r>
      <w:r>
        <w:rPr>
          <w:sz w:val="28"/>
          <w:szCs w:val="28"/>
          <w:lang w:eastAsia="en-US"/>
        </w:rPr>
        <w:t>3</w:t>
      </w:r>
      <w:r w:rsidR="000A32A7" w:rsidRPr="00270B2C">
        <w:rPr>
          <w:sz w:val="28"/>
          <w:szCs w:val="28"/>
          <w:lang w:eastAsia="en-US"/>
        </w:rPr>
        <w:t xml:space="preserve"> года № </w:t>
      </w:r>
      <w:r>
        <w:rPr>
          <w:sz w:val="28"/>
          <w:szCs w:val="28"/>
          <w:lang w:eastAsia="en-US"/>
        </w:rPr>
        <w:t xml:space="preserve"> 59</w:t>
      </w:r>
      <w:r w:rsidR="0065265A">
        <w:rPr>
          <w:sz w:val="28"/>
          <w:szCs w:val="28"/>
          <w:lang w:eastAsia="en-US"/>
        </w:rPr>
        <w:t xml:space="preserve"> –</w:t>
      </w:r>
      <w:proofErr w:type="spellStart"/>
      <w:r w:rsidR="0065265A">
        <w:rPr>
          <w:sz w:val="28"/>
          <w:szCs w:val="28"/>
          <w:lang w:eastAsia="en-US"/>
        </w:rPr>
        <w:t>ро</w:t>
      </w:r>
      <w:proofErr w:type="spellEnd"/>
    </w:p>
    <w:p w:rsidR="006C3923" w:rsidRPr="006C3923" w:rsidRDefault="006C3923" w:rsidP="006C3923">
      <w:pPr>
        <w:widowControl w:val="0"/>
        <w:autoSpaceDE w:val="0"/>
        <w:autoSpaceDN w:val="0"/>
        <w:ind w:left="8505" w:right="-597"/>
        <w:jc w:val="center"/>
        <w:rPr>
          <w:sz w:val="28"/>
          <w:szCs w:val="28"/>
          <w:lang w:eastAsia="en-US"/>
        </w:rPr>
      </w:pPr>
      <w:r w:rsidRPr="006C3923">
        <w:rPr>
          <w:sz w:val="28"/>
          <w:szCs w:val="28"/>
          <w:lang w:eastAsia="en-US"/>
        </w:rPr>
        <w:t>(в ред. от 17 октября 2024 г. № 125-ро)</w:t>
      </w:r>
    </w:p>
    <w:p w:rsidR="006C3923" w:rsidRPr="00197CDF" w:rsidRDefault="006C3923" w:rsidP="000A32A7">
      <w:pPr>
        <w:widowControl w:val="0"/>
        <w:autoSpaceDE w:val="0"/>
        <w:autoSpaceDN w:val="0"/>
        <w:ind w:left="8505" w:right="-597"/>
        <w:jc w:val="center"/>
        <w:rPr>
          <w:sz w:val="28"/>
          <w:szCs w:val="28"/>
          <w:lang w:eastAsia="en-US"/>
        </w:rPr>
      </w:pPr>
    </w:p>
    <w:p w:rsidR="0065265A" w:rsidRDefault="0065265A" w:rsidP="00A823E3">
      <w:pPr>
        <w:widowControl w:val="0"/>
        <w:jc w:val="center"/>
        <w:rPr>
          <w:sz w:val="28"/>
          <w:szCs w:val="28"/>
          <w:lang w:eastAsia="en-US"/>
        </w:rPr>
      </w:pPr>
    </w:p>
    <w:p w:rsidR="00A823E3" w:rsidRPr="00A823E3" w:rsidRDefault="00A823E3" w:rsidP="00A823E3">
      <w:pPr>
        <w:widowControl w:val="0"/>
        <w:jc w:val="center"/>
        <w:rPr>
          <w:b/>
          <w:sz w:val="28"/>
          <w:szCs w:val="28"/>
          <w:lang w:eastAsia="en-US"/>
        </w:rPr>
      </w:pPr>
      <w:r w:rsidRPr="00A823E3">
        <w:rPr>
          <w:rFonts w:ascii="Times New Roman Полужирный" w:hAnsi="Times New Roman Полужирный"/>
          <w:b/>
          <w:spacing w:val="60"/>
          <w:sz w:val="28"/>
          <w:szCs w:val="28"/>
          <w:lang w:eastAsia="en-US"/>
        </w:rPr>
        <w:t>ПАСПОРТ</w:t>
      </w:r>
    </w:p>
    <w:p w:rsidR="00A823E3" w:rsidRPr="00A823E3" w:rsidRDefault="00A823E3" w:rsidP="00A823E3">
      <w:pPr>
        <w:widowControl w:val="0"/>
        <w:jc w:val="center"/>
        <w:rPr>
          <w:b/>
          <w:sz w:val="28"/>
          <w:szCs w:val="28"/>
          <w:lang w:eastAsia="en-US"/>
        </w:rPr>
      </w:pPr>
      <w:r w:rsidRPr="00A823E3">
        <w:rPr>
          <w:b/>
          <w:sz w:val="28"/>
          <w:szCs w:val="28"/>
          <w:lang w:eastAsia="en-US"/>
        </w:rPr>
        <w:t xml:space="preserve">комплекса процессных мероприятий </w:t>
      </w:r>
      <w:bookmarkStart w:id="0" w:name="_GoBack"/>
      <w:bookmarkEnd w:id="0"/>
    </w:p>
    <w:p w:rsidR="00A823E3" w:rsidRPr="00A823E3" w:rsidRDefault="00A823E3" w:rsidP="00A823E3">
      <w:pPr>
        <w:widowControl w:val="0"/>
        <w:jc w:val="center"/>
        <w:rPr>
          <w:b/>
          <w:sz w:val="28"/>
          <w:szCs w:val="28"/>
          <w:lang w:eastAsia="en-US"/>
        </w:rPr>
      </w:pPr>
      <w:r w:rsidRPr="00A823E3">
        <w:rPr>
          <w:b/>
          <w:sz w:val="28"/>
          <w:szCs w:val="28"/>
          <w:lang w:eastAsia="en-US"/>
        </w:rPr>
        <w:t>«Реализация отдельных мероприятий государственных программ Российской Федерации»</w:t>
      </w:r>
    </w:p>
    <w:p w:rsidR="00A823E3" w:rsidRPr="00A823E3" w:rsidRDefault="00A823E3" w:rsidP="00A823E3">
      <w:pPr>
        <w:widowControl w:val="0"/>
        <w:jc w:val="center"/>
        <w:rPr>
          <w:sz w:val="28"/>
          <w:szCs w:val="28"/>
          <w:lang w:eastAsia="en-US"/>
        </w:rPr>
      </w:pPr>
    </w:p>
    <w:p w:rsidR="00A823E3" w:rsidRPr="00A823E3" w:rsidRDefault="00A823E3" w:rsidP="00A823E3">
      <w:pPr>
        <w:widowControl w:val="0"/>
        <w:jc w:val="center"/>
        <w:rPr>
          <w:sz w:val="28"/>
          <w:szCs w:val="28"/>
          <w:lang w:eastAsia="en-US"/>
        </w:rPr>
      </w:pPr>
      <w:r w:rsidRPr="00A823E3">
        <w:rPr>
          <w:sz w:val="28"/>
          <w:szCs w:val="28"/>
          <w:lang w:eastAsia="en-US"/>
        </w:rPr>
        <w:t>1. Общие положения</w:t>
      </w:r>
    </w:p>
    <w:p w:rsidR="00A823E3" w:rsidRPr="00A823E3" w:rsidRDefault="00A823E3" w:rsidP="00A823E3">
      <w:pPr>
        <w:widowControl w:val="0"/>
        <w:jc w:val="center"/>
        <w:rPr>
          <w:sz w:val="28"/>
          <w:szCs w:val="28"/>
          <w:lang w:eastAsia="en-US"/>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6522"/>
        <w:gridCol w:w="9071"/>
      </w:tblGrid>
      <w:tr w:rsidR="00A823E3" w:rsidRPr="00A823E3" w:rsidTr="00A67EA8">
        <w:trPr>
          <w:trHeight w:val="418"/>
        </w:trPr>
        <w:tc>
          <w:tcPr>
            <w:tcW w:w="6522" w:type="dxa"/>
          </w:tcPr>
          <w:p w:rsidR="00A823E3" w:rsidRPr="00A823E3" w:rsidRDefault="00A823E3" w:rsidP="00A823E3">
            <w:pPr>
              <w:ind w:firstLine="1"/>
              <w:rPr>
                <w:rFonts w:eastAsia="Calibri"/>
                <w:sz w:val="22"/>
                <w:lang w:eastAsia="en-US"/>
              </w:rPr>
            </w:pPr>
            <w:r w:rsidRPr="00A823E3">
              <w:rPr>
                <w:rFonts w:eastAsia="Calibri"/>
                <w:sz w:val="22"/>
                <w:lang w:eastAsia="en-US"/>
              </w:rPr>
              <w:t>Соисполнитель государственной программы Архангельской области</w:t>
            </w:r>
          </w:p>
        </w:tc>
        <w:tc>
          <w:tcPr>
            <w:tcW w:w="9071" w:type="dxa"/>
          </w:tcPr>
          <w:p w:rsidR="00A823E3" w:rsidRPr="00A823E3" w:rsidRDefault="00A823E3" w:rsidP="00A823E3">
            <w:pPr>
              <w:rPr>
                <w:rFonts w:eastAsia="Calibri"/>
                <w:sz w:val="22"/>
                <w:lang w:eastAsia="en-US"/>
              </w:rPr>
            </w:pPr>
            <w:r w:rsidRPr="00A823E3">
              <w:rPr>
                <w:rFonts w:eastAsia="Calibri"/>
                <w:sz w:val="22"/>
                <w:lang w:eastAsia="en-US"/>
              </w:rPr>
              <w:t>Министерство здравоохранения Архангельской области (далее – министерство здравоохранения)</w:t>
            </w:r>
          </w:p>
        </w:tc>
      </w:tr>
      <w:tr w:rsidR="00A823E3" w:rsidRPr="00A823E3" w:rsidTr="00A67EA8">
        <w:trPr>
          <w:trHeight w:val="327"/>
        </w:trPr>
        <w:tc>
          <w:tcPr>
            <w:tcW w:w="6522" w:type="dxa"/>
          </w:tcPr>
          <w:p w:rsidR="00A823E3" w:rsidRPr="00A823E3" w:rsidRDefault="00A823E3" w:rsidP="00A823E3">
            <w:pPr>
              <w:rPr>
                <w:rFonts w:eastAsia="Calibri"/>
                <w:sz w:val="22"/>
                <w:lang w:eastAsia="en-US"/>
              </w:rPr>
            </w:pPr>
            <w:r w:rsidRPr="00A823E3">
              <w:rPr>
                <w:rFonts w:eastAsia="Calibri"/>
                <w:sz w:val="22"/>
                <w:lang w:eastAsia="en-US"/>
              </w:rPr>
              <w:t>Связь с государственной программой Архангельской области</w:t>
            </w:r>
          </w:p>
        </w:tc>
        <w:tc>
          <w:tcPr>
            <w:tcW w:w="9071" w:type="dxa"/>
            <w:vAlign w:val="center"/>
          </w:tcPr>
          <w:p w:rsidR="00A823E3" w:rsidRPr="00A823E3" w:rsidRDefault="00A823E3" w:rsidP="00A823E3">
            <w:pPr>
              <w:rPr>
                <w:rFonts w:eastAsia="Calibri"/>
                <w:sz w:val="22"/>
                <w:lang w:eastAsia="en-US"/>
              </w:rPr>
            </w:pPr>
            <w:r w:rsidRPr="00A823E3">
              <w:rPr>
                <w:rFonts w:eastAsia="Calibri"/>
                <w:sz w:val="22"/>
                <w:lang w:eastAsia="en-US"/>
              </w:rPr>
              <w:t>Развитие здравоохранения Архангельской области (далее – государственная программа)</w:t>
            </w:r>
          </w:p>
        </w:tc>
      </w:tr>
    </w:tbl>
    <w:p w:rsidR="00A823E3" w:rsidRPr="00A823E3" w:rsidRDefault="00A823E3" w:rsidP="00A823E3">
      <w:pPr>
        <w:widowControl w:val="0"/>
        <w:rPr>
          <w:sz w:val="28"/>
          <w:szCs w:val="28"/>
          <w:lang w:eastAsia="en-US"/>
        </w:rPr>
      </w:pPr>
    </w:p>
    <w:p w:rsidR="001F45B8" w:rsidRDefault="001F45B8" w:rsidP="00A823E3">
      <w:pPr>
        <w:widowControl w:val="0"/>
        <w:jc w:val="center"/>
        <w:rPr>
          <w:sz w:val="28"/>
          <w:szCs w:val="28"/>
          <w:lang w:eastAsia="en-US"/>
        </w:rPr>
      </w:pPr>
    </w:p>
    <w:p w:rsidR="001E6739" w:rsidRDefault="001E6739" w:rsidP="00A823E3">
      <w:pPr>
        <w:widowControl w:val="0"/>
        <w:jc w:val="center"/>
        <w:rPr>
          <w:sz w:val="28"/>
          <w:szCs w:val="28"/>
          <w:lang w:eastAsia="en-US"/>
        </w:rPr>
      </w:pPr>
    </w:p>
    <w:p w:rsidR="00A823E3" w:rsidRPr="00A823E3" w:rsidRDefault="00A823E3" w:rsidP="00A823E3">
      <w:pPr>
        <w:widowControl w:val="0"/>
        <w:jc w:val="center"/>
        <w:rPr>
          <w:sz w:val="28"/>
          <w:szCs w:val="28"/>
          <w:lang w:eastAsia="en-US"/>
        </w:rPr>
      </w:pPr>
      <w:r w:rsidRPr="00A823E3">
        <w:rPr>
          <w:sz w:val="28"/>
          <w:szCs w:val="28"/>
          <w:lang w:eastAsia="en-US"/>
        </w:rPr>
        <w:t>2. Показатели комплекса процессных мероприятий</w:t>
      </w:r>
    </w:p>
    <w:p w:rsidR="00A823E3" w:rsidRPr="00A823E3" w:rsidRDefault="00A823E3" w:rsidP="00A823E3">
      <w:pPr>
        <w:widowControl w:val="0"/>
        <w:jc w:val="center"/>
        <w:rPr>
          <w:sz w:val="28"/>
          <w:szCs w:val="28"/>
          <w:lang w:eastAsia="en-US"/>
        </w:rPr>
      </w:pPr>
    </w:p>
    <w:tbl>
      <w:tblPr>
        <w:tblW w:w="15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tblPr>
      <w:tblGrid>
        <w:gridCol w:w="557"/>
        <w:gridCol w:w="3206"/>
        <w:gridCol w:w="1662"/>
        <w:gridCol w:w="1523"/>
        <w:gridCol w:w="1247"/>
        <w:gridCol w:w="970"/>
        <w:gridCol w:w="832"/>
        <w:gridCol w:w="832"/>
        <w:gridCol w:w="970"/>
        <w:gridCol w:w="831"/>
        <w:gridCol w:w="1662"/>
        <w:gridCol w:w="948"/>
      </w:tblGrid>
      <w:tr w:rsidR="004D03FC" w:rsidRPr="00A823E3" w:rsidTr="004D03FC">
        <w:trPr>
          <w:trHeight w:val="20"/>
          <w:tblHeader/>
        </w:trPr>
        <w:tc>
          <w:tcPr>
            <w:tcW w:w="557" w:type="dxa"/>
            <w:vMerge w:val="restart"/>
          </w:tcPr>
          <w:p w:rsidR="004D03FC" w:rsidRPr="00A823E3" w:rsidRDefault="004D03FC" w:rsidP="00A823E3">
            <w:pPr>
              <w:widowControl w:val="0"/>
              <w:jc w:val="center"/>
              <w:rPr>
                <w:rFonts w:eastAsia="Calibri"/>
                <w:sz w:val="22"/>
                <w:szCs w:val="22"/>
                <w:lang w:val="en-US" w:eastAsia="en-US"/>
              </w:rPr>
            </w:pPr>
            <w:r w:rsidRPr="00A823E3">
              <w:rPr>
                <w:rFonts w:eastAsia="Calibri"/>
                <w:sz w:val="22"/>
                <w:szCs w:val="22"/>
                <w:lang w:val="en-US" w:eastAsia="en-US"/>
              </w:rPr>
              <w:t>№ п/п</w:t>
            </w:r>
          </w:p>
        </w:tc>
        <w:tc>
          <w:tcPr>
            <w:tcW w:w="3206" w:type="dxa"/>
            <w:vMerge w:val="restart"/>
          </w:tcPr>
          <w:p w:rsidR="004D03FC" w:rsidRPr="00A823E3" w:rsidRDefault="004D03FC" w:rsidP="00A823E3">
            <w:pPr>
              <w:widowControl w:val="0"/>
              <w:jc w:val="center"/>
              <w:rPr>
                <w:rFonts w:eastAsia="Calibri"/>
                <w:sz w:val="22"/>
                <w:szCs w:val="22"/>
                <w:lang w:val="en-US" w:eastAsia="en-US"/>
              </w:rPr>
            </w:pPr>
            <w:proofErr w:type="spellStart"/>
            <w:r w:rsidRPr="00A823E3">
              <w:rPr>
                <w:rFonts w:eastAsia="Calibri"/>
                <w:sz w:val="22"/>
                <w:szCs w:val="22"/>
                <w:lang w:val="en-US" w:eastAsia="en-US"/>
              </w:rPr>
              <w:t>Наименование</w:t>
            </w:r>
            <w:proofErr w:type="spellEnd"/>
            <w:r w:rsidRPr="00A823E3">
              <w:rPr>
                <w:rFonts w:eastAsia="Calibri"/>
                <w:sz w:val="22"/>
                <w:szCs w:val="22"/>
                <w:lang w:val="en-US" w:eastAsia="en-US"/>
              </w:rPr>
              <w:t xml:space="preserve"> </w:t>
            </w:r>
            <w:proofErr w:type="spellStart"/>
            <w:r w:rsidRPr="00A823E3">
              <w:rPr>
                <w:rFonts w:eastAsia="Calibri"/>
                <w:sz w:val="22"/>
                <w:szCs w:val="22"/>
                <w:lang w:val="en-US" w:eastAsia="en-US"/>
              </w:rPr>
              <w:t>показателя</w:t>
            </w:r>
            <w:proofErr w:type="spellEnd"/>
            <w:r w:rsidRPr="00A823E3">
              <w:rPr>
                <w:rFonts w:eastAsia="Calibri"/>
                <w:sz w:val="22"/>
                <w:szCs w:val="22"/>
                <w:lang w:val="en-US" w:eastAsia="en-US"/>
              </w:rPr>
              <w:t>/</w:t>
            </w:r>
            <w:proofErr w:type="spellStart"/>
            <w:r w:rsidRPr="00A823E3">
              <w:rPr>
                <w:rFonts w:eastAsia="Calibri"/>
                <w:sz w:val="22"/>
                <w:szCs w:val="22"/>
                <w:lang w:val="en-US" w:eastAsia="en-US"/>
              </w:rPr>
              <w:t>задачи</w:t>
            </w:r>
            <w:proofErr w:type="spellEnd"/>
          </w:p>
        </w:tc>
        <w:tc>
          <w:tcPr>
            <w:tcW w:w="1662" w:type="dxa"/>
            <w:vMerge w:val="restart"/>
          </w:tcPr>
          <w:p w:rsidR="004D03FC" w:rsidRPr="00A823E3" w:rsidRDefault="004D03FC" w:rsidP="00A823E3">
            <w:pPr>
              <w:widowControl w:val="0"/>
              <w:jc w:val="center"/>
              <w:rPr>
                <w:rFonts w:eastAsia="Calibri"/>
                <w:sz w:val="22"/>
                <w:szCs w:val="22"/>
                <w:lang w:val="en-US" w:eastAsia="en-US"/>
              </w:rPr>
            </w:pPr>
            <w:proofErr w:type="spellStart"/>
            <w:r w:rsidRPr="00A823E3">
              <w:rPr>
                <w:rFonts w:eastAsia="Calibri"/>
                <w:sz w:val="22"/>
                <w:szCs w:val="22"/>
                <w:lang w:val="en-US" w:eastAsia="en-US"/>
              </w:rPr>
              <w:t>Признак</w:t>
            </w:r>
            <w:proofErr w:type="spellEnd"/>
            <w:r w:rsidRPr="00A823E3">
              <w:rPr>
                <w:rFonts w:eastAsia="Calibri"/>
                <w:sz w:val="22"/>
                <w:szCs w:val="22"/>
                <w:lang w:val="en-US" w:eastAsia="en-US"/>
              </w:rPr>
              <w:t xml:space="preserve"> </w:t>
            </w:r>
            <w:proofErr w:type="spellStart"/>
            <w:r w:rsidRPr="00A823E3">
              <w:rPr>
                <w:rFonts w:eastAsia="Calibri"/>
                <w:sz w:val="22"/>
                <w:szCs w:val="22"/>
                <w:lang w:val="en-US" w:eastAsia="en-US"/>
              </w:rPr>
              <w:t>возрастания</w:t>
            </w:r>
            <w:proofErr w:type="spellEnd"/>
            <w:r w:rsidRPr="00A823E3">
              <w:rPr>
                <w:rFonts w:eastAsia="Calibri"/>
                <w:sz w:val="22"/>
                <w:szCs w:val="22"/>
                <w:lang w:val="en-US" w:eastAsia="en-US"/>
              </w:rPr>
              <w:t xml:space="preserve">/ </w:t>
            </w:r>
            <w:proofErr w:type="spellStart"/>
            <w:r w:rsidRPr="00A823E3">
              <w:rPr>
                <w:rFonts w:eastAsia="Calibri"/>
                <w:sz w:val="22"/>
                <w:szCs w:val="22"/>
                <w:lang w:val="en-US" w:eastAsia="en-US"/>
              </w:rPr>
              <w:t>убывания</w:t>
            </w:r>
            <w:proofErr w:type="spellEnd"/>
          </w:p>
        </w:tc>
        <w:tc>
          <w:tcPr>
            <w:tcW w:w="1523" w:type="dxa"/>
            <w:vMerge w:val="restart"/>
          </w:tcPr>
          <w:p w:rsidR="004D03FC" w:rsidRPr="00A823E3" w:rsidRDefault="004D03FC" w:rsidP="00A823E3">
            <w:pPr>
              <w:widowControl w:val="0"/>
              <w:jc w:val="center"/>
              <w:rPr>
                <w:rFonts w:eastAsia="Calibri"/>
                <w:sz w:val="22"/>
                <w:szCs w:val="22"/>
                <w:lang w:eastAsia="en-US"/>
              </w:rPr>
            </w:pPr>
            <w:r w:rsidRPr="00A823E3">
              <w:rPr>
                <w:rFonts w:eastAsia="Calibri"/>
                <w:sz w:val="22"/>
                <w:szCs w:val="22"/>
                <w:lang w:eastAsia="en-US"/>
              </w:rPr>
              <w:t>Уровень соответствия декомпозированного показателя</w:t>
            </w:r>
          </w:p>
        </w:tc>
        <w:tc>
          <w:tcPr>
            <w:tcW w:w="1247" w:type="dxa"/>
            <w:vMerge w:val="restart"/>
          </w:tcPr>
          <w:p w:rsidR="004D03FC" w:rsidRPr="00A823E3" w:rsidRDefault="004D03FC" w:rsidP="00A823E3">
            <w:pPr>
              <w:widowControl w:val="0"/>
              <w:jc w:val="center"/>
              <w:rPr>
                <w:rFonts w:eastAsia="Calibri"/>
                <w:sz w:val="22"/>
                <w:szCs w:val="22"/>
                <w:lang w:val="en-US" w:eastAsia="en-US"/>
              </w:rPr>
            </w:pPr>
            <w:proofErr w:type="spellStart"/>
            <w:r w:rsidRPr="00A823E3">
              <w:rPr>
                <w:rFonts w:eastAsia="Calibri"/>
                <w:sz w:val="22"/>
                <w:szCs w:val="22"/>
                <w:lang w:val="en-US" w:eastAsia="en-US"/>
              </w:rPr>
              <w:t>Единица</w:t>
            </w:r>
            <w:proofErr w:type="spellEnd"/>
            <w:r w:rsidRPr="00A823E3">
              <w:rPr>
                <w:rFonts w:eastAsia="Calibri"/>
                <w:sz w:val="22"/>
                <w:szCs w:val="22"/>
                <w:lang w:val="en-US" w:eastAsia="en-US"/>
              </w:rPr>
              <w:t xml:space="preserve"> </w:t>
            </w:r>
            <w:proofErr w:type="spellStart"/>
            <w:r w:rsidRPr="00A823E3">
              <w:rPr>
                <w:rFonts w:eastAsia="Calibri"/>
                <w:sz w:val="22"/>
                <w:szCs w:val="22"/>
                <w:lang w:val="en-US" w:eastAsia="en-US"/>
              </w:rPr>
              <w:t>измерения</w:t>
            </w:r>
            <w:proofErr w:type="spellEnd"/>
            <w:r w:rsidRPr="00A823E3">
              <w:rPr>
                <w:rFonts w:eastAsia="Calibri"/>
                <w:sz w:val="22"/>
                <w:szCs w:val="22"/>
                <w:lang w:val="en-US" w:eastAsia="en-US"/>
              </w:rPr>
              <w:t xml:space="preserve"> (</w:t>
            </w:r>
            <w:proofErr w:type="spellStart"/>
            <w:r w:rsidRPr="00A823E3">
              <w:rPr>
                <w:rFonts w:eastAsia="Calibri"/>
                <w:sz w:val="22"/>
                <w:szCs w:val="22"/>
                <w:lang w:val="en-US" w:eastAsia="en-US"/>
              </w:rPr>
              <w:t>по</w:t>
            </w:r>
            <w:proofErr w:type="spellEnd"/>
            <w:r w:rsidRPr="00A823E3">
              <w:rPr>
                <w:rFonts w:eastAsia="Calibri"/>
                <w:sz w:val="22"/>
                <w:szCs w:val="22"/>
                <w:lang w:val="en-US" w:eastAsia="en-US"/>
              </w:rPr>
              <w:t xml:space="preserve"> ОКЕИ)</w:t>
            </w:r>
          </w:p>
        </w:tc>
        <w:tc>
          <w:tcPr>
            <w:tcW w:w="1802" w:type="dxa"/>
            <w:gridSpan w:val="2"/>
          </w:tcPr>
          <w:p w:rsidR="004D03FC" w:rsidRPr="00A823E3" w:rsidRDefault="004D03FC" w:rsidP="00A823E3">
            <w:pPr>
              <w:widowControl w:val="0"/>
              <w:jc w:val="center"/>
              <w:rPr>
                <w:rFonts w:eastAsia="Calibri"/>
                <w:sz w:val="22"/>
                <w:szCs w:val="22"/>
                <w:lang w:val="en-US" w:eastAsia="en-US"/>
              </w:rPr>
            </w:pPr>
            <w:proofErr w:type="spellStart"/>
            <w:r w:rsidRPr="00A823E3">
              <w:rPr>
                <w:rFonts w:eastAsia="Calibri"/>
                <w:sz w:val="22"/>
                <w:szCs w:val="22"/>
                <w:lang w:val="en-US" w:eastAsia="en-US"/>
              </w:rPr>
              <w:t>Базовое</w:t>
            </w:r>
            <w:proofErr w:type="spellEnd"/>
            <w:r w:rsidRPr="00A823E3">
              <w:rPr>
                <w:rFonts w:eastAsia="Calibri"/>
                <w:sz w:val="22"/>
                <w:szCs w:val="22"/>
                <w:lang w:val="en-US" w:eastAsia="en-US"/>
              </w:rPr>
              <w:t xml:space="preserve"> </w:t>
            </w:r>
            <w:proofErr w:type="spellStart"/>
            <w:r w:rsidRPr="00A823E3">
              <w:rPr>
                <w:rFonts w:eastAsia="Calibri"/>
                <w:sz w:val="22"/>
                <w:szCs w:val="22"/>
                <w:lang w:val="en-US" w:eastAsia="en-US"/>
              </w:rPr>
              <w:t>значение</w:t>
            </w:r>
            <w:proofErr w:type="spellEnd"/>
          </w:p>
        </w:tc>
        <w:tc>
          <w:tcPr>
            <w:tcW w:w="2633" w:type="dxa"/>
            <w:gridSpan w:val="3"/>
          </w:tcPr>
          <w:p w:rsidR="004D03FC" w:rsidRPr="00A823E3" w:rsidRDefault="004D03FC" w:rsidP="00A823E3">
            <w:pPr>
              <w:widowControl w:val="0"/>
              <w:jc w:val="center"/>
              <w:rPr>
                <w:rFonts w:eastAsia="Calibri"/>
                <w:sz w:val="22"/>
                <w:szCs w:val="22"/>
                <w:lang w:val="en-US" w:eastAsia="en-US"/>
              </w:rPr>
            </w:pPr>
            <w:proofErr w:type="spellStart"/>
            <w:r w:rsidRPr="00A823E3">
              <w:rPr>
                <w:rFonts w:eastAsia="Calibri"/>
                <w:sz w:val="22"/>
                <w:szCs w:val="22"/>
                <w:lang w:val="en-US" w:eastAsia="en-US"/>
              </w:rPr>
              <w:t>Значение</w:t>
            </w:r>
            <w:proofErr w:type="spellEnd"/>
            <w:r w:rsidRPr="00A823E3">
              <w:rPr>
                <w:rFonts w:eastAsia="Calibri"/>
                <w:sz w:val="22"/>
                <w:szCs w:val="22"/>
                <w:lang w:val="en-US" w:eastAsia="en-US"/>
              </w:rPr>
              <w:t xml:space="preserve"> </w:t>
            </w:r>
            <w:proofErr w:type="spellStart"/>
            <w:r w:rsidRPr="00A823E3">
              <w:rPr>
                <w:rFonts w:eastAsia="Calibri"/>
                <w:sz w:val="22"/>
                <w:szCs w:val="22"/>
                <w:lang w:val="en-US" w:eastAsia="en-US"/>
              </w:rPr>
              <w:t>показателей</w:t>
            </w:r>
            <w:proofErr w:type="spellEnd"/>
            <w:r w:rsidRPr="00A823E3">
              <w:rPr>
                <w:rFonts w:eastAsia="Calibri"/>
                <w:sz w:val="22"/>
                <w:szCs w:val="22"/>
                <w:lang w:val="en-US" w:eastAsia="en-US"/>
              </w:rPr>
              <w:t xml:space="preserve"> </w:t>
            </w:r>
            <w:proofErr w:type="spellStart"/>
            <w:r w:rsidRPr="00A823E3">
              <w:rPr>
                <w:rFonts w:eastAsia="Calibri"/>
                <w:sz w:val="22"/>
                <w:szCs w:val="22"/>
                <w:lang w:val="en-US" w:eastAsia="en-US"/>
              </w:rPr>
              <w:t>по</w:t>
            </w:r>
            <w:proofErr w:type="spellEnd"/>
            <w:r w:rsidRPr="00A823E3">
              <w:rPr>
                <w:rFonts w:eastAsia="Calibri"/>
                <w:sz w:val="22"/>
                <w:szCs w:val="22"/>
                <w:lang w:val="en-US" w:eastAsia="en-US"/>
              </w:rPr>
              <w:t xml:space="preserve"> </w:t>
            </w:r>
            <w:proofErr w:type="spellStart"/>
            <w:r w:rsidRPr="00A823E3">
              <w:rPr>
                <w:rFonts w:eastAsia="Calibri"/>
                <w:sz w:val="22"/>
                <w:szCs w:val="22"/>
                <w:lang w:val="en-US" w:eastAsia="en-US"/>
              </w:rPr>
              <w:t>годам</w:t>
            </w:r>
            <w:proofErr w:type="spellEnd"/>
          </w:p>
        </w:tc>
        <w:tc>
          <w:tcPr>
            <w:tcW w:w="1662" w:type="dxa"/>
            <w:vMerge w:val="restart"/>
          </w:tcPr>
          <w:p w:rsidR="004D03FC" w:rsidRPr="00A823E3" w:rsidRDefault="004D03FC" w:rsidP="00A823E3">
            <w:pPr>
              <w:widowControl w:val="0"/>
              <w:jc w:val="center"/>
              <w:rPr>
                <w:rFonts w:eastAsia="Calibri"/>
                <w:sz w:val="22"/>
                <w:szCs w:val="22"/>
                <w:lang w:eastAsia="en-US"/>
              </w:rPr>
            </w:pPr>
            <w:proofErr w:type="spellStart"/>
            <w:r w:rsidRPr="00A823E3">
              <w:rPr>
                <w:rFonts w:eastAsia="Calibri"/>
                <w:sz w:val="22"/>
                <w:szCs w:val="22"/>
                <w:lang w:val="en-US" w:eastAsia="en-US"/>
              </w:rPr>
              <w:t>Ответственный</w:t>
            </w:r>
            <w:proofErr w:type="spellEnd"/>
            <w:r w:rsidRPr="00A823E3">
              <w:rPr>
                <w:rFonts w:eastAsia="Calibri"/>
                <w:sz w:val="22"/>
                <w:szCs w:val="22"/>
                <w:lang w:val="en-US" w:eastAsia="en-US"/>
              </w:rPr>
              <w:t xml:space="preserve"> </w:t>
            </w:r>
            <w:proofErr w:type="spellStart"/>
            <w:r w:rsidRPr="00A823E3">
              <w:rPr>
                <w:rFonts w:eastAsia="Calibri"/>
                <w:sz w:val="22"/>
                <w:szCs w:val="22"/>
                <w:lang w:val="en-US" w:eastAsia="en-US"/>
              </w:rPr>
              <w:t>за</w:t>
            </w:r>
            <w:proofErr w:type="spellEnd"/>
            <w:r w:rsidRPr="00A823E3">
              <w:rPr>
                <w:rFonts w:eastAsia="Calibri"/>
                <w:sz w:val="22"/>
                <w:szCs w:val="22"/>
                <w:lang w:val="en-US" w:eastAsia="en-US"/>
              </w:rPr>
              <w:t xml:space="preserve"> </w:t>
            </w:r>
            <w:proofErr w:type="spellStart"/>
            <w:r w:rsidRPr="00A823E3">
              <w:rPr>
                <w:rFonts w:eastAsia="Calibri"/>
                <w:sz w:val="22"/>
                <w:szCs w:val="22"/>
                <w:lang w:val="en-US" w:eastAsia="en-US"/>
              </w:rPr>
              <w:t>достижение</w:t>
            </w:r>
            <w:proofErr w:type="spellEnd"/>
            <w:r w:rsidRPr="00A823E3">
              <w:rPr>
                <w:rFonts w:eastAsia="Calibri"/>
                <w:sz w:val="22"/>
                <w:szCs w:val="22"/>
                <w:lang w:val="en-US" w:eastAsia="en-US"/>
              </w:rPr>
              <w:t xml:space="preserve"> </w:t>
            </w:r>
            <w:proofErr w:type="spellStart"/>
            <w:r w:rsidRPr="00A823E3">
              <w:rPr>
                <w:rFonts w:eastAsia="Calibri"/>
                <w:sz w:val="22"/>
                <w:szCs w:val="22"/>
                <w:lang w:val="en-US" w:eastAsia="en-US"/>
              </w:rPr>
              <w:t>показателя</w:t>
            </w:r>
            <w:proofErr w:type="spellEnd"/>
          </w:p>
        </w:tc>
        <w:tc>
          <w:tcPr>
            <w:tcW w:w="948" w:type="dxa"/>
            <w:vMerge w:val="restart"/>
          </w:tcPr>
          <w:p w:rsidR="004D03FC" w:rsidRPr="00A823E3" w:rsidRDefault="004D03FC" w:rsidP="00A823E3">
            <w:pPr>
              <w:widowControl w:val="0"/>
              <w:jc w:val="center"/>
              <w:rPr>
                <w:rFonts w:eastAsia="Calibri"/>
                <w:sz w:val="22"/>
                <w:szCs w:val="22"/>
                <w:lang w:eastAsia="en-US"/>
              </w:rPr>
            </w:pPr>
            <w:proofErr w:type="spellStart"/>
            <w:r w:rsidRPr="00A823E3">
              <w:rPr>
                <w:rFonts w:eastAsia="Calibri"/>
                <w:sz w:val="22"/>
                <w:szCs w:val="22"/>
                <w:lang w:val="en-US" w:eastAsia="en-US"/>
              </w:rPr>
              <w:t>Информационная</w:t>
            </w:r>
            <w:proofErr w:type="spellEnd"/>
            <w:r w:rsidRPr="00A823E3">
              <w:rPr>
                <w:rFonts w:eastAsia="Calibri"/>
                <w:sz w:val="22"/>
                <w:szCs w:val="22"/>
                <w:lang w:val="en-US" w:eastAsia="en-US"/>
              </w:rPr>
              <w:t xml:space="preserve"> </w:t>
            </w:r>
            <w:proofErr w:type="spellStart"/>
            <w:r w:rsidRPr="00A823E3">
              <w:rPr>
                <w:rFonts w:eastAsia="Calibri"/>
                <w:sz w:val="22"/>
                <w:szCs w:val="22"/>
                <w:lang w:val="en-US" w:eastAsia="en-US"/>
              </w:rPr>
              <w:t>система</w:t>
            </w:r>
            <w:proofErr w:type="spellEnd"/>
          </w:p>
        </w:tc>
      </w:tr>
      <w:tr w:rsidR="004D03FC" w:rsidRPr="00A823E3" w:rsidTr="004D03FC">
        <w:trPr>
          <w:trHeight w:val="20"/>
          <w:tblHeader/>
        </w:trPr>
        <w:tc>
          <w:tcPr>
            <w:tcW w:w="557" w:type="dxa"/>
            <w:vMerge/>
          </w:tcPr>
          <w:p w:rsidR="004D03FC" w:rsidRPr="00A823E3" w:rsidRDefault="004D03FC" w:rsidP="00A823E3">
            <w:pPr>
              <w:widowControl w:val="0"/>
              <w:jc w:val="center"/>
              <w:rPr>
                <w:rFonts w:eastAsia="Calibri"/>
                <w:sz w:val="22"/>
                <w:szCs w:val="22"/>
                <w:lang w:val="en-US" w:eastAsia="en-US"/>
              </w:rPr>
            </w:pPr>
          </w:p>
        </w:tc>
        <w:tc>
          <w:tcPr>
            <w:tcW w:w="3206" w:type="dxa"/>
            <w:vMerge/>
          </w:tcPr>
          <w:p w:rsidR="004D03FC" w:rsidRPr="00A823E3" w:rsidRDefault="004D03FC" w:rsidP="00A823E3">
            <w:pPr>
              <w:widowControl w:val="0"/>
              <w:jc w:val="center"/>
              <w:rPr>
                <w:rFonts w:eastAsia="Calibri"/>
                <w:sz w:val="22"/>
                <w:szCs w:val="22"/>
                <w:lang w:val="en-US" w:eastAsia="en-US"/>
              </w:rPr>
            </w:pPr>
          </w:p>
        </w:tc>
        <w:tc>
          <w:tcPr>
            <w:tcW w:w="1662" w:type="dxa"/>
            <w:vMerge/>
          </w:tcPr>
          <w:p w:rsidR="004D03FC" w:rsidRPr="00A823E3" w:rsidRDefault="004D03FC" w:rsidP="00A823E3">
            <w:pPr>
              <w:widowControl w:val="0"/>
              <w:jc w:val="center"/>
              <w:rPr>
                <w:rFonts w:eastAsia="Calibri"/>
                <w:sz w:val="22"/>
                <w:szCs w:val="22"/>
                <w:lang w:val="en-US" w:eastAsia="en-US"/>
              </w:rPr>
            </w:pPr>
          </w:p>
        </w:tc>
        <w:tc>
          <w:tcPr>
            <w:tcW w:w="1523" w:type="dxa"/>
            <w:vMerge/>
          </w:tcPr>
          <w:p w:rsidR="004D03FC" w:rsidRPr="00A823E3" w:rsidRDefault="004D03FC" w:rsidP="00A823E3">
            <w:pPr>
              <w:widowControl w:val="0"/>
              <w:jc w:val="center"/>
              <w:rPr>
                <w:rFonts w:eastAsia="Calibri"/>
                <w:sz w:val="22"/>
                <w:szCs w:val="22"/>
                <w:lang w:val="en-US" w:eastAsia="en-US"/>
              </w:rPr>
            </w:pPr>
          </w:p>
        </w:tc>
        <w:tc>
          <w:tcPr>
            <w:tcW w:w="1247" w:type="dxa"/>
            <w:vMerge/>
          </w:tcPr>
          <w:p w:rsidR="004D03FC" w:rsidRPr="00A823E3" w:rsidRDefault="004D03FC" w:rsidP="00A823E3">
            <w:pPr>
              <w:widowControl w:val="0"/>
              <w:jc w:val="center"/>
              <w:rPr>
                <w:rFonts w:eastAsia="Calibri"/>
                <w:sz w:val="22"/>
                <w:szCs w:val="22"/>
                <w:lang w:val="en-US" w:eastAsia="en-US"/>
              </w:rPr>
            </w:pPr>
          </w:p>
        </w:tc>
        <w:tc>
          <w:tcPr>
            <w:tcW w:w="970" w:type="dxa"/>
          </w:tcPr>
          <w:p w:rsidR="004D03FC" w:rsidRPr="00A823E3" w:rsidRDefault="004D03FC" w:rsidP="00A823E3">
            <w:pPr>
              <w:widowControl w:val="0"/>
              <w:jc w:val="center"/>
              <w:rPr>
                <w:rFonts w:eastAsia="Calibri"/>
                <w:sz w:val="22"/>
                <w:szCs w:val="22"/>
                <w:lang w:val="en-US" w:eastAsia="en-US"/>
              </w:rPr>
            </w:pPr>
            <w:proofErr w:type="spellStart"/>
            <w:r w:rsidRPr="00A823E3">
              <w:rPr>
                <w:rFonts w:eastAsia="Calibri"/>
                <w:sz w:val="22"/>
                <w:szCs w:val="22"/>
                <w:lang w:val="en-US" w:eastAsia="en-US"/>
              </w:rPr>
              <w:t>значение</w:t>
            </w:r>
            <w:proofErr w:type="spellEnd"/>
          </w:p>
        </w:tc>
        <w:tc>
          <w:tcPr>
            <w:tcW w:w="832" w:type="dxa"/>
          </w:tcPr>
          <w:p w:rsidR="004D03FC" w:rsidRPr="00A823E3" w:rsidRDefault="004D03FC" w:rsidP="00A823E3">
            <w:pPr>
              <w:widowControl w:val="0"/>
              <w:jc w:val="center"/>
              <w:rPr>
                <w:rFonts w:eastAsia="Calibri"/>
                <w:sz w:val="22"/>
                <w:szCs w:val="22"/>
                <w:lang w:val="en-US" w:eastAsia="en-US"/>
              </w:rPr>
            </w:pPr>
            <w:proofErr w:type="spellStart"/>
            <w:r w:rsidRPr="00A823E3">
              <w:rPr>
                <w:rFonts w:eastAsia="Calibri"/>
                <w:sz w:val="22"/>
                <w:szCs w:val="22"/>
                <w:lang w:val="en-US" w:eastAsia="en-US"/>
              </w:rPr>
              <w:t>год</w:t>
            </w:r>
            <w:proofErr w:type="spellEnd"/>
          </w:p>
        </w:tc>
        <w:tc>
          <w:tcPr>
            <w:tcW w:w="832" w:type="dxa"/>
          </w:tcPr>
          <w:p w:rsidR="004D03FC" w:rsidRPr="00A823E3" w:rsidRDefault="004D03FC" w:rsidP="00625319">
            <w:pPr>
              <w:widowControl w:val="0"/>
              <w:jc w:val="center"/>
              <w:rPr>
                <w:rFonts w:eastAsia="Calibri"/>
                <w:sz w:val="22"/>
                <w:szCs w:val="22"/>
                <w:lang w:eastAsia="en-US"/>
              </w:rPr>
            </w:pPr>
            <w:r w:rsidRPr="00A823E3">
              <w:rPr>
                <w:rFonts w:eastAsia="Calibri"/>
                <w:sz w:val="22"/>
                <w:szCs w:val="22"/>
                <w:lang w:eastAsia="en-US"/>
              </w:rPr>
              <w:t>202</w:t>
            </w:r>
            <w:r>
              <w:rPr>
                <w:rFonts w:eastAsia="Calibri"/>
                <w:sz w:val="22"/>
                <w:szCs w:val="22"/>
                <w:lang w:eastAsia="en-US"/>
              </w:rPr>
              <w:t>5</w:t>
            </w:r>
          </w:p>
        </w:tc>
        <w:tc>
          <w:tcPr>
            <w:tcW w:w="970" w:type="dxa"/>
          </w:tcPr>
          <w:p w:rsidR="004D03FC" w:rsidRPr="00A823E3" w:rsidRDefault="004D03FC" w:rsidP="00625319">
            <w:pPr>
              <w:widowControl w:val="0"/>
              <w:jc w:val="center"/>
              <w:rPr>
                <w:rFonts w:eastAsia="Calibri"/>
                <w:sz w:val="22"/>
                <w:szCs w:val="22"/>
                <w:lang w:eastAsia="en-US"/>
              </w:rPr>
            </w:pPr>
            <w:r w:rsidRPr="00A823E3">
              <w:rPr>
                <w:rFonts w:eastAsia="Calibri"/>
                <w:sz w:val="22"/>
                <w:szCs w:val="22"/>
                <w:lang w:eastAsia="en-US"/>
              </w:rPr>
              <w:t>202</w:t>
            </w:r>
            <w:r>
              <w:rPr>
                <w:rFonts w:eastAsia="Calibri"/>
                <w:sz w:val="22"/>
                <w:szCs w:val="22"/>
                <w:lang w:eastAsia="en-US"/>
              </w:rPr>
              <w:t>6</w:t>
            </w:r>
          </w:p>
        </w:tc>
        <w:tc>
          <w:tcPr>
            <w:tcW w:w="831" w:type="dxa"/>
          </w:tcPr>
          <w:p w:rsidR="004D03FC" w:rsidRPr="00A823E3" w:rsidRDefault="004D03FC" w:rsidP="00625319">
            <w:pPr>
              <w:widowControl w:val="0"/>
              <w:jc w:val="center"/>
              <w:rPr>
                <w:rFonts w:eastAsia="Calibri"/>
                <w:sz w:val="22"/>
                <w:szCs w:val="22"/>
                <w:lang w:eastAsia="en-US"/>
              </w:rPr>
            </w:pPr>
            <w:r w:rsidRPr="00A823E3">
              <w:rPr>
                <w:rFonts w:eastAsia="Calibri"/>
                <w:sz w:val="22"/>
                <w:szCs w:val="22"/>
                <w:lang w:eastAsia="en-US"/>
              </w:rPr>
              <w:t>202</w:t>
            </w:r>
            <w:r>
              <w:rPr>
                <w:rFonts w:eastAsia="Calibri"/>
                <w:sz w:val="22"/>
                <w:szCs w:val="22"/>
                <w:lang w:eastAsia="en-US"/>
              </w:rPr>
              <w:t>7</w:t>
            </w:r>
          </w:p>
        </w:tc>
        <w:tc>
          <w:tcPr>
            <w:tcW w:w="1662" w:type="dxa"/>
            <w:vMerge/>
          </w:tcPr>
          <w:p w:rsidR="004D03FC" w:rsidRPr="00A823E3" w:rsidRDefault="004D03FC" w:rsidP="00A823E3">
            <w:pPr>
              <w:widowControl w:val="0"/>
              <w:jc w:val="center"/>
              <w:rPr>
                <w:rFonts w:eastAsia="Calibri"/>
                <w:sz w:val="22"/>
                <w:szCs w:val="22"/>
                <w:lang w:val="en-US" w:eastAsia="en-US"/>
              </w:rPr>
            </w:pPr>
          </w:p>
        </w:tc>
        <w:tc>
          <w:tcPr>
            <w:tcW w:w="948" w:type="dxa"/>
            <w:vMerge/>
          </w:tcPr>
          <w:p w:rsidR="004D03FC" w:rsidRPr="00A823E3" w:rsidRDefault="004D03FC" w:rsidP="00A823E3">
            <w:pPr>
              <w:widowControl w:val="0"/>
              <w:jc w:val="center"/>
              <w:rPr>
                <w:rFonts w:eastAsia="Calibri"/>
                <w:sz w:val="22"/>
                <w:szCs w:val="22"/>
                <w:lang w:val="en-US" w:eastAsia="en-US"/>
              </w:rPr>
            </w:pPr>
          </w:p>
        </w:tc>
      </w:tr>
      <w:tr w:rsidR="004D03FC" w:rsidRPr="00A823E3" w:rsidTr="004D03FC">
        <w:trPr>
          <w:trHeight w:val="20"/>
          <w:tblHeader/>
        </w:trPr>
        <w:tc>
          <w:tcPr>
            <w:tcW w:w="557" w:type="dxa"/>
          </w:tcPr>
          <w:p w:rsidR="004D03FC" w:rsidRPr="00A823E3" w:rsidRDefault="004D03FC" w:rsidP="00A823E3">
            <w:pPr>
              <w:widowControl w:val="0"/>
              <w:jc w:val="center"/>
              <w:rPr>
                <w:rFonts w:eastAsia="Calibri"/>
                <w:sz w:val="16"/>
                <w:szCs w:val="16"/>
                <w:lang w:eastAsia="en-US"/>
              </w:rPr>
            </w:pPr>
            <w:r w:rsidRPr="00A823E3">
              <w:rPr>
                <w:rFonts w:eastAsia="Calibri"/>
                <w:sz w:val="16"/>
                <w:szCs w:val="16"/>
                <w:lang w:eastAsia="en-US"/>
              </w:rPr>
              <w:t>1</w:t>
            </w:r>
          </w:p>
        </w:tc>
        <w:tc>
          <w:tcPr>
            <w:tcW w:w="3206" w:type="dxa"/>
          </w:tcPr>
          <w:p w:rsidR="004D03FC" w:rsidRPr="00A823E3" w:rsidRDefault="004D03FC" w:rsidP="00A823E3">
            <w:pPr>
              <w:widowControl w:val="0"/>
              <w:jc w:val="center"/>
              <w:rPr>
                <w:rFonts w:eastAsia="Calibri"/>
                <w:sz w:val="16"/>
                <w:szCs w:val="16"/>
                <w:lang w:eastAsia="en-US"/>
              </w:rPr>
            </w:pPr>
            <w:r w:rsidRPr="00A823E3">
              <w:rPr>
                <w:rFonts w:eastAsia="Calibri"/>
                <w:sz w:val="16"/>
                <w:szCs w:val="16"/>
                <w:lang w:eastAsia="en-US"/>
              </w:rPr>
              <w:t>2</w:t>
            </w:r>
          </w:p>
        </w:tc>
        <w:tc>
          <w:tcPr>
            <w:tcW w:w="1662" w:type="dxa"/>
          </w:tcPr>
          <w:p w:rsidR="004D03FC" w:rsidRPr="00A823E3" w:rsidRDefault="004D03FC" w:rsidP="00A823E3">
            <w:pPr>
              <w:widowControl w:val="0"/>
              <w:jc w:val="center"/>
              <w:rPr>
                <w:rFonts w:eastAsia="Calibri"/>
                <w:sz w:val="16"/>
                <w:szCs w:val="16"/>
                <w:lang w:eastAsia="en-US"/>
              </w:rPr>
            </w:pPr>
            <w:r w:rsidRPr="00A823E3">
              <w:rPr>
                <w:rFonts w:eastAsia="Calibri"/>
                <w:sz w:val="16"/>
                <w:szCs w:val="16"/>
                <w:lang w:eastAsia="en-US"/>
              </w:rPr>
              <w:t>3</w:t>
            </w:r>
          </w:p>
        </w:tc>
        <w:tc>
          <w:tcPr>
            <w:tcW w:w="1523" w:type="dxa"/>
          </w:tcPr>
          <w:p w:rsidR="004D03FC" w:rsidRPr="00A823E3" w:rsidRDefault="004D03FC" w:rsidP="00A823E3">
            <w:pPr>
              <w:widowControl w:val="0"/>
              <w:jc w:val="center"/>
              <w:rPr>
                <w:rFonts w:eastAsia="Calibri"/>
                <w:sz w:val="16"/>
                <w:szCs w:val="16"/>
                <w:lang w:eastAsia="en-US"/>
              </w:rPr>
            </w:pPr>
            <w:r w:rsidRPr="00A823E3">
              <w:rPr>
                <w:rFonts w:eastAsia="Calibri"/>
                <w:sz w:val="16"/>
                <w:szCs w:val="16"/>
                <w:lang w:eastAsia="en-US"/>
              </w:rPr>
              <w:t>4</w:t>
            </w:r>
          </w:p>
        </w:tc>
        <w:tc>
          <w:tcPr>
            <w:tcW w:w="1247" w:type="dxa"/>
          </w:tcPr>
          <w:p w:rsidR="004D03FC" w:rsidRPr="00A823E3" w:rsidRDefault="004D03FC" w:rsidP="00A823E3">
            <w:pPr>
              <w:widowControl w:val="0"/>
              <w:jc w:val="center"/>
              <w:rPr>
                <w:rFonts w:eastAsia="Calibri"/>
                <w:sz w:val="16"/>
                <w:szCs w:val="16"/>
                <w:lang w:eastAsia="en-US"/>
              </w:rPr>
            </w:pPr>
            <w:r w:rsidRPr="00A823E3">
              <w:rPr>
                <w:rFonts w:eastAsia="Calibri"/>
                <w:sz w:val="16"/>
                <w:szCs w:val="16"/>
                <w:lang w:eastAsia="en-US"/>
              </w:rPr>
              <w:t>5</w:t>
            </w:r>
          </w:p>
        </w:tc>
        <w:tc>
          <w:tcPr>
            <w:tcW w:w="970" w:type="dxa"/>
          </w:tcPr>
          <w:p w:rsidR="004D03FC" w:rsidRPr="00A823E3" w:rsidRDefault="004D03FC" w:rsidP="00A823E3">
            <w:pPr>
              <w:widowControl w:val="0"/>
              <w:jc w:val="center"/>
              <w:rPr>
                <w:rFonts w:eastAsia="Calibri"/>
                <w:sz w:val="16"/>
                <w:szCs w:val="16"/>
                <w:lang w:eastAsia="en-US"/>
              </w:rPr>
            </w:pPr>
            <w:r w:rsidRPr="00A823E3">
              <w:rPr>
                <w:rFonts w:eastAsia="Calibri"/>
                <w:sz w:val="16"/>
                <w:szCs w:val="16"/>
                <w:lang w:eastAsia="en-US"/>
              </w:rPr>
              <w:t>6</w:t>
            </w:r>
          </w:p>
        </w:tc>
        <w:tc>
          <w:tcPr>
            <w:tcW w:w="832" w:type="dxa"/>
          </w:tcPr>
          <w:p w:rsidR="004D03FC" w:rsidRPr="00A823E3" w:rsidRDefault="004D03FC" w:rsidP="00A823E3">
            <w:pPr>
              <w:widowControl w:val="0"/>
              <w:jc w:val="center"/>
              <w:rPr>
                <w:rFonts w:eastAsia="Calibri"/>
                <w:sz w:val="16"/>
                <w:szCs w:val="16"/>
                <w:lang w:eastAsia="en-US"/>
              </w:rPr>
            </w:pPr>
            <w:r w:rsidRPr="00A823E3">
              <w:rPr>
                <w:rFonts w:eastAsia="Calibri"/>
                <w:sz w:val="16"/>
                <w:szCs w:val="16"/>
                <w:lang w:eastAsia="en-US"/>
              </w:rPr>
              <w:t>7</w:t>
            </w:r>
          </w:p>
        </w:tc>
        <w:tc>
          <w:tcPr>
            <w:tcW w:w="832" w:type="dxa"/>
          </w:tcPr>
          <w:p w:rsidR="004D03FC" w:rsidRPr="00A823E3" w:rsidRDefault="004D03FC" w:rsidP="00A823E3">
            <w:pPr>
              <w:widowControl w:val="0"/>
              <w:jc w:val="center"/>
              <w:rPr>
                <w:rFonts w:eastAsia="Calibri"/>
                <w:sz w:val="16"/>
                <w:szCs w:val="16"/>
                <w:lang w:eastAsia="en-US"/>
              </w:rPr>
            </w:pPr>
            <w:r w:rsidRPr="00A823E3">
              <w:rPr>
                <w:rFonts w:eastAsia="Calibri"/>
                <w:sz w:val="16"/>
                <w:szCs w:val="16"/>
                <w:lang w:eastAsia="en-US"/>
              </w:rPr>
              <w:t>8</w:t>
            </w:r>
          </w:p>
        </w:tc>
        <w:tc>
          <w:tcPr>
            <w:tcW w:w="970" w:type="dxa"/>
          </w:tcPr>
          <w:p w:rsidR="004D03FC" w:rsidRPr="00A823E3" w:rsidRDefault="004D03FC" w:rsidP="00A823E3">
            <w:pPr>
              <w:widowControl w:val="0"/>
              <w:jc w:val="center"/>
              <w:rPr>
                <w:rFonts w:eastAsia="Calibri"/>
                <w:sz w:val="16"/>
                <w:szCs w:val="16"/>
                <w:lang w:eastAsia="en-US"/>
              </w:rPr>
            </w:pPr>
            <w:r w:rsidRPr="00A823E3">
              <w:rPr>
                <w:rFonts w:eastAsia="Calibri"/>
                <w:sz w:val="16"/>
                <w:szCs w:val="16"/>
                <w:lang w:eastAsia="en-US"/>
              </w:rPr>
              <w:t>9</w:t>
            </w:r>
          </w:p>
        </w:tc>
        <w:tc>
          <w:tcPr>
            <w:tcW w:w="831" w:type="dxa"/>
          </w:tcPr>
          <w:p w:rsidR="004D03FC" w:rsidRPr="00A823E3" w:rsidRDefault="004D03FC" w:rsidP="00A823E3">
            <w:pPr>
              <w:widowControl w:val="0"/>
              <w:jc w:val="center"/>
              <w:rPr>
                <w:rFonts w:eastAsia="Calibri"/>
                <w:sz w:val="16"/>
                <w:szCs w:val="16"/>
                <w:lang w:eastAsia="en-US"/>
              </w:rPr>
            </w:pPr>
            <w:r w:rsidRPr="00A823E3">
              <w:rPr>
                <w:rFonts w:eastAsia="Calibri"/>
                <w:sz w:val="16"/>
                <w:szCs w:val="16"/>
                <w:lang w:eastAsia="en-US"/>
              </w:rPr>
              <w:t>10</w:t>
            </w:r>
          </w:p>
        </w:tc>
        <w:tc>
          <w:tcPr>
            <w:tcW w:w="1662" w:type="dxa"/>
          </w:tcPr>
          <w:p w:rsidR="004D03FC" w:rsidRPr="00A823E3" w:rsidRDefault="004D03FC" w:rsidP="00A823E3">
            <w:pPr>
              <w:widowControl w:val="0"/>
              <w:jc w:val="center"/>
              <w:rPr>
                <w:rFonts w:eastAsia="Calibri"/>
                <w:sz w:val="16"/>
                <w:szCs w:val="16"/>
                <w:lang w:eastAsia="en-US"/>
              </w:rPr>
            </w:pPr>
            <w:r w:rsidRPr="00A823E3">
              <w:rPr>
                <w:rFonts w:eastAsia="Calibri"/>
                <w:sz w:val="16"/>
                <w:szCs w:val="16"/>
                <w:lang w:eastAsia="en-US"/>
              </w:rPr>
              <w:t>11</w:t>
            </w:r>
          </w:p>
        </w:tc>
        <w:tc>
          <w:tcPr>
            <w:tcW w:w="948" w:type="dxa"/>
          </w:tcPr>
          <w:p w:rsidR="004D03FC" w:rsidRPr="00A823E3" w:rsidRDefault="004D03FC" w:rsidP="00A823E3">
            <w:pPr>
              <w:widowControl w:val="0"/>
              <w:jc w:val="center"/>
              <w:rPr>
                <w:rFonts w:eastAsia="Calibri"/>
                <w:sz w:val="16"/>
                <w:szCs w:val="16"/>
                <w:lang w:eastAsia="en-US"/>
              </w:rPr>
            </w:pPr>
            <w:r w:rsidRPr="00A823E3">
              <w:rPr>
                <w:rFonts w:eastAsia="Calibri"/>
                <w:sz w:val="16"/>
                <w:szCs w:val="16"/>
                <w:lang w:eastAsia="en-US"/>
              </w:rPr>
              <w:t>12</w:t>
            </w:r>
          </w:p>
        </w:tc>
      </w:tr>
      <w:tr w:rsidR="004D03FC" w:rsidRPr="00A823E3" w:rsidTr="004D03FC">
        <w:trPr>
          <w:trHeight w:val="20"/>
        </w:trPr>
        <w:tc>
          <w:tcPr>
            <w:tcW w:w="557" w:type="dxa"/>
          </w:tcPr>
          <w:p w:rsidR="004D03FC" w:rsidRPr="00A823E3" w:rsidRDefault="004D03FC" w:rsidP="00A823E3">
            <w:pPr>
              <w:widowControl w:val="0"/>
              <w:spacing w:before="60" w:after="60"/>
              <w:jc w:val="center"/>
              <w:rPr>
                <w:rFonts w:eastAsia="Calibri"/>
                <w:sz w:val="22"/>
                <w:szCs w:val="22"/>
                <w:lang w:eastAsia="en-US"/>
              </w:rPr>
            </w:pPr>
            <w:r w:rsidRPr="00A823E3">
              <w:rPr>
                <w:rFonts w:eastAsia="Calibri"/>
                <w:sz w:val="22"/>
                <w:szCs w:val="22"/>
                <w:lang w:val="en-US" w:eastAsia="en-US"/>
              </w:rPr>
              <w:t>1</w:t>
            </w:r>
            <w:r w:rsidRPr="00A823E3">
              <w:rPr>
                <w:rFonts w:eastAsia="Calibri"/>
                <w:sz w:val="22"/>
                <w:szCs w:val="22"/>
                <w:lang w:eastAsia="en-US"/>
              </w:rPr>
              <w:t>.</w:t>
            </w:r>
          </w:p>
        </w:tc>
        <w:tc>
          <w:tcPr>
            <w:tcW w:w="14683" w:type="dxa"/>
            <w:gridSpan w:val="11"/>
          </w:tcPr>
          <w:p w:rsidR="004D03FC" w:rsidRPr="00A823E3" w:rsidRDefault="004D03FC" w:rsidP="00A823E3">
            <w:pPr>
              <w:widowControl w:val="0"/>
              <w:spacing w:before="60" w:after="60"/>
              <w:rPr>
                <w:rFonts w:eastAsia="Calibri"/>
                <w:sz w:val="22"/>
                <w:szCs w:val="22"/>
                <w:lang w:eastAsia="en-US"/>
              </w:rPr>
            </w:pPr>
            <w:r w:rsidRPr="00A823E3">
              <w:rPr>
                <w:rFonts w:eastAsia="Calibri"/>
                <w:sz w:val="22"/>
                <w:szCs w:val="22"/>
                <w:lang w:eastAsia="en-US"/>
              </w:rPr>
              <w:t>Задача № 1 – осуществление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4D03FC" w:rsidRPr="002706BB" w:rsidTr="004D03FC">
        <w:trPr>
          <w:trHeight w:val="20"/>
        </w:trPr>
        <w:tc>
          <w:tcPr>
            <w:tcW w:w="55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1.1.</w:t>
            </w:r>
          </w:p>
        </w:tc>
        <w:tc>
          <w:tcPr>
            <w:tcW w:w="3206" w:type="dxa"/>
          </w:tcPr>
          <w:p w:rsidR="004D03FC" w:rsidRPr="002706BB" w:rsidRDefault="004D03FC" w:rsidP="00A823E3">
            <w:pPr>
              <w:widowControl w:val="0"/>
              <w:spacing w:before="60" w:after="60"/>
              <w:rPr>
                <w:rFonts w:eastAsia="Calibri"/>
                <w:sz w:val="22"/>
                <w:szCs w:val="22"/>
                <w:lang w:eastAsia="en-US"/>
              </w:rPr>
            </w:pPr>
            <w:r w:rsidRPr="002706BB">
              <w:rPr>
                <w:rFonts w:eastAsia="Calibri"/>
                <w:sz w:val="22"/>
                <w:szCs w:val="22"/>
                <w:lang w:eastAsia="en-US"/>
              </w:rPr>
              <w:t xml:space="preserve">Доля медицинских работников, </w:t>
            </w:r>
            <w:r w:rsidRPr="002706BB">
              <w:rPr>
                <w:rFonts w:eastAsia="Calibri"/>
                <w:sz w:val="22"/>
                <w:szCs w:val="22"/>
                <w:lang w:eastAsia="en-US"/>
              </w:rPr>
              <w:lastRenderedPageBreak/>
              <w:t>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w:t>
            </w:r>
          </w:p>
        </w:tc>
        <w:tc>
          <w:tcPr>
            <w:tcW w:w="1662" w:type="dxa"/>
          </w:tcPr>
          <w:p w:rsidR="004D03FC" w:rsidRPr="002706BB" w:rsidRDefault="004D03FC" w:rsidP="00A823E3">
            <w:pPr>
              <w:widowControl w:val="0"/>
              <w:spacing w:before="60" w:after="60"/>
              <w:jc w:val="center"/>
              <w:rPr>
                <w:rFonts w:eastAsia="Calibri"/>
                <w:sz w:val="22"/>
                <w:szCs w:val="22"/>
                <w:lang w:eastAsia="en-US"/>
              </w:rPr>
            </w:pPr>
            <w:r>
              <w:rPr>
                <w:rFonts w:eastAsia="Calibri"/>
                <w:sz w:val="22"/>
                <w:szCs w:val="22"/>
                <w:lang w:eastAsia="en-US"/>
              </w:rPr>
              <w:lastRenderedPageBreak/>
              <w:t>В</w:t>
            </w:r>
            <w:r w:rsidRPr="002706BB">
              <w:rPr>
                <w:rFonts w:eastAsia="Calibri"/>
                <w:sz w:val="22"/>
                <w:szCs w:val="22"/>
                <w:lang w:eastAsia="en-US"/>
              </w:rPr>
              <w:t>озрастающий</w:t>
            </w:r>
          </w:p>
        </w:tc>
        <w:tc>
          <w:tcPr>
            <w:tcW w:w="1523"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ФП</w:t>
            </w:r>
          </w:p>
        </w:tc>
        <w:tc>
          <w:tcPr>
            <w:tcW w:w="124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Процент</w:t>
            </w:r>
          </w:p>
        </w:tc>
        <w:tc>
          <w:tcPr>
            <w:tcW w:w="970"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100</w:t>
            </w:r>
          </w:p>
        </w:tc>
        <w:tc>
          <w:tcPr>
            <w:tcW w:w="832" w:type="dxa"/>
          </w:tcPr>
          <w:p w:rsidR="004D03FC" w:rsidRPr="002706BB" w:rsidRDefault="004D03FC" w:rsidP="00672B0A">
            <w:pPr>
              <w:widowControl w:val="0"/>
              <w:spacing w:before="60" w:after="60"/>
              <w:jc w:val="center"/>
              <w:rPr>
                <w:rFonts w:eastAsia="Calibri"/>
                <w:sz w:val="22"/>
                <w:szCs w:val="22"/>
                <w:lang w:eastAsia="en-US"/>
              </w:rPr>
            </w:pPr>
            <w:r w:rsidRPr="002706BB">
              <w:rPr>
                <w:rFonts w:eastAsia="Calibri"/>
                <w:sz w:val="22"/>
                <w:szCs w:val="22"/>
                <w:lang w:eastAsia="en-US"/>
              </w:rPr>
              <w:t>202</w:t>
            </w:r>
            <w:r>
              <w:rPr>
                <w:rFonts w:eastAsia="Calibri"/>
                <w:sz w:val="22"/>
                <w:szCs w:val="22"/>
                <w:lang w:eastAsia="en-US"/>
              </w:rPr>
              <w:t>3</w:t>
            </w:r>
          </w:p>
        </w:tc>
        <w:tc>
          <w:tcPr>
            <w:tcW w:w="83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100</w:t>
            </w:r>
          </w:p>
        </w:tc>
        <w:tc>
          <w:tcPr>
            <w:tcW w:w="970"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100</w:t>
            </w:r>
          </w:p>
        </w:tc>
        <w:tc>
          <w:tcPr>
            <w:tcW w:w="831"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100</w:t>
            </w:r>
          </w:p>
        </w:tc>
        <w:tc>
          <w:tcPr>
            <w:tcW w:w="166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 xml:space="preserve">министерство </w:t>
            </w:r>
            <w:r w:rsidRPr="002706BB">
              <w:rPr>
                <w:rFonts w:eastAsia="Calibri"/>
                <w:sz w:val="22"/>
                <w:szCs w:val="22"/>
                <w:lang w:eastAsia="en-US"/>
              </w:rPr>
              <w:lastRenderedPageBreak/>
              <w:t>здравоохранения</w:t>
            </w:r>
          </w:p>
        </w:tc>
        <w:tc>
          <w:tcPr>
            <w:tcW w:w="948"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w:t>
            </w:r>
          </w:p>
        </w:tc>
      </w:tr>
      <w:tr w:rsidR="004D03FC" w:rsidRPr="002706BB" w:rsidTr="004D03FC">
        <w:trPr>
          <w:trHeight w:val="20"/>
        </w:trPr>
        <w:tc>
          <w:tcPr>
            <w:tcW w:w="55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2.</w:t>
            </w:r>
          </w:p>
        </w:tc>
        <w:tc>
          <w:tcPr>
            <w:tcW w:w="14683" w:type="dxa"/>
            <w:gridSpan w:val="11"/>
          </w:tcPr>
          <w:p w:rsidR="004D03FC" w:rsidRPr="002706BB" w:rsidRDefault="004D03FC" w:rsidP="00A823E3">
            <w:pPr>
              <w:widowControl w:val="0"/>
              <w:spacing w:before="60" w:after="60"/>
              <w:rPr>
                <w:rFonts w:eastAsia="Calibri"/>
                <w:sz w:val="22"/>
                <w:szCs w:val="22"/>
                <w:lang w:eastAsia="en-US"/>
              </w:rPr>
            </w:pPr>
            <w:r w:rsidRPr="002706BB">
              <w:rPr>
                <w:rFonts w:eastAsia="Calibri"/>
                <w:sz w:val="22"/>
                <w:szCs w:val="22"/>
                <w:lang w:eastAsia="en-US"/>
              </w:rPr>
              <w:t>Задача № 2 – развитие паллиативной медицинской помощи</w:t>
            </w:r>
          </w:p>
        </w:tc>
      </w:tr>
      <w:tr w:rsidR="004D03FC" w:rsidRPr="002706BB" w:rsidTr="004D03FC">
        <w:trPr>
          <w:trHeight w:val="20"/>
        </w:trPr>
        <w:tc>
          <w:tcPr>
            <w:tcW w:w="55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2.1.</w:t>
            </w:r>
          </w:p>
        </w:tc>
        <w:tc>
          <w:tcPr>
            <w:tcW w:w="3206" w:type="dxa"/>
          </w:tcPr>
          <w:p w:rsidR="004D03FC" w:rsidRPr="002706BB" w:rsidRDefault="004D03FC" w:rsidP="00A823E3">
            <w:pPr>
              <w:widowControl w:val="0"/>
              <w:tabs>
                <w:tab w:val="left" w:pos="1089"/>
              </w:tabs>
              <w:spacing w:before="60" w:after="60"/>
              <w:rPr>
                <w:rFonts w:eastAsia="Calibri"/>
                <w:sz w:val="22"/>
                <w:szCs w:val="22"/>
                <w:lang w:eastAsia="en-US"/>
              </w:rPr>
            </w:pPr>
            <w:r w:rsidRPr="002706BB">
              <w:rPr>
                <w:rFonts w:eastAsia="Calibri"/>
                <w:sz w:val="22"/>
                <w:szCs w:val="22"/>
                <w:lang w:eastAsia="en-US"/>
              </w:rPr>
              <w:t>Обеспеченность паллиативными койками на 10 тыс. населения (с учетом коек сестринского ухода)</w:t>
            </w:r>
          </w:p>
        </w:tc>
        <w:tc>
          <w:tcPr>
            <w:tcW w:w="1662" w:type="dxa"/>
          </w:tcPr>
          <w:p w:rsidR="004D03FC" w:rsidRPr="002706BB" w:rsidRDefault="004D03FC" w:rsidP="00A823E3">
            <w:pPr>
              <w:widowControl w:val="0"/>
              <w:spacing w:before="60" w:after="60"/>
              <w:jc w:val="center"/>
              <w:rPr>
                <w:rFonts w:eastAsia="Calibri"/>
                <w:sz w:val="22"/>
                <w:szCs w:val="22"/>
                <w:lang w:eastAsia="en-US"/>
              </w:rPr>
            </w:pPr>
            <w:r>
              <w:rPr>
                <w:rFonts w:eastAsia="Calibri"/>
                <w:sz w:val="22"/>
                <w:szCs w:val="22"/>
                <w:lang w:eastAsia="en-US"/>
              </w:rPr>
              <w:t>В</w:t>
            </w:r>
            <w:r w:rsidRPr="002706BB">
              <w:rPr>
                <w:rFonts w:eastAsia="Calibri"/>
                <w:sz w:val="22"/>
                <w:szCs w:val="22"/>
                <w:lang w:eastAsia="en-US"/>
              </w:rPr>
              <w:t>озрастающий</w:t>
            </w:r>
          </w:p>
        </w:tc>
        <w:tc>
          <w:tcPr>
            <w:tcW w:w="1523"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КПМ</w:t>
            </w:r>
          </w:p>
        </w:tc>
        <w:tc>
          <w:tcPr>
            <w:tcW w:w="124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Койка</w:t>
            </w:r>
          </w:p>
        </w:tc>
        <w:tc>
          <w:tcPr>
            <w:tcW w:w="970"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2,0</w:t>
            </w:r>
          </w:p>
        </w:tc>
        <w:tc>
          <w:tcPr>
            <w:tcW w:w="832" w:type="dxa"/>
          </w:tcPr>
          <w:p w:rsidR="004D03FC" w:rsidRPr="002706BB" w:rsidRDefault="004D03FC" w:rsidP="00672B0A">
            <w:pPr>
              <w:widowControl w:val="0"/>
              <w:spacing w:before="60" w:after="60"/>
              <w:jc w:val="center"/>
              <w:rPr>
                <w:rFonts w:eastAsia="Calibri"/>
                <w:sz w:val="22"/>
                <w:szCs w:val="22"/>
                <w:lang w:eastAsia="en-US"/>
              </w:rPr>
            </w:pPr>
            <w:r w:rsidRPr="002706BB">
              <w:rPr>
                <w:rFonts w:eastAsia="Calibri"/>
                <w:sz w:val="22"/>
                <w:szCs w:val="22"/>
                <w:lang w:eastAsia="en-US"/>
              </w:rPr>
              <w:t>202</w:t>
            </w:r>
            <w:r>
              <w:rPr>
                <w:rFonts w:eastAsia="Calibri"/>
                <w:sz w:val="22"/>
                <w:szCs w:val="22"/>
                <w:lang w:eastAsia="en-US"/>
              </w:rPr>
              <w:t>3</w:t>
            </w:r>
          </w:p>
        </w:tc>
        <w:tc>
          <w:tcPr>
            <w:tcW w:w="83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2,0</w:t>
            </w:r>
          </w:p>
        </w:tc>
        <w:tc>
          <w:tcPr>
            <w:tcW w:w="970"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2,0</w:t>
            </w:r>
          </w:p>
        </w:tc>
        <w:tc>
          <w:tcPr>
            <w:tcW w:w="831"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2,0</w:t>
            </w:r>
          </w:p>
        </w:tc>
        <w:tc>
          <w:tcPr>
            <w:tcW w:w="166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министерство здравоохранения</w:t>
            </w:r>
          </w:p>
        </w:tc>
        <w:tc>
          <w:tcPr>
            <w:tcW w:w="948"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r>
      <w:tr w:rsidR="004D03FC" w:rsidRPr="002706BB" w:rsidTr="004D03FC">
        <w:trPr>
          <w:trHeight w:val="20"/>
        </w:trPr>
        <w:tc>
          <w:tcPr>
            <w:tcW w:w="55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3.</w:t>
            </w:r>
          </w:p>
        </w:tc>
        <w:tc>
          <w:tcPr>
            <w:tcW w:w="14683" w:type="dxa"/>
            <w:gridSpan w:val="11"/>
          </w:tcPr>
          <w:p w:rsidR="004D03FC" w:rsidRPr="002706BB" w:rsidRDefault="004D03FC" w:rsidP="00A823E3">
            <w:pPr>
              <w:widowControl w:val="0"/>
              <w:spacing w:before="60" w:after="60"/>
              <w:rPr>
                <w:rFonts w:eastAsia="Calibri"/>
                <w:sz w:val="22"/>
                <w:szCs w:val="22"/>
                <w:lang w:eastAsia="en-US"/>
              </w:rPr>
            </w:pPr>
            <w:r w:rsidRPr="002706BB">
              <w:rPr>
                <w:sz w:val="22"/>
                <w:szCs w:val="22"/>
              </w:rPr>
              <w:t>Задача № 3 – предупреждение и борьба с социально значимыми инфекционными заболеваниями</w:t>
            </w:r>
          </w:p>
        </w:tc>
      </w:tr>
      <w:tr w:rsidR="004D03FC" w:rsidRPr="002706BB" w:rsidTr="004D03FC">
        <w:trPr>
          <w:trHeight w:val="20"/>
        </w:trPr>
        <w:tc>
          <w:tcPr>
            <w:tcW w:w="55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3.1.</w:t>
            </w:r>
          </w:p>
        </w:tc>
        <w:tc>
          <w:tcPr>
            <w:tcW w:w="3206" w:type="dxa"/>
          </w:tcPr>
          <w:p w:rsidR="004D03FC" w:rsidRPr="002706BB" w:rsidRDefault="004D03FC" w:rsidP="00A823E3">
            <w:pPr>
              <w:spacing w:before="60" w:after="60"/>
              <w:rPr>
                <w:sz w:val="22"/>
                <w:szCs w:val="22"/>
              </w:rPr>
            </w:pPr>
            <w:r w:rsidRPr="002706BB">
              <w:rPr>
                <w:sz w:val="22"/>
                <w:szCs w:val="22"/>
              </w:rPr>
              <w:t>Охват медицинским освидетельствованием на ВИЧ-инфекцию населения субъекта Российской Федерации</w:t>
            </w:r>
          </w:p>
        </w:tc>
        <w:tc>
          <w:tcPr>
            <w:tcW w:w="1662" w:type="dxa"/>
          </w:tcPr>
          <w:p w:rsidR="004D03FC" w:rsidRPr="002706BB" w:rsidRDefault="004D03FC" w:rsidP="00A823E3">
            <w:pPr>
              <w:widowControl w:val="0"/>
              <w:spacing w:before="60" w:after="60"/>
              <w:jc w:val="center"/>
              <w:rPr>
                <w:rFonts w:eastAsia="Calibri"/>
                <w:sz w:val="22"/>
                <w:szCs w:val="22"/>
                <w:lang w:eastAsia="en-US"/>
              </w:rPr>
            </w:pPr>
            <w:r>
              <w:rPr>
                <w:rFonts w:eastAsia="Calibri"/>
                <w:sz w:val="22"/>
                <w:szCs w:val="22"/>
                <w:lang w:eastAsia="en-US"/>
              </w:rPr>
              <w:t>В</w:t>
            </w:r>
            <w:r w:rsidRPr="002706BB">
              <w:rPr>
                <w:rFonts w:eastAsia="Calibri"/>
                <w:sz w:val="22"/>
                <w:szCs w:val="22"/>
                <w:lang w:eastAsia="en-US"/>
              </w:rPr>
              <w:t>озрастающий</w:t>
            </w:r>
          </w:p>
        </w:tc>
        <w:tc>
          <w:tcPr>
            <w:tcW w:w="1523"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КПМ</w:t>
            </w:r>
          </w:p>
        </w:tc>
        <w:tc>
          <w:tcPr>
            <w:tcW w:w="124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Процент</w:t>
            </w:r>
          </w:p>
        </w:tc>
        <w:tc>
          <w:tcPr>
            <w:tcW w:w="970"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31</w:t>
            </w:r>
          </w:p>
        </w:tc>
        <w:tc>
          <w:tcPr>
            <w:tcW w:w="832" w:type="dxa"/>
          </w:tcPr>
          <w:p w:rsidR="004D03FC" w:rsidRPr="002706BB" w:rsidRDefault="004D03FC" w:rsidP="00672B0A">
            <w:pPr>
              <w:widowControl w:val="0"/>
              <w:spacing w:before="60" w:after="60"/>
              <w:jc w:val="center"/>
              <w:rPr>
                <w:rFonts w:eastAsia="Calibri"/>
                <w:sz w:val="22"/>
                <w:szCs w:val="22"/>
                <w:lang w:eastAsia="en-US"/>
              </w:rPr>
            </w:pPr>
            <w:r w:rsidRPr="002706BB">
              <w:rPr>
                <w:rFonts w:eastAsia="Calibri"/>
                <w:sz w:val="22"/>
                <w:szCs w:val="22"/>
                <w:lang w:eastAsia="en-US"/>
              </w:rPr>
              <w:t>202</w:t>
            </w:r>
            <w:r>
              <w:rPr>
                <w:rFonts w:eastAsia="Calibri"/>
                <w:sz w:val="22"/>
                <w:szCs w:val="22"/>
                <w:lang w:eastAsia="en-US"/>
              </w:rPr>
              <w:t>3</w:t>
            </w:r>
          </w:p>
        </w:tc>
        <w:tc>
          <w:tcPr>
            <w:tcW w:w="83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33</w:t>
            </w:r>
          </w:p>
        </w:tc>
        <w:tc>
          <w:tcPr>
            <w:tcW w:w="970"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33</w:t>
            </w:r>
          </w:p>
        </w:tc>
        <w:tc>
          <w:tcPr>
            <w:tcW w:w="831"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33</w:t>
            </w:r>
          </w:p>
        </w:tc>
        <w:tc>
          <w:tcPr>
            <w:tcW w:w="166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министерство здравоохранения</w:t>
            </w:r>
          </w:p>
        </w:tc>
        <w:tc>
          <w:tcPr>
            <w:tcW w:w="948"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r>
      <w:tr w:rsidR="004D03FC" w:rsidRPr="002706BB" w:rsidTr="004D03FC">
        <w:trPr>
          <w:trHeight w:val="20"/>
        </w:trPr>
        <w:tc>
          <w:tcPr>
            <w:tcW w:w="55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3.2.</w:t>
            </w:r>
          </w:p>
        </w:tc>
        <w:tc>
          <w:tcPr>
            <w:tcW w:w="3206" w:type="dxa"/>
          </w:tcPr>
          <w:p w:rsidR="004D03FC" w:rsidRPr="002706BB" w:rsidRDefault="004D03FC" w:rsidP="00A823E3">
            <w:pPr>
              <w:spacing w:before="60" w:after="60"/>
              <w:rPr>
                <w:sz w:val="22"/>
                <w:szCs w:val="22"/>
              </w:rPr>
            </w:pPr>
            <w:r w:rsidRPr="002706BB">
              <w:rPr>
                <w:sz w:val="22"/>
                <w:szCs w:val="22"/>
              </w:rPr>
              <w:t>Охват населения профилактическими осмотрами на туберкулез</w:t>
            </w:r>
          </w:p>
        </w:tc>
        <w:tc>
          <w:tcPr>
            <w:tcW w:w="1662" w:type="dxa"/>
          </w:tcPr>
          <w:p w:rsidR="004D03FC" w:rsidRPr="002706BB" w:rsidRDefault="004D03FC" w:rsidP="00A823E3">
            <w:pPr>
              <w:widowControl w:val="0"/>
              <w:spacing w:before="60" w:after="60"/>
              <w:jc w:val="center"/>
              <w:rPr>
                <w:rFonts w:eastAsia="Calibri"/>
                <w:sz w:val="22"/>
                <w:szCs w:val="22"/>
                <w:lang w:eastAsia="en-US"/>
              </w:rPr>
            </w:pPr>
            <w:r>
              <w:rPr>
                <w:rFonts w:eastAsia="Calibri"/>
                <w:sz w:val="22"/>
                <w:szCs w:val="22"/>
                <w:lang w:eastAsia="en-US"/>
              </w:rPr>
              <w:t>В</w:t>
            </w:r>
            <w:r w:rsidRPr="002706BB">
              <w:rPr>
                <w:rFonts w:eastAsia="Calibri"/>
                <w:sz w:val="22"/>
                <w:szCs w:val="22"/>
                <w:lang w:eastAsia="en-US"/>
              </w:rPr>
              <w:t>озрастающий</w:t>
            </w:r>
          </w:p>
        </w:tc>
        <w:tc>
          <w:tcPr>
            <w:tcW w:w="1523"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КПМ</w:t>
            </w:r>
          </w:p>
        </w:tc>
        <w:tc>
          <w:tcPr>
            <w:tcW w:w="124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Процент</w:t>
            </w:r>
          </w:p>
        </w:tc>
        <w:tc>
          <w:tcPr>
            <w:tcW w:w="970"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72,8</w:t>
            </w:r>
          </w:p>
        </w:tc>
        <w:tc>
          <w:tcPr>
            <w:tcW w:w="832" w:type="dxa"/>
          </w:tcPr>
          <w:p w:rsidR="004D03FC" w:rsidRPr="002706BB" w:rsidRDefault="004D03FC" w:rsidP="00672B0A">
            <w:pPr>
              <w:widowControl w:val="0"/>
              <w:spacing w:before="60" w:after="60"/>
              <w:jc w:val="center"/>
              <w:rPr>
                <w:rFonts w:eastAsia="Calibri"/>
                <w:sz w:val="22"/>
                <w:szCs w:val="22"/>
                <w:lang w:eastAsia="en-US"/>
              </w:rPr>
            </w:pPr>
            <w:r w:rsidRPr="002706BB">
              <w:rPr>
                <w:rFonts w:eastAsia="Calibri"/>
                <w:sz w:val="22"/>
                <w:szCs w:val="22"/>
                <w:lang w:eastAsia="en-US"/>
              </w:rPr>
              <w:t>202</w:t>
            </w:r>
            <w:r>
              <w:rPr>
                <w:rFonts w:eastAsia="Calibri"/>
                <w:sz w:val="22"/>
                <w:szCs w:val="22"/>
                <w:lang w:eastAsia="en-US"/>
              </w:rPr>
              <w:t>3</w:t>
            </w:r>
          </w:p>
        </w:tc>
        <w:tc>
          <w:tcPr>
            <w:tcW w:w="83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73</w:t>
            </w:r>
          </w:p>
        </w:tc>
        <w:tc>
          <w:tcPr>
            <w:tcW w:w="970"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73</w:t>
            </w:r>
          </w:p>
        </w:tc>
        <w:tc>
          <w:tcPr>
            <w:tcW w:w="831"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73</w:t>
            </w:r>
          </w:p>
        </w:tc>
        <w:tc>
          <w:tcPr>
            <w:tcW w:w="166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министерство здравоохранения</w:t>
            </w:r>
          </w:p>
        </w:tc>
        <w:tc>
          <w:tcPr>
            <w:tcW w:w="948"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r>
      <w:tr w:rsidR="004D03FC" w:rsidRPr="002706BB" w:rsidTr="004D03FC">
        <w:trPr>
          <w:trHeight w:val="20"/>
        </w:trPr>
        <w:tc>
          <w:tcPr>
            <w:tcW w:w="55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3.3.</w:t>
            </w:r>
          </w:p>
        </w:tc>
        <w:tc>
          <w:tcPr>
            <w:tcW w:w="3206" w:type="dxa"/>
          </w:tcPr>
          <w:p w:rsidR="004D03FC" w:rsidRPr="002706BB" w:rsidRDefault="004D03FC" w:rsidP="00A823E3">
            <w:pPr>
              <w:spacing w:before="60" w:after="60"/>
              <w:rPr>
                <w:sz w:val="22"/>
                <w:szCs w:val="22"/>
              </w:rPr>
            </w:pPr>
            <w:r w:rsidRPr="002706BB">
              <w:rPr>
                <w:sz w:val="22"/>
                <w:szCs w:val="22"/>
              </w:rPr>
              <w:t>Уровень информированности населения в возрасте 18-49 лет по вопросам ВИЧ-инфекции</w:t>
            </w:r>
          </w:p>
        </w:tc>
        <w:tc>
          <w:tcPr>
            <w:tcW w:w="1662" w:type="dxa"/>
          </w:tcPr>
          <w:p w:rsidR="004D03FC" w:rsidRPr="002706BB" w:rsidRDefault="004D03FC" w:rsidP="00A823E3">
            <w:pPr>
              <w:widowControl w:val="0"/>
              <w:spacing w:before="60" w:after="60"/>
              <w:jc w:val="center"/>
              <w:rPr>
                <w:rFonts w:eastAsia="Calibri"/>
                <w:sz w:val="22"/>
                <w:szCs w:val="22"/>
                <w:lang w:eastAsia="en-US"/>
              </w:rPr>
            </w:pPr>
            <w:r>
              <w:rPr>
                <w:rFonts w:eastAsia="Calibri"/>
                <w:sz w:val="22"/>
                <w:szCs w:val="22"/>
                <w:lang w:eastAsia="en-US"/>
              </w:rPr>
              <w:t>В</w:t>
            </w:r>
            <w:r w:rsidRPr="002706BB">
              <w:rPr>
                <w:rFonts w:eastAsia="Calibri"/>
                <w:sz w:val="22"/>
                <w:szCs w:val="22"/>
                <w:lang w:eastAsia="en-US"/>
              </w:rPr>
              <w:t>озрастающий</w:t>
            </w:r>
          </w:p>
        </w:tc>
        <w:tc>
          <w:tcPr>
            <w:tcW w:w="1523"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КПМ</w:t>
            </w:r>
          </w:p>
        </w:tc>
        <w:tc>
          <w:tcPr>
            <w:tcW w:w="124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Процент</w:t>
            </w:r>
          </w:p>
        </w:tc>
        <w:tc>
          <w:tcPr>
            <w:tcW w:w="970"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93</w:t>
            </w:r>
          </w:p>
        </w:tc>
        <w:tc>
          <w:tcPr>
            <w:tcW w:w="832" w:type="dxa"/>
          </w:tcPr>
          <w:p w:rsidR="004D03FC" w:rsidRPr="002706BB" w:rsidRDefault="004D03FC" w:rsidP="00672B0A">
            <w:pPr>
              <w:widowControl w:val="0"/>
              <w:spacing w:before="60" w:after="60"/>
              <w:jc w:val="center"/>
              <w:rPr>
                <w:rFonts w:eastAsia="Calibri"/>
                <w:sz w:val="22"/>
                <w:szCs w:val="22"/>
                <w:lang w:eastAsia="en-US"/>
              </w:rPr>
            </w:pPr>
            <w:r w:rsidRPr="002706BB">
              <w:rPr>
                <w:rFonts w:eastAsia="Calibri"/>
                <w:sz w:val="22"/>
                <w:szCs w:val="22"/>
                <w:lang w:eastAsia="en-US"/>
              </w:rPr>
              <w:t>202</w:t>
            </w:r>
            <w:r>
              <w:rPr>
                <w:rFonts w:eastAsia="Calibri"/>
                <w:sz w:val="22"/>
                <w:szCs w:val="22"/>
                <w:lang w:eastAsia="en-US"/>
              </w:rPr>
              <w:t>3</w:t>
            </w:r>
          </w:p>
        </w:tc>
        <w:tc>
          <w:tcPr>
            <w:tcW w:w="83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93</w:t>
            </w:r>
          </w:p>
        </w:tc>
        <w:tc>
          <w:tcPr>
            <w:tcW w:w="970"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93</w:t>
            </w:r>
          </w:p>
        </w:tc>
        <w:tc>
          <w:tcPr>
            <w:tcW w:w="831"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93</w:t>
            </w:r>
          </w:p>
        </w:tc>
        <w:tc>
          <w:tcPr>
            <w:tcW w:w="166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министерство здравоохранения</w:t>
            </w:r>
          </w:p>
        </w:tc>
        <w:tc>
          <w:tcPr>
            <w:tcW w:w="948"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r>
      <w:tr w:rsidR="004D03FC" w:rsidRPr="002706BB" w:rsidTr="004D03FC">
        <w:trPr>
          <w:trHeight w:val="20"/>
        </w:trPr>
        <w:tc>
          <w:tcPr>
            <w:tcW w:w="55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4.</w:t>
            </w:r>
          </w:p>
        </w:tc>
        <w:tc>
          <w:tcPr>
            <w:tcW w:w="14683" w:type="dxa"/>
            <w:gridSpan w:val="11"/>
          </w:tcPr>
          <w:p w:rsidR="004D03FC" w:rsidRPr="002706BB" w:rsidRDefault="004D03FC" w:rsidP="00A823E3">
            <w:pPr>
              <w:widowControl w:val="0"/>
              <w:spacing w:before="60" w:after="60"/>
              <w:rPr>
                <w:rFonts w:eastAsia="Calibri"/>
                <w:sz w:val="22"/>
                <w:szCs w:val="22"/>
                <w:lang w:eastAsia="en-US"/>
              </w:rPr>
            </w:pPr>
            <w:r w:rsidRPr="002706BB">
              <w:rPr>
                <w:sz w:val="22"/>
                <w:szCs w:val="22"/>
              </w:rPr>
              <w:t>Задача № 4 – проведение массового обследования новорожденных на врожденные и (или) наследственные заболевания (расширенный неонатальный скрининг)</w:t>
            </w:r>
          </w:p>
        </w:tc>
      </w:tr>
      <w:tr w:rsidR="004D03FC" w:rsidRPr="002706BB" w:rsidTr="004D03FC">
        <w:trPr>
          <w:trHeight w:val="20"/>
        </w:trPr>
        <w:tc>
          <w:tcPr>
            <w:tcW w:w="55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4.1.</w:t>
            </w:r>
          </w:p>
        </w:tc>
        <w:tc>
          <w:tcPr>
            <w:tcW w:w="3206" w:type="dxa"/>
          </w:tcPr>
          <w:p w:rsidR="004D03FC" w:rsidRPr="002706BB" w:rsidRDefault="004D03FC" w:rsidP="00A823E3">
            <w:pPr>
              <w:spacing w:before="60" w:after="60"/>
              <w:rPr>
                <w:sz w:val="22"/>
                <w:szCs w:val="22"/>
              </w:rPr>
            </w:pPr>
            <w:r w:rsidRPr="002706BB">
              <w:rPr>
                <w:sz w:val="22"/>
                <w:szCs w:val="22"/>
              </w:rPr>
              <w:t>Доля детей, прошедших расширенный неонатальный скрининг от числа детей, родившихся живыми</w:t>
            </w:r>
          </w:p>
        </w:tc>
        <w:tc>
          <w:tcPr>
            <w:tcW w:w="1662" w:type="dxa"/>
          </w:tcPr>
          <w:p w:rsidR="004D03FC" w:rsidRPr="002706BB" w:rsidRDefault="004D03FC" w:rsidP="00A823E3">
            <w:pPr>
              <w:widowControl w:val="0"/>
              <w:spacing w:before="60" w:after="60"/>
              <w:jc w:val="center"/>
              <w:rPr>
                <w:rFonts w:eastAsia="Calibri"/>
                <w:sz w:val="22"/>
                <w:szCs w:val="22"/>
                <w:lang w:eastAsia="en-US"/>
              </w:rPr>
            </w:pPr>
            <w:r>
              <w:rPr>
                <w:rFonts w:eastAsia="Calibri"/>
                <w:sz w:val="22"/>
                <w:szCs w:val="22"/>
                <w:lang w:eastAsia="en-US"/>
              </w:rPr>
              <w:t>В</w:t>
            </w:r>
            <w:r w:rsidRPr="002706BB">
              <w:rPr>
                <w:rFonts w:eastAsia="Calibri"/>
                <w:sz w:val="22"/>
                <w:szCs w:val="22"/>
                <w:lang w:eastAsia="en-US"/>
              </w:rPr>
              <w:t>озрастающий</w:t>
            </w:r>
          </w:p>
        </w:tc>
        <w:tc>
          <w:tcPr>
            <w:tcW w:w="1523"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КПМ</w:t>
            </w:r>
          </w:p>
        </w:tc>
        <w:tc>
          <w:tcPr>
            <w:tcW w:w="124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Процент</w:t>
            </w:r>
          </w:p>
        </w:tc>
        <w:tc>
          <w:tcPr>
            <w:tcW w:w="970"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c>
          <w:tcPr>
            <w:tcW w:w="832" w:type="dxa"/>
          </w:tcPr>
          <w:p w:rsidR="004D03FC" w:rsidRPr="002706BB" w:rsidRDefault="004D03FC" w:rsidP="00672B0A">
            <w:pPr>
              <w:widowControl w:val="0"/>
              <w:spacing w:before="60" w:after="60"/>
              <w:jc w:val="center"/>
              <w:rPr>
                <w:rFonts w:eastAsia="Calibri"/>
                <w:sz w:val="22"/>
                <w:szCs w:val="22"/>
                <w:lang w:eastAsia="en-US"/>
              </w:rPr>
            </w:pPr>
            <w:r w:rsidRPr="002706BB">
              <w:rPr>
                <w:rFonts w:eastAsia="Calibri"/>
                <w:sz w:val="22"/>
                <w:szCs w:val="22"/>
                <w:lang w:eastAsia="en-US"/>
              </w:rPr>
              <w:t>202</w:t>
            </w:r>
            <w:r>
              <w:rPr>
                <w:rFonts w:eastAsia="Calibri"/>
                <w:sz w:val="22"/>
                <w:szCs w:val="22"/>
                <w:lang w:eastAsia="en-US"/>
              </w:rPr>
              <w:t>3</w:t>
            </w:r>
          </w:p>
        </w:tc>
        <w:tc>
          <w:tcPr>
            <w:tcW w:w="832" w:type="dxa"/>
          </w:tcPr>
          <w:p w:rsidR="004D03FC" w:rsidRPr="002706BB" w:rsidRDefault="004D03FC" w:rsidP="00A823E3">
            <w:pPr>
              <w:jc w:val="center"/>
              <w:rPr>
                <w:sz w:val="22"/>
                <w:szCs w:val="22"/>
              </w:rPr>
            </w:pPr>
            <w:r w:rsidRPr="002706BB">
              <w:rPr>
                <w:sz w:val="22"/>
                <w:szCs w:val="22"/>
              </w:rPr>
              <w:t>83</w:t>
            </w:r>
          </w:p>
        </w:tc>
        <w:tc>
          <w:tcPr>
            <w:tcW w:w="970" w:type="dxa"/>
          </w:tcPr>
          <w:p w:rsidR="004D03FC" w:rsidRPr="002706BB" w:rsidRDefault="004D03FC" w:rsidP="00A823E3">
            <w:pPr>
              <w:jc w:val="center"/>
              <w:rPr>
                <w:sz w:val="22"/>
                <w:szCs w:val="22"/>
              </w:rPr>
            </w:pPr>
            <w:r w:rsidRPr="002706BB">
              <w:rPr>
                <w:sz w:val="22"/>
                <w:szCs w:val="22"/>
              </w:rPr>
              <w:t>85</w:t>
            </w:r>
          </w:p>
        </w:tc>
        <w:tc>
          <w:tcPr>
            <w:tcW w:w="831" w:type="dxa"/>
          </w:tcPr>
          <w:p w:rsidR="004D03FC" w:rsidRPr="002706BB" w:rsidRDefault="004D03FC" w:rsidP="00A823E3">
            <w:pPr>
              <w:jc w:val="center"/>
              <w:rPr>
                <w:sz w:val="22"/>
                <w:szCs w:val="22"/>
              </w:rPr>
            </w:pPr>
            <w:r w:rsidRPr="002706BB">
              <w:rPr>
                <w:sz w:val="22"/>
                <w:szCs w:val="22"/>
              </w:rPr>
              <w:t>85</w:t>
            </w:r>
          </w:p>
        </w:tc>
        <w:tc>
          <w:tcPr>
            <w:tcW w:w="166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министерство здравоохранения</w:t>
            </w:r>
          </w:p>
        </w:tc>
        <w:tc>
          <w:tcPr>
            <w:tcW w:w="948"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r>
      <w:tr w:rsidR="004D03FC" w:rsidRPr="002706BB" w:rsidTr="004D03FC">
        <w:trPr>
          <w:trHeight w:val="20"/>
        </w:trPr>
        <w:tc>
          <w:tcPr>
            <w:tcW w:w="55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5.</w:t>
            </w:r>
          </w:p>
        </w:tc>
        <w:tc>
          <w:tcPr>
            <w:tcW w:w="14683" w:type="dxa"/>
            <w:gridSpan w:val="11"/>
          </w:tcPr>
          <w:p w:rsidR="004D03FC" w:rsidRPr="002706BB" w:rsidRDefault="004D03FC" w:rsidP="00A823E3">
            <w:pPr>
              <w:widowControl w:val="0"/>
              <w:spacing w:before="60" w:after="60"/>
              <w:rPr>
                <w:rFonts w:eastAsia="Calibri"/>
                <w:sz w:val="22"/>
                <w:szCs w:val="22"/>
                <w:lang w:eastAsia="en-US"/>
              </w:rPr>
            </w:pPr>
            <w:r w:rsidRPr="002706BB">
              <w:rPr>
                <w:sz w:val="22"/>
                <w:szCs w:val="22"/>
              </w:rPr>
              <w:t>Задача № 5 –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w:t>
            </w:r>
          </w:p>
        </w:tc>
      </w:tr>
      <w:tr w:rsidR="004D03FC" w:rsidRPr="002706BB" w:rsidTr="004D03FC">
        <w:trPr>
          <w:trHeight w:val="20"/>
        </w:trPr>
        <w:tc>
          <w:tcPr>
            <w:tcW w:w="55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c>
          <w:tcPr>
            <w:tcW w:w="3206" w:type="dxa"/>
          </w:tcPr>
          <w:p w:rsidR="004D03FC" w:rsidRPr="002706BB" w:rsidRDefault="004D03FC" w:rsidP="00A823E3">
            <w:pPr>
              <w:spacing w:before="60" w:after="60"/>
              <w:jc w:val="center"/>
              <w:rPr>
                <w:sz w:val="22"/>
                <w:szCs w:val="22"/>
              </w:rPr>
            </w:pPr>
            <w:r w:rsidRPr="002706BB">
              <w:rPr>
                <w:sz w:val="22"/>
                <w:szCs w:val="22"/>
              </w:rPr>
              <w:t>-</w:t>
            </w:r>
          </w:p>
        </w:tc>
        <w:tc>
          <w:tcPr>
            <w:tcW w:w="166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c>
          <w:tcPr>
            <w:tcW w:w="1523"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c>
          <w:tcPr>
            <w:tcW w:w="124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c>
          <w:tcPr>
            <w:tcW w:w="970"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c>
          <w:tcPr>
            <w:tcW w:w="83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c>
          <w:tcPr>
            <w:tcW w:w="83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c>
          <w:tcPr>
            <w:tcW w:w="970"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c>
          <w:tcPr>
            <w:tcW w:w="831"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c>
          <w:tcPr>
            <w:tcW w:w="166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c>
          <w:tcPr>
            <w:tcW w:w="948"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r>
      <w:tr w:rsidR="004D03FC" w:rsidRPr="002706BB" w:rsidTr="004D03FC">
        <w:trPr>
          <w:trHeight w:val="20"/>
        </w:trPr>
        <w:tc>
          <w:tcPr>
            <w:tcW w:w="55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6.</w:t>
            </w:r>
          </w:p>
        </w:tc>
        <w:tc>
          <w:tcPr>
            <w:tcW w:w="14683" w:type="dxa"/>
            <w:gridSpan w:val="11"/>
          </w:tcPr>
          <w:p w:rsidR="004D03FC" w:rsidRPr="002706BB" w:rsidRDefault="004D03FC" w:rsidP="00A823E3">
            <w:pPr>
              <w:widowControl w:val="0"/>
              <w:spacing w:before="60" w:after="60"/>
              <w:rPr>
                <w:rFonts w:eastAsia="Calibri"/>
                <w:sz w:val="22"/>
                <w:szCs w:val="22"/>
                <w:lang w:eastAsia="en-US"/>
              </w:rPr>
            </w:pPr>
            <w:r w:rsidRPr="002706BB">
              <w:rPr>
                <w:rFonts w:eastAsia="Calibri"/>
                <w:sz w:val="22"/>
                <w:szCs w:val="22"/>
                <w:lang w:eastAsia="en-US"/>
              </w:rPr>
              <w:t>Задача № 6 –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w:t>
            </w:r>
          </w:p>
        </w:tc>
      </w:tr>
      <w:tr w:rsidR="004D03FC" w:rsidRPr="002706BB" w:rsidTr="004D03FC">
        <w:trPr>
          <w:trHeight w:val="20"/>
        </w:trPr>
        <w:tc>
          <w:tcPr>
            <w:tcW w:w="55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6.1.</w:t>
            </w:r>
          </w:p>
        </w:tc>
        <w:tc>
          <w:tcPr>
            <w:tcW w:w="3206" w:type="dxa"/>
          </w:tcPr>
          <w:p w:rsidR="004D03FC" w:rsidRPr="002706BB" w:rsidRDefault="004D03FC" w:rsidP="00A823E3">
            <w:pPr>
              <w:spacing w:before="60" w:after="60"/>
              <w:rPr>
                <w:sz w:val="22"/>
                <w:szCs w:val="22"/>
              </w:rPr>
            </w:pPr>
            <w:r w:rsidRPr="002706BB">
              <w:rPr>
                <w:sz w:val="22"/>
                <w:szCs w:val="22"/>
              </w:rPr>
              <w:t>Доля трансплантированных органов из числа заготовленных для трансплантации</w:t>
            </w:r>
          </w:p>
        </w:tc>
        <w:tc>
          <w:tcPr>
            <w:tcW w:w="1662" w:type="dxa"/>
          </w:tcPr>
          <w:p w:rsidR="004D03FC" w:rsidRPr="002706BB" w:rsidRDefault="004D03FC" w:rsidP="00A823E3">
            <w:pPr>
              <w:widowControl w:val="0"/>
              <w:spacing w:before="60" w:after="60"/>
              <w:jc w:val="center"/>
              <w:rPr>
                <w:rFonts w:eastAsia="Calibri"/>
                <w:sz w:val="22"/>
                <w:szCs w:val="22"/>
                <w:lang w:eastAsia="en-US"/>
              </w:rPr>
            </w:pPr>
            <w:r>
              <w:rPr>
                <w:rFonts w:eastAsia="Calibri"/>
                <w:sz w:val="22"/>
                <w:szCs w:val="22"/>
                <w:lang w:eastAsia="en-US"/>
              </w:rPr>
              <w:t>В</w:t>
            </w:r>
            <w:r w:rsidRPr="002706BB">
              <w:rPr>
                <w:rFonts w:eastAsia="Calibri"/>
                <w:sz w:val="22"/>
                <w:szCs w:val="22"/>
                <w:lang w:eastAsia="en-US"/>
              </w:rPr>
              <w:t>озрастающий</w:t>
            </w:r>
          </w:p>
        </w:tc>
        <w:tc>
          <w:tcPr>
            <w:tcW w:w="1523"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КПМ</w:t>
            </w:r>
          </w:p>
        </w:tc>
        <w:tc>
          <w:tcPr>
            <w:tcW w:w="1247"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Процент</w:t>
            </w:r>
          </w:p>
        </w:tc>
        <w:tc>
          <w:tcPr>
            <w:tcW w:w="970"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91</w:t>
            </w:r>
          </w:p>
        </w:tc>
        <w:tc>
          <w:tcPr>
            <w:tcW w:w="832" w:type="dxa"/>
          </w:tcPr>
          <w:p w:rsidR="004D03FC" w:rsidRPr="002706BB" w:rsidRDefault="004D03FC" w:rsidP="00672B0A">
            <w:pPr>
              <w:widowControl w:val="0"/>
              <w:spacing w:before="60" w:after="60"/>
              <w:jc w:val="center"/>
              <w:rPr>
                <w:rFonts w:eastAsia="Calibri"/>
                <w:sz w:val="22"/>
                <w:szCs w:val="22"/>
                <w:lang w:eastAsia="en-US"/>
              </w:rPr>
            </w:pPr>
            <w:r w:rsidRPr="002706BB">
              <w:rPr>
                <w:rFonts w:eastAsia="Calibri"/>
                <w:sz w:val="22"/>
                <w:szCs w:val="22"/>
                <w:lang w:eastAsia="en-US"/>
              </w:rPr>
              <w:t>202</w:t>
            </w:r>
            <w:r>
              <w:rPr>
                <w:rFonts w:eastAsia="Calibri"/>
                <w:sz w:val="22"/>
                <w:szCs w:val="22"/>
                <w:lang w:eastAsia="en-US"/>
              </w:rPr>
              <w:t>3</w:t>
            </w:r>
          </w:p>
        </w:tc>
        <w:tc>
          <w:tcPr>
            <w:tcW w:w="83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94</w:t>
            </w:r>
          </w:p>
        </w:tc>
        <w:tc>
          <w:tcPr>
            <w:tcW w:w="970"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95</w:t>
            </w:r>
          </w:p>
        </w:tc>
        <w:tc>
          <w:tcPr>
            <w:tcW w:w="831"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95</w:t>
            </w:r>
          </w:p>
        </w:tc>
        <w:tc>
          <w:tcPr>
            <w:tcW w:w="1662"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министерство здравоохранения</w:t>
            </w:r>
          </w:p>
        </w:tc>
        <w:tc>
          <w:tcPr>
            <w:tcW w:w="948" w:type="dxa"/>
          </w:tcPr>
          <w:p w:rsidR="004D03FC" w:rsidRPr="002706BB" w:rsidRDefault="004D03FC"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r>
      <w:tr w:rsidR="004D03FC" w:rsidRPr="002706BB" w:rsidTr="004D03FC">
        <w:trPr>
          <w:trHeight w:val="20"/>
        </w:trPr>
        <w:tc>
          <w:tcPr>
            <w:tcW w:w="557" w:type="dxa"/>
          </w:tcPr>
          <w:p w:rsidR="004D03FC" w:rsidRPr="002706BB" w:rsidRDefault="00EC119B" w:rsidP="000D2A8F">
            <w:pPr>
              <w:widowControl w:val="0"/>
              <w:spacing w:before="60" w:after="60"/>
              <w:jc w:val="center"/>
              <w:rPr>
                <w:rFonts w:eastAsia="Calibri"/>
                <w:sz w:val="22"/>
                <w:szCs w:val="22"/>
                <w:lang w:eastAsia="en-US"/>
              </w:rPr>
            </w:pPr>
            <w:r>
              <w:rPr>
                <w:rFonts w:eastAsia="Calibri"/>
                <w:sz w:val="22"/>
                <w:szCs w:val="22"/>
                <w:lang w:eastAsia="en-US"/>
              </w:rPr>
              <w:t>7</w:t>
            </w:r>
            <w:r w:rsidR="004D03FC">
              <w:rPr>
                <w:rFonts w:eastAsia="Calibri"/>
                <w:sz w:val="22"/>
                <w:szCs w:val="22"/>
                <w:lang w:eastAsia="en-US"/>
              </w:rPr>
              <w:t>.</w:t>
            </w:r>
          </w:p>
        </w:tc>
        <w:tc>
          <w:tcPr>
            <w:tcW w:w="14683" w:type="dxa"/>
            <w:gridSpan w:val="11"/>
            <w:tcBorders>
              <w:top w:val="single" w:sz="4" w:space="0" w:color="auto"/>
              <w:bottom w:val="single" w:sz="4" w:space="0" w:color="auto"/>
            </w:tcBorders>
          </w:tcPr>
          <w:p w:rsidR="004D03FC" w:rsidRPr="002706BB" w:rsidRDefault="004D03FC" w:rsidP="00EC119B">
            <w:pPr>
              <w:widowControl w:val="0"/>
              <w:spacing w:before="60" w:after="60"/>
              <w:rPr>
                <w:rFonts w:eastAsia="Calibri"/>
                <w:sz w:val="22"/>
                <w:szCs w:val="22"/>
                <w:lang w:eastAsia="en-US"/>
              </w:rPr>
            </w:pPr>
            <w:r w:rsidRPr="000D2A8F">
              <w:rPr>
                <w:rFonts w:eastAsia="Calibri"/>
                <w:sz w:val="22"/>
                <w:szCs w:val="22"/>
                <w:lang w:eastAsia="en-US"/>
              </w:rPr>
              <w:t xml:space="preserve">Задача № </w:t>
            </w:r>
            <w:r w:rsidR="00EC119B">
              <w:rPr>
                <w:rFonts w:eastAsia="Calibri"/>
                <w:sz w:val="22"/>
                <w:szCs w:val="22"/>
                <w:lang w:eastAsia="en-US"/>
              </w:rPr>
              <w:t>7</w:t>
            </w:r>
            <w:r w:rsidRPr="000D2A8F">
              <w:rPr>
                <w:rFonts w:eastAsia="Calibri"/>
                <w:sz w:val="22"/>
                <w:szCs w:val="22"/>
                <w:lang w:eastAsia="en-US"/>
              </w:rPr>
              <w:t xml:space="preserve"> - Реализация мероприятий по обеспечению детей с сахарным диабетом 1 типа системами мониторинга глюкозы</w:t>
            </w:r>
          </w:p>
        </w:tc>
      </w:tr>
      <w:tr w:rsidR="004D03FC" w:rsidRPr="000D2A8F" w:rsidTr="004D03FC">
        <w:trPr>
          <w:trHeight w:val="20"/>
        </w:trPr>
        <w:tc>
          <w:tcPr>
            <w:tcW w:w="557" w:type="dxa"/>
          </w:tcPr>
          <w:p w:rsidR="004D03FC" w:rsidRPr="000D2A8F" w:rsidRDefault="00EC119B" w:rsidP="000D2A8F">
            <w:pPr>
              <w:jc w:val="center"/>
              <w:rPr>
                <w:sz w:val="28"/>
                <w:lang w:eastAsia="zh-CN"/>
              </w:rPr>
            </w:pPr>
            <w:r>
              <w:rPr>
                <w:rFonts w:eastAsia="Calibri"/>
                <w:sz w:val="22"/>
                <w:szCs w:val="22"/>
                <w:lang w:eastAsia="en-US"/>
              </w:rPr>
              <w:t>7</w:t>
            </w:r>
            <w:r w:rsidR="004D03FC" w:rsidRPr="00A823E3">
              <w:rPr>
                <w:rFonts w:eastAsia="Calibri"/>
                <w:sz w:val="22"/>
                <w:szCs w:val="22"/>
                <w:lang w:eastAsia="en-US"/>
              </w:rPr>
              <w:t>.1.</w:t>
            </w:r>
          </w:p>
        </w:tc>
        <w:tc>
          <w:tcPr>
            <w:tcW w:w="3206" w:type="dxa"/>
          </w:tcPr>
          <w:p w:rsidR="004D03FC" w:rsidRPr="00A823E3" w:rsidRDefault="004D03FC" w:rsidP="000D2A8F">
            <w:pPr>
              <w:rPr>
                <w:sz w:val="22"/>
                <w:szCs w:val="22"/>
              </w:rPr>
            </w:pPr>
            <w:r w:rsidRPr="00A823E3">
              <w:rPr>
                <w:sz w:val="22"/>
                <w:szCs w:val="22"/>
              </w:rPr>
              <w:t xml:space="preserve">Уровень обеспеченности детей с сахарным диабетом 1 типа системами непрерывного мониторинга глюкозы </w:t>
            </w:r>
          </w:p>
          <w:p w:rsidR="004D03FC" w:rsidRPr="000D2A8F" w:rsidRDefault="004D03FC" w:rsidP="000D2A8F">
            <w:pPr>
              <w:jc w:val="center"/>
              <w:rPr>
                <w:sz w:val="28"/>
                <w:lang w:eastAsia="zh-CN"/>
              </w:rPr>
            </w:pPr>
          </w:p>
        </w:tc>
        <w:tc>
          <w:tcPr>
            <w:tcW w:w="1662" w:type="dxa"/>
          </w:tcPr>
          <w:p w:rsidR="004D03FC" w:rsidRPr="000D2A8F" w:rsidRDefault="004D03FC" w:rsidP="000D2A8F">
            <w:pPr>
              <w:jc w:val="center"/>
              <w:rPr>
                <w:sz w:val="28"/>
                <w:lang w:eastAsia="zh-CN"/>
              </w:rPr>
            </w:pPr>
            <w:r>
              <w:rPr>
                <w:sz w:val="22"/>
                <w:szCs w:val="22"/>
              </w:rPr>
              <w:t>В</w:t>
            </w:r>
            <w:r w:rsidRPr="00A823E3">
              <w:rPr>
                <w:sz w:val="22"/>
                <w:szCs w:val="22"/>
              </w:rPr>
              <w:t>озрастающий</w:t>
            </w:r>
          </w:p>
        </w:tc>
        <w:tc>
          <w:tcPr>
            <w:tcW w:w="1523" w:type="dxa"/>
          </w:tcPr>
          <w:p w:rsidR="004D03FC" w:rsidRPr="000D2A8F" w:rsidRDefault="004D03FC" w:rsidP="000D2A8F">
            <w:pPr>
              <w:jc w:val="center"/>
              <w:rPr>
                <w:sz w:val="28"/>
                <w:lang w:eastAsia="zh-CN"/>
              </w:rPr>
            </w:pPr>
            <w:r w:rsidRPr="00A823E3">
              <w:rPr>
                <w:rFonts w:eastAsia="Calibri"/>
                <w:sz w:val="22"/>
                <w:szCs w:val="22"/>
                <w:lang w:eastAsia="en-US"/>
              </w:rPr>
              <w:t>КПМ</w:t>
            </w:r>
          </w:p>
        </w:tc>
        <w:tc>
          <w:tcPr>
            <w:tcW w:w="1247" w:type="dxa"/>
          </w:tcPr>
          <w:p w:rsidR="004D03FC" w:rsidRPr="000D2A8F" w:rsidRDefault="004D03FC" w:rsidP="000D2A8F">
            <w:pPr>
              <w:jc w:val="center"/>
              <w:rPr>
                <w:sz w:val="28"/>
                <w:lang w:eastAsia="zh-CN"/>
              </w:rPr>
            </w:pPr>
            <w:r w:rsidRPr="00A823E3">
              <w:rPr>
                <w:rFonts w:eastAsia="Calibri"/>
                <w:sz w:val="22"/>
                <w:szCs w:val="22"/>
                <w:lang w:eastAsia="en-US"/>
              </w:rPr>
              <w:t>Процент</w:t>
            </w:r>
          </w:p>
        </w:tc>
        <w:tc>
          <w:tcPr>
            <w:tcW w:w="970" w:type="dxa"/>
          </w:tcPr>
          <w:p w:rsidR="004D03FC" w:rsidRPr="000D2A8F" w:rsidRDefault="004D03FC" w:rsidP="000D2A8F">
            <w:pPr>
              <w:jc w:val="center"/>
              <w:rPr>
                <w:sz w:val="28"/>
                <w:lang w:eastAsia="zh-CN"/>
              </w:rPr>
            </w:pPr>
            <w:r w:rsidRPr="00A823E3">
              <w:rPr>
                <w:rFonts w:eastAsia="Calibri"/>
                <w:sz w:val="22"/>
                <w:szCs w:val="22"/>
                <w:lang w:eastAsia="en-US"/>
              </w:rPr>
              <w:t>-</w:t>
            </w:r>
          </w:p>
        </w:tc>
        <w:tc>
          <w:tcPr>
            <w:tcW w:w="832" w:type="dxa"/>
          </w:tcPr>
          <w:p w:rsidR="004D03FC" w:rsidRPr="000D2A8F" w:rsidRDefault="004D03FC" w:rsidP="00D8400E">
            <w:pPr>
              <w:jc w:val="center"/>
              <w:rPr>
                <w:sz w:val="28"/>
                <w:lang w:eastAsia="zh-CN"/>
              </w:rPr>
            </w:pPr>
            <w:r w:rsidRPr="00A823E3">
              <w:rPr>
                <w:rFonts w:eastAsia="Calibri"/>
                <w:sz w:val="22"/>
                <w:szCs w:val="22"/>
                <w:lang w:eastAsia="en-US"/>
              </w:rPr>
              <w:t>202</w:t>
            </w:r>
            <w:r w:rsidR="00D8400E">
              <w:rPr>
                <w:rFonts w:eastAsia="Calibri"/>
                <w:sz w:val="22"/>
                <w:szCs w:val="22"/>
                <w:lang w:eastAsia="en-US"/>
              </w:rPr>
              <w:t>3</w:t>
            </w:r>
          </w:p>
        </w:tc>
        <w:tc>
          <w:tcPr>
            <w:tcW w:w="832" w:type="dxa"/>
          </w:tcPr>
          <w:p w:rsidR="004D03FC" w:rsidRPr="000D2A8F" w:rsidRDefault="004D03FC" w:rsidP="000D2A8F">
            <w:pPr>
              <w:jc w:val="center"/>
              <w:rPr>
                <w:sz w:val="28"/>
                <w:lang w:eastAsia="zh-CN"/>
              </w:rPr>
            </w:pPr>
            <w:r w:rsidRPr="00A823E3">
              <w:rPr>
                <w:rFonts w:eastAsia="Calibri"/>
                <w:sz w:val="22"/>
                <w:szCs w:val="22"/>
                <w:lang w:eastAsia="en-US"/>
              </w:rPr>
              <w:t>85</w:t>
            </w:r>
          </w:p>
        </w:tc>
        <w:tc>
          <w:tcPr>
            <w:tcW w:w="970" w:type="dxa"/>
          </w:tcPr>
          <w:p w:rsidR="004D03FC" w:rsidRPr="000D2A8F" w:rsidRDefault="004D03FC" w:rsidP="000D2A8F">
            <w:pPr>
              <w:jc w:val="center"/>
              <w:rPr>
                <w:sz w:val="28"/>
                <w:lang w:eastAsia="zh-CN"/>
              </w:rPr>
            </w:pPr>
            <w:r w:rsidRPr="00A823E3">
              <w:rPr>
                <w:rFonts w:eastAsia="Calibri"/>
                <w:sz w:val="22"/>
                <w:szCs w:val="22"/>
                <w:lang w:eastAsia="en-US"/>
              </w:rPr>
              <w:t>90</w:t>
            </w:r>
          </w:p>
        </w:tc>
        <w:tc>
          <w:tcPr>
            <w:tcW w:w="831" w:type="dxa"/>
          </w:tcPr>
          <w:p w:rsidR="004D03FC" w:rsidRPr="000D2A8F" w:rsidRDefault="004D03FC" w:rsidP="000D2A8F">
            <w:pPr>
              <w:jc w:val="center"/>
              <w:rPr>
                <w:sz w:val="28"/>
                <w:lang w:eastAsia="zh-CN"/>
              </w:rPr>
            </w:pPr>
            <w:r w:rsidRPr="00A823E3">
              <w:rPr>
                <w:rFonts w:eastAsia="Calibri"/>
                <w:sz w:val="22"/>
                <w:szCs w:val="22"/>
                <w:lang w:eastAsia="en-US"/>
              </w:rPr>
              <w:t>95</w:t>
            </w:r>
          </w:p>
        </w:tc>
        <w:tc>
          <w:tcPr>
            <w:tcW w:w="1662" w:type="dxa"/>
          </w:tcPr>
          <w:p w:rsidR="004D03FC" w:rsidRPr="000D2A8F" w:rsidRDefault="004D03FC" w:rsidP="000D2A8F">
            <w:pPr>
              <w:jc w:val="center"/>
              <w:rPr>
                <w:sz w:val="28"/>
                <w:lang w:eastAsia="zh-CN"/>
              </w:rPr>
            </w:pPr>
            <w:r w:rsidRPr="00A823E3">
              <w:rPr>
                <w:rFonts w:eastAsia="Calibri"/>
                <w:sz w:val="22"/>
                <w:szCs w:val="22"/>
                <w:lang w:eastAsia="en-US"/>
              </w:rPr>
              <w:t>министерство здравоохранения</w:t>
            </w:r>
          </w:p>
        </w:tc>
        <w:tc>
          <w:tcPr>
            <w:tcW w:w="948" w:type="dxa"/>
          </w:tcPr>
          <w:p w:rsidR="004D03FC" w:rsidRPr="000D2A8F" w:rsidRDefault="004D03FC" w:rsidP="000D2A8F">
            <w:pPr>
              <w:jc w:val="center"/>
              <w:rPr>
                <w:sz w:val="28"/>
                <w:lang w:eastAsia="zh-CN"/>
              </w:rPr>
            </w:pPr>
            <w:r w:rsidRPr="00A823E3">
              <w:rPr>
                <w:rFonts w:eastAsia="Calibri"/>
                <w:sz w:val="22"/>
                <w:szCs w:val="22"/>
                <w:lang w:eastAsia="en-US"/>
              </w:rPr>
              <w:t>-</w:t>
            </w:r>
          </w:p>
        </w:tc>
      </w:tr>
      <w:tr w:rsidR="00EC119B" w:rsidRPr="000D2A8F" w:rsidTr="00C54D79">
        <w:trPr>
          <w:trHeight w:val="20"/>
        </w:trPr>
        <w:tc>
          <w:tcPr>
            <w:tcW w:w="557" w:type="dxa"/>
          </w:tcPr>
          <w:p w:rsidR="00EC119B" w:rsidRPr="00A823E3" w:rsidRDefault="00EC119B" w:rsidP="00EC119B">
            <w:pPr>
              <w:jc w:val="center"/>
              <w:rPr>
                <w:rFonts w:eastAsia="Calibri"/>
                <w:sz w:val="22"/>
                <w:szCs w:val="22"/>
                <w:lang w:eastAsia="en-US"/>
              </w:rPr>
            </w:pPr>
            <w:r>
              <w:rPr>
                <w:rFonts w:eastAsia="Calibri"/>
                <w:sz w:val="22"/>
                <w:szCs w:val="22"/>
                <w:lang w:eastAsia="en-US"/>
              </w:rPr>
              <w:t>8</w:t>
            </w:r>
          </w:p>
        </w:tc>
        <w:tc>
          <w:tcPr>
            <w:tcW w:w="14683" w:type="dxa"/>
            <w:gridSpan w:val="11"/>
            <w:tcBorders>
              <w:top w:val="single" w:sz="4" w:space="0" w:color="auto"/>
              <w:left w:val="single" w:sz="4" w:space="0" w:color="auto"/>
              <w:bottom w:val="single" w:sz="4" w:space="0" w:color="auto"/>
              <w:right w:val="single" w:sz="4" w:space="0" w:color="auto"/>
            </w:tcBorders>
            <w:vAlign w:val="center"/>
          </w:tcPr>
          <w:p w:rsidR="00EC119B" w:rsidRPr="00A823E3" w:rsidRDefault="00EC119B" w:rsidP="009444AE">
            <w:pPr>
              <w:rPr>
                <w:rFonts w:eastAsia="Calibri"/>
                <w:sz w:val="22"/>
                <w:szCs w:val="22"/>
                <w:lang w:eastAsia="en-US"/>
              </w:rPr>
            </w:pPr>
            <w:r w:rsidRPr="001311F4">
              <w:rPr>
                <w:sz w:val="22"/>
                <w:szCs w:val="22"/>
                <w:lang w:eastAsia="en-US"/>
              </w:rPr>
              <w:t xml:space="preserve">Задача № </w:t>
            </w:r>
            <w:r>
              <w:rPr>
                <w:sz w:val="22"/>
                <w:szCs w:val="22"/>
                <w:lang w:eastAsia="en-US"/>
              </w:rPr>
              <w:t xml:space="preserve">8- Реализация мероприятий по </w:t>
            </w:r>
            <w:r w:rsidRPr="00057410">
              <w:rPr>
                <w:sz w:val="22"/>
                <w:szCs w:val="22"/>
                <w:lang w:eastAsia="en-US"/>
              </w:rPr>
              <w:t>вакцинации</w:t>
            </w:r>
            <w:r>
              <w:rPr>
                <w:sz w:val="22"/>
                <w:szCs w:val="22"/>
                <w:lang w:eastAsia="en-US"/>
              </w:rPr>
              <w:t xml:space="preserve"> </w:t>
            </w:r>
            <w:r w:rsidRPr="00057410">
              <w:rPr>
                <w:sz w:val="22"/>
                <w:szCs w:val="22"/>
                <w:lang w:eastAsia="en-US"/>
              </w:rPr>
              <w:t>против пневмококковой</w:t>
            </w:r>
            <w:r>
              <w:rPr>
                <w:sz w:val="22"/>
                <w:szCs w:val="22"/>
                <w:lang w:eastAsia="en-US"/>
              </w:rPr>
              <w:t xml:space="preserve"> </w:t>
            </w:r>
            <w:r w:rsidRPr="00057410">
              <w:rPr>
                <w:sz w:val="22"/>
                <w:szCs w:val="22"/>
                <w:lang w:eastAsia="en-US"/>
              </w:rPr>
              <w:t>инфекции</w:t>
            </w:r>
          </w:p>
        </w:tc>
      </w:tr>
      <w:tr w:rsidR="00EC119B" w:rsidRPr="000D2A8F" w:rsidTr="004D03FC">
        <w:trPr>
          <w:trHeight w:val="20"/>
        </w:trPr>
        <w:tc>
          <w:tcPr>
            <w:tcW w:w="557" w:type="dxa"/>
          </w:tcPr>
          <w:p w:rsidR="00EC119B" w:rsidRPr="000D2A8F" w:rsidRDefault="00EC119B" w:rsidP="00EC119B">
            <w:pPr>
              <w:jc w:val="center"/>
              <w:rPr>
                <w:sz w:val="28"/>
                <w:lang w:eastAsia="zh-CN"/>
              </w:rPr>
            </w:pPr>
            <w:r>
              <w:rPr>
                <w:rFonts w:eastAsia="Calibri"/>
                <w:sz w:val="22"/>
                <w:szCs w:val="22"/>
                <w:lang w:eastAsia="en-US"/>
              </w:rPr>
              <w:t>8</w:t>
            </w:r>
            <w:r w:rsidRPr="00A823E3">
              <w:rPr>
                <w:rFonts w:eastAsia="Calibri"/>
                <w:sz w:val="22"/>
                <w:szCs w:val="22"/>
                <w:lang w:eastAsia="en-US"/>
              </w:rPr>
              <w:t>.1.</w:t>
            </w:r>
          </w:p>
        </w:tc>
        <w:tc>
          <w:tcPr>
            <w:tcW w:w="3206" w:type="dxa"/>
          </w:tcPr>
          <w:p w:rsidR="00EC119B" w:rsidRPr="000D2A8F" w:rsidRDefault="00EC119B" w:rsidP="00D8400E">
            <w:pPr>
              <w:rPr>
                <w:sz w:val="28"/>
                <w:lang w:eastAsia="zh-CN"/>
              </w:rPr>
            </w:pPr>
            <w:r>
              <w:rPr>
                <w:sz w:val="22"/>
                <w:szCs w:val="22"/>
              </w:rPr>
              <w:t>Доля л</w:t>
            </w:r>
            <w:r w:rsidRPr="00EC119B">
              <w:rPr>
                <w:sz w:val="22"/>
                <w:szCs w:val="22"/>
              </w:rPr>
              <w:t xml:space="preserve">иц старше трудоспособного возраста из групп риска, проживающие в организациях социального обслуживания, прошли вакцинацию против </w:t>
            </w:r>
            <w:r w:rsidRPr="00EC119B">
              <w:rPr>
                <w:sz w:val="22"/>
                <w:szCs w:val="22"/>
              </w:rPr>
              <w:lastRenderedPageBreak/>
              <w:t xml:space="preserve">пневмококковой инфекции </w:t>
            </w:r>
          </w:p>
        </w:tc>
        <w:tc>
          <w:tcPr>
            <w:tcW w:w="1662" w:type="dxa"/>
          </w:tcPr>
          <w:p w:rsidR="00EC119B" w:rsidRPr="000D2A8F" w:rsidRDefault="00EC119B" w:rsidP="00EC119B">
            <w:pPr>
              <w:jc w:val="center"/>
              <w:rPr>
                <w:sz w:val="28"/>
                <w:lang w:eastAsia="zh-CN"/>
              </w:rPr>
            </w:pPr>
            <w:r>
              <w:rPr>
                <w:sz w:val="22"/>
                <w:szCs w:val="22"/>
              </w:rPr>
              <w:lastRenderedPageBreak/>
              <w:t>В</w:t>
            </w:r>
            <w:r w:rsidRPr="00A823E3">
              <w:rPr>
                <w:sz w:val="22"/>
                <w:szCs w:val="22"/>
              </w:rPr>
              <w:t>озрастающий</w:t>
            </w:r>
          </w:p>
        </w:tc>
        <w:tc>
          <w:tcPr>
            <w:tcW w:w="1523" w:type="dxa"/>
          </w:tcPr>
          <w:p w:rsidR="00EC119B" w:rsidRPr="000D2A8F" w:rsidRDefault="00EC119B" w:rsidP="00EC119B">
            <w:pPr>
              <w:jc w:val="center"/>
              <w:rPr>
                <w:sz w:val="28"/>
                <w:lang w:eastAsia="zh-CN"/>
              </w:rPr>
            </w:pPr>
            <w:r w:rsidRPr="00A823E3">
              <w:rPr>
                <w:rFonts w:eastAsia="Calibri"/>
                <w:sz w:val="22"/>
                <w:szCs w:val="22"/>
                <w:lang w:eastAsia="en-US"/>
              </w:rPr>
              <w:t>КПМ</w:t>
            </w:r>
          </w:p>
        </w:tc>
        <w:tc>
          <w:tcPr>
            <w:tcW w:w="1247" w:type="dxa"/>
          </w:tcPr>
          <w:p w:rsidR="00EC119B" w:rsidRPr="000D2A8F" w:rsidRDefault="00EC119B" w:rsidP="00EC119B">
            <w:pPr>
              <w:jc w:val="center"/>
              <w:rPr>
                <w:sz w:val="28"/>
                <w:lang w:eastAsia="zh-CN"/>
              </w:rPr>
            </w:pPr>
            <w:r w:rsidRPr="00A823E3">
              <w:rPr>
                <w:rFonts w:eastAsia="Calibri"/>
                <w:sz w:val="22"/>
                <w:szCs w:val="22"/>
                <w:lang w:eastAsia="en-US"/>
              </w:rPr>
              <w:t>Процент</w:t>
            </w:r>
          </w:p>
        </w:tc>
        <w:tc>
          <w:tcPr>
            <w:tcW w:w="970" w:type="dxa"/>
          </w:tcPr>
          <w:p w:rsidR="00EC119B" w:rsidRPr="000D2A8F" w:rsidRDefault="00EC119B" w:rsidP="00EC119B">
            <w:pPr>
              <w:jc w:val="center"/>
              <w:rPr>
                <w:sz w:val="28"/>
                <w:lang w:eastAsia="zh-CN"/>
              </w:rPr>
            </w:pPr>
            <w:r w:rsidRPr="00A823E3">
              <w:rPr>
                <w:rFonts w:eastAsia="Calibri"/>
                <w:sz w:val="22"/>
                <w:szCs w:val="22"/>
                <w:lang w:eastAsia="en-US"/>
              </w:rPr>
              <w:t>-</w:t>
            </w:r>
          </w:p>
        </w:tc>
        <w:tc>
          <w:tcPr>
            <w:tcW w:w="832" w:type="dxa"/>
          </w:tcPr>
          <w:p w:rsidR="00EC119B" w:rsidRPr="000D2A8F" w:rsidRDefault="00EC119B" w:rsidP="00EC119B">
            <w:pPr>
              <w:jc w:val="center"/>
              <w:rPr>
                <w:sz w:val="28"/>
                <w:lang w:eastAsia="zh-CN"/>
              </w:rPr>
            </w:pPr>
            <w:r w:rsidRPr="00A823E3">
              <w:rPr>
                <w:rFonts w:eastAsia="Calibri"/>
                <w:sz w:val="22"/>
                <w:szCs w:val="22"/>
                <w:lang w:eastAsia="en-US"/>
              </w:rPr>
              <w:t>202</w:t>
            </w:r>
            <w:r>
              <w:rPr>
                <w:rFonts w:eastAsia="Calibri"/>
                <w:sz w:val="22"/>
                <w:szCs w:val="22"/>
                <w:lang w:eastAsia="en-US"/>
              </w:rPr>
              <w:t>3</w:t>
            </w:r>
          </w:p>
        </w:tc>
        <w:tc>
          <w:tcPr>
            <w:tcW w:w="832" w:type="dxa"/>
          </w:tcPr>
          <w:p w:rsidR="00EC119B" w:rsidRPr="000D2A8F" w:rsidRDefault="00EC119B" w:rsidP="00EC119B">
            <w:pPr>
              <w:jc w:val="center"/>
              <w:rPr>
                <w:sz w:val="28"/>
                <w:lang w:eastAsia="zh-CN"/>
              </w:rPr>
            </w:pPr>
            <w:r>
              <w:rPr>
                <w:rFonts w:eastAsia="Calibri"/>
                <w:sz w:val="22"/>
                <w:szCs w:val="22"/>
                <w:lang w:eastAsia="en-US"/>
              </w:rPr>
              <w:t>100</w:t>
            </w:r>
          </w:p>
        </w:tc>
        <w:tc>
          <w:tcPr>
            <w:tcW w:w="970" w:type="dxa"/>
          </w:tcPr>
          <w:p w:rsidR="00EC119B" w:rsidRPr="000D2A8F" w:rsidRDefault="00EC119B" w:rsidP="00EC119B">
            <w:pPr>
              <w:jc w:val="center"/>
              <w:rPr>
                <w:sz w:val="28"/>
                <w:lang w:eastAsia="zh-CN"/>
              </w:rPr>
            </w:pPr>
            <w:r>
              <w:rPr>
                <w:rFonts w:eastAsia="Calibri"/>
                <w:sz w:val="22"/>
                <w:szCs w:val="22"/>
                <w:lang w:eastAsia="en-US"/>
              </w:rPr>
              <w:t>100</w:t>
            </w:r>
          </w:p>
        </w:tc>
        <w:tc>
          <w:tcPr>
            <w:tcW w:w="831" w:type="dxa"/>
          </w:tcPr>
          <w:p w:rsidR="00EC119B" w:rsidRPr="000D2A8F" w:rsidRDefault="00EC119B" w:rsidP="00EC119B">
            <w:pPr>
              <w:jc w:val="center"/>
              <w:rPr>
                <w:sz w:val="28"/>
                <w:lang w:eastAsia="zh-CN"/>
              </w:rPr>
            </w:pPr>
            <w:r>
              <w:rPr>
                <w:rFonts w:eastAsia="Calibri"/>
                <w:sz w:val="22"/>
                <w:szCs w:val="22"/>
                <w:lang w:eastAsia="en-US"/>
              </w:rPr>
              <w:t>100</w:t>
            </w:r>
          </w:p>
        </w:tc>
        <w:tc>
          <w:tcPr>
            <w:tcW w:w="1662" w:type="dxa"/>
          </w:tcPr>
          <w:p w:rsidR="00EC119B" w:rsidRPr="000D2A8F" w:rsidRDefault="00EC119B" w:rsidP="00EC119B">
            <w:pPr>
              <w:jc w:val="center"/>
              <w:rPr>
                <w:sz w:val="28"/>
                <w:lang w:eastAsia="zh-CN"/>
              </w:rPr>
            </w:pPr>
            <w:r w:rsidRPr="00A823E3">
              <w:rPr>
                <w:rFonts w:eastAsia="Calibri"/>
                <w:sz w:val="22"/>
                <w:szCs w:val="22"/>
                <w:lang w:eastAsia="en-US"/>
              </w:rPr>
              <w:t>министерство здравоохранения</w:t>
            </w:r>
          </w:p>
        </w:tc>
        <w:tc>
          <w:tcPr>
            <w:tcW w:w="948" w:type="dxa"/>
          </w:tcPr>
          <w:p w:rsidR="00EC119B" w:rsidRPr="000D2A8F" w:rsidRDefault="00EC119B" w:rsidP="00EC119B">
            <w:pPr>
              <w:jc w:val="center"/>
              <w:rPr>
                <w:sz w:val="28"/>
                <w:lang w:eastAsia="zh-CN"/>
              </w:rPr>
            </w:pPr>
            <w:r w:rsidRPr="00A823E3">
              <w:rPr>
                <w:rFonts w:eastAsia="Calibri"/>
                <w:sz w:val="22"/>
                <w:szCs w:val="22"/>
                <w:lang w:eastAsia="en-US"/>
              </w:rPr>
              <w:t>-</w:t>
            </w:r>
          </w:p>
        </w:tc>
      </w:tr>
    </w:tbl>
    <w:p w:rsidR="00A823E3" w:rsidRPr="002706BB" w:rsidRDefault="00A823E3" w:rsidP="00A823E3">
      <w:pPr>
        <w:jc w:val="center"/>
        <w:rPr>
          <w:sz w:val="28"/>
          <w:lang w:eastAsia="zh-CN"/>
        </w:rPr>
      </w:pPr>
      <w:r w:rsidRPr="002706BB">
        <w:rPr>
          <w:sz w:val="28"/>
          <w:lang w:eastAsia="zh-CN"/>
        </w:rPr>
        <w:lastRenderedPageBreak/>
        <w:br w:type="page" w:clear="all"/>
      </w:r>
      <w:r w:rsidRPr="002706BB">
        <w:rPr>
          <w:sz w:val="28"/>
          <w:lang w:eastAsia="zh-CN"/>
        </w:rPr>
        <w:lastRenderedPageBreak/>
        <w:t>2.1. Порядок расчета и источники информации о значениях показателей комплекса процессных мероприятий</w:t>
      </w:r>
    </w:p>
    <w:p w:rsidR="00A823E3" w:rsidRPr="002706BB" w:rsidRDefault="00A823E3" w:rsidP="00A823E3">
      <w:pPr>
        <w:jc w:val="center"/>
        <w:rPr>
          <w:sz w:val="28"/>
          <w:lang w:eastAsia="zh-CN"/>
        </w:rPr>
      </w:pPr>
    </w:p>
    <w:tbl>
      <w:tblPr>
        <w:tblW w:w="5303" w:type="pct"/>
        <w:tblInd w:w="-431" w:type="dxa"/>
        <w:tblLayout w:type="fixed"/>
        <w:tblCellMar>
          <w:top w:w="28" w:type="dxa"/>
          <w:left w:w="28" w:type="dxa"/>
          <w:bottom w:w="28" w:type="dxa"/>
          <w:right w:w="28" w:type="dxa"/>
        </w:tblCellMar>
        <w:tblLook w:val="04A0"/>
      </w:tblPr>
      <w:tblGrid>
        <w:gridCol w:w="4439"/>
        <w:gridCol w:w="8063"/>
        <w:gridCol w:w="3161"/>
      </w:tblGrid>
      <w:tr w:rsidR="00A823E3" w:rsidRPr="002706BB" w:rsidTr="008524DB">
        <w:trPr>
          <w:tblHeader/>
        </w:trPr>
        <w:tc>
          <w:tcPr>
            <w:tcW w:w="1417"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jc w:val="center"/>
              <w:rPr>
                <w:sz w:val="22"/>
                <w:szCs w:val="22"/>
                <w:lang w:eastAsia="en-US"/>
              </w:rPr>
            </w:pPr>
            <w:r w:rsidRPr="002706BB">
              <w:rPr>
                <w:sz w:val="22"/>
                <w:szCs w:val="22"/>
                <w:lang w:eastAsia="en-US"/>
              </w:rPr>
              <w:t>Наименование показателя комплекса процессных мероприятий</w:t>
            </w:r>
          </w:p>
        </w:tc>
        <w:tc>
          <w:tcPr>
            <w:tcW w:w="2574"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jc w:val="center"/>
              <w:rPr>
                <w:sz w:val="22"/>
                <w:szCs w:val="22"/>
                <w:lang w:eastAsia="en-US"/>
              </w:rPr>
            </w:pPr>
            <w:r w:rsidRPr="002706BB">
              <w:rPr>
                <w:sz w:val="22"/>
                <w:szCs w:val="22"/>
                <w:lang w:eastAsia="en-US"/>
              </w:rPr>
              <w:t>Порядок расчета</w:t>
            </w:r>
          </w:p>
        </w:tc>
        <w:tc>
          <w:tcPr>
            <w:tcW w:w="1009"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jc w:val="center"/>
              <w:rPr>
                <w:sz w:val="22"/>
                <w:szCs w:val="22"/>
                <w:lang w:eastAsia="en-US"/>
              </w:rPr>
            </w:pPr>
            <w:r w:rsidRPr="002706BB">
              <w:rPr>
                <w:sz w:val="22"/>
                <w:szCs w:val="22"/>
                <w:lang w:eastAsia="en-US"/>
              </w:rPr>
              <w:t>Источники информации</w:t>
            </w:r>
          </w:p>
        </w:tc>
      </w:tr>
      <w:tr w:rsidR="00A823E3" w:rsidRPr="002706BB" w:rsidTr="008524DB">
        <w:trPr>
          <w:tblHeader/>
        </w:trPr>
        <w:tc>
          <w:tcPr>
            <w:tcW w:w="1417"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jc w:val="center"/>
              <w:rPr>
                <w:sz w:val="16"/>
                <w:szCs w:val="22"/>
                <w:lang w:eastAsia="en-US"/>
              </w:rPr>
            </w:pPr>
            <w:r w:rsidRPr="002706BB">
              <w:rPr>
                <w:sz w:val="16"/>
                <w:szCs w:val="22"/>
                <w:lang w:eastAsia="en-US"/>
              </w:rPr>
              <w:t>1</w:t>
            </w:r>
          </w:p>
        </w:tc>
        <w:tc>
          <w:tcPr>
            <w:tcW w:w="2574"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jc w:val="center"/>
              <w:rPr>
                <w:sz w:val="16"/>
                <w:szCs w:val="22"/>
                <w:lang w:eastAsia="en-US"/>
              </w:rPr>
            </w:pPr>
            <w:r w:rsidRPr="002706BB">
              <w:rPr>
                <w:sz w:val="16"/>
                <w:szCs w:val="22"/>
                <w:lang w:eastAsia="en-US"/>
              </w:rPr>
              <w:t>2</w:t>
            </w:r>
          </w:p>
        </w:tc>
        <w:tc>
          <w:tcPr>
            <w:tcW w:w="1009"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jc w:val="center"/>
              <w:rPr>
                <w:sz w:val="16"/>
                <w:szCs w:val="22"/>
                <w:lang w:eastAsia="en-US"/>
              </w:rPr>
            </w:pPr>
            <w:r w:rsidRPr="002706BB">
              <w:rPr>
                <w:sz w:val="16"/>
                <w:szCs w:val="22"/>
                <w:lang w:eastAsia="en-US"/>
              </w:rPr>
              <w:t>3</w:t>
            </w:r>
          </w:p>
        </w:tc>
      </w:tr>
      <w:tr w:rsidR="00A823E3" w:rsidRPr="002706BB" w:rsidTr="008524DB">
        <w:trPr>
          <w:trHeight w:val="25"/>
        </w:trPr>
        <w:tc>
          <w:tcPr>
            <w:tcW w:w="1417"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spacing w:before="60" w:after="60"/>
              <w:rPr>
                <w:sz w:val="22"/>
                <w:szCs w:val="22"/>
                <w:lang w:eastAsia="en-US"/>
              </w:rPr>
            </w:pPr>
            <w:r w:rsidRPr="002706BB">
              <w:rPr>
                <w:rFonts w:eastAsia="Calibri"/>
                <w:sz w:val="22"/>
                <w:szCs w:val="22"/>
                <w:lang w:eastAsia="en-US"/>
              </w:rPr>
              <w:t>1.1. 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w:t>
            </w:r>
          </w:p>
        </w:tc>
        <w:tc>
          <w:tcPr>
            <w:tcW w:w="2574"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E3F51" w:rsidP="00A823E3">
            <w:pPr>
              <w:widowControl w:val="0"/>
              <w:spacing w:before="60" w:after="60"/>
              <w:jc w:val="center"/>
              <w:rPr>
                <w:sz w:val="22"/>
                <w:szCs w:val="22"/>
                <w:lang w:eastAsia="en-US"/>
              </w:rPr>
            </w:pPr>
            <m:oMathPara>
              <m:oMath>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MrEKV</m:t>
                    </m:r>
                  </m:sub>
                </m:sSub>
                <m:r>
                  <m:rPr>
                    <m:sty m:val="p"/>
                  </m:rPr>
                  <w:rPr>
                    <w:rFonts w:ascii="Cambria Math" w:hAnsi="Cambria Math"/>
                    <w:sz w:val="22"/>
                    <w:szCs w:val="22"/>
                    <w:lang w:val="en-US"/>
                  </w:rPr>
                  <m:t>=</m:t>
                </m:r>
                <m:f>
                  <m:fPr>
                    <m:ctrlPr>
                      <w:rPr>
                        <w:rFonts w:ascii="Cambria Math" w:hAnsi="Cambria Math"/>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MrEKV</m:t>
                        </m:r>
                      </m:sub>
                    </m:sSub>
                  </m:num>
                  <m:den>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MrPl</m:t>
                        </m:r>
                      </m:sub>
                    </m:sSub>
                  </m:den>
                </m:f>
                <m:r>
                  <w:rPr>
                    <w:rFonts w:ascii="Cambria Math" w:hAnsi="Cambria Math"/>
                    <w:sz w:val="22"/>
                    <w:szCs w:val="22"/>
                    <w:lang w:val="en-US"/>
                  </w:rPr>
                  <m:t>×100%</m:t>
                </m:r>
              </m:oMath>
            </m:oMathPara>
          </w:p>
          <w:p w:rsidR="00A823E3" w:rsidRPr="002706BB" w:rsidRDefault="00A823E3" w:rsidP="00A823E3">
            <w:pPr>
              <w:widowControl w:val="0"/>
              <w:spacing w:before="60" w:after="60"/>
              <w:rPr>
                <w:sz w:val="22"/>
                <w:szCs w:val="22"/>
                <w:lang w:eastAsia="en-US"/>
              </w:rPr>
            </w:pPr>
            <w:r w:rsidRPr="002706BB">
              <w:rPr>
                <w:sz w:val="22"/>
                <w:szCs w:val="22"/>
                <w:lang w:eastAsia="en-US"/>
              </w:rPr>
              <w:t>где:</w:t>
            </w:r>
          </w:p>
          <w:p w:rsidR="00A823E3" w:rsidRPr="002706BB" w:rsidRDefault="00AE3F51" w:rsidP="00A823E3">
            <w:pPr>
              <w:widowControl w:val="0"/>
              <w:spacing w:before="60" w:after="60"/>
              <w:rPr>
                <w:sz w:val="22"/>
                <w:szCs w:val="22"/>
                <w:lang w:eastAsia="en-US"/>
              </w:rPr>
            </w:pPr>
            <m:oMath>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MrEKV</m:t>
                  </m:r>
                </m:sub>
              </m:sSub>
            </m:oMath>
            <w:r w:rsidR="00A823E3" w:rsidRPr="002706BB">
              <w:rPr>
                <w:sz w:val="22"/>
                <w:szCs w:val="22"/>
                <w:lang w:eastAsia="en-US"/>
              </w:rPr>
              <w:t xml:space="preserve"> – </w:t>
            </w:r>
            <w:r w:rsidR="00A823E3" w:rsidRPr="002706BB">
              <w:rPr>
                <w:rFonts w:eastAsia="Calibri"/>
                <w:sz w:val="22"/>
                <w:szCs w:val="22"/>
                <w:lang w:eastAsia="en-US"/>
              </w:rPr>
              <w:t>доля медицинских работников, которым фактически предоставлены единовременные компенсационные выплаты, в общей численности медицинских работников, которым запланировано предоставить указанные выплаты, процент;</w:t>
            </w:r>
          </w:p>
          <w:p w:rsidR="00A823E3" w:rsidRPr="002706BB" w:rsidRDefault="00AE3F51" w:rsidP="00A823E3">
            <w:pPr>
              <w:widowControl w:val="0"/>
              <w:spacing w:before="60" w:after="60"/>
              <w:rPr>
                <w:rFonts w:eastAsia="Calibri"/>
                <w:sz w:val="22"/>
                <w:szCs w:val="22"/>
                <w:lang w:eastAsia="en-US"/>
              </w:rPr>
            </w:pPr>
            <m:oMath>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MrEKV</m:t>
                  </m:r>
                </m:sub>
              </m:sSub>
            </m:oMath>
            <w:r w:rsidR="00A823E3" w:rsidRPr="002706BB">
              <w:rPr>
                <w:sz w:val="22"/>
                <w:szCs w:val="22"/>
                <w:lang w:eastAsia="en-US"/>
              </w:rPr>
              <w:t xml:space="preserve"> – число </w:t>
            </w:r>
            <w:r w:rsidR="00A823E3" w:rsidRPr="002706BB">
              <w:rPr>
                <w:rFonts w:eastAsia="Calibri"/>
                <w:sz w:val="22"/>
                <w:szCs w:val="22"/>
                <w:lang w:eastAsia="en-US"/>
              </w:rPr>
              <w:t xml:space="preserve">медицинских работников, которым фактически предоставлены единовременные компенсационные выплаты в отчетном году, единица; </w:t>
            </w:r>
          </w:p>
          <w:p w:rsidR="00A823E3" w:rsidRPr="002706BB" w:rsidRDefault="00AE3F51" w:rsidP="00A823E3">
            <w:pPr>
              <w:widowControl w:val="0"/>
              <w:spacing w:before="60" w:after="60"/>
              <w:rPr>
                <w:sz w:val="22"/>
                <w:szCs w:val="22"/>
                <w:lang w:eastAsia="en-US"/>
              </w:rPr>
            </w:pPr>
            <m:oMath>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eastAsia="Calibri" w:hAnsi="Cambria Math"/>
                      <w:sz w:val="22"/>
                      <w:szCs w:val="22"/>
                      <w:lang w:val="en-US"/>
                    </w:rPr>
                    <m:t>MrPl</m:t>
                  </m:r>
                </m:sub>
              </m:sSub>
            </m:oMath>
            <w:r w:rsidR="00A823E3" w:rsidRPr="002706BB">
              <w:rPr>
                <w:sz w:val="22"/>
                <w:szCs w:val="22"/>
                <w:lang w:eastAsia="en-US"/>
              </w:rPr>
              <w:t xml:space="preserve"> – </w:t>
            </w:r>
            <w:r w:rsidR="00A823E3" w:rsidRPr="002706BB">
              <w:rPr>
                <w:rFonts w:eastAsia="Calibri"/>
                <w:sz w:val="22"/>
                <w:szCs w:val="22"/>
                <w:lang w:eastAsia="en-US"/>
              </w:rPr>
              <w:t>число медицинских работников, которым запланировано предоставить указанные выплаты в отчетном году, единица.</w:t>
            </w:r>
          </w:p>
        </w:tc>
        <w:tc>
          <w:tcPr>
            <w:tcW w:w="1009"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spacing w:before="60" w:after="60"/>
              <w:jc w:val="center"/>
              <w:rPr>
                <w:sz w:val="22"/>
                <w:szCs w:val="22"/>
                <w:lang w:eastAsia="en-US"/>
              </w:rPr>
            </w:pPr>
            <w:r w:rsidRPr="002706BB">
              <w:rPr>
                <w:sz w:val="22"/>
                <w:szCs w:val="22"/>
                <w:lang w:eastAsia="en-US"/>
              </w:rPr>
              <w:t>Перечень вакантных должностей медицинских работников в государственных медицинских организациях Архангельской области и их структурных подразделениях, при замещении которых осуществляются единовременные компенсационные выплаты, (программный реестр должностей)</w:t>
            </w:r>
          </w:p>
        </w:tc>
      </w:tr>
      <w:tr w:rsidR="00A823E3" w:rsidRPr="002706BB" w:rsidTr="008524DB">
        <w:trPr>
          <w:trHeight w:val="25"/>
        </w:trPr>
        <w:tc>
          <w:tcPr>
            <w:tcW w:w="1417"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spacing w:before="60" w:after="60"/>
              <w:rPr>
                <w:rFonts w:eastAsia="Calibri"/>
                <w:sz w:val="22"/>
                <w:szCs w:val="22"/>
                <w:lang w:eastAsia="en-US"/>
              </w:rPr>
            </w:pPr>
            <w:r w:rsidRPr="002706BB">
              <w:rPr>
                <w:rFonts w:eastAsia="Calibri"/>
                <w:sz w:val="22"/>
                <w:szCs w:val="22"/>
                <w:lang w:eastAsia="en-US"/>
              </w:rPr>
              <w:t>2.1. Обеспеченность паллиативными койками на 10 тыс. населения (с учетом коек сестринского ухода)</w:t>
            </w:r>
          </w:p>
        </w:tc>
        <w:tc>
          <w:tcPr>
            <w:tcW w:w="2574"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spacing w:before="60" w:after="60"/>
              <w:jc w:val="center"/>
              <w:rPr>
                <w:sz w:val="22"/>
                <w:szCs w:val="22"/>
              </w:rPr>
            </w:pPr>
            <w:proofErr w:type="spellStart"/>
            <w:r w:rsidRPr="002706BB">
              <w:rPr>
                <w:sz w:val="22"/>
                <w:szCs w:val="22"/>
              </w:rPr>
              <w:t>ОКпалл</w:t>
            </w:r>
            <w:proofErr w:type="spellEnd"/>
            <w:r w:rsidRPr="002706BB">
              <w:rPr>
                <w:sz w:val="22"/>
                <w:szCs w:val="22"/>
              </w:rPr>
              <w:t xml:space="preserve"> = </w:t>
            </w:r>
            <w:proofErr w:type="spellStart"/>
            <w:r w:rsidRPr="002706BB">
              <w:rPr>
                <w:sz w:val="22"/>
                <w:szCs w:val="22"/>
              </w:rPr>
              <w:t>ЧКпалл</w:t>
            </w:r>
            <w:proofErr w:type="spellEnd"/>
            <w:r w:rsidRPr="002706BB">
              <w:rPr>
                <w:sz w:val="22"/>
                <w:szCs w:val="22"/>
              </w:rPr>
              <w:t>*10 000/ЧН, где:</w:t>
            </w:r>
          </w:p>
          <w:p w:rsidR="00A823E3" w:rsidRPr="002706BB" w:rsidRDefault="00A823E3" w:rsidP="00A823E3">
            <w:pPr>
              <w:widowControl w:val="0"/>
              <w:spacing w:before="60" w:after="60"/>
              <w:rPr>
                <w:sz w:val="22"/>
                <w:szCs w:val="22"/>
              </w:rPr>
            </w:pPr>
          </w:p>
          <w:p w:rsidR="00A823E3" w:rsidRPr="002706BB" w:rsidRDefault="00A823E3" w:rsidP="00A823E3">
            <w:pPr>
              <w:widowControl w:val="0"/>
              <w:spacing w:before="60" w:after="60"/>
              <w:ind w:firstLine="348"/>
              <w:rPr>
                <w:sz w:val="22"/>
                <w:szCs w:val="22"/>
              </w:rPr>
            </w:pPr>
            <w:proofErr w:type="spellStart"/>
            <w:r w:rsidRPr="002706BB">
              <w:rPr>
                <w:sz w:val="22"/>
                <w:szCs w:val="22"/>
              </w:rPr>
              <w:t>ОКпалл</w:t>
            </w:r>
            <w:proofErr w:type="spellEnd"/>
            <w:r w:rsidRPr="002706BB">
              <w:rPr>
                <w:sz w:val="22"/>
                <w:szCs w:val="22"/>
              </w:rPr>
              <w:t xml:space="preserve"> – обеспеченность населения паллиативными койками на 10 тыс. населения в отчетном периоде (единиц);</w:t>
            </w:r>
          </w:p>
          <w:p w:rsidR="00A823E3" w:rsidRPr="002706BB" w:rsidRDefault="00A823E3" w:rsidP="00A823E3">
            <w:pPr>
              <w:widowControl w:val="0"/>
              <w:spacing w:before="60" w:after="60"/>
              <w:ind w:firstLine="348"/>
              <w:rPr>
                <w:sz w:val="22"/>
                <w:szCs w:val="22"/>
              </w:rPr>
            </w:pPr>
            <w:proofErr w:type="spellStart"/>
            <w:r w:rsidRPr="002706BB">
              <w:rPr>
                <w:sz w:val="22"/>
                <w:szCs w:val="22"/>
              </w:rPr>
              <w:t>ЧКпалл</w:t>
            </w:r>
            <w:proofErr w:type="spellEnd"/>
            <w:r w:rsidRPr="002706BB">
              <w:rPr>
                <w:sz w:val="22"/>
                <w:szCs w:val="22"/>
              </w:rPr>
              <w:t xml:space="preserve"> – число паллиативных коек в Архангельской области в отчетном периоде (единиц);</w:t>
            </w:r>
          </w:p>
          <w:p w:rsidR="00A823E3" w:rsidRPr="002706BB" w:rsidRDefault="00A823E3" w:rsidP="00A823E3">
            <w:pPr>
              <w:widowControl w:val="0"/>
              <w:spacing w:before="60" w:after="60"/>
              <w:jc w:val="center"/>
              <w:rPr>
                <w:sz w:val="22"/>
                <w:szCs w:val="22"/>
              </w:rPr>
            </w:pPr>
            <w:r w:rsidRPr="002706BB">
              <w:rPr>
                <w:sz w:val="22"/>
                <w:szCs w:val="22"/>
              </w:rPr>
              <w:t>ЧН – численность населения на конец отчетного периода (человек).</w:t>
            </w:r>
          </w:p>
        </w:tc>
        <w:tc>
          <w:tcPr>
            <w:tcW w:w="1009"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spacing w:before="60" w:after="60"/>
              <w:jc w:val="center"/>
              <w:rPr>
                <w:sz w:val="22"/>
                <w:szCs w:val="22"/>
                <w:lang w:eastAsia="en-US"/>
              </w:rPr>
            </w:pPr>
            <w:r w:rsidRPr="002706BB">
              <w:rPr>
                <w:sz w:val="22"/>
                <w:szCs w:val="22"/>
                <w:lang w:eastAsia="en-US"/>
              </w:rPr>
              <w:t>Данные ведомственного мониторинга государственного бюджетного учреждения здравоохранения Архангельской области «Медицинский информационно-аналитический центр» (далее – ГБУЗ АО «МИАЦ»)</w:t>
            </w:r>
          </w:p>
        </w:tc>
      </w:tr>
      <w:tr w:rsidR="00A823E3" w:rsidRPr="002706BB" w:rsidTr="008524DB">
        <w:trPr>
          <w:trHeight w:val="25"/>
        </w:trPr>
        <w:tc>
          <w:tcPr>
            <w:tcW w:w="1417"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spacing w:before="60" w:after="60"/>
              <w:rPr>
                <w:sz w:val="22"/>
                <w:szCs w:val="22"/>
              </w:rPr>
            </w:pPr>
            <w:r w:rsidRPr="002706BB">
              <w:rPr>
                <w:sz w:val="22"/>
                <w:szCs w:val="22"/>
              </w:rPr>
              <w:t>3.1. Охват медицинским освидетельствованием на ВИЧ-инфекцию населения субъекта Российской Федерации, процент</w:t>
            </w:r>
          </w:p>
        </w:tc>
        <w:tc>
          <w:tcPr>
            <w:tcW w:w="2574"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spacing w:before="60" w:after="60"/>
              <w:jc w:val="center"/>
              <w:rPr>
                <w:color w:val="000000"/>
                <w:sz w:val="22"/>
                <w:szCs w:val="22"/>
              </w:rPr>
            </w:pPr>
            <w:proofErr w:type="spellStart"/>
            <w:r w:rsidRPr="002706BB">
              <w:rPr>
                <w:color w:val="000000"/>
                <w:sz w:val="22"/>
                <w:szCs w:val="22"/>
              </w:rPr>
              <w:t>ОХВвич</w:t>
            </w:r>
            <w:proofErr w:type="spellEnd"/>
            <w:r w:rsidRPr="002706BB">
              <w:rPr>
                <w:color w:val="000000"/>
                <w:sz w:val="22"/>
                <w:szCs w:val="22"/>
              </w:rPr>
              <w:t xml:space="preserve"> = </w:t>
            </w:r>
            <w:proofErr w:type="spellStart"/>
            <w:r w:rsidRPr="002706BB">
              <w:rPr>
                <w:color w:val="000000"/>
                <w:sz w:val="22"/>
                <w:szCs w:val="22"/>
              </w:rPr>
              <w:t>Чвич</w:t>
            </w:r>
            <w:proofErr w:type="spellEnd"/>
            <w:r w:rsidRPr="002706BB">
              <w:rPr>
                <w:color w:val="000000"/>
                <w:sz w:val="22"/>
                <w:szCs w:val="22"/>
              </w:rPr>
              <w:t xml:space="preserve"> / ЧИСЛ * 100%, где</w:t>
            </w:r>
          </w:p>
          <w:p w:rsidR="00A823E3" w:rsidRPr="002706BB" w:rsidRDefault="00A823E3" w:rsidP="00A823E3">
            <w:pPr>
              <w:widowControl w:val="0"/>
              <w:spacing w:before="60" w:after="60"/>
              <w:rPr>
                <w:color w:val="000000"/>
                <w:sz w:val="22"/>
                <w:szCs w:val="22"/>
              </w:rPr>
            </w:pPr>
          </w:p>
          <w:p w:rsidR="00A823E3" w:rsidRPr="002706BB" w:rsidRDefault="00A823E3" w:rsidP="00A823E3">
            <w:pPr>
              <w:widowControl w:val="0"/>
              <w:spacing w:before="60" w:after="60"/>
              <w:ind w:firstLine="348"/>
              <w:rPr>
                <w:color w:val="000000"/>
                <w:sz w:val="22"/>
                <w:szCs w:val="22"/>
              </w:rPr>
            </w:pPr>
            <w:proofErr w:type="spellStart"/>
            <w:r w:rsidRPr="002706BB">
              <w:rPr>
                <w:color w:val="000000"/>
                <w:sz w:val="22"/>
                <w:szCs w:val="22"/>
              </w:rPr>
              <w:t>ОХВвич</w:t>
            </w:r>
            <w:proofErr w:type="spellEnd"/>
            <w:r w:rsidRPr="002706BB">
              <w:rPr>
                <w:color w:val="000000"/>
                <w:sz w:val="22"/>
                <w:szCs w:val="22"/>
              </w:rPr>
              <w:t xml:space="preserve"> – о</w:t>
            </w:r>
            <w:r w:rsidRPr="002706BB">
              <w:rPr>
                <w:sz w:val="22"/>
                <w:szCs w:val="22"/>
              </w:rPr>
              <w:t>хват медицинским освидетельствованием на ВИЧ-инфекцию населения субъекта Российской Федерации (процент);</w:t>
            </w:r>
          </w:p>
          <w:p w:rsidR="00A823E3" w:rsidRPr="002706BB" w:rsidRDefault="00A823E3" w:rsidP="00A823E3">
            <w:pPr>
              <w:widowControl w:val="0"/>
              <w:spacing w:before="60" w:after="60"/>
              <w:ind w:firstLine="348"/>
              <w:rPr>
                <w:color w:val="000000"/>
                <w:sz w:val="22"/>
                <w:szCs w:val="22"/>
              </w:rPr>
            </w:pPr>
            <w:proofErr w:type="spellStart"/>
            <w:r w:rsidRPr="002706BB">
              <w:rPr>
                <w:color w:val="000000"/>
                <w:sz w:val="22"/>
                <w:szCs w:val="22"/>
              </w:rPr>
              <w:t>Чвич</w:t>
            </w:r>
            <w:proofErr w:type="spellEnd"/>
            <w:r w:rsidRPr="002706BB">
              <w:rPr>
                <w:color w:val="000000"/>
                <w:sz w:val="22"/>
                <w:szCs w:val="22"/>
              </w:rPr>
              <w:t xml:space="preserve"> – количество человек, прошедших профилактические осмотры на ВИЧ-инфекцию в субъекте Российской Федерации, за отчетный период (человек);</w:t>
            </w:r>
          </w:p>
          <w:p w:rsidR="00A823E3" w:rsidRPr="002706BB" w:rsidRDefault="00A823E3" w:rsidP="00A823E3">
            <w:pPr>
              <w:widowControl w:val="0"/>
              <w:spacing w:before="60" w:after="60"/>
              <w:ind w:firstLine="348"/>
              <w:rPr>
                <w:sz w:val="22"/>
                <w:szCs w:val="22"/>
              </w:rPr>
            </w:pPr>
            <w:r w:rsidRPr="002706BB">
              <w:rPr>
                <w:color w:val="000000"/>
                <w:sz w:val="22"/>
                <w:szCs w:val="22"/>
              </w:rPr>
              <w:t>ЧИСЛ – общая численность населения субъекта за отчетный период (человек)</w:t>
            </w:r>
          </w:p>
        </w:tc>
        <w:tc>
          <w:tcPr>
            <w:tcW w:w="1009"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spacing w:before="60" w:after="60"/>
              <w:jc w:val="center"/>
              <w:rPr>
                <w:sz w:val="22"/>
                <w:szCs w:val="22"/>
                <w:lang w:eastAsia="en-US"/>
              </w:rPr>
            </w:pPr>
            <w:r w:rsidRPr="002706BB">
              <w:rPr>
                <w:sz w:val="22"/>
                <w:szCs w:val="22"/>
                <w:lang w:eastAsia="en-US"/>
              </w:rPr>
              <w:t>Данные ведомственного мониторинга ГБУЗ АО «МИАЦ»</w:t>
            </w:r>
          </w:p>
        </w:tc>
      </w:tr>
      <w:tr w:rsidR="00A823E3" w:rsidRPr="002706BB" w:rsidTr="008524DB">
        <w:trPr>
          <w:trHeight w:val="25"/>
        </w:trPr>
        <w:tc>
          <w:tcPr>
            <w:tcW w:w="1417"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spacing w:before="60" w:after="60"/>
              <w:rPr>
                <w:sz w:val="22"/>
                <w:szCs w:val="22"/>
              </w:rPr>
            </w:pPr>
            <w:r w:rsidRPr="002706BB">
              <w:rPr>
                <w:sz w:val="22"/>
                <w:szCs w:val="22"/>
              </w:rPr>
              <w:t>3.2. Охват населения профилактическими осмотрами на туберкулез, процент</w:t>
            </w:r>
          </w:p>
        </w:tc>
        <w:tc>
          <w:tcPr>
            <w:tcW w:w="2574"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spacing w:before="60" w:after="60"/>
              <w:jc w:val="center"/>
              <w:rPr>
                <w:color w:val="000000"/>
                <w:sz w:val="22"/>
                <w:szCs w:val="22"/>
              </w:rPr>
            </w:pPr>
            <w:proofErr w:type="spellStart"/>
            <w:r w:rsidRPr="002706BB">
              <w:rPr>
                <w:color w:val="000000"/>
                <w:sz w:val="22"/>
                <w:szCs w:val="22"/>
              </w:rPr>
              <w:t>ОХВтуб</w:t>
            </w:r>
            <w:proofErr w:type="spellEnd"/>
            <w:r w:rsidRPr="002706BB">
              <w:rPr>
                <w:color w:val="000000"/>
                <w:sz w:val="22"/>
                <w:szCs w:val="22"/>
              </w:rPr>
              <w:t xml:space="preserve"> = </w:t>
            </w:r>
            <w:proofErr w:type="spellStart"/>
            <w:r w:rsidRPr="002706BB">
              <w:rPr>
                <w:color w:val="000000"/>
                <w:sz w:val="22"/>
                <w:szCs w:val="22"/>
              </w:rPr>
              <w:t>Чтуб</w:t>
            </w:r>
            <w:proofErr w:type="spellEnd"/>
            <w:r w:rsidRPr="002706BB">
              <w:rPr>
                <w:color w:val="000000"/>
                <w:sz w:val="22"/>
                <w:szCs w:val="22"/>
              </w:rPr>
              <w:t xml:space="preserve"> / ЧИСЛ * 100%, где</w:t>
            </w:r>
          </w:p>
          <w:p w:rsidR="00A823E3" w:rsidRPr="002706BB" w:rsidRDefault="00A823E3" w:rsidP="00A823E3">
            <w:pPr>
              <w:widowControl w:val="0"/>
              <w:spacing w:before="60" w:after="60"/>
              <w:jc w:val="center"/>
              <w:rPr>
                <w:color w:val="000000"/>
                <w:sz w:val="22"/>
                <w:szCs w:val="22"/>
              </w:rPr>
            </w:pPr>
          </w:p>
          <w:p w:rsidR="00A823E3" w:rsidRPr="002706BB" w:rsidRDefault="00A823E3" w:rsidP="00A823E3">
            <w:pPr>
              <w:widowControl w:val="0"/>
              <w:spacing w:before="60" w:after="60"/>
              <w:ind w:firstLine="348"/>
              <w:rPr>
                <w:color w:val="000000"/>
                <w:sz w:val="22"/>
                <w:szCs w:val="22"/>
              </w:rPr>
            </w:pPr>
            <w:proofErr w:type="spellStart"/>
            <w:r w:rsidRPr="002706BB">
              <w:rPr>
                <w:color w:val="000000"/>
                <w:sz w:val="22"/>
                <w:szCs w:val="22"/>
              </w:rPr>
              <w:t>ОХВтуб</w:t>
            </w:r>
            <w:proofErr w:type="spellEnd"/>
            <w:r w:rsidRPr="002706BB">
              <w:rPr>
                <w:color w:val="000000"/>
                <w:sz w:val="22"/>
                <w:szCs w:val="22"/>
              </w:rPr>
              <w:t xml:space="preserve"> - </w:t>
            </w:r>
            <w:r w:rsidRPr="002706BB">
              <w:rPr>
                <w:sz w:val="22"/>
                <w:szCs w:val="22"/>
              </w:rPr>
              <w:t xml:space="preserve">охват населения профилактическими осмотрами на туберкулез </w:t>
            </w:r>
            <w:r w:rsidRPr="002706BB">
              <w:rPr>
                <w:sz w:val="22"/>
                <w:szCs w:val="22"/>
              </w:rPr>
              <w:lastRenderedPageBreak/>
              <w:t>(процент);</w:t>
            </w:r>
          </w:p>
          <w:p w:rsidR="00A823E3" w:rsidRPr="002706BB" w:rsidRDefault="00A823E3" w:rsidP="00A823E3">
            <w:pPr>
              <w:widowControl w:val="0"/>
              <w:spacing w:before="60" w:after="60"/>
              <w:ind w:firstLine="348"/>
              <w:rPr>
                <w:color w:val="000000"/>
                <w:sz w:val="22"/>
                <w:szCs w:val="22"/>
              </w:rPr>
            </w:pPr>
            <w:proofErr w:type="spellStart"/>
            <w:r w:rsidRPr="002706BB">
              <w:rPr>
                <w:color w:val="000000"/>
                <w:sz w:val="22"/>
                <w:szCs w:val="22"/>
              </w:rPr>
              <w:t>Чтуб</w:t>
            </w:r>
            <w:proofErr w:type="spellEnd"/>
            <w:r w:rsidRPr="002706BB">
              <w:rPr>
                <w:color w:val="000000"/>
                <w:sz w:val="22"/>
                <w:szCs w:val="22"/>
              </w:rPr>
              <w:t xml:space="preserve"> – количество человек, прошедших профилактические осмотры на туберкулез в субъекте Российской Федерации, за отчетный период (человек);</w:t>
            </w:r>
          </w:p>
          <w:p w:rsidR="00A823E3" w:rsidRPr="002706BB" w:rsidRDefault="00A823E3" w:rsidP="00A823E3">
            <w:pPr>
              <w:widowControl w:val="0"/>
              <w:spacing w:before="60" w:after="60"/>
              <w:ind w:firstLine="348"/>
              <w:rPr>
                <w:sz w:val="22"/>
                <w:szCs w:val="22"/>
              </w:rPr>
            </w:pPr>
            <w:r w:rsidRPr="002706BB">
              <w:rPr>
                <w:color w:val="000000"/>
                <w:sz w:val="22"/>
                <w:szCs w:val="22"/>
              </w:rPr>
              <w:t>ЧИСЛ – общая численность населения субъекта за отчетный период (человек)</w:t>
            </w:r>
          </w:p>
        </w:tc>
        <w:tc>
          <w:tcPr>
            <w:tcW w:w="1009"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jc w:val="center"/>
              <w:rPr>
                <w:sz w:val="22"/>
                <w:szCs w:val="22"/>
              </w:rPr>
            </w:pPr>
            <w:r w:rsidRPr="002706BB">
              <w:rPr>
                <w:sz w:val="22"/>
                <w:szCs w:val="22"/>
              </w:rPr>
              <w:lastRenderedPageBreak/>
              <w:t>Данные ведомственного мониторинга ГБУЗ АО «МИАЦ»</w:t>
            </w:r>
          </w:p>
        </w:tc>
      </w:tr>
      <w:tr w:rsidR="00A823E3" w:rsidRPr="002706BB" w:rsidTr="008524DB">
        <w:trPr>
          <w:trHeight w:val="25"/>
        </w:trPr>
        <w:tc>
          <w:tcPr>
            <w:tcW w:w="1417"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spacing w:before="60" w:after="60"/>
              <w:rPr>
                <w:sz w:val="22"/>
                <w:szCs w:val="22"/>
              </w:rPr>
            </w:pPr>
            <w:r w:rsidRPr="002706BB">
              <w:rPr>
                <w:sz w:val="22"/>
                <w:szCs w:val="22"/>
              </w:rPr>
              <w:lastRenderedPageBreak/>
              <w:t>3.3. Уровень информированности населения в возрасте 18-49 лет по вопросам ВИЧ-инфекции, процент</w:t>
            </w:r>
          </w:p>
        </w:tc>
        <w:tc>
          <w:tcPr>
            <w:tcW w:w="2574"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spacing w:before="60" w:after="60"/>
              <w:jc w:val="center"/>
              <w:rPr>
                <w:color w:val="000000"/>
                <w:sz w:val="22"/>
                <w:szCs w:val="22"/>
              </w:rPr>
            </w:pPr>
            <w:r w:rsidRPr="002706BB">
              <w:rPr>
                <w:color w:val="000000"/>
                <w:sz w:val="22"/>
                <w:szCs w:val="22"/>
              </w:rPr>
              <w:t>Уинф = Чинф / ЧИСЛвозр * 100%, где</w:t>
            </w:r>
          </w:p>
          <w:p w:rsidR="00A823E3" w:rsidRPr="002706BB" w:rsidRDefault="00A823E3" w:rsidP="00A823E3">
            <w:pPr>
              <w:widowControl w:val="0"/>
              <w:spacing w:before="60" w:after="60"/>
              <w:rPr>
                <w:color w:val="000000"/>
                <w:sz w:val="22"/>
                <w:szCs w:val="22"/>
              </w:rPr>
            </w:pPr>
          </w:p>
          <w:p w:rsidR="00A823E3" w:rsidRPr="002706BB" w:rsidRDefault="00A823E3" w:rsidP="00A823E3">
            <w:pPr>
              <w:widowControl w:val="0"/>
              <w:spacing w:before="60" w:after="60"/>
              <w:ind w:firstLine="348"/>
              <w:rPr>
                <w:color w:val="000000"/>
                <w:sz w:val="22"/>
                <w:szCs w:val="22"/>
              </w:rPr>
            </w:pPr>
            <w:r w:rsidRPr="002706BB">
              <w:rPr>
                <w:color w:val="000000"/>
                <w:sz w:val="22"/>
                <w:szCs w:val="22"/>
              </w:rPr>
              <w:t xml:space="preserve">Уинф – </w:t>
            </w:r>
            <w:r w:rsidRPr="002706BB">
              <w:rPr>
                <w:sz w:val="22"/>
                <w:szCs w:val="22"/>
              </w:rPr>
              <w:t>Уровень информированности населения в возрасте 18-49 лет по вопросам ВИЧ-инфекции (процент);</w:t>
            </w:r>
          </w:p>
          <w:p w:rsidR="00A823E3" w:rsidRPr="002706BB" w:rsidRDefault="00A823E3" w:rsidP="00A823E3">
            <w:pPr>
              <w:widowControl w:val="0"/>
              <w:spacing w:before="60" w:after="60"/>
              <w:ind w:firstLine="348"/>
              <w:rPr>
                <w:color w:val="000000"/>
                <w:sz w:val="22"/>
                <w:szCs w:val="22"/>
              </w:rPr>
            </w:pPr>
            <w:r w:rsidRPr="002706BB">
              <w:rPr>
                <w:color w:val="000000"/>
                <w:sz w:val="22"/>
                <w:szCs w:val="22"/>
              </w:rPr>
              <w:t>Чинф – число граждан, получивших информацию по вопросам ВИЧ-инфекции 18-49 лет, за отчетный период (человек);</w:t>
            </w:r>
          </w:p>
          <w:p w:rsidR="00A823E3" w:rsidRPr="002706BB" w:rsidRDefault="00A823E3" w:rsidP="00A823E3">
            <w:pPr>
              <w:widowControl w:val="0"/>
              <w:spacing w:before="60" w:after="60"/>
              <w:ind w:firstLine="348"/>
              <w:rPr>
                <w:sz w:val="22"/>
                <w:szCs w:val="22"/>
              </w:rPr>
            </w:pPr>
            <w:r w:rsidRPr="002706BB">
              <w:rPr>
                <w:color w:val="000000"/>
                <w:sz w:val="22"/>
                <w:szCs w:val="22"/>
              </w:rPr>
              <w:t>ЧИСЛвозр – численность населения субъекта 18-49 лет, за отчетный период (человек)</w:t>
            </w:r>
          </w:p>
        </w:tc>
        <w:tc>
          <w:tcPr>
            <w:tcW w:w="1009"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jc w:val="center"/>
              <w:rPr>
                <w:sz w:val="22"/>
                <w:szCs w:val="22"/>
              </w:rPr>
            </w:pPr>
            <w:r w:rsidRPr="002706BB">
              <w:rPr>
                <w:sz w:val="22"/>
                <w:szCs w:val="22"/>
              </w:rPr>
              <w:t>Данные ведомственного мониторинга ГБУЗ АО «МИАЦ»</w:t>
            </w:r>
          </w:p>
        </w:tc>
      </w:tr>
      <w:tr w:rsidR="00A823E3" w:rsidRPr="002706BB" w:rsidTr="008524DB">
        <w:trPr>
          <w:trHeight w:val="25"/>
        </w:trPr>
        <w:tc>
          <w:tcPr>
            <w:tcW w:w="1417"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spacing w:before="60" w:after="60"/>
              <w:rPr>
                <w:rFonts w:eastAsia="Calibri"/>
                <w:sz w:val="22"/>
                <w:szCs w:val="22"/>
                <w:lang w:eastAsia="en-US"/>
              </w:rPr>
            </w:pPr>
            <w:r w:rsidRPr="002706BB">
              <w:rPr>
                <w:sz w:val="22"/>
                <w:szCs w:val="22"/>
              </w:rPr>
              <w:t>4.1. Доля детей, прошедших расширенный неонатальный скрининг от числа детей, родившихся живыми, процент</w:t>
            </w:r>
          </w:p>
        </w:tc>
        <w:tc>
          <w:tcPr>
            <w:tcW w:w="2574"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spacing w:before="60" w:after="60"/>
              <w:jc w:val="center"/>
              <w:rPr>
                <w:sz w:val="22"/>
                <w:szCs w:val="22"/>
              </w:rPr>
            </w:pPr>
            <w:r w:rsidRPr="002706BB">
              <w:rPr>
                <w:sz w:val="22"/>
                <w:szCs w:val="22"/>
              </w:rPr>
              <w:t>Дрнс = Дпр / Кжив * 100%, где</w:t>
            </w:r>
          </w:p>
          <w:p w:rsidR="00A823E3" w:rsidRPr="002706BB" w:rsidRDefault="00A823E3" w:rsidP="00A823E3">
            <w:pPr>
              <w:widowControl w:val="0"/>
              <w:spacing w:before="60" w:after="60"/>
              <w:jc w:val="center"/>
              <w:rPr>
                <w:sz w:val="22"/>
                <w:szCs w:val="22"/>
              </w:rPr>
            </w:pPr>
          </w:p>
          <w:p w:rsidR="00A823E3" w:rsidRPr="002706BB" w:rsidRDefault="00A823E3" w:rsidP="00A823E3">
            <w:pPr>
              <w:widowControl w:val="0"/>
              <w:spacing w:before="60" w:after="60"/>
              <w:ind w:firstLine="348"/>
              <w:rPr>
                <w:sz w:val="22"/>
                <w:szCs w:val="22"/>
              </w:rPr>
            </w:pPr>
            <w:r w:rsidRPr="002706BB">
              <w:rPr>
                <w:sz w:val="22"/>
                <w:szCs w:val="22"/>
              </w:rPr>
              <w:t>Дрнс – доля детей, прошедших расширенный неонатальный скрининг от числа детей, родившихся живыми, за отчетный период (процент);</w:t>
            </w:r>
          </w:p>
          <w:p w:rsidR="00A823E3" w:rsidRPr="002706BB" w:rsidRDefault="00A823E3" w:rsidP="00A823E3">
            <w:pPr>
              <w:widowControl w:val="0"/>
              <w:spacing w:before="60" w:after="60"/>
              <w:ind w:firstLine="348"/>
              <w:rPr>
                <w:sz w:val="22"/>
                <w:szCs w:val="22"/>
              </w:rPr>
            </w:pPr>
            <w:r w:rsidRPr="002706BB">
              <w:rPr>
                <w:sz w:val="22"/>
                <w:szCs w:val="22"/>
              </w:rPr>
              <w:t>Дпр – количество детей, родившихся живыми, прошедших расширенный неонатальный скрининг, за отчетный период (человек);</w:t>
            </w:r>
          </w:p>
          <w:p w:rsidR="00A823E3" w:rsidRPr="002706BB" w:rsidRDefault="00A823E3" w:rsidP="00A823E3">
            <w:pPr>
              <w:widowControl w:val="0"/>
              <w:spacing w:before="60" w:after="60"/>
              <w:ind w:firstLine="348"/>
              <w:rPr>
                <w:sz w:val="22"/>
                <w:szCs w:val="22"/>
              </w:rPr>
            </w:pPr>
            <w:r w:rsidRPr="002706BB">
              <w:rPr>
                <w:sz w:val="22"/>
                <w:szCs w:val="22"/>
              </w:rPr>
              <w:t>Кжив – количество детей, родившихся живыми, за отчетный период (человек)</w:t>
            </w:r>
          </w:p>
        </w:tc>
        <w:tc>
          <w:tcPr>
            <w:tcW w:w="1009"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jc w:val="center"/>
              <w:rPr>
                <w:sz w:val="22"/>
                <w:szCs w:val="22"/>
              </w:rPr>
            </w:pPr>
            <w:r w:rsidRPr="002706BB">
              <w:rPr>
                <w:sz w:val="22"/>
                <w:szCs w:val="22"/>
              </w:rPr>
              <w:t>Данные ведомственного мониторинга ГБУЗ АО «МИАЦ»</w:t>
            </w:r>
          </w:p>
        </w:tc>
      </w:tr>
      <w:tr w:rsidR="00A823E3" w:rsidRPr="002706BB" w:rsidTr="008524DB">
        <w:trPr>
          <w:trHeight w:val="25"/>
        </w:trPr>
        <w:tc>
          <w:tcPr>
            <w:tcW w:w="1417"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spacing w:before="60" w:after="60"/>
              <w:rPr>
                <w:rFonts w:eastAsia="Calibri"/>
                <w:sz w:val="22"/>
                <w:szCs w:val="22"/>
                <w:lang w:eastAsia="en-US"/>
              </w:rPr>
            </w:pPr>
            <w:r w:rsidRPr="002706BB">
              <w:rPr>
                <w:sz w:val="22"/>
                <w:szCs w:val="22"/>
              </w:rPr>
              <w:t>6.1. Доля трансплантированных органов из числа заготовленных для трансплантации, процент</w:t>
            </w:r>
          </w:p>
        </w:tc>
        <w:tc>
          <w:tcPr>
            <w:tcW w:w="2574"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spacing w:before="60" w:after="60"/>
              <w:jc w:val="center"/>
              <w:rPr>
                <w:sz w:val="22"/>
                <w:szCs w:val="22"/>
              </w:rPr>
            </w:pPr>
            <w:r w:rsidRPr="002706BB">
              <w:rPr>
                <w:sz w:val="22"/>
                <w:szCs w:val="22"/>
              </w:rPr>
              <w:t>Дтрансп = Чтрансп / Чорг * 100%, где</w:t>
            </w:r>
          </w:p>
          <w:p w:rsidR="00A823E3" w:rsidRPr="002706BB" w:rsidRDefault="00A823E3" w:rsidP="00A823E3">
            <w:pPr>
              <w:widowControl w:val="0"/>
              <w:spacing w:before="60" w:after="60"/>
              <w:rPr>
                <w:sz w:val="22"/>
                <w:szCs w:val="22"/>
              </w:rPr>
            </w:pPr>
          </w:p>
          <w:p w:rsidR="00A823E3" w:rsidRPr="002706BB" w:rsidRDefault="00A823E3" w:rsidP="00A823E3">
            <w:pPr>
              <w:widowControl w:val="0"/>
              <w:spacing w:before="60" w:after="60"/>
              <w:ind w:firstLine="348"/>
              <w:rPr>
                <w:sz w:val="22"/>
                <w:szCs w:val="22"/>
              </w:rPr>
            </w:pPr>
            <w:r w:rsidRPr="002706BB">
              <w:rPr>
                <w:sz w:val="22"/>
                <w:szCs w:val="22"/>
              </w:rPr>
              <w:t>Дтрансп – доля трансплантированных органов из числа заготовленных для трансплантации, за отчетный период (процент);</w:t>
            </w:r>
          </w:p>
          <w:p w:rsidR="00A823E3" w:rsidRPr="002706BB" w:rsidRDefault="00A823E3" w:rsidP="00A823E3">
            <w:pPr>
              <w:widowControl w:val="0"/>
              <w:spacing w:before="60" w:after="60"/>
              <w:ind w:firstLine="348"/>
              <w:rPr>
                <w:sz w:val="22"/>
                <w:szCs w:val="22"/>
              </w:rPr>
            </w:pPr>
            <w:r w:rsidRPr="002706BB">
              <w:rPr>
                <w:sz w:val="22"/>
                <w:szCs w:val="22"/>
              </w:rPr>
              <w:t>Чтрансп – число трансплантированных органов за отчетный период (единица);</w:t>
            </w:r>
          </w:p>
          <w:p w:rsidR="00A823E3" w:rsidRPr="002706BB" w:rsidRDefault="00A823E3" w:rsidP="00A823E3">
            <w:pPr>
              <w:widowControl w:val="0"/>
              <w:spacing w:before="60" w:after="60"/>
              <w:ind w:firstLine="348"/>
              <w:rPr>
                <w:sz w:val="22"/>
                <w:szCs w:val="22"/>
              </w:rPr>
            </w:pPr>
            <w:r w:rsidRPr="002706BB">
              <w:rPr>
                <w:sz w:val="22"/>
                <w:szCs w:val="22"/>
              </w:rPr>
              <w:t>Чорг –число изъятых (заготовленных) для трансплантации органов за отчетный период (единица)</w:t>
            </w:r>
          </w:p>
        </w:tc>
        <w:tc>
          <w:tcPr>
            <w:tcW w:w="1009" w:type="pct"/>
            <w:tcBorders>
              <w:top w:val="single" w:sz="4" w:space="0" w:color="000000"/>
              <w:left w:val="single" w:sz="4" w:space="0" w:color="000000"/>
              <w:bottom w:val="single" w:sz="4" w:space="0" w:color="000000"/>
              <w:right w:val="single" w:sz="4" w:space="0" w:color="000000"/>
            </w:tcBorders>
            <w:tcMar>
              <w:top w:w="0" w:type="dxa"/>
              <w:bottom w:w="0" w:type="dxa"/>
            </w:tcMar>
          </w:tcPr>
          <w:p w:rsidR="00A823E3" w:rsidRPr="002706BB" w:rsidRDefault="00A823E3" w:rsidP="00A823E3">
            <w:pPr>
              <w:widowControl w:val="0"/>
              <w:spacing w:before="60" w:after="60"/>
              <w:jc w:val="center"/>
              <w:rPr>
                <w:sz w:val="22"/>
                <w:szCs w:val="22"/>
                <w:lang w:eastAsia="en-US"/>
              </w:rPr>
            </w:pPr>
            <w:r w:rsidRPr="002706BB">
              <w:rPr>
                <w:sz w:val="22"/>
                <w:szCs w:val="22"/>
                <w:lang w:eastAsia="en-US"/>
              </w:rPr>
              <w:t>Данные государственного бюджетного учреждения здравоохранения Архангельской области «Первая городская клиническая больница имени Е.Е.Волосевич»</w:t>
            </w:r>
          </w:p>
        </w:tc>
      </w:tr>
      <w:tr w:rsidR="00CB46B6" w:rsidRPr="002706BB" w:rsidTr="004D03FC">
        <w:trPr>
          <w:trHeight w:val="25"/>
        </w:trPr>
        <w:tc>
          <w:tcPr>
            <w:tcW w:w="1417" w:type="pct"/>
            <w:tcBorders>
              <w:top w:val="single" w:sz="4" w:space="0" w:color="000000"/>
              <w:left w:val="single" w:sz="4" w:space="0" w:color="000000"/>
              <w:bottom w:val="single" w:sz="4" w:space="0" w:color="000000"/>
              <w:right w:val="single" w:sz="4" w:space="0" w:color="000000"/>
            </w:tcBorders>
            <w:tcMar>
              <w:top w:w="0" w:type="dxa"/>
              <w:bottom w:w="0" w:type="dxa"/>
            </w:tcMar>
          </w:tcPr>
          <w:p w:rsidR="00CB46B6" w:rsidRPr="002706BB" w:rsidRDefault="00E078B7" w:rsidP="00CB46B6">
            <w:pPr>
              <w:rPr>
                <w:rFonts w:eastAsia="Calibri"/>
                <w:sz w:val="22"/>
                <w:szCs w:val="22"/>
                <w:lang w:eastAsia="en-US"/>
              </w:rPr>
            </w:pPr>
            <w:r>
              <w:rPr>
                <w:rFonts w:eastAsia="Calibri"/>
                <w:sz w:val="22"/>
                <w:szCs w:val="22"/>
                <w:lang w:eastAsia="en-US"/>
              </w:rPr>
              <w:t>7</w:t>
            </w:r>
            <w:r w:rsidR="00CB46B6" w:rsidRPr="00B56F59">
              <w:rPr>
                <w:rFonts w:eastAsia="Calibri"/>
                <w:sz w:val="22"/>
                <w:szCs w:val="22"/>
                <w:lang w:eastAsia="en-US"/>
              </w:rPr>
              <w:t>.1. Уровень обеспеченности детей с сахарным диабетом 1 типа системами непрерывного мониторинга глюкозы</w:t>
            </w:r>
            <w:r w:rsidR="00CB46B6" w:rsidRPr="00B56F59">
              <w:rPr>
                <w:sz w:val="22"/>
                <w:szCs w:val="22"/>
              </w:rPr>
              <w:t xml:space="preserve"> </w:t>
            </w:r>
          </w:p>
        </w:tc>
        <w:tc>
          <w:tcPr>
            <w:tcW w:w="2574" w:type="pct"/>
            <w:tcBorders>
              <w:top w:val="single" w:sz="4" w:space="0" w:color="000000"/>
              <w:left w:val="single" w:sz="4" w:space="0" w:color="000000"/>
              <w:bottom w:val="single" w:sz="4" w:space="0" w:color="000000"/>
              <w:right w:val="single" w:sz="4" w:space="0" w:color="000000"/>
            </w:tcBorders>
            <w:tcMar>
              <w:top w:w="0" w:type="dxa"/>
              <w:bottom w:w="0" w:type="dxa"/>
            </w:tcMar>
          </w:tcPr>
          <w:p w:rsidR="00CB46B6" w:rsidRPr="00B56F59" w:rsidRDefault="00CB46B6" w:rsidP="00CB46B6">
            <w:pPr>
              <w:widowControl w:val="0"/>
              <w:spacing w:before="60" w:after="60"/>
              <w:jc w:val="center"/>
              <w:rPr>
                <w:sz w:val="22"/>
                <w:szCs w:val="22"/>
              </w:rPr>
            </w:pPr>
            <w:r w:rsidRPr="00B56F59">
              <w:rPr>
                <w:sz w:val="22"/>
                <w:szCs w:val="22"/>
              </w:rPr>
              <w:t>УОД = ОР/ВР*100%, где:</w:t>
            </w:r>
          </w:p>
          <w:p w:rsidR="00CB46B6" w:rsidRPr="00B56F59" w:rsidRDefault="00CB46B6" w:rsidP="00CB46B6">
            <w:pPr>
              <w:widowControl w:val="0"/>
              <w:spacing w:before="60" w:after="60"/>
              <w:jc w:val="center"/>
              <w:rPr>
                <w:sz w:val="22"/>
                <w:szCs w:val="22"/>
              </w:rPr>
            </w:pPr>
          </w:p>
          <w:p w:rsidR="00CB46B6" w:rsidRPr="00B56F59" w:rsidRDefault="00CB46B6" w:rsidP="00CB46B6">
            <w:pPr>
              <w:rPr>
                <w:sz w:val="22"/>
                <w:szCs w:val="22"/>
              </w:rPr>
            </w:pPr>
            <w:r w:rsidRPr="00B56F59">
              <w:rPr>
                <w:sz w:val="22"/>
                <w:szCs w:val="22"/>
              </w:rPr>
              <w:t xml:space="preserve">УОД – уровень обеспеченности детей с сахарным диабетом 1 типа системами </w:t>
            </w:r>
            <w:r w:rsidRPr="00B56F59">
              <w:rPr>
                <w:sz w:val="22"/>
                <w:szCs w:val="22"/>
              </w:rPr>
              <w:lastRenderedPageBreak/>
              <w:t>непрерывного мониторинга глюкозы (процент);</w:t>
            </w:r>
          </w:p>
          <w:p w:rsidR="00CB46B6" w:rsidRPr="00B56F59" w:rsidRDefault="00CB46B6" w:rsidP="00CB46B6">
            <w:pPr>
              <w:rPr>
                <w:sz w:val="22"/>
                <w:szCs w:val="22"/>
              </w:rPr>
            </w:pPr>
            <w:r w:rsidRPr="00B56F59">
              <w:rPr>
                <w:sz w:val="22"/>
                <w:szCs w:val="22"/>
              </w:rPr>
              <w:t>ОР – обслуженные рецепты в рамках данной программы (единиц);</w:t>
            </w:r>
          </w:p>
          <w:p w:rsidR="00CB46B6" w:rsidRPr="002706BB" w:rsidRDefault="00CB46B6" w:rsidP="00CB46B6">
            <w:pPr>
              <w:widowControl w:val="0"/>
              <w:spacing w:before="60" w:after="60"/>
              <w:jc w:val="center"/>
              <w:rPr>
                <w:sz w:val="22"/>
                <w:szCs w:val="22"/>
              </w:rPr>
            </w:pPr>
            <w:r w:rsidRPr="00B56F59">
              <w:rPr>
                <w:sz w:val="22"/>
                <w:szCs w:val="22"/>
              </w:rPr>
              <w:t>ВР – выписанные рецепты в рамках данной программы (единиц).</w:t>
            </w:r>
          </w:p>
        </w:tc>
        <w:tc>
          <w:tcPr>
            <w:tcW w:w="1009" w:type="pct"/>
            <w:tcBorders>
              <w:top w:val="single" w:sz="4" w:space="0" w:color="000000"/>
              <w:left w:val="single" w:sz="4" w:space="0" w:color="000000"/>
              <w:bottom w:val="single" w:sz="4" w:space="0" w:color="000000"/>
              <w:right w:val="single" w:sz="4" w:space="0" w:color="000000"/>
            </w:tcBorders>
            <w:tcMar>
              <w:top w:w="0" w:type="dxa"/>
              <w:bottom w:w="0" w:type="dxa"/>
            </w:tcMar>
          </w:tcPr>
          <w:p w:rsidR="00CB46B6" w:rsidRPr="002706BB" w:rsidRDefault="00CB46B6" w:rsidP="00CB46B6">
            <w:pPr>
              <w:widowControl w:val="0"/>
              <w:spacing w:before="60" w:after="60"/>
              <w:jc w:val="center"/>
              <w:rPr>
                <w:sz w:val="22"/>
                <w:szCs w:val="22"/>
                <w:lang w:eastAsia="en-US"/>
              </w:rPr>
            </w:pPr>
            <w:r w:rsidRPr="00B56F59">
              <w:rPr>
                <w:sz w:val="22"/>
                <w:szCs w:val="22"/>
                <w:lang w:eastAsia="en-US"/>
              </w:rPr>
              <w:lastRenderedPageBreak/>
              <w:t>Данные ведомственного мониторинга ГБУЗ АО «МИАЦ»</w:t>
            </w:r>
          </w:p>
        </w:tc>
      </w:tr>
      <w:tr w:rsidR="00CB46B6" w:rsidRPr="002706BB" w:rsidTr="00625319">
        <w:trPr>
          <w:trHeight w:val="25"/>
        </w:trPr>
        <w:tc>
          <w:tcPr>
            <w:tcW w:w="1417"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CB46B6" w:rsidRPr="002706BB" w:rsidRDefault="00E078B7" w:rsidP="00D8400E">
            <w:pPr>
              <w:rPr>
                <w:rFonts w:eastAsia="Calibri"/>
                <w:sz w:val="22"/>
                <w:szCs w:val="22"/>
                <w:lang w:eastAsia="en-US"/>
              </w:rPr>
            </w:pPr>
            <w:r>
              <w:rPr>
                <w:rFonts w:eastAsia="Calibri"/>
                <w:sz w:val="22"/>
                <w:szCs w:val="22"/>
                <w:lang w:eastAsia="en-US"/>
              </w:rPr>
              <w:lastRenderedPageBreak/>
              <w:t>8</w:t>
            </w:r>
            <w:r w:rsidR="00CB46B6" w:rsidRPr="001A7992">
              <w:rPr>
                <w:rFonts w:eastAsia="Calibri"/>
                <w:sz w:val="22"/>
                <w:szCs w:val="22"/>
                <w:lang w:eastAsia="en-US"/>
              </w:rPr>
              <w:t xml:space="preserve">.1. </w:t>
            </w:r>
            <w:r w:rsidRPr="00E078B7">
              <w:rPr>
                <w:rFonts w:eastAsia="Calibri"/>
                <w:sz w:val="22"/>
                <w:szCs w:val="22"/>
                <w:lang w:eastAsia="en-US"/>
              </w:rPr>
              <w:t>Доля лиц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w:t>
            </w:r>
            <w:r w:rsidRPr="00E078B7">
              <w:rPr>
                <w:rFonts w:eastAsia="Calibri"/>
                <w:sz w:val="22"/>
                <w:szCs w:val="22"/>
                <w:lang w:eastAsia="en-US"/>
              </w:rPr>
              <w:tab/>
            </w:r>
          </w:p>
        </w:tc>
        <w:tc>
          <w:tcPr>
            <w:tcW w:w="2574"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E078B7" w:rsidRPr="00E078B7" w:rsidRDefault="00AE3F51" w:rsidP="00E078B7">
            <w:pPr>
              <w:widowControl w:val="0"/>
              <w:spacing w:before="60" w:after="60"/>
              <w:jc w:val="center"/>
              <w:rPr>
                <w:sz w:val="22"/>
                <w:szCs w:val="22"/>
              </w:rPr>
            </w:pPr>
            <m:oMathPara>
              <m:oMath>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MrEKV</m:t>
                    </m:r>
                  </m:sub>
                </m:sSub>
                <m:r>
                  <m:rPr>
                    <m:sty m:val="p"/>
                  </m:rPr>
                  <w:rPr>
                    <w:rFonts w:ascii="Cambria Math" w:hAnsi="Cambria Math"/>
                    <w:sz w:val="22"/>
                    <w:szCs w:val="22"/>
                    <w:lang w:val="en-US"/>
                  </w:rPr>
                  <m:t>=</m:t>
                </m:r>
                <m:f>
                  <m:fPr>
                    <m:ctrlPr>
                      <w:rPr>
                        <w:rFonts w:ascii="Cambria Math" w:hAnsi="Cambria Math"/>
                        <w:sz w:val="22"/>
                        <w:szCs w:val="22"/>
                        <w:lang w:val="en-US"/>
                      </w:rPr>
                    </m:ctrlPr>
                  </m:fPr>
                  <m:num>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MrEKV</m:t>
                        </m:r>
                      </m:sub>
                    </m:sSub>
                  </m:num>
                  <m:den>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MrPl</m:t>
                        </m:r>
                      </m:sub>
                    </m:sSub>
                  </m:den>
                </m:f>
                <m:r>
                  <w:rPr>
                    <w:rFonts w:ascii="Cambria Math" w:hAnsi="Cambria Math"/>
                    <w:sz w:val="22"/>
                    <w:szCs w:val="22"/>
                    <w:lang w:val="en-US"/>
                  </w:rPr>
                  <m:t>×100%</m:t>
                </m:r>
              </m:oMath>
            </m:oMathPara>
          </w:p>
          <w:p w:rsidR="00E078B7" w:rsidRPr="00E078B7" w:rsidRDefault="00E078B7" w:rsidP="00E078B7">
            <w:pPr>
              <w:widowControl w:val="0"/>
              <w:spacing w:before="60" w:after="60"/>
              <w:jc w:val="center"/>
              <w:rPr>
                <w:sz w:val="22"/>
                <w:szCs w:val="22"/>
              </w:rPr>
            </w:pPr>
            <w:r w:rsidRPr="00E078B7">
              <w:rPr>
                <w:sz w:val="22"/>
                <w:szCs w:val="22"/>
              </w:rPr>
              <w:t>где:</w:t>
            </w:r>
          </w:p>
          <w:p w:rsidR="00E078B7" w:rsidRPr="00E078B7" w:rsidRDefault="00AE3F51" w:rsidP="00E078B7">
            <w:pPr>
              <w:widowControl w:val="0"/>
              <w:spacing w:before="60" w:after="60"/>
              <w:jc w:val="center"/>
              <w:rPr>
                <w:sz w:val="22"/>
                <w:szCs w:val="22"/>
              </w:rPr>
            </w:pPr>
            <m:oMath>
              <m:sSub>
                <m:sSubPr>
                  <m:ctrlPr>
                    <w:rPr>
                      <w:rFonts w:ascii="Cambria Math" w:hAnsi="Cambria Math"/>
                      <w:i/>
                      <w:sz w:val="22"/>
                      <w:szCs w:val="22"/>
                      <w:lang w:val="en-US"/>
                    </w:rPr>
                  </m:ctrlPr>
                </m:sSubPr>
                <m:e>
                  <m:r>
                    <w:rPr>
                      <w:rFonts w:ascii="Cambria Math" w:hAnsi="Cambria Math"/>
                      <w:sz w:val="22"/>
                      <w:szCs w:val="22"/>
                      <w:lang w:val="en-US"/>
                    </w:rPr>
                    <m:t>D</m:t>
                  </m:r>
                </m:e>
                <m:sub>
                  <m:r>
                    <w:rPr>
                      <w:rFonts w:ascii="Cambria Math" w:hAnsi="Cambria Math"/>
                      <w:sz w:val="22"/>
                      <w:szCs w:val="22"/>
                      <w:lang w:val="en-US"/>
                    </w:rPr>
                    <m:t>MrEKV</m:t>
                  </m:r>
                </m:sub>
              </m:sSub>
            </m:oMath>
            <w:r w:rsidR="00E078B7" w:rsidRPr="00E078B7">
              <w:rPr>
                <w:sz w:val="22"/>
                <w:szCs w:val="22"/>
              </w:rPr>
              <w:t xml:space="preserve"> – Доля лиц старше трудоспособного возраста из групп риска, проживающие в организациях социального обслуживания, прошли вакцинацию против </w:t>
            </w:r>
            <w:r w:rsidR="00E078B7">
              <w:rPr>
                <w:sz w:val="22"/>
                <w:szCs w:val="22"/>
              </w:rPr>
              <w:t>пневмококковой инфекции (всего)</w:t>
            </w:r>
            <w:r w:rsidR="00E078B7" w:rsidRPr="00E078B7">
              <w:rPr>
                <w:sz w:val="22"/>
                <w:szCs w:val="22"/>
              </w:rPr>
              <w:t>, процент;</w:t>
            </w:r>
          </w:p>
          <w:p w:rsidR="00E078B7" w:rsidRPr="00E078B7" w:rsidRDefault="00AE3F51" w:rsidP="00E078B7">
            <w:pPr>
              <w:widowControl w:val="0"/>
              <w:spacing w:before="60" w:after="60"/>
              <w:jc w:val="center"/>
              <w:rPr>
                <w:sz w:val="22"/>
                <w:szCs w:val="22"/>
              </w:rPr>
            </w:pPr>
            <m:oMath>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MrEKV</m:t>
                  </m:r>
                </m:sub>
              </m:sSub>
            </m:oMath>
            <w:r w:rsidR="00E078B7" w:rsidRPr="00E078B7">
              <w:rPr>
                <w:sz w:val="22"/>
                <w:szCs w:val="22"/>
              </w:rPr>
              <w:t xml:space="preserve"> – число лиц старше трудоспособного возраста из групп риска, проживающие в организациях социального обслуживания, прош</w:t>
            </w:r>
            <w:r w:rsidR="00E078B7">
              <w:rPr>
                <w:sz w:val="22"/>
                <w:szCs w:val="22"/>
              </w:rPr>
              <w:t>едшие</w:t>
            </w:r>
            <w:r w:rsidR="00E078B7" w:rsidRPr="00E078B7">
              <w:rPr>
                <w:sz w:val="22"/>
                <w:szCs w:val="22"/>
              </w:rPr>
              <w:t xml:space="preserve"> вакцинацию против пневмококковой инфекции отчетном году, единица; </w:t>
            </w:r>
          </w:p>
          <w:p w:rsidR="00CB46B6" w:rsidRPr="002706BB" w:rsidRDefault="00AE3F51" w:rsidP="00E078B7">
            <w:pPr>
              <w:widowControl w:val="0"/>
              <w:spacing w:before="60" w:after="60"/>
              <w:jc w:val="center"/>
              <w:rPr>
                <w:sz w:val="22"/>
                <w:szCs w:val="22"/>
              </w:rPr>
            </w:pPr>
            <m:oMath>
              <m:sSub>
                <m:sSubPr>
                  <m:ctrlPr>
                    <w:rPr>
                      <w:rFonts w:ascii="Cambria Math" w:hAnsi="Cambria Math"/>
                      <w:i/>
                      <w:sz w:val="22"/>
                      <w:szCs w:val="22"/>
                      <w:lang w:val="en-US"/>
                    </w:rPr>
                  </m:ctrlPr>
                </m:sSubPr>
                <m:e>
                  <m:r>
                    <w:rPr>
                      <w:rFonts w:ascii="Cambria Math" w:hAnsi="Cambria Math"/>
                      <w:sz w:val="22"/>
                      <w:szCs w:val="22"/>
                      <w:lang w:val="en-US"/>
                    </w:rPr>
                    <m:t>C</m:t>
                  </m:r>
                </m:e>
                <m:sub>
                  <m:r>
                    <w:rPr>
                      <w:rFonts w:ascii="Cambria Math" w:hAnsi="Cambria Math"/>
                      <w:sz w:val="22"/>
                      <w:szCs w:val="22"/>
                      <w:lang w:val="en-US"/>
                    </w:rPr>
                    <m:t>MrPl</m:t>
                  </m:r>
                </m:sub>
              </m:sSub>
            </m:oMath>
            <w:r w:rsidR="00E078B7" w:rsidRPr="00E078B7">
              <w:rPr>
                <w:sz w:val="22"/>
                <w:szCs w:val="22"/>
              </w:rPr>
              <w:t xml:space="preserve"> – число лиц старше трудоспособного возраста из групп риска, проживающие в организациях социального обслуживания,</w:t>
            </w:r>
            <w:proofErr w:type="gramStart"/>
            <w:r w:rsidR="00E078B7" w:rsidRPr="00E078B7">
              <w:rPr>
                <w:sz w:val="22"/>
                <w:szCs w:val="22"/>
              </w:rPr>
              <w:t xml:space="preserve"> ,</w:t>
            </w:r>
            <w:proofErr w:type="gramEnd"/>
            <w:r w:rsidR="00E078B7" w:rsidRPr="00E078B7">
              <w:rPr>
                <w:sz w:val="22"/>
                <w:szCs w:val="22"/>
              </w:rPr>
              <w:t xml:space="preserve"> которым запланировано </w:t>
            </w:r>
            <w:r w:rsidR="00E078B7">
              <w:rPr>
                <w:sz w:val="22"/>
                <w:szCs w:val="22"/>
              </w:rPr>
              <w:t>провести</w:t>
            </w:r>
            <w:r w:rsidR="00E078B7" w:rsidRPr="00E078B7">
              <w:rPr>
                <w:sz w:val="22"/>
                <w:szCs w:val="22"/>
              </w:rPr>
              <w:t xml:space="preserve"> </w:t>
            </w:r>
            <w:r w:rsidR="00E078B7">
              <w:rPr>
                <w:sz w:val="22"/>
                <w:szCs w:val="22"/>
              </w:rPr>
              <w:t>вакцинацию</w:t>
            </w:r>
            <w:r w:rsidR="00E078B7" w:rsidRPr="00E078B7">
              <w:rPr>
                <w:sz w:val="22"/>
                <w:szCs w:val="22"/>
              </w:rPr>
              <w:t xml:space="preserve"> в отчетном году, единица.</w:t>
            </w:r>
          </w:p>
        </w:tc>
        <w:tc>
          <w:tcPr>
            <w:tcW w:w="1009"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tcPr>
          <w:p w:rsidR="00CB46B6" w:rsidRPr="002706BB" w:rsidRDefault="00E078B7" w:rsidP="00CB46B6">
            <w:pPr>
              <w:widowControl w:val="0"/>
              <w:spacing w:before="60" w:after="60"/>
              <w:jc w:val="center"/>
              <w:rPr>
                <w:sz w:val="22"/>
                <w:szCs w:val="22"/>
                <w:lang w:eastAsia="en-US"/>
              </w:rPr>
            </w:pPr>
            <w:r w:rsidRPr="00E078B7">
              <w:rPr>
                <w:sz w:val="22"/>
                <w:szCs w:val="22"/>
                <w:lang w:eastAsia="en-US"/>
              </w:rPr>
              <w:t>Данные ведомственного мониторинга ГБУЗ АО «МИАЦ»</w:t>
            </w:r>
          </w:p>
        </w:tc>
      </w:tr>
    </w:tbl>
    <w:p w:rsidR="00942C89" w:rsidRPr="002706BB" w:rsidRDefault="00942C89" w:rsidP="00A823E3">
      <w:pPr>
        <w:jc w:val="center"/>
        <w:rPr>
          <w:sz w:val="28"/>
          <w:szCs w:val="28"/>
          <w:lang w:eastAsia="en-US"/>
        </w:rPr>
      </w:pPr>
    </w:p>
    <w:p w:rsidR="00942C89" w:rsidRPr="002706BB" w:rsidRDefault="00942C89" w:rsidP="00A823E3">
      <w:pPr>
        <w:jc w:val="center"/>
        <w:rPr>
          <w:sz w:val="28"/>
          <w:szCs w:val="28"/>
          <w:lang w:eastAsia="en-US"/>
        </w:rPr>
      </w:pPr>
    </w:p>
    <w:p w:rsidR="00A823E3" w:rsidRPr="002706BB" w:rsidRDefault="00A823E3" w:rsidP="00A823E3">
      <w:pPr>
        <w:jc w:val="center"/>
        <w:rPr>
          <w:sz w:val="28"/>
          <w:szCs w:val="28"/>
          <w:lang w:eastAsia="en-US"/>
        </w:rPr>
      </w:pPr>
      <w:r w:rsidRPr="002706BB">
        <w:rPr>
          <w:sz w:val="28"/>
          <w:szCs w:val="28"/>
          <w:lang w:eastAsia="en-US"/>
        </w:rPr>
        <w:t>3. Перечень мероприятий (результатов) комплекса процессных мероприятий</w:t>
      </w:r>
    </w:p>
    <w:p w:rsidR="00A823E3" w:rsidRPr="002706BB" w:rsidRDefault="00A823E3" w:rsidP="00A823E3">
      <w:pPr>
        <w:jc w:val="center"/>
        <w:rPr>
          <w:sz w:val="28"/>
          <w:szCs w:val="28"/>
          <w:lang w:eastAsia="en-US"/>
        </w:rPr>
      </w:pPr>
    </w:p>
    <w:tbl>
      <w:tblPr>
        <w:tblW w:w="15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tblPr>
      <w:tblGrid>
        <w:gridCol w:w="503"/>
        <w:gridCol w:w="3402"/>
        <w:gridCol w:w="1276"/>
        <w:gridCol w:w="5103"/>
        <w:gridCol w:w="1134"/>
        <w:gridCol w:w="992"/>
        <w:gridCol w:w="709"/>
        <w:gridCol w:w="851"/>
        <w:gridCol w:w="850"/>
        <w:gridCol w:w="897"/>
      </w:tblGrid>
      <w:tr w:rsidR="00A823E3" w:rsidRPr="002706BB" w:rsidTr="00A67EA8">
        <w:trPr>
          <w:trHeight w:val="20"/>
          <w:tblHeader/>
          <w:jc w:val="center"/>
        </w:trPr>
        <w:tc>
          <w:tcPr>
            <w:tcW w:w="503" w:type="dxa"/>
            <w:vMerge w:val="restart"/>
          </w:tcPr>
          <w:p w:rsidR="00A823E3" w:rsidRPr="002706BB" w:rsidRDefault="00A823E3" w:rsidP="00A823E3">
            <w:pPr>
              <w:widowControl w:val="0"/>
              <w:jc w:val="center"/>
              <w:rPr>
                <w:rFonts w:eastAsia="Calibri"/>
                <w:sz w:val="22"/>
                <w:szCs w:val="22"/>
                <w:lang w:val="en-US" w:eastAsia="en-US"/>
              </w:rPr>
            </w:pPr>
            <w:r w:rsidRPr="002706BB">
              <w:rPr>
                <w:rFonts w:eastAsia="Calibri"/>
                <w:sz w:val="22"/>
                <w:szCs w:val="22"/>
                <w:lang w:val="en-US" w:eastAsia="en-US"/>
              </w:rPr>
              <w:t>№ п/п</w:t>
            </w:r>
          </w:p>
        </w:tc>
        <w:tc>
          <w:tcPr>
            <w:tcW w:w="3402" w:type="dxa"/>
            <w:vMerge w:val="restart"/>
          </w:tcPr>
          <w:p w:rsidR="00A823E3" w:rsidRPr="002706BB" w:rsidRDefault="00A823E3" w:rsidP="00A823E3">
            <w:pPr>
              <w:widowControl w:val="0"/>
              <w:jc w:val="center"/>
              <w:rPr>
                <w:sz w:val="22"/>
                <w:szCs w:val="22"/>
                <w:lang w:eastAsia="en-US"/>
              </w:rPr>
            </w:pPr>
            <w:r w:rsidRPr="002706BB">
              <w:rPr>
                <w:sz w:val="22"/>
                <w:szCs w:val="22"/>
                <w:lang w:eastAsia="en-US"/>
              </w:rPr>
              <w:t>Наименование мероприятия (результата)</w:t>
            </w:r>
          </w:p>
        </w:tc>
        <w:tc>
          <w:tcPr>
            <w:tcW w:w="1276" w:type="dxa"/>
            <w:vMerge w:val="restart"/>
          </w:tcPr>
          <w:p w:rsidR="00A823E3" w:rsidRPr="002706BB" w:rsidRDefault="00A823E3" w:rsidP="00A823E3">
            <w:pPr>
              <w:widowControl w:val="0"/>
              <w:jc w:val="center"/>
              <w:rPr>
                <w:sz w:val="22"/>
                <w:szCs w:val="22"/>
                <w:lang w:eastAsia="en-US"/>
              </w:rPr>
            </w:pPr>
            <w:r w:rsidRPr="002706BB">
              <w:rPr>
                <w:sz w:val="22"/>
                <w:szCs w:val="22"/>
                <w:lang w:eastAsia="en-US"/>
              </w:rPr>
              <w:t>Тип мероприятия (результата)</w:t>
            </w:r>
          </w:p>
        </w:tc>
        <w:tc>
          <w:tcPr>
            <w:tcW w:w="5103" w:type="dxa"/>
            <w:vMerge w:val="restart"/>
          </w:tcPr>
          <w:p w:rsidR="00A823E3" w:rsidRPr="002706BB" w:rsidRDefault="00A823E3" w:rsidP="00A823E3">
            <w:pPr>
              <w:widowControl w:val="0"/>
              <w:jc w:val="center"/>
              <w:rPr>
                <w:sz w:val="22"/>
                <w:szCs w:val="22"/>
                <w:lang w:eastAsia="en-US"/>
              </w:rPr>
            </w:pPr>
            <w:r w:rsidRPr="002706BB">
              <w:rPr>
                <w:sz w:val="22"/>
                <w:szCs w:val="22"/>
                <w:lang w:eastAsia="en-US"/>
              </w:rPr>
              <w:t>Характеристика</w:t>
            </w:r>
          </w:p>
        </w:tc>
        <w:tc>
          <w:tcPr>
            <w:tcW w:w="1134" w:type="dxa"/>
            <w:vMerge w:val="restart"/>
          </w:tcPr>
          <w:p w:rsidR="00A823E3" w:rsidRPr="002706BB" w:rsidRDefault="00A823E3" w:rsidP="00A823E3">
            <w:pPr>
              <w:widowControl w:val="0"/>
              <w:jc w:val="center"/>
              <w:rPr>
                <w:sz w:val="22"/>
                <w:szCs w:val="22"/>
                <w:lang w:eastAsia="en-US"/>
              </w:rPr>
            </w:pPr>
            <w:r w:rsidRPr="002706BB">
              <w:rPr>
                <w:sz w:val="22"/>
                <w:szCs w:val="22"/>
                <w:lang w:eastAsia="en-US"/>
              </w:rPr>
              <w:t>Единица измерения (по ОКЕИ)</w:t>
            </w:r>
          </w:p>
        </w:tc>
        <w:tc>
          <w:tcPr>
            <w:tcW w:w="1701" w:type="dxa"/>
            <w:gridSpan w:val="2"/>
          </w:tcPr>
          <w:p w:rsidR="00A823E3" w:rsidRPr="002706BB" w:rsidRDefault="00A823E3" w:rsidP="00A823E3">
            <w:pPr>
              <w:widowControl w:val="0"/>
              <w:jc w:val="center"/>
              <w:rPr>
                <w:sz w:val="22"/>
                <w:szCs w:val="22"/>
                <w:lang w:eastAsia="en-US"/>
              </w:rPr>
            </w:pPr>
            <w:r w:rsidRPr="002706BB">
              <w:rPr>
                <w:sz w:val="22"/>
                <w:szCs w:val="22"/>
                <w:lang w:eastAsia="en-US"/>
              </w:rPr>
              <w:t>Базовое значение</w:t>
            </w:r>
          </w:p>
        </w:tc>
        <w:tc>
          <w:tcPr>
            <w:tcW w:w="2598" w:type="dxa"/>
            <w:gridSpan w:val="3"/>
          </w:tcPr>
          <w:p w:rsidR="00A823E3" w:rsidRPr="002706BB" w:rsidRDefault="00A823E3" w:rsidP="00A823E3">
            <w:pPr>
              <w:widowControl w:val="0"/>
              <w:jc w:val="center"/>
              <w:rPr>
                <w:sz w:val="22"/>
                <w:szCs w:val="22"/>
                <w:lang w:eastAsia="en-US"/>
              </w:rPr>
            </w:pPr>
            <w:r w:rsidRPr="002706BB">
              <w:rPr>
                <w:sz w:val="22"/>
                <w:szCs w:val="22"/>
                <w:lang w:eastAsia="en-US"/>
              </w:rPr>
              <w:t>Значения мероприятия (результата) по годам</w:t>
            </w:r>
          </w:p>
        </w:tc>
      </w:tr>
      <w:tr w:rsidR="00A823E3" w:rsidRPr="002706BB" w:rsidTr="00A67EA8">
        <w:trPr>
          <w:trHeight w:val="20"/>
          <w:tblHeader/>
          <w:jc w:val="center"/>
        </w:trPr>
        <w:tc>
          <w:tcPr>
            <w:tcW w:w="503" w:type="dxa"/>
            <w:vMerge/>
          </w:tcPr>
          <w:p w:rsidR="00A823E3" w:rsidRPr="002706BB" w:rsidRDefault="00A823E3" w:rsidP="00A823E3">
            <w:pPr>
              <w:widowControl w:val="0"/>
              <w:jc w:val="center"/>
              <w:rPr>
                <w:rFonts w:eastAsia="Calibri"/>
                <w:sz w:val="22"/>
                <w:szCs w:val="22"/>
                <w:lang w:eastAsia="en-US"/>
              </w:rPr>
            </w:pPr>
          </w:p>
        </w:tc>
        <w:tc>
          <w:tcPr>
            <w:tcW w:w="3402" w:type="dxa"/>
            <w:vMerge/>
          </w:tcPr>
          <w:p w:rsidR="00A823E3" w:rsidRPr="002706BB" w:rsidRDefault="00A823E3" w:rsidP="00A823E3">
            <w:pPr>
              <w:widowControl w:val="0"/>
              <w:jc w:val="center"/>
              <w:rPr>
                <w:sz w:val="22"/>
                <w:szCs w:val="22"/>
                <w:lang w:eastAsia="en-US"/>
              </w:rPr>
            </w:pPr>
          </w:p>
        </w:tc>
        <w:tc>
          <w:tcPr>
            <w:tcW w:w="1276" w:type="dxa"/>
            <w:vMerge/>
          </w:tcPr>
          <w:p w:rsidR="00A823E3" w:rsidRPr="002706BB" w:rsidRDefault="00A823E3" w:rsidP="00A823E3">
            <w:pPr>
              <w:widowControl w:val="0"/>
              <w:jc w:val="center"/>
              <w:rPr>
                <w:sz w:val="22"/>
                <w:szCs w:val="22"/>
                <w:lang w:eastAsia="en-US"/>
              </w:rPr>
            </w:pPr>
          </w:p>
        </w:tc>
        <w:tc>
          <w:tcPr>
            <w:tcW w:w="5103" w:type="dxa"/>
            <w:vMerge/>
          </w:tcPr>
          <w:p w:rsidR="00A823E3" w:rsidRPr="002706BB" w:rsidRDefault="00A823E3" w:rsidP="00A823E3">
            <w:pPr>
              <w:widowControl w:val="0"/>
              <w:jc w:val="center"/>
              <w:rPr>
                <w:sz w:val="22"/>
                <w:szCs w:val="22"/>
                <w:lang w:eastAsia="en-US"/>
              </w:rPr>
            </w:pPr>
          </w:p>
        </w:tc>
        <w:tc>
          <w:tcPr>
            <w:tcW w:w="1134" w:type="dxa"/>
            <w:vMerge/>
          </w:tcPr>
          <w:p w:rsidR="00A823E3" w:rsidRPr="002706BB" w:rsidRDefault="00A823E3" w:rsidP="00A823E3">
            <w:pPr>
              <w:widowControl w:val="0"/>
              <w:jc w:val="center"/>
              <w:rPr>
                <w:sz w:val="22"/>
                <w:szCs w:val="22"/>
                <w:lang w:eastAsia="en-US"/>
              </w:rPr>
            </w:pPr>
          </w:p>
        </w:tc>
        <w:tc>
          <w:tcPr>
            <w:tcW w:w="992" w:type="dxa"/>
          </w:tcPr>
          <w:p w:rsidR="00A823E3" w:rsidRPr="002706BB" w:rsidRDefault="00A823E3" w:rsidP="00A823E3">
            <w:pPr>
              <w:widowControl w:val="0"/>
              <w:jc w:val="center"/>
              <w:rPr>
                <w:sz w:val="22"/>
                <w:szCs w:val="22"/>
                <w:lang w:eastAsia="en-US"/>
              </w:rPr>
            </w:pPr>
            <w:r w:rsidRPr="002706BB">
              <w:rPr>
                <w:sz w:val="22"/>
                <w:szCs w:val="22"/>
                <w:lang w:eastAsia="en-US"/>
              </w:rPr>
              <w:t>значение</w:t>
            </w:r>
          </w:p>
        </w:tc>
        <w:tc>
          <w:tcPr>
            <w:tcW w:w="709" w:type="dxa"/>
          </w:tcPr>
          <w:p w:rsidR="00A823E3" w:rsidRPr="002706BB" w:rsidRDefault="00A823E3" w:rsidP="00A823E3">
            <w:pPr>
              <w:widowControl w:val="0"/>
              <w:jc w:val="center"/>
              <w:rPr>
                <w:sz w:val="22"/>
                <w:szCs w:val="22"/>
                <w:lang w:eastAsia="en-US"/>
              </w:rPr>
            </w:pPr>
            <w:r w:rsidRPr="002706BB">
              <w:rPr>
                <w:sz w:val="22"/>
                <w:szCs w:val="22"/>
                <w:lang w:eastAsia="en-US"/>
              </w:rPr>
              <w:t>год</w:t>
            </w:r>
          </w:p>
        </w:tc>
        <w:tc>
          <w:tcPr>
            <w:tcW w:w="851" w:type="dxa"/>
          </w:tcPr>
          <w:p w:rsidR="00A823E3" w:rsidRPr="002706BB" w:rsidRDefault="00A823E3" w:rsidP="009D1080">
            <w:pPr>
              <w:widowControl w:val="0"/>
              <w:jc w:val="center"/>
              <w:rPr>
                <w:sz w:val="22"/>
                <w:szCs w:val="22"/>
                <w:lang w:eastAsia="en-US"/>
              </w:rPr>
            </w:pPr>
            <w:r w:rsidRPr="002706BB">
              <w:rPr>
                <w:sz w:val="22"/>
                <w:szCs w:val="22"/>
                <w:lang w:eastAsia="en-US"/>
              </w:rPr>
              <w:t>202</w:t>
            </w:r>
            <w:r w:rsidR="009D1080" w:rsidRPr="002706BB">
              <w:rPr>
                <w:sz w:val="22"/>
                <w:szCs w:val="22"/>
                <w:lang w:eastAsia="en-US"/>
              </w:rPr>
              <w:t>5</w:t>
            </w:r>
          </w:p>
        </w:tc>
        <w:tc>
          <w:tcPr>
            <w:tcW w:w="850" w:type="dxa"/>
          </w:tcPr>
          <w:p w:rsidR="00A823E3" w:rsidRPr="002706BB" w:rsidRDefault="00A823E3" w:rsidP="009D1080">
            <w:pPr>
              <w:widowControl w:val="0"/>
              <w:jc w:val="center"/>
              <w:rPr>
                <w:sz w:val="22"/>
                <w:szCs w:val="22"/>
                <w:lang w:eastAsia="en-US"/>
              </w:rPr>
            </w:pPr>
            <w:r w:rsidRPr="002706BB">
              <w:rPr>
                <w:sz w:val="22"/>
                <w:szCs w:val="22"/>
                <w:lang w:eastAsia="en-US"/>
              </w:rPr>
              <w:t>202</w:t>
            </w:r>
            <w:r w:rsidR="009D1080" w:rsidRPr="002706BB">
              <w:rPr>
                <w:sz w:val="22"/>
                <w:szCs w:val="22"/>
                <w:lang w:eastAsia="en-US"/>
              </w:rPr>
              <w:t>6</w:t>
            </w:r>
          </w:p>
        </w:tc>
        <w:tc>
          <w:tcPr>
            <w:tcW w:w="897" w:type="dxa"/>
          </w:tcPr>
          <w:p w:rsidR="00A823E3" w:rsidRPr="002706BB" w:rsidRDefault="00A823E3" w:rsidP="009D1080">
            <w:pPr>
              <w:widowControl w:val="0"/>
              <w:jc w:val="center"/>
              <w:rPr>
                <w:sz w:val="22"/>
                <w:szCs w:val="22"/>
                <w:lang w:eastAsia="en-US"/>
              </w:rPr>
            </w:pPr>
            <w:r w:rsidRPr="002706BB">
              <w:rPr>
                <w:sz w:val="22"/>
                <w:szCs w:val="22"/>
                <w:lang w:eastAsia="en-US"/>
              </w:rPr>
              <w:t>202</w:t>
            </w:r>
            <w:r w:rsidR="009D1080" w:rsidRPr="002706BB">
              <w:rPr>
                <w:sz w:val="22"/>
                <w:szCs w:val="22"/>
                <w:lang w:eastAsia="en-US"/>
              </w:rPr>
              <w:t>7</w:t>
            </w:r>
          </w:p>
        </w:tc>
      </w:tr>
      <w:tr w:rsidR="00A823E3" w:rsidRPr="002706BB" w:rsidTr="00A67EA8">
        <w:trPr>
          <w:trHeight w:val="20"/>
          <w:tblHeader/>
          <w:jc w:val="center"/>
        </w:trPr>
        <w:tc>
          <w:tcPr>
            <w:tcW w:w="503" w:type="dxa"/>
          </w:tcPr>
          <w:p w:rsidR="00A823E3" w:rsidRPr="002706BB" w:rsidRDefault="00A823E3" w:rsidP="00A823E3">
            <w:pPr>
              <w:widowControl w:val="0"/>
              <w:jc w:val="center"/>
              <w:rPr>
                <w:rFonts w:eastAsia="Calibri"/>
                <w:sz w:val="16"/>
                <w:szCs w:val="22"/>
                <w:lang w:eastAsia="en-US"/>
              </w:rPr>
            </w:pPr>
            <w:r w:rsidRPr="002706BB">
              <w:rPr>
                <w:rFonts w:eastAsia="Calibri"/>
                <w:sz w:val="16"/>
                <w:szCs w:val="22"/>
                <w:lang w:eastAsia="en-US"/>
              </w:rPr>
              <w:t>1</w:t>
            </w:r>
          </w:p>
        </w:tc>
        <w:tc>
          <w:tcPr>
            <w:tcW w:w="3402" w:type="dxa"/>
          </w:tcPr>
          <w:p w:rsidR="00A823E3" w:rsidRPr="002706BB" w:rsidRDefault="00A823E3" w:rsidP="00A823E3">
            <w:pPr>
              <w:widowControl w:val="0"/>
              <w:jc w:val="center"/>
              <w:rPr>
                <w:sz w:val="16"/>
                <w:szCs w:val="22"/>
                <w:lang w:eastAsia="en-US"/>
              </w:rPr>
            </w:pPr>
            <w:r w:rsidRPr="002706BB">
              <w:rPr>
                <w:sz w:val="16"/>
                <w:szCs w:val="22"/>
                <w:lang w:eastAsia="en-US"/>
              </w:rPr>
              <w:t>2</w:t>
            </w:r>
          </w:p>
        </w:tc>
        <w:tc>
          <w:tcPr>
            <w:tcW w:w="1276" w:type="dxa"/>
          </w:tcPr>
          <w:p w:rsidR="00A823E3" w:rsidRPr="002706BB" w:rsidRDefault="00A823E3" w:rsidP="00A823E3">
            <w:pPr>
              <w:widowControl w:val="0"/>
              <w:jc w:val="center"/>
              <w:rPr>
                <w:sz w:val="16"/>
                <w:szCs w:val="22"/>
                <w:lang w:eastAsia="en-US"/>
              </w:rPr>
            </w:pPr>
            <w:r w:rsidRPr="002706BB">
              <w:rPr>
                <w:sz w:val="16"/>
                <w:szCs w:val="22"/>
                <w:lang w:eastAsia="en-US"/>
              </w:rPr>
              <w:t>3</w:t>
            </w:r>
          </w:p>
        </w:tc>
        <w:tc>
          <w:tcPr>
            <w:tcW w:w="5103" w:type="dxa"/>
          </w:tcPr>
          <w:p w:rsidR="00A823E3" w:rsidRPr="002706BB" w:rsidRDefault="00A823E3" w:rsidP="00A823E3">
            <w:pPr>
              <w:widowControl w:val="0"/>
              <w:jc w:val="center"/>
              <w:rPr>
                <w:sz w:val="16"/>
                <w:szCs w:val="22"/>
                <w:lang w:eastAsia="en-US"/>
              </w:rPr>
            </w:pPr>
            <w:r w:rsidRPr="002706BB">
              <w:rPr>
                <w:sz w:val="16"/>
                <w:szCs w:val="22"/>
                <w:lang w:eastAsia="en-US"/>
              </w:rPr>
              <w:t>4</w:t>
            </w:r>
          </w:p>
        </w:tc>
        <w:tc>
          <w:tcPr>
            <w:tcW w:w="1134" w:type="dxa"/>
          </w:tcPr>
          <w:p w:rsidR="00A823E3" w:rsidRPr="002706BB" w:rsidRDefault="00A823E3" w:rsidP="00A823E3">
            <w:pPr>
              <w:widowControl w:val="0"/>
              <w:jc w:val="center"/>
              <w:rPr>
                <w:sz w:val="16"/>
                <w:szCs w:val="22"/>
                <w:lang w:eastAsia="en-US"/>
              </w:rPr>
            </w:pPr>
            <w:r w:rsidRPr="002706BB">
              <w:rPr>
                <w:sz w:val="16"/>
                <w:szCs w:val="22"/>
                <w:lang w:eastAsia="en-US"/>
              </w:rPr>
              <w:t>5</w:t>
            </w:r>
          </w:p>
        </w:tc>
        <w:tc>
          <w:tcPr>
            <w:tcW w:w="992" w:type="dxa"/>
          </w:tcPr>
          <w:p w:rsidR="00A823E3" w:rsidRPr="002706BB" w:rsidRDefault="00A823E3" w:rsidP="00A823E3">
            <w:pPr>
              <w:widowControl w:val="0"/>
              <w:jc w:val="center"/>
              <w:rPr>
                <w:sz w:val="16"/>
                <w:szCs w:val="22"/>
                <w:lang w:eastAsia="en-US"/>
              </w:rPr>
            </w:pPr>
            <w:r w:rsidRPr="002706BB">
              <w:rPr>
                <w:sz w:val="16"/>
                <w:szCs w:val="22"/>
                <w:lang w:eastAsia="en-US"/>
              </w:rPr>
              <w:t>6</w:t>
            </w:r>
          </w:p>
        </w:tc>
        <w:tc>
          <w:tcPr>
            <w:tcW w:w="709" w:type="dxa"/>
          </w:tcPr>
          <w:p w:rsidR="00A823E3" w:rsidRPr="002706BB" w:rsidRDefault="00A823E3" w:rsidP="00A823E3">
            <w:pPr>
              <w:widowControl w:val="0"/>
              <w:jc w:val="center"/>
              <w:rPr>
                <w:sz w:val="16"/>
                <w:szCs w:val="22"/>
                <w:lang w:eastAsia="en-US"/>
              </w:rPr>
            </w:pPr>
            <w:r w:rsidRPr="002706BB">
              <w:rPr>
                <w:sz w:val="16"/>
                <w:szCs w:val="22"/>
                <w:lang w:eastAsia="en-US"/>
              </w:rPr>
              <w:t>7</w:t>
            </w:r>
          </w:p>
        </w:tc>
        <w:tc>
          <w:tcPr>
            <w:tcW w:w="851" w:type="dxa"/>
          </w:tcPr>
          <w:p w:rsidR="00A823E3" w:rsidRPr="002706BB" w:rsidRDefault="00A823E3" w:rsidP="00A823E3">
            <w:pPr>
              <w:widowControl w:val="0"/>
              <w:jc w:val="center"/>
              <w:rPr>
                <w:sz w:val="16"/>
                <w:szCs w:val="22"/>
                <w:lang w:eastAsia="en-US"/>
              </w:rPr>
            </w:pPr>
            <w:r w:rsidRPr="002706BB">
              <w:rPr>
                <w:sz w:val="16"/>
                <w:szCs w:val="22"/>
                <w:lang w:eastAsia="en-US"/>
              </w:rPr>
              <w:t>8</w:t>
            </w:r>
          </w:p>
        </w:tc>
        <w:tc>
          <w:tcPr>
            <w:tcW w:w="850" w:type="dxa"/>
          </w:tcPr>
          <w:p w:rsidR="00A823E3" w:rsidRPr="002706BB" w:rsidRDefault="00A823E3" w:rsidP="00A823E3">
            <w:pPr>
              <w:widowControl w:val="0"/>
              <w:jc w:val="center"/>
              <w:rPr>
                <w:sz w:val="16"/>
                <w:szCs w:val="22"/>
                <w:lang w:eastAsia="en-US"/>
              </w:rPr>
            </w:pPr>
            <w:r w:rsidRPr="002706BB">
              <w:rPr>
                <w:sz w:val="16"/>
                <w:szCs w:val="22"/>
                <w:lang w:eastAsia="en-US"/>
              </w:rPr>
              <w:t>9</w:t>
            </w:r>
          </w:p>
        </w:tc>
        <w:tc>
          <w:tcPr>
            <w:tcW w:w="897" w:type="dxa"/>
          </w:tcPr>
          <w:p w:rsidR="00A823E3" w:rsidRPr="002706BB" w:rsidRDefault="00A823E3" w:rsidP="00A823E3">
            <w:pPr>
              <w:widowControl w:val="0"/>
              <w:jc w:val="center"/>
              <w:rPr>
                <w:sz w:val="16"/>
                <w:szCs w:val="22"/>
                <w:lang w:eastAsia="en-US"/>
              </w:rPr>
            </w:pPr>
            <w:r w:rsidRPr="002706BB">
              <w:rPr>
                <w:sz w:val="16"/>
                <w:szCs w:val="22"/>
                <w:lang w:eastAsia="en-US"/>
              </w:rPr>
              <w:t>10</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1.</w:t>
            </w:r>
          </w:p>
        </w:tc>
        <w:tc>
          <w:tcPr>
            <w:tcW w:w="15214" w:type="dxa"/>
            <w:gridSpan w:val="9"/>
          </w:tcPr>
          <w:p w:rsidR="00A823E3" w:rsidRPr="002706BB" w:rsidRDefault="00A823E3" w:rsidP="00A823E3">
            <w:pPr>
              <w:widowControl w:val="0"/>
              <w:spacing w:before="60" w:after="60"/>
              <w:rPr>
                <w:rFonts w:eastAsia="Calibri"/>
                <w:sz w:val="22"/>
                <w:szCs w:val="22"/>
                <w:lang w:eastAsia="en-US"/>
              </w:rPr>
            </w:pPr>
            <w:r w:rsidRPr="002706BB">
              <w:rPr>
                <w:rFonts w:eastAsia="Calibri"/>
                <w:sz w:val="22"/>
                <w:szCs w:val="22"/>
                <w:lang w:eastAsia="en-US"/>
              </w:rPr>
              <w:t>Задача № 1 – осуществление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val="en-US" w:eastAsia="en-US"/>
              </w:rPr>
              <w:t>1</w:t>
            </w:r>
            <w:r w:rsidRPr="002706BB">
              <w:rPr>
                <w:rFonts w:eastAsia="Calibri"/>
                <w:sz w:val="22"/>
                <w:szCs w:val="22"/>
                <w:lang w:eastAsia="en-US"/>
              </w:rPr>
              <w:t>.1.</w:t>
            </w:r>
          </w:p>
        </w:tc>
        <w:tc>
          <w:tcPr>
            <w:tcW w:w="3402" w:type="dxa"/>
          </w:tcPr>
          <w:p w:rsidR="00A823E3" w:rsidRPr="002706BB" w:rsidRDefault="00A823E3" w:rsidP="00A823E3">
            <w:pPr>
              <w:widowControl w:val="0"/>
              <w:tabs>
                <w:tab w:val="left" w:pos="1089"/>
              </w:tabs>
              <w:spacing w:before="60" w:after="60"/>
              <w:rPr>
                <w:rFonts w:eastAsia="Calibri"/>
                <w:sz w:val="22"/>
                <w:szCs w:val="22"/>
                <w:lang w:eastAsia="en-US"/>
              </w:rPr>
            </w:pPr>
            <w:r w:rsidRPr="002706BB">
              <w:rPr>
                <w:rFonts w:eastAsia="Calibri"/>
                <w:sz w:val="22"/>
                <w:szCs w:val="22"/>
                <w:lang w:eastAsia="en-US"/>
              </w:rPr>
              <w:t xml:space="preserve">Осуществлены единовременные компенсационные выплаты медицинским работникам (врачам, фельдшерам, а также акушеркам и </w:t>
            </w:r>
            <w:r w:rsidRPr="002706BB">
              <w:rPr>
                <w:rFonts w:eastAsia="Calibri"/>
                <w:sz w:val="22"/>
                <w:szCs w:val="22"/>
                <w:lang w:eastAsia="en-US"/>
              </w:rPr>
              <w:lastRenderedPageBreak/>
              <w:t>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276"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Выплаты физическим лицам</w:t>
            </w:r>
          </w:p>
        </w:tc>
        <w:tc>
          <w:tcPr>
            <w:tcW w:w="5103" w:type="dxa"/>
          </w:tcPr>
          <w:p w:rsidR="00A823E3" w:rsidRPr="002706BB" w:rsidRDefault="00A823E3" w:rsidP="00A823E3">
            <w:pPr>
              <w:widowControl w:val="0"/>
              <w:tabs>
                <w:tab w:val="left" w:pos="200"/>
                <w:tab w:val="left" w:pos="281"/>
              </w:tabs>
              <w:spacing w:before="60" w:after="60"/>
              <w:ind w:firstLine="249"/>
              <w:rPr>
                <w:rFonts w:eastAsia="Calibri"/>
                <w:sz w:val="22"/>
                <w:szCs w:val="22"/>
                <w:lang w:eastAsia="en-US"/>
              </w:rPr>
            </w:pPr>
            <w:r w:rsidRPr="002706BB">
              <w:rPr>
                <w:rFonts w:eastAsia="Calibri"/>
                <w:sz w:val="22"/>
                <w:szCs w:val="22"/>
                <w:lang w:eastAsia="en-US"/>
              </w:rPr>
              <w:t>1. Реализация за счет средств федерального бюджета: (да);</w:t>
            </w:r>
          </w:p>
          <w:p w:rsidR="00A823E3" w:rsidRPr="002706BB" w:rsidRDefault="00A823E3" w:rsidP="00A823E3">
            <w:pPr>
              <w:widowControl w:val="0"/>
              <w:tabs>
                <w:tab w:val="left" w:pos="200"/>
                <w:tab w:val="left" w:pos="281"/>
              </w:tabs>
              <w:spacing w:before="60" w:after="60"/>
              <w:ind w:firstLine="249"/>
              <w:rPr>
                <w:sz w:val="22"/>
                <w:szCs w:val="22"/>
              </w:rPr>
            </w:pPr>
            <w:r w:rsidRPr="002706BB">
              <w:rPr>
                <w:rFonts w:eastAsia="Calibri"/>
                <w:sz w:val="22"/>
                <w:szCs w:val="22"/>
                <w:lang w:eastAsia="en-US"/>
              </w:rPr>
              <w:t>2. Механизм реализации мероприятия (результата):</w:t>
            </w:r>
            <w:r w:rsidRPr="002706BB">
              <w:rPr>
                <w:sz w:val="22"/>
                <w:szCs w:val="22"/>
              </w:rPr>
              <w:t xml:space="preserve"> </w:t>
            </w:r>
          </w:p>
          <w:p w:rsidR="00A823E3" w:rsidRPr="002706BB" w:rsidRDefault="00A823E3" w:rsidP="00A823E3">
            <w:pPr>
              <w:widowControl w:val="0"/>
              <w:tabs>
                <w:tab w:val="left" w:pos="200"/>
                <w:tab w:val="left" w:pos="281"/>
              </w:tabs>
              <w:spacing w:before="60" w:after="60"/>
              <w:ind w:firstLine="249"/>
              <w:rPr>
                <w:rFonts w:eastAsia="Calibri"/>
                <w:sz w:val="22"/>
                <w:szCs w:val="22"/>
                <w:lang w:eastAsia="en-US"/>
              </w:rPr>
            </w:pPr>
            <w:r w:rsidRPr="002706BB">
              <w:rPr>
                <w:rFonts w:eastAsia="Calibri"/>
                <w:sz w:val="22"/>
                <w:szCs w:val="22"/>
                <w:lang w:eastAsia="en-US"/>
              </w:rPr>
              <w:lastRenderedPageBreak/>
              <w:t>реализуется министерством здравоохранения в соответствии с Положением о предоставлении единовременных компенсационных выплат отдельным категориям медицинских работников, утвержденным постановлением Правительства Архангельской области</w:t>
            </w:r>
          </w:p>
        </w:tc>
        <w:tc>
          <w:tcPr>
            <w:tcW w:w="1134"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Человек</w:t>
            </w:r>
          </w:p>
        </w:tc>
        <w:tc>
          <w:tcPr>
            <w:tcW w:w="992"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84</w:t>
            </w:r>
          </w:p>
        </w:tc>
        <w:tc>
          <w:tcPr>
            <w:tcW w:w="709" w:type="dxa"/>
          </w:tcPr>
          <w:p w:rsidR="00A823E3" w:rsidRPr="002706BB" w:rsidRDefault="00A823E3" w:rsidP="00672B0A">
            <w:pPr>
              <w:widowControl w:val="0"/>
              <w:spacing w:before="60" w:after="60"/>
              <w:jc w:val="center"/>
              <w:rPr>
                <w:rFonts w:eastAsia="Calibri"/>
                <w:sz w:val="22"/>
                <w:szCs w:val="22"/>
                <w:lang w:eastAsia="en-US"/>
              </w:rPr>
            </w:pPr>
            <w:r w:rsidRPr="002706BB">
              <w:rPr>
                <w:rFonts w:eastAsia="Calibri"/>
                <w:sz w:val="22"/>
                <w:szCs w:val="22"/>
                <w:lang w:eastAsia="en-US"/>
              </w:rPr>
              <w:t>202</w:t>
            </w:r>
            <w:r w:rsidR="00672B0A">
              <w:rPr>
                <w:rFonts w:eastAsia="Calibri"/>
                <w:sz w:val="22"/>
                <w:szCs w:val="22"/>
                <w:lang w:eastAsia="en-US"/>
              </w:rPr>
              <w:t>3</w:t>
            </w:r>
          </w:p>
        </w:tc>
        <w:tc>
          <w:tcPr>
            <w:tcW w:w="851"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80</w:t>
            </w:r>
          </w:p>
        </w:tc>
        <w:tc>
          <w:tcPr>
            <w:tcW w:w="850"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80</w:t>
            </w:r>
          </w:p>
        </w:tc>
        <w:tc>
          <w:tcPr>
            <w:tcW w:w="897"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80</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2.</w:t>
            </w:r>
          </w:p>
        </w:tc>
        <w:tc>
          <w:tcPr>
            <w:tcW w:w="15214" w:type="dxa"/>
            <w:gridSpan w:val="9"/>
          </w:tcPr>
          <w:p w:rsidR="00A823E3" w:rsidRPr="002706BB" w:rsidRDefault="00A823E3" w:rsidP="00A823E3">
            <w:pPr>
              <w:widowControl w:val="0"/>
              <w:spacing w:before="60" w:after="60"/>
              <w:rPr>
                <w:rFonts w:eastAsia="Calibri"/>
                <w:sz w:val="22"/>
                <w:szCs w:val="22"/>
                <w:lang w:eastAsia="en-US"/>
              </w:rPr>
            </w:pPr>
            <w:r w:rsidRPr="002706BB">
              <w:rPr>
                <w:rFonts w:eastAsia="Calibri"/>
                <w:sz w:val="22"/>
                <w:szCs w:val="22"/>
                <w:lang w:eastAsia="en-US"/>
              </w:rPr>
              <w:t>Задача № 2 – развитие паллиативной медицинской помощи</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2.1.</w:t>
            </w:r>
          </w:p>
        </w:tc>
        <w:tc>
          <w:tcPr>
            <w:tcW w:w="3402" w:type="dxa"/>
          </w:tcPr>
          <w:p w:rsidR="00A823E3" w:rsidRPr="002706BB" w:rsidRDefault="00F74E0C" w:rsidP="00E60CC1">
            <w:pPr>
              <w:widowControl w:val="0"/>
              <w:tabs>
                <w:tab w:val="left" w:pos="1089"/>
              </w:tabs>
              <w:spacing w:before="60" w:after="60"/>
              <w:rPr>
                <w:rFonts w:eastAsia="Calibri"/>
                <w:sz w:val="22"/>
                <w:szCs w:val="22"/>
                <w:lang w:eastAsia="en-US"/>
              </w:rPr>
            </w:pPr>
            <w:r w:rsidRPr="002706BB">
              <w:rPr>
                <w:rFonts w:eastAsia="Calibri"/>
                <w:sz w:val="22"/>
                <w:szCs w:val="22"/>
                <w:lang w:eastAsia="en-US"/>
              </w:rPr>
              <w:t xml:space="preserve">Дооснащены (переоснащены, оснащены) структурные подразделения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в соответствии со стандартами оснащения, предусмотренными положением об организации паллиативной медицинской помощи, указанным в части 5 статьи 36 Федерального закона “Об основах охраны </w:t>
            </w:r>
            <w:r w:rsidRPr="002706BB">
              <w:rPr>
                <w:rFonts w:eastAsia="Calibri"/>
                <w:sz w:val="22"/>
                <w:szCs w:val="22"/>
                <w:lang w:eastAsia="en-US"/>
              </w:rPr>
              <w:lastRenderedPageBreak/>
              <w:t>здоровья граждан в Российской Федерации”</w:t>
            </w:r>
          </w:p>
        </w:tc>
        <w:tc>
          <w:tcPr>
            <w:tcW w:w="1276"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Приобретение товаров, работ, услуг</w:t>
            </w:r>
          </w:p>
        </w:tc>
        <w:tc>
          <w:tcPr>
            <w:tcW w:w="5103" w:type="dxa"/>
          </w:tcPr>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rFonts w:eastAsia="Calibri"/>
                <w:sz w:val="22"/>
                <w:szCs w:val="22"/>
                <w:lang w:eastAsia="en-US"/>
              </w:rPr>
              <w:t>1. Реализация за счет средств федерального бюджета: (да);</w:t>
            </w:r>
          </w:p>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rFonts w:eastAsia="Calibri"/>
                <w:sz w:val="22"/>
                <w:szCs w:val="22"/>
                <w:lang w:eastAsia="en-US"/>
              </w:rPr>
              <w:t xml:space="preserve">2. Механизм реализации мероприятия (результата): </w:t>
            </w:r>
          </w:p>
          <w:p w:rsidR="00A823E3" w:rsidRPr="002706BB" w:rsidRDefault="00A823E3" w:rsidP="00A823E3">
            <w:pPr>
              <w:widowControl w:val="0"/>
              <w:tabs>
                <w:tab w:val="left" w:pos="200"/>
                <w:tab w:val="left" w:pos="281"/>
              </w:tabs>
              <w:spacing w:before="60" w:after="60"/>
              <w:ind w:firstLine="284"/>
              <w:rPr>
                <w:sz w:val="22"/>
                <w:szCs w:val="22"/>
              </w:rPr>
            </w:pPr>
            <w:r w:rsidRPr="002706BB">
              <w:rPr>
                <w:sz w:val="22"/>
                <w:szCs w:val="22"/>
              </w:rPr>
              <w:t xml:space="preserve">средства предоставляются государственным бюджетным и автономным учреждениям здравоохранения Архангельской области (далее – бюджетные, автономные учреждения соответственно)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Порядком определения объема субсидий из областного бюджета на иные цели в соответствии с абзацем вторым пункта 1 статьи 78.1 Бюджетного кодекса Российской Федерации, предоставляемых государственным бюджетным и автономным учреждениям Архангельской области, в отношении которых министерство здравоохранения Архангельской области осуществляет функции и полномочия учредителя, утвержденным постановлением министерства здравоохранения </w:t>
            </w:r>
            <w:r w:rsidRPr="002706BB">
              <w:rPr>
                <w:sz w:val="22"/>
                <w:szCs w:val="22"/>
              </w:rPr>
              <w:lastRenderedPageBreak/>
              <w:t>Архангельской области</w:t>
            </w:r>
          </w:p>
        </w:tc>
        <w:tc>
          <w:tcPr>
            <w:tcW w:w="1134"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Единица</w:t>
            </w:r>
          </w:p>
        </w:tc>
        <w:tc>
          <w:tcPr>
            <w:tcW w:w="992" w:type="dxa"/>
          </w:tcPr>
          <w:p w:rsidR="00A823E3" w:rsidRPr="002706BB" w:rsidRDefault="00026A18" w:rsidP="00A823E3">
            <w:pPr>
              <w:jc w:val="center"/>
              <w:rPr>
                <w:sz w:val="22"/>
                <w:szCs w:val="22"/>
              </w:rPr>
            </w:pPr>
            <w:r>
              <w:rPr>
                <w:sz w:val="22"/>
                <w:szCs w:val="22"/>
              </w:rPr>
              <w:t>21</w:t>
            </w:r>
          </w:p>
        </w:tc>
        <w:tc>
          <w:tcPr>
            <w:tcW w:w="709" w:type="dxa"/>
          </w:tcPr>
          <w:p w:rsidR="00A823E3" w:rsidRPr="002706BB" w:rsidRDefault="00A823E3" w:rsidP="00672B0A">
            <w:pPr>
              <w:jc w:val="center"/>
              <w:rPr>
                <w:sz w:val="22"/>
                <w:szCs w:val="22"/>
              </w:rPr>
            </w:pPr>
            <w:r w:rsidRPr="002706BB">
              <w:rPr>
                <w:sz w:val="22"/>
                <w:szCs w:val="22"/>
              </w:rPr>
              <w:t>202</w:t>
            </w:r>
            <w:r w:rsidR="00672B0A">
              <w:rPr>
                <w:sz w:val="22"/>
                <w:szCs w:val="22"/>
              </w:rPr>
              <w:t>3</w:t>
            </w:r>
          </w:p>
        </w:tc>
        <w:tc>
          <w:tcPr>
            <w:tcW w:w="851" w:type="dxa"/>
          </w:tcPr>
          <w:p w:rsidR="00A823E3" w:rsidRPr="002706BB" w:rsidRDefault="0089487C" w:rsidP="00A823E3">
            <w:pPr>
              <w:jc w:val="center"/>
              <w:rPr>
                <w:sz w:val="22"/>
                <w:szCs w:val="22"/>
              </w:rPr>
            </w:pPr>
            <w:r w:rsidRPr="002706BB">
              <w:rPr>
                <w:sz w:val="22"/>
                <w:szCs w:val="22"/>
              </w:rPr>
              <w:t>21</w:t>
            </w:r>
          </w:p>
        </w:tc>
        <w:tc>
          <w:tcPr>
            <w:tcW w:w="850" w:type="dxa"/>
          </w:tcPr>
          <w:p w:rsidR="00A823E3" w:rsidRPr="002706BB" w:rsidRDefault="00A823E3" w:rsidP="00A823E3">
            <w:pPr>
              <w:jc w:val="center"/>
              <w:rPr>
                <w:sz w:val="22"/>
                <w:szCs w:val="22"/>
              </w:rPr>
            </w:pPr>
            <w:r w:rsidRPr="002706BB">
              <w:rPr>
                <w:sz w:val="22"/>
                <w:szCs w:val="22"/>
              </w:rPr>
              <w:t>21</w:t>
            </w:r>
          </w:p>
        </w:tc>
        <w:tc>
          <w:tcPr>
            <w:tcW w:w="897" w:type="dxa"/>
          </w:tcPr>
          <w:p w:rsidR="00A823E3" w:rsidRPr="002706BB" w:rsidRDefault="00A823E3" w:rsidP="00A823E3">
            <w:pPr>
              <w:jc w:val="center"/>
              <w:rPr>
                <w:sz w:val="22"/>
                <w:szCs w:val="22"/>
              </w:rPr>
            </w:pPr>
            <w:r w:rsidRPr="002706BB">
              <w:rPr>
                <w:sz w:val="22"/>
                <w:szCs w:val="22"/>
              </w:rPr>
              <w:t>21</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2.2.</w:t>
            </w:r>
          </w:p>
        </w:tc>
        <w:tc>
          <w:tcPr>
            <w:tcW w:w="3402" w:type="dxa"/>
          </w:tcPr>
          <w:p w:rsidR="00A823E3" w:rsidRPr="002706BB" w:rsidRDefault="00A823E3" w:rsidP="00A823E3">
            <w:pPr>
              <w:widowControl w:val="0"/>
              <w:tabs>
                <w:tab w:val="left" w:pos="1089"/>
              </w:tabs>
              <w:spacing w:before="60" w:after="60"/>
              <w:rPr>
                <w:rFonts w:eastAsia="Calibri"/>
                <w:sz w:val="22"/>
                <w:szCs w:val="22"/>
                <w:lang w:eastAsia="en-US"/>
              </w:rPr>
            </w:pPr>
            <w:r w:rsidRPr="002706BB">
              <w:rPr>
                <w:rFonts w:eastAsia="Calibri"/>
                <w:sz w:val="22"/>
                <w:szCs w:val="22"/>
                <w:lang w:eastAsia="en-US"/>
              </w:rPr>
              <w:t>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c>
          <w:tcPr>
            <w:tcW w:w="1276"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Приобретение товаров, работ, услуг</w:t>
            </w:r>
          </w:p>
        </w:tc>
        <w:tc>
          <w:tcPr>
            <w:tcW w:w="5103" w:type="dxa"/>
          </w:tcPr>
          <w:p w:rsidR="00A823E3" w:rsidRPr="002706BB" w:rsidRDefault="00A823E3" w:rsidP="00A823E3">
            <w:pPr>
              <w:widowControl w:val="0"/>
              <w:tabs>
                <w:tab w:val="left" w:pos="200"/>
                <w:tab w:val="left" w:pos="281"/>
              </w:tabs>
              <w:spacing w:before="60" w:after="60"/>
              <w:ind w:firstLine="284"/>
              <w:rPr>
                <w:sz w:val="22"/>
                <w:szCs w:val="22"/>
              </w:rPr>
            </w:pPr>
            <w:r w:rsidRPr="002706BB">
              <w:rPr>
                <w:rFonts w:eastAsia="Calibri"/>
                <w:sz w:val="22"/>
                <w:szCs w:val="22"/>
                <w:lang w:eastAsia="en-US"/>
              </w:rPr>
              <w:t>1</w:t>
            </w:r>
            <w:r w:rsidRPr="002706BB">
              <w:rPr>
                <w:sz w:val="22"/>
                <w:szCs w:val="22"/>
              </w:rPr>
              <w:t>. Реализация за счет средств федерального бюджета: (да);</w:t>
            </w:r>
          </w:p>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sz w:val="22"/>
                <w:szCs w:val="22"/>
              </w:rPr>
              <w:t>2. Механизм реализации мероприятия (результата): реализуется министерством здравоохранения путем заключения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tc>
        <w:tc>
          <w:tcPr>
            <w:tcW w:w="1134" w:type="dxa"/>
          </w:tcPr>
          <w:p w:rsidR="00A823E3" w:rsidRPr="002706BB" w:rsidRDefault="00A823E3" w:rsidP="00A823E3">
            <w:pPr>
              <w:jc w:val="center"/>
              <w:rPr>
                <w:sz w:val="22"/>
                <w:szCs w:val="22"/>
              </w:rPr>
            </w:pPr>
            <w:r w:rsidRPr="002706BB">
              <w:rPr>
                <w:sz w:val="22"/>
                <w:szCs w:val="22"/>
              </w:rPr>
              <w:t>Упаковка</w:t>
            </w:r>
          </w:p>
        </w:tc>
        <w:tc>
          <w:tcPr>
            <w:tcW w:w="992" w:type="dxa"/>
          </w:tcPr>
          <w:p w:rsidR="00A823E3" w:rsidRPr="002706BB" w:rsidRDefault="00026A18" w:rsidP="00A823E3">
            <w:pPr>
              <w:jc w:val="center"/>
              <w:rPr>
                <w:sz w:val="22"/>
                <w:szCs w:val="22"/>
              </w:rPr>
            </w:pPr>
            <w:r>
              <w:rPr>
                <w:sz w:val="22"/>
                <w:szCs w:val="22"/>
              </w:rPr>
              <w:t>9300</w:t>
            </w:r>
          </w:p>
        </w:tc>
        <w:tc>
          <w:tcPr>
            <w:tcW w:w="709" w:type="dxa"/>
          </w:tcPr>
          <w:p w:rsidR="00A823E3" w:rsidRPr="002706BB" w:rsidRDefault="00A823E3" w:rsidP="00672B0A">
            <w:pPr>
              <w:jc w:val="center"/>
              <w:rPr>
                <w:sz w:val="22"/>
                <w:szCs w:val="22"/>
              </w:rPr>
            </w:pPr>
            <w:r w:rsidRPr="002706BB">
              <w:rPr>
                <w:sz w:val="22"/>
                <w:szCs w:val="22"/>
              </w:rPr>
              <w:t>202</w:t>
            </w:r>
            <w:r w:rsidR="00672B0A">
              <w:rPr>
                <w:sz w:val="22"/>
                <w:szCs w:val="22"/>
              </w:rPr>
              <w:t>3</w:t>
            </w:r>
          </w:p>
        </w:tc>
        <w:tc>
          <w:tcPr>
            <w:tcW w:w="851" w:type="dxa"/>
          </w:tcPr>
          <w:p w:rsidR="00A823E3" w:rsidRPr="002706BB" w:rsidRDefault="0089487C" w:rsidP="00A823E3">
            <w:pPr>
              <w:jc w:val="center"/>
              <w:rPr>
                <w:sz w:val="22"/>
                <w:szCs w:val="22"/>
              </w:rPr>
            </w:pPr>
            <w:r w:rsidRPr="002706BB">
              <w:rPr>
                <w:sz w:val="22"/>
                <w:szCs w:val="22"/>
              </w:rPr>
              <w:t>7500</w:t>
            </w:r>
          </w:p>
        </w:tc>
        <w:tc>
          <w:tcPr>
            <w:tcW w:w="850" w:type="dxa"/>
          </w:tcPr>
          <w:p w:rsidR="00A823E3" w:rsidRPr="002706BB" w:rsidRDefault="0089487C" w:rsidP="00A823E3">
            <w:pPr>
              <w:jc w:val="center"/>
              <w:rPr>
                <w:sz w:val="22"/>
                <w:szCs w:val="22"/>
              </w:rPr>
            </w:pPr>
            <w:r w:rsidRPr="002706BB">
              <w:rPr>
                <w:sz w:val="22"/>
                <w:szCs w:val="22"/>
              </w:rPr>
              <w:t>7700</w:t>
            </w:r>
          </w:p>
        </w:tc>
        <w:tc>
          <w:tcPr>
            <w:tcW w:w="897" w:type="dxa"/>
          </w:tcPr>
          <w:p w:rsidR="00A823E3" w:rsidRPr="002706BB" w:rsidRDefault="00A823E3" w:rsidP="00A823E3">
            <w:pPr>
              <w:jc w:val="center"/>
              <w:rPr>
                <w:sz w:val="22"/>
                <w:szCs w:val="22"/>
              </w:rPr>
            </w:pPr>
            <w:r w:rsidRPr="002706BB">
              <w:rPr>
                <w:sz w:val="22"/>
                <w:szCs w:val="22"/>
              </w:rPr>
              <w:t>7700</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2.3.</w:t>
            </w:r>
          </w:p>
        </w:tc>
        <w:tc>
          <w:tcPr>
            <w:tcW w:w="3402" w:type="dxa"/>
          </w:tcPr>
          <w:p w:rsidR="00A823E3" w:rsidRPr="002706BB" w:rsidRDefault="00A823E3" w:rsidP="00A823E3">
            <w:pPr>
              <w:widowControl w:val="0"/>
              <w:tabs>
                <w:tab w:val="left" w:pos="1089"/>
              </w:tabs>
              <w:spacing w:before="60" w:after="60"/>
              <w:rPr>
                <w:rFonts w:eastAsia="Calibri"/>
                <w:sz w:val="22"/>
                <w:szCs w:val="22"/>
                <w:lang w:eastAsia="en-US"/>
              </w:rPr>
            </w:pPr>
            <w:r w:rsidRPr="002706BB">
              <w:rPr>
                <w:rFonts w:eastAsia="Calibri"/>
                <w:sz w:val="22"/>
                <w:szCs w:val="22"/>
                <w:lang w:eastAsia="en-US"/>
              </w:rPr>
              <w:t>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для использования на дому</w:t>
            </w:r>
          </w:p>
        </w:tc>
        <w:tc>
          <w:tcPr>
            <w:tcW w:w="1276"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Приобретение товаров, работ, услуг</w:t>
            </w:r>
          </w:p>
        </w:tc>
        <w:tc>
          <w:tcPr>
            <w:tcW w:w="5103" w:type="dxa"/>
          </w:tcPr>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rFonts w:eastAsia="Calibri"/>
                <w:sz w:val="22"/>
                <w:szCs w:val="22"/>
                <w:lang w:eastAsia="en-US"/>
              </w:rPr>
              <w:t>1. Реализация за счет средств федерального бюджета: (да);</w:t>
            </w:r>
          </w:p>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rFonts w:eastAsia="Calibri"/>
                <w:sz w:val="22"/>
                <w:szCs w:val="22"/>
                <w:lang w:eastAsia="en-US"/>
              </w:rPr>
              <w:t xml:space="preserve">2. Механизм реализации мероприятия (результата): </w:t>
            </w:r>
          </w:p>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sz w:val="22"/>
                <w:szCs w:val="22"/>
              </w:rPr>
              <w:t xml:space="preserve">средства предоставляются государственным бюджетным и автономным учреждениям здравоохранения Архангельской области (далее – бюджетные, автономные учреждения соответственно)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Порядком определения объема субсидий из областного бюджета на иные цели в соответствии с абзацем вторым пункта 1 статьи 78.1 Бюджетного кодекса Российской Федерации, предоставляемых государственным бюджетным и автономным учреждениям Архангельской области, в отношении которых министерство здравоохранения </w:t>
            </w:r>
            <w:r w:rsidRPr="002706BB">
              <w:rPr>
                <w:sz w:val="22"/>
                <w:szCs w:val="22"/>
              </w:rPr>
              <w:lastRenderedPageBreak/>
              <w:t>Архангельской области осуществляет функции и полномочия учредителя, утвержденным постановлением министерства здравоохранения Архангельской области</w:t>
            </w:r>
          </w:p>
        </w:tc>
        <w:tc>
          <w:tcPr>
            <w:tcW w:w="1134"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Человек</w:t>
            </w:r>
          </w:p>
        </w:tc>
        <w:tc>
          <w:tcPr>
            <w:tcW w:w="992" w:type="dxa"/>
          </w:tcPr>
          <w:p w:rsidR="00A823E3" w:rsidRPr="002706BB" w:rsidRDefault="00026A18" w:rsidP="00A823E3">
            <w:pPr>
              <w:jc w:val="center"/>
              <w:rPr>
                <w:sz w:val="22"/>
                <w:szCs w:val="22"/>
              </w:rPr>
            </w:pPr>
            <w:r>
              <w:rPr>
                <w:sz w:val="22"/>
                <w:szCs w:val="22"/>
              </w:rPr>
              <w:t>155</w:t>
            </w:r>
          </w:p>
        </w:tc>
        <w:tc>
          <w:tcPr>
            <w:tcW w:w="709" w:type="dxa"/>
          </w:tcPr>
          <w:p w:rsidR="00A823E3" w:rsidRPr="002706BB" w:rsidRDefault="00A823E3" w:rsidP="00672B0A">
            <w:pPr>
              <w:jc w:val="center"/>
              <w:rPr>
                <w:sz w:val="22"/>
                <w:szCs w:val="22"/>
              </w:rPr>
            </w:pPr>
            <w:r w:rsidRPr="002706BB">
              <w:rPr>
                <w:sz w:val="22"/>
                <w:szCs w:val="22"/>
              </w:rPr>
              <w:t>202</w:t>
            </w:r>
            <w:r w:rsidR="00672B0A">
              <w:rPr>
                <w:sz w:val="22"/>
                <w:szCs w:val="22"/>
              </w:rPr>
              <w:t>3</w:t>
            </w:r>
          </w:p>
        </w:tc>
        <w:tc>
          <w:tcPr>
            <w:tcW w:w="851" w:type="dxa"/>
          </w:tcPr>
          <w:p w:rsidR="00A823E3" w:rsidRPr="002706BB" w:rsidRDefault="0089487C" w:rsidP="00A823E3">
            <w:pPr>
              <w:jc w:val="center"/>
              <w:rPr>
                <w:sz w:val="22"/>
                <w:szCs w:val="22"/>
              </w:rPr>
            </w:pPr>
            <w:r w:rsidRPr="002706BB">
              <w:rPr>
                <w:sz w:val="22"/>
                <w:szCs w:val="22"/>
              </w:rPr>
              <w:t>180</w:t>
            </w:r>
          </w:p>
        </w:tc>
        <w:tc>
          <w:tcPr>
            <w:tcW w:w="850" w:type="dxa"/>
          </w:tcPr>
          <w:p w:rsidR="00A823E3" w:rsidRPr="002706BB" w:rsidRDefault="0089487C" w:rsidP="00A823E3">
            <w:pPr>
              <w:jc w:val="center"/>
              <w:rPr>
                <w:sz w:val="22"/>
                <w:szCs w:val="22"/>
              </w:rPr>
            </w:pPr>
            <w:r w:rsidRPr="002706BB">
              <w:rPr>
                <w:sz w:val="22"/>
                <w:szCs w:val="22"/>
              </w:rPr>
              <w:t>185</w:t>
            </w:r>
          </w:p>
        </w:tc>
        <w:tc>
          <w:tcPr>
            <w:tcW w:w="897" w:type="dxa"/>
          </w:tcPr>
          <w:p w:rsidR="00A823E3" w:rsidRPr="002706BB" w:rsidRDefault="00A823E3" w:rsidP="00A823E3">
            <w:pPr>
              <w:jc w:val="center"/>
              <w:rPr>
                <w:sz w:val="22"/>
                <w:szCs w:val="22"/>
              </w:rPr>
            </w:pPr>
            <w:r w:rsidRPr="002706BB">
              <w:rPr>
                <w:sz w:val="22"/>
                <w:szCs w:val="22"/>
              </w:rPr>
              <w:t>185</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2.4.</w:t>
            </w:r>
          </w:p>
        </w:tc>
        <w:tc>
          <w:tcPr>
            <w:tcW w:w="3402" w:type="dxa"/>
          </w:tcPr>
          <w:p w:rsidR="00A823E3" w:rsidRPr="002706BB" w:rsidRDefault="00A823E3" w:rsidP="00A823E3">
            <w:pPr>
              <w:widowControl w:val="0"/>
              <w:tabs>
                <w:tab w:val="left" w:pos="1089"/>
              </w:tabs>
              <w:spacing w:before="60" w:after="60"/>
              <w:rPr>
                <w:rFonts w:eastAsia="Calibri"/>
                <w:sz w:val="22"/>
                <w:szCs w:val="22"/>
                <w:lang w:eastAsia="en-US"/>
              </w:rPr>
            </w:pPr>
            <w:r w:rsidRPr="002706BB">
              <w:rPr>
                <w:rFonts w:eastAsia="Calibri"/>
                <w:sz w:val="22"/>
                <w:szCs w:val="22"/>
                <w:lang w:eastAsia="en-US"/>
              </w:rPr>
              <w:t xml:space="preserve">Приобретены автомобили в соответствии со стандартом оснащения отделения выездной патронажной паллиативной медицинской помощи взрослым и легковые </w:t>
            </w:r>
            <w:proofErr w:type="spellStart"/>
            <w:r w:rsidRPr="002706BB">
              <w:rPr>
                <w:rFonts w:eastAsia="Calibri"/>
                <w:sz w:val="22"/>
                <w:szCs w:val="22"/>
                <w:lang w:eastAsia="en-US"/>
              </w:rPr>
              <w:t>автомащины</w:t>
            </w:r>
            <w:proofErr w:type="spellEnd"/>
            <w:r w:rsidRPr="002706BB">
              <w:rPr>
                <w:rFonts w:eastAsia="Calibri"/>
                <w:sz w:val="22"/>
                <w:szCs w:val="22"/>
                <w:lang w:eastAsia="en-US"/>
              </w:rPr>
              <w:t xml:space="preserve"> в соответствии со стандартом оснащения отделения выездной приобретение товаров, работ, услуг патронажной паллиативной медицинской помощи детям, предусмотренными положением об организации паллиативной медицинской помощи</w:t>
            </w:r>
          </w:p>
        </w:tc>
        <w:tc>
          <w:tcPr>
            <w:tcW w:w="1276"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Приобретение товаров, работ, услуг</w:t>
            </w:r>
          </w:p>
        </w:tc>
        <w:tc>
          <w:tcPr>
            <w:tcW w:w="5103" w:type="dxa"/>
          </w:tcPr>
          <w:p w:rsidR="00A823E3" w:rsidRPr="002706BB" w:rsidRDefault="00A823E3" w:rsidP="00A823E3">
            <w:pPr>
              <w:widowControl w:val="0"/>
              <w:tabs>
                <w:tab w:val="left" w:pos="200"/>
                <w:tab w:val="left" w:pos="281"/>
              </w:tabs>
              <w:spacing w:before="60" w:after="60"/>
              <w:ind w:firstLine="284"/>
              <w:rPr>
                <w:sz w:val="22"/>
                <w:szCs w:val="22"/>
              </w:rPr>
            </w:pPr>
            <w:r w:rsidRPr="002706BB">
              <w:rPr>
                <w:sz w:val="22"/>
                <w:szCs w:val="22"/>
              </w:rPr>
              <w:t>1. Реализация за счет средств федерального бюджета: (да);</w:t>
            </w:r>
          </w:p>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rFonts w:eastAsia="Calibri"/>
                <w:sz w:val="22"/>
                <w:szCs w:val="22"/>
                <w:lang w:eastAsia="en-US"/>
              </w:rPr>
              <w:t xml:space="preserve">2. Механизм реализации мероприятия (результата): </w:t>
            </w:r>
          </w:p>
          <w:p w:rsidR="00A823E3" w:rsidRPr="002706BB" w:rsidRDefault="00A823E3" w:rsidP="00A823E3">
            <w:pPr>
              <w:widowControl w:val="0"/>
              <w:tabs>
                <w:tab w:val="left" w:pos="200"/>
                <w:tab w:val="left" w:pos="281"/>
              </w:tabs>
              <w:spacing w:before="60" w:after="60"/>
              <w:ind w:firstLine="284"/>
              <w:rPr>
                <w:sz w:val="22"/>
                <w:szCs w:val="22"/>
              </w:rPr>
            </w:pPr>
            <w:r w:rsidRPr="002706BB">
              <w:rPr>
                <w:sz w:val="22"/>
                <w:szCs w:val="22"/>
              </w:rPr>
              <w:t>средства предоставляются государственным бюджетным и автономным учреждениям здравоохранения Архангельской области (далее – бюджетные, автономные учреждения соответственно)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Порядком определения объема субсидий из областного бюджета на иные цели в соответствии с абзацем вторым пункта 1 статьи 78.1 Бюджетного кодекса Российской Федерации, предоставляемых государственным бюджетным и автономным учреждениям Архангельской области, в отношении которых министерство здравоохранения Архангельской области осуществляет функции и полномочия учредителя, утвержденным постановлением министерства здравоохранения Архангельской области</w:t>
            </w:r>
          </w:p>
        </w:tc>
        <w:tc>
          <w:tcPr>
            <w:tcW w:w="1134"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Единица</w:t>
            </w:r>
          </w:p>
        </w:tc>
        <w:tc>
          <w:tcPr>
            <w:tcW w:w="992" w:type="dxa"/>
          </w:tcPr>
          <w:p w:rsidR="00A823E3" w:rsidRPr="002706BB" w:rsidRDefault="00026A18" w:rsidP="00A823E3">
            <w:pPr>
              <w:widowControl w:val="0"/>
              <w:spacing w:before="60" w:after="60"/>
              <w:jc w:val="center"/>
              <w:rPr>
                <w:rFonts w:eastAsia="Calibri"/>
                <w:sz w:val="22"/>
                <w:szCs w:val="22"/>
                <w:lang w:eastAsia="en-US"/>
              </w:rPr>
            </w:pPr>
            <w:r>
              <w:rPr>
                <w:rFonts w:eastAsia="Calibri"/>
                <w:sz w:val="22"/>
                <w:szCs w:val="22"/>
                <w:lang w:eastAsia="en-US"/>
              </w:rPr>
              <w:t>2</w:t>
            </w:r>
          </w:p>
        </w:tc>
        <w:tc>
          <w:tcPr>
            <w:tcW w:w="709" w:type="dxa"/>
          </w:tcPr>
          <w:p w:rsidR="00A823E3" w:rsidRPr="002706BB" w:rsidRDefault="00A823E3" w:rsidP="00672B0A">
            <w:pPr>
              <w:widowControl w:val="0"/>
              <w:spacing w:before="60" w:after="60"/>
              <w:jc w:val="center"/>
              <w:rPr>
                <w:rFonts w:eastAsia="Calibri"/>
                <w:sz w:val="22"/>
                <w:szCs w:val="22"/>
                <w:lang w:eastAsia="en-US"/>
              </w:rPr>
            </w:pPr>
            <w:r w:rsidRPr="002706BB">
              <w:rPr>
                <w:rFonts w:eastAsia="Calibri"/>
                <w:sz w:val="22"/>
                <w:szCs w:val="22"/>
                <w:lang w:eastAsia="en-US"/>
              </w:rPr>
              <w:t>202</w:t>
            </w:r>
            <w:r w:rsidR="00672B0A">
              <w:rPr>
                <w:rFonts w:eastAsia="Calibri"/>
                <w:sz w:val="22"/>
                <w:szCs w:val="22"/>
                <w:lang w:eastAsia="en-US"/>
              </w:rPr>
              <w:t>3</w:t>
            </w:r>
          </w:p>
        </w:tc>
        <w:tc>
          <w:tcPr>
            <w:tcW w:w="851"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2</w:t>
            </w:r>
          </w:p>
        </w:tc>
        <w:tc>
          <w:tcPr>
            <w:tcW w:w="850"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2</w:t>
            </w:r>
          </w:p>
        </w:tc>
        <w:tc>
          <w:tcPr>
            <w:tcW w:w="897"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2</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3.</w:t>
            </w:r>
          </w:p>
        </w:tc>
        <w:tc>
          <w:tcPr>
            <w:tcW w:w="15214" w:type="dxa"/>
            <w:gridSpan w:val="9"/>
          </w:tcPr>
          <w:p w:rsidR="00A823E3" w:rsidRPr="002706BB" w:rsidRDefault="00A823E3" w:rsidP="00A823E3">
            <w:pPr>
              <w:widowControl w:val="0"/>
              <w:spacing w:before="60" w:after="60"/>
              <w:rPr>
                <w:rFonts w:eastAsia="Calibri"/>
                <w:sz w:val="22"/>
                <w:szCs w:val="22"/>
                <w:lang w:eastAsia="en-US"/>
              </w:rPr>
            </w:pPr>
            <w:r w:rsidRPr="002706BB">
              <w:rPr>
                <w:sz w:val="22"/>
                <w:szCs w:val="22"/>
              </w:rPr>
              <w:t>Задача № 3 – предупреждение и борьба с социально значимыми инфекционными заболеваниями</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3.1.</w:t>
            </w:r>
          </w:p>
        </w:tc>
        <w:tc>
          <w:tcPr>
            <w:tcW w:w="3402" w:type="dxa"/>
          </w:tcPr>
          <w:p w:rsidR="00A823E3" w:rsidRPr="002706BB" w:rsidRDefault="00A823E3" w:rsidP="00A823E3">
            <w:pPr>
              <w:spacing w:before="60" w:after="60"/>
              <w:rPr>
                <w:sz w:val="22"/>
                <w:szCs w:val="22"/>
              </w:rPr>
            </w:pPr>
            <w:r w:rsidRPr="002706BB">
              <w:rPr>
                <w:sz w:val="22"/>
                <w:szCs w:val="22"/>
              </w:rPr>
              <w:t xml:space="preserve">Обеспечена закупка диагностических средств для выявления, определения </w:t>
            </w:r>
            <w:r w:rsidRPr="002706BB">
              <w:rPr>
                <w:sz w:val="22"/>
                <w:szCs w:val="22"/>
              </w:rPr>
              <w:lastRenderedPageBreak/>
              <w:t>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c>
          <w:tcPr>
            <w:tcW w:w="1276"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 xml:space="preserve">Приобретение товаров, </w:t>
            </w:r>
            <w:r w:rsidRPr="002706BB">
              <w:rPr>
                <w:rFonts w:eastAsia="Calibri"/>
                <w:sz w:val="22"/>
                <w:szCs w:val="22"/>
                <w:lang w:eastAsia="en-US"/>
              </w:rPr>
              <w:lastRenderedPageBreak/>
              <w:t>работ, услуг</w:t>
            </w:r>
          </w:p>
        </w:tc>
        <w:tc>
          <w:tcPr>
            <w:tcW w:w="5103" w:type="dxa"/>
          </w:tcPr>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rFonts w:eastAsia="Calibri"/>
                <w:sz w:val="22"/>
                <w:szCs w:val="22"/>
                <w:lang w:eastAsia="en-US"/>
              </w:rPr>
              <w:lastRenderedPageBreak/>
              <w:t>1. Реализация за счет средств федерального бюджета: (да);</w:t>
            </w:r>
          </w:p>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rFonts w:eastAsia="Calibri"/>
                <w:sz w:val="22"/>
                <w:szCs w:val="22"/>
                <w:lang w:eastAsia="en-US"/>
              </w:rPr>
              <w:lastRenderedPageBreak/>
              <w:t xml:space="preserve">2. Механизм реализации мероприятия (результата): </w:t>
            </w:r>
          </w:p>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sz w:val="22"/>
                <w:szCs w:val="22"/>
              </w:rPr>
              <w:t>средства предоставляются государственным бюджетным и автономным учреждениям здравоохранения Архангельской области (далее – бюджетные, автономные учреждения соответственно)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 Порядком определения объема субсидий из областного бюджета на иные цели в соответствии с абзацем вторым пункта 1 статьи 78.1 Бюджетного кодекса Российской Федерации, предоставляемых государственным бюджетным и автономным учреждениям Архангельской области, в отношении которых министерство здравоохранения Архангельской области осуществляет функции и полномочия учредителя, утвержденным постановлением министерства здравоохранения Архангельской области</w:t>
            </w:r>
          </w:p>
        </w:tc>
        <w:tc>
          <w:tcPr>
            <w:tcW w:w="1134"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Условная единица</w:t>
            </w:r>
          </w:p>
        </w:tc>
        <w:tc>
          <w:tcPr>
            <w:tcW w:w="992"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1</w:t>
            </w:r>
          </w:p>
        </w:tc>
        <w:tc>
          <w:tcPr>
            <w:tcW w:w="709" w:type="dxa"/>
          </w:tcPr>
          <w:p w:rsidR="00A823E3" w:rsidRPr="002706BB" w:rsidRDefault="00A823E3" w:rsidP="00672B0A">
            <w:pPr>
              <w:widowControl w:val="0"/>
              <w:spacing w:before="60" w:after="60"/>
              <w:jc w:val="center"/>
              <w:rPr>
                <w:rFonts w:eastAsia="Calibri"/>
                <w:sz w:val="22"/>
                <w:szCs w:val="22"/>
                <w:lang w:eastAsia="en-US"/>
              </w:rPr>
            </w:pPr>
            <w:r w:rsidRPr="002706BB">
              <w:rPr>
                <w:rFonts w:eastAsia="Calibri"/>
                <w:sz w:val="22"/>
                <w:szCs w:val="22"/>
                <w:lang w:eastAsia="en-US"/>
              </w:rPr>
              <w:t>202</w:t>
            </w:r>
            <w:r w:rsidR="00672B0A">
              <w:rPr>
                <w:rFonts w:eastAsia="Calibri"/>
                <w:sz w:val="22"/>
                <w:szCs w:val="22"/>
                <w:lang w:eastAsia="en-US"/>
              </w:rPr>
              <w:t>3</w:t>
            </w:r>
          </w:p>
        </w:tc>
        <w:tc>
          <w:tcPr>
            <w:tcW w:w="851"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1</w:t>
            </w:r>
          </w:p>
        </w:tc>
        <w:tc>
          <w:tcPr>
            <w:tcW w:w="850"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1</w:t>
            </w:r>
          </w:p>
        </w:tc>
        <w:tc>
          <w:tcPr>
            <w:tcW w:w="897"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1</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3.2.</w:t>
            </w:r>
          </w:p>
        </w:tc>
        <w:tc>
          <w:tcPr>
            <w:tcW w:w="3402" w:type="dxa"/>
          </w:tcPr>
          <w:p w:rsidR="00A823E3" w:rsidRPr="002706BB" w:rsidRDefault="00A823E3" w:rsidP="00A823E3">
            <w:pPr>
              <w:spacing w:before="60" w:after="60"/>
              <w:rPr>
                <w:sz w:val="22"/>
                <w:szCs w:val="22"/>
              </w:rPr>
            </w:pPr>
            <w:r w:rsidRPr="002706BB">
              <w:rPr>
                <w:sz w:val="22"/>
                <w:szCs w:val="22"/>
              </w:rPr>
              <w:t>Обеспечена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w:t>
            </w:r>
          </w:p>
        </w:tc>
        <w:tc>
          <w:tcPr>
            <w:tcW w:w="1276"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Приобретение товаров, работ, услуг</w:t>
            </w:r>
          </w:p>
        </w:tc>
        <w:tc>
          <w:tcPr>
            <w:tcW w:w="5103" w:type="dxa"/>
          </w:tcPr>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rFonts w:eastAsia="Calibri"/>
                <w:sz w:val="22"/>
                <w:szCs w:val="22"/>
                <w:lang w:eastAsia="en-US"/>
              </w:rPr>
              <w:t>1. Реализация за счет средств федерального бюджета: (да);</w:t>
            </w:r>
          </w:p>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rFonts w:eastAsia="Calibri"/>
                <w:sz w:val="22"/>
                <w:szCs w:val="22"/>
                <w:lang w:eastAsia="en-US"/>
              </w:rPr>
              <w:t xml:space="preserve">2. Механизм реализации мероприятия (результата): </w:t>
            </w:r>
          </w:p>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sz w:val="22"/>
                <w:szCs w:val="22"/>
              </w:rPr>
              <w:t xml:space="preserve">средства предоставляются государственным бюджетным и автономным учреждениям здравоохранения Архангельской области (далее – бюджетные, автономные учреждения соответственно) в форме субсидии на иные цели, не связанные с финансовым обеспечением выполнения государственного задания на оказание </w:t>
            </w:r>
            <w:r w:rsidRPr="002706BB">
              <w:rPr>
                <w:sz w:val="22"/>
                <w:szCs w:val="22"/>
              </w:rPr>
              <w:lastRenderedPageBreak/>
              <w:t>государственных услуг (выполнение работ), в соответствии с Порядком определения объема субсидий из областного бюджета на иные цели в соответствии с абзацем вторым пункта 1 статьи 78.1 Бюджетного кодекса Российской Федерации, предоставляемых государственным бюджетным и автономным учреждениям Архангельской области, в отношении которых министерство здравоохранения Архангельской области осуществляет функции и полномочия учредителя, утвержденным постановлением министерства здравоохранения Архангельской области</w:t>
            </w:r>
          </w:p>
        </w:tc>
        <w:tc>
          <w:tcPr>
            <w:tcW w:w="1134"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Условная единица</w:t>
            </w:r>
          </w:p>
        </w:tc>
        <w:tc>
          <w:tcPr>
            <w:tcW w:w="992"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1</w:t>
            </w:r>
          </w:p>
        </w:tc>
        <w:tc>
          <w:tcPr>
            <w:tcW w:w="709" w:type="dxa"/>
          </w:tcPr>
          <w:p w:rsidR="00A823E3" w:rsidRPr="002706BB" w:rsidRDefault="00A823E3" w:rsidP="00672B0A">
            <w:pPr>
              <w:widowControl w:val="0"/>
              <w:spacing w:before="60" w:after="60"/>
              <w:jc w:val="center"/>
              <w:rPr>
                <w:rFonts w:eastAsia="Calibri"/>
                <w:sz w:val="22"/>
                <w:szCs w:val="22"/>
                <w:lang w:eastAsia="en-US"/>
              </w:rPr>
            </w:pPr>
            <w:r w:rsidRPr="002706BB">
              <w:rPr>
                <w:rFonts w:eastAsia="Calibri"/>
                <w:sz w:val="22"/>
                <w:szCs w:val="22"/>
                <w:lang w:eastAsia="en-US"/>
              </w:rPr>
              <w:t>202</w:t>
            </w:r>
            <w:r w:rsidR="00672B0A">
              <w:rPr>
                <w:rFonts w:eastAsia="Calibri"/>
                <w:sz w:val="22"/>
                <w:szCs w:val="22"/>
                <w:lang w:eastAsia="en-US"/>
              </w:rPr>
              <w:t>3</w:t>
            </w:r>
          </w:p>
        </w:tc>
        <w:tc>
          <w:tcPr>
            <w:tcW w:w="851"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1</w:t>
            </w:r>
          </w:p>
        </w:tc>
        <w:tc>
          <w:tcPr>
            <w:tcW w:w="850"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1</w:t>
            </w:r>
          </w:p>
        </w:tc>
        <w:tc>
          <w:tcPr>
            <w:tcW w:w="897"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1</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3.3.</w:t>
            </w:r>
          </w:p>
        </w:tc>
        <w:tc>
          <w:tcPr>
            <w:tcW w:w="3402" w:type="dxa"/>
          </w:tcPr>
          <w:p w:rsidR="00A823E3" w:rsidRPr="002706BB" w:rsidRDefault="00A823E3" w:rsidP="00A823E3">
            <w:pPr>
              <w:spacing w:before="60" w:after="60"/>
              <w:rPr>
                <w:sz w:val="22"/>
                <w:szCs w:val="22"/>
              </w:rPr>
            </w:pPr>
            <w:r w:rsidRPr="002706BB">
              <w:rPr>
                <w:sz w:val="22"/>
                <w:szCs w:val="22"/>
              </w:rPr>
              <w:t>Реализованы мероприятия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c>
          <w:tcPr>
            <w:tcW w:w="1276"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Приобретение товаров, работ, услуг</w:t>
            </w:r>
          </w:p>
        </w:tc>
        <w:tc>
          <w:tcPr>
            <w:tcW w:w="5103" w:type="dxa"/>
          </w:tcPr>
          <w:p w:rsidR="00A823E3" w:rsidRPr="002706BB" w:rsidRDefault="00A823E3" w:rsidP="00A823E3">
            <w:pPr>
              <w:widowControl w:val="0"/>
              <w:tabs>
                <w:tab w:val="left" w:pos="200"/>
                <w:tab w:val="left" w:pos="281"/>
              </w:tabs>
              <w:spacing w:before="60" w:after="60"/>
              <w:ind w:firstLine="284"/>
              <w:rPr>
                <w:sz w:val="22"/>
                <w:szCs w:val="22"/>
              </w:rPr>
            </w:pPr>
            <w:r w:rsidRPr="002706BB">
              <w:rPr>
                <w:rFonts w:eastAsia="Calibri"/>
                <w:sz w:val="22"/>
                <w:szCs w:val="22"/>
                <w:lang w:eastAsia="en-US"/>
              </w:rPr>
              <w:t>1</w:t>
            </w:r>
            <w:r w:rsidRPr="002706BB">
              <w:rPr>
                <w:sz w:val="22"/>
                <w:szCs w:val="22"/>
              </w:rPr>
              <w:t>. Реализация за счет средств федерального бюджета: (да);</w:t>
            </w:r>
          </w:p>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sz w:val="22"/>
                <w:szCs w:val="22"/>
              </w:rPr>
              <w:t xml:space="preserve">2. Механизм реализации мероприятия (результата): реализуется министерством здравоохранения путем заключения контракта в соответствии с Федеральным законом № 44-ФЗ </w:t>
            </w:r>
          </w:p>
        </w:tc>
        <w:tc>
          <w:tcPr>
            <w:tcW w:w="1134"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Условная единица</w:t>
            </w:r>
          </w:p>
        </w:tc>
        <w:tc>
          <w:tcPr>
            <w:tcW w:w="992"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1</w:t>
            </w:r>
          </w:p>
        </w:tc>
        <w:tc>
          <w:tcPr>
            <w:tcW w:w="709" w:type="dxa"/>
          </w:tcPr>
          <w:p w:rsidR="00A823E3" w:rsidRPr="002706BB" w:rsidRDefault="00A823E3" w:rsidP="00672B0A">
            <w:pPr>
              <w:widowControl w:val="0"/>
              <w:spacing w:before="60" w:after="60"/>
              <w:jc w:val="center"/>
              <w:rPr>
                <w:rFonts w:eastAsia="Calibri"/>
                <w:sz w:val="22"/>
                <w:szCs w:val="22"/>
                <w:lang w:eastAsia="en-US"/>
              </w:rPr>
            </w:pPr>
            <w:r w:rsidRPr="002706BB">
              <w:rPr>
                <w:rFonts w:eastAsia="Calibri"/>
                <w:sz w:val="22"/>
                <w:szCs w:val="22"/>
                <w:lang w:eastAsia="en-US"/>
              </w:rPr>
              <w:t>202</w:t>
            </w:r>
            <w:r w:rsidR="00672B0A">
              <w:rPr>
                <w:rFonts w:eastAsia="Calibri"/>
                <w:sz w:val="22"/>
                <w:szCs w:val="22"/>
                <w:lang w:eastAsia="en-US"/>
              </w:rPr>
              <w:t>3</w:t>
            </w:r>
          </w:p>
        </w:tc>
        <w:tc>
          <w:tcPr>
            <w:tcW w:w="851"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1</w:t>
            </w:r>
          </w:p>
        </w:tc>
        <w:tc>
          <w:tcPr>
            <w:tcW w:w="850"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1</w:t>
            </w:r>
          </w:p>
        </w:tc>
        <w:tc>
          <w:tcPr>
            <w:tcW w:w="897"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1</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4.</w:t>
            </w:r>
          </w:p>
        </w:tc>
        <w:tc>
          <w:tcPr>
            <w:tcW w:w="15214" w:type="dxa"/>
            <w:gridSpan w:val="9"/>
          </w:tcPr>
          <w:p w:rsidR="00A823E3" w:rsidRPr="002706BB" w:rsidRDefault="00A823E3" w:rsidP="00A823E3">
            <w:pPr>
              <w:widowControl w:val="0"/>
              <w:spacing w:before="60" w:after="60"/>
              <w:rPr>
                <w:rFonts w:eastAsia="Calibri"/>
                <w:sz w:val="22"/>
                <w:szCs w:val="22"/>
                <w:lang w:eastAsia="en-US"/>
              </w:rPr>
            </w:pPr>
            <w:r w:rsidRPr="002706BB">
              <w:rPr>
                <w:sz w:val="22"/>
                <w:szCs w:val="22"/>
              </w:rPr>
              <w:t>Задача № 4 – проведение массового обследования новорожденных на врожденные и (или) наследственные заболевания (расширенный неонатальный скрининг)</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4.1.</w:t>
            </w:r>
          </w:p>
        </w:tc>
        <w:tc>
          <w:tcPr>
            <w:tcW w:w="3402" w:type="dxa"/>
          </w:tcPr>
          <w:p w:rsidR="00A823E3" w:rsidRPr="002706BB" w:rsidRDefault="00A823E3" w:rsidP="00A823E3">
            <w:pPr>
              <w:spacing w:before="60" w:after="60"/>
              <w:rPr>
                <w:sz w:val="22"/>
                <w:szCs w:val="22"/>
              </w:rPr>
            </w:pPr>
            <w:r w:rsidRPr="002706BB">
              <w:rPr>
                <w:sz w:val="22"/>
                <w:szCs w:val="22"/>
              </w:rPr>
              <w:t>Проведено массовое обследование новорожденных на врожденные и (или) наследственные заболевания в рамках расширенного неонатального скрининга</w:t>
            </w:r>
          </w:p>
        </w:tc>
        <w:tc>
          <w:tcPr>
            <w:tcW w:w="1276"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Приобретение товаров, работ, услуг</w:t>
            </w:r>
          </w:p>
        </w:tc>
        <w:tc>
          <w:tcPr>
            <w:tcW w:w="5103" w:type="dxa"/>
          </w:tcPr>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rFonts w:eastAsia="Calibri"/>
                <w:sz w:val="22"/>
                <w:szCs w:val="22"/>
                <w:lang w:eastAsia="en-US"/>
              </w:rPr>
              <w:t>1. Реализация за счет средств федерального бюджета: (да);</w:t>
            </w:r>
          </w:p>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rFonts w:eastAsia="Calibri"/>
                <w:sz w:val="22"/>
                <w:szCs w:val="22"/>
                <w:lang w:eastAsia="en-US"/>
              </w:rPr>
              <w:t xml:space="preserve">2. Механизм реализации мероприятия (результата): </w:t>
            </w:r>
          </w:p>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sz w:val="22"/>
                <w:szCs w:val="22"/>
              </w:rPr>
              <w:t xml:space="preserve">средства предоставляются государственным бюджетным и автономным учреждениям здравоохранения Архангельской области (далее – бюджетные, автономные учреждения соответственно) в форме субсидии на иные цели, не связанные с финансовым обеспечением выполнения государственного задания на оказание </w:t>
            </w:r>
            <w:r w:rsidRPr="002706BB">
              <w:rPr>
                <w:sz w:val="22"/>
                <w:szCs w:val="22"/>
              </w:rPr>
              <w:lastRenderedPageBreak/>
              <w:t>государственных услуг (выполнение работ), в соответствии с Порядком определения объема субсидий из областного бюджета на иные цели в соответствии с абзацем вторым пункта 1 статьи 78.1 Бюджетного кодекса Российской Федерации, предоставляемых государственным бюджетным и автономным учреждениям Архангельской области, в отношении которых министерство здравоохранения Архангельской области осуществляет функции и полномочия учредителя, утвержденным постановлением министерства здравоохранения Архангельской области</w:t>
            </w:r>
          </w:p>
        </w:tc>
        <w:tc>
          <w:tcPr>
            <w:tcW w:w="1134"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Тысяч</w:t>
            </w:r>
            <w:r w:rsidR="00391C20" w:rsidRPr="002706BB">
              <w:rPr>
                <w:rFonts w:eastAsia="Calibri"/>
                <w:sz w:val="22"/>
                <w:szCs w:val="22"/>
                <w:lang w:eastAsia="en-US"/>
              </w:rPr>
              <w:t>а</w:t>
            </w:r>
            <w:r w:rsidRPr="002706BB">
              <w:rPr>
                <w:rFonts w:eastAsia="Calibri"/>
                <w:sz w:val="22"/>
                <w:szCs w:val="22"/>
                <w:lang w:eastAsia="en-US"/>
              </w:rPr>
              <w:t xml:space="preserve"> человек</w:t>
            </w:r>
          </w:p>
        </w:tc>
        <w:tc>
          <w:tcPr>
            <w:tcW w:w="992"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w:t>
            </w:r>
          </w:p>
        </w:tc>
        <w:tc>
          <w:tcPr>
            <w:tcW w:w="709" w:type="dxa"/>
          </w:tcPr>
          <w:p w:rsidR="00A823E3" w:rsidRPr="002706BB" w:rsidRDefault="00A823E3" w:rsidP="00672B0A">
            <w:pPr>
              <w:widowControl w:val="0"/>
              <w:spacing w:before="60" w:after="60"/>
              <w:jc w:val="center"/>
              <w:rPr>
                <w:rFonts w:eastAsia="Calibri"/>
                <w:sz w:val="22"/>
                <w:szCs w:val="22"/>
                <w:lang w:eastAsia="en-US"/>
              </w:rPr>
            </w:pPr>
            <w:r w:rsidRPr="002706BB">
              <w:rPr>
                <w:rFonts w:eastAsia="Calibri"/>
                <w:sz w:val="22"/>
                <w:szCs w:val="22"/>
                <w:lang w:eastAsia="en-US"/>
              </w:rPr>
              <w:t>202</w:t>
            </w:r>
            <w:r w:rsidR="00672B0A">
              <w:rPr>
                <w:rFonts w:eastAsia="Calibri"/>
                <w:sz w:val="22"/>
                <w:szCs w:val="22"/>
                <w:lang w:eastAsia="en-US"/>
              </w:rPr>
              <w:t>3</w:t>
            </w:r>
          </w:p>
        </w:tc>
        <w:tc>
          <w:tcPr>
            <w:tcW w:w="851" w:type="dxa"/>
          </w:tcPr>
          <w:p w:rsidR="00A823E3" w:rsidRPr="002706BB" w:rsidRDefault="0089487C" w:rsidP="00A823E3">
            <w:pPr>
              <w:widowControl w:val="0"/>
              <w:spacing w:before="60" w:after="60"/>
              <w:jc w:val="center"/>
              <w:rPr>
                <w:rFonts w:eastAsia="Calibri"/>
                <w:sz w:val="22"/>
                <w:szCs w:val="22"/>
                <w:lang w:eastAsia="en-US"/>
              </w:rPr>
            </w:pPr>
            <w:r w:rsidRPr="002706BB">
              <w:rPr>
                <w:rFonts w:eastAsia="Calibri"/>
                <w:sz w:val="22"/>
                <w:szCs w:val="22"/>
                <w:lang w:eastAsia="en-US"/>
              </w:rPr>
              <w:t>6,7</w:t>
            </w:r>
          </w:p>
        </w:tc>
        <w:tc>
          <w:tcPr>
            <w:tcW w:w="850" w:type="dxa"/>
          </w:tcPr>
          <w:p w:rsidR="00A823E3" w:rsidRPr="002706BB" w:rsidRDefault="00A823E3" w:rsidP="0089487C">
            <w:pPr>
              <w:widowControl w:val="0"/>
              <w:spacing w:before="60" w:after="60"/>
              <w:jc w:val="center"/>
              <w:rPr>
                <w:rFonts w:eastAsia="Calibri"/>
                <w:sz w:val="22"/>
                <w:szCs w:val="22"/>
                <w:lang w:eastAsia="en-US"/>
              </w:rPr>
            </w:pPr>
            <w:r w:rsidRPr="002706BB">
              <w:rPr>
                <w:rFonts w:eastAsia="Calibri"/>
                <w:sz w:val="22"/>
                <w:szCs w:val="22"/>
                <w:lang w:eastAsia="en-US"/>
              </w:rPr>
              <w:t>6,</w:t>
            </w:r>
            <w:r w:rsidR="0089487C" w:rsidRPr="002706BB">
              <w:rPr>
                <w:rFonts w:eastAsia="Calibri"/>
                <w:sz w:val="22"/>
                <w:szCs w:val="22"/>
                <w:lang w:eastAsia="en-US"/>
              </w:rPr>
              <w:t>6</w:t>
            </w:r>
          </w:p>
        </w:tc>
        <w:tc>
          <w:tcPr>
            <w:tcW w:w="897" w:type="dxa"/>
          </w:tcPr>
          <w:p w:rsidR="00A823E3" w:rsidRPr="002706BB" w:rsidRDefault="00A823E3" w:rsidP="00A823E3">
            <w:pPr>
              <w:widowControl w:val="0"/>
              <w:spacing w:before="60" w:after="60"/>
              <w:jc w:val="center"/>
              <w:rPr>
                <w:rFonts w:eastAsia="Calibri"/>
                <w:sz w:val="22"/>
                <w:szCs w:val="22"/>
                <w:lang w:val="en-US" w:eastAsia="en-US"/>
              </w:rPr>
            </w:pPr>
            <w:r w:rsidRPr="002706BB">
              <w:rPr>
                <w:rFonts w:eastAsia="Calibri"/>
                <w:sz w:val="22"/>
                <w:szCs w:val="22"/>
                <w:lang w:eastAsia="en-US"/>
              </w:rPr>
              <w:t>6,6</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5.</w:t>
            </w:r>
          </w:p>
        </w:tc>
        <w:tc>
          <w:tcPr>
            <w:tcW w:w="15214" w:type="dxa"/>
            <w:gridSpan w:val="9"/>
          </w:tcPr>
          <w:p w:rsidR="00A823E3" w:rsidRPr="002706BB" w:rsidRDefault="00A823E3" w:rsidP="00A823E3">
            <w:pPr>
              <w:widowControl w:val="0"/>
              <w:spacing w:before="60" w:after="60"/>
              <w:rPr>
                <w:rFonts w:eastAsia="Calibri"/>
                <w:sz w:val="22"/>
                <w:szCs w:val="22"/>
                <w:lang w:eastAsia="en-US"/>
              </w:rPr>
            </w:pPr>
            <w:r w:rsidRPr="002706BB">
              <w:rPr>
                <w:sz w:val="22"/>
                <w:szCs w:val="22"/>
              </w:rPr>
              <w:t>Задача № 5 –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5.1.</w:t>
            </w:r>
          </w:p>
        </w:tc>
        <w:tc>
          <w:tcPr>
            <w:tcW w:w="3402" w:type="dxa"/>
          </w:tcPr>
          <w:p w:rsidR="00A823E3" w:rsidRPr="002706BB" w:rsidRDefault="00A823E3" w:rsidP="00A823E3">
            <w:pPr>
              <w:spacing w:before="60" w:after="60"/>
              <w:rPr>
                <w:sz w:val="22"/>
                <w:szCs w:val="22"/>
              </w:rPr>
            </w:pPr>
            <w:r w:rsidRPr="002706BB">
              <w:rPr>
                <w:sz w:val="22"/>
                <w:szCs w:val="22"/>
              </w:rPr>
              <w:t>Оказана гражданам Российской Федерации высокотехнологичная медицинская помощь, не включенная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w:t>
            </w:r>
          </w:p>
        </w:tc>
        <w:tc>
          <w:tcPr>
            <w:tcW w:w="1276"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Выполнение работ (оказание услуг)</w:t>
            </w:r>
          </w:p>
        </w:tc>
        <w:tc>
          <w:tcPr>
            <w:tcW w:w="5103" w:type="dxa"/>
          </w:tcPr>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rFonts w:eastAsia="Calibri"/>
                <w:sz w:val="22"/>
                <w:szCs w:val="22"/>
                <w:lang w:eastAsia="en-US"/>
              </w:rPr>
              <w:t>1. Реализация за счет средств федерального бюджета: (да);</w:t>
            </w:r>
          </w:p>
          <w:p w:rsidR="00A823E3" w:rsidRPr="002706BB" w:rsidRDefault="00A823E3" w:rsidP="00A823E3">
            <w:pPr>
              <w:widowControl w:val="0"/>
              <w:tabs>
                <w:tab w:val="left" w:pos="200"/>
                <w:tab w:val="left" w:pos="281"/>
              </w:tabs>
              <w:spacing w:before="60" w:after="60"/>
              <w:ind w:firstLine="284"/>
              <w:rPr>
                <w:rFonts w:eastAsia="Calibri"/>
                <w:sz w:val="22"/>
                <w:szCs w:val="22"/>
                <w:lang w:eastAsia="en-US"/>
              </w:rPr>
            </w:pPr>
            <w:r w:rsidRPr="002706BB">
              <w:rPr>
                <w:rFonts w:eastAsia="Calibri"/>
                <w:sz w:val="22"/>
                <w:szCs w:val="22"/>
                <w:lang w:eastAsia="en-US"/>
              </w:rPr>
              <w:t xml:space="preserve">2. Механизм реализации мероприятия (результата): средства направляются </w:t>
            </w:r>
            <w:r w:rsidRPr="002706BB">
              <w:rPr>
                <w:sz w:val="22"/>
                <w:szCs w:val="22"/>
              </w:rPr>
              <w:t>бюджетным и автономным учреждениям в форме субсидии на финансовое обеспечение выполнения государственного задания на оказание государственных услуг (выполнение работ)</w:t>
            </w:r>
          </w:p>
        </w:tc>
        <w:tc>
          <w:tcPr>
            <w:tcW w:w="1134"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Человек</w:t>
            </w:r>
          </w:p>
        </w:tc>
        <w:tc>
          <w:tcPr>
            <w:tcW w:w="992" w:type="dxa"/>
          </w:tcPr>
          <w:p w:rsidR="00A823E3" w:rsidRPr="002706BB" w:rsidRDefault="00026A18" w:rsidP="00A823E3">
            <w:pPr>
              <w:widowControl w:val="0"/>
              <w:spacing w:before="60" w:after="60"/>
              <w:jc w:val="center"/>
              <w:rPr>
                <w:rFonts w:eastAsia="Calibri"/>
                <w:sz w:val="22"/>
                <w:szCs w:val="22"/>
                <w:lang w:eastAsia="en-US"/>
              </w:rPr>
            </w:pPr>
            <w:r>
              <w:rPr>
                <w:rFonts w:eastAsia="Calibri"/>
                <w:sz w:val="22"/>
                <w:szCs w:val="22"/>
                <w:lang w:eastAsia="en-US"/>
              </w:rPr>
              <w:t>988</w:t>
            </w:r>
          </w:p>
        </w:tc>
        <w:tc>
          <w:tcPr>
            <w:tcW w:w="709" w:type="dxa"/>
          </w:tcPr>
          <w:p w:rsidR="00A823E3" w:rsidRPr="002706BB" w:rsidRDefault="00A823E3" w:rsidP="00672B0A">
            <w:pPr>
              <w:widowControl w:val="0"/>
              <w:spacing w:before="60" w:after="60"/>
              <w:jc w:val="center"/>
              <w:rPr>
                <w:rFonts w:eastAsia="Calibri"/>
                <w:sz w:val="22"/>
                <w:szCs w:val="22"/>
                <w:lang w:eastAsia="en-US"/>
              </w:rPr>
            </w:pPr>
            <w:r w:rsidRPr="002706BB">
              <w:rPr>
                <w:rFonts w:eastAsia="Calibri"/>
                <w:sz w:val="22"/>
                <w:szCs w:val="22"/>
                <w:lang w:eastAsia="en-US"/>
              </w:rPr>
              <w:t>202</w:t>
            </w:r>
            <w:r w:rsidR="00672B0A">
              <w:rPr>
                <w:rFonts w:eastAsia="Calibri"/>
                <w:sz w:val="22"/>
                <w:szCs w:val="22"/>
                <w:lang w:eastAsia="en-US"/>
              </w:rPr>
              <w:t>3</w:t>
            </w:r>
          </w:p>
        </w:tc>
        <w:tc>
          <w:tcPr>
            <w:tcW w:w="851"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994</w:t>
            </w:r>
          </w:p>
        </w:tc>
        <w:tc>
          <w:tcPr>
            <w:tcW w:w="850"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994</w:t>
            </w:r>
          </w:p>
        </w:tc>
        <w:tc>
          <w:tcPr>
            <w:tcW w:w="897"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994</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6.</w:t>
            </w:r>
          </w:p>
        </w:tc>
        <w:tc>
          <w:tcPr>
            <w:tcW w:w="15214" w:type="dxa"/>
            <w:gridSpan w:val="9"/>
          </w:tcPr>
          <w:p w:rsidR="00A823E3" w:rsidRPr="002706BB" w:rsidRDefault="00A823E3" w:rsidP="00A823E3">
            <w:pPr>
              <w:widowControl w:val="0"/>
              <w:spacing w:before="60" w:after="60"/>
              <w:rPr>
                <w:rFonts w:eastAsia="Calibri"/>
                <w:sz w:val="22"/>
                <w:szCs w:val="22"/>
                <w:lang w:eastAsia="en-US"/>
              </w:rPr>
            </w:pPr>
            <w:r w:rsidRPr="002706BB">
              <w:rPr>
                <w:rFonts w:eastAsia="Calibri"/>
                <w:sz w:val="22"/>
                <w:szCs w:val="22"/>
                <w:lang w:eastAsia="en-US"/>
              </w:rPr>
              <w:t>Задача № 6 –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w:t>
            </w:r>
          </w:p>
        </w:tc>
      </w:tr>
      <w:tr w:rsidR="00A823E3" w:rsidRPr="002706BB" w:rsidTr="00A67EA8">
        <w:trPr>
          <w:trHeight w:val="20"/>
          <w:jc w:val="center"/>
        </w:trPr>
        <w:tc>
          <w:tcPr>
            <w:tcW w:w="503"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t>6.1.</w:t>
            </w:r>
          </w:p>
        </w:tc>
        <w:tc>
          <w:tcPr>
            <w:tcW w:w="3402" w:type="dxa"/>
          </w:tcPr>
          <w:p w:rsidR="00A823E3" w:rsidRPr="002706BB" w:rsidRDefault="00A823E3" w:rsidP="00A823E3">
            <w:pPr>
              <w:spacing w:before="60" w:after="60"/>
              <w:rPr>
                <w:sz w:val="22"/>
                <w:szCs w:val="22"/>
              </w:rPr>
            </w:pPr>
            <w:r w:rsidRPr="002706BB">
              <w:rPr>
                <w:sz w:val="22"/>
                <w:szCs w:val="22"/>
              </w:rPr>
              <w:t xml:space="preserve">Осуществлена медицинская </w:t>
            </w:r>
            <w:r w:rsidRPr="002706BB">
              <w:rPr>
                <w:sz w:val="22"/>
                <w:szCs w:val="22"/>
              </w:rPr>
              <w:lastRenderedPageBreak/>
              <w:t>деятельность, связанная с трансплантацией (пересадкой) органов и тканей человека, в том числе с донорством органов и тканей в целях трансплантации (пересадки)</w:t>
            </w:r>
          </w:p>
        </w:tc>
        <w:tc>
          <w:tcPr>
            <w:tcW w:w="1276"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Приобретен</w:t>
            </w:r>
            <w:r w:rsidRPr="002706BB">
              <w:rPr>
                <w:rFonts w:eastAsia="Calibri"/>
                <w:sz w:val="22"/>
                <w:szCs w:val="22"/>
                <w:lang w:eastAsia="en-US"/>
              </w:rPr>
              <w:lastRenderedPageBreak/>
              <w:t>ие товаров, работ, услуг</w:t>
            </w:r>
          </w:p>
        </w:tc>
        <w:tc>
          <w:tcPr>
            <w:tcW w:w="5103" w:type="dxa"/>
          </w:tcPr>
          <w:p w:rsidR="00A823E3" w:rsidRPr="002706BB" w:rsidRDefault="00A823E3" w:rsidP="00A823E3">
            <w:pPr>
              <w:widowControl w:val="0"/>
              <w:tabs>
                <w:tab w:val="left" w:pos="200"/>
                <w:tab w:val="left" w:pos="281"/>
              </w:tabs>
              <w:spacing w:before="60" w:after="60"/>
              <w:ind w:firstLine="256"/>
              <w:rPr>
                <w:sz w:val="22"/>
                <w:szCs w:val="22"/>
              </w:rPr>
            </w:pPr>
            <w:r w:rsidRPr="002706BB">
              <w:rPr>
                <w:sz w:val="22"/>
                <w:szCs w:val="22"/>
              </w:rPr>
              <w:lastRenderedPageBreak/>
              <w:t xml:space="preserve">1. Реализация за счет средств федерального </w:t>
            </w:r>
            <w:r w:rsidRPr="002706BB">
              <w:rPr>
                <w:sz w:val="22"/>
                <w:szCs w:val="22"/>
              </w:rPr>
              <w:lastRenderedPageBreak/>
              <w:t>бюджета: (да);</w:t>
            </w:r>
          </w:p>
          <w:p w:rsidR="00A823E3" w:rsidRPr="002706BB" w:rsidRDefault="00A823E3" w:rsidP="00A823E3">
            <w:pPr>
              <w:widowControl w:val="0"/>
              <w:tabs>
                <w:tab w:val="left" w:pos="200"/>
                <w:tab w:val="left" w:pos="281"/>
              </w:tabs>
              <w:spacing w:before="60" w:after="60"/>
              <w:ind w:firstLine="256"/>
              <w:rPr>
                <w:sz w:val="22"/>
                <w:szCs w:val="22"/>
              </w:rPr>
            </w:pPr>
            <w:r w:rsidRPr="002706BB">
              <w:rPr>
                <w:sz w:val="22"/>
                <w:szCs w:val="22"/>
              </w:rPr>
              <w:t xml:space="preserve">2. Механизм реализации мероприятия (результата): </w:t>
            </w:r>
          </w:p>
          <w:p w:rsidR="00A823E3" w:rsidRPr="002706BB" w:rsidRDefault="00A823E3" w:rsidP="00A823E3">
            <w:pPr>
              <w:widowControl w:val="0"/>
              <w:tabs>
                <w:tab w:val="left" w:pos="200"/>
                <w:tab w:val="left" w:pos="281"/>
              </w:tabs>
              <w:spacing w:before="60" w:after="60"/>
              <w:ind w:firstLine="256"/>
              <w:rPr>
                <w:sz w:val="22"/>
                <w:szCs w:val="22"/>
              </w:rPr>
            </w:pPr>
            <w:r w:rsidRPr="002706BB">
              <w:rPr>
                <w:sz w:val="22"/>
                <w:szCs w:val="22"/>
              </w:rPr>
              <w:t>средства предоставляются государственным бюджетным и автономным учреждениям здравоохранения Архангельской области (далее – бюджетные, автономные учреждения соответственно) в форме субсидии на иные цели, не связанные с финансовым обеспечением выполнения государственного задания на оказание государственных услуг (выполнение работ), в соответствии с:</w:t>
            </w:r>
          </w:p>
          <w:p w:rsidR="00A823E3" w:rsidRPr="002706BB" w:rsidRDefault="00A823E3" w:rsidP="00A823E3">
            <w:pPr>
              <w:widowControl w:val="0"/>
              <w:tabs>
                <w:tab w:val="left" w:pos="200"/>
                <w:tab w:val="left" w:pos="281"/>
              </w:tabs>
              <w:spacing w:before="60" w:after="60"/>
              <w:ind w:firstLine="256"/>
              <w:rPr>
                <w:sz w:val="22"/>
                <w:szCs w:val="22"/>
              </w:rPr>
            </w:pPr>
            <w:r w:rsidRPr="002706BB">
              <w:rPr>
                <w:sz w:val="22"/>
                <w:szCs w:val="22"/>
              </w:rPr>
              <w:t>Порядком определения объема субсидий из областного бюджета на иные цели в соответствии с абзацем вторым пункта 1 статьи 78.1 Бюджетного кодекса Российской Федерации, предоставляемых государственным бюджетным и автономным учреждениям Архангельской области, в отношении которых министерство здравоохранения Архангельской области осуществляет функции и полномочия учредителя, утвержденным постановлением министерства здравоохранения Архангельской области;</w:t>
            </w:r>
          </w:p>
          <w:p w:rsidR="00A823E3" w:rsidRPr="002706BB" w:rsidRDefault="00AE3F51" w:rsidP="00A823E3">
            <w:pPr>
              <w:spacing w:line="180" w:lineRule="atLeast"/>
              <w:ind w:firstLine="256"/>
              <w:rPr>
                <w:sz w:val="22"/>
                <w:szCs w:val="22"/>
              </w:rPr>
            </w:pPr>
            <w:hyperlink r:id="rId8" w:history="1">
              <w:r w:rsidR="00A823E3" w:rsidRPr="002706BB">
                <w:rPr>
                  <w:sz w:val="22"/>
                  <w:szCs w:val="22"/>
                </w:rPr>
                <w:t>Порядком</w:t>
              </w:r>
            </w:hyperlink>
            <w:r w:rsidR="00A823E3" w:rsidRPr="002706BB">
              <w:rPr>
                <w:sz w:val="22"/>
                <w:szCs w:val="22"/>
              </w:rPr>
              <w:t xml:space="preserve"> финансирования расходов областного бюджета на организацию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утвержденным постановлением Правительства Архангельской области;</w:t>
            </w:r>
          </w:p>
        </w:tc>
        <w:tc>
          <w:tcPr>
            <w:tcW w:w="1134" w:type="dxa"/>
          </w:tcPr>
          <w:p w:rsidR="00A823E3" w:rsidRPr="002706BB" w:rsidRDefault="00A823E3" w:rsidP="00A823E3">
            <w:pPr>
              <w:widowControl w:val="0"/>
              <w:spacing w:before="60" w:after="60"/>
              <w:jc w:val="center"/>
              <w:rPr>
                <w:rFonts w:eastAsia="Calibri"/>
                <w:sz w:val="22"/>
                <w:szCs w:val="22"/>
                <w:lang w:eastAsia="en-US"/>
              </w:rPr>
            </w:pPr>
            <w:r w:rsidRPr="002706BB">
              <w:rPr>
                <w:rFonts w:eastAsia="Calibri"/>
                <w:sz w:val="22"/>
                <w:szCs w:val="22"/>
                <w:lang w:eastAsia="en-US"/>
              </w:rPr>
              <w:lastRenderedPageBreak/>
              <w:t>Процент</w:t>
            </w:r>
          </w:p>
        </w:tc>
        <w:tc>
          <w:tcPr>
            <w:tcW w:w="992" w:type="dxa"/>
          </w:tcPr>
          <w:p w:rsidR="00A823E3" w:rsidRPr="002706BB" w:rsidRDefault="00026A18" w:rsidP="00A823E3">
            <w:pPr>
              <w:widowControl w:val="0"/>
              <w:spacing w:before="60" w:after="60"/>
              <w:jc w:val="center"/>
              <w:rPr>
                <w:rFonts w:eastAsia="Calibri"/>
                <w:sz w:val="22"/>
                <w:szCs w:val="22"/>
                <w:lang w:eastAsia="en-US"/>
              </w:rPr>
            </w:pPr>
            <w:r>
              <w:rPr>
                <w:rFonts w:eastAsia="Calibri"/>
                <w:sz w:val="22"/>
                <w:szCs w:val="22"/>
                <w:lang w:eastAsia="en-US"/>
              </w:rPr>
              <w:t>92</w:t>
            </w:r>
          </w:p>
        </w:tc>
        <w:tc>
          <w:tcPr>
            <w:tcW w:w="709" w:type="dxa"/>
          </w:tcPr>
          <w:p w:rsidR="00A823E3" w:rsidRPr="002706BB" w:rsidRDefault="00A823E3" w:rsidP="00672B0A">
            <w:pPr>
              <w:widowControl w:val="0"/>
              <w:spacing w:before="60" w:after="60"/>
              <w:jc w:val="center"/>
              <w:rPr>
                <w:rFonts w:eastAsia="Calibri"/>
                <w:sz w:val="22"/>
                <w:szCs w:val="22"/>
                <w:lang w:eastAsia="en-US"/>
              </w:rPr>
            </w:pPr>
            <w:r w:rsidRPr="002706BB">
              <w:rPr>
                <w:rFonts w:eastAsia="Calibri"/>
                <w:sz w:val="22"/>
                <w:szCs w:val="22"/>
                <w:lang w:eastAsia="en-US"/>
              </w:rPr>
              <w:t>202</w:t>
            </w:r>
            <w:r w:rsidR="00672B0A">
              <w:rPr>
                <w:rFonts w:eastAsia="Calibri"/>
                <w:sz w:val="22"/>
                <w:szCs w:val="22"/>
                <w:lang w:eastAsia="en-US"/>
              </w:rPr>
              <w:t>3</w:t>
            </w:r>
          </w:p>
        </w:tc>
        <w:tc>
          <w:tcPr>
            <w:tcW w:w="851" w:type="dxa"/>
          </w:tcPr>
          <w:p w:rsidR="00A823E3" w:rsidRPr="002706BB" w:rsidRDefault="0089487C" w:rsidP="00A823E3">
            <w:pPr>
              <w:widowControl w:val="0"/>
              <w:spacing w:before="60" w:after="60"/>
              <w:jc w:val="center"/>
              <w:rPr>
                <w:rFonts w:eastAsia="Calibri"/>
                <w:sz w:val="22"/>
                <w:szCs w:val="22"/>
                <w:lang w:eastAsia="en-US"/>
              </w:rPr>
            </w:pPr>
            <w:r w:rsidRPr="002706BB">
              <w:rPr>
                <w:rFonts w:eastAsia="Calibri"/>
                <w:sz w:val="22"/>
                <w:szCs w:val="22"/>
                <w:lang w:eastAsia="en-US"/>
              </w:rPr>
              <w:t>94</w:t>
            </w:r>
          </w:p>
        </w:tc>
        <w:tc>
          <w:tcPr>
            <w:tcW w:w="850" w:type="dxa"/>
          </w:tcPr>
          <w:p w:rsidR="00A823E3" w:rsidRPr="002706BB" w:rsidRDefault="0089487C" w:rsidP="00A823E3">
            <w:pPr>
              <w:widowControl w:val="0"/>
              <w:spacing w:before="60" w:after="60"/>
              <w:jc w:val="center"/>
              <w:rPr>
                <w:rFonts w:eastAsia="Calibri"/>
                <w:sz w:val="22"/>
                <w:szCs w:val="22"/>
                <w:lang w:eastAsia="en-US"/>
              </w:rPr>
            </w:pPr>
            <w:r w:rsidRPr="002706BB">
              <w:rPr>
                <w:rFonts w:eastAsia="Calibri"/>
                <w:sz w:val="22"/>
                <w:szCs w:val="22"/>
                <w:lang w:eastAsia="en-US"/>
              </w:rPr>
              <w:t>95</w:t>
            </w:r>
          </w:p>
        </w:tc>
        <w:tc>
          <w:tcPr>
            <w:tcW w:w="897" w:type="dxa"/>
          </w:tcPr>
          <w:p w:rsidR="00A823E3" w:rsidRPr="002706BB" w:rsidRDefault="0089487C" w:rsidP="00A823E3">
            <w:pPr>
              <w:widowControl w:val="0"/>
              <w:spacing w:before="60" w:after="60"/>
              <w:jc w:val="center"/>
              <w:rPr>
                <w:rFonts w:eastAsia="Calibri"/>
                <w:sz w:val="22"/>
                <w:szCs w:val="22"/>
                <w:lang w:eastAsia="en-US"/>
              </w:rPr>
            </w:pPr>
            <w:r w:rsidRPr="002706BB">
              <w:rPr>
                <w:rFonts w:eastAsia="Calibri"/>
                <w:sz w:val="22"/>
                <w:szCs w:val="22"/>
                <w:lang w:eastAsia="en-US"/>
              </w:rPr>
              <w:t>95</w:t>
            </w:r>
          </w:p>
        </w:tc>
      </w:tr>
      <w:tr w:rsidR="00CB46B6" w:rsidRPr="002706BB" w:rsidTr="004D03FC">
        <w:trPr>
          <w:trHeight w:val="20"/>
          <w:jc w:val="center"/>
        </w:trPr>
        <w:tc>
          <w:tcPr>
            <w:tcW w:w="503" w:type="dxa"/>
          </w:tcPr>
          <w:p w:rsidR="00CB46B6" w:rsidRPr="002706BB" w:rsidRDefault="009444AE" w:rsidP="000C6AFB">
            <w:pPr>
              <w:widowControl w:val="0"/>
              <w:spacing w:before="60" w:after="60"/>
              <w:jc w:val="center"/>
              <w:rPr>
                <w:rFonts w:eastAsia="Calibri"/>
                <w:sz w:val="22"/>
                <w:szCs w:val="22"/>
                <w:lang w:eastAsia="en-US"/>
              </w:rPr>
            </w:pPr>
            <w:r>
              <w:rPr>
                <w:rFonts w:eastAsia="Calibri"/>
                <w:sz w:val="22"/>
                <w:szCs w:val="22"/>
                <w:lang w:eastAsia="en-US"/>
              </w:rPr>
              <w:lastRenderedPageBreak/>
              <w:t>7</w:t>
            </w:r>
            <w:r w:rsidR="00CB46B6">
              <w:rPr>
                <w:rFonts w:eastAsia="Calibri"/>
                <w:sz w:val="22"/>
                <w:szCs w:val="22"/>
                <w:lang w:eastAsia="en-US"/>
              </w:rPr>
              <w:t>.</w:t>
            </w:r>
          </w:p>
        </w:tc>
        <w:tc>
          <w:tcPr>
            <w:tcW w:w="15214" w:type="dxa"/>
            <w:gridSpan w:val="9"/>
          </w:tcPr>
          <w:p w:rsidR="00CB46B6" w:rsidRPr="002706BB" w:rsidRDefault="00CB46B6" w:rsidP="009444AE">
            <w:pPr>
              <w:widowControl w:val="0"/>
              <w:spacing w:before="60" w:after="60"/>
              <w:jc w:val="center"/>
              <w:rPr>
                <w:rFonts w:eastAsia="Calibri"/>
                <w:sz w:val="22"/>
                <w:szCs w:val="22"/>
                <w:lang w:eastAsia="en-US"/>
              </w:rPr>
            </w:pPr>
            <w:r w:rsidRPr="00CB46B6">
              <w:rPr>
                <w:sz w:val="22"/>
                <w:szCs w:val="22"/>
              </w:rPr>
              <w:t xml:space="preserve">Задача № </w:t>
            </w:r>
            <w:r w:rsidR="009444AE">
              <w:rPr>
                <w:sz w:val="22"/>
                <w:szCs w:val="22"/>
              </w:rPr>
              <w:t>7</w:t>
            </w:r>
            <w:r w:rsidRPr="00CB46B6">
              <w:rPr>
                <w:sz w:val="22"/>
                <w:szCs w:val="22"/>
              </w:rPr>
              <w:t xml:space="preserve"> – Реализация мероприятий по обеспечению детей с сахарным диабетом 1 типа системами мониторинга глюкозы</w:t>
            </w:r>
          </w:p>
        </w:tc>
      </w:tr>
      <w:tr w:rsidR="00CB46B6" w:rsidRPr="002706BB" w:rsidTr="004D03FC">
        <w:trPr>
          <w:trHeight w:val="20"/>
          <w:jc w:val="center"/>
        </w:trPr>
        <w:tc>
          <w:tcPr>
            <w:tcW w:w="503" w:type="dxa"/>
          </w:tcPr>
          <w:p w:rsidR="00CB46B6" w:rsidRPr="002706BB" w:rsidRDefault="009444AE" w:rsidP="00CB46B6">
            <w:pPr>
              <w:widowControl w:val="0"/>
              <w:spacing w:before="60" w:after="60"/>
              <w:jc w:val="center"/>
              <w:rPr>
                <w:rFonts w:eastAsia="Calibri"/>
                <w:sz w:val="22"/>
                <w:szCs w:val="22"/>
                <w:lang w:eastAsia="en-US"/>
              </w:rPr>
            </w:pPr>
            <w:r>
              <w:rPr>
                <w:rFonts w:eastAsia="Calibri"/>
                <w:sz w:val="22"/>
                <w:szCs w:val="22"/>
                <w:lang w:eastAsia="en-US"/>
              </w:rPr>
              <w:lastRenderedPageBreak/>
              <w:t>7</w:t>
            </w:r>
            <w:r w:rsidR="00CB46B6" w:rsidRPr="00B56F59">
              <w:rPr>
                <w:rFonts w:eastAsia="Calibri"/>
                <w:sz w:val="22"/>
                <w:szCs w:val="22"/>
                <w:lang w:eastAsia="en-US"/>
              </w:rPr>
              <w:t>.1.</w:t>
            </w:r>
          </w:p>
        </w:tc>
        <w:tc>
          <w:tcPr>
            <w:tcW w:w="3402" w:type="dxa"/>
          </w:tcPr>
          <w:p w:rsidR="00CB46B6" w:rsidRPr="002706BB" w:rsidRDefault="000D50AF" w:rsidP="00CB46B6">
            <w:pPr>
              <w:rPr>
                <w:sz w:val="22"/>
                <w:szCs w:val="22"/>
              </w:rPr>
            </w:pPr>
            <w:r w:rsidRPr="000D50AF">
              <w:rPr>
                <w:sz w:val="22"/>
                <w:szCs w:val="22"/>
              </w:rPr>
              <w:t>Обеспечены дети с сахарным диабетом 1 типа в возрасте от 2-х до 4-х лет системами непрерывного мониторинга глюкозы</w:t>
            </w:r>
          </w:p>
        </w:tc>
        <w:tc>
          <w:tcPr>
            <w:tcW w:w="1276" w:type="dxa"/>
          </w:tcPr>
          <w:p w:rsidR="00CB46B6" w:rsidRPr="002706BB" w:rsidRDefault="00CB46B6" w:rsidP="00CB46B6">
            <w:pPr>
              <w:widowControl w:val="0"/>
              <w:spacing w:before="60" w:after="60"/>
              <w:jc w:val="center"/>
              <w:rPr>
                <w:rFonts w:eastAsia="Calibri"/>
                <w:sz w:val="22"/>
                <w:szCs w:val="22"/>
                <w:lang w:eastAsia="en-US"/>
              </w:rPr>
            </w:pPr>
            <w:r w:rsidRPr="00B56F59">
              <w:rPr>
                <w:rFonts w:eastAsia="Calibri"/>
                <w:sz w:val="22"/>
                <w:szCs w:val="22"/>
                <w:lang w:eastAsia="en-US"/>
              </w:rPr>
              <w:t>Оказание услуг (выполнение работ)</w:t>
            </w:r>
          </w:p>
        </w:tc>
        <w:tc>
          <w:tcPr>
            <w:tcW w:w="5103" w:type="dxa"/>
          </w:tcPr>
          <w:p w:rsidR="00CB46B6" w:rsidRPr="00B56F59" w:rsidRDefault="00CB46B6" w:rsidP="00CB46B6">
            <w:pPr>
              <w:widowControl w:val="0"/>
              <w:tabs>
                <w:tab w:val="left" w:pos="200"/>
                <w:tab w:val="left" w:pos="281"/>
              </w:tabs>
              <w:spacing w:before="60" w:after="60"/>
              <w:ind w:firstLine="284"/>
              <w:rPr>
                <w:rFonts w:eastAsia="Calibri"/>
                <w:sz w:val="22"/>
                <w:szCs w:val="22"/>
                <w:lang w:eastAsia="en-US"/>
              </w:rPr>
            </w:pPr>
            <w:r w:rsidRPr="00B56F59">
              <w:rPr>
                <w:rFonts w:eastAsia="Calibri"/>
                <w:sz w:val="22"/>
                <w:szCs w:val="22"/>
                <w:lang w:eastAsia="en-US"/>
              </w:rPr>
              <w:t>1. Реализация за счет средств федерального бюджета: (да);</w:t>
            </w:r>
          </w:p>
          <w:p w:rsidR="00CB46B6" w:rsidRPr="00B56F59" w:rsidRDefault="00CB46B6" w:rsidP="00CB46B6">
            <w:pPr>
              <w:widowControl w:val="0"/>
              <w:tabs>
                <w:tab w:val="left" w:pos="200"/>
                <w:tab w:val="left" w:pos="281"/>
              </w:tabs>
              <w:spacing w:before="60" w:after="60"/>
              <w:ind w:firstLine="284"/>
              <w:rPr>
                <w:sz w:val="22"/>
                <w:szCs w:val="22"/>
              </w:rPr>
            </w:pPr>
            <w:r w:rsidRPr="00B56F59">
              <w:rPr>
                <w:sz w:val="22"/>
                <w:szCs w:val="22"/>
              </w:rPr>
              <w:t xml:space="preserve">2. Механизм реализации мероприятия (результата): </w:t>
            </w:r>
          </w:p>
          <w:p w:rsidR="00CB46B6" w:rsidRPr="002706BB" w:rsidRDefault="00CB46B6" w:rsidP="00CB46B6">
            <w:pPr>
              <w:widowControl w:val="0"/>
              <w:tabs>
                <w:tab w:val="left" w:pos="200"/>
                <w:tab w:val="left" w:pos="281"/>
              </w:tabs>
              <w:spacing w:before="60" w:after="60"/>
              <w:ind w:firstLine="284"/>
              <w:rPr>
                <w:rFonts w:eastAsia="Calibri"/>
                <w:sz w:val="22"/>
                <w:szCs w:val="22"/>
                <w:lang w:eastAsia="en-US"/>
              </w:rPr>
            </w:pPr>
            <w:r w:rsidRPr="00B56F59">
              <w:rPr>
                <w:sz w:val="22"/>
                <w:szCs w:val="22"/>
              </w:rPr>
              <w:t>реализуется министерством здравоохранения путем заключения контракта в соответствии с Федеральным законом № 44-ФЗ</w:t>
            </w:r>
          </w:p>
        </w:tc>
        <w:tc>
          <w:tcPr>
            <w:tcW w:w="1134" w:type="dxa"/>
          </w:tcPr>
          <w:p w:rsidR="00CB46B6" w:rsidRPr="002706BB" w:rsidRDefault="00CB46B6" w:rsidP="00CB46B6">
            <w:pPr>
              <w:widowControl w:val="0"/>
              <w:spacing w:before="60" w:after="60"/>
              <w:jc w:val="center"/>
              <w:rPr>
                <w:rFonts w:eastAsia="Calibri"/>
                <w:sz w:val="22"/>
                <w:szCs w:val="22"/>
                <w:lang w:eastAsia="en-US"/>
              </w:rPr>
            </w:pPr>
            <w:r w:rsidRPr="0033694B">
              <w:rPr>
                <w:rFonts w:eastAsia="Calibri"/>
                <w:sz w:val="22"/>
                <w:szCs w:val="22"/>
                <w:lang w:eastAsia="en-US"/>
              </w:rPr>
              <w:t>Человек</w:t>
            </w:r>
          </w:p>
        </w:tc>
        <w:tc>
          <w:tcPr>
            <w:tcW w:w="992" w:type="dxa"/>
          </w:tcPr>
          <w:p w:rsidR="00CB46B6" w:rsidRPr="002706BB" w:rsidRDefault="00CB46B6" w:rsidP="00CB46B6">
            <w:pPr>
              <w:widowControl w:val="0"/>
              <w:spacing w:before="60" w:after="60"/>
              <w:jc w:val="center"/>
              <w:rPr>
                <w:rFonts w:eastAsia="Calibri"/>
                <w:sz w:val="22"/>
                <w:szCs w:val="22"/>
                <w:lang w:eastAsia="en-US"/>
              </w:rPr>
            </w:pPr>
            <w:r w:rsidRPr="00B56F59">
              <w:rPr>
                <w:rFonts w:eastAsia="Calibri"/>
                <w:sz w:val="22"/>
                <w:szCs w:val="22"/>
                <w:lang w:eastAsia="en-US"/>
              </w:rPr>
              <w:t>-</w:t>
            </w:r>
          </w:p>
        </w:tc>
        <w:tc>
          <w:tcPr>
            <w:tcW w:w="709" w:type="dxa"/>
          </w:tcPr>
          <w:p w:rsidR="00CB46B6" w:rsidRPr="002706BB" w:rsidRDefault="00CB46B6" w:rsidP="0067051A">
            <w:pPr>
              <w:widowControl w:val="0"/>
              <w:spacing w:before="60" w:after="60"/>
              <w:jc w:val="center"/>
              <w:rPr>
                <w:rFonts w:eastAsia="Calibri"/>
                <w:sz w:val="22"/>
                <w:szCs w:val="22"/>
                <w:lang w:eastAsia="en-US"/>
              </w:rPr>
            </w:pPr>
            <w:r w:rsidRPr="00B56F59">
              <w:rPr>
                <w:rFonts w:eastAsia="Calibri"/>
                <w:sz w:val="22"/>
                <w:szCs w:val="22"/>
                <w:lang w:eastAsia="en-US"/>
              </w:rPr>
              <w:t>202</w:t>
            </w:r>
            <w:r w:rsidR="0067051A">
              <w:rPr>
                <w:rFonts w:eastAsia="Calibri"/>
                <w:sz w:val="22"/>
                <w:szCs w:val="22"/>
                <w:lang w:eastAsia="en-US"/>
              </w:rPr>
              <w:t>3</w:t>
            </w:r>
          </w:p>
        </w:tc>
        <w:tc>
          <w:tcPr>
            <w:tcW w:w="851" w:type="dxa"/>
          </w:tcPr>
          <w:p w:rsidR="00CB46B6" w:rsidRPr="002706BB" w:rsidRDefault="00E36BDD" w:rsidP="00CB46B6">
            <w:pPr>
              <w:widowControl w:val="0"/>
              <w:spacing w:before="60" w:after="60"/>
              <w:jc w:val="center"/>
              <w:rPr>
                <w:rFonts w:eastAsia="Calibri"/>
                <w:sz w:val="22"/>
                <w:szCs w:val="22"/>
                <w:lang w:eastAsia="en-US"/>
              </w:rPr>
            </w:pPr>
            <w:r>
              <w:rPr>
                <w:rFonts w:eastAsia="Calibri"/>
                <w:sz w:val="22"/>
                <w:szCs w:val="22"/>
                <w:lang w:eastAsia="en-US"/>
              </w:rPr>
              <w:t>11</w:t>
            </w:r>
          </w:p>
        </w:tc>
        <w:tc>
          <w:tcPr>
            <w:tcW w:w="850" w:type="dxa"/>
          </w:tcPr>
          <w:p w:rsidR="00CB46B6" w:rsidRPr="002706BB" w:rsidRDefault="00E36BDD" w:rsidP="00CB46B6">
            <w:pPr>
              <w:widowControl w:val="0"/>
              <w:spacing w:before="60" w:after="60"/>
              <w:jc w:val="center"/>
              <w:rPr>
                <w:rFonts w:eastAsia="Calibri"/>
                <w:sz w:val="22"/>
                <w:szCs w:val="22"/>
                <w:lang w:eastAsia="en-US"/>
              </w:rPr>
            </w:pPr>
            <w:r>
              <w:rPr>
                <w:rFonts w:eastAsia="Calibri"/>
                <w:sz w:val="22"/>
                <w:szCs w:val="22"/>
                <w:lang w:eastAsia="en-US"/>
              </w:rPr>
              <w:t>11</w:t>
            </w:r>
          </w:p>
        </w:tc>
        <w:tc>
          <w:tcPr>
            <w:tcW w:w="897" w:type="dxa"/>
          </w:tcPr>
          <w:p w:rsidR="00CB46B6" w:rsidRPr="002706BB" w:rsidRDefault="00E36BDD" w:rsidP="00CB46B6">
            <w:pPr>
              <w:widowControl w:val="0"/>
              <w:spacing w:before="60" w:after="60"/>
              <w:jc w:val="center"/>
              <w:rPr>
                <w:rFonts w:eastAsia="Calibri"/>
                <w:sz w:val="22"/>
                <w:szCs w:val="22"/>
                <w:lang w:eastAsia="en-US"/>
              </w:rPr>
            </w:pPr>
            <w:r>
              <w:rPr>
                <w:rFonts w:eastAsia="Calibri"/>
                <w:sz w:val="22"/>
                <w:szCs w:val="22"/>
                <w:lang w:eastAsia="en-US"/>
              </w:rPr>
              <w:t>11</w:t>
            </w:r>
          </w:p>
        </w:tc>
      </w:tr>
      <w:tr w:rsidR="00CB46B6" w:rsidRPr="002706BB" w:rsidTr="004D03FC">
        <w:trPr>
          <w:trHeight w:val="20"/>
          <w:jc w:val="center"/>
        </w:trPr>
        <w:tc>
          <w:tcPr>
            <w:tcW w:w="503" w:type="dxa"/>
          </w:tcPr>
          <w:p w:rsidR="00CB46B6" w:rsidRPr="002706BB" w:rsidRDefault="009444AE" w:rsidP="00CB46B6">
            <w:pPr>
              <w:widowControl w:val="0"/>
              <w:spacing w:before="60" w:after="60"/>
              <w:jc w:val="center"/>
              <w:rPr>
                <w:rFonts w:eastAsia="Calibri"/>
                <w:sz w:val="22"/>
                <w:szCs w:val="22"/>
                <w:lang w:eastAsia="en-US"/>
              </w:rPr>
            </w:pPr>
            <w:r>
              <w:rPr>
                <w:rFonts w:eastAsia="Calibri"/>
                <w:sz w:val="22"/>
                <w:szCs w:val="22"/>
                <w:lang w:eastAsia="en-US"/>
              </w:rPr>
              <w:t>7</w:t>
            </w:r>
            <w:r w:rsidR="00CB46B6" w:rsidRPr="00B56F59">
              <w:rPr>
                <w:rFonts w:eastAsia="Calibri"/>
                <w:sz w:val="22"/>
                <w:szCs w:val="22"/>
                <w:lang w:eastAsia="en-US"/>
              </w:rPr>
              <w:t>.2.</w:t>
            </w:r>
          </w:p>
        </w:tc>
        <w:tc>
          <w:tcPr>
            <w:tcW w:w="3402" w:type="dxa"/>
          </w:tcPr>
          <w:p w:rsidR="00CB46B6" w:rsidRPr="002706BB" w:rsidRDefault="000D50AF" w:rsidP="00CB46B6">
            <w:pPr>
              <w:rPr>
                <w:sz w:val="22"/>
                <w:szCs w:val="22"/>
              </w:rPr>
            </w:pPr>
            <w:r w:rsidRPr="000D50AF">
              <w:rPr>
                <w:sz w:val="22"/>
                <w:szCs w:val="22"/>
              </w:rPr>
              <w:t>Обеспечены дети с сахарным диабетом 1 типа в возрасте от 4-х до 17-ти лет системами непрерывного мониторинга глюкозы</w:t>
            </w:r>
          </w:p>
        </w:tc>
        <w:tc>
          <w:tcPr>
            <w:tcW w:w="1276" w:type="dxa"/>
          </w:tcPr>
          <w:p w:rsidR="00CB46B6" w:rsidRPr="002706BB" w:rsidRDefault="00CB46B6" w:rsidP="00CB46B6">
            <w:pPr>
              <w:widowControl w:val="0"/>
              <w:spacing w:before="60" w:after="60"/>
              <w:jc w:val="center"/>
              <w:rPr>
                <w:rFonts w:eastAsia="Calibri"/>
                <w:sz w:val="22"/>
                <w:szCs w:val="22"/>
                <w:lang w:eastAsia="en-US"/>
              </w:rPr>
            </w:pPr>
            <w:r w:rsidRPr="00B56F59">
              <w:rPr>
                <w:rFonts w:eastAsia="Calibri"/>
                <w:sz w:val="22"/>
                <w:szCs w:val="22"/>
                <w:lang w:eastAsia="en-US"/>
              </w:rPr>
              <w:t>Оказание услуг (выполнение работ)</w:t>
            </w:r>
          </w:p>
        </w:tc>
        <w:tc>
          <w:tcPr>
            <w:tcW w:w="5103" w:type="dxa"/>
          </w:tcPr>
          <w:p w:rsidR="00CB46B6" w:rsidRPr="00B56F59" w:rsidRDefault="00CB46B6" w:rsidP="00CB46B6">
            <w:pPr>
              <w:widowControl w:val="0"/>
              <w:tabs>
                <w:tab w:val="left" w:pos="200"/>
                <w:tab w:val="left" w:pos="281"/>
              </w:tabs>
              <w:spacing w:before="60" w:after="60"/>
              <w:ind w:firstLine="284"/>
              <w:rPr>
                <w:rFonts w:eastAsia="Calibri"/>
                <w:sz w:val="22"/>
                <w:szCs w:val="22"/>
                <w:lang w:eastAsia="en-US"/>
              </w:rPr>
            </w:pPr>
            <w:r w:rsidRPr="00B56F59">
              <w:rPr>
                <w:rFonts w:eastAsia="Calibri"/>
                <w:sz w:val="22"/>
                <w:szCs w:val="22"/>
                <w:lang w:eastAsia="en-US"/>
              </w:rPr>
              <w:t>1. Реализация за счет средств федерального бюджета: (да);</w:t>
            </w:r>
          </w:p>
          <w:p w:rsidR="00CB46B6" w:rsidRPr="00B56F59" w:rsidRDefault="00CB46B6" w:rsidP="00CB46B6">
            <w:pPr>
              <w:widowControl w:val="0"/>
              <w:tabs>
                <w:tab w:val="left" w:pos="200"/>
                <w:tab w:val="left" w:pos="281"/>
              </w:tabs>
              <w:spacing w:before="60" w:after="60"/>
              <w:ind w:firstLine="284"/>
              <w:rPr>
                <w:sz w:val="22"/>
                <w:szCs w:val="22"/>
              </w:rPr>
            </w:pPr>
            <w:r w:rsidRPr="00B56F59">
              <w:rPr>
                <w:sz w:val="22"/>
                <w:szCs w:val="22"/>
              </w:rPr>
              <w:t xml:space="preserve">2. Механизм реализации мероприятия (результата): </w:t>
            </w:r>
          </w:p>
          <w:p w:rsidR="00CB46B6" w:rsidRPr="002706BB" w:rsidRDefault="00CB46B6" w:rsidP="00CB46B6">
            <w:pPr>
              <w:widowControl w:val="0"/>
              <w:tabs>
                <w:tab w:val="left" w:pos="200"/>
                <w:tab w:val="left" w:pos="281"/>
              </w:tabs>
              <w:spacing w:before="60" w:after="60"/>
              <w:ind w:firstLine="284"/>
              <w:rPr>
                <w:rFonts w:eastAsia="Calibri"/>
                <w:sz w:val="22"/>
                <w:szCs w:val="22"/>
                <w:lang w:eastAsia="en-US"/>
              </w:rPr>
            </w:pPr>
            <w:r w:rsidRPr="00B56F59">
              <w:rPr>
                <w:sz w:val="22"/>
                <w:szCs w:val="22"/>
              </w:rPr>
              <w:t>реализуется министерством здравоохранения путем заключения контракта в соответствии с Федеральным законом № 44-ФЗ</w:t>
            </w:r>
          </w:p>
        </w:tc>
        <w:tc>
          <w:tcPr>
            <w:tcW w:w="1134" w:type="dxa"/>
          </w:tcPr>
          <w:p w:rsidR="00CB46B6" w:rsidRPr="002706BB" w:rsidRDefault="00CB46B6" w:rsidP="00CB46B6">
            <w:pPr>
              <w:widowControl w:val="0"/>
              <w:spacing w:before="60" w:after="60"/>
              <w:jc w:val="center"/>
              <w:rPr>
                <w:rFonts w:eastAsia="Calibri"/>
                <w:sz w:val="22"/>
                <w:szCs w:val="22"/>
                <w:lang w:eastAsia="en-US"/>
              </w:rPr>
            </w:pPr>
            <w:r w:rsidRPr="0033694B">
              <w:rPr>
                <w:rFonts w:eastAsia="Calibri"/>
                <w:sz w:val="22"/>
                <w:szCs w:val="22"/>
                <w:lang w:eastAsia="en-US"/>
              </w:rPr>
              <w:t>Человек</w:t>
            </w:r>
          </w:p>
        </w:tc>
        <w:tc>
          <w:tcPr>
            <w:tcW w:w="992" w:type="dxa"/>
          </w:tcPr>
          <w:p w:rsidR="00CB46B6" w:rsidRPr="002706BB" w:rsidRDefault="00CB46B6" w:rsidP="00CB46B6">
            <w:pPr>
              <w:widowControl w:val="0"/>
              <w:spacing w:before="60" w:after="60"/>
              <w:jc w:val="center"/>
              <w:rPr>
                <w:rFonts w:eastAsia="Calibri"/>
                <w:sz w:val="22"/>
                <w:szCs w:val="22"/>
                <w:lang w:eastAsia="en-US"/>
              </w:rPr>
            </w:pPr>
            <w:r w:rsidRPr="00B56F59">
              <w:rPr>
                <w:rFonts w:eastAsia="Calibri"/>
                <w:sz w:val="22"/>
                <w:szCs w:val="22"/>
                <w:lang w:eastAsia="en-US"/>
              </w:rPr>
              <w:t>-</w:t>
            </w:r>
          </w:p>
        </w:tc>
        <w:tc>
          <w:tcPr>
            <w:tcW w:w="709" w:type="dxa"/>
          </w:tcPr>
          <w:p w:rsidR="00CB46B6" w:rsidRPr="002706BB" w:rsidRDefault="00CB46B6" w:rsidP="0067051A">
            <w:pPr>
              <w:widowControl w:val="0"/>
              <w:spacing w:before="60" w:after="60"/>
              <w:jc w:val="center"/>
              <w:rPr>
                <w:rFonts w:eastAsia="Calibri"/>
                <w:sz w:val="22"/>
                <w:szCs w:val="22"/>
                <w:lang w:eastAsia="en-US"/>
              </w:rPr>
            </w:pPr>
            <w:r w:rsidRPr="00B56F59">
              <w:rPr>
                <w:rFonts w:eastAsia="Calibri"/>
                <w:sz w:val="22"/>
                <w:szCs w:val="22"/>
                <w:lang w:eastAsia="en-US"/>
              </w:rPr>
              <w:t>202</w:t>
            </w:r>
            <w:r w:rsidR="0067051A">
              <w:rPr>
                <w:rFonts w:eastAsia="Calibri"/>
                <w:sz w:val="22"/>
                <w:szCs w:val="22"/>
                <w:lang w:eastAsia="en-US"/>
              </w:rPr>
              <w:t>3</w:t>
            </w:r>
          </w:p>
        </w:tc>
        <w:tc>
          <w:tcPr>
            <w:tcW w:w="851" w:type="dxa"/>
          </w:tcPr>
          <w:p w:rsidR="00CB46B6" w:rsidRPr="002706BB" w:rsidRDefault="00E36BDD" w:rsidP="00CB46B6">
            <w:pPr>
              <w:widowControl w:val="0"/>
              <w:spacing w:before="60" w:after="60"/>
              <w:jc w:val="center"/>
              <w:rPr>
                <w:rFonts w:eastAsia="Calibri"/>
                <w:sz w:val="22"/>
                <w:szCs w:val="22"/>
                <w:lang w:eastAsia="en-US"/>
              </w:rPr>
            </w:pPr>
            <w:r>
              <w:rPr>
                <w:rFonts w:eastAsia="Calibri"/>
                <w:sz w:val="22"/>
                <w:szCs w:val="22"/>
                <w:lang w:eastAsia="en-US"/>
              </w:rPr>
              <w:t>395</w:t>
            </w:r>
          </w:p>
        </w:tc>
        <w:tc>
          <w:tcPr>
            <w:tcW w:w="850" w:type="dxa"/>
          </w:tcPr>
          <w:p w:rsidR="00CB46B6" w:rsidRPr="002706BB" w:rsidRDefault="00E36BDD" w:rsidP="00CB46B6">
            <w:pPr>
              <w:widowControl w:val="0"/>
              <w:spacing w:before="60" w:after="60"/>
              <w:jc w:val="center"/>
              <w:rPr>
                <w:rFonts w:eastAsia="Calibri"/>
                <w:sz w:val="22"/>
                <w:szCs w:val="22"/>
                <w:lang w:eastAsia="en-US"/>
              </w:rPr>
            </w:pPr>
            <w:r>
              <w:rPr>
                <w:rFonts w:eastAsia="Calibri"/>
                <w:sz w:val="22"/>
                <w:szCs w:val="22"/>
                <w:lang w:eastAsia="en-US"/>
              </w:rPr>
              <w:t>395</w:t>
            </w:r>
          </w:p>
        </w:tc>
        <w:tc>
          <w:tcPr>
            <w:tcW w:w="897" w:type="dxa"/>
          </w:tcPr>
          <w:p w:rsidR="00CB46B6" w:rsidRPr="002706BB" w:rsidRDefault="00E36BDD" w:rsidP="00CB46B6">
            <w:pPr>
              <w:widowControl w:val="0"/>
              <w:spacing w:before="60" w:after="60"/>
              <w:jc w:val="center"/>
              <w:rPr>
                <w:rFonts w:eastAsia="Calibri"/>
                <w:sz w:val="22"/>
                <w:szCs w:val="22"/>
                <w:lang w:eastAsia="en-US"/>
              </w:rPr>
            </w:pPr>
            <w:r>
              <w:rPr>
                <w:rFonts w:eastAsia="Calibri"/>
                <w:sz w:val="22"/>
                <w:szCs w:val="22"/>
                <w:lang w:eastAsia="en-US"/>
              </w:rPr>
              <w:t>395</w:t>
            </w:r>
          </w:p>
        </w:tc>
      </w:tr>
      <w:tr w:rsidR="0067051A" w:rsidRPr="002706BB" w:rsidTr="004D03FC">
        <w:trPr>
          <w:trHeight w:val="20"/>
          <w:jc w:val="center"/>
        </w:trPr>
        <w:tc>
          <w:tcPr>
            <w:tcW w:w="503" w:type="dxa"/>
          </w:tcPr>
          <w:p w:rsidR="0067051A" w:rsidRPr="002706BB" w:rsidRDefault="009444AE" w:rsidP="00CB46B6">
            <w:pPr>
              <w:widowControl w:val="0"/>
              <w:spacing w:before="60" w:after="60"/>
              <w:jc w:val="center"/>
              <w:rPr>
                <w:rFonts w:eastAsia="Calibri"/>
                <w:sz w:val="22"/>
                <w:szCs w:val="22"/>
                <w:lang w:eastAsia="en-US"/>
              </w:rPr>
            </w:pPr>
            <w:r>
              <w:rPr>
                <w:rFonts w:eastAsia="Calibri"/>
                <w:sz w:val="22"/>
                <w:szCs w:val="22"/>
                <w:lang w:eastAsia="en-US"/>
              </w:rPr>
              <w:t>8</w:t>
            </w:r>
            <w:r w:rsidR="0067051A">
              <w:rPr>
                <w:rFonts w:eastAsia="Calibri"/>
                <w:sz w:val="22"/>
                <w:szCs w:val="22"/>
                <w:lang w:eastAsia="en-US"/>
              </w:rPr>
              <w:t>.</w:t>
            </w:r>
          </w:p>
        </w:tc>
        <w:tc>
          <w:tcPr>
            <w:tcW w:w="15214" w:type="dxa"/>
            <w:gridSpan w:val="9"/>
          </w:tcPr>
          <w:p w:rsidR="0067051A" w:rsidRPr="002706BB" w:rsidRDefault="00D8400E" w:rsidP="00D8400E">
            <w:pPr>
              <w:widowControl w:val="0"/>
              <w:spacing w:before="60" w:after="60"/>
              <w:jc w:val="center"/>
              <w:rPr>
                <w:rFonts w:eastAsia="Calibri"/>
                <w:sz w:val="22"/>
                <w:szCs w:val="22"/>
                <w:lang w:eastAsia="en-US"/>
              </w:rPr>
            </w:pPr>
            <w:r w:rsidRPr="00D8400E">
              <w:rPr>
                <w:sz w:val="22"/>
                <w:szCs w:val="22"/>
              </w:rPr>
              <w:t>Задача № 8- Реализация мероприятий по вакцинации против пневмококковой инфекции</w:t>
            </w:r>
          </w:p>
        </w:tc>
      </w:tr>
      <w:tr w:rsidR="0067051A" w:rsidRPr="002706BB" w:rsidTr="002706BB">
        <w:trPr>
          <w:trHeight w:val="20"/>
          <w:jc w:val="center"/>
        </w:trPr>
        <w:tc>
          <w:tcPr>
            <w:tcW w:w="503" w:type="dxa"/>
          </w:tcPr>
          <w:p w:rsidR="0067051A" w:rsidRPr="002706BB" w:rsidRDefault="009444AE" w:rsidP="0067051A">
            <w:pPr>
              <w:widowControl w:val="0"/>
              <w:spacing w:before="60" w:after="60"/>
              <w:jc w:val="center"/>
              <w:rPr>
                <w:rFonts w:eastAsia="Calibri"/>
                <w:sz w:val="22"/>
                <w:szCs w:val="22"/>
                <w:lang w:eastAsia="en-US"/>
              </w:rPr>
            </w:pPr>
            <w:r>
              <w:rPr>
                <w:rFonts w:eastAsia="Calibri"/>
                <w:sz w:val="22"/>
                <w:szCs w:val="22"/>
                <w:lang w:eastAsia="en-US"/>
              </w:rPr>
              <w:t>8</w:t>
            </w:r>
            <w:r w:rsidR="0067051A">
              <w:rPr>
                <w:rFonts w:eastAsia="Calibri"/>
                <w:sz w:val="22"/>
                <w:szCs w:val="22"/>
                <w:lang w:eastAsia="en-US"/>
              </w:rPr>
              <w:t>.1.</w:t>
            </w:r>
          </w:p>
        </w:tc>
        <w:tc>
          <w:tcPr>
            <w:tcW w:w="3402" w:type="dxa"/>
          </w:tcPr>
          <w:p w:rsidR="0067051A" w:rsidRPr="002706BB" w:rsidRDefault="000D50AF" w:rsidP="0067051A">
            <w:pPr>
              <w:rPr>
                <w:sz w:val="22"/>
                <w:szCs w:val="22"/>
              </w:rPr>
            </w:pPr>
            <w:r w:rsidRPr="000D50AF">
              <w:rPr>
                <w:sz w:val="22"/>
                <w:szCs w:val="22"/>
              </w:rP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w:t>
            </w:r>
          </w:p>
        </w:tc>
        <w:tc>
          <w:tcPr>
            <w:tcW w:w="1276" w:type="dxa"/>
          </w:tcPr>
          <w:p w:rsidR="0067051A" w:rsidRPr="002706BB" w:rsidRDefault="00E078B7" w:rsidP="0067051A">
            <w:pPr>
              <w:widowControl w:val="0"/>
              <w:spacing w:before="60" w:after="60"/>
              <w:jc w:val="center"/>
              <w:rPr>
                <w:rFonts w:eastAsia="Calibri"/>
                <w:sz w:val="22"/>
                <w:szCs w:val="22"/>
                <w:lang w:eastAsia="en-US"/>
              </w:rPr>
            </w:pPr>
            <w:r w:rsidRPr="00B56F59">
              <w:rPr>
                <w:rFonts w:eastAsia="Calibri"/>
                <w:sz w:val="22"/>
                <w:szCs w:val="22"/>
                <w:lang w:eastAsia="en-US"/>
              </w:rPr>
              <w:t>Оказание услуг (выполнение работ)</w:t>
            </w:r>
          </w:p>
        </w:tc>
        <w:tc>
          <w:tcPr>
            <w:tcW w:w="5103" w:type="dxa"/>
          </w:tcPr>
          <w:p w:rsidR="00E078B7" w:rsidRPr="00B56F59" w:rsidRDefault="00E078B7" w:rsidP="00E078B7">
            <w:pPr>
              <w:widowControl w:val="0"/>
              <w:tabs>
                <w:tab w:val="left" w:pos="200"/>
                <w:tab w:val="left" w:pos="281"/>
              </w:tabs>
              <w:spacing w:before="60" w:after="60"/>
              <w:ind w:firstLine="284"/>
              <w:rPr>
                <w:rFonts w:eastAsia="Calibri"/>
                <w:sz w:val="22"/>
                <w:szCs w:val="22"/>
                <w:lang w:eastAsia="en-US"/>
              </w:rPr>
            </w:pPr>
            <w:r w:rsidRPr="00B56F59">
              <w:rPr>
                <w:rFonts w:eastAsia="Calibri"/>
                <w:sz w:val="22"/>
                <w:szCs w:val="22"/>
                <w:lang w:eastAsia="en-US"/>
              </w:rPr>
              <w:t>1. Реализация за счет средств федерального бюджета: (да);</w:t>
            </w:r>
          </w:p>
          <w:p w:rsidR="00E078B7" w:rsidRPr="00B56F59" w:rsidRDefault="00E078B7" w:rsidP="00E078B7">
            <w:pPr>
              <w:widowControl w:val="0"/>
              <w:tabs>
                <w:tab w:val="left" w:pos="200"/>
                <w:tab w:val="left" w:pos="281"/>
              </w:tabs>
              <w:spacing w:before="60" w:after="60"/>
              <w:ind w:firstLine="284"/>
              <w:rPr>
                <w:sz w:val="22"/>
                <w:szCs w:val="22"/>
              </w:rPr>
            </w:pPr>
            <w:r w:rsidRPr="00B56F59">
              <w:rPr>
                <w:sz w:val="22"/>
                <w:szCs w:val="22"/>
              </w:rPr>
              <w:t xml:space="preserve">2. Механизм реализации мероприятия (результата): </w:t>
            </w:r>
          </w:p>
          <w:p w:rsidR="0067051A" w:rsidRPr="002706BB" w:rsidRDefault="00E078B7" w:rsidP="00E078B7">
            <w:pPr>
              <w:widowControl w:val="0"/>
              <w:tabs>
                <w:tab w:val="left" w:pos="200"/>
                <w:tab w:val="left" w:pos="281"/>
              </w:tabs>
              <w:spacing w:before="60" w:after="60"/>
              <w:ind w:firstLine="284"/>
              <w:rPr>
                <w:rFonts w:eastAsia="Calibri"/>
                <w:sz w:val="22"/>
                <w:szCs w:val="22"/>
                <w:lang w:eastAsia="en-US"/>
              </w:rPr>
            </w:pPr>
            <w:r w:rsidRPr="00B56F59">
              <w:rPr>
                <w:sz w:val="22"/>
                <w:szCs w:val="22"/>
              </w:rPr>
              <w:t>реализуется министерством здравоохранения путем заключения контракта в соответствии с Федеральным законом № 44-ФЗ</w:t>
            </w:r>
          </w:p>
        </w:tc>
        <w:tc>
          <w:tcPr>
            <w:tcW w:w="1134" w:type="dxa"/>
            <w:shd w:val="clear" w:color="auto" w:fill="auto"/>
          </w:tcPr>
          <w:p w:rsidR="0067051A" w:rsidRPr="002706BB" w:rsidRDefault="0067051A" w:rsidP="0067051A">
            <w:pPr>
              <w:widowControl w:val="0"/>
              <w:spacing w:before="60" w:after="60"/>
              <w:jc w:val="center"/>
              <w:rPr>
                <w:rFonts w:eastAsia="Calibri"/>
                <w:sz w:val="22"/>
                <w:szCs w:val="22"/>
                <w:lang w:eastAsia="en-US"/>
              </w:rPr>
            </w:pPr>
            <w:r>
              <w:rPr>
                <w:rFonts w:eastAsia="Calibri"/>
                <w:sz w:val="22"/>
                <w:szCs w:val="22"/>
                <w:lang w:eastAsia="en-US"/>
              </w:rPr>
              <w:t>Человек</w:t>
            </w:r>
          </w:p>
        </w:tc>
        <w:tc>
          <w:tcPr>
            <w:tcW w:w="992" w:type="dxa"/>
            <w:shd w:val="clear" w:color="auto" w:fill="auto"/>
          </w:tcPr>
          <w:p w:rsidR="0067051A" w:rsidRPr="002706BB" w:rsidRDefault="0067051A" w:rsidP="0067051A">
            <w:pPr>
              <w:widowControl w:val="0"/>
              <w:spacing w:before="60" w:after="60"/>
              <w:jc w:val="center"/>
              <w:rPr>
                <w:rFonts w:eastAsia="Calibri"/>
                <w:sz w:val="22"/>
                <w:szCs w:val="22"/>
                <w:lang w:eastAsia="en-US"/>
              </w:rPr>
            </w:pPr>
            <w:r w:rsidRPr="00A823E3">
              <w:rPr>
                <w:rFonts w:eastAsia="Calibri"/>
                <w:sz w:val="22"/>
                <w:szCs w:val="22"/>
                <w:lang w:eastAsia="en-US"/>
              </w:rPr>
              <w:t>-</w:t>
            </w:r>
          </w:p>
        </w:tc>
        <w:tc>
          <w:tcPr>
            <w:tcW w:w="709" w:type="dxa"/>
            <w:shd w:val="clear" w:color="auto" w:fill="auto"/>
          </w:tcPr>
          <w:p w:rsidR="0067051A" w:rsidRPr="002706BB" w:rsidRDefault="0067051A" w:rsidP="0067051A">
            <w:pPr>
              <w:widowControl w:val="0"/>
              <w:spacing w:before="60" w:after="60"/>
              <w:jc w:val="center"/>
              <w:rPr>
                <w:rFonts w:eastAsia="Calibri"/>
                <w:sz w:val="22"/>
                <w:szCs w:val="22"/>
                <w:lang w:eastAsia="en-US"/>
              </w:rPr>
            </w:pPr>
            <w:r w:rsidRPr="00A823E3">
              <w:rPr>
                <w:rFonts w:eastAsia="Calibri"/>
                <w:sz w:val="22"/>
                <w:szCs w:val="22"/>
                <w:lang w:eastAsia="en-US"/>
              </w:rPr>
              <w:t>2023</w:t>
            </w:r>
          </w:p>
        </w:tc>
        <w:tc>
          <w:tcPr>
            <w:tcW w:w="851" w:type="dxa"/>
            <w:shd w:val="clear" w:color="auto" w:fill="auto"/>
          </w:tcPr>
          <w:p w:rsidR="0067051A" w:rsidRPr="002706BB" w:rsidRDefault="00E078B7" w:rsidP="0067051A">
            <w:pPr>
              <w:widowControl w:val="0"/>
              <w:spacing w:before="60" w:after="60"/>
              <w:jc w:val="center"/>
              <w:rPr>
                <w:rFonts w:eastAsia="Calibri"/>
                <w:sz w:val="22"/>
                <w:szCs w:val="22"/>
                <w:lang w:eastAsia="en-US"/>
              </w:rPr>
            </w:pPr>
            <w:r>
              <w:rPr>
                <w:rFonts w:eastAsia="Calibri"/>
                <w:sz w:val="22"/>
                <w:szCs w:val="22"/>
                <w:lang w:eastAsia="en-US"/>
              </w:rPr>
              <w:t>177</w:t>
            </w:r>
          </w:p>
        </w:tc>
        <w:tc>
          <w:tcPr>
            <w:tcW w:w="850" w:type="dxa"/>
            <w:shd w:val="clear" w:color="auto" w:fill="auto"/>
          </w:tcPr>
          <w:p w:rsidR="0067051A" w:rsidRPr="002706BB" w:rsidRDefault="00E078B7" w:rsidP="0067051A">
            <w:pPr>
              <w:widowControl w:val="0"/>
              <w:spacing w:before="60" w:after="60"/>
              <w:jc w:val="center"/>
              <w:rPr>
                <w:rFonts w:eastAsia="Calibri"/>
                <w:sz w:val="22"/>
                <w:szCs w:val="22"/>
                <w:lang w:eastAsia="en-US"/>
              </w:rPr>
            </w:pPr>
            <w:r>
              <w:rPr>
                <w:rFonts w:eastAsia="Calibri"/>
                <w:sz w:val="22"/>
                <w:szCs w:val="22"/>
                <w:lang w:eastAsia="en-US"/>
              </w:rPr>
              <w:t>173</w:t>
            </w:r>
          </w:p>
        </w:tc>
        <w:tc>
          <w:tcPr>
            <w:tcW w:w="897" w:type="dxa"/>
            <w:shd w:val="clear" w:color="auto" w:fill="auto"/>
          </w:tcPr>
          <w:p w:rsidR="0067051A" w:rsidRPr="002706BB" w:rsidRDefault="00E078B7" w:rsidP="0067051A">
            <w:pPr>
              <w:widowControl w:val="0"/>
              <w:spacing w:before="60" w:after="60"/>
              <w:jc w:val="center"/>
              <w:rPr>
                <w:rFonts w:eastAsia="Calibri"/>
                <w:sz w:val="22"/>
                <w:szCs w:val="22"/>
                <w:lang w:eastAsia="en-US"/>
              </w:rPr>
            </w:pPr>
            <w:r>
              <w:rPr>
                <w:rFonts w:eastAsia="Calibri"/>
                <w:sz w:val="22"/>
                <w:szCs w:val="22"/>
                <w:lang w:eastAsia="en-US"/>
              </w:rPr>
              <w:t>173</w:t>
            </w:r>
          </w:p>
        </w:tc>
      </w:tr>
    </w:tbl>
    <w:p w:rsidR="00267812" w:rsidRPr="002706BB" w:rsidRDefault="00267812" w:rsidP="00A823E3">
      <w:pPr>
        <w:jc w:val="center"/>
        <w:rPr>
          <w:sz w:val="28"/>
          <w:szCs w:val="28"/>
          <w:lang w:eastAsia="en-US"/>
        </w:rPr>
      </w:pPr>
    </w:p>
    <w:p w:rsidR="00576AC8" w:rsidRPr="002706BB" w:rsidRDefault="00576AC8" w:rsidP="00267812">
      <w:pPr>
        <w:spacing w:after="240"/>
        <w:jc w:val="center"/>
        <w:rPr>
          <w:sz w:val="28"/>
          <w:szCs w:val="28"/>
          <w:lang w:eastAsia="en-US"/>
        </w:rPr>
      </w:pPr>
      <w:r w:rsidRPr="002706BB">
        <w:rPr>
          <w:sz w:val="28"/>
          <w:szCs w:val="28"/>
          <w:lang w:eastAsia="en-US"/>
        </w:rPr>
        <w:br w:type="page"/>
      </w:r>
    </w:p>
    <w:p w:rsidR="00A823E3" w:rsidRPr="002706BB" w:rsidRDefault="00A823E3" w:rsidP="00267812">
      <w:pPr>
        <w:spacing w:after="240"/>
        <w:jc w:val="center"/>
        <w:rPr>
          <w:sz w:val="28"/>
          <w:szCs w:val="28"/>
          <w:lang w:eastAsia="en-US"/>
        </w:rPr>
      </w:pPr>
      <w:r w:rsidRPr="002706BB">
        <w:rPr>
          <w:sz w:val="28"/>
          <w:szCs w:val="28"/>
          <w:lang w:eastAsia="en-US"/>
        </w:rPr>
        <w:lastRenderedPageBreak/>
        <w:t>4. Финансовое обеспечение комплекса процессных мероприятий</w:t>
      </w:r>
    </w:p>
    <w:tbl>
      <w:tblPr>
        <w:tblW w:w="15851" w:type="dxa"/>
        <w:jc w:val="center"/>
        <w:tblLayout w:type="fixed"/>
        <w:tblLook w:val="04A0"/>
      </w:tblPr>
      <w:tblGrid>
        <w:gridCol w:w="960"/>
        <w:gridCol w:w="6837"/>
        <w:gridCol w:w="1559"/>
        <w:gridCol w:w="1560"/>
        <w:gridCol w:w="1559"/>
        <w:gridCol w:w="1559"/>
        <w:gridCol w:w="1817"/>
      </w:tblGrid>
      <w:tr w:rsidR="00A823E3" w:rsidRPr="002706BB" w:rsidTr="00A67EA8">
        <w:trPr>
          <w:trHeight w:val="300"/>
          <w:tblHeader/>
          <w:jc w:val="center"/>
        </w:trPr>
        <w:tc>
          <w:tcPr>
            <w:tcW w:w="960" w:type="dxa"/>
            <w:vMerge w:val="restart"/>
            <w:tcBorders>
              <w:top w:val="single" w:sz="4" w:space="0" w:color="000000"/>
              <w:left w:val="single" w:sz="4" w:space="0" w:color="000000"/>
              <w:bottom w:val="single" w:sz="4" w:space="0" w:color="000000"/>
              <w:right w:val="single" w:sz="4" w:space="0" w:color="000000"/>
            </w:tcBorders>
            <w:vAlign w:val="center"/>
          </w:tcPr>
          <w:p w:rsidR="00A823E3" w:rsidRPr="002706BB" w:rsidRDefault="00A823E3" w:rsidP="00A823E3">
            <w:pPr>
              <w:ind w:left="-2" w:firstLine="2"/>
              <w:jc w:val="center"/>
              <w:rPr>
                <w:color w:val="000000"/>
                <w:sz w:val="22"/>
                <w:szCs w:val="22"/>
              </w:rPr>
            </w:pPr>
            <w:r w:rsidRPr="002706BB">
              <w:rPr>
                <w:color w:val="000000"/>
                <w:sz w:val="22"/>
                <w:szCs w:val="22"/>
              </w:rPr>
              <w:t>№ п/п</w:t>
            </w:r>
          </w:p>
        </w:tc>
        <w:tc>
          <w:tcPr>
            <w:tcW w:w="6837" w:type="dxa"/>
            <w:vMerge w:val="restart"/>
            <w:tcBorders>
              <w:top w:val="single" w:sz="4" w:space="0" w:color="000000"/>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Наименование структурного элемента/источник финансового обеспечения</w:t>
            </w:r>
          </w:p>
        </w:tc>
        <w:tc>
          <w:tcPr>
            <w:tcW w:w="6237" w:type="dxa"/>
            <w:gridSpan w:val="4"/>
            <w:tcBorders>
              <w:top w:val="single" w:sz="4" w:space="0" w:color="000000"/>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 xml:space="preserve">Объем финансового обеспечения по годам реализации (тыс. рублей) </w:t>
            </w:r>
          </w:p>
        </w:tc>
        <w:tc>
          <w:tcPr>
            <w:tcW w:w="1817" w:type="dxa"/>
            <w:vMerge w:val="restart"/>
            <w:tcBorders>
              <w:top w:val="single" w:sz="4" w:space="0" w:color="000000"/>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Участник государственной программы</w:t>
            </w:r>
          </w:p>
        </w:tc>
      </w:tr>
      <w:tr w:rsidR="00A823E3" w:rsidRPr="002706BB" w:rsidTr="00A67EA8">
        <w:trPr>
          <w:trHeight w:val="300"/>
          <w:tblHeader/>
          <w:jc w:val="center"/>
        </w:trPr>
        <w:tc>
          <w:tcPr>
            <w:tcW w:w="960" w:type="dxa"/>
            <w:vMerge/>
            <w:tcBorders>
              <w:top w:val="single" w:sz="4" w:space="0" w:color="000000"/>
              <w:left w:val="single" w:sz="4" w:space="0" w:color="000000"/>
              <w:bottom w:val="single" w:sz="4" w:space="0" w:color="000000"/>
              <w:right w:val="single" w:sz="4" w:space="0" w:color="000000"/>
            </w:tcBorders>
            <w:vAlign w:val="center"/>
          </w:tcPr>
          <w:p w:rsidR="00A823E3" w:rsidRPr="002706BB" w:rsidRDefault="00A823E3" w:rsidP="00A823E3">
            <w:pPr>
              <w:rPr>
                <w:color w:val="000000"/>
                <w:sz w:val="22"/>
                <w:szCs w:val="22"/>
              </w:rPr>
            </w:pPr>
          </w:p>
        </w:tc>
        <w:tc>
          <w:tcPr>
            <w:tcW w:w="6837" w:type="dxa"/>
            <w:vMerge/>
            <w:tcBorders>
              <w:top w:val="single" w:sz="4" w:space="0" w:color="000000"/>
              <w:left w:val="single" w:sz="4" w:space="0" w:color="000000"/>
              <w:bottom w:val="single" w:sz="4" w:space="0" w:color="000000"/>
              <w:right w:val="single" w:sz="4" w:space="0" w:color="000000"/>
            </w:tcBorders>
            <w:vAlign w:val="center"/>
          </w:tcPr>
          <w:p w:rsidR="00A823E3" w:rsidRPr="002706BB" w:rsidRDefault="00A823E3" w:rsidP="00A823E3">
            <w:pPr>
              <w:rPr>
                <w:color w:val="000000"/>
                <w:sz w:val="22"/>
                <w:szCs w:val="22"/>
              </w:rPr>
            </w:pP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89487C">
            <w:pPr>
              <w:jc w:val="center"/>
              <w:rPr>
                <w:color w:val="000000"/>
                <w:sz w:val="22"/>
                <w:szCs w:val="22"/>
              </w:rPr>
            </w:pPr>
            <w:r w:rsidRPr="002706BB">
              <w:rPr>
                <w:color w:val="000000"/>
                <w:sz w:val="22"/>
                <w:szCs w:val="22"/>
              </w:rPr>
              <w:t>202</w:t>
            </w:r>
            <w:r w:rsidR="0089487C" w:rsidRPr="002706BB">
              <w:rPr>
                <w:color w:val="000000"/>
                <w:sz w:val="22"/>
                <w:szCs w:val="22"/>
              </w:rPr>
              <w:t>5</w:t>
            </w:r>
          </w:p>
        </w:tc>
        <w:tc>
          <w:tcPr>
            <w:tcW w:w="1560"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89487C">
            <w:pPr>
              <w:jc w:val="center"/>
              <w:rPr>
                <w:color w:val="000000"/>
                <w:sz w:val="22"/>
                <w:szCs w:val="22"/>
              </w:rPr>
            </w:pPr>
            <w:r w:rsidRPr="002706BB">
              <w:rPr>
                <w:color w:val="000000"/>
                <w:sz w:val="22"/>
                <w:szCs w:val="22"/>
              </w:rPr>
              <w:t>202</w:t>
            </w:r>
            <w:r w:rsidR="0089487C" w:rsidRPr="002706BB">
              <w:rPr>
                <w:color w:val="000000"/>
                <w:sz w:val="22"/>
                <w:szCs w:val="22"/>
              </w:rPr>
              <w:t>6</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89487C">
            <w:pPr>
              <w:jc w:val="center"/>
              <w:rPr>
                <w:color w:val="000000"/>
                <w:sz w:val="22"/>
                <w:szCs w:val="22"/>
              </w:rPr>
            </w:pPr>
            <w:r w:rsidRPr="002706BB">
              <w:rPr>
                <w:color w:val="000000"/>
                <w:sz w:val="22"/>
                <w:szCs w:val="22"/>
              </w:rPr>
              <w:t>202</w:t>
            </w:r>
            <w:r w:rsidR="0089487C" w:rsidRPr="002706BB">
              <w:rPr>
                <w:color w:val="000000"/>
                <w:sz w:val="22"/>
                <w:szCs w:val="22"/>
              </w:rPr>
              <w:t>7</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всего</w:t>
            </w:r>
          </w:p>
        </w:tc>
        <w:tc>
          <w:tcPr>
            <w:tcW w:w="1817" w:type="dxa"/>
            <w:vMerge/>
            <w:tcBorders>
              <w:top w:val="single" w:sz="4" w:space="0" w:color="000000"/>
              <w:left w:val="single" w:sz="4" w:space="0" w:color="000000"/>
              <w:bottom w:val="single" w:sz="4" w:space="0" w:color="000000"/>
              <w:right w:val="single" w:sz="4" w:space="0" w:color="000000"/>
            </w:tcBorders>
            <w:vAlign w:val="center"/>
          </w:tcPr>
          <w:p w:rsidR="00A823E3" w:rsidRPr="002706BB" w:rsidRDefault="00A823E3" w:rsidP="00A823E3">
            <w:pPr>
              <w:rPr>
                <w:color w:val="000000"/>
                <w:sz w:val="22"/>
                <w:szCs w:val="22"/>
              </w:rPr>
            </w:pPr>
          </w:p>
        </w:tc>
      </w:tr>
      <w:tr w:rsidR="00A823E3" w:rsidRPr="002706BB" w:rsidTr="00A67EA8">
        <w:trPr>
          <w:trHeight w:val="300"/>
          <w:tblHeader/>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16"/>
                <w:szCs w:val="16"/>
              </w:rPr>
            </w:pPr>
            <w:r w:rsidRPr="002706BB">
              <w:rPr>
                <w:color w:val="000000"/>
                <w:sz w:val="16"/>
                <w:szCs w:val="16"/>
              </w:rPr>
              <w:t>1</w:t>
            </w:r>
          </w:p>
        </w:tc>
        <w:tc>
          <w:tcPr>
            <w:tcW w:w="683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16"/>
                <w:szCs w:val="16"/>
              </w:rPr>
            </w:pPr>
            <w:r w:rsidRPr="002706BB">
              <w:rPr>
                <w:color w:val="000000"/>
                <w:sz w:val="16"/>
                <w:szCs w:val="16"/>
              </w:rPr>
              <w:t>2</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16"/>
                <w:szCs w:val="16"/>
              </w:rPr>
            </w:pPr>
            <w:r w:rsidRPr="002706BB">
              <w:rPr>
                <w:color w:val="000000"/>
                <w:sz w:val="16"/>
                <w:szCs w:val="16"/>
              </w:rPr>
              <w:t>3</w:t>
            </w:r>
          </w:p>
        </w:tc>
        <w:tc>
          <w:tcPr>
            <w:tcW w:w="1560"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16"/>
                <w:szCs w:val="16"/>
              </w:rPr>
            </w:pPr>
            <w:r w:rsidRPr="002706BB">
              <w:rPr>
                <w:color w:val="000000"/>
                <w:sz w:val="16"/>
                <w:szCs w:val="16"/>
              </w:rPr>
              <w:t>4</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16"/>
                <w:szCs w:val="16"/>
              </w:rPr>
            </w:pPr>
            <w:r w:rsidRPr="002706BB">
              <w:rPr>
                <w:color w:val="000000"/>
                <w:sz w:val="16"/>
                <w:szCs w:val="16"/>
              </w:rPr>
              <w:t>5</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16"/>
                <w:szCs w:val="16"/>
              </w:rPr>
            </w:pPr>
            <w:r w:rsidRPr="002706BB">
              <w:rPr>
                <w:color w:val="000000"/>
                <w:sz w:val="16"/>
                <w:szCs w:val="16"/>
              </w:rPr>
              <w:t>6</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16"/>
                <w:szCs w:val="16"/>
              </w:rPr>
            </w:pPr>
            <w:r w:rsidRPr="002706BB">
              <w:rPr>
                <w:color w:val="000000"/>
                <w:sz w:val="16"/>
                <w:szCs w:val="16"/>
              </w:rPr>
              <w:t>7</w:t>
            </w:r>
          </w:p>
        </w:tc>
      </w:tr>
      <w:tr w:rsidR="00A823E3" w:rsidRPr="002706BB" w:rsidTr="00A67EA8">
        <w:trPr>
          <w:trHeight w:val="6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 </w:t>
            </w:r>
          </w:p>
        </w:tc>
        <w:tc>
          <w:tcPr>
            <w:tcW w:w="683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rPr>
                <w:color w:val="000000"/>
                <w:sz w:val="22"/>
                <w:szCs w:val="22"/>
              </w:rPr>
            </w:pPr>
            <w:r w:rsidRPr="002706BB">
              <w:rPr>
                <w:color w:val="000000"/>
                <w:sz w:val="22"/>
                <w:szCs w:val="22"/>
              </w:rPr>
              <w:t>Комплекс процессных мероприятий «Реализация отдельных мероприятий государственных программ Российской Федерации» (всего),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EC119B" w:rsidP="00A823E3">
            <w:pPr>
              <w:jc w:val="center"/>
              <w:rPr>
                <w:color w:val="000000"/>
              </w:rPr>
            </w:pPr>
            <w:r w:rsidRPr="00EC119B">
              <w:rPr>
                <w:color w:val="000000"/>
              </w:rPr>
              <w:t>668 363,9</w:t>
            </w:r>
          </w:p>
        </w:tc>
        <w:tc>
          <w:tcPr>
            <w:tcW w:w="1560"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EC119B" w:rsidP="00F20BFA">
            <w:pPr>
              <w:jc w:val="center"/>
              <w:rPr>
                <w:color w:val="000000"/>
              </w:rPr>
            </w:pPr>
            <w:r w:rsidRPr="00EC119B">
              <w:rPr>
                <w:color w:val="000000"/>
              </w:rPr>
              <w:t>669 420,2</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EC119B" w:rsidP="00A823E3">
            <w:pPr>
              <w:jc w:val="center"/>
              <w:rPr>
                <w:color w:val="000000"/>
              </w:rPr>
            </w:pPr>
            <w:r w:rsidRPr="00EC119B">
              <w:rPr>
                <w:color w:val="000000"/>
              </w:rPr>
              <w:t>622 493,3</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EC119B" w:rsidP="00623D41">
            <w:pPr>
              <w:jc w:val="center"/>
              <w:rPr>
                <w:color w:val="000000"/>
              </w:rPr>
            </w:pPr>
            <w:r w:rsidRPr="00EC119B">
              <w:rPr>
                <w:color w:val="000000"/>
              </w:rPr>
              <w:t>1 960 277,4</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X</w:t>
            </w:r>
          </w:p>
        </w:tc>
      </w:tr>
      <w:tr w:rsidR="00EC119B" w:rsidRPr="002706BB" w:rsidTr="00A67EA8">
        <w:trPr>
          <w:trHeight w:val="315"/>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EC119B" w:rsidRPr="002706BB" w:rsidRDefault="00EC119B" w:rsidP="00EC119B">
            <w:pPr>
              <w:jc w:val="center"/>
              <w:rPr>
                <w:color w:val="000000"/>
                <w:sz w:val="22"/>
                <w:szCs w:val="22"/>
              </w:rPr>
            </w:pPr>
            <w:r w:rsidRPr="002706BB">
              <w:rPr>
                <w:color w:val="000000"/>
                <w:sz w:val="22"/>
                <w:szCs w:val="22"/>
              </w:rPr>
              <w:t> </w:t>
            </w:r>
          </w:p>
        </w:tc>
        <w:tc>
          <w:tcPr>
            <w:tcW w:w="6837" w:type="dxa"/>
            <w:tcBorders>
              <w:top w:val="none" w:sz="255" w:space="0" w:color="FFFFFF"/>
              <w:left w:val="none" w:sz="255" w:space="0" w:color="FFFFFF"/>
              <w:bottom w:val="single" w:sz="4" w:space="0" w:color="000000"/>
              <w:right w:val="single" w:sz="4" w:space="0" w:color="000000"/>
            </w:tcBorders>
            <w:vAlign w:val="center"/>
          </w:tcPr>
          <w:p w:rsidR="00EC119B" w:rsidRPr="002706BB" w:rsidRDefault="00EC119B" w:rsidP="00EC119B">
            <w:pPr>
              <w:rPr>
                <w:color w:val="000000"/>
                <w:sz w:val="22"/>
                <w:szCs w:val="22"/>
              </w:rPr>
            </w:pPr>
            <w:r w:rsidRPr="002706BB">
              <w:rPr>
                <w:color w:val="000000"/>
                <w:sz w:val="22"/>
                <w:szCs w:val="22"/>
              </w:rPr>
              <w:t>Областной бюджет</w:t>
            </w:r>
          </w:p>
        </w:tc>
        <w:tc>
          <w:tcPr>
            <w:tcW w:w="1559" w:type="dxa"/>
            <w:tcBorders>
              <w:top w:val="none" w:sz="255" w:space="0" w:color="FFFFFF"/>
              <w:left w:val="none" w:sz="255" w:space="0" w:color="FFFFFF"/>
              <w:bottom w:val="single" w:sz="4" w:space="0" w:color="000000"/>
              <w:right w:val="single" w:sz="4" w:space="0" w:color="000000"/>
            </w:tcBorders>
            <w:vAlign w:val="center"/>
          </w:tcPr>
          <w:p w:rsidR="00EC119B" w:rsidRPr="002706BB" w:rsidRDefault="00EC119B" w:rsidP="00EC119B">
            <w:pPr>
              <w:jc w:val="center"/>
              <w:rPr>
                <w:color w:val="000000"/>
              </w:rPr>
            </w:pPr>
            <w:r w:rsidRPr="00EC119B">
              <w:rPr>
                <w:color w:val="000000"/>
              </w:rPr>
              <w:t>668 363,9</w:t>
            </w:r>
          </w:p>
        </w:tc>
        <w:tc>
          <w:tcPr>
            <w:tcW w:w="1560" w:type="dxa"/>
            <w:tcBorders>
              <w:top w:val="none" w:sz="255" w:space="0" w:color="FFFFFF"/>
              <w:left w:val="none" w:sz="255" w:space="0" w:color="FFFFFF"/>
              <w:bottom w:val="single" w:sz="4" w:space="0" w:color="000000"/>
              <w:right w:val="single" w:sz="4" w:space="0" w:color="000000"/>
            </w:tcBorders>
            <w:vAlign w:val="center"/>
          </w:tcPr>
          <w:p w:rsidR="00EC119B" w:rsidRPr="002706BB" w:rsidRDefault="00EC119B" w:rsidP="00EC119B">
            <w:pPr>
              <w:jc w:val="center"/>
              <w:rPr>
                <w:color w:val="000000"/>
              </w:rPr>
            </w:pPr>
            <w:r w:rsidRPr="00EC119B">
              <w:rPr>
                <w:color w:val="000000"/>
              </w:rPr>
              <w:t>669 420,2</w:t>
            </w:r>
          </w:p>
        </w:tc>
        <w:tc>
          <w:tcPr>
            <w:tcW w:w="1559" w:type="dxa"/>
            <w:tcBorders>
              <w:top w:val="none" w:sz="255" w:space="0" w:color="FFFFFF"/>
              <w:left w:val="none" w:sz="255" w:space="0" w:color="FFFFFF"/>
              <w:bottom w:val="single" w:sz="4" w:space="0" w:color="000000"/>
              <w:right w:val="single" w:sz="4" w:space="0" w:color="000000"/>
            </w:tcBorders>
            <w:vAlign w:val="center"/>
          </w:tcPr>
          <w:p w:rsidR="00EC119B" w:rsidRPr="002706BB" w:rsidRDefault="00EC119B" w:rsidP="00EC119B">
            <w:pPr>
              <w:jc w:val="center"/>
              <w:rPr>
                <w:color w:val="000000"/>
              </w:rPr>
            </w:pPr>
            <w:r w:rsidRPr="00EC119B">
              <w:rPr>
                <w:color w:val="000000"/>
              </w:rPr>
              <w:t>622 493,3</w:t>
            </w:r>
          </w:p>
        </w:tc>
        <w:tc>
          <w:tcPr>
            <w:tcW w:w="1559" w:type="dxa"/>
            <w:tcBorders>
              <w:top w:val="none" w:sz="255" w:space="0" w:color="FFFFFF"/>
              <w:left w:val="none" w:sz="255" w:space="0" w:color="FFFFFF"/>
              <w:bottom w:val="single" w:sz="4" w:space="0" w:color="000000"/>
              <w:right w:val="single" w:sz="4" w:space="0" w:color="000000"/>
            </w:tcBorders>
            <w:vAlign w:val="center"/>
          </w:tcPr>
          <w:p w:rsidR="00EC119B" w:rsidRPr="002706BB" w:rsidRDefault="00EC119B" w:rsidP="00EC119B">
            <w:pPr>
              <w:jc w:val="center"/>
              <w:rPr>
                <w:color w:val="000000"/>
              </w:rPr>
            </w:pPr>
            <w:r w:rsidRPr="00EC119B">
              <w:rPr>
                <w:color w:val="000000"/>
              </w:rPr>
              <w:t>1 960 277,4</w:t>
            </w:r>
          </w:p>
        </w:tc>
        <w:tc>
          <w:tcPr>
            <w:tcW w:w="1817" w:type="dxa"/>
            <w:tcBorders>
              <w:top w:val="none" w:sz="255" w:space="0" w:color="FFFFFF"/>
              <w:left w:val="none" w:sz="255" w:space="0" w:color="FFFFFF"/>
              <w:bottom w:val="single" w:sz="4" w:space="0" w:color="000000"/>
              <w:right w:val="single" w:sz="4" w:space="0" w:color="000000"/>
            </w:tcBorders>
            <w:vAlign w:val="center"/>
          </w:tcPr>
          <w:p w:rsidR="00EC119B" w:rsidRPr="002706BB" w:rsidRDefault="00EC119B" w:rsidP="00EC119B">
            <w:pPr>
              <w:jc w:val="center"/>
              <w:rPr>
                <w:color w:val="000000"/>
                <w:sz w:val="22"/>
                <w:szCs w:val="22"/>
              </w:rPr>
            </w:pPr>
            <w:r w:rsidRPr="002706BB">
              <w:rPr>
                <w:color w:val="000000"/>
                <w:sz w:val="22"/>
                <w:szCs w:val="22"/>
              </w:rPr>
              <w:t>X</w:t>
            </w:r>
          </w:p>
        </w:tc>
      </w:tr>
      <w:tr w:rsidR="00A823E3" w:rsidRPr="002706BB" w:rsidTr="00A67EA8">
        <w:trPr>
          <w:trHeight w:val="3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1.</w:t>
            </w:r>
          </w:p>
        </w:tc>
        <w:tc>
          <w:tcPr>
            <w:tcW w:w="13074" w:type="dxa"/>
            <w:gridSpan w:val="5"/>
            <w:tcBorders>
              <w:top w:val="single" w:sz="4" w:space="0" w:color="000000"/>
              <w:left w:val="none" w:sz="255" w:space="0" w:color="FFFFFF"/>
              <w:bottom w:val="single" w:sz="4" w:space="0" w:color="000000"/>
              <w:right w:val="single" w:sz="4" w:space="0" w:color="000000"/>
            </w:tcBorders>
            <w:vAlign w:val="center"/>
          </w:tcPr>
          <w:p w:rsidR="00A823E3" w:rsidRPr="002706BB" w:rsidRDefault="00A823E3" w:rsidP="00A823E3">
            <w:pPr>
              <w:rPr>
                <w:color w:val="000000"/>
                <w:sz w:val="22"/>
                <w:szCs w:val="22"/>
              </w:rPr>
            </w:pPr>
            <w:r w:rsidRPr="002706BB">
              <w:rPr>
                <w:color w:val="000000"/>
                <w:sz w:val="22"/>
                <w:szCs w:val="22"/>
              </w:rPr>
              <w:t>Задача № 1 – осуществление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Х</w:t>
            </w:r>
          </w:p>
        </w:tc>
      </w:tr>
      <w:tr w:rsidR="00A823E3" w:rsidRPr="002706BB" w:rsidTr="00A67EA8">
        <w:trPr>
          <w:trHeight w:val="18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1.1.</w:t>
            </w:r>
          </w:p>
        </w:tc>
        <w:tc>
          <w:tcPr>
            <w:tcW w:w="683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rPr>
                <w:color w:val="000000"/>
                <w:sz w:val="22"/>
                <w:szCs w:val="22"/>
              </w:rPr>
            </w:pPr>
            <w:r w:rsidRPr="002706BB">
              <w:rPr>
                <w:color w:val="000000"/>
                <w:sz w:val="22"/>
                <w:szCs w:val="22"/>
              </w:rPr>
              <w:t>Осуществлены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EC119B" w:rsidRDefault="00A823E3" w:rsidP="00A823E3">
            <w:pPr>
              <w:jc w:val="center"/>
              <w:rPr>
                <w:color w:val="000000"/>
              </w:rPr>
            </w:pPr>
            <w:r w:rsidRPr="00EC119B">
              <w:rPr>
                <w:color w:val="000000"/>
              </w:rPr>
              <w:t>113 000,0</w:t>
            </w:r>
          </w:p>
        </w:tc>
        <w:tc>
          <w:tcPr>
            <w:tcW w:w="1560" w:type="dxa"/>
            <w:tcBorders>
              <w:top w:val="none" w:sz="255" w:space="0" w:color="FFFFFF"/>
              <w:left w:val="none" w:sz="255" w:space="0" w:color="FFFFFF"/>
              <w:bottom w:val="single" w:sz="4" w:space="0" w:color="000000"/>
              <w:right w:val="single" w:sz="4" w:space="0" w:color="000000"/>
            </w:tcBorders>
            <w:vAlign w:val="center"/>
          </w:tcPr>
          <w:p w:rsidR="00A823E3" w:rsidRPr="00EC119B" w:rsidRDefault="0089487C" w:rsidP="00A823E3">
            <w:pPr>
              <w:jc w:val="center"/>
              <w:rPr>
                <w:color w:val="000000"/>
              </w:rPr>
            </w:pPr>
            <w:r w:rsidRPr="00EC119B">
              <w:rPr>
                <w:color w:val="000000"/>
              </w:rPr>
              <w:t>96</w:t>
            </w:r>
            <w:r w:rsidR="00A823E3" w:rsidRPr="00EC119B">
              <w:rPr>
                <w:color w:val="000000"/>
              </w:rPr>
              <w:t xml:space="preserve"> 000,0</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EC119B" w:rsidRDefault="00A823E3" w:rsidP="00A823E3">
            <w:pPr>
              <w:jc w:val="center"/>
              <w:rPr>
                <w:color w:val="000000"/>
              </w:rPr>
            </w:pPr>
            <w:r w:rsidRPr="00EC119B">
              <w:rPr>
                <w:color w:val="000000"/>
              </w:rPr>
              <w:t>96 000,0</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EC119B" w:rsidRDefault="0089487C" w:rsidP="00A823E3">
            <w:pPr>
              <w:jc w:val="center"/>
              <w:rPr>
                <w:color w:val="000000"/>
              </w:rPr>
            </w:pPr>
            <w:r w:rsidRPr="00EC119B">
              <w:rPr>
                <w:color w:val="000000"/>
              </w:rPr>
              <w:t>305</w:t>
            </w:r>
            <w:r w:rsidR="00A823E3" w:rsidRPr="00EC119B">
              <w:rPr>
                <w:color w:val="000000"/>
              </w:rPr>
              <w:t xml:space="preserve"> 000,0</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министерство здравоохранения</w:t>
            </w:r>
          </w:p>
        </w:tc>
      </w:tr>
      <w:tr w:rsidR="0089487C" w:rsidRPr="002706BB" w:rsidTr="00A67EA8">
        <w:trPr>
          <w:trHeight w:val="315"/>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89487C" w:rsidRPr="002706BB" w:rsidRDefault="0089487C" w:rsidP="0089487C">
            <w:pPr>
              <w:jc w:val="center"/>
              <w:rPr>
                <w:color w:val="000000"/>
                <w:sz w:val="22"/>
                <w:szCs w:val="22"/>
              </w:rPr>
            </w:pPr>
            <w:r w:rsidRPr="002706BB">
              <w:rPr>
                <w:color w:val="000000"/>
                <w:sz w:val="22"/>
                <w:szCs w:val="22"/>
              </w:rPr>
              <w:t>1.1.1.</w:t>
            </w:r>
          </w:p>
        </w:tc>
        <w:tc>
          <w:tcPr>
            <w:tcW w:w="6837" w:type="dxa"/>
            <w:tcBorders>
              <w:top w:val="none" w:sz="255" w:space="0" w:color="FFFFFF"/>
              <w:left w:val="none" w:sz="255" w:space="0" w:color="FFFFFF"/>
              <w:bottom w:val="single" w:sz="4" w:space="0" w:color="000000"/>
              <w:right w:val="single" w:sz="4" w:space="0" w:color="000000"/>
            </w:tcBorders>
            <w:vAlign w:val="center"/>
          </w:tcPr>
          <w:p w:rsidR="0089487C" w:rsidRPr="002706BB" w:rsidRDefault="0089487C" w:rsidP="0089487C">
            <w:pPr>
              <w:rPr>
                <w:color w:val="000000"/>
                <w:sz w:val="22"/>
                <w:szCs w:val="22"/>
              </w:rPr>
            </w:pPr>
            <w:r w:rsidRPr="002706BB">
              <w:rPr>
                <w:color w:val="000000"/>
                <w:sz w:val="22"/>
                <w:szCs w:val="22"/>
              </w:rPr>
              <w:t>Областной бюджет</w:t>
            </w:r>
          </w:p>
        </w:tc>
        <w:tc>
          <w:tcPr>
            <w:tcW w:w="1559" w:type="dxa"/>
            <w:tcBorders>
              <w:top w:val="none" w:sz="255" w:space="0" w:color="FFFFFF"/>
              <w:left w:val="none" w:sz="255" w:space="0" w:color="FFFFFF"/>
              <w:bottom w:val="single" w:sz="4" w:space="0" w:color="000000"/>
              <w:right w:val="single" w:sz="4" w:space="0" w:color="000000"/>
            </w:tcBorders>
            <w:vAlign w:val="center"/>
          </w:tcPr>
          <w:p w:rsidR="0089487C" w:rsidRPr="002706BB" w:rsidRDefault="0089487C" w:rsidP="0089487C">
            <w:pPr>
              <w:jc w:val="center"/>
              <w:rPr>
                <w:color w:val="000000"/>
              </w:rPr>
            </w:pPr>
            <w:r w:rsidRPr="002706BB">
              <w:rPr>
                <w:color w:val="000000"/>
              </w:rPr>
              <w:t>113 000,0</w:t>
            </w:r>
          </w:p>
        </w:tc>
        <w:tc>
          <w:tcPr>
            <w:tcW w:w="1560" w:type="dxa"/>
            <w:tcBorders>
              <w:top w:val="none" w:sz="255" w:space="0" w:color="FFFFFF"/>
              <w:left w:val="none" w:sz="255" w:space="0" w:color="FFFFFF"/>
              <w:bottom w:val="single" w:sz="4" w:space="0" w:color="000000"/>
              <w:right w:val="single" w:sz="4" w:space="0" w:color="000000"/>
            </w:tcBorders>
            <w:vAlign w:val="center"/>
          </w:tcPr>
          <w:p w:rsidR="0089487C" w:rsidRPr="002706BB" w:rsidRDefault="0089487C" w:rsidP="0089487C">
            <w:pPr>
              <w:jc w:val="center"/>
              <w:rPr>
                <w:color w:val="000000"/>
              </w:rPr>
            </w:pPr>
            <w:r w:rsidRPr="002706BB">
              <w:rPr>
                <w:color w:val="000000"/>
              </w:rPr>
              <w:t>96 000,0</w:t>
            </w:r>
          </w:p>
        </w:tc>
        <w:tc>
          <w:tcPr>
            <w:tcW w:w="1559" w:type="dxa"/>
            <w:tcBorders>
              <w:top w:val="none" w:sz="255" w:space="0" w:color="FFFFFF"/>
              <w:left w:val="none" w:sz="255" w:space="0" w:color="FFFFFF"/>
              <w:bottom w:val="single" w:sz="4" w:space="0" w:color="000000"/>
              <w:right w:val="single" w:sz="4" w:space="0" w:color="000000"/>
            </w:tcBorders>
            <w:vAlign w:val="center"/>
          </w:tcPr>
          <w:p w:rsidR="0089487C" w:rsidRPr="002706BB" w:rsidRDefault="0089487C" w:rsidP="0089487C">
            <w:pPr>
              <w:jc w:val="center"/>
              <w:rPr>
                <w:color w:val="000000"/>
              </w:rPr>
            </w:pPr>
            <w:r w:rsidRPr="002706BB">
              <w:rPr>
                <w:color w:val="000000"/>
              </w:rPr>
              <w:t>96 000,0</w:t>
            </w:r>
          </w:p>
        </w:tc>
        <w:tc>
          <w:tcPr>
            <w:tcW w:w="1559" w:type="dxa"/>
            <w:tcBorders>
              <w:top w:val="none" w:sz="255" w:space="0" w:color="FFFFFF"/>
              <w:left w:val="none" w:sz="255" w:space="0" w:color="FFFFFF"/>
              <w:bottom w:val="single" w:sz="4" w:space="0" w:color="000000"/>
              <w:right w:val="single" w:sz="4" w:space="0" w:color="000000"/>
            </w:tcBorders>
            <w:vAlign w:val="center"/>
          </w:tcPr>
          <w:p w:rsidR="0089487C" w:rsidRPr="002706BB" w:rsidRDefault="0089487C" w:rsidP="0089487C">
            <w:pPr>
              <w:jc w:val="center"/>
              <w:rPr>
                <w:color w:val="000000"/>
              </w:rPr>
            </w:pPr>
            <w:r w:rsidRPr="002706BB">
              <w:rPr>
                <w:color w:val="000000"/>
              </w:rPr>
              <w:t>305 000,0</w:t>
            </w:r>
          </w:p>
        </w:tc>
        <w:tc>
          <w:tcPr>
            <w:tcW w:w="1817" w:type="dxa"/>
            <w:tcBorders>
              <w:top w:val="none" w:sz="255" w:space="0" w:color="FFFFFF"/>
              <w:left w:val="none" w:sz="255" w:space="0" w:color="FFFFFF"/>
              <w:bottom w:val="single" w:sz="4" w:space="0" w:color="000000"/>
              <w:right w:val="single" w:sz="4" w:space="0" w:color="000000"/>
            </w:tcBorders>
            <w:vAlign w:val="center"/>
          </w:tcPr>
          <w:p w:rsidR="0089487C" w:rsidRPr="002706BB" w:rsidRDefault="0089487C" w:rsidP="0089487C">
            <w:pPr>
              <w:jc w:val="center"/>
              <w:rPr>
                <w:color w:val="000000"/>
                <w:sz w:val="22"/>
                <w:szCs w:val="22"/>
              </w:rPr>
            </w:pPr>
            <w:r w:rsidRPr="002706BB">
              <w:rPr>
                <w:color w:val="000000"/>
                <w:sz w:val="22"/>
                <w:szCs w:val="22"/>
              </w:rPr>
              <w:t>Х</w:t>
            </w:r>
          </w:p>
        </w:tc>
      </w:tr>
      <w:tr w:rsidR="00A823E3" w:rsidRPr="002706BB" w:rsidTr="00A67EA8">
        <w:trPr>
          <w:trHeight w:val="3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2.</w:t>
            </w:r>
          </w:p>
        </w:tc>
        <w:tc>
          <w:tcPr>
            <w:tcW w:w="13074" w:type="dxa"/>
            <w:gridSpan w:val="5"/>
            <w:tcBorders>
              <w:top w:val="single" w:sz="4" w:space="0" w:color="000000"/>
              <w:left w:val="none" w:sz="255" w:space="0" w:color="FFFFFF"/>
              <w:bottom w:val="single" w:sz="4" w:space="0" w:color="000000"/>
              <w:right w:val="single" w:sz="4" w:space="0" w:color="000000"/>
            </w:tcBorders>
            <w:vAlign w:val="center"/>
          </w:tcPr>
          <w:p w:rsidR="00A823E3" w:rsidRPr="002706BB" w:rsidRDefault="00A823E3" w:rsidP="00A823E3">
            <w:pPr>
              <w:rPr>
                <w:color w:val="000000"/>
                <w:sz w:val="22"/>
                <w:szCs w:val="22"/>
              </w:rPr>
            </w:pPr>
            <w:r w:rsidRPr="002706BB">
              <w:rPr>
                <w:color w:val="000000"/>
                <w:sz w:val="22"/>
                <w:szCs w:val="22"/>
              </w:rPr>
              <w:t>Задача № 2 – развитие паллиативной медицинской помощи</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Х</w:t>
            </w:r>
          </w:p>
        </w:tc>
      </w:tr>
      <w:tr w:rsidR="00A823E3" w:rsidRPr="002706BB" w:rsidTr="00A67EA8">
        <w:trPr>
          <w:trHeight w:val="27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2.1.</w:t>
            </w:r>
          </w:p>
        </w:tc>
        <w:tc>
          <w:tcPr>
            <w:tcW w:w="683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BD5BBC" w:rsidP="00A823E3">
            <w:pPr>
              <w:rPr>
                <w:color w:val="000000"/>
                <w:sz w:val="22"/>
                <w:szCs w:val="22"/>
              </w:rPr>
            </w:pPr>
            <w:r w:rsidRPr="002706BB">
              <w:rPr>
                <w:rFonts w:eastAsia="Calibri"/>
                <w:sz w:val="22"/>
                <w:szCs w:val="22"/>
                <w:lang w:eastAsia="en-US"/>
              </w:rPr>
              <w:t>Дооснащены (переоснащены, оснащены) структурные подразделения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в соответствии со стандартами оснащения, предусмотренными положением об организации паллиативной медицинской помощи, указанным в части 5 статьи 36 Федерального закона “Об основах охраны здоровья граждан в Российской Федерации”</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EC119B" w:rsidRDefault="0087668D" w:rsidP="00611520">
            <w:pPr>
              <w:jc w:val="center"/>
              <w:rPr>
                <w:color w:val="000000"/>
              </w:rPr>
            </w:pPr>
            <w:r w:rsidRPr="00EC119B">
              <w:rPr>
                <w:color w:val="000000"/>
              </w:rPr>
              <w:t>11 630,</w:t>
            </w:r>
            <w:r w:rsidR="00611520" w:rsidRPr="00EC119B">
              <w:rPr>
                <w:color w:val="000000"/>
              </w:rPr>
              <w:t>7</w:t>
            </w:r>
          </w:p>
        </w:tc>
        <w:tc>
          <w:tcPr>
            <w:tcW w:w="1560" w:type="dxa"/>
            <w:tcBorders>
              <w:top w:val="none" w:sz="255" w:space="0" w:color="FFFFFF"/>
              <w:left w:val="none" w:sz="255" w:space="0" w:color="FFFFFF"/>
              <w:bottom w:val="single" w:sz="4" w:space="0" w:color="000000"/>
              <w:right w:val="single" w:sz="4" w:space="0" w:color="000000"/>
            </w:tcBorders>
            <w:vAlign w:val="center"/>
          </w:tcPr>
          <w:p w:rsidR="00A823E3" w:rsidRPr="00EC119B" w:rsidRDefault="0087668D" w:rsidP="00611520">
            <w:pPr>
              <w:jc w:val="center"/>
              <w:rPr>
                <w:color w:val="000000"/>
              </w:rPr>
            </w:pPr>
            <w:r w:rsidRPr="00EC119B">
              <w:rPr>
                <w:color w:val="000000"/>
              </w:rPr>
              <w:t>11 635,</w:t>
            </w:r>
            <w:r w:rsidR="00611520" w:rsidRPr="00EC119B">
              <w:rPr>
                <w:color w:val="000000"/>
              </w:rPr>
              <w:t>3</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EC119B" w:rsidRDefault="0087668D" w:rsidP="00A823E3">
            <w:pPr>
              <w:jc w:val="center"/>
              <w:rPr>
                <w:color w:val="000000"/>
              </w:rPr>
            </w:pPr>
            <w:r w:rsidRPr="00EC119B">
              <w:rPr>
                <w:color w:val="000000"/>
              </w:rPr>
              <w:t>-</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EC119B" w:rsidRDefault="00611520" w:rsidP="00A823E3">
            <w:pPr>
              <w:jc w:val="center"/>
              <w:rPr>
                <w:color w:val="000000"/>
              </w:rPr>
            </w:pPr>
            <w:r w:rsidRPr="00EC119B">
              <w:rPr>
                <w:color w:val="000000"/>
              </w:rPr>
              <w:t>23 266,0</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министерство здравоохранения</w:t>
            </w:r>
          </w:p>
        </w:tc>
      </w:tr>
      <w:tr w:rsidR="00611520" w:rsidRPr="002706BB" w:rsidTr="00A67EA8">
        <w:trPr>
          <w:trHeight w:val="315"/>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611520" w:rsidRPr="002706BB" w:rsidRDefault="00611520" w:rsidP="00611520">
            <w:pPr>
              <w:jc w:val="center"/>
              <w:rPr>
                <w:color w:val="000000"/>
                <w:sz w:val="22"/>
                <w:szCs w:val="22"/>
              </w:rPr>
            </w:pPr>
            <w:r w:rsidRPr="002706BB">
              <w:rPr>
                <w:color w:val="000000"/>
                <w:sz w:val="22"/>
                <w:szCs w:val="22"/>
              </w:rPr>
              <w:t>2.1.1.</w:t>
            </w:r>
          </w:p>
        </w:tc>
        <w:tc>
          <w:tcPr>
            <w:tcW w:w="6837"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rPr>
                <w:color w:val="000000"/>
                <w:sz w:val="22"/>
                <w:szCs w:val="22"/>
              </w:rPr>
            </w:pPr>
            <w:r w:rsidRPr="002706BB">
              <w:rPr>
                <w:color w:val="000000"/>
                <w:sz w:val="22"/>
                <w:szCs w:val="22"/>
              </w:rPr>
              <w:t>Областной бюджет</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EC119B" w:rsidRDefault="00611520" w:rsidP="00611520">
            <w:pPr>
              <w:jc w:val="center"/>
              <w:rPr>
                <w:color w:val="000000"/>
              </w:rPr>
            </w:pPr>
            <w:r w:rsidRPr="00EC119B">
              <w:rPr>
                <w:color w:val="000000"/>
              </w:rPr>
              <w:t>11 630,7</w:t>
            </w:r>
          </w:p>
        </w:tc>
        <w:tc>
          <w:tcPr>
            <w:tcW w:w="1560" w:type="dxa"/>
            <w:tcBorders>
              <w:top w:val="none" w:sz="255" w:space="0" w:color="FFFFFF"/>
              <w:left w:val="none" w:sz="255" w:space="0" w:color="FFFFFF"/>
              <w:bottom w:val="single" w:sz="4" w:space="0" w:color="000000"/>
              <w:right w:val="single" w:sz="4" w:space="0" w:color="000000"/>
            </w:tcBorders>
            <w:vAlign w:val="center"/>
          </w:tcPr>
          <w:p w:rsidR="00611520" w:rsidRPr="00EC119B" w:rsidRDefault="00611520" w:rsidP="00611520">
            <w:pPr>
              <w:jc w:val="center"/>
              <w:rPr>
                <w:color w:val="000000"/>
              </w:rPr>
            </w:pPr>
            <w:r w:rsidRPr="00EC119B">
              <w:rPr>
                <w:color w:val="000000"/>
              </w:rPr>
              <w:t>11 635,3</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EC119B" w:rsidRDefault="00611520" w:rsidP="00611520">
            <w:pPr>
              <w:jc w:val="center"/>
              <w:rPr>
                <w:color w:val="000000"/>
              </w:rPr>
            </w:pPr>
            <w:r w:rsidRPr="00EC119B">
              <w:rPr>
                <w:color w:val="000000"/>
              </w:rPr>
              <w:t>-</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EC119B" w:rsidRDefault="00611520" w:rsidP="00611520">
            <w:pPr>
              <w:jc w:val="center"/>
              <w:rPr>
                <w:color w:val="000000"/>
              </w:rPr>
            </w:pPr>
            <w:r w:rsidRPr="00EC119B">
              <w:rPr>
                <w:color w:val="000000"/>
              </w:rPr>
              <w:t>23 266,0</w:t>
            </w:r>
          </w:p>
        </w:tc>
        <w:tc>
          <w:tcPr>
            <w:tcW w:w="1817"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sz w:val="22"/>
                <w:szCs w:val="22"/>
              </w:rPr>
            </w:pPr>
            <w:r w:rsidRPr="002706BB">
              <w:rPr>
                <w:color w:val="000000"/>
                <w:sz w:val="22"/>
                <w:szCs w:val="22"/>
              </w:rPr>
              <w:t>Х</w:t>
            </w:r>
          </w:p>
        </w:tc>
      </w:tr>
      <w:tr w:rsidR="00A823E3" w:rsidRPr="002706BB" w:rsidTr="00A67EA8">
        <w:trPr>
          <w:trHeight w:val="12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lastRenderedPageBreak/>
              <w:t>2.2.</w:t>
            </w:r>
          </w:p>
        </w:tc>
        <w:tc>
          <w:tcPr>
            <w:tcW w:w="683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rPr>
                <w:color w:val="000000"/>
                <w:sz w:val="22"/>
                <w:szCs w:val="22"/>
              </w:rPr>
            </w:pPr>
            <w:r w:rsidRPr="002706BB">
              <w:rPr>
                <w:color w:val="000000"/>
                <w:sz w:val="22"/>
                <w:szCs w:val="22"/>
              </w:rPr>
              <w:t>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 (всего),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B23200" w:rsidP="00611520">
            <w:pPr>
              <w:jc w:val="center"/>
              <w:rPr>
                <w:color w:val="000000"/>
              </w:rPr>
            </w:pPr>
            <w:r w:rsidRPr="002706BB">
              <w:rPr>
                <w:color w:val="000000"/>
              </w:rPr>
              <w:t>13 847,</w:t>
            </w:r>
            <w:r w:rsidR="00611520">
              <w:rPr>
                <w:color w:val="000000"/>
              </w:rPr>
              <w:t>0</w:t>
            </w:r>
          </w:p>
        </w:tc>
        <w:tc>
          <w:tcPr>
            <w:tcW w:w="1560"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B23200" w:rsidP="00611520">
            <w:pPr>
              <w:jc w:val="center"/>
              <w:rPr>
                <w:color w:val="000000"/>
              </w:rPr>
            </w:pPr>
            <w:r w:rsidRPr="002706BB">
              <w:rPr>
                <w:color w:val="000000"/>
              </w:rPr>
              <w:t>13 28</w:t>
            </w:r>
            <w:r w:rsidR="00611520">
              <w:rPr>
                <w:color w:val="000000"/>
              </w:rPr>
              <w:t>5</w:t>
            </w:r>
            <w:r w:rsidRPr="002706BB">
              <w:rPr>
                <w:color w:val="000000"/>
              </w:rPr>
              <w:t>,</w:t>
            </w:r>
            <w:r w:rsidR="00611520">
              <w:rPr>
                <w:color w:val="000000"/>
              </w:rPr>
              <w:t>0</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D06520" w:rsidP="00623D41">
            <w:pPr>
              <w:jc w:val="center"/>
              <w:rPr>
                <w:color w:val="000000"/>
              </w:rPr>
            </w:pPr>
            <w:r w:rsidRPr="002706BB">
              <w:rPr>
                <w:color w:val="000000"/>
              </w:rPr>
              <w:t>-</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611520" w:rsidP="00A823E3">
            <w:pPr>
              <w:jc w:val="center"/>
              <w:rPr>
                <w:color w:val="000000"/>
              </w:rPr>
            </w:pPr>
            <w:r w:rsidRPr="00611520">
              <w:rPr>
                <w:color w:val="000000"/>
              </w:rPr>
              <w:t>27</w:t>
            </w:r>
            <w:r>
              <w:rPr>
                <w:color w:val="000000"/>
              </w:rPr>
              <w:t> </w:t>
            </w:r>
            <w:r w:rsidRPr="00611520">
              <w:rPr>
                <w:color w:val="000000"/>
              </w:rPr>
              <w:t>132</w:t>
            </w:r>
            <w:r>
              <w:rPr>
                <w:color w:val="000000"/>
              </w:rPr>
              <w:t>,0</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министерство здравоохранения</w:t>
            </w:r>
          </w:p>
        </w:tc>
      </w:tr>
      <w:tr w:rsidR="00611520" w:rsidRPr="002706BB" w:rsidTr="00A67EA8">
        <w:trPr>
          <w:trHeight w:val="315"/>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611520" w:rsidRPr="002706BB" w:rsidRDefault="00611520" w:rsidP="00611520">
            <w:pPr>
              <w:jc w:val="center"/>
              <w:rPr>
                <w:color w:val="000000"/>
                <w:sz w:val="22"/>
                <w:szCs w:val="22"/>
              </w:rPr>
            </w:pPr>
            <w:r w:rsidRPr="002706BB">
              <w:rPr>
                <w:color w:val="000000"/>
                <w:sz w:val="22"/>
                <w:szCs w:val="22"/>
              </w:rPr>
              <w:t>2.2.1.</w:t>
            </w:r>
          </w:p>
        </w:tc>
        <w:tc>
          <w:tcPr>
            <w:tcW w:w="6837"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rPr>
                <w:color w:val="000000"/>
                <w:sz w:val="22"/>
                <w:szCs w:val="22"/>
              </w:rPr>
            </w:pPr>
            <w:r w:rsidRPr="002706BB">
              <w:rPr>
                <w:color w:val="000000"/>
                <w:sz w:val="22"/>
                <w:szCs w:val="22"/>
              </w:rPr>
              <w:t>Областной бюджет</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13 847,</w:t>
            </w:r>
            <w:r>
              <w:rPr>
                <w:color w:val="000000"/>
              </w:rPr>
              <w:t>0</w:t>
            </w:r>
          </w:p>
        </w:tc>
        <w:tc>
          <w:tcPr>
            <w:tcW w:w="1560"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13 28</w:t>
            </w:r>
            <w:r>
              <w:rPr>
                <w:color w:val="000000"/>
              </w:rPr>
              <w:t>5</w:t>
            </w:r>
            <w:r w:rsidRPr="002706BB">
              <w:rPr>
                <w:color w:val="000000"/>
              </w:rPr>
              <w:t>,</w:t>
            </w:r>
            <w:r>
              <w:rPr>
                <w:color w:val="000000"/>
              </w:rPr>
              <w:t>0</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611520">
              <w:rPr>
                <w:color w:val="000000"/>
              </w:rPr>
              <w:t>27</w:t>
            </w:r>
            <w:r>
              <w:rPr>
                <w:color w:val="000000"/>
              </w:rPr>
              <w:t> </w:t>
            </w:r>
            <w:r w:rsidRPr="00611520">
              <w:rPr>
                <w:color w:val="000000"/>
              </w:rPr>
              <w:t>132</w:t>
            </w:r>
            <w:r>
              <w:rPr>
                <w:color w:val="000000"/>
              </w:rPr>
              <w:t>,0</w:t>
            </w:r>
          </w:p>
        </w:tc>
        <w:tc>
          <w:tcPr>
            <w:tcW w:w="1817"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sz w:val="22"/>
                <w:szCs w:val="22"/>
              </w:rPr>
            </w:pPr>
            <w:r w:rsidRPr="002706BB">
              <w:rPr>
                <w:color w:val="000000"/>
                <w:sz w:val="22"/>
                <w:szCs w:val="22"/>
              </w:rPr>
              <w:t>Х</w:t>
            </w:r>
          </w:p>
        </w:tc>
      </w:tr>
      <w:tr w:rsidR="00A823E3" w:rsidRPr="002706BB" w:rsidTr="00A67EA8">
        <w:trPr>
          <w:trHeight w:val="12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2.3.</w:t>
            </w:r>
          </w:p>
        </w:tc>
        <w:tc>
          <w:tcPr>
            <w:tcW w:w="683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rPr>
                <w:color w:val="000000"/>
                <w:sz w:val="22"/>
                <w:szCs w:val="22"/>
              </w:rPr>
            </w:pPr>
            <w:r w:rsidRPr="002706BB">
              <w:rPr>
                <w:color w:val="000000"/>
                <w:sz w:val="22"/>
                <w:szCs w:val="22"/>
              </w:rPr>
              <w:t>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для использования на дому (всего),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D06520" w:rsidP="00A823E3">
            <w:pPr>
              <w:jc w:val="center"/>
              <w:rPr>
                <w:color w:val="000000"/>
              </w:rPr>
            </w:pPr>
            <w:r w:rsidRPr="002706BB">
              <w:rPr>
                <w:color w:val="000000"/>
              </w:rPr>
              <w:t>7 939,2</w:t>
            </w:r>
          </w:p>
        </w:tc>
        <w:tc>
          <w:tcPr>
            <w:tcW w:w="1560"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D06520" w:rsidP="00611520">
            <w:pPr>
              <w:jc w:val="center"/>
              <w:rPr>
                <w:color w:val="000000"/>
              </w:rPr>
            </w:pPr>
            <w:r w:rsidRPr="002706BB">
              <w:rPr>
                <w:color w:val="000000"/>
              </w:rPr>
              <w:t>7 942,</w:t>
            </w:r>
            <w:r w:rsidR="00611520">
              <w:rPr>
                <w:color w:val="000000"/>
              </w:rPr>
              <w:t>4</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D06520" w:rsidP="00A823E3">
            <w:pPr>
              <w:jc w:val="center"/>
              <w:rPr>
                <w:color w:val="000000"/>
              </w:rPr>
            </w:pPr>
            <w:r w:rsidRPr="002706BB">
              <w:rPr>
                <w:color w:val="000000"/>
              </w:rPr>
              <w:t>-</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D06520" w:rsidP="00611520">
            <w:pPr>
              <w:jc w:val="center"/>
              <w:rPr>
                <w:color w:val="000000"/>
              </w:rPr>
            </w:pPr>
            <w:r w:rsidRPr="002706BB">
              <w:rPr>
                <w:color w:val="000000"/>
              </w:rPr>
              <w:t>15 881,</w:t>
            </w:r>
            <w:r w:rsidR="00611520">
              <w:rPr>
                <w:color w:val="000000"/>
              </w:rPr>
              <w:t>6</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министерство здравоохранения</w:t>
            </w:r>
          </w:p>
        </w:tc>
      </w:tr>
      <w:tr w:rsidR="00611520" w:rsidRPr="002706BB" w:rsidTr="00A67EA8">
        <w:trPr>
          <w:trHeight w:val="315"/>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611520" w:rsidRPr="002706BB" w:rsidRDefault="00611520" w:rsidP="00611520">
            <w:pPr>
              <w:jc w:val="center"/>
              <w:rPr>
                <w:color w:val="000000"/>
                <w:sz w:val="22"/>
                <w:szCs w:val="22"/>
              </w:rPr>
            </w:pPr>
            <w:r w:rsidRPr="002706BB">
              <w:rPr>
                <w:color w:val="000000"/>
                <w:sz w:val="22"/>
                <w:szCs w:val="22"/>
              </w:rPr>
              <w:t>2.3.1.</w:t>
            </w:r>
          </w:p>
        </w:tc>
        <w:tc>
          <w:tcPr>
            <w:tcW w:w="6837"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rPr>
                <w:color w:val="000000"/>
                <w:sz w:val="22"/>
                <w:szCs w:val="22"/>
              </w:rPr>
            </w:pPr>
            <w:r w:rsidRPr="002706BB">
              <w:rPr>
                <w:color w:val="000000"/>
                <w:sz w:val="22"/>
                <w:szCs w:val="22"/>
              </w:rPr>
              <w:t>Областной бюджет</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7 939,2</w:t>
            </w:r>
          </w:p>
        </w:tc>
        <w:tc>
          <w:tcPr>
            <w:tcW w:w="1560"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7 942,</w:t>
            </w:r>
            <w:r>
              <w:rPr>
                <w:color w:val="000000"/>
              </w:rPr>
              <w:t>4</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15 881,</w:t>
            </w:r>
            <w:r>
              <w:rPr>
                <w:color w:val="000000"/>
              </w:rPr>
              <w:t>6</w:t>
            </w:r>
          </w:p>
        </w:tc>
        <w:tc>
          <w:tcPr>
            <w:tcW w:w="1817"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sz w:val="22"/>
                <w:szCs w:val="22"/>
              </w:rPr>
            </w:pPr>
            <w:r w:rsidRPr="002706BB">
              <w:rPr>
                <w:color w:val="000000"/>
                <w:sz w:val="22"/>
                <w:szCs w:val="22"/>
              </w:rPr>
              <w:t>Х</w:t>
            </w:r>
          </w:p>
        </w:tc>
      </w:tr>
      <w:tr w:rsidR="00A823E3" w:rsidRPr="002706BB" w:rsidTr="00A67EA8">
        <w:trPr>
          <w:trHeight w:val="21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2.4.</w:t>
            </w:r>
          </w:p>
        </w:tc>
        <w:tc>
          <w:tcPr>
            <w:tcW w:w="683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rPr>
                <w:color w:val="000000"/>
                <w:sz w:val="22"/>
                <w:szCs w:val="22"/>
              </w:rPr>
            </w:pPr>
            <w:r w:rsidRPr="002706BB">
              <w:rPr>
                <w:color w:val="000000"/>
                <w:sz w:val="22"/>
                <w:szCs w:val="22"/>
              </w:rPr>
              <w:t xml:space="preserve">Приобретены автомобили в соответствии со стандартом оснащения отделения выездной патронажной паллиативной медицинской помощи взрослым и легковые </w:t>
            </w:r>
            <w:proofErr w:type="spellStart"/>
            <w:r w:rsidRPr="002706BB">
              <w:rPr>
                <w:color w:val="000000"/>
                <w:sz w:val="22"/>
                <w:szCs w:val="22"/>
              </w:rPr>
              <w:t>автомащины</w:t>
            </w:r>
            <w:proofErr w:type="spellEnd"/>
            <w:r w:rsidRPr="002706BB">
              <w:rPr>
                <w:color w:val="000000"/>
                <w:sz w:val="22"/>
                <w:szCs w:val="22"/>
              </w:rPr>
              <w:t xml:space="preserve"> в соответствии со стандартом оснащения отделения выездной приобретение товаров, работ, услуг патронажной паллиативной медицинской помощи детям, предусмотренными положением об организации паллиативной медицинской помощи (всего),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D06520" w:rsidP="00611520">
            <w:pPr>
              <w:jc w:val="center"/>
              <w:rPr>
                <w:color w:val="000000"/>
              </w:rPr>
            </w:pPr>
            <w:r w:rsidRPr="002706BB">
              <w:rPr>
                <w:color w:val="000000"/>
              </w:rPr>
              <w:t>3 742,0</w:t>
            </w:r>
          </w:p>
        </w:tc>
        <w:tc>
          <w:tcPr>
            <w:tcW w:w="1560"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D06520" w:rsidP="00611520">
            <w:pPr>
              <w:jc w:val="center"/>
              <w:rPr>
                <w:color w:val="000000"/>
              </w:rPr>
            </w:pPr>
            <w:r w:rsidRPr="002706BB">
              <w:rPr>
                <w:color w:val="000000"/>
              </w:rPr>
              <w:t>3 743,5</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D06520" w:rsidP="00A823E3">
            <w:pPr>
              <w:jc w:val="center"/>
              <w:rPr>
                <w:color w:val="000000"/>
              </w:rPr>
            </w:pPr>
            <w:r w:rsidRPr="002706BB">
              <w:rPr>
                <w:color w:val="000000"/>
              </w:rPr>
              <w:t>-</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D06520" w:rsidP="00611520">
            <w:pPr>
              <w:jc w:val="center"/>
              <w:rPr>
                <w:color w:val="000000"/>
              </w:rPr>
            </w:pPr>
            <w:r w:rsidRPr="002706BB">
              <w:rPr>
                <w:color w:val="000000"/>
              </w:rPr>
              <w:t>7 485,5</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министерство здравоохранения</w:t>
            </w:r>
          </w:p>
        </w:tc>
      </w:tr>
      <w:tr w:rsidR="00611520" w:rsidRPr="002706BB" w:rsidTr="00A67EA8">
        <w:trPr>
          <w:trHeight w:val="315"/>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611520" w:rsidRPr="002706BB" w:rsidRDefault="00611520" w:rsidP="00611520">
            <w:pPr>
              <w:jc w:val="center"/>
              <w:rPr>
                <w:color w:val="000000"/>
                <w:sz w:val="22"/>
                <w:szCs w:val="22"/>
              </w:rPr>
            </w:pPr>
            <w:r w:rsidRPr="002706BB">
              <w:rPr>
                <w:color w:val="000000"/>
                <w:sz w:val="22"/>
                <w:szCs w:val="22"/>
              </w:rPr>
              <w:t>2.4.1.</w:t>
            </w:r>
          </w:p>
        </w:tc>
        <w:tc>
          <w:tcPr>
            <w:tcW w:w="6837"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rPr>
                <w:color w:val="000000"/>
                <w:sz w:val="22"/>
                <w:szCs w:val="22"/>
              </w:rPr>
            </w:pPr>
            <w:r w:rsidRPr="002706BB">
              <w:rPr>
                <w:color w:val="000000"/>
                <w:sz w:val="22"/>
                <w:szCs w:val="22"/>
              </w:rPr>
              <w:t>Областной бюджет</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3 742,0</w:t>
            </w:r>
          </w:p>
        </w:tc>
        <w:tc>
          <w:tcPr>
            <w:tcW w:w="1560"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3 743,5</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7 485,5</w:t>
            </w:r>
          </w:p>
        </w:tc>
        <w:tc>
          <w:tcPr>
            <w:tcW w:w="1817"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sz w:val="22"/>
                <w:szCs w:val="22"/>
              </w:rPr>
            </w:pPr>
            <w:r w:rsidRPr="002706BB">
              <w:rPr>
                <w:color w:val="000000"/>
                <w:sz w:val="22"/>
                <w:szCs w:val="22"/>
              </w:rPr>
              <w:t>Х</w:t>
            </w:r>
          </w:p>
        </w:tc>
      </w:tr>
      <w:tr w:rsidR="00A823E3" w:rsidRPr="002706BB" w:rsidTr="00A67EA8">
        <w:trPr>
          <w:trHeight w:val="3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3.</w:t>
            </w:r>
          </w:p>
        </w:tc>
        <w:tc>
          <w:tcPr>
            <w:tcW w:w="13074" w:type="dxa"/>
            <w:gridSpan w:val="5"/>
            <w:tcBorders>
              <w:top w:val="single" w:sz="4" w:space="0" w:color="000000"/>
              <w:left w:val="none" w:sz="255" w:space="0" w:color="FFFFFF"/>
              <w:bottom w:val="single" w:sz="4" w:space="0" w:color="000000"/>
              <w:right w:val="single" w:sz="4" w:space="0" w:color="000000"/>
            </w:tcBorders>
            <w:vAlign w:val="center"/>
          </w:tcPr>
          <w:p w:rsidR="00A823E3" w:rsidRPr="002706BB" w:rsidRDefault="00A823E3" w:rsidP="00A823E3">
            <w:pPr>
              <w:rPr>
                <w:color w:val="000000"/>
                <w:sz w:val="22"/>
                <w:szCs w:val="22"/>
              </w:rPr>
            </w:pPr>
            <w:r w:rsidRPr="002706BB">
              <w:rPr>
                <w:color w:val="000000"/>
                <w:sz w:val="22"/>
                <w:szCs w:val="22"/>
              </w:rPr>
              <w:t>Задача № 3 – предупреждение и борьба с социально значимыми инфекционными заболеваниями</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Х</w:t>
            </w:r>
          </w:p>
        </w:tc>
      </w:tr>
      <w:tr w:rsidR="00A823E3" w:rsidRPr="002706BB" w:rsidTr="00A67EA8">
        <w:trPr>
          <w:trHeight w:val="24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3.1.</w:t>
            </w:r>
          </w:p>
        </w:tc>
        <w:tc>
          <w:tcPr>
            <w:tcW w:w="683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rPr>
                <w:color w:val="000000"/>
                <w:sz w:val="22"/>
                <w:szCs w:val="22"/>
              </w:rPr>
            </w:pPr>
            <w:r w:rsidRPr="002706BB">
              <w:rPr>
                <w:color w:val="000000"/>
                <w:sz w:val="22"/>
                <w:szCs w:val="22"/>
              </w:rPr>
              <w:t>Обеспечена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87668D" w:rsidP="00611520">
            <w:pPr>
              <w:jc w:val="center"/>
              <w:rPr>
                <w:color w:val="000000"/>
              </w:rPr>
            </w:pPr>
            <w:r w:rsidRPr="002706BB">
              <w:rPr>
                <w:color w:val="000000"/>
              </w:rPr>
              <w:t>1 887,8</w:t>
            </w:r>
          </w:p>
        </w:tc>
        <w:tc>
          <w:tcPr>
            <w:tcW w:w="1560"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87668D" w:rsidP="00611520">
            <w:pPr>
              <w:jc w:val="center"/>
              <w:rPr>
                <w:color w:val="000000"/>
              </w:rPr>
            </w:pPr>
            <w:r w:rsidRPr="002706BB">
              <w:rPr>
                <w:color w:val="000000"/>
              </w:rPr>
              <w:t>2 111,</w:t>
            </w:r>
            <w:r w:rsidR="00611520">
              <w:rPr>
                <w:color w:val="000000"/>
              </w:rPr>
              <w:t>2</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87668D" w:rsidP="00611520">
            <w:pPr>
              <w:jc w:val="center"/>
              <w:rPr>
                <w:color w:val="000000"/>
              </w:rPr>
            </w:pPr>
            <w:r w:rsidRPr="002706BB">
              <w:rPr>
                <w:color w:val="000000"/>
              </w:rPr>
              <w:t>2 195,6</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87668D" w:rsidP="00611520">
            <w:pPr>
              <w:jc w:val="center"/>
              <w:rPr>
                <w:color w:val="000000"/>
              </w:rPr>
            </w:pPr>
            <w:r w:rsidRPr="002706BB">
              <w:rPr>
                <w:color w:val="000000"/>
              </w:rPr>
              <w:t>6 194,</w:t>
            </w:r>
            <w:r w:rsidR="00611520">
              <w:rPr>
                <w:color w:val="000000"/>
              </w:rPr>
              <w:t>6</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министерство здравоохранения</w:t>
            </w:r>
          </w:p>
        </w:tc>
      </w:tr>
      <w:tr w:rsidR="00611520" w:rsidRPr="002706BB" w:rsidTr="00A67EA8">
        <w:trPr>
          <w:trHeight w:val="315"/>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611520" w:rsidRPr="002706BB" w:rsidRDefault="00611520" w:rsidP="00611520">
            <w:pPr>
              <w:jc w:val="center"/>
              <w:rPr>
                <w:color w:val="000000"/>
                <w:sz w:val="22"/>
                <w:szCs w:val="22"/>
              </w:rPr>
            </w:pPr>
            <w:r w:rsidRPr="002706BB">
              <w:rPr>
                <w:color w:val="000000"/>
                <w:sz w:val="22"/>
                <w:szCs w:val="22"/>
              </w:rPr>
              <w:t>3.1.1.</w:t>
            </w:r>
          </w:p>
        </w:tc>
        <w:tc>
          <w:tcPr>
            <w:tcW w:w="6837"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rPr>
                <w:color w:val="000000"/>
                <w:sz w:val="22"/>
                <w:szCs w:val="22"/>
              </w:rPr>
            </w:pPr>
            <w:r w:rsidRPr="002706BB">
              <w:rPr>
                <w:color w:val="000000"/>
                <w:sz w:val="22"/>
                <w:szCs w:val="22"/>
              </w:rPr>
              <w:t>Областной бюджет</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1 887,8</w:t>
            </w:r>
          </w:p>
        </w:tc>
        <w:tc>
          <w:tcPr>
            <w:tcW w:w="1560"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2 111,</w:t>
            </w:r>
            <w:r>
              <w:rPr>
                <w:color w:val="000000"/>
              </w:rPr>
              <w:t>2</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2 195,6</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6 194,</w:t>
            </w:r>
            <w:r>
              <w:rPr>
                <w:color w:val="000000"/>
              </w:rPr>
              <w:t>6</w:t>
            </w:r>
          </w:p>
        </w:tc>
        <w:tc>
          <w:tcPr>
            <w:tcW w:w="1817"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sz w:val="22"/>
                <w:szCs w:val="22"/>
              </w:rPr>
            </w:pPr>
            <w:r w:rsidRPr="002706BB">
              <w:rPr>
                <w:color w:val="000000"/>
                <w:sz w:val="22"/>
                <w:szCs w:val="22"/>
              </w:rPr>
              <w:t>Х</w:t>
            </w:r>
          </w:p>
        </w:tc>
      </w:tr>
      <w:tr w:rsidR="00A823E3" w:rsidRPr="002706BB" w:rsidTr="00A67EA8">
        <w:trPr>
          <w:trHeight w:val="12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lastRenderedPageBreak/>
              <w:t>3.2.</w:t>
            </w:r>
          </w:p>
        </w:tc>
        <w:tc>
          <w:tcPr>
            <w:tcW w:w="683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rPr>
                <w:color w:val="000000"/>
                <w:sz w:val="22"/>
                <w:szCs w:val="22"/>
              </w:rPr>
            </w:pPr>
            <w:r w:rsidRPr="002706BB">
              <w:rPr>
                <w:color w:val="000000"/>
                <w:sz w:val="22"/>
                <w:szCs w:val="22"/>
              </w:rPr>
              <w:t>Обеспечена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В и (или) С (всего),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87668D" w:rsidP="00611520">
            <w:pPr>
              <w:jc w:val="center"/>
              <w:rPr>
                <w:color w:val="000000"/>
              </w:rPr>
            </w:pPr>
            <w:r w:rsidRPr="002706BB">
              <w:rPr>
                <w:color w:val="000000"/>
              </w:rPr>
              <w:t>7 351,</w:t>
            </w:r>
            <w:r w:rsidR="00611520">
              <w:rPr>
                <w:color w:val="000000"/>
              </w:rPr>
              <w:t>7</w:t>
            </w:r>
          </w:p>
        </w:tc>
        <w:tc>
          <w:tcPr>
            <w:tcW w:w="1560"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87668D" w:rsidP="00611520">
            <w:pPr>
              <w:jc w:val="center"/>
              <w:rPr>
                <w:color w:val="000000"/>
              </w:rPr>
            </w:pPr>
            <w:r w:rsidRPr="002706BB">
              <w:rPr>
                <w:color w:val="000000"/>
              </w:rPr>
              <w:t>7 335,6</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87668D" w:rsidP="00A823E3">
            <w:pPr>
              <w:jc w:val="center"/>
              <w:rPr>
                <w:color w:val="000000"/>
              </w:rPr>
            </w:pPr>
            <w:r w:rsidRPr="002706BB">
              <w:rPr>
                <w:color w:val="000000"/>
              </w:rPr>
              <w:t>-</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87668D" w:rsidP="00611520">
            <w:pPr>
              <w:jc w:val="center"/>
              <w:rPr>
                <w:color w:val="000000"/>
              </w:rPr>
            </w:pPr>
            <w:r w:rsidRPr="002706BB">
              <w:rPr>
                <w:color w:val="000000"/>
              </w:rPr>
              <w:t>14 687,</w:t>
            </w:r>
            <w:r w:rsidR="00611520">
              <w:rPr>
                <w:color w:val="000000"/>
              </w:rPr>
              <w:t>3</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министерство здравоохранения</w:t>
            </w:r>
          </w:p>
        </w:tc>
      </w:tr>
      <w:tr w:rsidR="00611520" w:rsidRPr="002706BB" w:rsidTr="00611520">
        <w:trPr>
          <w:trHeight w:val="315"/>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611520" w:rsidRPr="002706BB" w:rsidRDefault="00611520" w:rsidP="00611520">
            <w:pPr>
              <w:jc w:val="center"/>
              <w:rPr>
                <w:color w:val="000000"/>
                <w:sz w:val="22"/>
                <w:szCs w:val="22"/>
              </w:rPr>
            </w:pPr>
            <w:r w:rsidRPr="002706BB">
              <w:rPr>
                <w:color w:val="000000"/>
                <w:sz w:val="22"/>
                <w:szCs w:val="22"/>
              </w:rPr>
              <w:t>3.2.1.</w:t>
            </w:r>
          </w:p>
        </w:tc>
        <w:tc>
          <w:tcPr>
            <w:tcW w:w="6837"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rPr>
                <w:color w:val="000000"/>
                <w:sz w:val="22"/>
                <w:szCs w:val="22"/>
              </w:rPr>
            </w:pPr>
            <w:r w:rsidRPr="002706BB">
              <w:rPr>
                <w:color w:val="000000"/>
                <w:sz w:val="22"/>
                <w:szCs w:val="22"/>
              </w:rPr>
              <w:t>Областной бюджет</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7 351,</w:t>
            </w:r>
            <w:r>
              <w:rPr>
                <w:color w:val="000000"/>
              </w:rPr>
              <w:t>7</w:t>
            </w:r>
          </w:p>
        </w:tc>
        <w:tc>
          <w:tcPr>
            <w:tcW w:w="1560"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7 335,6</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14 687,</w:t>
            </w:r>
            <w:r>
              <w:rPr>
                <w:color w:val="000000"/>
              </w:rPr>
              <w:t>3</w:t>
            </w:r>
          </w:p>
        </w:tc>
        <w:tc>
          <w:tcPr>
            <w:tcW w:w="1817"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sz w:val="22"/>
                <w:szCs w:val="22"/>
              </w:rPr>
            </w:pPr>
            <w:r w:rsidRPr="002706BB">
              <w:rPr>
                <w:color w:val="000000"/>
                <w:sz w:val="22"/>
                <w:szCs w:val="22"/>
              </w:rPr>
              <w:t>Х</w:t>
            </w:r>
          </w:p>
        </w:tc>
      </w:tr>
      <w:tr w:rsidR="00A823E3" w:rsidRPr="002706BB" w:rsidTr="00A67EA8">
        <w:trPr>
          <w:trHeight w:val="12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3.3.</w:t>
            </w:r>
          </w:p>
        </w:tc>
        <w:tc>
          <w:tcPr>
            <w:tcW w:w="683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rPr>
                <w:color w:val="000000"/>
                <w:sz w:val="22"/>
                <w:szCs w:val="22"/>
              </w:rPr>
            </w:pPr>
            <w:r w:rsidRPr="002706BB">
              <w:rPr>
                <w:color w:val="000000"/>
                <w:sz w:val="22"/>
                <w:szCs w:val="22"/>
              </w:rPr>
              <w:t>Реализованы мероприятия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F52F57" w:rsidP="00611520">
            <w:pPr>
              <w:jc w:val="center"/>
              <w:rPr>
                <w:color w:val="000000"/>
              </w:rPr>
            </w:pPr>
            <w:r w:rsidRPr="002706BB">
              <w:rPr>
                <w:color w:val="000000"/>
              </w:rPr>
              <w:t>260,1</w:t>
            </w:r>
          </w:p>
        </w:tc>
        <w:tc>
          <w:tcPr>
            <w:tcW w:w="1560"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F52F57" w:rsidP="00611520">
            <w:pPr>
              <w:jc w:val="center"/>
              <w:rPr>
                <w:color w:val="000000"/>
              </w:rPr>
            </w:pPr>
            <w:r w:rsidRPr="002706BB">
              <w:rPr>
                <w:color w:val="000000"/>
              </w:rPr>
              <w:t>269,3</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F52F57" w:rsidP="001C0F2B">
            <w:pPr>
              <w:jc w:val="center"/>
              <w:rPr>
                <w:color w:val="000000"/>
              </w:rPr>
            </w:pPr>
            <w:r w:rsidRPr="002706BB">
              <w:rPr>
                <w:color w:val="000000"/>
              </w:rPr>
              <w:t>-</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495821" w:rsidP="00611520">
            <w:pPr>
              <w:jc w:val="center"/>
              <w:rPr>
                <w:color w:val="000000"/>
              </w:rPr>
            </w:pPr>
            <w:r w:rsidRPr="002706BB">
              <w:rPr>
                <w:color w:val="000000"/>
              </w:rPr>
              <w:t>529,4</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министерство здравоохранения</w:t>
            </w:r>
          </w:p>
        </w:tc>
      </w:tr>
      <w:tr w:rsidR="00611520" w:rsidRPr="002706BB" w:rsidTr="00A67EA8">
        <w:trPr>
          <w:trHeight w:val="315"/>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611520" w:rsidRPr="002706BB" w:rsidRDefault="00611520" w:rsidP="00611520">
            <w:pPr>
              <w:jc w:val="center"/>
              <w:rPr>
                <w:color w:val="000000"/>
                <w:sz w:val="22"/>
                <w:szCs w:val="22"/>
              </w:rPr>
            </w:pPr>
            <w:r w:rsidRPr="002706BB">
              <w:rPr>
                <w:color w:val="000000"/>
                <w:sz w:val="22"/>
                <w:szCs w:val="22"/>
              </w:rPr>
              <w:t>3.3.1.</w:t>
            </w:r>
          </w:p>
        </w:tc>
        <w:tc>
          <w:tcPr>
            <w:tcW w:w="6837"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rPr>
                <w:color w:val="000000"/>
                <w:sz w:val="22"/>
                <w:szCs w:val="22"/>
              </w:rPr>
            </w:pPr>
            <w:r w:rsidRPr="002706BB">
              <w:rPr>
                <w:color w:val="000000"/>
                <w:sz w:val="22"/>
                <w:szCs w:val="22"/>
              </w:rPr>
              <w:t>Областной бюджет</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260,1</w:t>
            </w:r>
          </w:p>
        </w:tc>
        <w:tc>
          <w:tcPr>
            <w:tcW w:w="1560"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269,3</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529,4</w:t>
            </w:r>
          </w:p>
        </w:tc>
        <w:tc>
          <w:tcPr>
            <w:tcW w:w="1817"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sz w:val="22"/>
                <w:szCs w:val="22"/>
              </w:rPr>
            </w:pPr>
            <w:r w:rsidRPr="002706BB">
              <w:rPr>
                <w:color w:val="000000"/>
                <w:sz w:val="22"/>
                <w:szCs w:val="22"/>
              </w:rPr>
              <w:t>Х</w:t>
            </w:r>
          </w:p>
        </w:tc>
      </w:tr>
      <w:tr w:rsidR="00A823E3" w:rsidRPr="002706BB" w:rsidTr="00A67EA8">
        <w:trPr>
          <w:trHeight w:val="3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4.</w:t>
            </w:r>
          </w:p>
        </w:tc>
        <w:tc>
          <w:tcPr>
            <w:tcW w:w="13074" w:type="dxa"/>
            <w:gridSpan w:val="5"/>
            <w:tcBorders>
              <w:top w:val="single" w:sz="4" w:space="0" w:color="000000"/>
              <w:left w:val="none" w:sz="255" w:space="0" w:color="FFFFFF"/>
              <w:bottom w:val="single" w:sz="4" w:space="0" w:color="000000"/>
              <w:right w:val="single" w:sz="4" w:space="0" w:color="000000"/>
            </w:tcBorders>
            <w:vAlign w:val="center"/>
          </w:tcPr>
          <w:p w:rsidR="00A823E3" w:rsidRPr="002706BB" w:rsidRDefault="00A823E3" w:rsidP="00A823E3">
            <w:pPr>
              <w:rPr>
                <w:color w:val="000000"/>
                <w:sz w:val="22"/>
                <w:szCs w:val="22"/>
              </w:rPr>
            </w:pPr>
            <w:r w:rsidRPr="002706BB">
              <w:rPr>
                <w:color w:val="000000"/>
                <w:sz w:val="22"/>
                <w:szCs w:val="22"/>
              </w:rPr>
              <w:t>Задача № 4 – проведение массового обследования новорожденных на врожденные и (или) наследственные заболевания (расширенный неонатальный скрининг)</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Х</w:t>
            </w:r>
          </w:p>
        </w:tc>
      </w:tr>
      <w:tr w:rsidR="00A823E3" w:rsidRPr="002706BB" w:rsidTr="00A67EA8">
        <w:trPr>
          <w:trHeight w:val="9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4.1.</w:t>
            </w:r>
          </w:p>
        </w:tc>
        <w:tc>
          <w:tcPr>
            <w:tcW w:w="683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rPr>
                <w:color w:val="000000"/>
                <w:sz w:val="22"/>
                <w:szCs w:val="22"/>
              </w:rPr>
            </w:pPr>
            <w:r w:rsidRPr="002706BB">
              <w:rPr>
                <w:color w:val="000000"/>
                <w:sz w:val="22"/>
                <w:szCs w:val="22"/>
              </w:rPr>
              <w:t>Проведено массовое обследование новорожденных на врожденные и (или) наследственные заболевания в рамках расширенного неонатального скрининга (всего),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495821" w:rsidP="00A823E3">
            <w:pPr>
              <w:jc w:val="center"/>
              <w:rPr>
                <w:color w:val="000000"/>
              </w:rPr>
            </w:pPr>
            <w:r w:rsidRPr="002706BB">
              <w:rPr>
                <w:color w:val="000000"/>
              </w:rPr>
              <w:t>18 862,5</w:t>
            </w:r>
          </w:p>
        </w:tc>
        <w:tc>
          <w:tcPr>
            <w:tcW w:w="1560"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495821" w:rsidP="00611520">
            <w:pPr>
              <w:jc w:val="center"/>
              <w:rPr>
                <w:color w:val="000000"/>
              </w:rPr>
            </w:pPr>
            <w:r w:rsidRPr="002706BB">
              <w:rPr>
                <w:color w:val="000000"/>
              </w:rPr>
              <w:t>18 836,1</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495821" w:rsidP="00A823E3">
            <w:pPr>
              <w:jc w:val="center"/>
              <w:rPr>
                <w:color w:val="000000"/>
              </w:rPr>
            </w:pPr>
            <w:r w:rsidRPr="002706BB">
              <w:rPr>
                <w:color w:val="000000"/>
              </w:rPr>
              <w:t>-</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495821" w:rsidP="00611520">
            <w:pPr>
              <w:jc w:val="center"/>
              <w:rPr>
                <w:color w:val="000000"/>
              </w:rPr>
            </w:pPr>
            <w:r w:rsidRPr="002706BB">
              <w:rPr>
                <w:color w:val="000000"/>
              </w:rPr>
              <w:t>37 698,6</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министерство здравоохранения</w:t>
            </w:r>
          </w:p>
        </w:tc>
      </w:tr>
      <w:tr w:rsidR="00611520" w:rsidRPr="002706BB" w:rsidTr="00A67EA8">
        <w:trPr>
          <w:trHeight w:val="315"/>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611520" w:rsidRPr="002706BB" w:rsidRDefault="00611520" w:rsidP="00611520">
            <w:pPr>
              <w:jc w:val="center"/>
              <w:rPr>
                <w:color w:val="000000"/>
                <w:sz w:val="22"/>
                <w:szCs w:val="22"/>
              </w:rPr>
            </w:pPr>
            <w:r w:rsidRPr="002706BB">
              <w:rPr>
                <w:color w:val="000000"/>
                <w:sz w:val="22"/>
                <w:szCs w:val="22"/>
              </w:rPr>
              <w:t>4.1.1.</w:t>
            </w:r>
          </w:p>
        </w:tc>
        <w:tc>
          <w:tcPr>
            <w:tcW w:w="6837"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rPr>
                <w:color w:val="000000"/>
                <w:sz w:val="22"/>
                <w:szCs w:val="22"/>
              </w:rPr>
            </w:pPr>
            <w:r w:rsidRPr="002706BB">
              <w:rPr>
                <w:color w:val="000000"/>
                <w:sz w:val="22"/>
                <w:szCs w:val="22"/>
              </w:rPr>
              <w:t>Областной бюджет</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18 862,5</w:t>
            </w:r>
          </w:p>
        </w:tc>
        <w:tc>
          <w:tcPr>
            <w:tcW w:w="1560"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18 836,1</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w:t>
            </w:r>
          </w:p>
        </w:tc>
        <w:tc>
          <w:tcPr>
            <w:tcW w:w="1559"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rPr>
            </w:pPr>
            <w:r w:rsidRPr="002706BB">
              <w:rPr>
                <w:color w:val="000000"/>
              </w:rPr>
              <w:t>37 698,6</w:t>
            </w:r>
          </w:p>
        </w:tc>
        <w:tc>
          <w:tcPr>
            <w:tcW w:w="1817" w:type="dxa"/>
            <w:tcBorders>
              <w:top w:val="none" w:sz="255" w:space="0" w:color="FFFFFF"/>
              <w:left w:val="none" w:sz="255" w:space="0" w:color="FFFFFF"/>
              <w:bottom w:val="single" w:sz="4" w:space="0" w:color="000000"/>
              <w:right w:val="single" w:sz="4" w:space="0" w:color="000000"/>
            </w:tcBorders>
            <w:vAlign w:val="center"/>
          </w:tcPr>
          <w:p w:rsidR="00611520" w:rsidRPr="002706BB" w:rsidRDefault="00611520" w:rsidP="00611520">
            <w:pPr>
              <w:jc w:val="center"/>
              <w:rPr>
                <w:color w:val="000000"/>
                <w:sz w:val="22"/>
                <w:szCs w:val="22"/>
              </w:rPr>
            </w:pPr>
            <w:r w:rsidRPr="002706BB">
              <w:rPr>
                <w:color w:val="000000"/>
                <w:sz w:val="22"/>
                <w:szCs w:val="22"/>
              </w:rPr>
              <w:t>Х</w:t>
            </w:r>
          </w:p>
        </w:tc>
      </w:tr>
      <w:tr w:rsidR="00A823E3" w:rsidRPr="002706BB" w:rsidTr="00A67EA8">
        <w:trPr>
          <w:trHeight w:val="3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5.</w:t>
            </w:r>
          </w:p>
        </w:tc>
        <w:tc>
          <w:tcPr>
            <w:tcW w:w="13074" w:type="dxa"/>
            <w:gridSpan w:val="5"/>
            <w:tcBorders>
              <w:top w:val="single" w:sz="4" w:space="0" w:color="000000"/>
              <w:left w:val="none" w:sz="255" w:space="0" w:color="FFFFFF"/>
              <w:bottom w:val="single" w:sz="4" w:space="0" w:color="000000"/>
              <w:right w:val="single" w:sz="4" w:space="0" w:color="000000"/>
            </w:tcBorders>
            <w:vAlign w:val="center"/>
          </w:tcPr>
          <w:p w:rsidR="00A823E3" w:rsidRPr="002706BB" w:rsidRDefault="00A823E3" w:rsidP="00A823E3">
            <w:pPr>
              <w:rPr>
                <w:color w:val="000000"/>
                <w:sz w:val="22"/>
                <w:szCs w:val="22"/>
              </w:rPr>
            </w:pPr>
            <w:r w:rsidRPr="002706BB">
              <w:rPr>
                <w:color w:val="000000"/>
                <w:sz w:val="22"/>
                <w:szCs w:val="22"/>
              </w:rPr>
              <w:t>Задача № 5 –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Х</w:t>
            </w:r>
          </w:p>
        </w:tc>
      </w:tr>
      <w:tr w:rsidR="00A823E3" w:rsidRPr="002706BB" w:rsidTr="00A67EA8">
        <w:trPr>
          <w:trHeight w:val="18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5.1.</w:t>
            </w:r>
          </w:p>
        </w:tc>
        <w:tc>
          <w:tcPr>
            <w:tcW w:w="683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rPr>
                <w:color w:val="000000"/>
                <w:sz w:val="22"/>
                <w:szCs w:val="22"/>
              </w:rPr>
            </w:pPr>
            <w:r w:rsidRPr="002706BB">
              <w:rPr>
                <w:color w:val="000000"/>
                <w:sz w:val="22"/>
                <w:szCs w:val="22"/>
              </w:rPr>
              <w:t>Оказана гражданам Российской Федерации высокотехнологичная медицинская помощь, не включенная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495821" w:rsidP="00A823E3">
            <w:pPr>
              <w:jc w:val="center"/>
              <w:rPr>
                <w:color w:val="000000"/>
              </w:rPr>
            </w:pPr>
            <w:r w:rsidRPr="002706BB">
              <w:rPr>
                <w:color w:val="000000"/>
              </w:rPr>
              <w:t>435 206,0</w:t>
            </w:r>
          </w:p>
        </w:tc>
        <w:tc>
          <w:tcPr>
            <w:tcW w:w="1560"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495821" w:rsidP="00587F20">
            <w:pPr>
              <w:jc w:val="center"/>
              <w:rPr>
                <w:color w:val="000000"/>
              </w:rPr>
            </w:pPr>
            <w:r w:rsidRPr="002706BB">
              <w:rPr>
                <w:color w:val="000000"/>
              </w:rPr>
              <w:t>450 607,0</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495821" w:rsidP="00A823E3">
            <w:pPr>
              <w:jc w:val="center"/>
              <w:rPr>
                <w:color w:val="000000"/>
              </w:rPr>
            </w:pPr>
            <w:r w:rsidRPr="002706BB">
              <w:rPr>
                <w:color w:val="000000"/>
              </w:rPr>
              <w:t>465 516,4</w:t>
            </w:r>
          </w:p>
        </w:tc>
        <w:tc>
          <w:tcPr>
            <w:tcW w:w="1559"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495821" w:rsidP="00A823E3">
            <w:pPr>
              <w:jc w:val="center"/>
              <w:rPr>
                <w:color w:val="000000"/>
              </w:rPr>
            </w:pPr>
            <w:r w:rsidRPr="002706BB">
              <w:rPr>
                <w:color w:val="000000"/>
              </w:rPr>
              <w:t>1 351 329,4</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министерство здравоохранения</w:t>
            </w:r>
          </w:p>
        </w:tc>
      </w:tr>
      <w:tr w:rsidR="00495821" w:rsidRPr="002706BB" w:rsidTr="00A67EA8">
        <w:trPr>
          <w:trHeight w:val="315"/>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495821" w:rsidRPr="002706BB" w:rsidRDefault="00495821" w:rsidP="00495821">
            <w:pPr>
              <w:jc w:val="center"/>
              <w:rPr>
                <w:color w:val="000000"/>
                <w:sz w:val="22"/>
                <w:szCs w:val="22"/>
              </w:rPr>
            </w:pPr>
            <w:r w:rsidRPr="002706BB">
              <w:rPr>
                <w:color w:val="000000"/>
                <w:sz w:val="22"/>
                <w:szCs w:val="22"/>
              </w:rPr>
              <w:t>5.1.1.</w:t>
            </w:r>
          </w:p>
        </w:tc>
        <w:tc>
          <w:tcPr>
            <w:tcW w:w="6837" w:type="dxa"/>
            <w:tcBorders>
              <w:top w:val="none" w:sz="255" w:space="0" w:color="FFFFFF"/>
              <w:left w:val="none" w:sz="255" w:space="0" w:color="FFFFFF"/>
              <w:bottom w:val="single" w:sz="4" w:space="0" w:color="000000"/>
              <w:right w:val="single" w:sz="4" w:space="0" w:color="000000"/>
            </w:tcBorders>
            <w:vAlign w:val="center"/>
          </w:tcPr>
          <w:p w:rsidR="00495821" w:rsidRPr="002706BB" w:rsidRDefault="00495821" w:rsidP="00495821">
            <w:pPr>
              <w:rPr>
                <w:color w:val="000000"/>
                <w:sz w:val="22"/>
                <w:szCs w:val="22"/>
              </w:rPr>
            </w:pPr>
            <w:r w:rsidRPr="002706BB">
              <w:rPr>
                <w:color w:val="000000"/>
                <w:sz w:val="22"/>
                <w:szCs w:val="22"/>
              </w:rPr>
              <w:t>Областной бюджет</w:t>
            </w:r>
          </w:p>
        </w:tc>
        <w:tc>
          <w:tcPr>
            <w:tcW w:w="1559" w:type="dxa"/>
            <w:tcBorders>
              <w:top w:val="none" w:sz="255" w:space="0" w:color="FFFFFF"/>
              <w:left w:val="none" w:sz="255" w:space="0" w:color="FFFFFF"/>
              <w:bottom w:val="single" w:sz="4" w:space="0" w:color="000000"/>
              <w:right w:val="single" w:sz="4" w:space="0" w:color="000000"/>
            </w:tcBorders>
            <w:vAlign w:val="center"/>
          </w:tcPr>
          <w:p w:rsidR="00495821" w:rsidRPr="002706BB" w:rsidRDefault="00495821" w:rsidP="00495821">
            <w:pPr>
              <w:jc w:val="center"/>
              <w:rPr>
                <w:color w:val="000000"/>
              </w:rPr>
            </w:pPr>
            <w:r w:rsidRPr="002706BB">
              <w:rPr>
                <w:color w:val="000000"/>
              </w:rPr>
              <w:t>435 206,0</w:t>
            </w:r>
          </w:p>
        </w:tc>
        <w:tc>
          <w:tcPr>
            <w:tcW w:w="1560" w:type="dxa"/>
            <w:tcBorders>
              <w:top w:val="none" w:sz="255" w:space="0" w:color="FFFFFF"/>
              <w:left w:val="none" w:sz="255" w:space="0" w:color="FFFFFF"/>
              <w:bottom w:val="single" w:sz="4" w:space="0" w:color="000000"/>
              <w:right w:val="single" w:sz="4" w:space="0" w:color="000000"/>
            </w:tcBorders>
            <w:vAlign w:val="center"/>
          </w:tcPr>
          <w:p w:rsidR="00495821" w:rsidRPr="002706BB" w:rsidRDefault="00495821" w:rsidP="00495821">
            <w:pPr>
              <w:jc w:val="center"/>
              <w:rPr>
                <w:color w:val="000000"/>
              </w:rPr>
            </w:pPr>
            <w:r w:rsidRPr="002706BB">
              <w:rPr>
                <w:color w:val="000000"/>
              </w:rPr>
              <w:t>450 607,0</w:t>
            </w:r>
          </w:p>
        </w:tc>
        <w:tc>
          <w:tcPr>
            <w:tcW w:w="1559" w:type="dxa"/>
            <w:tcBorders>
              <w:top w:val="none" w:sz="255" w:space="0" w:color="FFFFFF"/>
              <w:left w:val="none" w:sz="255" w:space="0" w:color="FFFFFF"/>
              <w:bottom w:val="single" w:sz="4" w:space="0" w:color="000000"/>
              <w:right w:val="single" w:sz="4" w:space="0" w:color="000000"/>
            </w:tcBorders>
            <w:vAlign w:val="center"/>
          </w:tcPr>
          <w:p w:rsidR="00495821" w:rsidRPr="002706BB" w:rsidRDefault="00495821" w:rsidP="00495821">
            <w:pPr>
              <w:jc w:val="center"/>
              <w:rPr>
                <w:color w:val="000000"/>
              </w:rPr>
            </w:pPr>
            <w:r w:rsidRPr="002706BB">
              <w:rPr>
                <w:color w:val="000000"/>
              </w:rPr>
              <w:t>465 516,4</w:t>
            </w:r>
          </w:p>
        </w:tc>
        <w:tc>
          <w:tcPr>
            <w:tcW w:w="1559" w:type="dxa"/>
            <w:tcBorders>
              <w:top w:val="none" w:sz="255" w:space="0" w:color="FFFFFF"/>
              <w:left w:val="none" w:sz="255" w:space="0" w:color="FFFFFF"/>
              <w:bottom w:val="single" w:sz="4" w:space="0" w:color="000000"/>
              <w:right w:val="single" w:sz="4" w:space="0" w:color="000000"/>
            </w:tcBorders>
            <w:vAlign w:val="center"/>
          </w:tcPr>
          <w:p w:rsidR="00495821" w:rsidRPr="002706BB" w:rsidRDefault="00495821" w:rsidP="00495821">
            <w:pPr>
              <w:jc w:val="center"/>
              <w:rPr>
                <w:color w:val="000000"/>
              </w:rPr>
            </w:pPr>
            <w:r w:rsidRPr="002706BB">
              <w:rPr>
                <w:color w:val="000000"/>
              </w:rPr>
              <w:t>1 351 329,4</w:t>
            </w:r>
          </w:p>
        </w:tc>
        <w:tc>
          <w:tcPr>
            <w:tcW w:w="1817" w:type="dxa"/>
            <w:tcBorders>
              <w:top w:val="none" w:sz="255" w:space="0" w:color="FFFFFF"/>
              <w:left w:val="none" w:sz="255" w:space="0" w:color="FFFFFF"/>
              <w:bottom w:val="single" w:sz="4" w:space="0" w:color="000000"/>
              <w:right w:val="single" w:sz="4" w:space="0" w:color="000000"/>
            </w:tcBorders>
            <w:vAlign w:val="center"/>
          </w:tcPr>
          <w:p w:rsidR="00495821" w:rsidRPr="002706BB" w:rsidRDefault="00495821" w:rsidP="00495821">
            <w:pPr>
              <w:jc w:val="center"/>
              <w:rPr>
                <w:color w:val="000000"/>
                <w:sz w:val="22"/>
                <w:szCs w:val="22"/>
              </w:rPr>
            </w:pPr>
            <w:r w:rsidRPr="002706BB">
              <w:rPr>
                <w:color w:val="000000"/>
                <w:sz w:val="22"/>
                <w:szCs w:val="22"/>
              </w:rPr>
              <w:t>Х</w:t>
            </w:r>
          </w:p>
        </w:tc>
      </w:tr>
      <w:tr w:rsidR="00A823E3" w:rsidRPr="002706BB" w:rsidTr="00A67EA8">
        <w:trPr>
          <w:trHeight w:val="3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6.</w:t>
            </w:r>
          </w:p>
        </w:tc>
        <w:tc>
          <w:tcPr>
            <w:tcW w:w="13074" w:type="dxa"/>
            <w:gridSpan w:val="5"/>
            <w:tcBorders>
              <w:top w:val="single" w:sz="4" w:space="0" w:color="000000"/>
              <w:left w:val="none" w:sz="255" w:space="0" w:color="FFFFFF"/>
              <w:bottom w:val="single" w:sz="4" w:space="0" w:color="000000"/>
              <w:right w:val="single" w:sz="4" w:space="0" w:color="000000"/>
            </w:tcBorders>
            <w:vAlign w:val="center"/>
          </w:tcPr>
          <w:p w:rsidR="00A823E3" w:rsidRPr="002706BB" w:rsidRDefault="00A823E3" w:rsidP="00A823E3">
            <w:pPr>
              <w:rPr>
                <w:color w:val="000000"/>
                <w:sz w:val="22"/>
                <w:szCs w:val="22"/>
              </w:rPr>
            </w:pPr>
            <w:r w:rsidRPr="002706BB">
              <w:rPr>
                <w:color w:val="000000"/>
                <w:sz w:val="22"/>
                <w:szCs w:val="22"/>
              </w:rPr>
              <w:t>Задача № 6 –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w:t>
            </w:r>
          </w:p>
        </w:tc>
        <w:tc>
          <w:tcPr>
            <w:tcW w:w="1817" w:type="dxa"/>
            <w:tcBorders>
              <w:top w:val="none" w:sz="255" w:space="0" w:color="FFFFFF"/>
              <w:left w:val="none" w:sz="255" w:space="0" w:color="FFFFFF"/>
              <w:bottom w:val="single" w:sz="4" w:space="0" w:color="000000"/>
              <w:right w:val="single" w:sz="4" w:space="0" w:color="000000"/>
            </w:tcBorders>
            <w:vAlign w:val="center"/>
          </w:tcPr>
          <w:p w:rsidR="00A823E3" w:rsidRPr="002706BB" w:rsidRDefault="00A823E3" w:rsidP="00A823E3">
            <w:pPr>
              <w:jc w:val="center"/>
              <w:rPr>
                <w:color w:val="000000"/>
                <w:sz w:val="22"/>
                <w:szCs w:val="22"/>
              </w:rPr>
            </w:pPr>
            <w:r w:rsidRPr="002706BB">
              <w:rPr>
                <w:color w:val="000000"/>
                <w:sz w:val="22"/>
                <w:szCs w:val="22"/>
              </w:rPr>
              <w:t>Х</w:t>
            </w:r>
          </w:p>
        </w:tc>
      </w:tr>
      <w:tr w:rsidR="001F349A" w:rsidRPr="002706BB" w:rsidTr="001F349A">
        <w:trPr>
          <w:trHeight w:val="900"/>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1F349A" w:rsidRPr="002706BB" w:rsidRDefault="001F349A" w:rsidP="001F349A">
            <w:pPr>
              <w:jc w:val="center"/>
              <w:rPr>
                <w:color w:val="000000"/>
                <w:sz w:val="22"/>
                <w:szCs w:val="22"/>
              </w:rPr>
            </w:pPr>
            <w:r w:rsidRPr="002706BB">
              <w:rPr>
                <w:color w:val="000000"/>
                <w:sz w:val="22"/>
                <w:szCs w:val="22"/>
              </w:rPr>
              <w:lastRenderedPageBreak/>
              <w:t>6.1.</w:t>
            </w:r>
          </w:p>
        </w:tc>
        <w:tc>
          <w:tcPr>
            <w:tcW w:w="6837" w:type="dxa"/>
            <w:tcBorders>
              <w:top w:val="none" w:sz="255" w:space="0" w:color="FFFFFF"/>
              <w:left w:val="none" w:sz="255" w:space="0" w:color="FFFFFF"/>
              <w:bottom w:val="single" w:sz="4" w:space="0" w:color="000000"/>
              <w:right w:val="single" w:sz="4" w:space="0" w:color="000000"/>
            </w:tcBorders>
            <w:vAlign w:val="center"/>
          </w:tcPr>
          <w:p w:rsidR="001F349A" w:rsidRPr="002706BB" w:rsidRDefault="001F349A" w:rsidP="001F349A">
            <w:pPr>
              <w:rPr>
                <w:color w:val="000000"/>
                <w:sz w:val="22"/>
                <w:szCs w:val="22"/>
              </w:rPr>
            </w:pPr>
            <w:r w:rsidRPr="002706BB">
              <w:rPr>
                <w:color w:val="000000"/>
                <w:sz w:val="22"/>
                <w:szCs w:val="22"/>
              </w:rPr>
              <w:t>Осуществлена медицинская деятельность, связанная с трансплантацией (пересадкой) органов и тканей человека, в том числе с донорством органов и тканей в целях трансплантации (пересадки) (всего), в том числе</w:t>
            </w:r>
          </w:p>
        </w:tc>
        <w:tc>
          <w:tcPr>
            <w:tcW w:w="1559" w:type="dxa"/>
            <w:tcBorders>
              <w:top w:val="none" w:sz="255" w:space="0" w:color="FFFFFF"/>
              <w:left w:val="none" w:sz="255" w:space="0" w:color="FFFFFF"/>
              <w:bottom w:val="single" w:sz="4" w:space="0" w:color="000000"/>
              <w:right w:val="single" w:sz="4" w:space="0" w:color="000000"/>
            </w:tcBorders>
            <w:vAlign w:val="center"/>
          </w:tcPr>
          <w:p w:rsidR="001F349A" w:rsidRPr="002706BB" w:rsidRDefault="001F349A" w:rsidP="001F349A">
            <w:pPr>
              <w:jc w:val="center"/>
              <w:rPr>
                <w:color w:val="000000"/>
              </w:rPr>
            </w:pPr>
            <w:r w:rsidRPr="002706BB">
              <w:rPr>
                <w:color w:val="000000"/>
              </w:rPr>
              <w:t>521,6</w:t>
            </w:r>
          </w:p>
        </w:tc>
        <w:tc>
          <w:tcPr>
            <w:tcW w:w="1560" w:type="dxa"/>
            <w:tcBorders>
              <w:top w:val="none" w:sz="255" w:space="0" w:color="FFFFFF"/>
              <w:left w:val="none" w:sz="255" w:space="0" w:color="FFFFFF"/>
              <w:bottom w:val="single" w:sz="4" w:space="0" w:color="000000"/>
              <w:right w:val="single" w:sz="4" w:space="0" w:color="000000"/>
            </w:tcBorders>
            <w:vAlign w:val="center"/>
          </w:tcPr>
          <w:p w:rsidR="001F349A" w:rsidRPr="002706BB" w:rsidRDefault="001F349A" w:rsidP="001F349A">
            <w:pPr>
              <w:jc w:val="center"/>
            </w:pPr>
          </w:p>
          <w:p w:rsidR="001F349A" w:rsidRPr="002706BB" w:rsidRDefault="00EC119B" w:rsidP="001F349A">
            <w:pPr>
              <w:jc w:val="center"/>
            </w:pPr>
            <w:r>
              <w:t>1 646,5</w:t>
            </w:r>
          </w:p>
          <w:p w:rsidR="001F349A" w:rsidRPr="002706BB" w:rsidRDefault="001F349A" w:rsidP="001F349A">
            <w:pPr>
              <w:jc w:val="center"/>
              <w:rPr>
                <w:color w:val="000000"/>
              </w:rPr>
            </w:pPr>
          </w:p>
        </w:tc>
        <w:tc>
          <w:tcPr>
            <w:tcW w:w="1559" w:type="dxa"/>
            <w:tcBorders>
              <w:top w:val="none" w:sz="255" w:space="0" w:color="FFFFFF"/>
              <w:left w:val="none" w:sz="255" w:space="0" w:color="FFFFFF"/>
              <w:bottom w:val="single" w:sz="4" w:space="0" w:color="000000"/>
              <w:right w:val="single" w:sz="4" w:space="0" w:color="000000"/>
            </w:tcBorders>
            <w:vAlign w:val="center"/>
          </w:tcPr>
          <w:p w:rsidR="001F349A" w:rsidRPr="002706BB" w:rsidRDefault="00EC119B" w:rsidP="001F349A">
            <w:pPr>
              <w:jc w:val="center"/>
              <w:rPr>
                <w:color w:val="000000"/>
              </w:rPr>
            </w:pPr>
            <w:r>
              <w:t>1 691,5</w:t>
            </w:r>
          </w:p>
        </w:tc>
        <w:tc>
          <w:tcPr>
            <w:tcW w:w="1559" w:type="dxa"/>
            <w:tcBorders>
              <w:top w:val="none" w:sz="255" w:space="0" w:color="FFFFFF"/>
              <w:left w:val="none" w:sz="255" w:space="0" w:color="FFFFFF"/>
              <w:bottom w:val="single" w:sz="4" w:space="0" w:color="000000"/>
              <w:right w:val="single" w:sz="4" w:space="0" w:color="000000"/>
            </w:tcBorders>
            <w:vAlign w:val="center"/>
          </w:tcPr>
          <w:p w:rsidR="001F349A" w:rsidRPr="002706BB" w:rsidRDefault="00EC119B" w:rsidP="001F349A">
            <w:pPr>
              <w:jc w:val="center"/>
              <w:rPr>
                <w:color w:val="000000"/>
              </w:rPr>
            </w:pPr>
            <w:r>
              <w:rPr>
                <w:color w:val="000000"/>
              </w:rPr>
              <w:t>3 859,6</w:t>
            </w:r>
          </w:p>
        </w:tc>
        <w:tc>
          <w:tcPr>
            <w:tcW w:w="1817" w:type="dxa"/>
            <w:tcBorders>
              <w:top w:val="none" w:sz="255" w:space="0" w:color="FFFFFF"/>
              <w:left w:val="none" w:sz="255" w:space="0" w:color="FFFFFF"/>
              <w:bottom w:val="single" w:sz="4" w:space="0" w:color="000000"/>
              <w:right w:val="single" w:sz="4" w:space="0" w:color="000000"/>
            </w:tcBorders>
            <w:vAlign w:val="center"/>
          </w:tcPr>
          <w:p w:rsidR="001F349A" w:rsidRPr="002706BB" w:rsidRDefault="001F349A" w:rsidP="001F349A">
            <w:pPr>
              <w:jc w:val="center"/>
              <w:rPr>
                <w:color w:val="000000"/>
                <w:sz w:val="22"/>
                <w:szCs w:val="22"/>
              </w:rPr>
            </w:pPr>
            <w:r w:rsidRPr="002706BB">
              <w:rPr>
                <w:color w:val="000000"/>
                <w:sz w:val="22"/>
                <w:szCs w:val="22"/>
              </w:rPr>
              <w:t>министерство здравоохранения</w:t>
            </w:r>
          </w:p>
        </w:tc>
      </w:tr>
      <w:tr w:rsidR="00EC119B" w:rsidRPr="002706BB" w:rsidTr="00A67EA8">
        <w:trPr>
          <w:trHeight w:val="315"/>
          <w:jc w:val="center"/>
        </w:trPr>
        <w:tc>
          <w:tcPr>
            <w:tcW w:w="960" w:type="dxa"/>
            <w:tcBorders>
              <w:top w:val="none" w:sz="255" w:space="0" w:color="FFFFFF"/>
              <w:left w:val="single" w:sz="4" w:space="0" w:color="000000"/>
              <w:bottom w:val="single" w:sz="4" w:space="0" w:color="000000"/>
              <w:right w:val="single" w:sz="4" w:space="0" w:color="000000"/>
            </w:tcBorders>
            <w:vAlign w:val="center"/>
          </w:tcPr>
          <w:p w:rsidR="00EC119B" w:rsidRPr="002706BB" w:rsidRDefault="00EC119B" w:rsidP="00EC119B">
            <w:pPr>
              <w:jc w:val="center"/>
              <w:rPr>
                <w:color w:val="000000"/>
                <w:sz w:val="22"/>
                <w:szCs w:val="22"/>
              </w:rPr>
            </w:pPr>
            <w:r w:rsidRPr="002706BB">
              <w:rPr>
                <w:color w:val="000000"/>
                <w:sz w:val="22"/>
                <w:szCs w:val="22"/>
              </w:rPr>
              <w:t>6.1.1.</w:t>
            </w:r>
          </w:p>
        </w:tc>
        <w:tc>
          <w:tcPr>
            <w:tcW w:w="6837" w:type="dxa"/>
            <w:tcBorders>
              <w:top w:val="none" w:sz="255" w:space="0" w:color="FFFFFF"/>
              <w:left w:val="none" w:sz="255" w:space="0" w:color="FFFFFF"/>
              <w:bottom w:val="single" w:sz="4" w:space="0" w:color="000000"/>
              <w:right w:val="single" w:sz="4" w:space="0" w:color="000000"/>
            </w:tcBorders>
            <w:vAlign w:val="center"/>
          </w:tcPr>
          <w:p w:rsidR="00EC119B" w:rsidRPr="002706BB" w:rsidRDefault="00EC119B" w:rsidP="00EC119B">
            <w:pPr>
              <w:rPr>
                <w:color w:val="000000"/>
                <w:sz w:val="22"/>
                <w:szCs w:val="22"/>
              </w:rPr>
            </w:pPr>
            <w:r w:rsidRPr="002706BB">
              <w:rPr>
                <w:color w:val="000000"/>
                <w:sz w:val="22"/>
                <w:szCs w:val="22"/>
              </w:rPr>
              <w:t>Областной бюджет</w:t>
            </w:r>
          </w:p>
        </w:tc>
        <w:tc>
          <w:tcPr>
            <w:tcW w:w="1559" w:type="dxa"/>
            <w:tcBorders>
              <w:top w:val="none" w:sz="255" w:space="0" w:color="FFFFFF"/>
              <w:left w:val="none" w:sz="255" w:space="0" w:color="FFFFFF"/>
              <w:bottom w:val="single" w:sz="4" w:space="0" w:color="000000"/>
              <w:right w:val="single" w:sz="4" w:space="0" w:color="000000"/>
            </w:tcBorders>
            <w:vAlign w:val="center"/>
          </w:tcPr>
          <w:p w:rsidR="00EC119B" w:rsidRPr="002706BB" w:rsidRDefault="00EC119B" w:rsidP="00EC119B">
            <w:pPr>
              <w:jc w:val="center"/>
              <w:rPr>
                <w:color w:val="000000"/>
              </w:rPr>
            </w:pPr>
            <w:r w:rsidRPr="002706BB">
              <w:rPr>
                <w:color w:val="000000"/>
              </w:rPr>
              <w:t>521,6</w:t>
            </w:r>
          </w:p>
        </w:tc>
        <w:tc>
          <w:tcPr>
            <w:tcW w:w="1560" w:type="dxa"/>
            <w:tcBorders>
              <w:top w:val="none" w:sz="255" w:space="0" w:color="FFFFFF"/>
              <w:left w:val="none" w:sz="255" w:space="0" w:color="FFFFFF"/>
              <w:bottom w:val="single" w:sz="4" w:space="0" w:color="000000"/>
              <w:right w:val="single" w:sz="4" w:space="0" w:color="000000"/>
            </w:tcBorders>
            <w:vAlign w:val="center"/>
          </w:tcPr>
          <w:p w:rsidR="00EC119B" w:rsidRPr="002706BB" w:rsidRDefault="00EC119B" w:rsidP="00EC119B">
            <w:pPr>
              <w:jc w:val="center"/>
            </w:pPr>
          </w:p>
          <w:p w:rsidR="00EC119B" w:rsidRPr="002706BB" w:rsidRDefault="00EC119B" w:rsidP="00EC119B">
            <w:pPr>
              <w:jc w:val="center"/>
            </w:pPr>
            <w:r>
              <w:t>1 646,5</w:t>
            </w:r>
          </w:p>
          <w:p w:rsidR="00EC119B" w:rsidRPr="002706BB" w:rsidRDefault="00EC119B" w:rsidP="00EC119B">
            <w:pPr>
              <w:jc w:val="center"/>
              <w:rPr>
                <w:color w:val="000000"/>
              </w:rPr>
            </w:pPr>
          </w:p>
        </w:tc>
        <w:tc>
          <w:tcPr>
            <w:tcW w:w="1559" w:type="dxa"/>
            <w:tcBorders>
              <w:top w:val="none" w:sz="255" w:space="0" w:color="FFFFFF"/>
              <w:left w:val="none" w:sz="255" w:space="0" w:color="FFFFFF"/>
              <w:bottom w:val="single" w:sz="4" w:space="0" w:color="000000"/>
              <w:right w:val="single" w:sz="4" w:space="0" w:color="000000"/>
            </w:tcBorders>
            <w:vAlign w:val="center"/>
          </w:tcPr>
          <w:p w:rsidR="00EC119B" w:rsidRPr="002706BB" w:rsidRDefault="00EC119B" w:rsidP="00EC119B">
            <w:pPr>
              <w:jc w:val="center"/>
              <w:rPr>
                <w:color w:val="000000"/>
              </w:rPr>
            </w:pPr>
            <w:r>
              <w:t>1 691,5</w:t>
            </w:r>
          </w:p>
        </w:tc>
        <w:tc>
          <w:tcPr>
            <w:tcW w:w="1559" w:type="dxa"/>
            <w:tcBorders>
              <w:top w:val="none" w:sz="255" w:space="0" w:color="FFFFFF"/>
              <w:left w:val="none" w:sz="255" w:space="0" w:color="FFFFFF"/>
              <w:bottom w:val="single" w:sz="4" w:space="0" w:color="000000"/>
              <w:right w:val="single" w:sz="4" w:space="0" w:color="000000"/>
            </w:tcBorders>
            <w:vAlign w:val="center"/>
          </w:tcPr>
          <w:p w:rsidR="00EC119B" w:rsidRPr="002706BB" w:rsidRDefault="00EC119B" w:rsidP="00EC119B">
            <w:pPr>
              <w:jc w:val="center"/>
              <w:rPr>
                <w:color w:val="000000"/>
              </w:rPr>
            </w:pPr>
            <w:r>
              <w:rPr>
                <w:color w:val="000000"/>
              </w:rPr>
              <w:t>3 859,6</w:t>
            </w:r>
          </w:p>
        </w:tc>
        <w:tc>
          <w:tcPr>
            <w:tcW w:w="1817" w:type="dxa"/>
            <w:tcBorders>
              <w:top w:val="none" w:sz="255" w:space="0" w:color="FFFFFF"/>
              <w:left w:val="none" w:sz="255" w:space="0" w:color="FFFFFF"/>
              <w:bottom w:val="single" w:sz="4" w:space="0" w:color="000000"/>
              <w:right w:val="single" w:sz="4" w:space="0" w:color="000000"/>
            </w:tcBorders>
            <w:vAlign w:val="center"/>
          </w:tcPr>
          <w:p w:rsidR="00EC119B" w:rsidRPr="002706BB" w:rsidRDefault="00EC119B" w:rsidP="00EC119B">
            <w:pPr>
              <w:jc w:val="center"/>
              <w:rPr>
                <w:color w:val="000000"/>
                <w:sz w:val="22"/>
                <w:szCs w:val="22"/>
              </w:rPr>
            </w:pPr>
            <w:r w:rsidRPr="002706BB">
              <w:rPr>
                <w:color w:val="000000"/>
                <w:sz w:val="22"/>
                <w:szCs w:val="22"/>
              </w:rPr>
              <w:t>Х</w:t>
            </w:r>
          </w:p>
        </w:tc>
      </w:tr>
      <w:tr w:rsidR="004D03FC" w:rsidRPr="002706BB" w:rsidTr="00BB7E8F">
        <w:trPr>
          <w:trHeight w:val="315"/>
          <w:jc w:val="center"/>
        </w:trPr>
        <w:tc>
          <w:tcPr>
            <w:tcW w:w="960" w:type="dxa"/>
            <w:tcBorders>
              <w:top w:val="single" w:sz="4" w:space="0" w:color="auto"/>
              <w:left w:val="single" w:sz="4" w:space="0" w:color="auto"/>
              <w:bottom w:val="single" w:sz="4" w:space="0" w:color="auto"/>
              <w:right w:val="single" w:sz="4" w:space="0" w:color="auto"/>
            </w:tcBorders>
            <w:vAlign w:val="center"/>
          </w:tcPr>
          <w:p w:rsidR="004D03FC" w:rsidRPr="002706BB" w:rsidRDefault="00057410" w:rsidP="004D03FC">
            <w:pPr>
              <w:jc w:val="center"/>
              <w:rPr>
                <w:color w:val="000000"/>
                <w:sz w:val="22"/>
                <w:szCs w:val="22"/>
              </w:rPr>
            </w:pPr>
            <w:r>
              <w:rPr>
                <w:color w:val="000000"/>
                <w:sz w:val="22"/>
                <w:szCs w:val="22"/>
              </w:rPr>
              <w:t>7</w:t>
            </w:r>
            <w:r w:rsidR="004D03FC">
              <w:rPr>
                <w:color w:val="000000"/>
                <w:sz w:val="22"/>
                <w:szCs w:val="22"/>
              </w:rPr>
              <w:t>.</w:t>
            </w:r>
          </w:p>
        </w:tc>
        <w:tc>
          <w:tcPr>
            <w:tcW w:w="13074" w:type="dxa"/>
            <w:gridSpan w:val="5"/>
            <w:tcBorders>
              <w:top w:val="single" w:sz="4" w:space="0" w:color="auto"/>
              <w:left w:val="single" w:sz="4" w:space="0" w:color="auto"/>
              <w:bottom w:val="single" w:sz="4" w:space="0" w:color="auto"/>
              <w:right w:val="single" w:sz="4" w:space="0" w:color="auto"/>
            </w:tcBorders>
            <w:vAlign w:val="center"/>
          </w:tcPr>
          <w:p w:rsidR="004D03FC" w:rsidRPr="002706BB" w:rsidRDefault="004D03FC" w:rsidP="00057410">
            <w:pPr>
              <w:jc w:val="center"/>
              <w:rPr>
                <w:sz w:val="22"/>
                <w:szCs w:val="22"/>
                <w:lang w:eastAsia="en-US"/>
              </w:rPr>
            </w:pPr>
            <w:r w:rsidRPr="004D03FC">
              <w:rPr>
                <w:sz w:val="22"/>
                <w:szCs w:val="22"/>
                <w:lang w:eastAsia="en-US"/>
              </w:rPr>
              <w:t xml:space="preserve">Задача № </w:t>
            </w:r>
            <w:r w:rsidR="00057410">
              <w:rPr>
                <w:sz w:val="22"/>
                <w:szCs w:val="22"/>
                <w:lang w:eastAsia="en-US"/>
              </w:rPr>
              <w:t>7</w:t>
            </w:r>
            <w:r w:rsidRPr="004D03FC">
              <w:rPr>
                <w:sz w:val="22"/>
                <w:szCs w:val="22"/>
                <w:lang w:eastAsia="en-US"/>
              </w:rPr>
              <w:t xml:space="preserve"> - Реализация мероприятий по обеспечению детей с сахарным диабетом 1 типа системами мониторинга глюкозы</w:t>
            </w:r>
          </w:p>
        </w:tc>
        <w:tc>
          <w:tcPr>
            <w:tcW w:w="1817" w:type="dxa"/>
            <w:tcBorders>
              <w:top w:val="single" w:sz="4" w:space="0" w:color="auto"/>
              <w:left w:val="single" w:sz="4" w:space="0" w:color="auto"/>
              <w:bottom w:val="single" w:sz="4" w:space="0" w:color="auto"/>
              <w:right w:val="single" w:sz="4" w:space="0" w:color="auto"/>
            </w:tcBorders>
            <w:vAlign w:val="center"/>
          </w:tcPr>
          <w:p w:rsidR="004D03FC" w:rsidRPr="002706BB" w:rsidRDefault="004D03FC" w:rsidP="004D03FC">
            <w:pPr>
              <w:jc w:val="center"/>
              <w:rPr>
                <w:color w:val="000000"/>
                <w:sz w:val="22"/>
                <w:szCs w:val="22"/>
              </w:rPr>
            </w:pPr>
          </w:p>
        </w:tc>
      </w:tr>
      <w:tr w:rsidR="004D03FC" w:rsidRPr="002706BB" w:rsidTr="00BB7E8F">
        <w:trPr>
          <w:trHeight w:val="315"/>
          <w:jc w:val="center"/>
        </w:trPr>
        <w:tc>
          <w:tcPr>
            <w:tcW w:w="960" w:type="dxa"/>
            <w:tcBorders>
              <w:top w:val="single" w:sz="4" w:space="0" w:color="auto"/>
              <w:left w:val="single" w:sz="4" w:space="0" w:color="auto"/>
              <w:bottom w:val="single" w:sz="4" w:space="0" w:color="auto"/>
              <w:right w:val="single" w:sz="4" w:space="0" w:color="auto"/>
            </w:tcBorders>
            <w:vAlign w:val="center"/>
          </w:tcPr>
          <w:p w:rsidR="004D03FC" w:rsidRPr="002706BB" w:rsidRDefault="00057410" w:rsidP="004D03FC">
            <w:pPr>
              <w:jc w:val="center"/>
              <w:rPr>
                <w:color w:val="000000"/>
                <w:sz w:val="22"/>
                <w:szCs w:val="22"/>
              </w:rPr>
            </w:pPr>
            <w:r>
              <w:rPr>
                <w:color w:val="000000"/>
                <w:sz w:val="22"/>
                <w:szCs w:val="22"/>
              </w:rPr>
              <w:t>7</w:t>
            </w:r>
            <w:r w:rsidR="004D03FC">
              <w:rPr>
                <w:color w:val="000000"/>
                <w:sz w:val="22"/>
                <w:szCs w:val="22"/>
              </w:rPr>
              <w:t>.1.</w:t>
            </w:r>
          </w:p>
        </w:tc>
        <w:tc>
          <w:tcPr>
            <w:tcW w:w="6837" w:type="dxa"/>
            <w:tcBorders>
              <w:top w:val="single" w:sz="4" w:space="0" w:color="auto"/>
              <w:left w:val="single" w:sz="4" w:space="0" w:color="auto"/>
              <w:bottom w:val="single" w:sz="4" w:space="0" w:color="auto"/>
              <w:right w:val="single" w:sz="4" w:space="0" w:color="auto"/>
            </w:tcBorders>
            <w:vAlign w:val="center"/>
          </w:tcPr>
          <w:p w:rsidR="004D03FC" w:rsidRPr="002706BB" w:rsidRDefault="000D50AF" w:rsidP="004D03FC">
            <w:pPr>
              <w:rPr>
                <w:sz w:val="22"/>
                <w:szCs w:val="22"/>
                <w:lang w:eastAsia="en-US"/>
              </w:rPr>
            </w:pPr>
            <w:r w:rsidRPr="000D50AF">
              <w:rPr>
                <w:sz w:val="22"/>
                <w:szCs w:val="22"/>
                <w:lang w:eastAsia="en-US"/>
              </w:rPr>
              <w:t>Обеспечены дети с сахарным диабетом 1 типа в возрасте от 2-х до 4-х лет системами непрерывного мониторинга глюкозы</w:t>
            </w:r>
          </w:p>
        </w:tc>
        <w:tc>
          <w:tcPr>
            <w:tcW w:w="1559" w:type="dxa"/>
            <w:tcBorders>
              <w:top w:val="single" w:sz="4" w:space="0" w:color="auto"/>
              <w:left w:val="single" w:sz="4" w:space="0" w:color="auto"/>
              <w:bottom w:val="single" w:sz="4" w:space="0" w:color="auto"/>
              <w:right w:val="single" w:sz="4" w:space="0" w:color="auto"/>
            </w:tcBorders>
            <w:vAlign w:val="center"/>
          </w:tcPr>
          <w:p w:rsidR="004D03FC" w:rsidRPr="004D03FC" w:rsidRDefault="004D03FC" w:rsidP="00057410">
            <w:pPr>
              <w:jc w:val="center"/>
              <w:rPr>
                <w:sz w:val="22"/>
                <w:szCs w:val="22"/>
                <w:lang w:eastAsia="en-US"/>
              </w:rPr>
            </w:pPr>
            <w:r w:rsidRPr="004D03FC">
              <w:rPr>
                <w:sz w:val="22"/>
                <w:szCs w:val="22"/>
                <w:lang w:eastAsia="en-US"/>
              </w:rPr>
              <w:t>1 611,</w:t>
            </w:r>
            <w:r w:rsidR="00057410">
              <w:rPr>
                <w:sz w:val="22"/>
                <w:szCs w:val="22"/>
                <w:lang w:eastAsia="en-US"/>
              </w:rPr>
              <w:t>6</w:t>
            </w:r>
          </w:p>
        </w:tc>
        <w:tc>
          <w:tcPr>
            <w:tcW w:w="1560" w:type="dxa"/>
            <w:tcBorders>
              <w:top w:val="single" w:sz="4" w:space="0" w:color="auto"/>
              <w:left w:val="single" w:sz="4" w:space="0" w:color="auto"/>
              <w:bottom w:val="single" w:sz="4" w:space="0" w:color="auto"/>
              <w:right w:val="single" w:sz="4" w:space="0" w:color="auto"/>
            </w:tcBorders>
            <w:vAlign w:val="center"/>
          </w:tcPr>
          <w:p w:rsidR="004D03FC" w:rsidRPr="004D03FC" w:rsidRDefault="004D03FC" w:rsidP="00057410">
            <w:pPr>
              <w:jc w:val="center"/>
              <w:rPr>
                <w:color w:val="000000"/>
                <w:sz w:val="22"/>
                <w:szCs w:val="22"/>
              </w:rPr>
            </w:pPr>
            <w:r w:rsidRPr="004D03FC">
              <w:rPr>
                <w:color w:val="000000"/>
                <w:sz w:val="22"/>
                <w:szCs w:val="22"/>
              </w:rPr>
              <w:t>1 668,</w:t>
            </w:r>
            <w:r w:rsidR="00057410">
              <w:rPr>
                <w:color w:val="000000"/>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4D03FC" w:rsidRPr="004D03FC" w:rsidRDefault="004D03FC" w:rsidP="00057410">
            <w:pPr>
              <w:jc w:val="center"/>
              <w:rPr>
                <w:color w:val="000000"/>
                <w:sz w:val="22"/>
                <w:szCs w:val="22"/>
              </w:rPr>
            </w:pPr>
            <w:r w:rsidRPr="004D03FC">
              <w:rPr>
                <w:color w:val="000000"/>
                <w:sz w:val="22"/>
                <w:szCs w:val="22"/>
              </w:rPr>
              <w:t>1 708,</w:t>
            </w:r>
            <w:r w:rsidR="00057410">
              <w:rPr>
                <w:color w:val="000000"/>
                <w:sz w:val="22"/>
                <w:szCs w:val="22"/>
              </w:rPr>
              <w:t>7</w:t>
            </w:r>
          </w:p>
        </w:tc>
        <w:tc>
          <w:tcPr>
            <w:tcW w:w="1559" w:type="dxa"/>
            <w:tcBorders>
              <w:top w:val="single" w:sz="4" w:space="0" w:color="auto"/>
              <w:left w:val="single" w:sz="4" w:space="0" w:color="auto"/>
              <w:bottom w:val="single" w:sz="4" w:space="0" w:color="auto"/>
              <w:right w:val="single" w:sz="4" w:space="0" w:color="auto"/>
            </w:tcBorders>
            <w:vAlign w:val="center"/>
          </w:tcPr>
          <w:p w:rsidR="004D03FC" w:rsidRPr="002706BB" w:rsidRDefault="004D03FC" w:rsidP="00057410">
            <w:pPr>
              <w:jc w:val="center"/>
              <w:rPr>
                <w:sz w:val="22"/>
                <w:szCs w:val="22"/>
                <w:lang w:eastAsia="en-US"/>
              </w:rPr>
            </w:pPr>
            <w:r>
              <w:rPr>
                <w:sz w:val="22"/>
                <w:szCs w:val="22"/>
                <w:lang w:eastAsia="en-US"/>
              </w:rPr>
              <w:t>4 988,</w:t>
            </w:r>
            <w:r w:rsidR="00057410">
              <w:rPr>
                <w:sz w:val="22"/>
                <w:szCs w:val="22"/>
                <w:lang w:eastAsia="en-US"/>
              </w:rPr>
              <w:t>8</w:t>
            </w:r>
          </w:p>
        </w:tc>
        <w:tc>
          <w:tcPr>
            <w:tcW w:w="1817" w:type="dxa"/>
            <w:tcBorders>
              <w:top w:val="single" w:sz="4" w:space="0" w:color="auto"/>
              <w:left w:val="single" w:sz="4" w:space="0" w:color="auto"/>
              <w:bottom w:val="single" w:sz="4" w:space="0" w:color="auto"/>
              <w:right w:val="single" w:sz="4" w:space="0" w:color="auto"/>
            </w:tcBorders>
            <w:vAlign w:val="center"/>
          </w:tcPr>
          <w:p w:rsidR="004D03FC" w:rsidRPr="002706BB" w:rsidRDefault="004D03FC" w:rsidP="004D03FC">
            <w:pPr>
              <w:jc w:val="center"/>
              <w:rPr>
                <w:color w:val="000000"/>
                <w:sz w:val="22"/>
                <w:szCs w:val="22"/>
              </w:rPr>
            </w:pPr>
            <w:r w:rsidRPr="002706BB">
              <w:rPr>
                <w:color w:val="000000"/>
                <w:sz w:val="22"/>
                <w:szCs w:val="22"/>
              </w:rPr>
              <w:t>министерство здравоохранения</w:t>
            </w:r>
          </w:p>
        </w:tc>
      </w:tr>
      <w:tr w:rsidR="00057410" w:rsidRPr="002706BB" w:rsidTr="00BB7E8F">
        <w:trPr>
          <w:trHeight w:val="315"/>
          <w:jc w:val="center"/>
        </w:trPr>
        <w:tc>
          <w:tcPr>
            <w:tcW w:w="960" w:type="dxa"/>
            <w:tcBorders>
              <w:top w:val="single" w:sz="4" w:space="0" w:color="auto"/>
              <w:left w:val="single" w:sz="4" w:space="0" w:color="auto"/>
              <w:bottom w:val="single" w:sz="4" w:space="0" w:color="auto"/>
              <w:right w:val="single" w:sz="4" w:space="0" w:color="auto"/>
            </w:tcBorders>
            <w:vAlign w:val="center"/>
          </w:tcPr>
          <w:p w:rsidR="00057410" w:rsidRPr="002706BB" w:rsidRDefault="00057410" w:rsidP="00057410">
            <w:pPr>
              <w:jc w:val="center"/>
              <w:rPr>
                <w:color w:val="000000"/>
                <w:sz w:val="22"/>
                <w:szCs w:val="22"/>
              </w:rPr>
            </w:pPr>
            <w:r>
              <w:rPr>
                <w:color w:val="000000"/>
                <w:sz w:val="22"/>
                <w:szCs w:val="22"/>
              </w:rPr>
              <w:t>7.1.1.</w:t>
            </w:r>
          </w:p>
        </w:tc>
        <w:tc>
          <w:tcPr>
            <w:tcW w:w="6837" w:type="dxa"/>
            <w:tcBorders>
              <w:top w:val="single" w:sz="4" w:space="0" w:color="auto"/>
              <w:left w:val="single" w:sz="4" w:space="0" w:color="auto"/>
              <w:bottom w:val="single" w:sz="4" w:space="0" w:color="auto"/>
              <w:right w:val="single" w:sz="4" w:space="0" w:color="auto"/>
            </w:tcBorders>
            <w:vAlign w:val="center"/>
          </w:tcPr>
          <w:p w:rsidR="00057410" w:rsidRPr="002706BB" w:rsidRDefault="00057410" w:rsidP="00057410">
            <w:pPr>
              <w:rPr>
                <w:sz w:val="22"/>
                <w:szCs w:val="22"/>
                <w:lang w:eastAsia="en-US"/>
              </w:rPr>
            </w:pPr>
            <w:r w:rsidRPr="004D03FC">
              <w:rPr>
                <w:sz w:val="22"/>
                <w:szCs w:val="22"/>
                <w:lang w:eastAsia="en-US"/>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057410" w:rsidRPr="002706BB" w:rsidRDefault="00057410" w:rsidP="00057410">
            <w:pPr>
              <w:jc w:val="center"/>
              <w:rPr>
                <w:sz w:val="22"/>
                <w:szCs w:val="22"/>
                <w:lang w:eastAsia="en-US"/>
              </w:rPr>
            </w:pPr>
            <w:r w:rsidRPr="004D03FC">
              <w:rPr>
                <w:sz w:val="22"/>
                <w:szCs w:val="22"/>
                <w:lang w:eastAsia="en-US"/>
              </w:rPr>
              <w:t>1 611,</w:t>
            </w:r>
            <w:r>
              <w:rPr>
                <w:sz w:val="22"/>
                <w:szCs w:val="22"/>
                <w:lang w:eastAsia="en-US"/>
              </w:rPr>
              <w:t>6</w:t>
            </w:r>
          </w:p>
        </w:tc>
        <w:tc>
          <w:tcPr>
            <w:tcW w:w="1560" w:type="dxa"/>
            <w:tcBorders>
              <w:top w:val="single" w:sz="4" w:space="0" w:color="auto"/>
              <w:left w:val="single" w:sz="4" w:space="0" w:color="auto"/>
              <w:bottom w:val="single" w:sz="4" w:space="0" w:color="auto"/>
              <w:right w:val="single" w:sz="4" w:space="0" w:color="auto"/>
            </w:tcBorders>
            <w:vAlign w:val="center"/>
          </w:tcPr>
          <w:p w:rsidR="00057410" w:rsidRPr="002706BB" w:rsidRDefault="00057410" w:rsidP="00057410">
            <w:pPr>
              <w:jc w:val="center"/>
              <w:rPr>
                <w:color w:val="000000"/>
              </w:rPr>
            </w:pPr>
            <w:r w:rsidRPr="004D03FC">
              <w:rPr>
                <w:color w:val="000000"/>
                <w:sz w:val="22"/>
                <w:szCs w:val="22"/>
              </w:rPr>
              <w:t>1 668,</w:t>
            </w:r>
            <w:r>
              <w:rPr>
                <w:color w:val="000000"/>
                <w:sz w:val="22"/>
                <w:szCs w:val="22"/>
              </w:rPr>
              <w:t>5</w:t>
            </w:r>
          </w:p>
        </w:tc>
        <w:tc>
          <w:tcPr>
            <w:tcW w:w="1559" w:type="dxa"/>
            <w:tcBorders>
              <w:top w:val="single" w:sz="4" w:space="0" w:color="auto"/>
              <w:left w:val="single" w:sz="4" w:space="0" w:color="auto"/>
              <w:bottom w:val="single" w:sz="4" w:space="0" w:color="auto"/>
              <w:right w:val="single" w:sz="4" w:space="0" w:color="auto"/>
            </w:tcBorders>
            <w:vAlign w:val="center"/>
          </w:tcPr>
          <w:p w:rsidR="00057410" w:rsidRPr="002706BB" w:rsidRDefault="00057410" w:rsidP="00057410">
            <w:pPr>
              <w:jc w:val="center"/>
              <w:rPr>
                <w:color w:val="000000"/>
              </w:rPr>
            </w:pPr>
            <w:r w:rsidRPr="004D03FC">
              <w:rPr>
                <w:color w:val="000000"/>
                <w:sz w:val="22"/>
                <w:szCs w:val="22"/>
              </w:rPr>
              <w:t>1 708,</w:t>
            </w:r>
            <w:r>
              <w:rPr>
                <w:color w:val="000000"/>
                <w:sz w:val="22"/>
                <w:szCs w:val="22"/>
              </w:rPr>
              <w:t>7</w:t>
            </w:r>
          </w:p>
        </w:tc>
        <w:tc>
          <w:tcPr>
            <w:tcW w:w="1559" w:type="dxa"/>
            <w:tcBorders>
              <w:top w:val="single" w:sz="4" w:space="0" w:color="auto"/>
              <w:left w:val="single" w:sz="4" w:space="0" w:color="auto"/>
              <w:bottom w:val="single" w:sz="4" w:space="0" w:color="auto"/>
              <w:right w:val="single" w:sz="4" w:space="0" w:color="auto"/>
            </w:tcBorders>
            <w:vAlign w:val="center"/>
          </w:tcPr>
          <w:p w:rsidR="00057410" w:rsidRPr="002706BB" w:rsidRDefault="00057410" w:rsidP="00057410">
            <w:pPr>
              <w:jc w:val="center"/>
              <w:rPr>
                <w:sz w:val="22"/>
                <w:szCs w:val="22"/>
                <w:lang w:eastAsia="en-US"/>
              </w:rPr>
            </w:pPr>
            <w:r>
              <w:rPr>
                <w:sz w:val="22"/>
                <w:szCs w:val="22"/>
                <w:lang w:eastAsia="en-US"/>
              </w:rPr>
              <w:t>4 988,8</w:t>
            </w:r>
          </w:p>
        </w:tc>
        <w:tc>
          <w:tcPr>
            <w:tcW w:w="1817" w:type="dxa"/>
            <w:tcBorders>
              <w:top w:val="single" w:sz="4" w:space="0" w:color="auto"/>
              <w:left w:val="single" w:sz="4" w:space="0" w:color="auto"/>
              <w:bottom w:val="single" w:sz="4" w:space="0" w:color="auto"/>
              <w:right w:val="single" w:sz="4" w:space="0" w:color="auto"/>
            </w:tcBorders>
            <w:vAlign w:val="center"/>
          </w:tcPr>
          <w:p w:rsidR="00057410" w:rsidRPr="002706BB" w:rsidRDefault="00057410" w:rsidP="00057410">
            <w:pPr>
              <w:jc w:val="center"/>
              <w:rPr>
                <w:color w:val="000000"/>
                <w:sz w:val="22"/>
                <w:szCs w:val="22"/>
              </w:rPr>
            </w:pPr>
            <w:r w:rsidRPr="002706BB">
              <w:rPr>
                <w:color w:val="000000"/>
                <w:sz w:val="22"/>
                <w:szCs w:val="22"/>
              </w:rPr>
              <w:t>Х</w:t>
            </w:r>
          </w:p>
        </w:tc>
      </w:tr>
      <w:tr w:rsidR="00BB7E8F" w:rsidRPr="002706BB" w:rsidTr="00BB7E8F">
        <w:trPr>
          <w:trHeight w:val="315"/>
          <w:jc w:val="center"/>
        </w:trPr>
        <w:tc>
          <w:tcPr>
            <w:tcW w:w="960" w:type="dxa"/>
            <w:tcBorders>
              <w:top w:val="single" w:sz="4" w:space="0" w:color="auto"/>
              <w:left w:val="single" w:sz="4" w:space="0" w:color="auto"/>
              <w:bottom w:val="single" w:sz="4" w:space="0" w:color="auto"/>
              <w:right w:val="single" w:sz="4" w:space="0" w:color="auto"/>
            </w:tcBorders>
            <w:vAlign w:val="center"/>
          </w:tcPr>
          <w:p w:rsidR="00BB7E8F" w:rsidRPr="002706BB" w:rsidRDefault="00057410" w:rsidP="00BB7E8F">
            <w:pPr>
              <w:jc w:val="center"/>
              <w:rPr>
                <w:color w:val="000000"/>
                <w:sz w:val="22"/>
                <w:szCs w:val="22"/>
              </w:rPr>
            </w:pPr>
            <w:r>
              <w:rPr>
                <w:color w:val="000000"/>
                <w:sz w:val="22"/>
                <w:szCs w:val="22"/>
              </w:rPr>
              <w:t>7</w:t>
            </w:r>
            <w:r w:rsidR="00BB7E8F">
              <w:rPr>
                <w:color w:val="000000"/>
                <w:sz w:val="22"/>
                <w:szCs w:val="22"/>
              </w:rPr>
              <w:t>.2.</w:t>
            </w:r>
          </w:p>
        </w:tc>
        <w:tc>
          <w:tcPr>
            <w:tcW w:w="6837" w:type="dxa"/>
            <w:tcBorders>
              <w:top w:val="single" w:sz="4" w:space="0" w:color="auto"/>
              <w:left w:val="single" w:sz="4" w:space="0" w:color="auto"/>
              <w:bottom w:val="single" w:sz="4" w:space="0" w:color="auto"/>
              <w:right w:val="single" w:sz="4" w:space="0" w:color="auto"/>
            </w:tcBorders>
            <w:vAlign w:val="center"/>
          </w:tcPr>
          <w:p w:rsidR="00BB7E8F" w:rsidRPr="002706BB" w:rsidRDefault="000D50AF" w:rsidP="00BB7E8F">
            <w:pPr>
              <w:rPr>
                <w:sz w:val="22"/>
                <w:szCs w:val="22"/>
                <w:lang w:eastAsia="en-US"/>
              </w:rPr>
            </w:pPr>
            <w:r w:rsidRPr="000D50AF">
              <w:rPr>
                <w:sz w:val="22"/>
                <w:szCs w:val="22"/>
                <w:lang w:eastAsia="en-US"/>
              </w:rPr>
              <w:t>Обеспечены дети с сахарным диабетом 1 типа в возрасте от 4-х до 17-ти лет системами непрерывного мониторинга глюкозы</w:t>
            </w:r>
          </w:p>
        </w:tc>
        <w:tc>
          <w:tcPr>
            <w:tcW w:w="1559" w:type="dxa"/>
            <w:tcBorders>
              <w:top w:val="single" w:sz="4" w:space="0" w:color="auto"/>
              <w:left w:val="single" w:sz="4" w:space="0" w:color="auto"/>
              <w:bottom w:val="single" w:sz="4" w:space="0" w:color="auto"/>
              <w:right w:val="single" w:sz="4" w:space="0" w:color="auto"/>
            </w:tcBorders>
            <w:vAlign w:val="center"/>
          </w:tcPr>
          <w:p w:rsidR="00BB7E8F" w:rsidRPr="00BB7E8F" w:rsidRDefault="00BB7E8F" w:rsidP="00057410">
            <w:pPr>
              <w:jc w:val="center"/>
              <w:rPr>
                <w:sz w:val="22"/>
                <w:szCs w:val="22"/>
                <w:lang w:eastAsia="en-US"/>
              </w:rPr>
            </w:pPr>
            <w:r w:rsidRPr="00BB7E8F">
              <w:rPr>
                <w:sz w:val="22"/>
                <w:szCs w:val="22"/>
                <w:lang w:eastAsia="en-US"/>
              </w:rPr>
              <w:t>52 234,5</w:t>
            </w:r>
          </w:p>
        </w:tc>
        <w:tc>
          <w:tcPr>
            <w:tcW w:w="1560" w:type="dxa"/>
            <w:tcBorders>
              <w:top w:val="single" w:sz="4" w:space="0" w:color="auto"/>
              <w:left w:val="single" w:sz="4" w:space="0" w:color="auto"/>
              <w:bottom w:val="single" w:sz="4" w:space="0" w:color="auto"/>
              <w:right w:val="single" w:sz="4" w:space="0" w:color="auto"/>
            </w:tcBorders>
            <w:vAlign w:val="center"/>
          </w:tcPr>
          <w:p w:rsidR="00BB7E8F" w:rsidRPr="00BB7E8F" w:rsidRDefault="00BB7E8F" w:rsidP="00057410">
            <w:pPr>
              <w:jc w:val="center"/>
              <w:rPr>
                <w:sz w:val="22"/>
                <w:szCs w:val="22"/>
              </w:rPr>
            </w:pPr>
            <w:r w:rsidRPr="00BB7E8F">
              <w:rPr>
                <w:sz w:val="22"/>
                <w:szCs w:val="22"/>
              </w:rPr>
              <w:t>54 078,1</w:t>
            </w:r>
          </w:p>
        </w:tc>
        <w:tc>
          <w:tcPr>
            <w:tcW w:w="1559" w:type="dxa"/>
            <w:tcBorders>
              <w:top w:val="single" w:sz="4" w:space="0" w:color="auto"/>
              <w:left w:val="single" w:sz="4" w:space="0" w:color="auto"/>
              <w:bottom w:val="single" w:sz="4" w:space="0" w:color="auto"/>
              <w:right w:val="single" w:sz="4" w:space="0" w:color="auto"/>
            </w:tcBorders>
            <w:vAlign w:val="center"/>
          </w:tcPr>
          <w:p w:rsidR="00BB7E8F" w:rsidRPr="00BB7E8F" w:rsidRDefault="00BB7E8F" w:rsidP="00057410">
            <w:pPr>
              <w:jc w:val="center"/>
              <w:rPr>
                <w:sz w:val="22"/>
                <w:szCs w:val="22"/>
              </w:rPr>
            </w:pPr>
            <w:r w:rsidRPr="00BB7E8F">
              <w:rPr>
                <w:sz w:val="22"/>
                <w:szCs w:val="22"/>
              </w:rPr>
              <w:t>55 381,2</w:t>
            </w:r>
          </w:p>
        </w:tc>
        <w:tc>
          <w:tcPr>
            <w:tcW w:w="1559" w:type="dxa"/>
            <w:tcBorders>
              <w:top w:val="single" w:sz="4" w:space="0" w:color="auto"/>
              <w:left w:val="single" w:sz="4" w:space="0" w:color="auto"/>
              <w:bottom w:val="single" w:sz="4" w:space="0" w:color="auto"/>
              <w:right w:val="single" w:sz="4" w:space="0" w:color="auto"/>
            </w:tcBorders>
            <w:vAlign w:val="center"/>
          </w:tcPr>
          <w:p w:rsidR="00BB7E8F" w:rsidRPr="002706BB" w:rsidRDefault="00BB7E8F" w:rsidP="00057410">
            <w:pPr>
              <w:jc w:val="center"/>
              <w:rPr>
                <w:sz w:val="22"/>
                <w:szCs w:val="22"/>
                <w:lang w:eastAsia="en-US"/>
              </w:rPr>
            </w:pPr>
            <w:r>
              <w:rPr>
                <w:sz w:val="22"/>
                <w:szCs w:val="22"/>
                <w:lang w:eastAsia="en-US"/>
              </w:rPr>
              <w:t>161 693,8</w:t>
            </w:r>
          </w:p>
        </w:tc>
        <w:tc>
          <w:tcPr>
            <w:tcW w:w="1817" w:type="dxa"/>
            <w:tcBorders>
              <w:top w:val="single" w:sz="4" w:space="0" w:color="auto"/>
              <w:left w:val="single" w:sz="4" w:space="0" w:color="auto"/>
              <w:bottom w:val="single" w:sz="4" w:space="0" w:color="auto"/>
              <w:right w:val="single" w:sz="4" w:space="0" w:color="auto"/>
            </w:tcBorders>
            <w:vAlign w:val="center"/>
          </w:tcPr>
          <w:p w:rsidR="00BB7E8F" w:rsidRPr="002706BB" w:rsidRDefault="00BB7E8F" w:rsidP="00BB7E8F">
            <w:pPr>
              <w:jc w:val="center"/>
              <w:rPr>
                <w:color w:val="000000"/>
                <w:sz w:val="22"/>
                <w:szCs w:val="22"/>
              </w:rPr>
            </w:pPr>
            <w:r w:rsidRPr="002706BB">
              <w:rPr>
                <w:color w:val="000000"/>
                <w:sz w:val="22"/>
                <w:szCs w:val="22"/>
              </w:rPr>
              <w:t>министерство здравоохранения</w:t>
            </w:r>
          </w:p>
        </w:tc>
      </w:tr>
      <w:tr w:rsidR="00057410" w:rsidRPr="002706BB" w:rsidTr="00BB7E8F">
        <w:trPr>
          <w:trHeight w:val="315"/>
          <w:jc w:val="center"/>
        </w:trPr>
        <w:tc>
          <w:tcPr>
            <w:tcW w:w="960" w:type="dxa"/>
            <w:tcBorders>
              <w:top w:val="single" w:sz="4" w:space="0" w:color="auto"/>
              <w:left w:val="single" w:sz="4" w:space="0" w:color="auto"/>
              <w:bottom w:val="single" w:sz="4" w:space="0" w:color="auto"/>
              <w:right w:val="single" w:sz="4" w:space="0" w:color="auto"/>
            </w:tcBorders>
            <w:vAlign w:val="center"/>
          </w:tcPr>
          <w:p w:rsidR="00057410" w:rsidRPr="002706BB" w:rsidRDefault="00057410" w:rsidP="00057410">
            <w:pPr>
              <w:jc w:val="center"/>
              <w:rPr>
                <w:color w:val="000000"/>
                <w:sz w:val="22"/>
                <w:szCs w:val="22"/>
              </w:rPr>
            </w:pPr>
            <w:r>
              <w:rPr>
                <w:color w:val="000000"/>
                <w:sz w:val="22"/>
                <w:szCs w:val="22"/>
              </w:rPr>
              <w:t>7.2.1.</w:t>
            </w:r>
          </w:p>
        </w:tc>
        <w:tc>
          <w:tcPr>
            <w:tcW w:w="6837" w:type="dxa"/>
            <w:tcBorders>
              <w:top w:val="single" w:sz="4" w:space="0" w:color="auto"/>
              <w:left w:val="single" w:sz="4" w:space="0" w:color="auto"/>
              <w:bottom w:val="single" w:sz="4" w:space="0" w:color="auto"/>
              <w:right w:val="single" w:sz="4" w:space="0" w:color="auto"/>
            </w:tcBorders>
            <w:vAlign w:val="center"/>
          </w:tcPr>
          <w:p w:rsidR="00057410" w:rsidRPr="002706BB" w:rsidRDefault="00057410" w:rsidP="00057410">
            <w:pPr>
              <w:rPr>
                <w:sz w:val="22"/>
                <w:szCs w:val="22"/>
                <w:lang w:eastAsia="en-US"/>
              </w:rPr>
            </w:pPr>
            <w:r w:rsidRPr="004D03FC">
              <w:rPr>
                <w:sz w:val="22"/>
                <w:szCs w:val="22"/>
                <w:lang w:eastAsia="en-US"/>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057410" w:rsidRPr="00BB7E8F" w:rsidRDefault="00057410" w:rsidP="00057410">
            <w:pPr>
              <w:jc w:val="center"/>
              <w:rPr>
                <w:sz w:val="22"/>
                <w:szCs w:val="22"/>
                <w:lang w:eastAsia="en-US"/>
              </w:rPr>
            </w:pPr>
            <w:r w:rsidRPr="00BB7E8F">
              <w:rPr>
                <w:sz w:val="22"/>
                <w:szCs w:val="22"/>
                <w:lang w:eastAsia="en-US"/>
              </w:rPr>
              <w:t>52 234,5</w:t>
            </w:r>
          </w:p>
        </w:tc>
        <w:tc>
          <w:tcPr>
            <w:tcW w:w="1560" w:type="dxa"/>
            <w:tcBorders>
              <w:top w:val="single" w:sz="4" w:space="0" w:color="auto"/>
              <w:left w:val="single" w:sz="4" w:space="0" w:color="auto"/>
              <w:bottom w:val="single" w:sz="4" w:space="0" w:color="auto"/>
              <w:right w:val="single" w:sz="4" w:space="0" w:color="auto"/>
            </w:tcBorders>
            <w:vAlign w:val="center"/>
          </w:tcPr>
          <w:p w:rsidR="00057410" w:rsidRPr="00BB7E8F" w:rsidRDefault="00057410" w:rsidP="00057410">
            <w:pPr>
              <w:jc w:val="center"/>
            </w:pPr>
            <w:r w:rsidRPr="00BB7E8F">
              <w:rPr>
                <w:sz w:val="22"/>
                <w:szCs w:val="22"/>
              </w:rPr>
              <w:t>54 078,1</w:t>
            </w:r>
          </w:p>
        </w:tc>
        <w:tc>
          <w:tcPr>
            <w:tcW w:w="1559" w:type="dxa"/>
            <w:tcBorders>
              <w:top w:val="single" w:sz="4" w:space="0" w:color="auto"/>
              <w:left w:val="single" w:sz="4" w:space="0" w:color="auto"/>
              <w:bottom w:val="single" w:sz="4" w:space="0" w:color="auto"/>
              <w:right w:val="single" w:sz="4" w:space="0" w:color="auto"/>
            </w:tcBorders>
            <w:vAlign w:val="center"/>
          </w:tcPr>
          <w:p w:rsidR="00057410" w:rsidRPr="00BB7E8F" w:rsidRDefault="00057410" w:rsidP="00057410">
            <w:pPr>
              <w:jc w:val="center"/>
            </w:pPr>
            <w:r w:rsidRPr="00BB7E8F">
              <w:rPr>
                <w:sz w:val="22"/>
                <w:szCs w:val="22"/>
              </w:rPr>
              <w:t>55 381,2</w:t>
            </w:r>
          </w:p>
        </w:tc>
        <w:tc>
          <w:tcPr>
            <w:tcW w:w="1559" w:type="dxa"/>
            <w:tcBorders>
              <w:top w:val="single" w:sz="4" w:space="0" w:color="auto"/>
              <w:left w:val="single" w:sz="4" w:space="0" w:color="auto"/>
              <w:bottom w:val="single" w:sz="4" w:space="0" w:color="auto"/>
              <w:right w:val="single" w:sz="4" w:space="0" w:color="auto"/>
            </w:tcBorders>
            <w:vAlign w:val="center"/>
          </w:tcPr>
          <w:p w:rsidR="00057410" w:rsidRPr="002706BB" w:rsidRDefault="00057410" w:rsidP="00057410">
            <w:pPr>
              <w:jc w:val="center"/>
              <w:rPr>
                <w:sz w:val="22"/>
                <w:szCs w:val="22"/>
                <w:lang w:eastAsia="en-US"/>
              </w:rPr>
            </w:pPr>
            <w:r>
              <w:rPr>
                <w:sz w:val="22"/>
                <w:szCs w:val="22"/>
                <w:lang w:eastAsia="en-US"/>
              </w:rPr>
              <w:t>161 693,8</w:t>
            </w:r>
          </w:p>
        </w:tc>
        <w:tc>
          <w:tcPr>
            <w:tcW w:w="1817" w:type="dxa"/>
            <w:tcBorders>
              <w:top w:val="single" w:sz="4" w:space="0" w:color="auto"/>
              <w:left w:val="single" w:sz="4" w:space="0" w:color="auto"/>
              <w:bottom w:val="single" w:sz="4" w:space="0" w:color="auto"/>
              <w:right w:val="single" w:sz="4" w:space="0" w:color="auto"/>
            </w:tcBorders>
            <w:vAlign w:val="center"/>
          </w:tcPr>
          <w:p w:rsidR="00057410" w:rsidRPr="002706BB" w:rsidRDefault="00057410" w:rsidP="00057410">
            <w:pPr>
              <w:jc w:val="center"/>
              <w:rPr>
                <w:color w:val="000000"/>
                <w:sz w:val="22"/>
                <w:szCs w:val="22"/>
              </w:rPr>
            </w:pPr>
            <w:r w:rsidRPr="002706BB">
              <w:rPr>
                <w:color w:val="000000"/>
                <w:sz w:val="22"/>
                <w:szCs w:val="22"/>
              </w:rPr>
              <w:t>Х</w:t>
            </w:r>
          </w:p>
        </w:tc>
      </w:tr>
      <w:tr w:rsidR="00BB7E8F" w:rsidRPr="002706BB" w:rsidTr="00BB7E8F">
        <w:trPr>
          <w:trHeight w:val="315"/>
          <w:jc w:val="center"/>
        </w:trPr>
        <w:tc>
          <w:tcPr>
            <w:tcW w:w="960" w:type="dxa"/>
            <w:tcBorders>
              <w:top w:val="single" w:sz="4" w:space="0" w:color="auto"/>
              <w:left w:val="single" w:sz="4" w:space="0" w:color="auto"/>
              <w:bottom w:val="single" w:sz="4" w:space="0" w:color="auto"/>
              <w:right w:val="single" w:sz="4" w:space="0" w:color="auto"/>
            </w:tcBorders>
            <w:vAlign w:val="center"/>
          </w:tcPr>
          <w:p w:rsidR="00BB7E8F" w:rsidRPr="002706BB" w:rsidRDefault="00057410" w:rsidP="00BB7E8F">
            <w:pPr>
              <w:jc w:val="center"/>
              <w:rPr>
                <w:color w:val="000000"/>
                <w:sz w:val="22"/>
                <w:szCs w:val="22"/>
              </w:rPr>
            </w:pPr>
            <w:r>
              <w:rPr>
                <w:color w:val="000000"/>
                <w:sz w:val="22"/>
                <w:szCs w:val="22"/>
              </w:rPr>
              <w:t>8</w:t>
            </w:r>
            <w:r w:rsidR="00BB7E8F">
              <w:rPr>
                <w:color w:val="000000"/>
                <w:sz w:val="22"/>
                <w:szCs w:val="22"/>
              </w:rPr>
              <w:t>.</w:t>
            </w:r>
          </w:p>
        </w:tc>
        <w:tc>
          <w:tcPr>
            <w:tcW w:w="13074" w:type="dxa"/>
            <w:gridSpan w:val="5"/>
            <w:tcBorders>
              <w:top w:val="single" w:sz="4" w:space="0" w:color="auto"/>
              <w:left w:val="single" w:sz="4" w:space="0" w:color="auto"/>
              <w:bottom w:val="single" w:sz="4" w:space="0" w:color="auto"/>
              <w:right w:val="single" w:sz="4" w:space="0" w:color="auto"/>
            </w:tcBorders>
            <w:vAlign w:val="center"/>
          </w:tcPr>
          <w:p w:rsidR="00BB7E8F" w:rsidRPr="002706BB" w:rsidRDefault="00BB7E8F" w:rsidP="00057410">
            <w:pPr>
              <w:rPr>
                <w:sz w:val="22"/>
                <w:szCs w:val="22"/>
                <w:lang w:eastAsia="en-US"/>
              </w:rPr>
            </w:pPr>
            <w:r w:rsidRPr="001311F4">
              <w:rPr>
                <w:sz w:val="22"/>
                <w:szCs w:val="22"/>
                <w:lang w:eastAsia="en-US"/>
              </w:rPr>
              <w:t xml:space="preserve">Задача № </w:t>
            </w:r>
            <w:r w:rsidR="00057410">
              <w:rPr>
                <w:sz w:val="22"/>
                <w:szCs w:val="22"/>
                <w:lang w:eastAsia="en-US"/>
              </w:rPr>
              <w:t>8</w:t>
            </w:r>
            <w:r w:rsidR="00EC119B">
              <w:rPr>
                <w:sz w:val="22"/>
                <w:szCs w:val="22"/>
                <w:lang w:eastAsia="en-US"/>
              </w:rPr>
              <w:t>-</w:t>
            </w:r>
            <w:r w:rsidR="00057410">
              <w:rPr>
                <w:sz w:val="22"/>
                <w:szCs w:val="22"/>
                <w:lang w:eastAsia="en-US"/>
              </w:rPr>
              <w:t xml:space="preserve"> Реализация мероприятий по </w:t>
            </w:r>
            <w:r w:rsidR="00057410" w:rsidRPr="00057410">
              <w:rPr>
                <w:sz w:val="22"/>
                <w:szCs w:val="22"/>
                <w:lang w:eastAsia="en-US"/>
              </w:rPr>
              <w:t>вакцинации</w:t>
            </w:r>
            <w:r w:rsidR="00057410">
              <w:rPr>
                <w:sz w:val="22"/>
                <w:szCs w:val="22"/>
                <w:lang w:eastAsia="en-US"/>
              </w:rPr>
              <w:t xml:space="preserve"> </w:t>
            </w:r>
            <w:r w:rsidR="00057410" w:rsidRPr="00057410">
              <w:rPr>
                <w:sz w:val="22"/>
                <w:szCs w:val="22"/>
                <w:lang w:eastAsia="en-US"/>
              </w:rPr>
              <w:t>против пневмококковой</w:t>
            </w:r>
            <w:r w:rsidR="00057410">
              <w:rPr>
                <w:sz w:val="22"/>
                <w:szCs w:val="22"/>
                <w:lang w:eastAsia="en-US"/>
              </w:rPr>
              <w:t xml:space="preserve"> </w:t>
            </w:r>
            <w:r w:rsidR="00057410" w:rsidRPr="00057410">
              <w:rPr>
                <w:sz w:val="22"/>
                <w:szCs w:val="22"/>
                <w:lang w:eastAsia="en-US"/>
              </w:rPr>
              <w:t>инфекции</w:t>
            </w:r>
          </w:p>
        </w:tc>
        <w:tc>
          <w:tcPr>
            <w:tcW w:w="1817" w:type="dxa"/>
            <w:tcBorders>
              <w:top w:val="single" w:sz="4" w:space="0" w:color="auto"/>
              <w:left w:val="single" w:sz="4" w:space="0" w:color="auto"/>
              <w:bottom w:val="single" w:sz="4" w:space="0" w:color="auto"/>
              <w:right w:val="single" w:sz="4" w:space="0" w:color="auto"/>
            </w:tcBorders>
            <w:vAlign w:val="center"/>
          </w:tcPr>
          <w:p w:rsidR="00BB7E8F" w:rsidRPr="002706BB" w:rsidRDefault="00BB7E8F" w:rsidP="00BB7E8F">
            <w:pPr>
              <w:jc w:val="center"/>
              <w:rPr>
                <w:color w:val="000000"/>
                <w:sz w:val="22"/>
                <w:szCs w:val="22"/>
              </w:rPr>
            </w:pPr>
          </w:p>
        </w:tc>
      </w:tr>
      <w:tr w:rsidR="00BB7E8F" w:rsidRPr="002706BB" w:rsidTr="00BB7E8F">
        <w:trPr>
          <w:trHeight w:val="315"/>
          <w:jc w:val="center"/>
        </w:trPr>
        <w:tc>
          <w:tcPr>
            <w:tcW w:w="960" w:type="dxa"/>
            <w:tcBorders>
              <w:top w:val="single" w:sz="4" w:space="0" w:color="auto"/>
              <w:left w:val="single" w:sz="4" w:space="0" w:color="auto"/>
              <w:bottom w:val="single" w:sz="4" w:space="0" w:color="auto"/>
              <w:right w:val="single" w:sz="4" w:space="0" w:color="auto"/>
            </w:tcBorders>
            <w:vAlign w:val="center"/>
          </w:tcPr>
          <w:p w:rsidR="00BB7E8F" w:rsidRPr="002706BB" w:rsidRDefault="00057410" w:rsidP="00BB7E8F">
            <w:pPr>
              <w:jc w:val="center"/>
              <w:rPr>
                <w:color w:val="000000"/>
                <w:sz w:val="22"/>
                <w:szCs w:val="22"/>
              </w:rPr>
            </w:pPr>
            <w:r>
              <w:rPr>
                <w:color w:val="000000"/>
                <w:sz w:val="22"/>
                <w:szCs w:val="22"/>
              </w:rPr>
              <w:t>8</w:t>
            </w:r>
            <w:r w:rsidR="00BB7E8F">
              <w:rPr>
                <w:color w:val="000000"/>
                <w:sz w:val="22"/>
                <w:szCs w:val="22"/>
              </w:rPr>
              <w:t>.1.</w:t>
            </w:r>
          </w:p>
        </w:tc>
        <w:tc>
          <w:tcPr>
            <w:tcW w:w="6837" w:type="dxa"/>
            <w:tcBorders>
              <w:top w:val="single" w:sz="4" w:space="0" w:color="auto"/>
              <w:left w:val="single" w:sz="4" w:space="0" w:color="auto"/>
              <w:bottom w:val="single" w:sz="4" w:space="0" w:color="auto"/>
              <w:right w:val="single" w:sz="4" w:space="0" w:color="auto"/>
            </w:tcBorders>
            <w:vAlign w:val="center"/>
          </w:tcPr>
          <w:p w:rsidR="00BB7E8F" w:rsidRPr="002706BB" w:rsidRDefault="000D50AF" w:rsidP="00D8400E">
            <w:pPr>
              <w:rPr>
                <w:sz w:val="22"/>
                <w:szCs w:val="22"/>
                <w:lang w:eastAsia="en-US"/>
              </w:rPr>
            </w:pPr>
            <w:r w:rsidRPr="000D50AF">
              <w:rPr>
                <w:sz w:val="22"/>
                <w:szCs w:val="22"/>
                <w:lang w:eastAsia="en-US"/>
              </w:rPr>
              <w:t>Лица старше трудоспособного возраста из групп риска, проживающие в организациях социального обслуживания, прошли вакцинацию против пневмококковой инфекции</w:t>
            </w:r>
          </w:p>
        </w:tc>
        <w:tc>
          <w:tcPr>
            <w:tcW w:w="1559" w:type="dxa"/>
            <w:tcBorders>
              <w:top w:val="single" w:sz="4" w:space="0" w:color="auto"/>
              <w:left w:val="single" w:sz="4" w:space="0" w:color="auto"/>
              <w:bottom w:val="single" w:sz="4" w:space="0" w:color="auto"/>
              <w:right w:val="single" w:sz="4" w:space="0" w:color="auto"/>
            </w:tcBorders>
            <w:vAlign w:val="center"/>
          </w:tcPr>
          <w:p w:rsidR="00BB7E8F" w:rsidRPr="00BB7E8F" w:rsidRDefault="00EC119B" w:rsidP="00BB7E8F">
            <w:pPr>
              <w:jc w:val="center"/>
              <w:rPr>
                <w:sz w:val="22"/>
                <w:szCs w:val="22"/>
                <w:lang w:eastAsia="en-US"/>
              </w:rPr>
            </w:pPr>
            <w:r>
              <w:rPr>
                <w:sz w:val="22"/>
                <w:szCs w:val="22"/>
                <w:lang w:eastAsia="en-US"/>
              </w:rPr>
              <w:t>269,0</w:t>
            </w:r>
          </w:p>
        </w:tc>
        <w:tc>
          <w:tcPr>
            <w:tcW w:w="1560" w:type="dxa"/>
            <w:tcBorders>
              <w:top w:val="single" w:sz="4" w:space="0" w:color="auto"/>
              <w:left w:val="single" w:sz="4" w:space="0" w:color="auto"/>
              <w:bottom w:val="single" w:sz="4" w:space="0" w:color="auto"/>
              <w:right w:val="single" w:sz="4" w:space="0" w:color="auto"/>
            </w:tcBorders>
            <w:vAlign w:val="center"/>
          </w:tcPr>
          <w:p w:rsidR="00BB7E8F" w:rsidRPr="00BB7E8F" w:rsidRDefault="00EC119B" w:rsidP="00BB7E8F">
            <w:pPr>
              <w:jc w:val="center"/>
              <w:rPr>
                <w:color w:val="000000"/>
                <w:sz w:val="22"/>
                <w:szCs w:val="22"/>
              </w:rPr>
            </w:pPr>
            <w:r>
              <w:rPr>
                <w:color w:val="000000"/>
                <w:sz w:val="22"/>
                <w:szCs w:val="22"/>
              </w:rPr>
              <w:t>261,8</w:t>
            </w:r>
          </w:p>
        </w:tc>
        <w:tc>
          <w:tcPr>
            <w:tcW w:w="1559" w:type="dxa"/>
            <w:tcBorders>
              <w:top w:val="single" w:sz="4" w:space="0" w:color="auto"/>
              <w:left w:val="single" w:sz="4" w:space="0" w:color="auto"/>
              <w:bottom w:val="single" w:sz="4" w:space="0" w:color="auto"/>
              <w:right w:val="single" w:sz="4" w:space="0" w:color="auto"/>
            </w:tcBorders>
            <w:vAlign w:val="center"/>
          </w:tcPr>
          <w:p w:rsidR="00BB7E8F" w:rsidRPr="00BB7E8F" w:rsidRDefault="00BB7E8F" w:rsidP="00BB7E8F">
            <w:pPr>
              <w:jc w:val="center"/>
              <w:rPr>
                <w:color w:val="000000"/>
                <w:sz w:val="22"/>
                <w:szCs w:val="22"/>
              </w:rPr>
            </w:pPr>
            <w:r w:rsidRPr="00BB7E8F">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BB7E8F" w:rsidRPr="00BB7E8F" w:rsidRDefault="00EC119B" w:rsidP="00BB7E8F">
            <w:pPr>
              <w:jc w:val="center"/>
              <w:rPr>
                <w:sz w:val="22"/>
                <w:szCs w:val="22"/>
                <w:lang w:eastAsia="en-US"/>
              </w:rPr>
            </w:pPr>
            <w:r>
              <w:rPr>
                <w:sz w:val="22"/>
                <w:szCs w:val="22"/>
                <w:lang w:eastAsia="en-US"/>
              </w:rPr>
              <w:t>530,8</w:t>
            </w:r>
          </w:p>
        </w:tc>
        <w:tc>
          <w:tcPr>
            <w:tcW w:w="1817" w:type="dxa"/>
            <w:tcBorders>
              <w:top w:val="single" w:sz="4" w:space="0" w:color="auto"/>
              <w:left w:val="single" w:sz="4" w:space="0" w:color="auto"/>
              <w:bottom w:val="single" w:sz="4" w:space="0" w:color="auto"/>
              <w:right w:val="single" w:sz="4" w:space="0" w:color="auto"/>
            </w:tcBorders>
            <w:vAlign w:val="center"/>
          </w:tcPr>
          <w:p w:rsidR="00BB7E8F" w:rsidRPr="002706BB" w:rsidRDefault="00BB7E8F" w:rsidP="00BB7E8F">
            <w:pPr>
              <w:jc w:val="center"/>
              <w:rPr>
                <w:color w:val="000000"/>
                <w:sz w:val="22"/>
                <w:szCs w:val="22"/>
              </w:rPr>
            </w:pPr>
            <w:r w:rsidRPr="002706BB">
              <w:rPr>
                <w:color w:val="000000"/>
                <w:sz w:val="22"/>
                <w:szCs w:val="22"/>
              </w:rPr>
              <w:t>министерство здравоохранения</w:t>
            </w:r>
          </w:p>
        </w:tc>
      </w:tr>
      <w:tr w:rsidR="00EC119B" w:rsidRPr="002706BB" w:rsidTr="00BB7E8F">
        <w:trPr>
          <w:trHeight w:val="315"/>
          <w:jc w:val="center"/>
        </w:trPr>
        <w:tc>
          <w:tcPr>
            <w:tcW w:w="960" w:type="dxa"/>
            <w:tcBorders>
              <w:top w:val="single" w:sz="4" w:space="0" w:color="auto"/>
              <w:left w:val="single" w:sz="4" w:space="0" w:color="auto"/>
              <w:bottom w:val="single" w:sz="4" w:space="0" w:color="auto"/>
              <w:right w:val="single" w:sz="4" w:space="0" w:color="auto"/>
            </w:tcBorders>
            <w:vAlign w:val="center"/>
          </w:tcPr>
          <w:p w:rsidR="00EC119B" w:rsidRPr="002706BB" w:rsidRDefault="00EC119B" w:rsidP="00EC119B">
            <w:pPr>
              <w:jc w:val="center"/>
              <w:rPr>
                <w:color w:val="000000"/>
                <w:sz w:val="22"/>
                <w:szCs w:val="22"/>
              </w:rPr>
            </w:pPr>
            <w:r>
              <w:rPr>
                <w:color w:val="000000"/>
                <w:sz w:val="22"/>
                <w:szCs w:val="22"/>
              </w:rPr>
              <w:t>8.1.1.</w:t>
            </w:r>
          </w:p>
        </w:tc>
        <w:tc>
          <w:tcPr>
            <w:tcW w:w="6837" w:type="dxa"/>
            <w:tcBorders>
              <w:top w:val="single" w:sz="4" w:space="0" w:color="auto"/>
              <w:left w:val="single" w:sz="4" w:space="0" w:color="auto"/>
              <w:bottom w:val="single" w:sz="4" w:space="0" w:color="auto"/>
              <w:right w:val="single" w:sz="4" w:space="0" w:color="auto"/>
            </w:tcBorders>
            <w:vAlign w:val="center"/>
          </w:tcPr>
          <w:p w:rsidR="00EC119B" w:rsidRPr="002706BB" w:rsidRDefault="00EC119B" w:rsidP="00EC119B">
            <w:pPr>
              <w:rPr>
                <w:sz w:val="22"/>
                <w:szCs w:val="22"/>
                <w:lang w:eastAsia="en-US"/>
              </w:rPr>
            </w:pPr>
            <w:r w:rsidRPr="00BB7E8F">
              <w:rPr>
                <w:sz w:val="22"/>
                <w:szCs w:val="22"/>
                <w:lang w:eastAsia="en-US"/>
              </w:rPr>
              <w:t>Областной бюджет</w:t>
            </w:r>
          </w:p>
        </w:tc>
        <w:tc>
          <w:tcPr>
            <w:tcW w:w="1559" w:type="dxa"/>
            <w:tcBorders>
              <w:top w:val="single" w:sz="4" w:space="0" w:color="auto"/>
              <w:left w:val="single" w:sz="4" w:space="0" w:color="auto"/>
              <w:bottom w:val="single" w:sz="4" w:space="0" w:color="auto"/>
              <w:right w:val="single" w:sz="4" w:space="0" w:color="auto"/>
            </w:tcBorders>
            <w:vAlign w:val="center"/>
          </w:tcPr>
          <w:p w:rsidR="00EC119B" w:rsidRPr="00BB7E8F" w:rsidRDefault="00EC119B" w:rsidP="00EC119B">
            <w:pPr>
              <w:jc w:val="center"/>
              <w:rPr>
                <w:sz w:val="22"/>
                <w:szCs w:val="22"/>
                <w:lang w:eastAsia="en-US"/>
              </w:rPr>
            </w:pPr>
            <w:r>
              <w:rPr>
                <w:sz w:val="22"/>
                <w:szCs w:val="22"/>
                <w:lang w:eastAsia="en-US"/>
              </w:rPr>
              <w:t>269,0</w:t>
            </w:r>
          </w:p>
        </w:tc>
        <w:tc>
          <w:tcPr>
            <w:tcW w:w="1560" w:type="dxa"/>
            <w:tcBorders>
              <w:top w:val="single" w:sz="4" w:space="0" w:color="auto"/>
              <w:left w:val="single" w:sz="4" w:space="0" w:color="auto"/>
              <w:bottom w:val="single" w:sz="4" w:space="0" w:color="auto"/>
              <w:right w:val="single" w:sz="4" w:space="0" w:color="auto"/>
            </w:tcBorders>
            <w:vAlign w:val="center"/>
          </w:tcPr>
          <w:p w:rsidR="00EC119B" w:rsidRPr="00BB7E8F" w:rsidRDefault="00EC119B" w:rsidP="00EC119B">
            <w:pPr>
              <w:jc w:val="center"/>
              <w:rPr>
                <w:color w:val="000000"/>
                <w:sz w:val="22"/>
                <w:szCs w:val="22"/>
              </w:rPr>
            </w:pPr>
            <w:r>
              <w:rPr>
                <w:color w:val="000000"/>
                <w:sz w:val="22"/>
                <w:szCs w:val="22"/>
              </w:rPr>
              <w:t>261,8</w:t>
            </w:r>
          </w:p>
        </w:tc>
        <w:tc>
          <w:tcPr>
            <w:tcW w:w="1559" w:type="dxa"/>
            <w:tcBorders>
              <w:top w:val="single" w:sz="4" w:space="0" w:color="auto"/>
              <w:left w:val="single" w:sz="4" w:space="0" w:color="auto"/>
              <w:bottom w:val="single" w:sz="4" w:space="0" w:color="auto"/>
              <w:right w:val="single" w:sz="4" w:space="0" w:color="auto"/>
            </w:tcBorders>
            <w:vAlign w:val="center"/>
          </w:tcPr>
          <w:p w:rsidR="00EC119B" w:rsidRPr="00BB7E8F" w:rsidRDefault="00EC119B" w:rsidP="00EC119B">
            <w:pPr>
              <w:jc w:val="center"/>
              <w:rPr>
                <w:color w:val="000000"/>
                <w:sz w:val="22"/>
                <w:szCs w:val="22"/>
              </w:rPr>
            </w:pPr>
            <w:r w:rsidRPr="00BB7E8F">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EC119B" w:rsidRPr="00BB7E8F" w:rsidRDefault="00EC119B" w:rsidP="00EC119B">
            <w:pPr>
              <w:jc w:val="center"/>
              <w:rPr>
                <w:sz w:val="22"/>
                <w:szCs w:val="22"/>
                <w:lang w:eastAsia="en-US"/>
              </w:rPr>
            </w:pPr>
            <w:r>
              <w:rPr>
                <w:sz w:val="22"/>
                <w:szCs w:val="22"/>
                <w:lang w:eastAsia="en-US"/>
              </w:rPr>
              <w:t>530,8</w:t>
            </w:r>
          </w:p>
        </w:tc>
        <w:tc>
          <w:tcPr>
            <w:tcW w:w="1817" w:type="dxa"/>
            <w:tcBorders>
              <w:top w:val="single" w:sz="4" w:space="0" w:color="auto"/>
              <w:left w:val="single" w:sz="4" w:space="0" w:color="auto"/>
              <w:bottom w:val="single" w:sz="4" w:space="0" w:color="auto"/>
              <w:right w:val="single" w:sz="4" w:space="0" w:color="auto"/>
            </w:tcBorders>
            <w:vAlign w:val="center"/>
          </w:tcPr>
          <w:p w:rsidR="00EC119B" w:rsidRPr="002706BB" w:rsidRDefault="00EC119B" w:rsidP="00EC119B">
            <w:pPr>
              <w:jc w:val="center"/>
              <w:rPr>
                <w:color w:val="000000"/>
                <w:sz w:val="22"/>
                <w:szCs w:val="22"/>
              </w:rPr>
            </w:pPr>
            <w:r w:rsidRPr="002706BB">
              <w:rPr>
                <w:color w:val="000000"/>
                <w:sz w:val="22"/>
                <w:szCs w:val="22"/>
              </w:rPr>
              <w:t>Х</w:t>
            </w:r>
          </w:p>
        </w:tc>
      </w:tr>
    </w:tbl>
    <w:p w:rsidR="000F2640" w:rsidRPr="002706BB" w:rsidRDefault="000F2640" w:rsidP="000F2640">
      <w:pPr>
        <w:widowControl w:val="0"/>
        <w:tabs>
          <w:tab w:val="left" w:pos="5171"/>
        </w:tabs>
        <w:autoSpaceDE w:val="0"/>
        <w:autoSpaceDN w:val="0"/>
        <w:spacing w:before="1"/>
        <w:rPr>
          <w:sz w:val="28"/>
          <w:szCs w:val="28"/>
          <w:lang w:eastAsia="en-US"/>
        </w:rPr>
      </w:pPr>
      <w:r w:rsidRPr="002706BB">
        <w:rPr>
          <w:sz w:val="28"/>
          <w:szCs w:val="28"/>
          <w:lang w:eastAsia="en-US"/>
        </w:rPr>
        <w:t xml:space="preserve"> </w:t>
      </w:r>
    </w:p>
    <w:p w:rsidR="00BB7E8F" w:rsidRDefault="00BB7E8F" w:rsidP="000F2640">
      <w:pPr>
        <w:widowControl w:val="0"/>
        <w:tabs>
          <w:tab w:val="left" w:pos="5171"/>
        </w:tabs>
        <w:autoSpaceDE w:val="0"/>
        <w:autoSpaceDN w:val="0"/>
        <w:spacing w:before="1"/>
        <w:jc w:val="center"/>
        <w:rPr>
          <w:sz w:val="28"/>
          <w:szCs w:val="28"/>
        </w:rPr>
      </w:pPr>
    </w:p>
    <w:p w:rsidR="00BB7E8F" w:rsidRDefault="00BB7E8F" w:rsidP="000F2640">
      <w:pPr>
        <w:widowControl w:val="0"/>
        <w:tabs>
          <w:tab w:val="left" w:pos="5171"/>
        </w:tabs>
        <w:autoSpaceDE w:val="0"/>
        <w:autoSpaceDN w:val="0"/>
        <w:spacing w:before="1"/>
        <w:jc w:val="center"/>
        <w:rPr>
          <w:sz w:val="28"/>
          <w:szCs w:val="28"/>
        </w:rPr>
      </w:pPr>
    </w:p>
    <w:p w:rsidR="00BB7E8F" w:rsidRDefault="00BB7E8F" w:rsidP="000F2640">
      <w:pPr>
        <w:widowControl w:val="0"/>
        <w:tabs>
          <w:tab w:val="left" w:pos="5171"/>
        </w:tabs>
        <w:autoSpaceDE w:val="0"/>
        <w:autoSpaceDN w:val="0"/>
        <w:spacing w:before="1"/>
        <w:jc w:val="center"/>
        <w:rPr>
          <w:sz w:val="28"/>
          <w:szCs w:val="28"/>
        </w:rPr>
      </w:pPr>
    </w:p>
    <w:p w:rsidR="00EC119B" w:rsidRDefault="00EC119B" w:rsidP="000F2640">
      <w:pPr>
        <w:widowControl w:val="0"/>
        <w:tabs>
          <w:tab w:val="left" w:pos="5171"/>
        </w:tabs>
        <w:autoSpaceDE w:val="0"/>
        <w:autoSpaceDN w:val="0"/>
        <w:spacing w:before="1"/>
        <w:jc w:val="center"/>
        <w:rPr>
          <w:sz w:val="28"/>
          <w:szCs w:val="28"/>
        </w:rPr>
      </w:pPr>
    </w:p>
    <w:p w:rsidR="00EC119B" w:rsidRDefault="00EC119B" w:rsidP="000F2640">
      <w:pPr>
        <w:widowControl w:val="0"/>
        <w:tabs>
          <w:tab w:val="left" w:pos="5171"/>
        </w:tabs>
        <w:autoSpaceDE w:val="0"/>
        <w:autoSpaceDN w:val="0"/>
        <w:spacing w:before="1"/>
        <w:jc w:val="center"/>
        <w:rPr>
          <w:sz w:val="28"/>
          <w:szCs w:val="28"/>
        </w:rPr>
      </w:pPr>
    </w:p>
    <w:p w:rsidR="00EC119B" w:rsidRDefault="00EC119B" w:rsidP="000F2640">
      <w:pPr>
        <w:widowControl w:val="0"/>
        <w:tabs>
          <w:tab w:val="left" w:pos="5171"/>
        </w:tabs>
        <w:autoSpaceDE w:val="0"/>
        <w:autoSpaceDN w:val="0"/>
        <w:spacing w:before="1"/>
        <w:jc w:val="center"/>
        <w:rPr>
          <w:sz w:val="28"/>
          <w:szCs w:val="28"/>
        </w:rPr>
      </w:pPr>
    </w:p>
    <w:p w:rsidR="00EC119B" w:rsidRDefault="00EC119B" w:rsidP="000F2640">
      <w:pPr>
        <w:widowControl w:val="0"/>
        <w:tabs>
          <w:tab w:val="left" w:pos="5171"/>
        </w:tabs>
        <w:autoSpaceDE w:val="0"/>
        <w:autoSpaceDN w:val="0"/>
        <w:spacing w:before="1"/>
        <w:jc w:val="center"/>
        <w:rPr>
          <w:sz w:val="28"/>
          <w:szCs w:val="28"/>
        </w:rPr>
      </w:pPr>
    </w:p>
    <w:p w:rsidR="000D50AF" w:rsidRDefault="000D50AF" w:rsidP="000F2640">
      <w:pPr>
        <w:widowControl w:val="0"/>
        <w:tabs>
          <w:tab w:val="left" w:pos="5171"/>
        </w:tabs>
        <w:autoSpaceDE w:val="0"/>
        <w:autoSpaceDN w:val="0"/>
        <w:spacing w:before="1"/>
        <w:jc w:val="center"/>
        <w:rPr>
          <w:sz w:val="28"/>
          <w:szCs w:val="28"/>
        </w:rPr>
      </w:pPr>
    </w:p>
    <w:p w:rsidR="000D50AF" w:rsidRDefault="000D50AF" w:rsidP="000F2640">
      <w:pPr>
        <w:widowControl w:val="0"/>
        <w:tabs>
          <w:tab w:val="left" w:pos="5171"/>
        </w:tabs>
        <w:autoSpaceDE w:val="0"/>
        <w:autoSpaceDN w:val="0"/>
        <w:spacing w:before="1"/>
        <w:jc w:val="center"/>
        <w:rPr>
          <w:sz w:val="28"/>
          <w:szCs w:val="28"/>
        </w:rPr>
      </w:pPr>
    </w:p>
    <w:p w:rsidR="00A823E3" w:rsidRPr="00CF31AA" w:rsidRDefault="000F2640" w:rsidP="000F2640">
      <w:pPr>
        <w:widowControl w:val="0"/>
        <w:tabs>
          <w:tab w:val="left" w:pos="5171"/>
        </w:tabs>
        <w:autoSpaceDE w:val="0"/>
        <w:autoSpaceDN w:val="0"/>
        <w:spacing w:before="1"/>
        <w:jc w:val="center"/>
        <w:rPr>
          <w:sz w:val="28"/>
          <w:szCs w:val="28"/>
        </w:rPr>
      </w:pPr>
      <w:r w:rsidRPr="002706BB">
        <w:rPr>
          <w:sz w:val="28"/>
          <w:szCs w:val="28"/>
        </w:rPr>
        <w:lastRenderedPageBreak/>
        <w:t xml:space="preserve">6. </w:t>
      </w:r>
      <w:r w:rsidR="00A823E3" w:rsidRPr="002706BB">
        <w:rPr>
          <w:sz w:val="28"/>
          <w:szCs w:val="28"/>
        </w:rPr>
        <w:t>План</w:t>
      </w:r>
      <w:r w:rsidR="00A823E3" w:rsidRPr="002706BB">
        <w:rPr>
          <w:spacing w:val="-7"/>
          <w:sz w:val="28"/>
          <w:szCs w:val="28"/>
        </w:rPr>
        <w:t xml:space="preserve"> </w:t>
      </w:r>
      <w:r w:rsidR="00A823E3" w:rsidRPr="002706BB">
        <w:rPr>
          <w:sz w:val="28"/>
          <w:szCs w:val="28"/>
        </w:rPr>
        <w:t>реализации</w:t>
      </w:r>
      <w:r w:rsidR="00A823E3" w:rsidRPr="002706BB">
        <w:rPr>
          <w:spacing w:val="-7"/>
          <w:sz w:val="28"/>
          <w:szCs w:val="28"/>
        </w:rPr>
        <w:t xml:space="preserve"> </w:t>
      </w:r>
      <w:r w:rsidR="00A823E3" w:rsidRPr="002706BB">
        <w:rPr>
          <w:sz w:val="28"/>
          <w:szCs w:val="28"/>
        </w:rPr>
        <w:t>комплекса</w:t>
      </w:r>
      <w:r w:rsidR="00A823E3" w:rsidRPr="002706BB">
        <w:rPr>
          <w:spacing w:val="-6"/>
          <w:sz w:val="28"/>
          <w:szCs w:val="28"/>
        </w:rPr>
        <w:t xml:space="preserve"> </w:t>
      </w:r>
      <w:r w:rsidR="00A823E3" w:rsidRPr="002706BB">
        <w:rPr>
          <w:sz w:val="28"/>
          <w:szCs w:val="28"/>
        </w:rPr>
        <w:t>процессных</w:t>
      </w:r>
      <w:r w:rsidR="00A823E3" w:rsidRPr="002706BB">
        <w:rPr>
          <w:spacing w:val="-7"/>
          <w:sz w:val="28"/>
          <w:szCs w:val="28"/>
        </w:rPr>
        <w:t xml:space="preserve"> </w:t>
      </w:r>
      <w:r w:rsidR="00A823E3" w:rsidRPr="002706BB">
        <w:rPr>
          <w:sz w:val="28"/>
          <w:szCs w:val="28"/>
        </w:rPr>
        <w:t>мероприятий</w:t>
      </w:r>
      <w:r w:rsidR="00A823E3" w:rsidRPr="002706BB">
        <w:rPr>
          <w:spacing w:val="-6"/>
          <w:sz w:val="28"/>
          <w:szCs w:val="28"/>
        </w:rPr>
        <w:t xml:space="preserve"> </w:t>
      </w:r>
      <w:r w:rsidR="00A823E3" w:rsidRPr="002706BB">
        <w:rPr>
          <w:sz w:val="28"/>
          <w:szCs w:val="28"/>
        </w:rPr>
        <w:t>в</w:t>
      </w:r>
      <w:r w:rsidR="00A823E3" w:rsidRPr="002706BB">
        <w:rPr>
          <w:spacing w:val="-7"/>
          <w:sz w:val="28"/>
          <w:szCs w:val="28"/>
        </w:rPr>
        <w:t xml:space="preserve"> </w:t>
      </w:r>
      <w:r w:rsidR="00A823E3" w:rsidRPr="002706BB">
        <w:rPr>
          <w:sz w:val="28"/>
          <w:szCs w:val="28"/>
        </w:rPr>
        <w:t>текущем</w:t>
      </w:r>
      <w:r w:rsidR="00A823E3" w:rsidRPr="002706BB">
        <w:rPr>
          <w:spacing w:val="-6"/>
          <w:sz w:val="28"/>
          <w:szCs w:val="28"/>
        </w:rPr>
        <w:t xml:space="preserve"> </w:t>
      </w:r>
      <w:r w:rsidR="00A823E3" w:rsidRPr="002706BB">
        <w:rPr>
          <w:spacing w:val="-4"/>
          <w:sz w:val="28"/>
          <w:szCs w:val="28"/>
        </w:rPr>
        <w:t>году</w:t>
      </w:r>
    </w:p>
    <w:p w:rsidR="00A823E3" w:rsidRPr="00A823E3" w:rsidRDefault="00A823E3" w:rsidP="00A823E3">
      <w:pPr>
        <w:spacing w:before="40"/>
        <w:rPr>
          <w:b/>
          <w:sz w:val="20"/>
        </w:rPr>
      </w:pPr>
    </w:p>
    <w:p w:rsidR="00A823E3" w:rsidRPr="00A823E3" w:rsidRDefault="00A823E3" w:rsidP="00A823E3">
      <w:pPr>
        <w:spacing w:before="4"/>
        <w:rPr>
          <w:b/>
          <w:sz w:val="2"/>
        </w:rPr>
      </w:pPr>
    </w:p>
    <w:tbl>
      <w:tblPr>
        <w:tblStyle w:val="TableNormal1"/>
        <w:tblW w:w="15732"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161"/>
        <w:gridCol w:w="4682"/>
        <w:gridCol w:w="4266"/>
        <w:gridCol w:w="2623"/>
      </w:tblGrid>
      <w:tr w:rsidR="00A823E3" w:rsidRPr="00B56F59" w:rsidTr="00132B6D">
        <w:trPr>
          <w:trHeight w:val="202"/>
          <w:jc w:val="center"/>
        </w:trPr>
        <w:tc>
          <w:tcPr>
            <w:tcW w:w="4161" w:type="dxa"/>
          </w:tcPr>
          <w:p w:rsidR="00A823E3" w:rsidRPr="00B56F59" w:rsidRDefault="00A823E3" w:rsidP="00A823E3">
            <w:pPr>
              <w:jc w:val="center"/>
              <w:rPr>
                <w:rFonts w:ascii="Times New Roman" w:hAnsi="Times New Roman"/>
                <w:lang w:val="ru-RU"/>
              </w:rPr>
            </w:pPr>
            <w:r w:rsidRPr="00B56F59">
              <w:rPr>
                <w:rFonts w:ascii="Times New Roman" w:hAnsi="Times New Roman"/>
                <w:spacing w:val="-2"/>
                <w:lang w:val="ru-RU"/>
              </w:rPr>
              <w:t>Задача, мероприятие</w:t>
            </w:r>
            <w:r w:rsidRPr="00B56F59">
              <w:rPr>
                <w:rFonts w:ascii="Times New Roman" w:hAnsi="Times New Roman"/>
                <w:spacing w:val="-3"/>
                <w:lang w:val="ru-RU"/>
              </w:rPr>
              <w:t xml:space="preserve"> </w:t>
            </w:r>
            <w:r w:rsidRPr="00B56F59">
              <w:rPr>
                <w:rFonts w:ascii="Times New Roman" w:hAnsi="Times New Roman"/>
                <w:spacing w:val="-2"/>
                <w:lang w:val="ru-RU"/>
              </w:rPr>
              <w:t xml:space="preserve">(результат) / </w:t>
            </w:r>
            <w:r w:rsidRPr="00B56F59">
              <w:rPr>
                <w:rFonts w:ascii="Times New Roman" w:hAnsi="Times New Roman"/>
                <w:lang w:val="ru-RU"/>
              </w:rPr>
              <w:t>контрольная точка</w:t>
            </w:r>
          </w:p>
        </w:tc>
        <w:tc>
          <w:tcPr>
            <w:tcW w:w="4682" w:type="dxa"/>
          </w:tcPr>
          <w:p w:rsidR="00A823E3" w:rsidRPr="00B56F59" w:rsidRDefault="00A823E3" w:rsidP="00A823E3">
            <w:pPr>
              <w:jc w:val="center"/>
              <w:rPr>
                <w:rFonts w:ascii="Times New Roman" w:hAnsi="Times New Roman"/>
                <w:lang w:val="ru-RU"/>
              </w:rPr>
            </w:pPr>
            <w:r w:rsidRPr="00B56F59">
              <w:rPr>
                <w:rFonts w:ascii="Times New Roman" w:hAnsi="Times New Roman"/>
                <w:lang w:val="ru-RU"/>
              </w:rPr>
              <w:t>Дата наступления контрольной точки</w:t>
            </w:r>
          </w:p>
        </w:tc>
        <w:tc>
          <w:tcPr>
            <w:tcW w:w="4266" w:type="dxa"/>
          </w:tcPr>
          <w:p w:rsidR="00A823E3" w:rsidRPr="00B56F59" w:rsidRDefault="00A823E3" w:rsidP="00A823E3">
            <w:pPr>
              <w:spacing w:line="183" w:lineRule="exact"/>
              <w:ind w:left="136" w:right="130"/>
              <w:jc w:val="center"/>
              <w:rPr>
                <w:rFonts w:ascii="Times New Roman" w:hAnsi="Times New Roman"/>
                <w:lang w:val="ru-RU"/>
              </w:rPr>
            </w:pPr>
            <w:r w:rsidRPr="00B56F59">
              <w:rPr>
                <w:rFonts w:ascii="Times New Roman" w:hAnsi="Times New Roman"/>
                <w:lang w:val="ru-RU"/>
              </w:rPr>
              <w:t>Ответственный</w:t>
            </w:r>
            <w:r w:rsidRPr="00B56F59">
              <w:rPr>
                <w:rFonts w:ascii="Times New Roman" w:hAnsi="Times New Roman"/>
                <w:spacing w:val="-12"/>
                <w:lang w:val="ru-RU"/>
              </w:rPr>
              <w:t xml:space="preserve"> </w:t>
            </w:r>
            <w:r w:rsidRPr="00B56F59">
              <w:rPr>
                <w:rFonts w:ascii="Times New Roman" w:hAnsi="Times New Roman"/>
                <w:lang w:val="ru-RU"/>
              </w:rPr>
              <w:t>исполнитель</w:t>
            </w:r>
            <w:r w:rsidRPr="00B56F59">
              <w:rPr>
                <w:rFonts w:ascii="Times New Roman" w:hAnsi="Times New Roman"/>
                <w:spacing w:val="-11"/>
                <w:lang w:val="ru-RU"/>
              </w:rPr>
              <w:t xml:space="preserve"> </w:t>
            </w:r>
            <w:r w:rsidRPr="00B56F59">
              <w:rPr>
                <w:rFonts w:ascii="Times New Roman" w:hAnsi="Times New Roman"/>
                <w:lang w:val="ru-RU"/>
              </w:rPr>
              <w:t>(Ф.И.О.,</w:t>
            </w:r>
            <w:r w:rsidRPr="00B56F59">
              <w:rPr>
                <w:rFonts w:ascii="Times New Roman" w:hAnsi="Times New Roman"/>
                <w:spacing w:val="-11"/>
                <w:lang w:val="ru-RU"/>
              </w:rPr>
              <w:t xml:space="preserve"> </w:t>
            </w:r>
            <w:r w:rsidRPr="00B56F59">
              <w:rPr>
                <w:rFonts w:ascii="Times New Roman" w:hAnsi="Times New Roman"/>
                <w:lang w:val="ru-RU"/>
              </w:rPr>
              <w:t>должность, наименование ОИВ субъекта Российской Федерации (местной администрации муниципального образования), иного государственного (муниципального) органа,</w:t>
            </w:r>
            <w:r w:rsidRPr="00B56F59">
              <w:rPr>
                <w:rFonts w:ascii="Times New Roman" w:hAnsi="Times New Roman"/>
                <w:spacing w:val="-2"/>
                <w:lang w:val="ru-RU"/>
              </w:rPr>
              <w:t xml:space="preserve"> организации)</w:t>
            </w:r>
          </w:p>
        </w:tc>
        <w:tc>
          <w:tcPr>
            <w:tcW w:w="2623" w:type="dxa"/>
          </w:tcPr>
          <w:p w:rsidR="00A823E3" w:rsidRPr="00B56F59" w:rsidRDefault="00A823E3" w:rsidP="00A823E3">
            <w:pPr>
              <w:jc w:val="center"/>
              <w:rPr>
                <w:rFonts w:ascii="Times New Roman" w:hAnsi="Times New Roman"/>
              </w:rPr>
            </w:pPr>
            <w:r w:rsidRPr="00B56F59">
              <w:rPr>
                <w:rFonts w:ascii="Times New Roman" w:hAnsi="Times New Roman"/>
                <w:spacing w:val="-2"/>
              </w:rPr>
              <w:t>Вид</w:t>
            </w:r>
            <w:r w:rsidRPr="00B56F59">
              <w:rPr>
                <w:rFonts w:ascii="Times New Roman" w:hAnsi="Times New Roman"/>
                <w:spacing w:val="4"/>
              </w:rPr>
              <w:t xml:space="preserve"> </w:t>
            </w:r>
            <w:r w:rsidRPr="00B56F59">
              <w:rPr>
                <w:rFonts w:ascii="Times New Roman" w:hAnsi="Times New Roman"/>
                <w:spacing w:val="-2"/>
              </w:rPr>
              <w:t>подтверждающего</w:t>
            </w:r>
            <w:r w:rsidRPr="00B56F59">
              <w:rPr>
                <w:rFonts w:ascii="Times New Roman" w:hAnsi="Times New Roman"/>
                <w:spacing w:val="7"/>
              </w:rPr>
              <w:t xml:space="preserve"> </w:t>
            </w:r>
            <w:r w:rsidRPr="00B56F59">
              <w:rPr>
                <w:rFonts w:ascii="Times New Roman" w:hAnsi="Times New Roman"/>
                <w:spacing w:val="-2"/>
              </w:rPr>
              <w:t>документа</w:t>
            </w:r>
          </w:p>
        </w:tc>
      </w:tr>
      <w:tr w:rsidR="00A823E3" w:rsidRPr="00B56F59" w:rsidTr="00132B6D">
        <w:trPr>
          <w:trHeight w:val="205"/>
          <w:jc w:val="center"/>
        </w:trPr>
        <w:tc>
          <w:tcPr>
            <w:tcW w:w="4161" w:type="dxa"/>
          </w:tcPr>
          <w:p w:rsidR="00A823E3" w:rsidRPr="00B56F59" w:rsidRDefault="00A823E3" w:rsidP="00A823E3">
            <w:pPr>
              <w:spacing w:line="185" w:lineRule="exact"/>
              <w:ind w:left="6"/>
              <w:jc w:val="center"/>
              <w:rPr>
                <w:rFonts w:ascii="Times New Roman" w:hAnsi="Times New Roman"/>
              </w:rPr>
            </w:pPr>
            <w:r w:rsidRPr="00B56F59">
              <w:rPr>
                <w:rFonts w:ascii="Times New Roman" w:hAnsi="Times New Roman"/>
                <w:spacing w:val="-10"/>
              </w:rPr>
              <w:t>1</w:t>
            </w:r>
          </w:p>
        </w:tc>
        <w:tc>
          <w:tcPr>
            <w:tcW w:w="4682" w:type="dxa"/>
          </w:tcPr>
          <w:p w:rsidR="00A823E3" w:rsidRPr="00B56F59" w:rsidRDefault="00A823E3" w:rsidP="00A823E3">
            <w:pPr>
              <w:spacing w:line="185" w:lineRule="exact"/>
              <w:ind w:left="5" w:right="1"/>
              <w:jc w:val="center"/>
              <w:rPr>
                <w:rFonts w:ascii="Times New Roman" w:hAnsi="Times New Roman"/>
              </w:rPr>
            </w:pPr>
            <w:r w:rsidRPr="00B56F59">
              <w:rPr>
                <w:rFonts w:ascii="Times New Roman" w:hAnsi="Times New Roman"/>
                <w:spacing w:val="-10"/>
              </w:rPr>
              <w:t>2</w:t>
            </w:r>
          </w:p>
        </w:tc>
        <w:tc>
          <w:tcPr>
            <w:tcW w:w="4266" w:type="dxa"/>
          </w:tcPr>
          <w:p w:rsidR="00A823E3" w:rsidRPr="00B56F59" w:rsidRDefault="00A823E3" w:rsidP="00A823E3">
            <w:pPr>
              <w:spacing w:line="185" w:lineRule="exact"/>
              <w:ind w:left="136" w:right="130"/>
              <w:jc w:val="center"/>
              <w:rPr>
                <w:rFonts w:ascii="Times New Roman" w:hAnsi="Times New Roman"/>
              </w:rPr>
            </w:pPr>
            <w:r w:rsidRPr="00B56F59">
              <w:rPr>
                <w:rFonts w:ascii="Times New Roman" w:hAnsi="Times New Roman"/>
                <w:spacing w:val="-10"/>
              </w:rPr>
              <w:t>3</w:t>
            </w:r>
          </w:p>
        </w:tc>
        <w:tc>
          <w:tcPr>
            <w:tcW w:w="2623" w:type="dxa"/>
          </w:tcPr>
          <w:p w:rsidR="00A823E3" w:rsidRPr="00B56F59" w:rsidRDefault="00A823E3" w:rsidP="00A823E3">
            <w:pPr>
              <w:spacing w:line="185" w:lineRule="exact"/>
              <w:ind w:left="6"/>
              <w:jc w:val="center"/>
              <w:rPr>
                <w:rFonts w:ascii="Times New Roman" w:hAnsi="Times New Roman"/>
              </w:rPr>
            </w:pPr>
            <w:r w:rsidRPr="00B56F59">
              <w:rPr>
                <w:rFonts w:ascii="Times New Roman" w:hAnsi="Times New Roman"/>
                <w:spacing w:val="-10"/>
              </w:rPr>
              <w:t>4</w:t>
            </w:r>
          </w:p>
        </w:tc>
      </w:tr>
    </w:tbl>
    <w:p w:rsidR="00DB7180" w:rsidRPr="00FD49AD" w:rsidRDefault="00DB7180" w:rsidP="00A823E3">
      <w:pPr>
        <w:widowControl w:val="0"/>
        <w:autoSpaceDE w:val="0"/>
        <w:autoSpaceDN w:val="0"/>
        <w:jc w:val="center"/>
        <w:rPr>
          <w:sz w:val="28"/>
          <w:szCs w:val="20"/>
          <w:lang w:eastAsia="en-US"/>
        </w:rPr>
      </w:pPr>
    </w:p>
    <w:sectPr w:rsidR="00DB7180" w:rsidRPr="00FD49AD" w:rsidSect="0063066A">
      <w:headerReference w:type="default" r:id="rId9"/>
      <w:footnotePr>
        <w:numRestart w:val="eachPage"/>
      </w:footnotePr>
      <w:pgSz w:w="16838" w:h="11906" w:orient="landscape"/>
      <w:pgMar w:top="1276" w:right="1134" w:bottom="851" w:left="992"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F75BC" w16cid:durableId="2A158828"/>
  <w16cid:commentId w16cid:paraId="16C3322C" w16cid:durableId="2A158829"/>
  <w16cid:commentId w16cid:paraId="69638F1E" w16cid:durableId="2A15882A"/>
  <w16cid:commentId w16cid:paraId="63FA10C9" w16cid:durableId="2A15882B"/>
  <w16cid:commentId w16cid:paraId="5B4720C5" w16cid:durableId="2A15882C"/>
  <w16cid:commentId w16cid:paraId="0D697CC6" w16cid:durableId="2A15882D"/>
  <w16cid:commentId w16cid:paraId="025BE60D" w16cid:durableId="2A15882E"/>
  <w16cid:commentId w16cid:paraId="4F29C022" w16cid:durableId="2A15882F"/>
  <w16cid:commentId w16cid:paraId="1B5AB66F" w16cid:durableId="2A158830"/>
  <w16cid:commentId w16cid:paraId="2A3B1EB6" w16cid:durableId="2A158831"/>
  <w16cid:commentId w16cid:paraId="28E646CE" w16cid:durableId="2A158832"/>
  <w16cid:commentId w16cid:paraId="2BA022E9" w16cid:durableId="2A158833"/>
  <w16cid:commentId w16cid:paraId="50A252DE" w16cid:durableId="2A15883B"/>
  <w16cid:commentId w16cid:paraId="67CC446B" w16cid:durableId="2A1588EE"/>
  <w16cid:commentId w16cid:paraId="7D8F10F2" w16cid:durableId="2A158987"/>
  <w16cid:commentId w16cid:paraId="7ACABA92" w16cid:durableId="2A158834"/>
  <w16cid:commentId w16cid:paraId="682721A0" w16cid:durableId="2A158835"/>
  <w16cid:commentId w16cid:paraId="7FA243D8" w16cid:durableId="2A158836"/>
  <w16cid:commentId w16cid:paraId="0131FF31" w16cid:durableId="2A158837"/>
  <w16cid:commentId w16cid:paraId="6C532124" w16cid:durableId="2A158838"/>
  <w16cid:commentId w16cid:paraId="6BCE0B46" w16cid:durableId="2A158839"/>
  <w16cid:commentId w16cid:paraId="6AD82ACB" w16cid:durableId="2A15883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D79" w:rsidRDefault="00C54D79">
      <w:r>
        <w:separator/>
      </w:r>
    </w:p>
  </w:endnote>
  <w:endnote w:type="continuationSeparator" w:id="0">
    <w:p w:rsidR="00C54D79" w:rsidRDefault="00C54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Полужирный">
    <w:panose1 w:val="02020803070505020304"/>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D79" w:rsidRDefault="00C54D79">
      <w:r>
        <w:separator/>
      </w:r>
    </w:p>
  </w:footnote>
  <w:footnote w:type="continuationSeparator" w:id="0">
    <w:p w:rsidR="00C54D79" w:rsidRDefault="00C54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79" w:rsidRDefault="00AE3F51" w:rsidP="00EF5765">
    <w:pPr>
      <w:pStyle w:val="a3"/>
      <w:jc w:val="center"/>
    </w:pPr>
    <w:r>
      <w:fldChar w:fldCharType="begin"/>
    </w:r>
    <w:r w:rsidR="00C54D79">
      <w:instrText>PAGE   \* MERGEFORMAT</w:instrText>
    </w:r>
    <w:r>
      <w:fldChar w:fldCharType="separate"/>
    </w:r>
    <w:r w:rsidR="00DF1A5D">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23349"/>
    <w:multiLevelType w:val="hybridMultilevel"/>
    <w:tmpl w:val="E5186AF0"/>
    <w:lvl w:ilvl="0" w:tplc="3BDE2326">
      <w:start w:val="15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9A0CA0"/>
    <w:multiLevelType w:val="hybridMultilevel"/>
    <w:tmpl w:val="A36022A4"/>
    <w:lvl w:ilvl="0" w:tplc="2DA2F8AC">
      <w:start w:val="6"/>
      <w:numFmt w:val="decimal"/>
      <w:lvlText w:val="%1."/>
      <w:lvlJc w:val="left"/>
      <w:pPr>
        <w:ind w:left="5531" w:hanging="360"/>
      </w:pPr>
      <w:rPr>
        <w:rFonts w:hint="default"/>
      </w:rPr>
    </w:lvl>
    <w:lvl w:ilvl="1" w:tplc="04190019" w:tentative="1">
      <w:start w:val="1"/>
      <w:numFmt w:val="lowerLetter"/>
      <w:lvlText w:val="%2."/>
      <w:lvlJc w:val="left"/>
      <w:pPr>
        <w:ind w:left="6251" w:hanging="360"/>
      </w:pPr>
    </w:lvl>
    <w:lvl w:ilvl="2" w:tplc="0419001B" w:tentative="1">
      <w:start w:val="1"/>
      <w:numFmt w:val="lowerRoman"/>
      <w:lvlText w:val="%3."/>
      <w:lvlJc w:val="right"/>
      <w:pPr>
        <w:ind w:left="6971" w:hanging="180"/>
      </w:pPr>
    </w:lvl>
    <w:lvl w:ilvl="3" w:tplc="0419000F" w:tentative="1">
      <w:start w:val="1"/>
      <w:numFmt w:val="decimal"/>
      <w:lvlText w:val="%4."/>
      <w:lvlJc w:val="left"/>
      <w:pPr>
        <w:ind w:left="7691" w:hanging="360"/>
      </w:pPr>
    </w:lvl>
    <w:lvl w:ilvl="4" w:tplc="04190019" w:tentative="1">
      <w:start w:val="1"/>
      <w:numFmt w:val="lowerLetter"/>
      <w:lvlText w:val="%5."/>
      <w:lvlJc w:val="left"/>
      <w:pPr>
        <w:ind w:left="8411" w:hanging="360"/>
      </w:pPr>
    </w:lvl>
    <w:lvl w:ilvl="5" w:tplc="0419001B" w:tentative="1">
      <w:start w:val="1"/>
      <w:numFmt w:val="lowerRoman"/>
      <w:lvlText w:val="%6."/>
      <w:lvlJc w:val="right"/>
      <w:pPr>
        <w:ind w:left="9131" w:hanging="180"/>
      </w:pPr>
    </w:lvl>
    <w:lvl w:ilvl="6" w:tplc="0419000F" w:tentative="1">
      <w:start w:val="1"/>
      <w:numFmt w:val="decimal"/>
      <w:lvlText w:val="%7."/>
      <w:lvlJc w:val="left"/>
      <w:pPr>
        <w:ind w:left="9851" w:hanging="360"/>
      </w:pPr>
    </w:lvl>
    <w:lvl w:ilvl="7" w:tplc="04190019" w:tentative="1">
      <w:start w:val="1"/>
      <w:numFmt w:val="lowerLetter"/>
      <w:lvlText w:val="%8."/>
      <w:lvlJc w:val="left"/>
      <w:pPr>
        <w:ind w:left="10571" w:hanging="360"/>
      </w:pPr>
    </w:lvl>
    <w:lvl w:ilvl="8" w:tplc="0419001B" w:tentative="1">
      <w:start w:val="1"/>
      <w:numFmt w:val="lowerRoman"/>
      <w:lvlText w:val="%9."/>
      <w:lvlJc w:val="right"/>
      <w:pPr>
        <w:ind w:left="11291" w:hanging="180"/>
      </w:pPr>
    </w:lvl>
  </w:abstractNum>
  <w:abstractNum w:abstractNumId="2">
    <w:nsid w:val="47DC7807"/>
    <w:multiLevelType w:val="multilevel"/>
    <w:tmpl w:val="28A6CC94"/>
    <w:lvl w:ilvl="0">
      <w:start w:val="1"/>
      <w:numFmt w:val="decimal"/>
      <w:lvlText w:val="%1."/>
      <w:lvlJc w:val="left"/>
      <w:pPr>
        <w:ind w:left="108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 w:numId="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20481"/>
  </w:hdrShapeDefaults>
  <w:footnotePr>
    <w:numRestart w:val="eachPage"/>
    <w:footnote w:id="-1"/>
    <w:footnote w:id="0"/>
  </w:footnotePr>
  <w:endnotePr>
    <w:endnote w:id="-1"/>
    <w:endnote w:id="0"/>
  </w:endnotePr>
  <w:compat/>
  <w:rsids>
    <w:rsidRoot w:val="009B2D6B"/>
    <w:rsid w:val="0000031A"/>
    <w:rsid w:val="00000D4C"/>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A88"/>
    <w:rsid w:val="00003C55"/>
    <w:rsid w:val="00003F15"/>
    <w:rsid w:val="00003F22"/>
    <w:rsid w:val="00003F7F"/>
    <w:rsid w:val="000041A0"/>
    <w:rsid w:val="00004603"/>
    <w:rsid w:val="00004C85"/>
    <w:rsid w:val="00004FD2"/>
    <w:rsid w:val="0000505F"/>
    <w:rsid w:val="0000524C"/>
    <w:rsid w:val="00005431"/>
    <w:rsid w:val="00005969"/>
    <w:rsid w:val="00005A91"/>
    <w:rsid w:val="00005BA2"/>
    <w:rsid w:val="0000646E"/>
    <w:rsid w:val="00006543"/>
    <w:rsid w:val="0000669F"/>
    <w:rsid w:val="000066AF"/>
    <w:rsid w:val="00007160"/>
    <w:rsid w:val="00007B29"/>
    <w:rsid w:val="0001033D"/>
    <w:rsid w:val="00010612"/>
    <w:rsid w:val="0001077C"/>
    <w:rsid w:val="00010A70"/>
    <w:rsid w:val="00010B3C"/>
    <w:rsid w:val="00010E40"/>
    <w:rsid w:val="00010E6C"/>
    <w:rsid w:val="0001176A"/>
    <w:rsid w:val="0001196D"/>
    <w:rsid w:val="00011A13"/>
    <w:rsid w:val="00011EBA"/>
    <w:rsid w:val="00011F25"/>
    <w:rsid w:val="000125E1"/>
    <w:rsid w:val="00012830"/>
    <w:rsid w:val="00012B9A"/>
    <w:rsid w:val="00012D20"/>
    <w:rsid w:val="00012E35"/>
    <w:rsid w:val="000130FE"/>
    <w:rsid w:val="0001312A"/>
    <w:rsid w:val="00013603"/>
    <w:rsid w:val="00013696"/>
    <w:rsid w:val="00013B2F"/>
    <w:rsid w:val="00013C0D"/>
    <w:rsid w:val="00013E33"/>
    <w:rsid w:val="00013FD0"/>
    <w:rsid w:val="000141AE"/>
    <w:rsid w:val="0001447B"/>
    <w:rsid w:val="000145BD"/>
    <w:rsid w:val="00014725"/>
    <w:rsid w:val="00014A81"/>
    <w:rsid w:val="00014E14"/>
    <w:rsid w:val="00014E9B"/>
    <w:rsid w:val="00014FDD"/>
    <w:rsid w:val="00015300"/>
    <w:rsid w:val="000156E5"/>
    <w:rsid w:val="0001585C"/>
    <w:rsid w:val="00015939"/>
    <w:rsid w:val="00015B27"/>
    <w:rsid w:val="00015C7D"/>
    <w:rsid w:val="000161E4"/>
    <w:rsid w:val="00016615"/>
    <w:rsid w:val="00016DE0"/>
    <w:rsid w:val="00016E2E"/>
    <w:rsid w:val="00017424"/>
    <w:rsid w:val="00017563"/>
    <w:rsid w:val="00017A6C"/>
    <w:rsid w:val="00017C13"/>
    <w:rsid w:val="00017D31"/>
    <w:rsid w:val="000202C3"/>
    <w:rsid w:val="00020612"/>
    <w:rsid w:val="00020BD5"/>
    <w:rsid w:val="00020F28"/>
    <w:rsid w:val="00021079"/>
    <w:rsid w:val="000211AC"/>
    <w:rsid w:val="000212C2"/>
    <w:rsid w:val="00021756"/>
    <w:rsid w:val="00021823"/>
    <w:rsid w:val="00021906"/>
    <w:rsid w:val="000220C1"/>
    <w:rsid w:val="00022532"/>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77C"/>
    <w:rsid w:val="000248AF"/>
    <w:rsid w:val="00024D57"/>
    <w:rsid w:val="00025347"/>
    <w:rsid w:val="00025421"/>
    <w:rsid w:val="000255EA"/>
    <w:rsid w:val="0002571B"/>
    <w:rsid w:val="0002586B"/>
    <w:rsid w:val="00025DCF"/>
    <w:rsid w:val="00025F8B"/>
    <w:rsid w:val="0002624A"/>
    <w:rsid w:val="00026438"/>
    <w:rsid w:val="00026A18"/>
    <w:rsid w:val="00026F6E"/>
    <w:rsid w:val="000272ED"/>
    <w:rsid w:val="0002755F"/>
    <w:rsid w:val="00027792"/>
    <w:rsid w:val="000300EB"/>
    <w:rsid w:val="000301B4"/>
    <w:rsid w:val="00030472"/>
    <w:rsid w:val="0003055E"/>
    <w:rsid w:val="000305B7"/>
    <w:rsid w:val="0003061B"/>
    <w:rsid w:val="00030705"/>
    <w:rsid w:val="000308AB"/>
    <w:rsid w:val="00030A96"/>
    <w:rsid w:val="00030C1D"/>
    <w:rsid w:val="00030D49"/>
    <w:rsid w:val="00030E5A"/>
    <w:rsid w:val="00031012"/>
    <w:rsid w:val="00031097"/>
    <w:rsid w:val="0003116E"/>
    <w:rsid w:val="0003121B"/>
    <w:rsid w:val="0003124B"/>
    <w:rsid w:val="000315DF"/>
    <w:rsid w:val="0003164B"/>
    <w:rsid w:val="00031766"/>
    <w:rsid w:val="00031896"/>
    <w:rsid w:val="00032532"/>
    <w:rsid w:val="000325B6"/>
    <w:rsid w:val="00032674"/>
    <w:rsid w:val="00032756"/>
    <w:rsid w:val="00032946"/>
    <w:rsid w:val="0003316A"/>
    <w:rsid w:val="0003326D"/>
    <w:rsid w:val="0003348C"/>
    <w:rsid w:val="0003374B"/>
    <w:rsid w:val="0003417E"/>
    <w:rsid w:val="0003428A"/>
    <w:rsid w:val="00034360"/>
    <w:rsid w:val="0003468E"/>
    <w:rsid w:val="000346C9"/>
    <w:rsid w:val="00034C94"/>
    <w:rsid w:val="00034ED2"/>
    <w:rsid w:val="0003509A"/>
    <w:rsid w:val="00035671"/>
    <w:rsid w:val="00035730"/>
    <w:rsid w:val="00035A78"/>
    <w:rsid w:val="00035D26"/>
    <w:rsid w:val="00035D73"/>
    <w:rsid w:val="00035FF4"/>
    <w:rsid w:val="0003639E"/>
    <w:rsid w:val="00036498"/>
    <w:rsid w:val="000369B7"/>
    <w:rsid w:val="00036B46"/>
    <w:rsid w:val="00036FDD"/>
    <w:rsid w:val="000373F4"/>
    <w:rsid w:val="00037869"/>
    <w:rsid w:val="00037870"/>
    <w:rsid w:val="000378F3"/>
    <w:rsid w:val="00037B3D"/>
    <w:rsid w:val="00037CB3"/>
    <w:rsid w:val="00037D4D"/>
    <w:rsid w:val="00040434"/>
    <w:rsid w:val="000405EE"/>
    <w:rsid w:val="00040842"/>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C34"/>
    <w:rsid w:val="00042E55"/>
    <w:rsid w:val="00042F56"/>
    <w:rsid w:val="0004307A"/>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42"/>
    <w:rsid w:val="00050AC4"/>
    <w:rsid w:val="00050E0E"/>
    <w:rsid w:val="0005140A"/>
    <w:rsid w:val="00051419"/>
    <w:rsid w:val="000516B7"/>
    <w:rsid w:val="00051905"/>
    <w:rsid w:val="00051A6C"/>
    <w:rsid w:val="00051AFD"/>
    <w:rsid w:val="00051B7B"/>
    <w:rsid w:val="00051F02"/>
    <w:rsid w:val="00051FE9"/>
    <w:rsid w:val="000520B3"/>
    <w:rsid w:val="0005227D"/>
    <w:rsid w:val="00052489"/>
    <w:rsid w:val="000529D6"/>
    <w:rsid w:val="00052C92"/>
    <w:rsid w:val="00052D08"/>
    <w:rsid w:val="00052FC9"/>
    <w:rsid w:val="0005309C"/>
    <w:rsid w:val="00053838"/>
    <w:rsid w:val="00053866"/>
    <w:rsid w:val="00053D81"/>
    <w:rsid w:val="00053E16"/>
    <w:rsid w:val="00053EE0"/>
    <w:rsid w:val="00054010"/>
    <w:rsid w:val="00054050"/>
    <w:rsid w:val="000540B3"/>
    <w:rsid w:val="000541F5"/>
    <w:rsid w:val="00054418"/>
    <w:rsid w:val="000547E6"/>
    <w:rsid w:val="000548EF"/>
    <w:rsid w:val="00054B9A"/>
    <w:rsid w:val="00055081"/>
    <w:rsid w:val="000550C9"/>
    <w:rsid w:val="000551D3"/>
    <w:rsid w:val="000555AA"/>
    <w:rsid w:val="00055951"/>
    <w:rsid w:val="00055F0A"/>
    <w:rsid w:val="000560A3"/>
    <w:rsid w:val="0005654A"/>
    <w:rsid w:val="00056902"/>
    <w:rsid w:val="00056A08"/>
    <w:rsid w:val="00056A99"/>
    <w:rsid w:val="00056BAE"/>
    <w:rsid w:val="00056F34"/>
    <w:rsid w:val="00057410"/>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20CB"/>
    <w:rsid w:val="000622E9"/>
    <w:rsid w:val="00062400"/>
    <w:rsid w:val="00062777"/>
    <w:rsid w:val="00062B9F"/>
    <w:rsid w:val="0006304B"/>
    <w:rsid w:val="00063089"/>
    <w:rsid w:val="00063170"/>
    <w:rsid w:val="00063386"/>
    <w:rsid w:val="000636E4"/>
    <w:rsid w:val="0006373F"/>
    <w:rsid w:val="000637F1"/>
    <w:rsid w:val="00063B57"/>
    <w:rsid w:val="00063C65"/>
    <w:rsid w:val="00063DAF"/>
    <w:rsid w:val="0006402D"/>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3159"/>
    <w:rsid w:val="00073185"/>
    <w:rsid w:val="00073570"/>
    <w:rsid w:val="000736F0"/>
    <w:rsid w:val="00073A13"/>
    <w:rsid w:val="00073CB6"/>
    <w:rsid w:val="00074023"/>
    <w:rsid w:val="00074048"/>
    <w:rsid w:val="00074902"/>
    <w:rsid w:val="00074A19"/>
    <w:rsid w:val="00074A5D"/>
    <w:rsid w:val="00074B27"/>
    <w:rsid w:val="00074DAA"/>
    <w:rsid w:val="00074E9B"/>
    <w:rsid w:val="00074EE0"/>
    <w:rsid w:val="00075251"/>
    <w:rsid w:val="00075BFC"/>
    <w:rsid w:val="000764CB"/>
    <w:rsid w:val="00076877"/>
    <w:rsid w:val="00076C2A"/>
    <w:rsid w:val="00076CCE"/>
    <w:rsid w:val="00076CE9"/>
    <w:rsid w:val="00076DFB"/>
    <w:rsid w:val="0007712A"/>
    <w:rsid w:val="0007717B"/>
    <w:rsid w:val="000773B9"/>
    <w:rsid w:val="000778B7"/>
    <w:rsid w:val="00077C91"/>
    <w:rsid w:val="00077DE3"/>
    <w:rsid w:val="00077EDA"/>
    <w:rsid w:val="00077EEE"/>
    <w:rsid w:val="000803D4"/>
    <w:rsid w:val="00080621"/>
    <w:rsid w:val="000807D1"/>
    <w:rsid w:val="00080953"/>
    <w:rsid w:val="00080DA4"/>
    <w:rsid w:val="00080ECE"/>
    <w:rsid w:val="00081385"/>
    <w:rsid w:val="000816EC"/>
    <w:rsid w:val="0008201B"/>
    <w:rsid w:val="0008201F"/>
    <w:rsid w:val="0008213A"/>
    <w:rsid w:val="000826EE"/>
    <w:rsid w:val="0008280F"/>
    <w:rsid w:val="00082AAA"/>
    <w:rsid w:val="00082B77"/>
    <w:rsid w:val="00082C84"/>
    <w:rsid w:val="00082DBC"/>
    <w:rsid w:val="00083123"/>
    <w:rsid w:val="0008386F"/>
    <w:rsid w:val="00083F05"/>
    <w:rsid w:val="000841F2"/>
    <w:rsid w:val="00084282"/>
    <w:rsid w:val="000848F2"/>
    <w:rsid w:val="00084C74"/>
    <w:rsid w:val="00084E7B"/>
    <w:rsid w:val="00085184"/>
    <w:rsid w:val="0008518A"/>
    <w:rsid w:val="000854F5"/>
    <w:rsid w:val="00085669"/>
    <w:rsid w:val="00085766"/>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BC2"/>
    <w:rsid w:val="00087BD4"/>
    <w:rsid w:val="00087ECA"/>
    <w:rsid w:val="00087F2F"/>
    <w:rsid w:val="00090170"/>
    <w:rsid w:val="000904DC"/>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373"/>
    <w:rsid w:val="0009461C"/>
    <w:rsid w:val="000947FA"/>
    <w:rsid w:val="00094B17"/>
    <w:rsid w:val="00094B60"/>
    <w:rsid w:val="00094DC5"/>
    <w:rsid w:val="00094EAB"/>
    <w:rsid w:val="00094EC4"/>
    <w:rsid w:val="0009531D"/>
    <w:rsid w:val="0009546A"/>
    <w:rsid w:val="000955C8"/>
    <w:rsid w:val="00095BAC"/>
    <w:rsid w:val="00095EEE"/>
    <w:rsid w:val="0009621A"/>
    <w:rsid w:val="000962CF"/>
    <w:rsid w:val="0009666B"/>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1248"/>
    <w:rsid w:val="000A1501"/>
    <w:rsid w:val="000A1655"/>
    <w:rsid w:val="000A1B30"/>
    <w:rsid w:val="000A1C03"/>
    <w:rsid w:val="000A1C43"/>
    <w:rsid w:val="000A1EFD"/>
    <w:rsid w:val="000A2060"/>
    <w:rsid w:val="000A2710"/>
    <w:rsid w:val="000A2808"/>
    <w:rsid w:val="000A28DA"/>
    <w:rsid w:val="000A29A6"/>
    <w:rsid w:val="000A32A7"/>
    <w:rsid w:val="000A38BE"/>
    <w:rsid w:val="000A4ACD"/>
    <w:rsid w:val="000A4B93"/>
    <w:rsid w:val="000A4E5F"/>
    <w:rsid w:val="000A5255"/>
    <w:rsid w:val="000A5CD6"/>
    <w:rsid w:val="000A5F88"/>
    <w:rsid w:val="000A618F"/>
    <w:rsid w:val="000A677F"/>
    <w:rsid w:val="000A678B"/>
    <w:rsid w:val="000A6880"/>
    <w:rsid w:val="000A6892"/>
    <w:rsid w:val="000A6B01"/>
    <w:rsid w:val="000A6ED2"/>
    <w:rsid w:val="000A6FD9"/>
    <w:rsid w:val="000A73EC"/>
    <w:rsid w:val="000A7926"/>
    <w:rsid w:val="000A7DEC"/>
    <w:rsid w:val="000A7F1B"/>
    <w:rsid w:val="000B02CF"/>
    <w:rsid w:val="000B08B4"/>
    <w:rsid w:val="000B08D8"/>
    <w:rsid w:val="000B0AF0"/>
    <w:rsid w:val="000B0FD7"/>
    <w:rsid w:val="000B1069"/>
    <w:rsid w:val="000B113E"/>
    <w:rsid w:val="000B1614"/>
    <w:rsid w:val="000B18C8"/>
    <w:rsid w:val="000B18E6"/>
    <w:rsid w:val="000B1AFA"/>
    <w:rsid w:val="000B1CB7"/>
    <w:rsid w:val="000B1DD7"/>
    <w:rsid w:val="000B2416"/>
    <w:rsid w:val="000B2449"/>
    <w:rsid w:val="000B24C0"/>
    <w:rsid w:val="000B2553"/>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72A"/>
    <w:rsid w:val="000B5833"/>
    <w:rsid w:val="000B5976"/>
    <w:rsid w:val="000B5AB4"/>
    <w:rsid w:val="000B5B01"/>
    <w:rsid w:val="000B5D23"/>
    <w:rsid w:val="000B5E59"/>
    <w:rsid w:val="000B5FB5"/>
    <w:rsid w:val="000B5FD6"/>
    <w:rsid w:val="000B6099"/>
    <w:rsid w:val="000B621D"/>
    <w:rsid w:val="000B622B"/>
    <w:rsid w:val="000B6378"/>
    <w:rsid w:val="000B696C"/>
    <w:rsid w:val="000B6CCB"/>
    <w:rsid w:val="000B72C2"/>
    <w:rsid w:val="000B74ED"/>
    <w:rsid w:val="000B7581"/>
    <w:rsid w:val="000B7597"/>
    <w:rsid w:val="000B7650"/>
    <w:rsid w:val="000B7977"/>
    <w:rsid w:val="000B7A16"/>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769"/>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ACD"/>
    <w:rsid w:val="000C4B19"/>
    <w:rsid w:val="000C4CBB"/>
    <w:rsid w:val="000C4EAC"/>
    <w:rsid w:val="000C601F"/>
    <w:rsid w:val="000C65D8"/>
    <w:rsid w:val="000C67B0"/>
    <w:rsid w:val="000C6AFB"/>
    <w:rsid w:val="000C6C2A"/>
    <w:rsid w:val="000C7028"/>
    <w:rsid w:val="000C7220"/>
    <w:rsid w:val="000C7259"/>
    <w:rsid w:val="000C733E"/>
    <w:rsid w:val="000C775A"/>
    <w:rsid w:val="000C7936"/>
    <w:rsid w:val="000C7D80"/>
    <w:rsid w:val="000D032A"/>
    <w:rsid w:val="000D0918"/>
    <w:rsid w:val="000D0A2D"/>
    <w:rsid w:val="000D0DD9"/>
    <w:rsid w:val="000D2043"/>
    <w:rsid w:val="000D20FA"/>
    <w:rsid w:val="000D219A"/>
    <w:rsid w:val="000D2918"/>
    <w:rsid w:val="000D2A8F"/>
    <w:rsid w:val="000D2C58"/>
    <w:rsid w:val="000D2CB2"/>
    <w:rsid w:val="000D2F38"/>
    <w:rsid w:val="000D339A"/>
    <w:rsid w:val="000D3A21"/>
    <w:rsid w:val="000D425D"/>
    <w:rsid w:val="000D4486"/>
    <w:rsid w:val="000D47D5"/>
    <w:rsid w:val="000D48E0"/>
    <w:rsid w:val="000D49DF"/>
    <w:rsid w:val="000D4A1A"/>
    <w:rsid w:val="000D4B02"/>
    <w:rsid w:val="000D4C92"/>
    <w:rsid w:val="000D4CB1"/>
    <w:rsid w:val="000D50AF"/>
    <w:rsid w:val="000D50EC"/>
    <w:rsid w:val="000D50F1"/>
    <w:rsid w:val="000D51D0"/>
    <w:rsid w:val="000D5592"/>
    <w:rsid w:val="000D5768"/>
    <w:rsid w:val="000D5C41"/>
    <w:rsid w:val="000D5E16"/>
    <w:rsid w:val="000D5F53"/>
    <w:rsid w:val="000D6167"/>
    <w:rsid w:val="000D61CC"/>
    <w:rsid w:val="000D626E"/>
    <w:rsid w:val="000D632E"/>
    <w:rsid w:val="000D6697"/>
    <w:rsid w:val="000D69E1"/>
    <w:rsid w:val="000D7B5F"/>
    <w:rsid w:val="000D7D51"/>
    <w:rsid w:val="000D7D8C"/>
    <w:rsid w:val="000E0239"/>
    <w:rsid w:val="000E0A00"/>
    <w:rsid w:val="000E0C50"/>
    <w:rsid w:val="000E0CCF"/>
    <w:rsid w:val="000E11B4"/>
    <w:rsid w:val="000E1916"/>
    <w:rsid w:val="000E19A5"/>
    <w:rsid w:val="000E1B51"/>
    <w:rsid w:val="000E1CA1"/>
    <w:rsid w:val="000E1CD1"/>
    <w:rsid w:val="000E2155"/>
    <w:rsid w:val="000E23B9"/>
    <w:rsid w:val="000E2479"/>
    <w:rsid w:val="000E271A"/>
    <w:rsid w:val="000E28C0"/>
    <w:rsid w:val="000E28F3"/>
    <w:rsid w:val="000E2CE4"/>
    <w:rsid w:val="000E2E26"/>
    <w:rsid w:val="000E334E"/>
    <w:rsid w:val="000E38C6"/>
    <w:rsid w:val="000E39E7"/>
    <w:rsid w:val="000E3BF6"/>
    <w:rsid w:val="000E3D43"/>
    <w:rsid w:val="000E4121"/>
    <w:rsid w:val="000E46E6"/>
    <w:rsid w:val="000E493A"/>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69E"/>
    <w:rsid w:val="000E6872"/>
    <w:rsid w:val="000E6CD2"/>
    <w:rsid w:val="000E71C9"/>
    <w:rsid w:val="000E73C2"/>
    <w:rsid w:val="000E73EF"/>
    <w:rsid w:val="000E757F"/>
    <w:rsid w:val="000E77B1"/>
    <w:rsid w:val="000E7833"/>
    <w:rsid w:val="000E787A"/>
    <w:rsid w:val="000E789D"/>
    <w:rsid w:val="000E78BE"/>
    <w:rsid w:val="000E7AF7"/>
    <w:rsid w:val="000E7BC6"/>
    <w:rsid w:val="000E7E12"/>
    <w:rsid w:val="000E7E20"/>
    <w:rsid w:val="000E7FEB"/>
    <w:rsid w:val="000F024A"/>
    <w:rsid w:val="000F0507"/>
    <w:rsid w:val="000F0559"/>
    <w:rsid w:val="000F0793"/>
    <w:rsid w:val="000F0854"/>
    <w:rsid w:val="000F087F"/>
    <w:rsid w:val="000F0B89"/>
    <w:rsid w:val="000F0E1E"/>
    <w:rsid w:val="000F1369"/>
    <w:rsid w:val="000F13A9"/>
    <w:rsid w:val="000F13AF"/>
    <w:rsid w:val="000F1461"/>
    <w:rsid w:val="000F16C1"/>
    <w:rsid w:val="000F16C6"/>
    <w:rsid w:val="000F1E43"/>
    <w:rsid w:val="000F2640"/>
    <w:rsid w:val="000F289C"/>
    <w:rsid w:val="000F28D7"/>
    <w:rsid w:val="000F2D9B"/>
    <w:rsid w:val="000F2F8E"/>
    <w:rsid w:val="000F3251"/>
    <w:rsid w:val="000F32E9"/>
    <w:rsid w:val="000F33EA"/>
    <w:rsid w:val="000F3567"/>
    <w:rsid w:val="000F3C71"/>
    <w:rsid w:val="000F3CA2"/>
    <w:rsid w:val="000F3CFD"/>
    <w:rsid w:val="000F3ED0"/>
    <w:rsid w:val="000F3F26"/>
    <w:rsid w:val="000F422B"/>
    <w:rsid w:val="000F45A8"/>
    <w:rsid w:val="000F4730"/>
    <w:rsid w:val="000F4D88"/>
    <w:rsid w:val="000F4F9F"/>
    <w:rsid w:val="000F5088"/>
    <w:rsid w:val="000F5304"/>
    <w:rsid w:val="000F56D1"/>
    <w:rsid w:val="000F60A4"/>
    <w:rsid w:val="000F6487"/>
    <w:rsid w:val="000F64BF"/>
    <w:rsid w:val="000F6566"/>
    <w:rsid w:val="000F688A"/>
    <w:rsid w:val="000F68B6"/>
    <w:rsid w:val="000F6FAC"/>
    <w:rsid w:val="000F7206"/>
    <w:rsid w:val="000F74AD"/>
    <w:rsid w:val="000F7A5E"/>
    <w:rsid w:val="00100897"/>
    <w:rsid w:val="001008AF"/>
    <w:rsid w:val="0010094C"/>
    <w:rsid w:val="00100BA6"/>
    <w:rsid w:val="00100C48"/>
    <w:rsid w:val="00100F60"/>
    <w:rsid w:val="00101074"/>
    <w:rsid w:val="0010110D"/>
    <w:rsid w:val="00101637"/>
    <w:rsid w:val="00101764"/>
    <w:rsid w:val="001018E3"/>
    <w:rsid w:val="00101A57"/>
    <w:rsid w:val="00101BA5"/>
    <w:rsid w:val="00101CFA"/>
    <w:rsid w:val="00101D89"/>
    <w:rsid w:val="00102439"/>
    <w:rsid w:val="00102701"/>
    <w:rsid w:val="00102793"/>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1"/>
    <w:rsid w:val="00105734"/>
    <w:rsid w:val="00105B10"/>
    <w:rsid w:val="00105B8C"/>
    <w:rsid w:val="001065CE"/>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092"/>
    <w:rsid w:val="001166CC"/>
    <w:rsid w:val="0011691D"/>
    <w:rsid w:val="00116EDA"/>
    <w:rsid w:val="001175BD"/>
    <w:rsid w:val="00117613"/>
    <w:rsid w:val="00117BA4"/>
    <w:rsid w:val="001200BB"/>
    <w:rsid w:val="0012027C"/>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CE4"/>
    <w:rsid w:val="00122D5D"/>
    <w:rsid w:val="00122DE5"/>
    <w:rsid w:val="00122E2C"/>
    <w:rsid w:val="0012353A"/>
    <w:rsid w:val="001237EA"/>
    <w:rsid w:val="00123B46"/>
    <w:rsid w:val="00123ECF"/>
    <w:rsid w:val="00123F37"/>
    <w:rsid w:val="00123FF1"/>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27A88"/>
    <w:rsid w:val="001302CC"/>
    <w:rsid w:val="00130349"/>
    <w:rsid w:val="001307F7"/>
    <w:rsid w:val="00130C42"/>
    <w:rsid w:val="00130EA9"/>
    <w:rsid w:val="00131031"/>
    <w:rsid w:val="001310C4"/>
    <w:rsid w:val="001311DC"/>
    <w:rsid w:val="001311F4"/>
    <w:rsid w:val="001315AA"/>
    <w:rsid w:val="001316B8"/>
    <w:rsid w:val="0013177E"/>
    <w:rsid w:val="00131C93"/>
    <w:rsid w:val="00131F5D"/>
    <w:rsid w:val="001323B6"/>
    <w:rsid w:val="00132429"/>
    <w:rsid w:val="0013258C"/>
    <w:rsid w:val="0013287F"/>
    <w:rsid w:val="00132A4E"/>
    <w:rsid w:val="00132A68"/>
    <w:rsid w:val="00132B6D"/>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8C3"/>
    <w:rsid w:val="00135E40"/>
    <w:rsid w:val="00136015"/>
    <w:rsid w:val="001365F7"/>
    <w:rsid w:val="001366DD"/>
    <w:rsid w:val="00136A10"/>
    <w:rsid w:val="001370E7"/>
    <w:rsid w:val="001370EE"/>
    <w:rsid w:val="001372AB"/>
    <w:rsid w:val="0013775E"/>
    <w:rsid w:val="00137F88"/>
    <w:rsid w:val="0014051E"/>
    <w:rsid w:val="00140B8B"/>
    <w:rsid w:val="00140FA0"/>
    <w:rsid w:val="001412A4"/>
    <w:rsid w:val="001418B1"/>
    <w:rsid w:val="00141A60"/>
    <w:rsid w:val="00141E57"/>
    <w:rsid w:val="001420E0"/>
    <w:rsid w:val="00142501"/>
    <w:rsid w:val="0014256B"/>
    <w:rsid w:val="001425E1"/>
    <w:rsid w:val="001427A4"/>
    <w:rsid w:val="001428B9"/>
    <w:rsid w:val="001428F5"/>
    <w:rsid w:val="00142B71"/>
    <w:rsid w:val="00142D31"/>
    <w:rsid w:val="00143445"/>
    <w:rsid w:val="00143463"/>
    <w:rsid w:val="001435AA"/>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2B5"/>
    <w:rsid w:val="0014640E"/>
    <w:rsid w:val="0014644C"/>
    <w:rsid w:val="00146E56"/>
    <w:rsid w:val="0014704D"/>
    <w:rsid w:val="0014757F"/>
    <w:rsid w:val="00147615"/>
    <w:rsid w:val="00147763"/>
    <w:rsid w:val="00147790"/>
    <w:rsid w:val="001479E0"/>
    <w:rsid w:val="001501B8"/>
    <w:rsid w:val="001504F9"/>
    <w:rsid w:val="001507F0"/>
    <w:rsid w:val="00150E85"/>
    <w:rsid w:val="001513CE"/>
    <w:rsid w:val="0015145F"/>
    <w:rsid w:val="001517DC"/>
    <w:rsid w:val="001518E3"/>
    <w:rsid w:val="001518FD"/>
    <w:rsid w:val="00151B46"/>
    <w:rsid w:val="00151C39"/>
    <w:rsid w:val="00151F0E"/>
    <w:rsid w:val="00151F7D"/>
    <w:rsid w:val="00152062"/>
    <w:rsid w:val="0015238D"/>
    <w:rsid w:val="001523B3"/>
    <w:rsid w:val="00152740"/>
    <w:rsid w:val="00153143"/>
    <w:rsid w:val="00153249"/>
    <w:rsid w:val="00153377"/>
    <w:rsid w:val="00153619"/>
    <w:rsid w:val="00153714"/>
    <w:rsid w:val="001537DD"/>
    <w:rsid w:val="00153856"/>
    <w:rsid w:val="00153871"/>
    <w:rsid w:val="00154CA8"/>
    <w:rsid w:val="00155264"/>
    <w:rsid w:val="001552EE"/>
    <w:rsid w:val="0015544F"/>
    <w:rsid w:val="001554BD"/>
    <w:rsid w:val="0015553F"/>
    <w:rsid w:val="001559E1"/>
    <w:rsid w:val="00156097"/>
    <w:rsid w:val="00156313"/>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5E3"/>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85A"/>
    <w:rsid w:val="00165B10"/>
    <w:rsid w:val="00165C2E"/>
    <w:rsid w:val="00166206"/>
    <w:rsid w:val="001662A4"/>
    <w:rsid w:val="001669A3"/>
    <w:rsid w:val="00166A8E"/>
    <w:rsid w:val="00166F7F"/>
    <w:rsid w:val="0016737A"/>
    <w:rsid w:val="001673A3"/>
    <w:rsid w:val="001678F0"/>
    <w:rsid w:val="00167997"/>
    <w:rsid w:val="00167BC1"/>
    <w:rsid w:val="00167BDE"/>
    <w:rsid w:val="001700CC"/>
    <w:rsid w:val="001701CD"/>
    <w:rsid w:val="00170512"/>
    <w:rsid w:val="00170633"/>
    <w:rsid w:val="00170697"/>
    <w:rsid w:val="00170B34"/>
    <w:rsid w:val="00170C65"/>
    <w:rsid w:val="0017137D"/>
    <w:rsid w:val="0017159B"/>
    <w:rsid w:val="00171747"/>
    <w:rsid w:val="001718D3"/>
    <w:rsid w:val="00171A1A"/>
    <w:rsid w:val="00171D3D"/>
    <w:rsid w:val="001721BE"/>
    <w:rsid w:val="001721D3"/>
    <w:rsid w:val="00172289"/>
    <w:rsid w:val="00172696"/>
    <w:rsid w:val="00172801"/>
    <w:rsid w:val="0017298D"/>
    <w:rsid w:val="001733CD"/>
    <w:rsid w:val="0017410F"/>
    <w:rsid w:val="00174144"/>
    <w:rsid w:val="00174169"/>
    <w:rsid w:val="0017442B"/>
    <w:rsid w:val="0017466F"/>
    <w:rsid w:val="0017491A"/>
    <w:rsid w:val="00174974"/>
    <w:rsid w:val="00174A03"/>
    <w:rsid w:val="00174C27"/>
    <w:rsid w:val="00174DE2"/>
    <w:rsid w:val="00174F31"/>
    <w:rsid w:val="00175451"/>
    <w:rsid w:val="00175485"/>
    <w:rsid w:val="00175621"/>
    <w:rsid w:val="001756C7"/>
    <w:rsid w:val="001757E0"/>
    <w:rsid w:val="00175C73"/>
    <w:rsid w:val="00175DDD"/>
    <w:rsid w:val="001763AB"/>
    <w:rsid w:val="00176AA4"/>
    <w:rsid w:val="00176B9C"/>
    <w:rsid w:val="00176CBF"/>
    <w:rsid w:val="00176E4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BB1"/>
    <w:rsid w:val="00180F64"/>
    <w:rsid w:val="00181624"/>
    <w:rsid w:val="0018167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5C"/>
    <w:rsid w:val="00183B00"/>
    <w:rsid w:val="00183BBE"/>
    <w:rsid w:val="00183FE5"/>
    <w:rsid w:val="001843C4"/>
    <w:rsid w:val="001844B7"/>
    <w:rsid w:val="00184584"/>
    <w:rsid w:val="0018470C"/>
    <w:rsid w:val="00184B3C"/>
    <w:rsid w:val="00185147"/>
    <w:rsid w:val="0018558C"/>
    <w:rsid w:val="001859EF"/>
    <w:rsid w:val="00185C2C"/>
    <w:rsid w:val="00185F3D"/>
    <w:rsid w:val="00185F5B"/>
    <w:rsid w:val="001860A0"/>
    <w:rsid w:val="001864F4"/>
    <w:rsid w:val="00186529"/>
    <w:rsid w:val="00186833"/>
    <w:rsid w:val="00186D89"/>
    <w:rsid w:val="00186DAD"/>
    <w:rsid w:val="00186FA4"/>
    <w:rsid w:val="0018743C"/>
    <w:rsid w:val="00187806"/>
    <w:rsid w:val="00187839"/>
    <w:rsid w:val="0018787E"/>
    <w:rsid w:val="001878C3"/>
    <w:rsid w:val="0019008E"/>
    <w:rsid w:val="00190211"/>
    <w:rsid w:val="00190421"/>
    <w:rsid w:val="00190599"/>
    <w:rsid w:val="001908E9"/>
    <w:rsid w:val="001912AF"/>
    <w:rsid w:val="0019144D"/>
    <w:rsid w:val="00191BB0"/>
    <w:rsid w:val="00191BEA"/>
    <w:rsid w:val="00191CFC"/>
    <w:rsid w:val="00191EE2"/>
    <w:rsid w:val="00191F6A"/>
    <w:rsid w:val="0019212E"/>
    <w:rsid w:val="001923EB"/>
    <w:rsid w:val="001924D7"/>
    <w:rsid w:val="001925BD"/>
    <w:rsid w:val="0019276A"/>
    <w:rsid w:val="00192926"/>
    <w:rsid w:val="00192A2D"/>
    <w:rsid w:val="00192B3F"/>
    <w:rsid w:val="00192CE2"/>
    <w:rsid w:val="00192D20"/>
    <w:rsid w:val="00193027"/>
    <w:rsid w:val="0019305B"/>
    <w:rsid w:val="0019316A"/>
    <w:rsid w:val="00193271"/>
    <w:rsid w:val="001932F2"/>
    <w:rsid w:val="00193442"/>
    <w:rsid w:val="00193C13"/>
    <w:rsid w:val="00193C75"/>
    <w:rsid w:val="00193F52"/>
    <w:rsid w:val="00194459"/>
    <w:rsid w:val="00194886"/>
    <w:rsid w:val="00194C48"/>
    <w:rsid w:val="00194CDA"/>
    <w:rsid w:val="00194E23"/>
    <w:rsid w:val="00194FF8"/>
    <w:rsid w:val="0019540A"/>
    <w:rsid w:val="001957FC"/>
    <w:rsid w:val="001958BC"/>
    <w:rsid w:val="0019598C"/>
    <w:rsid w:val="00195D6D"/>
    <w:rsid w:val="001961BC"/>
    <w:rsid w:val="00196521"/>
    <w:rsid w:val="001969AF"/>
    <w:rsid w:val="00196C8E"/>
    <w:rsid w:val="001976A7"/>
    <w:rsid w:val="00197A14"/>
    <w:rsid w:val="00197ADF"/>
    <w:rsid w:val="00197B0B"/>
    <w:rsid w:val="00197CDF"/>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057"/>
    <w:rsid w:val="001A32E0"/>
    <w:rsid w:val="001A3370"/>
    <w:rsid w:val="001A3980"/>
    <w:rsid w:val="001A3A66"/>
    <w:rsid w:val="001A41D1"/>
    <w:rsid w:val="001A4466"/>
    <w:rsid w:val="001A479A"/>
    <w:rsid w:val="001A4D03"/>
    <w:rsid w:val="001A525F"/>
    <w:rsid w:val="001A5494"/>
    <w:rsid w:val="001A55B6"/>
    <w:rsid w:val="001A5825"/>
    <w:rsid w:val="001A5935"/>
    <w:rsid w:val="001A59C2"/>
    <w:rsid w:val="001A609C"/>
    <w:rsid w:val="001A6207"/>
    <w:rsid w:val="001A63AB"/>
    <w:rsid w:val="001A69B9"/>
    <w:rsid w:val="001A6BB3"/>
    <w:rsid w:val="001A6C3D"/>
    <w:rsid w:val="001A6C5E"/>
    <w:rsid w:val="001A6DB6"/>
    <w:rsid w:val="001A6E3C"/>
    <w:rsid w:val="001A6E60"/>
    <w:rsid w:val="001A6F78"/>
    <w:rsid w:val="001A71A6"/>
    <w:rsid w:val="001A7992"/>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B77"/>
    <w:rsid w:val="001B2D3E"/>
    <w:rsid w:val="001B35CB"/>
    <w:rsid w:val="001B3618"/>
    <w:rsid w:val="001B369E"/>
    <w:rsid w:val="001B393E"/>
    <w:rsid w:val="001B3C3E"/>
    <w:rsid w:val="001B3E5C"/>
    <w:rsid w:val="001B4075"/>
    <w:rsid w:val="001B420E"/>
    <w:rsid w:val="001B4294"/>
    <w:rsid w:val="001B42AC"/>
    <w:rsid w:val="001B451D"/>
    <w:rsid w:val="001B4726"/>
    <w:rsid w:val="001B4ACB"/>
    <w:rsid w:val="001B4BBD"/>
    <w:rsid w:val="001B4BFA"/>
    <w:rsid w:val="001B5292"/>
    <w:rsid w:val="001B53F7"/>
    <w:rsid w:val="001B55AB"/>
    <w:rsid w:val="001B562B"/>
    <w:rsid w:val="001B5FA1"/>
    <w:rsid w:val="001B62CC"/>
    <w:rsid w:val="001B638D"/>
    <w:rsid w:val="001B6C01"/>
    <w:rsid w:val="001B6C7B"/>
    <w:rsid w:val="001B6CC8"/>
    <w:rsid w:val="001B6DA3"/>
    <w:rsid w:val="001B7079"/>
    <w:rsid w:val="001B7600"/>
    <w:rsid w:val="001B7668"/>
    <w:rsid w:val="001B77EC"/>
    <w:rsid w:val="001B7A41"/>
    <w:rsid w:val="001B7BD9"/>
    <w:rsid w:val="001C0606"/>
    <w:rsid w:val="001C0A81"/>
    <w:rsid w:val="001C0D29"/>
    <w:rsid w:val="001C0F2B"/>
    <w:rsid w:val="001C0FF8"/>
    <w:rsid w:val="001C10E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546"/>
    <w:rsid w:val="001C461A"/>
    <w:rsid w:val="001C4653"/>
    <w:rsid w:val="001C4A14"/>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C7DEA"/>
    <w:rsid w:val="001D02CD"/>
    <w:rsid w:val="001D0573"/>
    <w:rsid w:val="001D06A8"/>
    <w:rsid w:val="001D071A"/>
    <w:rsid w:val="001D0A52"/>
    <w:rsid w:val="001D1133"/>
    <w:rsid w:val="001D1145"/>
    <w:rsid w:val="001D11A1"/>
    <w:rsid w:val="001D11E1"/>
    <w:rsid w:val="001D1428"/>
    <w:rsid w:val="001D1484"/>
    <w:rsid w:val="001D14CA"/>
    <w:rsid w:val="001D163A"/>
    <w:rsid w:val="001D1BB8"/>
    <w:rsid w:val="001D20E2"/>
    <w:rsid w:val="001D2119"/>
    <w:rsid w:val="001D22B7"/>
    <w:rsid w:val="001D23FA"/>
    <w:rsid w:val="001D293F"/>
    <w:rsid w:val="001D3324"/>
    <w:rsid w:val="001D34C8"/>
    <w:rsid w:val="001D3C7D"/>
    <w:rsid w:val="001D3ED9"/>
    <w:rsid w:val="001D4068"/>
    <w:rsid w:val="001D4379"/>
    <w:rsid w:val="001D43AF"/>
    <w:rsid w:val="001D45BB"/>
    <w:rsid w:val="001D4874"/>
    <w:rsid w:val="001D48EA"/>
    <w:rsid w:val="001D4984"/>
    <w:rsid w:val="001D5458"/>
    <w:rsid w:val="001D5582"/>
    <w:rsid w:val="001D598C"/>
    <w:rsid w:val="001D598F"/>
    <w:rsid w:val="001D5AAB"/>
    <w:rsid w:val="001D62D4"/>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04C"/>
    <w:rsid w:val="001E33FF"/>
    <w:rsid w:val="001E3759"/>
    <w:rsid w:val="001E3AC6"/>
    <w:rsid w:val="001E41A8"/>
    <w:rsid w:val="001E41DE"/>
    <w:rsid w:val="001E4401"/>
    <w:rsid w:val="001E48EA"/>
    <w:rsid w:val="001E4BA1"/>
    <w:rsid w:val="001E4BAE"/>
    <w:rsid w:val="001E4C32"/>
    <w:rsid w:val="001E4E1D"/>
    <w:rsid w:val="001E50E0"/>
    <w:rsid w:val="001E55EE"/>
    <w:rsid w:val="001E560B"/>
    <w:rsid w:val="001E570C"/>
    <w:rsid w:val="001E5E31"/>
    <w:rsid w:val="001E6464"/>
    <w:rsid w:val="001E6483"/>
    <w:rsid w:val="001E64BC"/>
    <w:rsid w:val="001E65FA"/>
    <w:rsid w:val="001E66AB"/>
    <w:rsid w:val="001E6739"/>
    <w:rsid w:val="001E6CC3"/>
    <w:rsid w:val="001E6CFC"/>
    <w:rsid w:val="001E6FA7"/>
    <w:rsid w:val="001E70C7"/>
    <w:rsid w:val="001E7248"/>
    <w:rsid w:val="001E7457"/>
    <w:rsid w:val="001E75FC"/>
    <w:rsid w:val="001E7654"/>
    <w:rsid w:val="001E768E"/>
    <w:rsid w:val="001E799B"/>
    <w:rsid w:val="001E79E2"/>
    <w:rsid w:val="001E7C32"/>
    <w:rsid w:val="001E7E4C"/>
    <w:rsid w:val="001F0834"/>
    <w:rsid w:val="001F096F"/>
    <w:rsid w:val="001F0A94"/>
    <w:rsid w:val="001F0EED"/>
    <w:rsid w:val="001F10C0"/>
    <w:rsid w:val="001F139D"/>
    <w:rsid w:val="001F20F5"/>
    <w:rsid w:val="001F2385"/>
    <w:rsid w:val="001F23FF"/>
    <w:rsid w:val="001F2657"/>
    <w:rsid w:val="001F26E2"/>
    <w:rsid w:val="001F2D77"/>
    <w:rsid w:val="001F2F19"/>
    <w:rsid w:val="001F2FF7"/>
    <w:rsid w:val="001F3144"/>
    <w:rsid w:val="001F349A"/>
    <w:rsid w:val="001F3600"/>
    <w:rsid w:val="001F3A4D"/>
    <w:rsid w:val="001F3E70"/>
    <w:rsid w:val="001F3F97"/>
    <w:rsid w:val="001F403F"/>
    <w:rsid w:val="001F4189"/>
    <w:rsid w:val="001F45B8"/>
    <w:rsid w:val="001F47A1"/>
    <w:rsid w:val="001F4C43"/>
    <w:rsid w:val="001F512D"/>
    <w:rsid w:val="001F539C"/>
    <w:rsid w:val="001F5807"/>
    <w:rsid w:val="001F5888"/>
    <w:rsid w:val="001F5B09"/>
    <w:rsid w:val="001F612B"/>
    <w:rsid w:val="001F6356"/>
    <w:rsid w:val="001F64C2"/>
    <w:rsid w:val="001F69D7"/>
    <w:rsid w:val="001F6A2C"/>
    <w:rsid w:val="001F6B20"/>
    <w:rsid w:val="001F6B81"/>
    <w:rsid w:val="001F6C51"/>
    <w:rsid w:val="001F6CF0"/>
    <w:rsid w:val="001F6E87"/>
    <w:rsid w:val="001F6F35"/>
    <w:rsid w:val="001F72B3"/>
    <w:rsid w:val="001F7305"/>
    <w:rsid w:val="001F7335"/>
    <w:rsid w:val="001F76A1"/>
    <w:rsid w:val="001F77BE"/>
    <w:rsid w:val="001F7916"/>
    <w:rsid w:val="001F79E8"/>
    <w:rsid w:val="001F7E42"/>
    <w:rsid w:val="0020027F"/>
    <w:rsid w:val="0020058F"/>
    <w:rsid w:val="002007F9"/>
    <w:rsid w:val="00200FFA"/>
    <w:rsid w:val="00201354"/>
    <w:rsid w:val="0020182A"/>
    <w:rsid w:val="00201864"/>
    <w:rsid w:val="00201B00"/>
    <w:rsid w:val="00201C48"/>
    <w:rsid w:val="00201D8C"/>
    <w:rsid w:val="00202106"/>
    <w:rsid w:val="00202315"/>
    <w:rsid w:val="002028C3"/>
    <w:rsid w:val="00202A1F"/>
    <w:rsid w:val="00202B9F"/>
    <w:rsid w:val="00202BB9"/>
    <w:rsid w:val="00202EDB"/>
    <w:rsid w:val="00203103"/>
    <w:rsid w:val="002036CF"/>
    <w:rsid w:val="002038DA"/>
    <w:rsid w:val="00203AFA"/>
    <w:rsid w:val="00203BB3"/>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26B"/>
    <w:rsid w:val="002073E8"/>
    <w:rsid w:val="00207812"/>
    <w:rsid w:val="002078FE"/>
    <w:rsid w:val="00207C99"/>
    <w:rsid w:val="00207DE6"/>
    <w:rsid w:val="00207E18"/>
    <w:rsid w:val="00207E7C"/>
    <w:rsid w:val="00207F11"/>
    <w:rsid w:val="00207FEE"/>
    <w:rsid w:val="00207FF2"/>
    <w:rsid w:val="002100AC"/>
    <w:rsid w:val="00210400"/>
    <w:rsid w:val="00210420"/>
    <w:rsid w:val="00210D06"/>
    <w:rsid w:val="00210DCC"/>
    <w:rsid w:val="00211189"/>
    <w:rsid w:val="002111D9"/>
    <w:rsid w:val="002111E0"/>
    <w:rsid w:val="00211237"/>
    <w:rsid w:val="00211273"/>
    <w:rsid w:val="002112D8"/>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3F57"/>
    <w:rsid w:val="00214608"/>
    <w:rsid w:val="00214644"/>
    <w:rsid w:val="0021464C"/>
    <w:rsid w:val="002147FA"/>
    <w:rsid w:val="00214A3B"/>
    <w:rsid w:val="00214C56"/>
    <w:rsid w:val="002150BB"/>
    <w:rsid w:val="00215A88"/>
    <w:rsid w:val="00215AEB"/>
    <w:rsid w:val="00215B14"/>
    <w:rsid w:val="00215C30"/>
    <w:rsid w:val="00215C7F"/>
    <w:rsid w:val="00215D58"/>
    <w:rsid w:val="00216041"/>
    <w:rsid w:val="0021618E"/>
    <w:rsid w:val="00216A6D"/>
    <w:rsid w:val="00216DD3"/>
    <w:rsid w:val="00216EB8"/>
    <w:rsid w:val="00217035"/>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807"/>
    <w:rsid w:val="002218DC"/>
    <w:rsid w:val="00221E9E"/>
    <w:rsid w:val="00222055"/>
    <w:rsid w:val="0022233C"/>
    <w:rsid w:val="002223AB"/>
    <w:rsid w:val="0022250A"/>
    <w:rsid w:val="00222538"/>
    <w:rsid w:val="002225A7"/>
    <w:rsid w:val="00222803"/>
    <w:rsid w:val="00222BE0"/>
    <w:rsid w:val="00222CC6"/>
    <w:rsid w:val="002231F6"/>
    <w:rsid w:val="0022329E"/>
    <w:rsid w:val="002234EC"/>
    <w:rsid w:val="002234EE"/>
    <w:rsid w:val="002236C1"/>
    <w:rsid w:val="002236F6"/>
    <w:rsid w:val="002238DA"/>
    <w:rsid w:val="00223909"/>
    <w:rsid w:val="00224027"/>
    <w:rsid w:val="0022424A"/>
    <w:rsid w:val="00224268"/>
    <w:rsid w:val="0022441A"/>
    <w:rsid w:val="00224561"/>
    <w:rsid w:val="00224CD8"/>
    <w:rsid w:val="00225084"/>
    <w:rsid w:val="002251EC"/>
    <w:rsid w:val="00225490"/>
    <w:rsid w:val="00225623"/>
    <w:rsid w:val="00226279"/>
    <w:rsid w:val="0022660A"/>
    <w:rsid w:val="002267E5"/>
    <w:rsid w:val="00226C17"/>
    <w:rsid w:val="00226D5F"/>
    <w:rsid w:val="00226E9B"/>
    <w:rsid w:val="00227098"/>
    <w:rsid w:val="00227129"/>
    <w:rsid w:val="002271B8"/>
    <w:rsid w:val="00227373"/>
    <w:rsid w:val="002273C1"/>
    <w:rsid w:val="002275CB"/>
    <w:rsid w:val="00227665"/>
    <w:rsid w:val="0022769D"/>
    <w:rsid w:val="00227F0E"/>
    <w:rsid w:val="00230195"/>
    <w:rsid w:val="00230239"/>
    <w:rsid w:val="0023077B"/>
    <w:rsid w:val="00231226"/>
    <w:rsid w:val="0023130F"/>
    <w:rsid w:val="0023131B"/>
    <w:rsid w:val="00231323"/>
    <w:rsid w:val="002313D6"/>
    <w:rsid w:val="00231774"/>
    <w:rsid w:val="00231A25"/>
    <w:rsid w:val="00231F86"/>
    <w:rsid w:val="002320B0"/>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67E"/>
    <w:rsid w:val="002347CA"/>
    <w:rsid w:val="00234A68"/>
    <w:rsid w:val="00234C44"/>
    <w:rsid w:val="0023514A"/>
    <w:rsid w:val="00235509"/>
    <w:rsid w:val="00235CE8"/>
    <w:rsid w:val="00235F83"/>
    <w:rsid w:val="00236188"/>
    <w:rsid w:val="00236295"/>
    <w:rsid w:val="00236419"/>
    <w:rsid w:val="00236451"/>
    <w:rsid w:val="0023652F"/>
    <w:rsid w:val="002366C9"/>
    <w:rsid w:val="00236799"/>
    <w:rsid w:val="0023680B"/>
    <w:rsid w:val="00236C63"/>
    <w:rsid w:val="002371B8"/>
    <w:rsid w:val="002378AF"/>
    <w:rsid w:val="00237C33"/>
    <w:rsid w:val="00237DBC"/>
    <w:rsid w:val="00237E22"/>
    <w:rsid w:val="00237EB8"/>
    <w:rsid w:val="00240163"/>
    <w:rsid w:val="00240357"/>
    <w:rsid w:val="002404C4"/>
    <w:rsid w:val="00240744"/>
    <w:rsid w:val="002409B3"/>
    <w:rsid w:val="00240A1A"/>
    <w:rsid w:val="00240C16"/>
    <w:rsid w:val="002412AE"/>
    <w:rsid w:val="00241A00"/>
    <w:rsid w:val="00241BF4"/>
    <w:rsid w:val="00242343"/>
    <w:rsid w:val="002428BE"/>
    <w:rsid w:val="00243001"/>
    <w:rsid w:val="00243071"/>
    <w:rsid w:val="002431DD"/>
    <w:rsid w:val="002432BC"/>
    <w:rsid w:val="00243742"/>
    <w:rsid w:val="002437FF"/>
    <w:rsid w:val="0024381A"/>
    <w:rsid w:val="00243869"/>
    <w:rsid w:val="00243897"/>
    <w:rsid w:val="00243C7D"/>
    <w:rsid w:val="00243F95"/>
    <w:rsid w:val="00244065"/>
    <w:rsid w:val="00244272"/>
    <w:rsid w:val="002447AB"/>
    <w:rsid w:val="002447AF"/>
    <w:rsid w:val="0024480E"/>
    <w:rsid w:val="00244831"/>
    <w:rsid w:val="00244C8D"/>
    <w:rsid w:val="00244D7A"/>
    <w:rsid w:val="0024501D"/>
    <w:rsid w:val="00245645"/>
    <w:rsid w:val="00245698"/>
    <w:rsid w:val="00245B46"/>
    <w:rsid w:val="00245BA8"/>
    <w:rsid w:val="00245C1A"/>
    <w:rsid w:val="00245EC0"/>
    <w:rsid w:val="00246012"/>
    <w:rsid w:val="00246137"/>
    <w:rsid w:val="00246440"/>
    <w:rsid w:val="0024644C"/>
    <w:rsid w:val="0024652A"/>
    <w:rsid w:val="00246614"/>
    <w:rsid w:val="0024664F"/>
    <w:rsid w:val="00246721"/>
    <w:rsid w:val="00246B8B"/>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05C"/>
    <w:rsid w:val="0025211A"/>
    <w:rsid w:val="0025221C"/>
    <w:rsid w:val="002522E3"/>
    <w:rsid w:val="0025239A"/>
    <w:rsid w:val="00252576"/>
    <w:rsid w:val="002525E6"/>
    <w:rsid w:val="002528BB"/>
    <w:rsid w:val="00252959"/>
    <w:rsid w:val="00252C17"/>
    <w:rsid w:val="00252C94"/>
    <w:rsid w:val="00252D89"/>
    <w:rsid w:val="00253481"/>
    <w:rsid w:val="00253E4D"/>
    <w:rsid w:val="0025414B"/>
    <w:rsid w:val="00254389"/>
    <w:rsid w:val="00254460"/>
    <w:rsid w:val="002545CF"/>
    <w:rsid w:val="00254AB4"/>
    <w:rsid w:val="00254B89"/>
    <w:rsid w:val="00254E7F"/>
    <w:rsid w:val="0025505B"/>
    <w:rsid w:val="00255155"/>
    <w:rsid w:val="002551C0"/>
    <w:rsid w:val="002555AB"/>
    <w:rsid w:val="002555BB"/>
    <w:rsid w:val="0025567C"/>
    <w:rsid w:val="00255C0B"/>
    <w:rsid w:val="00255CAE"/>
    <w:rsid w:val="00256375"/>
    <w:rsid w:val="002564A7"/>
    <w:rsid w:val="00256682"/>
    <w:rsid w:val="002578AA"/>
    <w:rsid w:val="00257993"/>
    <w:rsid w:val="00257B76"/>
    <w:rsid w:val="00257B7C"/>
    <w:rsid w:val="00257D47"/>
    <w:rsid w:val="00257DB4"/>
    <w:rsid w:val="00257F07"/>
    <w:rsid w:val="00257FE7"/>
    <w:rsid w:val="00260999"/>
    <w:rsid w:val="00260A84"/>
    <w:rsid w:val="002612BB"/>
    <w:rsid w:val="00261689"/>
    <w:rsid w:val="00261909"/>
    <w:rsid w:val="00261D49"/>
    <w:rsid w:val="00261ECF"/>
    <w:rsid w:val="00261EE2"/>
    <w:rsid w:val="00262208"/>
    <w:rsid w:val="0026230F"/>
    <w:rsid w:val="0026235E"/>
    <w:rsid w:val="00262427"/>
    <w:rsid w:val="00262485"/>
    <w:rsid w:val="00262B40"/>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CC8"/>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18D"/>
    <w:rsid w:val="0026735B"/>
    <w:rsid w:val="002676FE"/>
    <w:rsid w:val="00267812"/>
    <w:rsid w:val="00267865"/>
    <w:rsid w:val="00267877"/>
    <w:rsid w:val="00267929"/>
    <w:rsid w:val="002679A3"/>
    <w:rsid w:val="002702C0"/>
    <w:rsid w:val="00270500"/>
    <w:rsid w:val="002706BB"/>
    <w:rsid w:val="002707E2"/>
    <w:rsid w:val="00270819"/>
    <w:rsid w:val="0027082A"/>
    <w:rsid w:val="00270833"/>
    <w:rsid w:val="00270A70"/>
    <w:rsid w:val="00270B2C"/>
    <w:rsid w:val="002711D1"/>
    <w:rsid w:val="0027125B"/>
    <w:rsid w:val="00271793"/>
    <w:rsid w:val="00271CCE"/>
    <w:rsid w:val="00271DD0"/>
    <w:rsid w:val="00271F91"/>
    <w:rsid w:val="0027212E"/>
    <w:rsid w:val="002723B4"/>
    <w:rsid w:val="00272438"/>
    <w:rsid w:val="0027256A"/>
    <w:rsid w:val="00272583"/>
    <w:rsid w:val="002725F0"/>
    <w:rsid w:val="0027313B"/>
    <w:rsid w:val="00273339"/>
    <w:rsid w:val="00273427"/>
    <w:rsid w:val="00273A29"/>
    <w:rsid w:val="00273FD3"/>
    <w:rsid w:val="00274282"/>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6FD2"/>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EB"/>
    <w:rsid w:val="00285505"/>
    <w:rsid w:val="00285766"/>
    <w:rsid w:val="0028589C"/>
    <w:rsid w:val="00285B66"/>
    <w:rsid w:val="00285C0B"/>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0E64"/>
    <w:rsid w:val="002910AE"/>
    <w:rsid w:val="002916A5"/>
    <w:rsid w:val="002919A7"/>
    <w:rsid w:val="00291C7F"/>
    <w:rsid w:val="00291D14"/>
    <w:rsid w:val="002921DB"/>
    <w:rsid w:val="002925B3"/>
    <w:rsid w:val="002928A9"/>
    <w:rsid w:val="00292C95"/>
    <w:rsid w:val="00292E1C"/>
    <w:rsid w:val="00292EA6"/>
    <w:rsid w:val="00293137"/>
    <w:rsid w:val="002935CF"/>
    <w:rsid w:val="002936BF"/>
    <w:rsid w:val="00293A4C"/>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BC2"/>
    <w:rsid w:val="002A0D5B"/>
    <w:rsid w:val="002A195F"/>
    <w:rsid w:val="002A2713"/>
    <w:rsid w:val="002A2C1C"/>
    <w:rsid w:val="002A306E"/>
    <w:rsid w:val="002A31B2"/>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147"/>
    <w:rsid w:val="002A52FB"/>
    <w:rsid w:val="002A5877"/>
    <w:rsid w:val="002A5A4C"/>
    <w:rsid w:val="002A5C87"/>
    <w:rsid w:val="002A5E1D"/>
    <w:rsid w:val="002A5E7E"/>
    <w:rsid w:val="002A6066"/>
    <w:rsid w:val="002A639D"/>
    <w:rsid w:val="002A6B5D"/>
    <w:rsid w:val="002A6C23"/>
    <w:rsid w:val="002A6F87"/>
    <w:rsid w:val="002A6FAB"/>
    <w:rsid w:val="002A7096"/>
    <w:rsid w:val="002A70BB"/>
    <w:rsid w:val="002A713F"/>
    <w:rsid w:val="002A731C"/>
    <w:rsid w:val="002A7321"/>
    <w:rsid w:val="002A777A"/>
    <w:rsid w:val="002A781B"/>
    <w:rsid w:val="002A7BBA"/>
    <w:rsid w:val="002A7C5C"/>
    <w:rsid w:val="002A7CFC"/>
    <w:rsid w:val="002B0050"/>
    <w:rsid w:val="002B01B4"/>
    <w:rsid w:val="002B01EB"/>
    <w:rsid w:val="002B0329"/>
    <w:rsid w:val="002B0490"/>
    <w:rsid w:val="002B04F8"/>
    <w:rsid w:val="002B07C0"/>
    <w:rsid w:val="002B0915"/>
    <w:rsid w:val="002B096F"/>
    <w:rsid w:val="002B12ED"/>
    <w:rsid w:val="002B135E"/>
    <w:rsid w:val="002B18C3"/>
    <w:rsid w:val="002B1932"/>
    <w:rsid w:val="002B1ACC"/>
    <w:rsid w:val="002B1B00"/>
    <w:rsid w:val="002B1F2A"/>
    <w:rsid w:val="002B20CA"/>
    <w:rsid w:val="002B216E"/>
    <w:rsid w:val="002B228C"/>
    <w:rsid w:val="002B255C"/>
    <w:rsid w:val="002B2613"/>
    <w:rsid w:val="002B26AD"/>
    <w:rsid w:val="002B2A7B"/>
    <w:rsid w:val="002B2A97"/>
    <w:rsid w:val="002B2C3A"/>
    <w:rsid w:val="002B2CC7"/>
    <w:rsid w:val="002B3265"/>
    <w:rsid w:val="002B36D8"/>
    <w:rsid w:val="002B377E"/>
    <w:rsid w:val="002B38AE"/>
    <w:rsid w:val="002B3B66"/>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CAE"/>
    <w:rsid w:val="002B5DF2"/>
    <w:rsid w:val="002B6352"/>
    <w:rsid w:val="002B663C"/>
    <w:rsid w:val="002B680C"/>
    <w:rsid w:val="002B6A88"/>
    <w:rsid w:val="002B72C0"/>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E05"/>
    <w:rsid w:val="002C1F5F"/>
    <w:rsid w:val="002C1FED"/>
    <w:rsid w:val="002C21E8"/>
    <w:rsid w:val="002C227E"/>
    <w:rsid w:val="002C23C3"/>
    <w:rsid w:val="002C25D0"/>
    <w:rsid w:val="002C2A5E"/>
    <w:rsid w:val="002C3395"/>
    <w:rsid w:val="002C3441"/>
    <w:rsid w:val="002C4107"/>
    <w:rsid w:val="002C4265"/>
    <w:rsid w:val="002C4441"/>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10AB"/>
    <w:rsid w:val="002D12E1"/>
    <w:rsid w:val="002D12E6"/>
    <w:rsid w:val="002D1434"/>
    <w:rsid w:val="002D1CE3"/>
    <w:rsid w:val="002D248E"/>
    <w:rsid w:val="002D268C"/>
    <w:rsid w:val="002D26DE"/>
    <w:rsid w:val="002D2889"/>
    <w:rsid w:val="002D288B"/>
    <w:rsid w:val="002D2C90"/>
    <w:rsid w:val="002D2D21"/>
    <w:rsid w:val="002D36D4"/>
    <w:rsid w:val="002D3BEC"/>
    <w:rsid w:val="002D3C34"/>
    <w:rsid w:val="002D3DB3"/>
    <w:rsid w:val="002D413D"/>
    <w:rsid w:val="002D424F"/>
    <w:rsid w:val="002D427A"/>
    <w:rsid w:val="002D456F"/>
    <w:rsid w:val="002D45CD"/>
    <w:rsid w:val="002D4632"/>
    <w:rsid w:val="002D4AF9"/>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99F"/>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7FE"/>
    <w:rsid w:val="002E5DBA"/>
    <w:rsid w:val="002E5DD9"/>
    <w:rsid w:val="002E5FF3"/>
    <w:rsid w:val="002E634B"/>
    <w:rsid w:val="002E6376"/>
    <w:rsid w:val="002E6A23"/>
    <w:rsid w:val="002E6AAB"/>
    <w:rsid w:val="002E6C9F"/>
    <w:rsid w:val="002E754C"/>
    <w:rsid w:val="002E76B8"/>
    <w:rsid w:val="002E78D2"/>
    <w:rsid w:val="002E79EB"/>
    <w:rsid w:val="002E79F9"/>
    <w:rsid w:val="002E7A25"/>
    <w:rsid w:val="002E7FC0"/>
    <w:rsid w:val="002F0079"/>
    <w:rsid w:val="002F00AD"/>
    <w:rsid w:val="002F04C9"/>
    <w:rsid w:val="002F05D7"/>
    <w:rsid w:val="002F0603"/>
    <w:rsid w:val="002F0756"/>
    <w:rsid w:val="002F07E7"/>
    <w:rsid w:val="002F09C6"/>
    <w:rsid w:val="002F0A70"/>
    <w:rsid w:val="002F0CA0"/>
    <w:rsid w:val="002F166B"/>
    <w:rsid w:val="002F1978"/>
    <w:rsid w:val="002F1B91"/>
    <w:rsid w:val="002F1D9E"/>
    <w:rsid w:val="002F1E34"/>
    <w:rsid w:val="002F203B"/>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CDD"/>
    <w:rsid w:val="002F3D44"/>
    <w:rsid w:val="002F430A"/>
    <w:rsid w:val="002F43D1"/>
    <w:rsid w:val="002F44D6"/>
    <w:rsid w:val="002F45C5"/>
    <w:rsid w:val="002F48BD"/>
    <w:rsid w:val="002F4A25"/>
    <w:rsid w:val="002F4C3B"/>
    <w:rsid w:val="002F4DDE"/>
    <w:rsid w:val="002F5079"/>
    <w:rsid w:val="002F524C"/>
    <w:rsid w:val="002F56D7"/>
    <w:rsid w:val="002F5C5D"/>
    <w:rsid w:val="002F5F69"/>
    <w:rsid w:val="002F603A"/>
    <w:rsid w:val="002F62A2"/>
    <w:rsid w:val="002F67DE"/>
    <w:rsid w:val="002F688F"/>
    <w:rsid w:val="002F6AC5"/>
    <w:rsid w:val="002F6CFB"/>
    <w:rsid w:val="002F6D43"/>
    <w:rsid w:val="002F7290"/>
    <w:rsid w:val="002F750D"/>
    <w:rsid w:val="002F759D"/>
    <w:rsid w:val="002F7615"/>
    <w:rsid w:val="002F7639"/>
    <w:rsid w:val="002F7891"/>
    <w:rsid w:val="002F7C40"/>
    <w:rsid w:val="00300268"/>
    <w:rsid w:val="00300409"/>
    <w:rsid w:val="0030063F"/>
    <w:rsid w:val="00300A38"/>
    <w:rsid w:val="00300E9C"/>
    <w:rsid w:val="00301229"/>
    <w:rsid w:val="00301532"/>
    <w:rsid w:val="00301842"/>
    <w:rsid w:val="00301870"/>
    <w:rsid w:val="00301B03"/>
    <w:rsid w:val="00301F29"/>
    <w:rsid w:val="00301F90"/>
    <w:rsid w:val="00301FA4"/>
    <w:rsid w:val="00302618"/>
    <w:rsid w:val="00302D8A"/>
    <w:rsid w:val="00302D97"/>
    <w:rsid w:val="00302F58"/>
    <w:rsid w:val="00303137"/>
    <w:rsid w:val="00303526"/>
    <w:rsid w:val="00303CCB"/>
    <w:rsid w:val="0030409C"/>
    <w:rsid w:val="003042F5"/>
    <w:rsid w:val="003046C3"/>
    <w:rsid w:val="00304737"/>
    <w:rsid w:val="00304FB7"/>
    <w:rsid w:val="00305475"/>
    <w:rsid w:val="0030550A"/>
    <w:rsid w:val="003057AB"/>
    <w:rsid w:val="00305917"/>
    <w:rsid w:val="00305A66"/>
    <w:rsid w:val="00305C18"/>
    <w:rsid w:val="003065A9"/>
    <w:rsid w:val="0030678A"/>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4609"/>
    <w:rsid w:val="00314D62"/>
    <w:rsid w:val="0031570C"/>
    <w:rsid w:val="00315AB9"/>
    <w:rsid w:val="00315ED0"/>
    <w:rsid w:val="00315F6A"/>
    <w:rsid w:val="00316138"/>
    <w:rsid w:val="00316598"/>
    <w:rsid w:val="003165ED"/>
    <w:rsid w:val="00316976"/>
    <w:rsid w:val="00316B46"/>
    <w:rsid w:val="00316B88"/>
    <w:rsid w:val="00316D72"/>
    <w:rsid w:val="0031701B"/>
    <w:rsid w:val="00317091"/>
    <w:rsid w:val="003170E3"/>
    <w:rsid w:val="00317223"/>
    <w:rsid w:val="00317256"/>
    <w:rsid w:val="003172F1"/>
    <w:rsid w:val="00317445"/>
    <w:rsid w:val="00320356"/>
    <w:rsid w:val="003206D5"/>
    <w:rsid w:val="003206F1"/>
    <w:rsid w:val="00320716"/>
    <w:rsid w:val="00320866"/>
    <w:rsid w:val="00320B8C"/>
    <w:rsid w:val="00320C2E"/>
    <w:rsid w:val="00320D39"/>
    <w:rsid w:val="003210E1"/>
    <w:rsid w:val="003214E1"/>
    <w:rsid w:val="0032174D"/>
    <w:rsid w:val="00321E00"/>
    <w:rsid w:val="00321E8B"/>
    <w:rsid w:val="00321EFB"/>
    <w:rsid w:val="00322133"/>
    <w:rsid w:val="0032227E"/>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125"/>
    <w:rsid w:val="003262D4"/>
    <w:rsid w:val="00326567"/>
    <w:rsid w:val="003265D5"/>
    <w:rsid w:val="00326ABF"/>
    <w:rsid w:val="00326CCD"/>
    <w:rsid w:val="00327041"/>
    <w:rsid w:val="0032722C"/>
    <w:rsid w:val="003276C6"/>
    <w:rsid w:val="00327B38"/>
    <w:rsid w:val="00327C22"/>
    <w:rsid w:val="00327E8F"/>
    <w:rsid w:val="0033002B"/>
    <w:rsid w:val="0033004F"/>
    <w:rsid w:val="00330158"/>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F49"/>
    <w:rsid w:val="00336150"/>
    <w:rsid w:val="003361FB"/>
    <w:rsid w:val="00336209"/>
    <w:rsid w:val="00336300"/>
    <w:rsid w:val="0033646B"/>
    <w:rsid w:val="00336782"/>
    <w:rsid w:val="0033694B"/>
    <w:rsid w:val="0033696E"/>
    <w:rsid w:val="00336B0A"/>
    <w:rsid w:val="00336BA8"/>
    <w:rsid w:val="00336C1C"/>
    <w:rsid w:val="0033741A"/>
    <w:rsid w:val="003376FA"/>
    <w:rsid w:val="00337821"/>
    <w:rsid w:val="00337D9C"/>
    <w:rsid w:val="003400A3"/>
    <w:rsid w:val="00340543"/>
    <w:rsid w:val="00340577"/>
    <w:rsid w:val="00340823"/>
    <w:rsid w:val="00340863"/>
    <w:rsid w:val="00340A02"/>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B3"/>
    <w:rsid w:val="00343FC8"/>
    <w:rsid w:val="003445C6"/>
    <w:rsid w:val="00344693"/>
    <w:rsid w:val="003447F1"/>
    <w:rsid w:val="0034480B"/>
    <w:rsid w:val="00344DDA"/>
    <w:rsid w:val="00344EB0"/>
    <w:rsid w:val="003453DC"/>
    <w:rsid w:val="003454C3"/>
    <w:rsid w:val="0034563E"/>
    <w:rsid w:val="0034584B"/>
    <w:rsid w:val="003463BE"/>
    <w:rsid w:val="0034640C"/>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E3E"/>
    <w:rsid w:val="00352F39"/>
    <w:rsid w:val="003531D5"/>
    <w:rsid w:val="00353632"/>
    <w:rsid w:val="003537FE"/>
    <w:rsid w:val="0035381C"/>
    <w:rsid w:val="00353868"/>
    <w:rsid w:val="00353BB0"/>
    <w:rsid w:val="00353E5B"/>
    <w:rsid w:val="00354047"/>
    <w:rsid w:val="003540E5"/>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CC"/>
    <w:rsid w:val="00356992"/>
    <w:rsid w:val="00357127"/>
    <w:rsid w:val="00357321"/>
    <w:rsid w:val="00357C31"/>
    <w:rsid w:val="00357D24"/>
    <w:rsid w:val="00360694"/>
    <w:rsid w:val="003606BA"/>
    <w:rsid w:val="00360CE4"/>
    <w:rsid w:val="00360F18"/>
    <w:rsid w:val="00361061"/>
    <w:rsid w:val="0036131D"/>
    <w:rsid w:val="003618A7"/>
    <w:rsid w:val="00361CCC"/>
    <w:rsid w:val="00361D79"/>
    <w:rsid w:val="00361E14"/>
    <w:rsid w:val="00361F24"/>
    <w:rsid w:val="003620D8"/>
    <w:rsid w:val="003623B2"/>
    <w:rsid w:val="003625AA"/>
    <w:rsid w:val="0036268E"/>
    <w:rsid w:val="003628AC"/>
    <w:rsid w:val="00362A18"/>
    <w:rsid w:val="00362BFD"/>
    <w:rsid w:val="003630CF"/>
    <w:rsid w:val="003632E3"/>
    <w:rsid w:val="0036366C"/>
    <w:rsid w:val="003639B2"/>
    <w:rsid w:val="003639B5"/>
    <w:rsid w:val="00363C10"/>
    <w:rsid w:val="00363D7A"/>
    <w:rsid w:val="00363DD5"/>
    <w:rsid w:val="00364063"/>
    <w:rsid w:val="00364247"/>
    <w:rsid w:val="00364382"/>
    <w:rsid w:val="00364443"/>
    <w:rsid w:val="003647D7"/>
    <w:rsid w:val="00365107"/>
    <w:rsid w:val="00365183"/>
    <w:rsid w:val="00365865"/>
    <w:rsid w:val="00365ADA"/>
    <w:rsid w:val="00365B9C"/>
    <w:rsid w:val="00366177"/>
    <w:rsid w:val="003663C0"/>
    <w:rsid w:val="0036684D"/>
    <w:rsid w:val="00366851"/>
    <w:rsid w:val="003668B0"/>
    <w:rsid w:val="00366E41"/>
    <w:rsid w:val="003674F5"/>
    <w:rsid w:val="00367ED7"/>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1D6"/>
    <w:rsid w:val="0037348A"/>
    <w:rsid w:val="003734D4"/>
    <w:rsid w:val="00373574"/>
    <w:rsid w:val="003735D8"/>
    <w:rsid w:val="0037370D"/>
    <w:rsid w:val="00373845"/>
    <w:rsid w:val="00373CBB"/>
    <w:rsid w:val="00374697"/>
    <w:rsid w:val="00374738"/>
    <w:rsid w:val="003748A7"/>
    <w:rsid w:val="0037498A"/>
    <w:rsid w:val="00375080"/>
    <w:rsid w:val="0037519B"/>
    <w:rsid w:val="0037552E"/>
    <w:rsid w:val="00375831"/>
    <w:rsid w:val="00375895"/>
    <w:rsid w:val="00375CE3"/>
    <w:rsid w:val="00375E07"/>
    <w:rsid w:val="0037637A"/>
    <w:rsid w:val="00376922"/>
    <w:rsid w:val="00376B28"/>
    <w:rsid w:val="00376B8F"/>
    <w:rsid w:val="00377834"/>
    <w:rsid w:val="0037791E"/>
    <w:rsid w:val="00377B33"/>
    <w:rsid w:val="00377B97"/>
    <w:rsid w:val="00377BCC"/>
    <w:rsid w:val="00377EB2"/>
    <w:rsid w:val="00377EB4"/>
    <w:rsid w:val="00377F97"/>
    <w:rsid w:val="0038006D"/>
    <w:rsid w:val="003804E7"/>
    <w:rsid w:val="00380708"/>
    <w:rsid w:val="00380727"/>
    <w:rsid w:val="003809E8"/>
    <w:rsid w:val="00380AB2"/>
    <w:rsid w:val="00380C39"/>
    <w:rsid w:val="00380D7F"/>
    <w:rsid w:val="00380DB8"/>
    <w:rsid w:val="0038143B"/>
    <w:rsid w:val="0038152E"/>
    <w:rsid w:val="0038183E"/>
    <w:rsid w:val="00381B46"/>
    <w:rsid w:val="00381BC2"/>
    <w:rsid w:val="00381CA7"/>
    <w:rsid w:val="0038206A"/>
    <w:rsid w:val="003825DB"/>
    <w:rsid w:val="00382D05"/>
    <w:rsid w:val="003832A0"/>
    <w:rsid w:val="00383985"/>
    <w:rsid w:val="00383BDE"/>
    <w:rsid w:val="00383FE9"/>
    <w:rsid w:val="00384080"/>
    <w:rsid w:val="003841F6"/>
    <w:rsid w:val="003841FC"/>
    <w:rsid w:val="00384E6A"/>
    <w:rsid w:val="00385159"/>
    <w:rsid w:val="00385454"/>
    <w:rsid w:val="00385916"/>
    <w:rsid w:val="00385ECB"/>
    <w:rsid w:val="003860D2"/>
    <w:rsid w:val="00386324"/>
    <w:rsid w:val="00386C32"/>
    <w:rsid w:val="00386E17"/>
    <w:rsid w:val="00386E65"/>
    <w:rsid w:val="00386FCC"/>
    <w:rsid w:val="003871DA"/>
    <w:rsid w:val="003872FC"/>
    <w:rsid w:val="00387836"/>
    <w:rsid w:val="00387AD9"/>
    <w:rsid w:val="00387B5C"/>
    <w:rsid w:val="00387FCE"/>
    <w:rsid w:val="0039030D"/>
    <w:rsid w:val="00390485"/>
    <w:rsid w:val="003905A4"/>
    <w:rsid w:val="00390C04"/>
    <w:rsid w:val="00390DB2"/>
    <w:rsid w:val="00390E30"/>
    <w:rsid w:val="00391C2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5D6B"/>
    <w:rsid w:val="00396399"/>
    <w:rsid w:val="003964CE"/>
    <w:rsid w:val="0039666E"/>
    <w:rsid w:val="003966DA"/>
    <w:rsid w:val="0039691D"/>
    <w:rsid w:val="0039728D"/>
    <w:rsid w:val="003978F7"/>
    <w:rsid w:val="00397CD7"/>
    <w:rsid w:val="00397D64"/>
    <w:rsid w:val="00397F1C"/>
    <w:rsid w:val="003A000D"/>
    <w:rsid w:val="003A01E8"/>
    <w:rsid w:val="003A03CF"/>
    <w:rsid w:val="003A04D3"/>
    <w:rsid w:val="003A0E55"/>
    <w:rsid w:val="003A0FE4"/>
    <w:rsid w:val="003A1666"/>
    <w:rsid w:val="003A1908"/>
    <w:rsid w:val="003A193D"/>
    <w:rsid w:val="003A19B1"/>
    <w:rsid w:val="003A1D32"/>
    <w:rsid w:val="003A1D52"/>
    <w:rsid w:val="003A2403"/>
    <w:rsid w:val="003A29A1"/>
    <w:rsid w:val="003A2D99"/>
    <w:rsid w:val="003A2DC4"/>
    <w:rsid w:val="003A2EC9"/>
    <w:rsid w:val="003A32BF"/>
    <w:rsid w:val="003A36EE"/>
    <w:rsid w:val="003A39F5"/>
    <w:rsid w:val="003A3C20"/>
    <w:rsid w:val="003A3DAD"/>
    <w:rsid w:val="003A3DD1"/>
    <w:rsid w:val="003A3DE0"/>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CDC"/>
    <w:rsid w:val="003A7F5A"/>
    <w:rsid w:val="003A7F84"/>
    <w:rsid w:val="003B0262"/>
    <w:rsid w:val="003B056A"/>
    <w:rsid w:val="003B0777"/>
    <w:rsid w:val="003B0986"/>
    <w:rsid w:val="003B0A10"/>
    <w:rsid w:val="003B1232"/>
    <w:rsid w:val="003B149F"/>
    <w:rsid w:val="003B15CE"/>
    <w:rsid w:val="003B172E"/>
    <w:rsid w:val="003B1A63"/>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2C9"/>
    <w:rsid w:val="003B4838"/>
    <w:rsid w:val="003B4873"/>
    <w:rsid w:val="003B509D"/>
    <w:rsid w:val="003B5357"/>
    <w:rsid w:val="003B5398"/>
    <w:rsid w:val="003B5677"/>
    <w:rsid w:val="003B5787"/>
    <w:rsid w:val="003B57E2"/>
    <w:rsid w:val="003B595E"/>
    <w:rsid w:val="003B5B10"/>
    <w:rsid w:val="003B5FCC"/>
    <w:rsid w:val="003B62DF"/>
    <w:rsid w:val="003B642E"/>
    <w:rsid w:val="003B6503"/>
    <w:rsid w:val="003B65D8"/>
    <w:rsid w:val="003B698D"/>
    <w:rsid w:val="003B69EF"/>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7B3"/>
    <w:rsid w:val="003D0856"/>
    <w:rsid w:val="003D0A71"/>
    <w:rsid w:val="003D0F6F"/>
    <w:rsid w:val="003D1031"/>
    <w:rsid w:val="003D1548"/>
    <w:rsid w:val="003D15D7"/>
    <w:rsid w:val="003D16D6"/>
    <w:rsid w:val="003D1978"/>
    <w:rsid w:val="003D19E9"/>
    <w:rsid w:val="003D1A23"/>
    <w:rsid w:val="003D1AC7"/>
    <w:rsid w:val="003D1CC6"/>
    <w:rsid w:val="003D21A7"/>
    <w:rsid w:val="003D2B1F"/>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1D"/>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5EA"/>
    <w:rsid w:val="003E681A"/>
    <w:rsid w:val="003E682C"/>
    <w:rsid w:val="003E698B"/>
    <w:rsid w:val="003E6CA8"/>
    <w:rsid w:val="003E6CF4"/>
    <w:rsid w:val="003E700A"/>
    <w:rsid w:val="003E7A17"/>
    <w:rsid w:val="003E7F56"/>
    <w:rsid w:val="003F04DE"/>
    <w:rsid w:val="003F0538"/>
    <w:rsid w:val="003F0540"/>
    <w:rsid w:val="003F0B86"/>
    <w:rsid w:val="003F0ECB"/>
    <w:rsid w:val="003F12E9"/>
    <w:rsid w:val="003F12FC"/>
    <w:rsid w:val="003F15FF"/>
    <w:rsid w:val="003F16B6"/>
    <w:rsid w:val="003F20DE"/>
    <w:rsid w:val="003F2126"/>
    <w:rsid w:val="003F22D4"/>
    <w:rsid w:val="003F2433"/>
    <w:rsid w:val="003F25EF"/>
    <w:rsid w:val="003F2ACB"/>
    <w:rsid w:val="003F31EF"/>
    <w:rsid w:val="003F3726"/>
    <w:rsid w:val="003F3E5B"/>
    <w:rsid w:val="003F3F28"/>
    <w:rsid w:val="003F4034"/>
    <w:rsid w:val="003F4374"/>
    <w:rsid w:val="003F4A38"/>
    <w:rsid w:val="003F4AA7"/>
    <w:rsid w:val="003F4CAF"/>
    <w:rsid w:val="003F4D3F"/>
    <w:rsid w:val="003F4DF9"/>
    <w:rsid w:val="003F4F9D"/>
    <w:rsid w:val="003F4F9F"/>
    <w:rsid w:val="003F53CE"/>
    <w:rsid w:val="003F554B"/>
    <w:rsid w:val="003F5602"/>
    <w:rsid w:val="003F592E"/>
    <w:rsid w:val="003F59E1"/>
    <w:rsid w:val="003F5D35"/>
    <w:rsid w:val="003F5F44"/>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368"/>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2F26"/>
    <w:rsid w:val="00403627"/>
    <w:rsid w:val="00403778"/>
    <w:rsid w:val="0040384C"/>
    <w:rsid w:val="00403BDD"/>
    <w:rsid w:val="00403CCA"/>
    <w:rsid w:val="00403FBD"/>
    <w:rsid w:val="00404306"/>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700B"/>
    <w:rsid w:val="00407015"/>
    <w:rsid w:val="00407142"/>
    <w:rsid w:val="0040715B"/>
    <w:rsid w:val="0040716E"/>
    <w:rsid w:val="00407956"/>
    <w:rsid w:val="00407B56"/>
    <w:rsid w:val="00407B9E"/>
    <w:rsid w:val="00407E5C"/>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5DE2"/>
    <w:rsid w:val="00416132"/>
    <w:rsid w:val="0041646C"/>
    <w:rsid w:val="004164EF"/>
    <w:rsid w:val="0041670D"/>
    <w:rsid w:val="00416833"/>
    <w:rsid w:val="00416A5F"/>
    <w:rsid w:val="00416B88"/>
    <w:rsid w:val="00416D1B"/>
    <w:rsid w:val="00416F42"/>
    <w:rsid w:val="00416F49"/>
    <w:rsid w:val="00417293"/>
    <w:rsid w:val="004172F5"/>
    <w:rsid w:val="00417570"/>
    <w:rsid w:val="004175E1"/>
    <w:rsid w:val="0041773E"/>
    <w:rsid w:val="0041779F"/>
    <w:rsid w:val="00417825"/>
    <w:rsid w:val="004178F0"/>
    <w:rsid w:val="00417D10"/>
    <w:rsid w:val="00420041"/>
    <w:rsid w:val="0042004E"/>
    <w:rsid w:val="00420060"/>
    <w:rsid w:val="004202BF"/>
    <w:rsid w:val="00420381"/>
    <w:rsid w:val="00420B83"/>
    <w:rsid w:val="00420C02"/>
    <w:rsid w:val="00420C60"/>
    <w:rsid w:val="00420F4C"/>
    <w:rsid w:val="00422990"/>
    <w:rsid w:val="00422A6C"/>
    <w:rsid w:val="00422A7D"/>
    <w:rsid w:val="00422E0B"/>
    <w:rsid w:val="00422E22"/>
    <w:rsid w:val="004232DC"/>
    <w:rsid w:val="00423706"/>
    <w:rsid w:val="004238A4"/>
    <w:rsid w:val="0042399B"/>
    <w:rsid w:val="00424280"/>
    <w:rsid w:val="00424616"/>
    <w:rsid w:val="004248F7"/>
    <w:rsid w:val="00424C86"/>
    <w:rsid w:val="00424CCC"/>
    <w:rsid w:val="00425093"/>
    <w:rsid w:val="004252D5"/>
    <w:rsid w:val="0042530A"/>
    <w:rsid w:val="00425625"/>
    <w:rsid w:val="0042579D"/>
    <w:rsid w:val="00425811"/>
    <w:rsid w:val="00425ADA"/>
    <w:rsid w:val="00426440"/>
    <w:rsid w:val="00426836"/>
    <w:rsid w:val="00426BD9"/>
    <w:rsid w:val="00426E27"/>
    <w:rsid w:val="00427ACD"/>
    <w:rsid w:val="00427DCB"/>
    <w:rsid w:val="00427FD9"/>
    <w:rsid w:val="00430363"/>
    <w:rsid w:val="00430550"/>
    <w:rsid w:val="0043058D"/>
    <w:rsid w:val="004308DF"/>
    <w:rsid w:val="00431230"/>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D33"/>
    <w:rsid w:val="00432E17"/>
    <w:rsid w:val="0043319D"/>
    <w:rsid w:val="00433499"/>
    <w:rsid w:val="00433508"/>
    <w:rsid w:val="0043357A"/>
    <w:rsid w:val="0043369A"/>
    <w:rsid w:val="004338F6"/>
    <w:rsid w:val="00433B83"/>
    <w:rsid w:val="00433E8B"/>
    <w:rsid w:val="00434ACB"/>
    <w:rsid w:val="00434B7D"/>
    <w:rsid w:val="00434C7B"/>
    <w:rsid w:val="00435053"/>
    <w:rsid w:val="004351D4"/>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826"/>
    <w:rsid w:val="00437B6E"/>
    <w:rsid w:val="00437CF5"/>
    <w:rsid w:val="00437D39"/>
    <w:rsid w:val="00437E5D"/>
    <w:rsid w:val="0044017A"/>
    <w:rsid w:val="00440880"/>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619"/>
    <w:rsid w:val="00446996"/>
    <w:rsid w:val="00447678"/>
    <w:rsid w:val="00447A2E"/>
    <w:rsid w:val="00447D9E"/>
    <w:rsid w:val="00447DAA"/>
    <w:rsid w:val="00447FCB"/>
    <w:rsid w:val="004500B3"/>
    <w:rsid w:val="004500D3"/>
    <w:rsid w:val="00450A28"/>
    <w:rsid w:val="00450A54"/>
    <w:rsid w:val="00450B96"/>
    <w:rsid w:val="00450C56"/>
    <w:rsid w:val="00451672"/>
    <w:rsid w:val="004516B8"/>
    <w:rsid w:val="004519C7"/>
    <w:rsid w:val="00451BF7"/>
    <w:rsid w:val="00451EA3"/>
    <w:rsid w:val="0045217E"/>
    <w:rsid w:val="004522CD"/>
    <w:rsid w:val="004523FB"/>
    <w:rsid w:val="00452490"/>
    <w:rsid w:val="00452DBC"/>
    <w:rsid w:val="00453363"/>
    <w:rsid w:val="004538C7"/>
    <w:rsid w:val="00453B07"/>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7F"/>
    <w:rsid w:val="00456683"/>
    <w:rsid w:val="00456870"/>
    <w:rsid w:val="00456DD2"/>
    <w:rsid w:val="00457332"/>
    <w:rsid w:val="00457439"/>
    <w:rsid w:val="004574ED"/>
    <w:rsid w:val="00457795"/>
    <w:rsid w:val="004578B5"/>
    <w:rsid w:val="00457A07"/>
    <w:rsid w:val="0046043B"/>
    <w:rsid w:val="00460499"/>
    <w:rsid w:val="004604CA"/>
    <w:rsid w:val="00460658"/>
    <w:rsid w:val="0046073D"/>
    <w:rsid w:val="00460788"/>
    <w:rsid w:val="00460816"/>
    <w:rsid w:val="00460825"/>
    <w:rsid w:val="004609D3"/>
    <w:rsid w:val="00460BC9"/>
    <w:rsid w:val="00460E47"/>
    <w:rsid w:val="00461379"/>
    <w:rsid w:val="00461555"/>
    <w:rsid w:val="00461688"/>
    <w:rsid w:val="00461766"/>
    <w:rsid w:val="0046196D"/>
    <w:rsid w:val="00461A39"/>
    <w:rsid w:val="00461D18"/>
    <w:rsid w:val="00461ED0"/>
    <w:rsid w:val="00461F39"/>
    <w:rsid w:val="00461FD8"/>
    <w:rsid w:val="00462289"/>
    <w:rsid w:val="00462758"/>
    <w:rsid w:val="00462A06"/>
    <w:rsid w:val="00462B0C"/>
    <w:rsid w:val="00462BBE"/>
    <w:rsid w:val="00462C7A"/>
    <w:rsid w:val="0046347B"/>
    <w:rsid w:val="00463489"/>
    <w:rsid w:val="004636D4"/>
    <w:rsid w:val="00463E03"/>
    <w:rsid w:val="00464140"/>
    <w:rsid w:val="004641A6"/>
    <w:rsid w:val="0046424C"/>
    <w:rsid w:val="00464859"/>
    <w:rsid w:val="00464A8D"/>
    <w:rsid w:val="00464AA3"/>
    <w:rsid w:val="00464B11"/>
    <w:rsid w:val="00464C26"/>
    <w:rsid w:val="00464D1F"/>
    <w:rsid w:val="00464DA1"/>
    <w:rsid w:val="00464FF7"/>
    <w:rsid w:val="004652DA"/>
    <w:rsid w:val="0046588A"/>
    <w:rsid w:val="00465B0E"/>
    <w:rsid w:val="00466018"/>
    <w:rsid w:val="004660C0"/>
    <w:rsid w:val="0046612D"/>
    <w:rsid w:val="00466768"/>
    <w:rsid w:val="00466872"/>
    <w:rsid w:val="00466BE8"/>
    <w:rsid w:val="00466E9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A06"/>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135"/>
    <w:rsid w:val="00476233"/>
    <w:rsid w:val="004763C7"/>
    <w:rsid w:val="00476436"/>
    <w:rsid w:val="00476567"/>
    <w:rsid w:val="004768B4"/>
    <w:rsid w:val="004769E3"/>
    <w:rsid w:val="00476A10"/>
    <w:rsid w:val="00476C8B"/>
    <w:rsid w:val="00477598"/>
    <w:rsid w:val="00477805"/>
    <w:rsid w:val="00477E6C"/>
    <w:rsid w:val="00480161"/>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02E"/>
    <w:rsid w:val="00485366"/>
    <w:rsid w:val="004854C8"/>
    <w:rsid w:val="00485A42"/>
    <w:rsid w:val="00485D33"/>
    <w:rsid w:val="004861BB"/>
    <w:rsid w:val="004867C7"/>
    <w:rsid w:val="00486888"/>
    <w:rsid w:val="004869EA"/>
    <w:rsid w:val="00486D51"/>
    <w:rsid w:val="00486FCE"/>
    <w:rsid w:val="0048717A"/>
    <w:rsid w:val="004872CF"/>
    <w:rsid w:val="004873EB"/>
    <w:rsid w:val="0048773F"/>
    <w:rsid w:val="004878F9"/>
    <w:rsid w:val="00487EF2"/>
    <w:rsid w:val="00490077"/>
    <w:rsid w:val="00490226"/>
    <w:rsid w:val="004903EB"/>
    <w:rsid w:val="00490428"/>
    <w:rsid w:val="0049061B"/>
    <w:rsid w:val="004906E9"/>
    <w:rsid w:val="00490D8C"/>
    <w:rsid w:val="0049131D"/>
    <w:rsid w:val="0049164C"/>
    <w:rsid w:val="00491A88"/>
    <w:rsid w:val="00491ACE"/>
    <w:rsid w:val="00491D69"/>
    <w:rsid w:val="0049210D"/>
    <w:rsid w:val="00492191"/>
    <w:rsid w:val="00492313"/>
    <w:rsid w:val="00492C52"/>
    <w:rsid w:val="00492D09"/>
    <w:rsid w:val="0049344F"/>
    <w:rsid w:val="004934DD"/>
    <w:rsid w:val="00493701"/>
    <w:rsid w:val="0049423F"/>
    <w:rsid w:val="00494A61"/>
    <w:rsid w:val="004952EA"/>
    <w:rsid w:val="00495474"/>
    <w:rsid w:val="00495641"/>
    <w:rsid w:val="004956BF"/>
    <w:rsid w:val="0049575A"/>
    <w:rsid w:val="004957E7"/>
    <w:rsid w:val="00495821"/>
    <w:rsid w:val="00495847"/>
    <w:rsid w:val="00495F31"/>
    <w:rsid w:val="004961F1"/>
    <w:rsid w:val="0049652D"/>
    <w:rsid w:val="004966EC"/>
    <w:rsid w:val="00496B43"/>
    <w:rsid w:val="00496D55"/>
    <w:rsid w:val="00496EC3"/>
    <w:rsid w:val="00497463"/>
    <w:rsid w:val="004974A0"/>
    <w:rsid w:val="00497546"/>
    <w:rsid w:val="00497763"/>
    <w:rsid w:val="00497E02"/>
    <w:rsid w:val="004A0692"/>
    <w:rsid w:val="004A0A52"/>
    <w:rsid w:val="004A0B1C"/>
    <w:rsid w:val="004A0B9D"/>
    <w:rsid w:val="004A0BA8"/>
    <w:rsid w:val="004A1042"/>
    <w:rsid w:val="004A1725"/>
    <w:rsid w:val="004A1A29"/>
    <w:rsid w:val="004A1FDC"/>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86"/>
    <w:rsid w:val="004A3B82"/>
    <w:rsid w:val="004A3CD8"/>
    <w:rsid w:val="004A3E1A"/>
    <w:rsid w:val="004A3F07"/>
    <w:rsid w:val="004A420D"/>
    <w:rsid w:val="004A42A9"/>
    <w:rsid w:val="004A492E"/>
    <w:rsid w:val="004A4C59"/>
    <w:rsid w:val="004A4D13"/>
    <w:rsid w:val="004A4F09"/>
    <w:rsid w:val="004A517C"/>
    <w:rsid w:val="004A5214"/>
    <w:rsid w:val="004A5AF4"/>
    <w:rsid w:val="004A5C30"/>
    <w:rsid w:val="004A5D2A"/>
    <w:rsid w:val="004A5D60"/>
    <w:rsid w:val="004A629C"/>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0D1"/>
    <w:rsid w:val="004B3266"/>
    <w:rsid w:val="004B35E2"/>
    <w:rsid w:val="004B3823"/>
    <w:rsid w:val="004B3E98"/>
    <w:rsid w:val="004B425F"/>
    <w:rsid w:val="004B4312"/>
    <w:rsid w:val="004B43CC"/>
    <w:rsid w:val="004B4407"/>
    <w:rsid w:val="004B4586"/>
    <w:rsid w:val="004B49D5"/>
    <w:rsid w:val="004B4A89"/>
    <w:rsid w:val="004B4B41"/>
    <w:rsid w:val="004B4D60"/>
    <w:rsid w:val="004B4FA7"/>
    <w:rsid w:val="004B524A"/>
    <w:rsid w:val="004B5E20"/>
    <w:rsid w:val="004B6573"/>
    <w:rsid w:val="004B660A"/>
    <w:rsid w:val="004B66E3"/>
    <w:rsid w:val="004B68FF"/>
    <w:rsid w:val="004B6AF8"/>
    <w:rsid w:val="004B6D20"/>
    <w:rsid w:val="004B6D7E"/>
    <w:rsid w:val="004B6ECE"/>
    <w:rsid w:val="004B7132"/>
    <w:rsid w:val="004B7438"/>
    <w:rsid w:val="004B74C9"/>
    <w:rsid w:val="004B763F"/>
    <w:rsid w:val="004B7902"/>
    <w:rsid w:val="004B7F4A"/>
    <w:rsid w:val="004C0432"/>
    <w:rsid w:val="004C06C9"/>
    <w:rsid w:val="004C0B8B"/>
    <w:rsid w:val="004C0E0F"/>
    <w:rsid w:val="004C1009"/>
    <w:rsid w:val="004C123A"/>
    <w:rsid w:val="004C136F"/>
    <w:rsid w:val="004C150D"/>
    <w:rsid w:val="004C1609"/>
    <w:rsid w:val="004C17DF"/>
    <w:rsid w:val="004C1AD6"/>
    <w:rsid w:val="004C1CE1"/>
    <w:rsid w:val="004C1E03"/>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399"/>
    <w:rsid w:val="004C44E6"/>
    <w:rsid w:val="004C4557"/>
    <w:rsid w:val="004C456C"/>
    <w:rsid w:val="004C4681"/>
    <w:rsid w:val="004C5049"/>
    <w:rsid w:val="004C50B6"/>
    <w:rsid w:val="004C5B76"/>
    <w:rsid w:val="004C5FE6"/>
    <w:rsid w:val="004C6055"/>
    <w:rsid w:val="004C763E"/>
    <w:rsid w:val="004C772C"/>
    <w:rsid w:val="004D000D"/>
    <w:rsid w:val="004D0083"/>
    <w:rsid w:val="004D033B"/>
    <w:rsid w:val="004D03CB"/>
    <w:rsid w:val="004D03D8"/>
    <w:rsid w:val="004D03FC"/>
    <w:rsid w:val="004D073A"/>
    <w:rsid w:val="004D08B9"/>
    <w:rsid w:val="004D0AF6"/>
    <w:rsid w:val="004D1593"/>
    <w:rsid w:val="004D1B05"/>
    <w:rsid w:val="004D1BEA"/>
    <w:rsid w:val="004D1DAB"/>
    <w:rsid w:val="004D1E25"/>
    <w:rsid w:val="004D23A2"/>
    <w:rsid w:val="004D242D"/>
    <w:rsid w:val="004D2750"/>
    <w:rsid w:val="004D2BB1"/>
    <w:rsid w:val="004D36FF"/>
    <w:rsid w:val="004D3D85"/>
    <w:rsid w:val="004D404D"/>
    <w:rsid w:val="004D4258"/>
    <w:rsid w:val="004D4313"/>
    <w:rsid w:val="004D46AB"/>
    <w:rsid w:val="004D4798"/>
    <w:rsid w:val="004D486F"/>
    <w:rsid w:val="004D4919"/>
    <w:rsid w:val="004D5091"/>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B57"/>
    <w:rsid w:val="004E0DD2"/>
    <w:rsid w:val="004E10D4"/>
    <w:rsid w:val="004E11DE"/>
    <w:rsid w:val="004E1526"/>
    <w:rsid w:val="004E17C1"/>
    <w:rsid w:val="004E1806"/>
    <w:rsid w:val="004E1A22"/>
    <w:rsid w:val="004E1F91"/>
    <w:rsid w:val="004E1FB7"/>
    <w:rsid w:val="004E21A9"/>
    <w:rsid w:val="004E224A"/>
    <w:rsid w:val="004E247F"/>
    <w:rsid w:val="004E269F"/>
    <w:rsid w:val="004E2B22"/>
    <w:rsid w:val="004E2C5E"/>
    <w:rsid w:val="004E2F6B"/>
    <w:rsid w:val="004E2FA3"/>
    <w:rsid w:val="004E30BA"/>
    <w:rsid w:val="004E342C"/>
    <w:rsid w:val="004E362E"/>
    <w:rsid w:val="004E3920"/>
    <w:rsid w:val="004E3A80"/>
    <w:rsid w:val="004E3E73"/>
    <w:rsid w:val="004E45AB"/>
    <w:rsid w:val="004E48E1"/>
    <w:rsid w:val="004E48F4"/>
    <w:rsid w:val="004E49CF"/>
    <w:rsid w:val="004E4A5A"/>
    <w:rsid w:val="004E4B40"/>
    <w:rsid w:val="004E576D"/>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FC"/>
    <w:rsid w:val="004F1D45"/>
    <w:rsid w:val="004F1F8A"/>
    <w:rsid w:val="004F2124"/>
    <w:rsid w:val="004F2A1B"/>
    <w:rsid w:val="004F2C2E"/>
    <w:rsid w:val="004F2D99"/>
    <w:rsid w:val="004F2F61"/>
    <w:rsid w:val="004F30B9"/>
    <w:rsid w:val="004F32E0"/>
    <w:rsid w:val="004F3950"/>
    <w:rsid w:val="004F3D2F"/>
    <w:rsid w:val="004F3E99"/>
    <w:rsid w:val="004F405A"/>
    <w:rsid w:val="004F477F"/>
    <w:rsid w:val="004F47C4"/>
    <w:rsid w:val="004F4C15"/>
    <w:rsid w:val="004F51EE"/>
    <w:rsid w:val="004F5BC3"/>
    <w:rsid w:val="004F5C47"/>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B1B"/>
    <w:rsid w:val="00501F14"/>
    <w:rsid w:val="00501F77"/>
    <w:rsid w:val="00501FAE"/>
    <w:rsid w:val="005025D5"/>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131"/>
    <w:rsid w:val="00505438"/>
    <w:rsid w:val="0050553C"/>
    <w:rsid w:val="00505625"/>
    <w:rsid w:val="00505D21"/>
    <w:rsid w:val="005069F8"/>
    <w:rsid w:val="00506B39"/>
    <w:rsid w:val="00506FA0"/>
    <w:rsid w:val="005075F7"/>
    <w:rsid w:val="00507F99"/>
    <w:rsid w:val="005104EC"/>
    <w:rsid w:val="00510AEF"/>
    <w:rsid w:val="00510B9F"/>
    <w:rsid w:val="00510E8F"/>
    <w:rsid w:val="00511352"/>
    <w:rsid w:val="00511684"/>
    <w:rsid w:val="00511968"/>
    <w:rsid w:val="00511A37"/>
    <w:rsid w:val="00511AF3"/>
    <w:rsid w:val="00511BED"/>
    <w:rsid w:val="00511C69"/>
    <w:rsid w:val="00511D26"/>
    <w:rsid w:val="00512118"/>
    <w:rsid w:val="0051225C"/>
    <w:rsid w:val="005126A4"/>
    <w:rsid w:val="00512977"/>
    <w:rsid w:val="00512BFC"/>
    <w:rsid w:val="00512D80"/>
    <w:rsid w:val="00512E2A"/>
    <w:rsid w:val="00512FF2"/>
    <w:rsid w:val="005137B2"/>
    <w:rsid w:val="005139C5"/>
    <w:rsid w:val="00513D9A"/>
    <w:rsid w:val="00513FA2"/>
    <w:rsid w:val="00513FCE"/>
    <w:rsid w:val="0051458E"/>
    <w:rsid w:val="005145DF"/>
    <w:rsid w:val="0051463D"/>
    <w:rsid w:val="005146F9"/>
    <w:rsid w:val="005148E1"/>
    <w:rsid w:val="00514A3A"/>
    <w:rsid w:val="00514C67"/>
    <w:rsid w:val="0051504C"/>
    <w:rsid w:val="00515227"/>
    <w:rsid w:val="005157F0"/>
    <w:rsid w:val="00515A32"/>
    <w:rsid w:val="00515A61"/>
    <w:rsid w:val="00515A69"/>
    <w:rsid w:val="00515C5D"/>
    <w:rsid w:val="00515DFE"/>
    <w:rsid w:val="00515E3F"/>
    <w:rsid w:val="005162F7"/>
    <w:rsid w:val="00516942"/>
    <w:rsid w:val="00516CE1"/>
    <w:rsid w:val="0051724D"/>
    <w:rsid w:val="00517444"/>
    <w:rsid w:val="00517450"/>
    <w:rsid w:val="0051763E"/>
    <w:rsid w:val="00517AB8"/>
    <w:rsid w:val="00517FD8"/>
    <w:rsid w:val="00520079"/>
    <w:rsid w:val="005200D7"/>
    <w:rsid w:val="00520334"/>
    <w:rsid w:val="005203AC"/>
    <w:rsid w:val="0052057C"/>
    <w:rsid w:val="0052065C"/>
    <w:rsid w:val="005209BF"/>
    <w:rsid w:val="00520BE4"/>
    <w:rsid w:val="00521230"/>
    <w:rsid w:val="00521283"/>
    <w:rsid w:val="005215B2"/>
    <w:rsid w:val="005220C0"/>
    <w:rsid w:val="005223A7"/>
    <w:rsid w:val="00522760"/>
    <w:rsid w:val="005228FD"/>
    <w:rsid w:val="00522957"/>
    <w:rsid w:val="00522C6C"/>
    <w:rsid w:val="00522C72"/>
    <w:rsid w:val="00522E6E"/>
    <w:rsid w:val="0052309E"/>
    <w:rsid w:val="005231A2"/>
    <w:rsid w:val="00523262"/>
    <w:rsid w:val="005232F4"/>
    <w:rsid w:val="00523659"/>
    <w:rsid w:val="005237FF"/>
    <w:rsid w:val="0052388C"/>
    <w:rsid w:val="00523F2C"/>
    <w:rsid w:val="0052402B"/>
    <w:rsid w:val="00524086"/>
    <w:rsid w:val="00524227"/>
    <w:rsid w:val="005242B5"/>
    <w:rsid w:val="005244BE"/>
    <w:rsid w:val="005245E6"/>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9C0"/>
    <w:rsid w:val="00532BDD"/>
    <w:rsid w:val="00532C06"/>
    <w:rsid w:val="00532DDE"/>
    <w:rsid w:val="00533013"/>
    <w:rsid w:val="00533055"/>
    <w:rsid w:val="00533138"/>
    <w:rsid w:val="00533605"/>
    <w:rsid w:val="00533C2D"/>
    <w:rsid w:val="00534400"/>
    <w:rsid w:val="00534462"/>
    <w:rsid w:val="00535784"/>
    <w:rsid w:val="00535953"/>
    <w:rsid w:val="00535CAA"/>
    <w:rsid w:val="00535E0C"/>
    <w:rsid w:val="00535F21"/>
    <w:rsid w:val="005360D7"/>
    <w:rsid w:val="00536179"/>
    <w:rsid w:val="00536183"/>
    <w:rsid w:val="005361FE"/>
    <w:rsid w:val="0053621D"/>
    <w:rsid w:val="00536484"/>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9D9"/>
    <w:rsid w:val="00544C1F"/>
    <w:rsid w:val="00544F0D"/>
    <w:rsid w:val="005450AA"/>
    <w:rsid w:val="005453A8"/>
    <w:rsid w:val="005457FF"/>
    <w:rsid w:val="00545934"/>
    <w:rsid w:val="0054619B"/>
    <w:rsid w:val="00546449"/>
    <w:rsid w:val="0054676C"/>
    <w:rsid w:val="00546794"/>
    <w:rsid w:val="00546A8A"/>
    <w:rsid w:val="00546B37"/>
    <w:rsid w:val="00546E10"/>
    <w:rsid w:val="00547057"/>
    <w:rsid w:val="005474AB"/>
    <w:rsid w:val="005476F7"/>
    <w:rsid w:val="005476FA"/>
    <w:rsid w:val="00550006"/>
    <w:rsid w:val="0055027C"/>
    <w:rsid w:val="005502A0"/>
    <w:rsid w:val="00550D19"/>
    <w:rsid w:val="00551586"/>
    <w:rsid w:val="00551B4F"/>
    <w:rsid w:val="00552135"/>
    <w:rsid w:val="00552338"/>
    <w:rsid w:val="005523A7"/>
    <w:rsid w:val="005528FC"/>
    <w:rsid w:val="00552B5A"/>
    <w:rsid w:val="00552BF7"/>
    <w:rsid w:val="00553035"/>
    <w:rsid w:val="00553170"/>
    <w:rsid w:val="005536A0"/>
    <w:rsid w:val="005537AC"/>
    <w:rsid w:val="005542D1"/>
    <w:rsid w:val="00554C57"/>
    <w:rsid w:val="0055506E"/>
    <w:rsid w:val="005551C8"/>
    <w:rsid w:val="00555389"/>
    <w:rsid w:val="005556E0"/>
    <w:rsid w:val="00555B7F"/>
    <w:rsid w:val="00555DB9"/>
    <w:rsid w:val="00556077"/>
    <w:rsid w:val="0055650C"/>
    <w:rsid w:val="005565C0"/>
    <w:rsid w:val="00556857"/>
    <w:rsid w:val="00556926"/>
    <w:rsid w:val="005569D6"/>
    <w:rsid w:val="00556FB9"/>
    <w:rsid w:val="00557087"/>
    <w:rsid w:val="00557720"/>
    <w:rsid w:val="00557CCE"/>
    <w:rsid w:val="00557D6E"/>
    <w:rsid w:val="005601EC"/>
    <w:rsid w:val="005602B1"/>
    <w:rsid w:val="005603FC"/>
    <w:rsid w:val="005604E1"/>
    <w:rsid w:val="00560B8A"/>
    <w:rsid w:val="005611C1"/>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82E"/>
    <w:rsid w:val="00563894"/>
    <w:rsid w:val="00563A52"/>
    <w:rsid w:val="00563A8B"/>
    <w:rsid w:val="00563B50"/>
    <w:rsid w:val="00563CA2"/>
    <w:rsid w:val="00563DEF"/>
    <w:rsid w:val="0056414C"/>
    <w:rsid w:val="005646ED"/>
    <w:rsid w:val="00564D1C"/>
    <w:rsid w:val="005655EF"/>
    <w:rsid w:val="0056570A"/>
    <w:rsid w:val="005658F4"/>
    <w:rsid w:val="0056596E"/>
    <w:rsid w:val="005659EC"/>
    <w:rsid w:val="00565EF0"/>
    <w:rsid w:val="00565EFA"/>
    <w:rsid w:val="00565F27"/>
    <w:rsid w:val="00566194"/>
    <w:rsid w:val="00566BC4"/>
    <w:rsid w:val="0056764D"/>
    <w:rsid w:val="0056779F"/>
    <w:rsid w:val="005679FB"/>
    <w:rsid w:val="005701F9"/>
    <w:rsid w:val="00570383"/>
    <w:rsid w:val="0057039B"/>
    <w:rsid w:val="005704F7"/>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BD1"/>
    <w:rsid w:val="00574C65"/>
    <w:rsid w:val="005750A8"/>
    <w:rsid w:val="00575169"/>
    <w:rsid w:val="00575688"/>
    <w:rsid w:val="00576404"/>
    <w:rsid w:val="0057688C"/>
    <w:rsid w:val="00576AC8"/>
    <w:rsid w:val="00576DCE"/>
    <w:rsid w:val="00576F7B"/>
    <w:rsid w:val="00577210"/>
    <w:rsid w:val="005774EB"/>
    <w:rsid w:val="00577958"/>
    <w:rsid w:val="00577CEF"/>
    <w:rsid w:val="00577D54"/>
    <w:rsid w:val="0058000A"/>
    <w:rsid w:val="00580052"/>
    <w:rsid w:val="00580560"/>
    <w:rsid w:val="00580654"/>
    <w:rsid w:val="00580809"/>
    <w:rsid w:val="00580D8A"/>
    <w:rsid w:val="00580F7B"/>
    <w:rsid w:val="00581377"/>
    <w:rsid w:val="00581461"/>
    <w:rsid w:val="005815C6"/>
    <w:rsid w:val="0058182B"/>
    <w:rsid w:val="005822E1"/>
    <w:rsid w:val="0058278B"/>
    <w:rsid w:val="005827C5"/>
    <w:rsid w:val="00582871"/>
    <w:rsid w:val="00582C8F"/>
    <w:rsid w:val="00582EB3"/>
    <w:rsid w:val="005830A2"/>
    <w:rsid w:val="00583103"/>
    <w:rsid w:val="0058331F"/>
    <w:rsid w:val="005837EB"/>
    <w:rsid w:val="00583C06"/>
    <w:rsid w:val="00583F0E"/>
    <w:rsid w:val="00583F6A"/>
    <w:rsid w:val="0058414C"/>
    <w:rsid w:val="0058458B"/>
    <w:rsid w:val="005846CF"/>
    <w:rsid w:val="00584813"/>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7BF"/>
    <w:rsid w:val="00586A76"/>
    <w:rsid w:val="00586BC0"/>
    <w:rsid w:val="00586CB2"/>
    <w:rsid w:val="00586CE8"/>
    <w:rsid w:val="00586D4B"/>
    <w:rsid w:val="00586F84"/>
    <w:rsid w:val="005872EC"/>
    <w:rsid w:val="005875E5"/>
    <w:rsid w:val="00587AA0"/>
    <w:rsid w:val="00587AC5"/>
    <w:rsid w:val="00587F20"/>
    <w:rsid w:val="0059000F"/>
    <w:rsid w:val="00590AEE"/>
    <w:rsid w:val="00590CDB"/>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2EEF"/>
    <w:rsid w:val="00593237"/>
    <w:rsid w:val="00593273"/>
    <w:rsid w:val="0059350D"/>
    <w:rsid w:val="00593A08"/>
    <w:rsid w:val="00593FF6"/>
    <w:rsid w:val="00594015"/>
    <w:rsid w:val="005943DB"/>
    <w:rsid w:val="0059476A"/>
    <w:rsid w:val="00594A29"/>
    <w:rsid w:val="00594F3F"/>
    <w:rsid w:val="0059507E"/>
    <w:rsid w:val="005953E5"/>
    <w:rsid w:val="0059575A"/>
    <w:rsid w:val="005958F4"/>
    <w:rsid w:val="00595A0E"/>
    <w:rsid w:val="00595CA6"/>
    <w:rsid w:val="00595F62"/>
    <w:rsid w:val="005967E8"/>
    <w:rsid w:val="005968CC"/>
    <w:rsid w:val="00596BA3"/>
    <w:rsid w:val="00596D9D"/>
    <w:rsid w:val="00596E27"/>
    <w:rsid w:val="00596F53"/>
    <w:rsid w:val="0059700A"/>
    <w:rsid w:val="00597611"/>
    <w:rsid w:val="00597635"/>
    <w:rsid w:val="00597D99"/>
    <w:rsid w:val="00597E92"/>
    <w:rsid w:val="005A01CD"/>
    <w:rsid w:val="005A028D"/>
    <w:rsid w:val="005A0401"/>
    <w:rsid w:val="005A0691"/>
    <w:rsid w:val="005A093D"/>
    <w:rsid w:val="005A0D0C"/>
    <w:rsid w:val="005A0E63"/>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2ED"/>
    <w:rsid w:val="005A230D"/>
    <w:rsid w:val="005A281E"/>
    <w:rsid w:val="005A2A13"/>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5C"/>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ECC"/>
    <w:rsid w:val="005B5333"/>
    <w:rsid w:val="005B562F"/>
    <w:rsid w:val="005B58A6"/>
    <w:rsid w:val="005B5AD6"/>
    <w:rsid w:val="005B65E2"/>
    <w:rsid w:val="005B671F"/>
    <w:rsid w:val="005B6855"/>
    <w:rsid w:val="005B685C"/>
    <w:rsid w:val="005B6AAB"/>
    <w:rsid w:val="005B6E53"/>
    <w:rsid w:val="005B7310"/>
    <w:rsid w:val="005B7494"/>
    <w:rsid w:val="005B75B4"/>
    <w:rsid w:val="005B7605"/>
    <w:rsid w:val="005B7672"/>
    <w:rsid w:val="005B7A3E"/>
    <w:rsid w:val="005B7AE5"/>
    <w:rsid w:val="005B7BB7"/>
    <w:rsid w:val="005B7D81"/>
    <w:rsid w:val="005C0513"/>
    <w:rsid w:val="005C0852"/>
    <w:rsid w:val="005C0B1C"/>
    <w:rsid w:val="005C0B7D"/>
    <w:rsid w:val="005C0CE3"/>
    <w:rsid w:val="005C0D0C"/>
    <w:rsid w:val="005C0E50"/>
    <w:rsid w:val="005C12CD"/>
    <w:rsid w:val="005C13F9"/>
    <w:rsid w:val="005C144B"/>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88D"/>
    <w:rsid w:val="005D6963"/>
    <w:rsid w:val="005D6969"/>
    <w:rsid w:val="005D6C13"/>
    <w:rsid w:val="005D6DB5"/>
    <w:rsid w:val="005D7102"/>
    <w:rsid w:val="005D7426"/>
    <w:rsid w:val="005D760D"/>
    <w:rsid w:val="005D7F31"/>
    <w:rsid w:val="005E0257"/>
    <w:rsid w:val="005E04AD"/>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AD"/>
    <w:rsid w:val="005E3CD0"/>
    <w:rsid w:val="005E3D1A"/>
    <w:rsid w:val="005E4308"/>
    <w:rsid w:val="005E436C"/>
    <w:rsid w:val="005E4371"/>
    <w:rsid w:val="005E4453"/>
    <w:rsid w:val="005E458B"/>
    <w:rsid w:val="005E47D0"/>
    <w:rsid w:val="005E4859"/>
    <w:rsid w:val="005E48C3"/>
    <w:rsid w:val="005E501E"/>
    <w:rsid w:val="005E52A8"/>
    <w:rsid w:val="005E52BD"/>
    <w:rsid w:val="005E5476"/>
    <w:rsid w:val="005E5BEF"/>
    <w:rsid w:val="005E624F"/>
    <w:rsid w:val="005E6419"/>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CE"/>
    <w:rsid w:val="005F6210"/>
    <w:rsid w:val="005F6264"/>
    <w:rsid w:val="005F66D9"/>
    <w:rsid w:val="005F68C3"/>
    <w:rsid w:val="005F6C30"/>
    <w:rsid w:val="005F6D23"/>
    <w:rsid w:val="005F6D6F"/>
    <w:rsid w:val="005F72E3"/>
    <w:rsid w:val="005F738A"/>
    <w:rsid w:val="005F787C"/>
    <w:rsid w:val="005F79F1"/>
    <w:rsid w:val="005F7AB4"/>
    <w:rsid w:val="00600312"/>
    <w:rsid w:val="006003DC"/>
    <w:rsid w:val="00600AA4"/>
    <w:rsid w:val="00600BD9"/>
    <w:rsid w:val="00600D04"/>
    <w:rsid w:val="00600E97"/>
    <w:rsid w:val="006013CA"/>
    <w:rsid w:val="006016CE"/>
    <w:rsid w:val="00602045"/>
    <w:rsid w:val="00602221"/>
    <w:rsid w:val="0060278F"/>
    <w:rsid w:val="006028A8"/>
    <w:rsid w:val="00602E9B"/>
    <w:rsid w:val="00602F4E"/>
    <w:rsid w:val="006031F0"/>
    <w:rsid w:val="00603516"/>
    <w:rsid w:val="0060355D"/>
    <w:rsid w:val="0060392D"/>
    <w:rsid w:val="00603D34"/>
    <w:rsid w:val="00603F40"/>
    <w:rsid w:val="00604245"/>
    <w:rsid w:val="0060440E"/>
    <w:rsid w:val="006049D8"/>
    <w:rsid w:val="00604F94"/>
    <w:rsid w:val="00605266"/>
    <w:rsid w:val="0060532F"/>
    <w:rsid w:val="0060533B"/>
    <w:rsid w:val="006055F5"/>
    <w:rsid w:val="00605730"/>
    <w:rsid w:val="006058D1"/>
    <w:rsid w:val="00605DFE"/>
    <w:rsid w:val="00605E69"/>
    <w:rsid w:val="00606158"/>
    <w:rsid w:val="00606171"/>
    <w:rsid w:val="00606389"/>
    <w:rsid w:val="00606685"/>
    <w:rsid w:val="00606696"/>
    <w:rsid w:val="00606861"/>
    <w:rsid w:val="00606897"/>
    <w:rsid w:val="006072AE"/>
    <w:rsid w:val="00610113"/>
    <w:rsid w:val="0061098F"/>
    <w:rsid w:val="006109BD"/>
    <w:rsid w:val="00610A4B"/>
    <w:rsid w:val="00610E99"/>
    <w:rsid w:val="00610EBC"/>
    <w:rsid w:val="00610FD8"/>
    <w:rsid w:val="006111D1"/>
    <w:rsid w:val="00611308"/>
    <w:rsid w:val="00611479"/>
    <w:rsid w:val="0061148D"/>
    <w:rsid w:val="00611520"/>
    <w:rsid w:val="006117E7"/>
    <w:rsid w:val="00611911"/>
    <w:rsid w:val="00611B8B"/>
    <w:rsid w:val="00611E58"/>
    <w:rsid w:val="00612064"/>
    <w:rsid w:val="0061224D"/>
    <w:rsid w:val="00612267"/>
    <w:rsid w:val="0061260F"/>
    <w:rsid w:val="00612795"/>
    <w:rsid w:val="00612D67"/>
    <w:rsid w:val="00613609"/>
    <w:rsid w:val="006138AE"/>
    <w:rsid w:val="00613981"/>
    <w:rsid w:val="00613EE2"/>
    <w:rsid w:val="00613F6A"/>
    <w:rsid w:val="00613F9B"/>
    <w:rsid w:val="00614064"/>
    <w:rsid w:val="0061483A"/>
    <w:rsid w:val="00614B80"/>
    <w:rsid w:val="00615068"/>
    <w:rsid w:val="006151D8"/>
    <w:rsid w:val="006151DA"/>
    <w:rsid w:val="006151E9"/>
    <w:rsid w:val="00615B64"/>
    <w:rsid w:val="00615FBF"/>
    <w:rsid w:val="00616150"/>
    <w:rsid w:val="006167E6"/>
    <w:rsid w:val="00616876"/>
    <w:rsid w:val="00616A3B"/>
    <w:rsid w:val="00616B31"/>
    <w:rsid w:val="00616DBC"/>
    <w:rsid w:val="00617004"/>
    <w:rsid w:val="006170B6"/>
    <w:rsid w:val="006170B7"/>
    <w:rsid w:val="006178E5"/>
    <w:rsid w:val="006178F6"/>
    <w:rsid w:val="00617964"/>
    <w:rsid w:val="00617B4A"/>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2FD4"/>
    <w:rsid w:val="0062313F"/>
    <w:rsid w:val="006233EC"/>
    <w:rsid w:val="006236A9"/>
    <w:rsid w:val="006237E8"/>
    <w:rsid w:val="006239D4"/>
    <w:rsid w:val="00623A1E"/>
    <w:rsid w:val="00623B5B"/>
    <w:rsid w:val="00623D41"/>
    <w:rsid w:val="00623ED9"/>
    <w:rsid w:val="006241EB"/>
    <w:rsid w:val="00624446"/>
    <w:rsid w:val="006244B7"/>
    <w:rsid w:val="006249C8"/>
    <w:rsid w:val="00624B7E"/>
    <w:rsid w:val="00624D9D"/>
    <w:rsid w:val="00624F6F"/>
    <w:rsid w:val="0062522C"/>
    <w:rsid w:val="00625319"/>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A64"/>
    <w:rsid w:val="00630028"/>
    <w:rsid w:val="006301B2"/>
    <w:rsid w:val="006303DE"/>
    <w:rsid w:val="0063066A"/>
    <w:rsid w:val="00630A88"/>
    <w:rsid w:val="00630C07"/>
    <w:rsid w:val="00630C4D"/>
    <w:rsid w:val="006314B4"/>
    <w:rsid w:val="00632004"/>
    <w:rsid w:val="006320BB"/>
    <w:rsid w:val="006323F8"/>
    <w:rsid w:val="006326A5"/>
    <w:rsid w:val="00632A66"/>
    <w:rsid w:val="00632F1B"/>
    <w:rsid w:val="006335CF"/>
    <w:rsid w:val="00633778"/>
    <w:rsid w:val="00633956"/>
    <w:rsid w:val="00633BE2"/>
    <w:rsid w:val="00633FE8"/>
    <w:rsid w:val="00634071"/>
    <w:rsid w:val="00634252"/>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A82"/>
    <w:rsid w:val="00640C7F"/>
    <w:rsid w:val="00640D07"/>
    <w:rsid w:val="00640D54"/>
    <w:rsid w:val="00640EEE"/>
    <w:rsid w:val="0064101E"/>
    <w:rsid w:val="006412E6"/>
    <w:rsid w:val="006413C1"/>
    <w:rsid w:val="006413E3"/>
    <w:rsid w:val="00641556"/>
    <w:rsid w:val="006416A1"/>
    <w:rsid w:val="00641B99"/>
    <w:rsid w:val="00641C90"/>
    <w:rsid w:val="0064208F"/>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287"/>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AA"/>
    <w:rsid w:val="00651CFA"/>
    <w:rsid w:val="006522B0"/>
    <w:rsid w:val="0065265A"/>
    <w:rsid w:val="00652C74"/>
    <w:rsid w:val="00652E84"/>
    <w:rsid w:val="00652F95"/>
    <w:rsid w:val="006530CE"/>
    <w:rsid w:val="00653144"/>
    <w:rsid w:val="006531CF"/>
    <w:rsid w:val="0065335F"/>
    <w:rsid w:val="006533C4"/>
    <w:rsid w:val="00653823"/>
    <w:rsid w:val="006538E7"/>
    <w:rsid w:val="00653D74"/>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C0"/>
    <w:rsid w:val="006564E9"/>
    <w:rsid w:val="00656911"/>
    <w:rsid w:val="00656984"/>
    <w:rsid w:val="00656B1A"/>
    <w:rsid w:val="0065707E"/>
    <w:rsid w:val="00657102"/>
    <w:rsid w:val="00657587"/>
    <w:rsid w:val="006576CF"/>
    <w:rsid w:val="00657888"/>
    <w:rsid w:val="0065793C"/>
    <w:rsid w:val="00657B86"/>
    <w:rsid w:val="00657BA2"/>
    <w:rsid w:val="00657BA4"/>
    <w:rsid w:val="00657C09"/>
    <w:rsid w:val="00657C4D"/>
    <w:rsid w:val="00657E38"/>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823"/>
    <w:rsid w:val="00665AE6"/>
    <w:rsid w:val="00665BF6"/>
    <w:rsid w:val="00665F69"/>
    <w:rsid w:val="0066614F"/>
    <w:rsid w:val="00666919"/>
    <w:rsid w:val="00666929"/>
    <w:rsid w:val="00666BFD"/>
    <w:rsid w:val="00666ED4"/>
    <w:rsid w:val="00667189"/>
    <w:rsid w:val="006673A7"/>
    <w:rsid w:val="0066752B"/>
    <w:rsid w:val="00667542"/>
    <w:rsid w:val="006676E0"/>
    <w:rsid w:val="006679C2"/>
    <w:rsid w:val="00670007"/>
    <w:rsid w:val="006700CB"/>
    <w:rsid w:val="00670344"/>
    <w:rsid w:val="00670456"/>
    <w:rsid w:val="00670465"/>
    <w:rsid w:val="0067051A"/>
    <w:rsid w:val="006707F6"/>
    <w:rsid w:val="0067101D"/>
    <w:rsid w:val="006710D6"/>
    <w:rsid w:val="00671204"/>
    <w:rsid w:val="00671246"/>
    <w:rsid w:val="00671518"/>
    <w:rsid w:val="00671C69"/>
    <w:rsid w:val="00671FE2"/>
    <w:rsid w:val="0067239D"/>
    <w:rsid w:val="006726A5"/>
    <w:rsid w:val="00672735"/>
    <w:rsid w:val="00672924"/>
    <w:rsid w:val="00672B0A"/>
    <w:rsid w:val="00672EAE"/>
    <w:rsid w:val="00672EBB"/>
    <w:rsid w:val="00672ED8"/>
    <w:rsid w:val="00672F0F"/>
    <w:rsid w:val="00672FBA"/>
    <w:rsid w:val="0067305C"/>
    <w:rsid w:val="006732B2"/>
    <w:rsid w:val="0067353E"/>
    <w:rsid w:val="0067366F"/>
    <w:rsid w:val="00673769"/>
    <w:rsid w:val="0067392D"/>
    <w:rsid w:val="00673D8D"/>
    <w:rsid w:val="00673E63"/>
    <w:rsid w:val="006743C6"/>
    <w:rsid w:val="00674790"/>
    <w:rsid w:val="0067482A"/>
    <w:rsid w:val="00674887"/>
    <w:rsid w:val="006748BD"/>
    <w:rsid w:val="00674C35"/>
    <w:rsid w:val="00674E30"/>
    <w:rsid w:val="00674FDF"/>
    <w:rsid w:val="0067512C"/>
    <w:rsid w:val="006751D6"/>
    <w:rsid w:val="006751EC"/>
    <w:rsid w:val="006756F3"/>
    <w:rsid w:val="00675F5B"/>
    <w:rsid w:val="00675F5E"/>
    <w:rsid w:val="00676F69"/>
    <w:rsid w:val="006772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E37"/>
    <w:rsid w:val="00681F37"/>
    <w:rsid w:val="00682049"/>
    <w:rsid w:val="00682130"/>
    <w:rsid w:val="00682160"/>
    <w:rsid w:val="00682665"/>
    <w:rsid w:val="00682899"/>
    <w:rsid w:val="00682937"/>
    <w:rsid w:val="00682B7F"/>
    <w:rsid w:val="00682B9B"/>
    <w:rsid w:val="00682BAE"/>
    <w:rsid w:val="00682C81"/>
    <w:rsid w:val="00682ED4"/>
    <w:rsid w:val="0068306F"/>
    <w:rsid w:val="00683401"/>
    <w:rsid w:val="00683EA5"/>
    <w:rsid w:val="00684228"/>
    <w:rsid w:val="006842C4"/>
    <w:rsid w:val="0068456B"/>
    <w:rsid w:val="00684701"/>
    <w:rsid w:val="00684D8A"/>
    <w:rsid w:val="006852D3"/>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D85"/>
    <w:rsid w:val="00690E55"/>
    <w:rsid w:val="00690EA5"/>
    <w:rsid w:val="006916ED"/>
    <w:rsid w:val="0069175F"/>
    <w:rsid w:val="00691809"/>
    <w:rsid w:val="0069195A"/>
    <w:rsid w:val="00691C09"/>
    <w:rsid w:val="00691EBC"/>
    <w:rsid w:val="00692138"/>
    <w:rsid w:val="006927D7"/>
    <w:rsid w:val="00692D2F"/>
    <w:rsid w:val="00693509"/>
    <w:rsid w:val="0069372E"/>
    <w:rsid w:val="006937C0"/>
    <w:rsid w:val="00693822"/>
    <w:rsid w:val="00693B03"/>
    <w:rsid w:val="00693C6F"/>
    <w:rsid w:val="006941A2"/>
    <w:rsid w:val="006944A0"/>
    <w:rsid w:val="00694753"/>
    <w:rsid w:val="00694849"/>
    <w:rsid w:val="00694B7E"/>
    <w:rsid w:val="00695070"/>
    <w:rsid w:val="0069537D"/>
    <w:rsid w:val="00695C0D"/>
    <w:rsid w:val="00695C4E"/>
    <w:rsid w:val="00695E0B"/>
    <w:rsid w:val="00695E7C"/>
    <w:rsid w:val="00696259"/>
    <w:rsid w:val="0069721F"/>
    <w:rsid w:val="006972FC"/>
    <w:rsid w:val="0069732C"/>
    <w:rsid w:val="00697817"/>
    <w:rsid w:val="00697D05"/>
    <w:rsid w:val="006A0043"/>
    <w:rsid w:val="006A011C"/>
    <w:rsid w:val="006A0223"/>
    <w:rsid w:val="006A04F0"/>
    <w:rsid w:val="006A0669"/>
    <w:rsid w:val="006A08A7"/>
    <w:rsid w:val="006A0E23"/>
    <w:rsid w:val="006A0E94"/>
    <w:rsid w:val="006A150F"/>
    <w:rsid w:val="006A187F"/>
    <w:rsid w:val="006A1B01"/>
    <w:rsid w:val="006A1B30"/>
    <w:rsid w:val="006A1FE8"/>
    <w:rsid w:val="006A2057"/>
    <w:rsid w:val="006A2287"/>
    <w:rsid w:val="006A25DD"/>
    <w:rsid w:val="006A2735"/>
    <w:rsid w:val="006A2B00"/>
    <w:rsid w:val="006A2BCC"/>
    <w:rsid w:val="006A2CD6"/>
    <w:rsid w:val="006A2E59"/>
    <w:rsid w:val="006A2EE6"/>
    <w:rsid w:val="006A2FD6"/>
    <w:rsid w:val="006A419D"/>
    <w:rsid w:val="006A4C26"/>
    <w:rsid w:val="006A4D46"/>
    <w:rsid w:val="006A4E5C"/>
    <w:rsid w:val="006A5162"/>
    <w:rsid w:val="006A522C"/>
    <w:rsid w:val="006A5344"/>
    <w:rsid w:val="006A534D"/>
    <w:rsid w:val="006A563D"/>
    <w:rsid w:val="006A56C5"/>
    <w:rsid w:val="006A60E2"/>
    <w:rsid w:val="006A64BA"/>
    <w:rsid w:val="006A66D0"/>
    <w:rsid w:val="006A69A5"/>
    <w:rsid w:val="006A69E5"/>
    <w:rsid w:val="006A6B74"/>
    <w:rsid w:val="006A6E0F"/>
    <w:rsid w:val="006A6E23"/>
    <w:rsid w:val="006A6E52"/>
    <w:rsid w:val="006A75D6"/>
    <w:rsid w:val="006A7854"/>
    <w:rsid w:val="006A7918"/>
    <w:rsid w:val="006A7C86"/>
    <w:rsid w:val="006A7F7F"/>
    <w:rsid w:val="006B04F8"/>
    <w:rsid w:val="006B0779"/>
    <w:rsid w:val="006B07AF"/>
    <w:rsid w:val="006B098F"/>
    <w:rsid w:val="006B0C5B"/>
    <w:rsid w:val="006B0DCF"/>
    <w:rsid w:val="006B0EE9"/>
    <w:rsid w:val="006B138B"/>
    <w:rsid w:val="006B1637"/>
    <w:rsid w:val="006B16CF"/>
    <w:rsid w:val="006B1BFC"/>
    <w:rsid w:val="006B1DAB"/>
    <w:rsid w:val="006B20E6"/>
    <w:rsid w:val="006B21EF"/>
    <w:rsid w:val="006B2202"/>
    <w:rsid w:val="006B23D2"/>
    <w:rsid w:val="006B2BCF"/>
    <w:rsid w:val="006B2F49"/>
    <w:rsid w:val="006B3065"/>
    <w:rsid w:val="006B3655"/>
    <w:rsid w:val="006B3890"/>
    <w:rsid w:val="006B4029"/>
    <w:rsid w:val="006B45AA"/>
    <w:rsid w:val="006B46FE"/>
    <w:rsid w:val="006B4A80"/>
    <w:rsid w:val="006B550D"/>
    <w:rsid w:val="006B5578"/>
    <w:rsid w:val="006B55EF"/>
    <w:rsid w:val="006B5D6A"/>
    <w:rsid w:val="006B5EE3"/>
    <w:rsid w:val="006B606E"/>
    <w:rsid w:val="006B653B"/>
    <w:rsid w:val="006B6901"/>
    <w:rsid w:val="006B6B94"/>
    <w:rsid w:val="006B6C42"/>
    <w:rsid w:val="006B6E8E"/>
    <w:rsid w:val="006B6EC6"/>
    <w:rsid w:val="006B6FC9"/>
    <w:rsid w:val="006B7194"/>
    <w:rsid w:val="006B7241"/>
    <w:rsid w:val="006B775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860"/>
    <w:rsid w:val="006C3923"/>
    <w:rsid w:val="006C3D54"/>
    <w:rsid w:val="006C411F"/>
    <w:rsid w:val="006C4277"/>
    <w:rsid w:val="006C4335"/>
    <w:rsid w:val="006C4B5F"/>
    <w:rsid w:val="006C5017"/>
    <w:rsid w:val="006C522E"/>
    <w:rsid w:val="006C5550"/>
    <w:rsid w:val="006C573D"/>
    <w:rsid w:val="006C5799"/>
    <w:rsid w:val="006C5E5F"/>
    <w:rsid w:val="006C5F24"/>
    <w:rsid w:val="006C6380"/>
    <w:rsid w:val="006C65F8"/>
    <w:rsid w:val="006C67DD"/>
    <w:rsid w:val="006C6C22"/>
    <w:rsid w:val="006C6EA3"/>
    <w:rsid w:val="006C71D2"/>
    <w:rsid w:val="006C74EF"/>
    <w:rsid w:val="006C7732"/>
    <w:rsid w:val="006C77AA"/>
    <w:rsid w:val="006C7802"/>
    <w:rsid w:val="006C7AEE"/>
    <w:rsid w:val="006D023E"/>
    <w:rsid w:val="006D0346"/>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7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5D4"/>
    <w:rsid w:val="006D575D"/>
    <w:rsid w:val="006D579C"/>
    <w:rsid w:val="006D5C52"/>
    <w:rsid w:val="006D6023"/>
    <w:rsid w:val="006D6153"/>
    <w:rsid w:val="006D6202"/>
    <w:rsid w:val="006D65E3"/>
    <w:rsid w:val="006D6C27"/>
    <w:rsid w:val="006D6F81"/>
    <w:rsid w:val="006D7498"/>
    <w:rsid w:val="006D7519"/>
    <w:rsid w:val="006D7549"/>
    <w:rsid w:val="006D75C3"/>
    <w:rsid w:val="006D77E2"/>
    <w:rsid w:val="006D79B8"/>
    <w:rsid w:val="006D79FB"/>
    <w:rsid w:val="006E019B"/>
    <w:rsid w:val="006E0A77"/>
    <w:rsid w:val="006E0DD9"/>
    <w:rsid w:val="006E0EFF"/>
    <w:rsid w:val="006E1053"/>
    <w:rsid w:val="006E10F4"/>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4F3C"/>
    <w:rsid w:val="006E5023"/>
    <w:rsid w:val="006E5504"/>
    <w:rsid w:val="006E5528"/>
    <w:rsid w:val="006E5698"/>
    <w:rsid w:val="006E58DF"/>
    <w:rsid w:val="006E592A"/>
    <w:rsid w:val="006E5D3C"/>
    <w:rsid w:val="006E5F82"/>
    <w:rsid w:val="006E5FBA"/>
    <w:rsid w:val="006E62D6"/>
    <w:rsid w:val="006E652B"/>
    <w:rsid w:val="006E655F"/>
    <w:rsid w:val="006E6596"/>
    <w:rsid w:val="006E6845"/>
    <w:rsid w:val="006E69E5"/>
    <w:rsid w:val="006E6A89"/>
    <w:rsid w:val="006E6CEC"/>
    <w:rsid w:val="006E706E"/>
    <w:rsid w:val="006E72AA"/>
    <w:rsid w:val="006E750E"/>
    <w:rsid w:val="006E78A5"/>
    <w:rsid w:val="006E78FD"/>
    <w:rsid w:val="006E7904"/>
    <w:rsid w:val="006F03C3"/>
    <w:rsid w:val="006F0499"/>
    <w:rsid w:val="006F06B2"/>
    <w:rsid w:val="006F0F0E"/>
    <w:rsid w:val="006F0F11"/>
    <w:rsid w:val="006F0FE6"/>
    <w:rsid w:val="006F0FED"/>
    <w:rsid w:val="006F18A2"/>
    <w:rsid w:val="006F18FA"/>
    <w:rsid w:val="006F1923"/>
    <w:rsid w:val="006F1A21"/>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B9"/>
    <w:rsid w:val="006F4AED"/>
    <w:rsid w:val="006F4BAB"/>
    <w:rsid w:val="006F4F36"/>
    <w:rsid w:val="006F5355"/>
    <w:rsid w:val="006F573F"/>
    <w:rsid w:val="006F5741"/>
    <w:rsid w:val="006F5BB2"/>
    <w:rsid w:val="006F5E48"/>
    <w:rsid w:val="006F5E69"/>
    <w:rsid w:val="006F5FC8"/>
    <w:rsid w:val="006F65AA"/>
    <w:rsid w:val="006F6765"/>
    <w:rsid w:val="006F6A53"/>
    <w:rsid w:val="006F6A9A"/>
    <w:rsid w:val="006F6ACF"/>
    <w:rsid w:val="006F6B7C"/>
    <w:rsid w:val="006F6CD1"/>
    <w:rsid w:val="006F6E6F"/>
    <w:rsid w:val="006F70CE"/>
    <w:rsid w:val="006F7100"/>
    <w:rsid w:val="006F75F9"/>
    <w:rsid w:val="006F7A8E"/>
    <w:rsid w:val="006F7BFE"/>
    <w:rsid w:val="006F7DE9"/>
    <w:rsid w:val="006F7EBD"/>
    <w:rsid w:val="00700863"/>
    <w:rsid w:val="007009A5"/>
    <w:rsid w:val="00700D80"/>
    <w:rsid w:val="00700E27"/>
    <w:rsid w:val="00701055"/>
    <w:rsid w:val="007010C8"/>
    <w:rsid w:val="00701174"/>
    <w:rsid w:val="007012EF"/>
    <w:rsid w:val="007013E9"/>
    <w:rsid w:val="00701A2B"/>
    <w:rsid w:val="00701A6E"/>
    <w:rsid w:val="00701F13"/>
    <w:rsid w:val="00702752"/>
    <w:rsid w:val="007029A8"/>
    <w:rsid w:val="00702BFE"/>
    <w:rsid w:val="00702CDA"/>
    <w:rsid w:val="00703039"/>
    <w:rsid w:val="007030A2"/>
    <w:rsid w:val="00703210"/>
    <w:rsid w:val="0070396D"/>
    <w:rsid w:val="00703A42"/>
    <w:rsid w:val="00703AAA"/>
    <w:rsid w:val="00703ED1"/>
    <w:rsid w:val="00703FCE"/>
    <w:rsid w:val="0070405A"/>
    <w:rsid w:val="00704A77"/>
    <w:rsid w:val="00704B5E"/>
    <w:rsid w:val="00704BF2"/>
    <w:rsid w:val="00704EC3"/>
    <w:rsid w:val="0070531A"/>
    <w:rsid w:val="00705681"/>
    <w:rsid w:val="0070570B"/>
    <w:rsid w:val="007057A1"/>
    <w:rsid w:val="00705E3F"/>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30"/>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489"/>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5EA"/>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2E7"/>
    <w:rsid w:val="007325F7"/>
    <w:rsid w:val="00732994"/>
    <w:rsid w:val="00732BE4"/>
    <w:rsid w:val="00732DEE"/>
    <w:rsid w:val="00732FF3"/>
    <w:rsid w:val="00733225"/>
    <w:rsid w:val="00733248"/>
    <w:rsid w:val="007332C1"/>
    <w:rsid w:val="0073346F"/>
    <w:rsid w:val="007337D5"/>
    <w:rsid w:val="00733AAE"/>
    <w:rsid w:val="00733D13"/>
    <w:rsid w:val="0073422B"/>
    <w:rsid w:val="00734917"/>
    <w:rsid w:val="00734B37"/>
    <w:rsid w:val="00734F0F"/>
    <w:rsid w:val="0073510A"/>
    <w:rsid w:val="00735C7A"/>
    <w:rsid w:val="00735D55"/>
    <w:rsid w:val="00735F14"/>
    <w:rsid w:val="007362D8"/>
    <w:rsid w:val="0073664D"/>
    <w:rsid w:val="00737314"/>
    <w:rsid w:val="00737662"/>
    <w:rsid w:val="00737731"/>
    <w:rsid w:val="007378F9"/>
    <w:rsid w:val="00737A78"/>
    <w:rsid w:val="00737B38"/>
    <w:rsid w:val="00737CEB"/>
    <w:rsid w:val="00737E5F"/>
    <w:rsid w:val="00740009"/>
    <w:rsid w:val="00740039"/>
    <w:rsid w:val="007402FF"/>
    <w:rsid w:val="007404CB"/>
    <w:rsid w:val="007406BB"/>
    <w:rsid w:val="00740C98"/>
    <w:rsid w:val="00741779"/>
    <w:rsid w:val="007417AA"/>
    <w:rsid w:val="00741E08"/>
    <w:rsid w:val="00741E6A"/>
    <w:rsid w:val="00741EF9"/>
    <w:rsid w:val="00741F22"/>
    <w:rsid w:val="00741FFC"/>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6E7"/>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EAA"/>
    <w:rsid w:val="00746FBA"/>
    <w:rsid w:val="00747205"/>
    <w:rsid w:val="007474AD"/>
    <w:rsid w:val="00747540"/>
    <w:rsid w:val="007475FA"/>
    <w:rsid w:val="00747BA6"/>
    <w:rsid w:val="00747F97"/>
    <w:rsid w:val="00750145"/>
    <w:rsid w:val="0075029B"/>
    <w:rsid w:val="007505F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0D5"/>
    <w:rsid w:val="007573E0"/>
    <w:rsid w:val="00757420"/>
    <w:rsid w:val="007575F1"/>
    <w:rsid w:val="007577DB"/>
    <w:rsid w:val="0076003D"/>
    <w:rsid w:val="0076005B"/>
    <w:rsid w:val="0076015F"/>
    <w:rsid w:val="007605F0"/>
    <w:rsid w:val="00760645"/>
    <w:rsid w:val="00760664"/>
    <w:rsid w:val="007606C2"/>
    <w:rsid w:val="0076086C"/>
    <w:rsid w:val="00760DCC"/>
    <w:rsid w:val="00760EF4"/>
    <w:rsid w:val="007613AF"/>
    <w:rsid w:val="00761402"/>
    <w:rsid w:val="0076147F"/>
    <w:rsid w:val="00761A45"/>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124"/>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51F"/>
    <w:rsid w:val="007757F3"/>
    <w:rsid w:val="00775836"/>
    <w:rsid w:val="0077586B"/>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0A4"/>
    <w:rsid w:val="007802E5"/>
    <w:rsid w:val="007805CD"/>
    <w:rsid w:val="007807F7"/>
    <w:rsid w:val="00780825"/>
    <w:rsid w:val="007808D4"/>
    <w:rsid w:val="00780973"/>
    <w:rsid w:val="00780B96"/>
    <w:rsid w:val="00780D90"/>
    <w:rsid w:val="007812CE"/>
    <w:rsid w:val="0078153A"/>
    <w:rsid w:val="00781618"/>
    <w:rsid w:val="007817D7"/>
    <w:rsid w:val="00781993"/>
    <w:rsid w:val="00782020"/>
    <w:rsid w:val="0078207E"/>
    <w:rsid w:val="00782656"/>
    <w:rsid w:val="007826E7"/>
    <w:rsid w:val="00782AAE"/>
    <w:rsid w:val="00782D07"/>
    <w:rsid w:val="00782F54"/>
    <w:rsid w:val="0078328C"/>
    <w:rsid w:val="0078340B"/>
    <w:rsid w:val="00783B84"/>
    <w:rsid w:val="00783CE0"/>
    <w:rsid w:val="00783CE2"/>
    <w:rsid w:val="00783D35"/>
    <w:rsid w:val="00784420"/>
    <w:rsid w:val="007844A1"/>
    <w:rsid w:val="007844B2"/>
    <w:rsid w:val="00784522"/>
    <w:rsid w:val="00784534"/>
    <w:rsid w:val="00784698"/>
    <w:rsid w:val="007849E4"/>
    <w:rsid w:val="00784ADE"/>
    <w:rsid w:val="00784AFC"/>
    <w:rsid w:val="0078502A"/>
    <w:rsid w:val="007852EB"/>
    <w:rsid w:val="00785575"/>
    <w:rsid w:val="00785EAA"/>
    <w:rsid w:val="00786464"/>
    <w:rsid w:val="007867D3"/>
    <w:rsid w:val="0078683A"/>
    <w:rsid w:val="00786961"/>
    <w:rsid w:val="00786AC4"/>
    <w:rsid w:val="007872FE"/>
    <w:rsid w:val="00787441"/>
    <w:rsid w:val="007876CD"/>
    <w:rsid w:val="0078774C"/>
    <w:rsid w:val="00787784"/>
    <w:rsid w:val="00787BDB"/>
    <w:rsid w:val="00787D14"/>
    <w:rsid w:val="00790012"/>
    <w:rsid w:val="0079020C"/>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3BAE"/>
    <w:rsid w:val="0079423E"/>
    <w:rsid w:val="0079480D"/>
    <w:rsid w:val="00794AC1"/>
    <w:rsid w:val="00794C85"/>
    <w:rsid w:val="00794D4B"/>
    <w:rsid w:val="00794F43"/>
    <w:rsid w:val="0079521E"/>
    <w:rsid w:val="00795335"/>
    <w:rsid w:val="007955AD"/>
    <w:rsid w:val="007957DF"/>
    <w:rsid w:val="00795800"/>
    <w:rsid w:val="00795ABA"/>
    <w:rsid w:val="00795CAF"/>
    <w:rsid w:val="00795E2E"/>
    <w:rsid w:val="007962FB"/>
    <w:rsid w:val="00796377"/>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AB0"/>
    <w:rsid w:val="007A2B68"/>
    <w:rsid w:val="007A2BA8"/>
    <w:rsid w:val="007A2D1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DA8"/>
    <w:rsid w:val="007B0E72"/>
    <w:rsid w:val="007B0E8A"/>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F95"/>
    <w:rsid w:val="007B428C"/>
    <w:rsid w:val="007B42B5"/>
    <w:rsid w:val="007B4A4E"/>
    <w:rsid w:val="007B4F0E"/>
    <w:rsid w:val="007B508C"/>
    <w:rsid w:val="007B5287"/>
    <w:rsid w:val="007B543D"/>
    <w:rsid w:val="007B5955"/>
    <w:rsid w:val="007B5A86"/>
    <w:rsid w:val="007B5B2E"/>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1250"/>
    <w:rsid w:val="007C1666"/>
    <w:rsid w:val="007C18E2"/>
    <w:rsid w:val="007C1ABF"/>
    <w:rsid w:val="007C1AD0"/>
    <w:rsid w:val="007C1B92"/>
    <w:rsid w:val="007C20AD"/>
    <w:rsid w:val="007C20D0"/>
    <w:rsid w:val="007C21B0"/>
    <w:rsid w:val="007C220A"/>
    <w:rsid w:val="007C22DF"/>
    <w:rsid w:val="007C2440"/>
    <w:rsid w:val="007C2DEE"/>
    <w:rsid w:val="007C3127"/>
    <w:rsid w:val="007C33F1"/>
    <w:rsid w:val="007C35D1"/>
    <w:rsid w:val="007C3798"/>
    <w:rsid w:val="007C390F"/>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13F"/>
    <w:rsid w:val="007C5721"/>
    <w:rsid w:val="007C5814"/>
    <w:rsid w:val="007C58F5"/>
    <w:rsid w:val="007C5B1D"/>
    <w:rsid w:val="007C5DAA"/>
    <w:rsid w:val="007C5EFF"/>
    <w:rsid w:val="007C60FE"/>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38A"/>
    <w:rsid w:val="007D438F"/>
    <w:rsid w:val="007D44EB"/>
    <w:rsid w:val="007D4505"/>
    <w:rsid w:val="007D45F4"/>
    <w:rsid w:val="007D47DC"/>
    <w:rsid w:val="007D48F6"/>
    <w:rsid w:val="007D5612"/>
    <w:rsid w:val="007D56A7"/>
    <w:rsid w:val="007D577C"/>
    <w:rsid w:val="007D5811"/>
    <w:rsid w:val="007D59C0"/>
    <w:rsid w:val="007D5BAD"/>
    <w:rsid w:val="007D5D8A"/>
    <w:rsid w:val="007D5E9D"/>
    <w:rsid w:val="007D69EF"/>
    <w:rsid w:val="007D6FC7"/>
    <w:rsid w:val="007D74BE"/>
    <w:rsid w:val="007D7546"/>
    <w:rsid w:val="007D791E"/>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158"/>
    <w:rsid w:val="007E25D0"/>
    <w:rsid w:val="007E2797"/>
    <w:rsid w:val="007E28AB"/>
    <w:rsid w:val="007E2F2A"/>
    <w:rsid w:val="007E2F89"/>
    <w:rsid w:val="007E3103"/>
    <w:rsid w:val="007E370E"/>
    <w:rsid w:val="007E37E3"/>
    <w:rsid w:val="007E3898"/>
    <w:rsid w:val="007E3ABF"/>
    <w:rsid w:val="007E3EE9"/>
    <w:rsid w:val="007E41A1"/>
    <w:rsid w:val="007E463B"/>
    <w:rsid w:val="007E476F"/>
    <w:rsid w:val="007E4F7B"/>
    <w:rsid w:val="007E53D7"/>
    <w:rsid w:val="007E5B8B"/>
    <w:rsid w:val="007E5BFC"/>
    <w:rsid w:val="007E5E17"/>
    <w:rsid w:val="007E5F2D"/>
    <w:rsid w:val="007E6166"/>
    <w:rsid w:val="007E6281"/>
    <w:rsid w:val="007E62B1"/>
    <w:rsid w:val="007E63AE"/>
    <w:rsid w:val="007E63E3"/>
    <w:rsid w:val="007E6D36"/>
    <w:rsid w:val="007E75A3"/>
    <w:rsid w:val="007E77B1"/>
    <w:rsid w:val="007E77C5"/>
    <w:rsid w:val="007E786C"/>
    <w:rsid w:val="007E7A18"/>
    <w:rsid w:val="007E7CE6"/>
    <w:rsid w:val="007E7E02"/>
    <w:rsid w:val="007F013D"/>
    <w:rsid w:val="007F076B"/>
    <w:rsid w:val="007F0A80"/>
    <w:rsid w:val="007F12B8"/>
    <w:rsid w:val="007F16ED"/>
    <w:rsid w:val="007F1910"/>
    <w:rsid w:val="007F1CF1"/>
    <w:rsid w:val="007F1D29"/>
    <w:rsid w:val="007F1F63"/>
    <w:rsid w:val="007F2428"/>
    <w:rsid w:val="007F26E8"/>
    <w:rsid w:val="007F2705"/>
    <w:rsid w:val="007F305B"/>
    <w:rsid w:val="007F32C0"/>
    <w:rsid w:val="007F354D"/>
    <w:rsid w:val="007F3DBF"/>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72A"/>
    <w:rsid w:val="007F6961"/>
    <w:rsid w:val="007F6A4C"/>
    <w:rsid w:val="007F71AF"/>
    <w:rsid w:val="007F7288"/>
    <w:rsid w:val="007F74C0"/>
    <w:rsid w:val="007F79A2"/>
    <w:rsid w:val="007F7A38"/>
    <w:rsid w:val="007F7B84"/>
    <w:rsid w:val="007F7DF1"/>
    <w:rsid w:val="007F7E80"/>
    <w:rsid w:val="007F7FCC"/>
    <w:rsid w:val="00800265"/>
    <w:rsid w:val="00800473"/>
    <w:rsid w:val="00800683"/>
    <w:rsid w:val="008007F0"/>
    <w:rsid w:val="00800B68"/>
    <w:rsid w:val="00800E76"/>
    <w:rsid w:val="0080100C"/>
    <w:rsid w:val="008011BE"/>
    <w:rsid w:val="008015D1"/>
    <w:rsid w:val="0080195A"/>
    <w:rsid w:val="00801D5B"/>
    <w:rsid w:val="00801DB7"/>
    <w:rsid w:val="00801FA6"/>
    <w:rsid w:val="0080209B"/>
    <w:rsid w:val="008021B8"/>
    <w:rsid w:val="00802386"/>
    <w:rsid w:val="00802440"/>
    <w:rsid w:val="00802771"/>
    <w:rsid w:val="008029D8"/>
    <w:rsid w:val="00802AB1"/>
    <w:rsid w:val="00802B05"/>
    <w:rsid w:val="00802ED0"/>
    <w:rsid w:val="00802F94"/>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0DF"/>
    <w:rsid w:val="0081117F"/>
    <w:rsid w:val="008111F9"/>
    <w:rsid w:val="008112E2"/>
    <w:rsid w:val="0081145D"/>
    <w:rsid w:val="008118C5"/>
    <w:rsid w:val="00811B87"/>
    <w:rsid w:val="00811DCE"/>
    <w:rsid w:val="00811E03"/>
    <w:rsid w:val="00812684"/>
    <w:rsid w:val="0081277A"/>
    <w:rsid w:val="00813068"/>
    <w:rsid w:val="008133C1"/>
    <w:rsid w:val="00813586"/>
    <w:rsid w:val="008137E8"/>
    <w:rsid w:val="00813C54"/>
    <w:rsid w:val="00813DDA"/>
    <w:rsid w:val="00813F75"/>
    <w:rsid w:val="008140D5"/>
    <w:rsid w:val="00814124"/>
    <w:rsid w:val="008144B2"/>
    <w:rsid w:val="008146F0"/>
    <w:rsid w:val="00814C5A"/>
    <w:rsid w:val="008154E8"/>
    <w:rsid w:val="008155D6"/>
    <w:rsid w:val="00815965"/>
    <w:rsid w:val="00815BBB"/>
    <w:rsid w:val="00816167"/>
    <w:rsid w:val="00816830"/>
    <w:rsid w:val="00816BF3"/>
    <w:rsid w:val="0081725C"/>
    <w:rsid w:val="00817A7E"/>
    <w:rsid w:val="00817E12"/>
    <w:rsid w:val="00820143"/>
    <w:rsid w:val="00820636"/>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70E"/>
    <w:rsid w:val="0082388D"/>
    <w:rsid w:val="00823A33"/>
    <w:rsid w:val="00823DA5"/>
    <w:rsid w:val="0082445D"/>
    <w:rsid w:val="00824985"/>
    <w:rsid w:val="00824A27"/>
    <w:rsid w:val="00824A7A"/>
    <w:rsid w:val="00824CE1"/>
    <w:rsid w:val="00824E81"/>
    <w:rsid w:val="0082508C"/>
    <w:rsid w:val="008250E7"/>
    <w:rsid w:val="0082513C"/>
    <w:rsid w:val="00825C0D"/>
    <w:rsid w:val="00825CAC"/>
    <w:rsid w:val="00825D54"/>
    <w:rsid w:val="00825ED7"/>
    <w:rsid w:val="00825EF5"/>
    <w:rsid w:val="00826BCC"/>
    <w:rsid w:val="00826E6B"/>
    <w:rsid w:val="00826F21"/>
    <w:rsid w:val="008274CD"/>
    <w:rsid w:val="008278E1"/>
    <w:rsid w:val="00827B72"/>
    <w:rsid w:val="00827DAE"/>
    <w:rsid w:val="008309AB"/>
    <w:rsid w:val="00830A51"/>
    <w:rsid w:val="00830AB7"/>
    <w:rsid w:val="00830CBF"/>
    <w:rsid w:val="00830EF3"/>
    <w:rsid w:val="00831427"/>
    <w:rsid w:val="00831604"/>
    <w:rsid w:val="008316CF"/>
    <w:rsid w:val="00831826"/>
    <w:rsid w:val="00831BD3"/>
    <w:rsid w:val="00831D1D"/>
    <w:rsid w:val="00831F47"/>
    <w:rsid w:val="00831F99"/>
    <w:rsid w:val="00832432"/>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5FC0"/>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96A"/>
    <w:rsid w:val="00847A6C"/>
    <w:rsid w:val="00850391"/>
    <w:rsid w:val="00850755"/>
    <w:rsid w:val="0085099B"/>
    <w:rsid w:val="008509DC"/>
    <w:rsid w:val="00850C90"/>
    <w:rsid w:val="00850D44"/>
    <w:rsid w:val="00851007"/>
    <w:rsid w:val="008523BF"/>
    <w:rsid w:val="008524DB"/>
    <w:rsid w:val="00852757"/>
    <w:rsid w:val="0085279E"/>
    <w:rsid w:val="008529ED"/>
    <w:rsid w:val="00852D3C"/>
    <w:rsid w:val="00852DD8"/>
    <w:rsid w:val="0085303B"/>
    <w:rsid w:val="008530F1"/>
    <w:rsid w:val="00853382"/>
    <w:rsid w:val="008533B8"/>
    <w:rsid w:val="0085352A"/>
    <w:rsid w:val="0085372B"/>
    <w:rsid w:val="00853761"/>
    <w:rsid w:val="00853F20"/>
    <w:rsid w:val="008540DC"/>
    <w:rsid w:val="008542FE"/>
    <w:rsid w:val="00854913"/>
    <w:rsid w:val="00854AF9"/>
    <w:rsid w:val="00854CB9"/>
    <w:rsid w:val="008550D1"/>
    <w:rsid w:val="008551D8"/>
    <w:rsid w:val="0085592E"/>
    <w:rsid w:val="0085595E"/>
    <w:rsid w:val="00855B85"/>
    <w:rsid w:val="00855C8B"/>
    <w:rsid w:val="0085616C"/>
    <w:rsid w:val="00856262"/>
    <w:rsid w:val="008562F4"/>
    <w:rsid w:val="0085633E"/>
    <w:rsid w:val="008563AD"/>
    <w:rsid w:val="00856590"/>
    <w:rsid w:val="008567CA"/>
    <w:rsid w:val="00856841"/>
    <w:rsid w:val="008568E1"/>
    <w:rsid w:val="00856959"/>
    <w:rsid w:val="00856972"/>
    <w:rsid w:val="00856DEC"/>
    <w:rsid w:val="00857011"/>
    <w:rsid w:val="0085758C"/>
    <w:rsid w:val="0085772E"/>
    <w:rsid w:val="0085799A"/>
    <w:rsid w:val="00857B03"/>
    <w:rsid w:val="00857B7D"/>
    <w:rsid w:val="00857BAB"/>
    <w:rsid w:val="00857D3E"/>
    <w:rsid w:val="0086003A"/>
    <w:rsid w:val="00860042"/>
    <w:rsid w:val="00860229"/>
    <w:rsid w:val="00860665"/>
    <w:rsid w:val="00860B7F"/>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BCC"/>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4"/>
    <w:rsid w:val="00864927"/>
    <w:rsid w:val="00864AB4"/>
    <w:rsid w:val="008651CC"/>
    <w:rsid w:val="00865C44"/>
    <w:rsid w:val="008660C1"/>
    <w:rsid w:val="0086628D"/>
    <w:rsid w:val="008664F9"/>
    <w:rsid w:val="008668BD"/>
    <w:rsid w:val="0086697F"/>
    <w:rsid w:val="008669A3"/>
    <w:rsid w:val="00866A66"/>
    <w:rsid w:val="00866B8A"/>
    <w:rsid w:val="00866EB1"/>
    <w:rsid w:val="00866F09"/>
    <w:rsid w:val="008674B4"/>
    <w:rsid w:val="008674F6"/>
    <w:rsid w:val="0086771F"/>
    <w:rsid w:val="0086792F"/>
    <w:rsid w:val="00870009"/>
    <w:rsid w:val="008704B3"/>
    <w:rsid w:val="00870540"/>
    <w:rsid w:val="00870620"/>
    <w:rsid w:val="008706D8"/>
    <w:rsid w:val="008707AE"/>
    <w:rsid w:val="0087084D"/>
    <w:rsid w:val="00870EF9"/>
    <w:rsid w:val="00870F8B"/>
    <w:rsid w:val="0087183E"/>
    <w:rsid w:val="00871A5A"/>
    <w:rsid w:val="00871AC8"/>
    <w:rsid w:val="00871B7C"/>
    <w:rsid w:val="00871C37"/>
    <w:rsid w:val="00872001"/>
    <w:rsid w:val="00872188"/>
    <w:rsid w:val="00872502"/>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4FCA"/>
    <w:rsid w:val="0087500B"/>
    <w:rsid w:val="00875416"/>
    <w:rsid w:val="008755D2"/>
    <w:rsid w:val="008759E0"/>
    <w:rsid w:val="00875ACC"/>
    <w:rsid w:val="00875DB7"/>
    <w:rsid w:val="00875E75"/>
    <w:rsid w:val="00875FBB"/>
    <w:rsid w:val="00876185"/>
    <w:rsid w:val="00876198"/>
    <w:rsid w:val="008765AC"/>
    <w:rsid w:val="0087668D"/>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75D"/>
    <w:rsid w:val="00883A92"/>
    <w:rsid w:val="00884590"/>
    <w:rsid w:val="00884926"/>
    <w:rsid w:val="00884A85"/>
    <w:rsid w:val="00884B11"/>
    <w:rsid w:val="00884FFF"/>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CFB"/>
    <w:rsid w:val="00893D9A"/>
    <w:rsid w:val="00893EEA"/>
    <w:rsid w:val="008941F9"/>
    <w:rsid w:val="00894349"/>
    <w:rsid w:val="008944EE"/>
    <w:rsid w:val="008946D5"/>
    <w:rsid w:val="0089487C"/>
    <w:rsid w:val="008948A6"/>
    <w:rsid w:val="00895865"/>
    <w:rsid w:val="00895C77"/>
    <w:rsid w:val="00895E3B"/>
    <w:rsid w:val="008963C0"/>
    <w:rsid w:val="0089642A"/>
    <w:rsid w:val="00896C09"/>
    <w:rsid w:val="00896C86"/>
    <w:rsid w:val="00896F68"/>
    <w:rsid w:val="00897005"/>
    <w:rsid w:val="00897132"/>
    <w:rsid w:val="008971FE"/>
    <w:rsid w:val="00897424"/>
    <w:rsid w:val="008977DF"/>
    <w:rsid w:val="00897882"/>
    <w:rsid w:val="008978B2"/>
    <w:rsid w:val="008979D1"/>
    <w:rsid w:val="00897B30"/>
    <w:rsid w:val="00897B75"/>
    <w:rsid w:val="00897BD2"/>
    <w:rsid w:val="00897F23"/>
    <w:rsid w:val="008A052C"/>
    <w:rsid w:val="008A0809"/>
    <w:rsid w:val="008A080F"/>
    <w:rsid w:val="008A1050"/>
    <w:rsid w:val="008A107F"/>
    <w:rsid w:val="008A132F"/>
    <w:rsid w:val="008A1640"/>
    <w:rsid w:val="008A1A5E"/>
    <w:rsid w:val="008A1AD8"/>
    <w:rsid w:val="008A2098"/>
    <w:rsid w:val="008A20AA"/>
    <w:rsid w:val="008A25AE"/>
    <w:rsid w:val="008A26DB"/>
    <w:rsid w:val="008A26DC"/>
    <w:rsid w:val="008A271B"/>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78"/>
    <w:rsid w:val="008A5BB0"/>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631"/>
    <w:rsid w:val="008B071F"/>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A7"/>
    <w:rsid w:val="008B390F"/>
    <w:rsid w:val="008B3BE0"/>
    <w:rsid w:val="008B3C6C"/>
    <w:rsid w:val="008B3E2A"/>
    <w:rsid w:val="008B3F1D"/>
    <w:rsid w:val="008B4504"/>
    <w:rsid w:val="008B466C"/>
    <w:rsid w:val="008B466E"/>
    <w:rsid w:val="008B48FB"/>
    <w:rsid w:val="008B4CD0"/>
    <w:rsid w:val="008B54A2"/>
    <w:rsid w:val="008B6704"/>
    <w:rsid w:val="008B671B"/>
    <w:rsid w:val="008B67F1"/>
    <w:rsid w:val="008B6945"/>
    <w:rsid w:val="008B6992"/>
    <w:rsid w:val="008B6A18"/>
    <w:rsid w:val="008B6E54"/>
    <w:rsid w:val="008B7113"/>
    <w:rsid w:val="008B73BD"/>
    <w:rsid w:val="008B7638"/>
    <w:rsid w:val="008B79D2"/>
    <w:rsid w:val="008B7C22"/>
    <w:rsid w:val="008B7C71"/>
    <w:rsid w:val="008B7E60"/>
    <w:rsid w:val="008C0577"/>
    <w:rsid w:val="008C07B4"/>
    <w:rsid w:val="008C0A20"/>
    <w:rsid w:val="008C0B95"/>
    <w:rsid w:val="008C0BB1"/>
    <w:rsid w:val="008C0C0E"/>
    <w:rsid w:val="008C0F66"/>
    <w:rsid w:val="008C0FF5"/>
    <w:rsid w:val="008C147D"/>
    <w:rsid w:val="008C15F9"/>
    <w:rsid w:val="008C1A6F"/>
    <w:rsid w:val="008C1D69"/>
    <w:rsid w:val="008C1EF4"/>
    <w:rsid w:val="008C1F44"/>
    <w:rsid w:val="008C2008"/>
    <w:rsid w:val="008C2171"/>
    <w:rsid w:val="008C2B46"/>
    <w:rsid w:val="008C2B6B"/>
    <w:rsid w:val="008C2D13"/>
    <w:rsid w:val="008C2DBA"/>
    <w:rsid w:val="008C2EF2"/>
    <w:rsid w:val="008C2FA8"/>
    <w:rsid w:val="008C3006"/>
    <w:rsid w:val="008C3090"/>
    <w:rsid w:val="008C35E5"/>
    <w:rsid w:val="008C399C"/>
    <w:rsid w:val="008C3BDC"/>
    <w:rsid w:val="008C3F4A"/>
    <w:rsid w:val="008C43CC"/>
    <w:rsid w:val="008C4435"/>
    <w:rsid w:val="008C49BD"/>
    <w:rsid w:val="008C4A30"/>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7BF"/>
    <w:rsid w:val="008D27D2"/>
    <w:rsid w:val="008D2975"/>
    <w:rsid w:val="008D2C91"/>
    <w:rsid w:val="008D31BC"/>
    <w:rsid w:val="008D3398"/>
    <w:rsid w:val="008D3479"/>
    <w:rsid w:val="008D3621"/>
    <w:rsid w:val="008D38D3"/>
    <w:rsid w:val="008D3A6F"/>
    <w:rsid w:val="008D3C81"/>
    <w:rsid w:val="008D3EDF"/>
    <w:rsid w:val="008D409D"/>
    <w:rsid w:val="008D49C8"/>
    <w:rsid w:val="008D5448"/>
    <w:rsid w:val="008D5535"/>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3B7"/>
    <w:rsid w:val="008E0602"/>
    <w:rsid w:val="008E0927"/>
    <w:rsid w:val="008E0C6B"/>
    <w:rsid w:val="008E11AF"/>
    <w:rsid w:val="008E14A1"/>
    <w:rsid w:val="008E197B"/>
    <w:rsid w:val="008E1A86"/>
    <w:rsid w:val="008E2217"/>
    <w:rsid w:val="008E237D"/>
    <w:rsid w:val="008E23FD"/>
    <w:rsid w:val="008E251A"/>
    <w:rsid w:val="008E2622"/>
    <w:rsid w:val="008E26F5"/>
    <w:rsid w:val="008E2B34"/>
    <w:rsid w:val="008E2CCC"/>
    <w:rsid w:val="008E3112"/>
    <w:rsid w:val="008E325D"/>
    <w:rsid w:val="008E3289"/>
    <w:rsid w:val="008E3BA7"/>
    <w:rsid w:val="008E3EE8"/>
    <w:rsid w:val="008E3F62"/>
    <w:rsid w:val="008E4296"/>
    <w:rsid w:val="008E4965"/>
    <w:rsid w:val="008E49F9"/>
    <w:rsid w:val="008E4C43"/>
    <w:rsid w:val="008E4CA6"/>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F9"/>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F80"/>
    <w:rsid w:val="008F505E"/>
    <w:rsid w:val="008F5340"/>
    <w:rsid w:val="008F5854"/>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8F7FF7"/>
    <w:rsid w:val="009001D5"/>
    <w:rsid w:val="009003E4"/>
    <w:rsid w:val="00900CAC"/>
    <w:rsid w:val="00900D62"/>
    <w:rsid w:val="00900ED9"/>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57"/>
    <w:rsid w:val="00903262"/>
    <w:rsid w:val="009032F2"/>
    <w:rsid w:val="00904260"/>
    <w:rsid w:val="00904985"/>
    <w:rsid w:val="00904A17"/>
    <w:rsid w:val="00904ED9"/>
    <w:rsid w:val="00904F8C"/>
    <w:rsid w:val="0090517C"/>
    <w:rsid w:val="00905306"/>
    <w:rsid w:val="009058C1"/>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22F5"/>
    <w:rsid w:val="009124E0"/>
    <w:rsid w:val="0091257B"/>
    <w:rsid w:val="0091342B"/>
    <w:rsid w:val="00913761"/>
    <w:rsid w:val="00913856"/>
    <w:rsid w:val="00913970"/>
    <w:rsid w:val="009139D6"/>
    <w:rsid w:val="0091449C"/>
    <w:rsid w:val="009146DA"/>
    <w:rsid w:val="009148BC"/>
    <w:rsid w:val="009148EF"/>
    <w:rsid w:val="00914A6D"/>
    <w:rsid w:val="00914DB5"/>
    <w:rsid w:val="0091514B"/>
    <w:rsid w:val="009154CD"/>
    <w:rsid w:val="009155EE"/>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0E21"/>
    <w:rsid w:val="00921267"/>
    <w:rsid w:val="0092133A"/>
    <w:rsid w:val="00921741"/>
    <w:rsid w:val="00921856"/>
    <w:rsid w:val="00921C6B"/>
    <w:rsid w:val="00921C6D"/>
    <w:rsid w:val="009221BF"/>
    <w:rsid w:val="0092228B"/>
    <w:rsid w:val="0092234C"/>
    <w:rsid w:val="00922541"/>
    <w:rsid w:val="0092317C"/>
    <w:rsid w:val="009231BE"/>
    <w:rsid w:val="00923624"/>
    <w:rsid w:val="00923740"/>
    <w:rsid w:val="009237C5"/>
    <w:rsid w:val="00923DFB"/>
    <w:rsid w:val="0092437A"/>
    <w:rsid w:val="00924F34"/>
    <w:rsid w:val="00926459"/>
    <w:rsid w:val="00926542"/>
    <w:rsid w:val="0092703D"/>
    <w:rsid w:val="00927143"/>
    <w:rsid w:val="009274C6"/>
    <w:rsid w:val="00927696"/>
    <w:rsid w:val="00927711"/>
    <w:rsid w:val="00927A56"/>
    <w:rsid w:val="00927A79"/>
    <w:rsid w:val="00927C08"/>
    <w:rsid w:val="00927EA3"/>
    <w:rsid w:val="0093015F"/>
    <w:rsid w:val="009301D2"/>
    <w:rsid w:val="00930207"/>
    <w:rsid w:val="00930636"/>
    <w:rsid w:val="00930DFC"/>
    <w:rsid w:val="00931172"/>
    <w:rsid w:val="0093153B"/>
    <w:rsid w:val="0093157C"/>
    <w:rsid w:val="00931618"/>
    <w:rsid w:val="00932009"/>
    <w:rsid w:val="0093219C"/>
    <w:rsid w:val="00932479"/>
    <w:rsid w:val="0093257A"/>
    <w:rsid w:val="00932648"/>
    <w:rsid w:val="00932786"/>
    <w:rsid w:val="009327FA"/>
    <w:rsid w:val="009328DC"/>
    <w:rsid w:val="00932C8A"/>
    <w:rsid w:val="00932E67"/>
    <w:rsid w:val="00933295"/>
    <w:rsid w:val="00933337"/>
    <w:rsid w:val="009338B3"/>
    <w:rsid w:val="00933B7D"/>
    <w:rsid w:val="00934442"/>
    <w:rsid w:val="00934A75"/>
    <w:rsid w:val="00934AAD"/>
    <w:rsid w:val="00934CCA"/>
    <w:rsid w:val="009350AE"/>
    <w:rsid w:val="009354E8"/>
    <w:rsid w:val="00935534"/>
    <w:rsid w:val="0093571C"/>
    <w:rsid w:val="00935A38"/>
    <w:rsid w:val="00935B72"/>
    <w:rsid w:val="0093609A"/>
    <w:rsid w:val="0093616E"/>
    <w:rsid w:val="0093627C"/>
    <w:rsid w:val="00936410"/>
    <w:rsid w:val="00936781"/>
    <w:rsid w:val="009367BE"/>
    <w:rsid w:val="00936AD8"/>
    <w:rsid w:val="00936BD8"/>
    <w:rsid w:val="00936E09"/>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89"/>
    <w:rsid w:val="00942CAB"/>
    <w:rsid w:val="00942E29"/>
    <w:rsid w:val="009430F2"/>
    <w:rsid w:val="0094322C"/>
    <w:rsid w:val="0094324C"/>
    <w:rsid w:val="00943839"/>
    <w:rsid w:val="009439AD"/>
    <w:rsid w:val="00943A8D"/>
    <w:rsid w:val="00943B30"/>
    <w:rsid w:val="0094444E"/>
    <w:rsid w:val="009444AE"/>
    <w:rsid w:val="00944602"/>
    <w:rsid w:val="00944816"/>
    <w:rsid w:val="00944AE1"/>
    <w:rsid w:val="0094509C"/>
    <w:rsid w:val="0094588C"/>
    <w:rsid w:val="00945B27"/>
    <w:rsid w:val="00945C0C"/>
    <w:rsid w:val="00945D0B"/>
    <w:rsid w:val="009460DD"/>
    <w:rsid w:val="009463BC"/>
    <w:rsid w:val="00946737"/>
    <w:rsid w:val="009468CE"/>
    <w:rsid w:val="00946DE4"/>
    <w:rsid w:val="00947367"/>
    <w:rsid w:val="00947567"/>
    <w:rsid w:val="009476EF"/>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A2D"/>
    <w:rsid w:val="009554BB"/>
    <w:rsid w:val="009554C7"/>
    <w:rsid w:val="009557E8"/>
    <w:rsid w:val="00955B41"/>
    <w:rsid w:val="00955B59"/>
    <w:rsid w:val="00955FD5"/>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88D"/>
    <w:rsid w:val="00961958"/>
    <w:rsid w:val="009619A2"/>
    <w:rsid w:val="00961A41"/>
    <w:rsid w:val="00961D49"/>
    <w:rsid w:val="0096208F"/>
    <w:rsid w:val="009620D7"/>
    <w:rsid w:val="0096217A"/>
    <w:rsid w:val="0096248B"/>
    <w:rsid w:val="009626D0"/>
    <w:rsid w:val="009627E2"/>
    <w:rsid w:val="00962AE3"/>
    <w:rsid w:val="00962E70"/>
    <w:rsid w:val="009634E0"/>
    <w:rsid w:val="00963BBF"/>
    <w:rsid w:val="00963BEA"/>
    <w:rsid w:val="00963C98"/>
    <w:rsid w:val="00963E63"/>
    <w:rsid w:val="00963EF3"/>
    <w:rsid w:val="00963F1C"/>
    <w:rsid w:val="009643A2"/>
    <w:rsid w:val="009645EB"/>
    <w:rsid w:val="00964769"/>
    <w:rsid w:val="00964901"/>
    <w:rsid w:val="00964BCF"/>
    <w:rsid w:val="00965583"/>
    <w:rsid w:val="00965D77"/>
    <w:rsid w:val="00965F1C"/>
    <w:rsid w:val="009660FE"/>
    <w:rsid w:val="009663B3"/>
    <w:rsid w:val="009663EB"/>
    <w:rsid w:val="009664AE"/>
    <w:rsid w:val="00966607"/>
    <w:rsid w:val="00966D53"/>
    <w:rsid w:val="00966FC5"/>
    <w:rsid w:val="009670FD"/>
    <w:rsid w:val="009678E5"/>
    <w:rsid w:val="009679E7"/>
    <w:rsid w:val="00970126"/>
    <w:rsid w:val="00970D35"/>
    <w:rsid w:val="009714FD"/>
    <w:rsid w:val="0097159D"/>
    <w:rsid w:val="0097175C"/>
    <w:rsid w:val="00971C6C"/>
    <w:rsid w:val="00971D9D"/>
    <w:rsid w:val="00971DAE"/>
    <w:rsid w:val="00971DF4"/>
    <w:rsid w:val="00971E79"/>
    <w:rsid w:val="00971F01"/>
    <w:rsid w:val="00972100"/>
    <w:rsid w:val="009722DD"/>
    <w:rsid w:val="0097246A"/>
    <w:rsid w:val="009724AB"/>
    <w:rsid w:val="00972698"/>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48B"/>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F5"/>
    <w:rsid w:val="00981808"/>
    <w:rsid w:val="00981D37"/>
    <w:rsid w:val="00981DA7"/>
    <w:rsid w:val="00981DE9"/>
    <w:rsid w:val="0098212B"/>
    <w:rsid w:val="0098321C"/>
    <w:rsid w:val="0098345C"/>
    <w:rsid w:val="00983D05"/>
    <w:rsid w:val="009841E4"/>
    <w:rsid w:val="0098479B"/>
    <w:rsid w:val="00984FC9"/>
    <w:rsid w:val="009855B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296C"/>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438"/>
    <w:rsid w:val="009A15FD"/>
    <w:rsid w:val="009A1965"/>
    <w:rsid w:val="009A1A08"/>
    <w:rsid w:val="009A1CD9"/>
    <w:rsid w:val="009A1CFC"/>
    <w:rsid w:val="009A1E09"/>
    <w:rsid w:val="009A1F72"/>
    <w:rsid w:val="009A1FC8"/>
    <w:rsid w:val="009A21D9"/>
    <w:rsid w:val="009A22D8"/>
    <w:rsid w:val="009A2460"/>
    <w:rsid w:val="009A2F56"/>
    <w:rsid w:val="009A31DE"/>
    <w:rsid w:val="009A32E7"/>
    <w:rsid w:val="009A3D20"/>
    <w:rsid w:val="009A4114"/>
    <w:rsid w:val="009A48F3"/>
    <w:rsid w:val="009A4C8C"/>
    <w:rsid w:val="009A4F60"/>
    <w:rsid w:val="009A527D"/>
    <w:rsid w:val="009A5357"/>
    <w:rsid w:val="009A5913"/>
    <w:rsid w:val="009A5D9F"/>
    <w:rsid w:val="009A5F53"/>
    <w:rsid w:val="009A6279"/>
    <w:rsid w:val="009A6946"/>
    <w:rsid w:val="009A704A"/>
    <w:rsid w:val="009A7635"/>
    <w:rsid w:val="009A7808"/>
    <w:rsid w:val="009A7A8A"/>
    <w:rsid w:val="009A7BA9"/>
    <w:rsid w:val="009B034D"/>
    <w:rsid w:val="009B064D"/>
    <w:rsid w:val="009B09C3"/>
    <w:rsid w:val="009B0A1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F1B"/>
    <w:rsid w:val="009B3FDE"/>
    <w:rsid w:val="009B40C9"/>
    <w:rsid w:val="009B4517"/>
    <w:rsid w:val="009B4896"/>
    <w:rsid w:val="009B495C"/>
    <w:rsid w:val="009B4CB7"/>
    <w:rsid w:val="009B4D7E"/>
    <w:rsid w:val="009B5536"/>
    <w:rsid w:val="009B55ED"/>
    <w:rsid w:val="009B5F8D"/>
    <w:rsid w:val="009B6A61"/>
    <w:rsid w:val="009B6EF2"/>
    <w:rsid w:val="009B73C6"/>
    <w:rsid w:val="009B76BD"/>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5F"/>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E58"/>
    <w:rsid w:val="009C622A"/>
    <w:rsid w:val="009C628B"/>
    <w:rsid w:val="009C6349"/>
    <w:rsid w:val="009C6410"/>
    <w:rsid w:val="009C69F6"/>
    <w:rsid w:val="009C6DA9"/>
    <w:rsid w:val="009C6E67"/>
    <w:rsid w:val="009C6FFA"/>
    <w:rsid w:val="009C730A"/>
    <w:rsid w:val="009C7408"/>
    <w:rsid w:val="009C745C"/>
    <w:rsid w:val="009C752A"/>
    <w:rsid w:val="009C75F7"/>
    <w:rsid w:val="009C770A"/>
    <w:rsid w:val="009C78FE"/>
    <w:rsid w:val="009C79A4"/>
    <w:rsid w:val="009C7F5F"/>
    <w:rsid w:val="009D0115"/>
    <w:rsid w:val="009D01B5"/>
    <w:rsid w:val="009D05B9"/>
    <w:rsid w:val="009D0B95"/>
    <w:rsid w:val="009D1080"/>
    <w:rsid w:val="009D11C7"/>
    <w:rsid w:val="009D140E"/>
    <w:rsid w:val="009D1BEE"/>
    <w:rsid w:val="009D249A"/>
    <w:rsid w:val="009D25B9"/>
    <w:rsid w:val="009D289A"/>
    <w:rsid w:val="009D2A0C"/>
    <w:rsid w:val="009D2CEB"/>
    <w:rsid w:val="009D2EB3"/>
    <w:rsid w:val="009D33C5"/>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E7736"/>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DD5"/>
    <w:rsid w:val="009F1E22"/>
    <w:rsid w:val="009F22D8"/>
    <w:rsid w:val="009F2642"/>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9B"/>
    <w:rsid w:val="009F47B4"/>
    <w:rsid w:val="009F4AD7"/>
    <w:rsid w:val="009F4CEF"/>
    <w:rsid w:val="009F4E49"/>
    <w:rsid w:val="009F57CB"/>
    <w:rsid w:val="009F5E81"/>
    <w:rsid w:val="009F6923"/>
    <w:rsid w:val="009F6FF4"/>
    <w:rsid w:val="009F7735"/>
    <w:rsid w:val="009F7750"/>
    <w:rsid w:val="009F795E"/>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981"/>
    <w:rsid w:val="00A01C17"/>
    <w:rsid w:val="00A01D15"/>
    <w:rsid w:val="00A01F47"/>
    <w:rsid w:val="00A01FCB"/>
    <w:rsid w:val="00A024B1"/>
    <w:rsid w:val="00A025C7"/>
    <w:rsid w:val="00A02670"/>
    <w:rsid w:val="00A02714"/>
    <w:rsid w:val="00A02723"/>
    <w:rsid w:val="00A027A3"/>
    <w:rsid w:val="00A02B6A"/>
    <w:rsid w:val="00A02E67"/>
    <w:rsid w:val="00A02F14"/>
    <w:rsid w:val="00A02F7F"/>
    <w:rsid w:val="00A038C3"/>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9FD"/>
    <w:rsid w:val="00A10DBE"/>
    <w:rsid w:val="00A10E0C"/>
    <w:rsid w:val="00A11405"/>
    <w:rsid w:val="00A117DB"/>
    <w:rsid w:val="00A11843"/>
    <w:rsid w:val="00A11939"/>
    <w:rsid w:val="00A11949"/>
    <w:rsid w:val="00A11A64"/>
    <w:rsid w:val="00A11A7F"/>
    <w:rsid w:val="00A11C97"/>
    <w:rsid w:val="00A11D91"/>
    <w:rsid w:val="00A12164"/>
    <w:rsid w:val="00A121A2"/>
    <w:rsid w:val="00A121D2"/>
    <w:rsid w:val="00A12BFA"/>
    <w:rsid w:val="00A12C02"/>
    <w:rsid w:val="00A12DBC"/>
    <w:rsid w:val="00A12E1A"/>
    <w:rsid w:val="00A13277"/>
    <w:rsid w:val="00A1377A"/>
    <w:rsid w:val="00A137EB"/>
    <w:rsid w:val="00A13966"/>
    <w:rsid w:val="00A13DCF"/>
    <w:rsid w:val="00A1439D"/>
    <w:rsid w:val="00A1444C"/>
    <w:rsid w:val="00A146F0"/>
    <w:rsid w:val="00A149FF"/>
    <w:rsid w:val="00A14B77"/>
    <w:rsid w:val="00A14D9E"/>
    <w:rsid w:val="00A15157"/>
    <w:rsid w:val="00A1545C"/>
    <w:rsid w:val="00A1574E"/>
    <w:rsid w:val="00A158B6"/>
    <w:rsid w:val="00A15A91"/>
    <w:rsid w:val="00A15AF6"/>
    <w:rsid w:val="00A15B58"/>
    <w:rsid w:val="00A16757"/>
    <w:rsid w:val="00A16C77"/>
    <w:rsid w:val="00A16C83"/>
    <w:rsid w:val="00A16F9E"/>
    <w:rsid w:val="00A1709F"/>
    <w:rsid w:val="00A1783D"/>
    <w:rsid w:val="00A17B24"/>
    <w:rsid w:val="00A17BCD"/>
    <w:rsid w:val="00A17F45"/>
    <w:rsid w:val="00A17FDB"/>
    <w:rsid w:val="00A20567"/>
    <w:rsid w:val="00A2069C"/>
    <w:rsid w:val="00A20F9B"/>
    <w:rsid w:val="00A2100F"/>
    <w:rsid w:val="00A21029"/>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E0B"/>
    <w:rsid w:val="00A24268"/>
    <w:rsid w:val="00A24405"/>
    <w:rsid w:val="00A2485E"/>
    <w:rsid w:val="00A24B94"/>
    <w:rsid w:val="00A24BCA"/>
    <w:rsid w:val="00A24C48"/>
    <w:rsid w:val="00A2521A"/>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DCA"/>
    <w:rsid w:val="00A30E44"/>
    <w:rsid w:val="00A30EB2"/>
    <w:rsid w:val="00A3132B"/>
    <w:rsid w:val="00A3137A"/>
    <w:rsid w:val="00A319E6"/>
    <w:rsid w:val="00A31B92"/>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9AD"/>
    <w:rsid w:val="00A37A26"/>
    <w:rsid w:val="00A37B43"/>
    <w:rsid w:val="00A37BCC"/>
    <w:rsid w:val="00A37BF5"/>
    <w:rsid w:val="00A37F82"/>
    <w:rsid w:val="00A404DF"/>
    <w:rsid w:val="00A40A84"/>
    <w:rsid w:val="00A40E3F"/>
    <w:rsid w:val="00A40FB3"/>
    <w:rsid w:val="00A4165D"/>
    <w:rsid w:val="00A4169D"/>
    <w:rsid w:val="00A41A7A"/>
    <w:rsid w:val="00A41D9A"/>
    <w:rsid w:val="00A41E3A"/>
    <w:rsid w:val="00A42144"/>
    <w:rsid w:val="00A4224A"/>
    <w:rsid w:val="00A422E4"/>
    <w:rsid w:val="00A423A3"/>
    <w:rsid w:val="00A42456"/>
    <w:rsid w:val="00A4265A"/>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047"/>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65D"/>
    <w:rsid w:val="00A5375A"/>
    <w:rsid w:val="00A53A9E"/>
    <w:rsid w:val="00A53B33"/>
    <w:rsid w:val="00A53FBC"/>
    <w:rsid w:val="00A5480D"/>
    <w:rsid w:val="00A54920"/>
    <w:rsid w:val="00A54990"/>
    <w:rsid w:val="00A54AA5"/>
    <w:rsid w:val="00A54B1D"/>
    <w:rsid w:val="00A54BC1"/>
    <w:rsid w:val="00A54E57"/>
    <w:rsid w:val="00A54EC6"/>
    <w:rsid w:val="00A55125"/>
    <w:rsid w:val="00A55587"/>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113B"/>
    <w:rsid w:val="00A61213"/>
    <w:rsid w:val="00A61475"/>
    <w:rsid w:val="00A61541"/>
    <w:rsid w:val="00A615E3"/>
    <w:rsid w:val="00A61699"/>
    <w:rsid w:val="00A616FB"/>
    <w:rsid w:val="00A61C65"/>
    <w:rsid w:val="00A61E59"/>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F49"/>
    <w:rsid w:val="00A64471"/>
    <w:rsid w:val="00A648B2"/>
    <w:rsid w:val="00A649B3"/>
    <w:rsid w:val="00A64D82"/>
    <w:rsid w:val="00A65026"/>
    <w:rsid w:val="00A6506D"/>
    <w:rsid w:val="00A6562F"/>
    <w:rsid w:val="00A661E3"/>
    <w:rsid w:val="00A6631F"/>
    <w:rsid w:val="00A66691"/>
    <w:rsid w:val="00A667AE"/>
    <w:rsid w:val="00A667DD"/>
    <w:rsid w:val="00A66877"/>
    <w:rsid w:val="00A66A4A"/>
    <w:rsid w:val="00A671B0"/>
    <w:rsid w:val="00A673AD"/>
    <w:rsid w:val="00A67AB1"/>
    <w:rsid w:val="00A67B50"/>
    <w:rsid w:val="00A67BB4"/>
    <w:rsid w:val="00A67D3B"/>
    <w:rsid w:val="00A67E94"/>
    <w:rsid w:val="00A67EA8"/>
    <w:rsid w:val="00A7006A"/>
    <w:rsid w:val="00A703EE"/>
    <w:rsid w:val="00A70694"/>
    <w:rsid w:val="00A70853"/>
    <w:rsid w:val="00A70AAC"/>
    <w:rsid w:val="00A70B5D"/>
    <w:rsid w:val="00A7101A"/>
    <w:rsid w:val="00A71267"/>
    <w:rsid w:val="00A71648"/>
    <w:rsid w:val="00A71D0B"/>
    <w:rsid w:val="00A720AA"/>
    <w:rsid w:val="00A7247E"/>
    <w:rsid w:val="00A724E6"/>
    <w:rsid w:val="00A7289F"/>
    <w:rsid w:val="00A734BC"/>
    <w:rsid w:val="00A734DA"/>
    <w:rsid w:val="00A735D7"/>
    <w:rsid w:val="00A73CF4"/>
    <w:rsid w:val="00A73D46"/>
    <w:rsid w:val="00A74177"/>
    <w:rsid w:val="00A741CA"/>
    <w:rsid w:val="00A74551"/>
    <w:rsid w:val="00A74576"/>
    <w:rsid w:val="00A7473B"/>
    <w:rsid w:val="00A7482A"/>
    <w:rsid w:val="00A74871"/>
    <w:rsid w:val="00A74887"/>
    <w:rsid w:val="00A74A40"/>
    <w:rsid w:val="00A74E3B"/>
    <w:rsid w:val="00A7507C"/>
    <w:rsid w:val="00A75C91"/>
    <w:rsid w:val="00A75EEA"/>
    <w:rsid w:val="00A76214"/>
    <w:rsid w:val="00A7660C"/>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1FC"/>
    <w:rsid w:val="00A823E3"/>
    <w:rsid w:val="00A82549"/>
    <w:rsid w:val="00A82582"/>
    <w:rsid w:val="00A82762"/>
    <w:rsid w:val="00A82C42"/>
    <w:rsid w:val="00A82D0B"/>
    <w:rsid w:val="00A83A69"/>
    <w:rsid w:val="00A83BAE"/>
    <w:rsid w:val="00A83D97"/>
    <w:rsid w:val="00A83DE0"/>
    <w:rsid w:val="00A84031"/>
    <w:rsid w:val="00A8486C"/>
    <w:rsid w:val="00A84AE5"/>
    <w:rsid w:val="00A85074"/>
    <w:rsid w:val="00A85135"/>
    <w:rsid w:val="00A85383"/>
    <w:rsid w:val="00A8546B"/>
    <w:rsid w:val="00A854BB"/>
    <w:rsid w:val="00A8599E"/>
    <w:rsid w:val="00A85A91"/>
    <w:rsid w:val="00A85A98"/>
    <w:rsid w:val="00A85BFC"/>
    <w:rsid w:val="00A85E59"/>
    <w:rsid w:val="00A86422"/>
    <w:rsid w:val="00A86473"/>
    <w:rsid w:val="00A86804"/>
    <w:rsid w:val="00A8692B"/>
    <w:rsid w:val="00A86C20"/>
    <w:rsid w:val="00A871F6"/>
    <w:rsid w:val="00A8724A"/>
    <w:rsid w:val="00A872D1"/>
    <w:rsid w:val="00A8744C"/>
    <w:rsid w:val="00A875D7"/>
    <w:rsid w:val="00A87DC8"/>
    <w:rsid w:val="00A87E6C"/>
    <w:rsid w:val="00A90493"/>
    <w:rsid w:val="00A90B0B"/>
    <w:rsid w:val="00A90E8B"/>
    <w:rsid w:val="00A90EC0"/>
    <w:rsid w:val="00A9113A"/>
    <w:rsid w:val="00A912F5"/>
    <w:rsid w:val="00A91463"/>
    <w:rsid w:val="00A9149D"/>
    <w:rsid w:val="00A91529"/>
    <w:rsid w:val="00A9158B"/>
    <w:rsid w:val="00A917C6"/>
    <w:rsid w:val="00A918C3"/>
    <w:rsid w:val="00A918EE"/>
    <w:rsid w:val="00A925B4"/>
    <w:rsid w:val="00A926FD"/>
    <w:rsid w:val="00A92775"/>
    <w:rsid w:val="00A9295C"/>
    <w:rsid w:val="00A92A83"/>
    <w:rsid w:val="00A92B5E"/>
    <w:rsid w:val="00A92DA8"/>
    <w:rsid w:val="00A9359F"/>
    <w:rsid w:val="00A9365F"/>
    <w:rsid w:val="00A936DB"/>
    <w:rsid w:val="00A93765"/>
    <w:rsid w:val="00A9385E"/>
    <w:rsid w:val="00A938AC"/>
    <w:rsid w:val="00A93CEF"/>
    <w:rsid w:val="00A93D12"/>
    <w:rsid w:val="00A93F53"/>
    <w:rsid w:val="00A94190"/>
    <w:rsid w:val="00A941DA"/>
    <w:rsid w:val="00A9469F"/>
    <w:rsid w:val="00A94ADE"/>
    <w:rsid w:val="00A94E4F"/>
    <w:rsid w:val="00A957C1"/>
    <w:rsid w:val="00A95942"/>
    <w:rsid w:val="00A95F98"/>
    <w:rsid w:val="00A961A4"/>
    <w:rsid w:val="00A9641D"/>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1AA1"/>
    <w:rsid w:val="00AA219A"/>
    <w:rsid w:val="00AA2485"/>
    <w:rsid w:val="00AA290E"/>
    <w:rsid w:val="00AA2E48"/>
    <w:rsid w:val="00AA2E4D"/>
    <w:rsid w:val="00AA30D8"/>
    <w:rsid w:val="00AA3139"/>
    <w:rsid w:val="00AA31CE"/>
    <w:rsid w:val="00AA326E"/>
    <w:rsid w:val="00AA344A"/>
    <w:rsid w:val="00AA3563"/>
    <w:rsid w:val="00AA369A"/>
    <w:rsid w:val="00AA37F4"/>
    <w:rsid w:val="00AA38BA"/>
    <w:rsid w:val="00AA3B38"/>
    <w:rsid w:val="00AA40FD"/>
    <w:rsid w:val="00AA41F2"/>
    <w:rsid w:val="00AA4445"/>
    <w:rsid w:val="00AA4797"/>
    <w:rsid w:val="00AA48B3"/>
    <w:rsid w:val="00AA4B55"/>
    <w:rsid w:val="00AA4B66"/>
    <w:rsid w:val="00AA4FC2"/>
    <w:rsid w:val="00AA5098"/>
    <w:rsid w:val="00AA5192"/>
    <w:rsid w:val="00AA556B"/>
    <w:rsid w:val="00AA5B60"/>
    <w:rsid w:val="00AA5C87"/>
    <w:rsid w:val="00AA5FC7"/>
    <w:rsid w:val="00AA612E"/>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7A5"/>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62D"/>
    <w:rsid w:val="00AB27D4"/>
    <w:rsid w:val="00AB2BB6"/>
    <w:rsid w:val="00AB2C44"/>
    <w:rsid w:val="00AB3028"/>
    <w:rsid w:val="00AB359C"/>
    <w:rsid w:val="00AB3A31"/>
    <w:rsid w:val="00AB3EE8"/>
    <w:rsid w:val="00AB4232"/>
    <w:rsid w:val="00AB4326"/>
    <w:rsid w:val="00AB44F1"/>
    <w:rsid w:val="00AB4709"/>
    <w:rsid w:val="00AB480B"/>
    <w:rsid w:val="00AB4B3B"/>
    <w:rsid w:val="00AB4E40"/>
    <w:rsid w:val="00AB4FBF"/>
    <w:rsid w:val="00AB5291"/>
    <w:rsid w:val="00AB54C5"/>
    <w:rsid w:val="00AB55BF"/>
    <w:rsid w:val="00AB5A11"/>
    <w:rsid w:val="00AB60F0"/>
    <w:rsid w:val="00AB63AF"/>
    <w:rsid w:val="00AB643B"/>
    <w:rsid w:val="00AB66ED"/>
    <w:rsid w:val="00AB67B4"/>
    <w:rsid w:val="00AB7779"/>
    <w:rsid w:val="00AB794C"/>
    <w:rsid w:val="00AB796F"/>
    <w:rsid w:val="00AB7BE4"/>
    <w:rsid w:val="00AB7D46"/>
    <w:rsid w:val="00AB7DAA"/>
    <w:rsid w:val="00AB7E8C"/>
    <w:rsid w:val="00AB7FF2"/>
    <w:rsid w:val="00AC001C"/>
    <w:rsid w:val="00AC06A0"/>
    <w:rsid w:val="00AC0D44"/>
    <w:rsid w:val="00AC0D7B"/>
    <w:rsid w:val="00AC1065"/>
    <w:rsid w:val="00AC10E3"/>
    <w:rsid w:val="00AC1310"/>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3E57"/>
    <w:rsid w:val="00AC421D"/>
    <w:rsid w:val="00AC4281"/>
    <w:rsid w:val="00AC42FA"/>
    <w:rsid w:val="00AC4830"/>
    <w:rsid w:val="00AC4AC4"/>
    <w:rsid w:val="00AC4BCC"/>
    <w:rsid w:val="00AC4ED7"/>
    <w:rsid w:val="00AC4FC3"/>
    <w:rsid w:val="00AC566A"/>
    <w:rsid w:val="00AC58D1"/>
    <w:rsid w:val="00AC58F4"/>
    <w:rsid w:val="00AC5979"/>
    <w:rsid w:val="00AC5A86"/>
    <w:rsid w:val="00AC5C37"/>
    <w:rsid w:val="00AC61BE"/>
    <w:rsid w:val="00AC6312"/>
    <w:rsid w:val="00AC6374"/>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523"/>
    <w:rsid w:val="00AD282A"/>
    <w:rsid w:val="00AD2938"/>
    <w:rsid w:val="00AD2A9D"/>
    <w:rsid w:val="00AD2D20"/>
    <w:rsid w:val="00AD2F71"/>
    <w:rsid w:val="00AD2FE1"/>
    <w:rsid w:val="00AD3218"/>
    <w:rsid w:val="00AD3AEB"/>
    <w:rsid w:val="00AD3EA3"/>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0F5"/>
    <w:rsid w:val="00AD71E7"/>
    <w:rsid w:val="00AD7695"/>
    <w:rsid w:val="00AD76D4"/>
    <w:rsid w:val="00AD76F6"/>
    <w:rsid w:val="00AD795B"/>
    <w:rsid w:val="00AD7D33"/>
    <w:rsid w:val="00AE0157"/>
    <w:rsid w:val="00AE0208"/>
    <w:rsid w:val="00AE023B"/>
    <w:rsid w:val="00AE0246"/>
    <w:rsid w:val="00AE0621"/>
    <w:rsid w:val="00AE06D9"/>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66"/>
    <w:rsid w:val="00AE35AD"/>
    <w:rsid w:val="00AE382C"/>
    <w:rsid w:val="00AE3EE6"/>
    <w:rsid w:val="00AE3F51"/>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1E9"/>
    <w:rsid w:val="00AE7445"/>
    <w:rsid w:val="00AE74ED"/>
    <w:rsid w:val="00AE7BC3"/>
    <w:rsid w:val="00AE7EAE"/>
    <w:rsid w:val="00AF011F"/>
    <w:rsid w:val="00AF07A0"/>
    <w:rsid w:val="00AF0B41"/>
    <w:rsid w:val="00AF0F51"/>
    <w:rsid w:val="00AF17E7"/>
    <w:rsid w:val="00AF1A48"/>
    <w:rsid w:val="00AF1BC4"/>
    <w:rsid w:val="00AF1E28"/>
    <w:rsid w:val="00AF1F93"/>
    <w:rsid w:val="00AF2265"/>
    <w:rsid w:val="00AF233F"/>
    <w:rsid w:val="00AF242B"/>
    <w:rsid w:val="00AF2722"/>
    <w:rsid w:val="00AF2A42"/>
    <w:rsid w:val="00AF2F05"/>
    <w:rsid w:val="00AF34CE"/>
    <w:rsid w:val="00AF36B1"/>
    <w:rsid w:val="00AF3856"/>
    <w:rsid w:val="00AF389D"/>
    <w:rsid w:val="00AF39D3"/>
    <w:rsid w:val="00AF3BEB"/>
    <w:rsid w:val="00AF3E98"/>
    <w:rsid w:val="00AF44B2"/>
    <w:rsid w:val="00AF4DF2"/>
    <w:rsid w:val="00AF53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283"/>
    <w:rsid w:val="00B0031D"/>
    <w:rsid w:val="00B00489"/>
    <w:rsid w:val="00B005E0"/>
    <w:rsid w:val="00B018E6"/>
    <w:rsid w:val="00B018E8"/>
    <w:rsid w:val="00B01B1A"/>
    <w:rsid w:val="00B01C33"/>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6D3"/>
    <w:rsid w:val="00B03701"/>
    <w:rsid w:val="00B03774"/>
    <w:rsid w:val="00B03B26"/>
    <w:rsid w:val="00B03D62"/>
    <w:rsid w:val="00B03DE9"/>
    <w:rsid w:val="00B03EC6"/>
    <w:rsid w:val="00B03F4F"/>
    <w:rsid w:val="00B042B6"/>
    <w:rsid w:val="00B04312"/>
    <w:rsid w:val="00B044C6"/>
    <w:rsid w:val="00B045D4"/>
    <w:rsid w:val="00B047F4"/>
    <w:rsid w:val="00B04ED0"/>
    <w:rsid w:val="00B04EFB"/>
    <w:rsid w:val="00B04F26"/>
    <w:rsid w:val="00B0521A"/>
    <w:rsid w:val="00B053E4"/>
    <w:rsid w:val="00B0557F"/>
    <w:rsid w:val="00B05B90"/>
    <w:rsid w:val="00B05BEF"/>
    <w:rsid w:val="00B05C43"/>
    <w:rsid w:val="00B05C68"/>
    <w:rsid w:val="00B05E45"/>
    <w:rsid w:val="00B05E6B"/>
    <w:rsid w:val="00B0615E"/>
    <w:rsid w:val="00B061B2"/>
    <w:rsid w:val="00B0643E"/>
    <w:rsid w:val="00B065AC"/>
    <w:rsid w:val="00B0660B"/>
    <w:rsid w:val="00B06707"/>
    <w:rsid w:val="00B07372"/>
    <w:rsid w:val="00B07F3F"/>
    <w:rsid w:val="00B1054A"/>
    <w:rsid w:val="00B1061A"/>
    <w:rsid w:val="00B107DF"/>
    <w:rsid w:val="00B107EC"/>
    <w:rsid w:val="00B1093F"/>
    <w:rsid w:val="00B12054"/>
    <w:rsid w:val="00B1287A"/>
    <w:rsid w:val="00B12EC8"/>
    <w:rsid w:val="00B13E34"/>
    <w:rsid w:val="00B14104"/>
    <w:rsid w:val="00B14173"/>
    <w:rsid w:val="00B141EF"/>
    <w:rsid w:val="00B143A5"/>
    <w:rsid w:val="00B144ED"/>
    <w:rsid w:val="00B145D1"/>
    <w:rsid w:val="00B1471C"/>
    <w:rsid w:val="00B14850"/>
    <w:rsid w:val="00B149C6"/>
    <w:rsid w:val="00B14D4B"/>
    <w:rsid w:val="00B14D4E"/>
    <w:rsid w:val="00B157B9"/>
    <w:rsid w:val="00B15984"/>
    <w:rsid w:val="00B15A95"/>
    <w:rsid w:val="00B15BE1"/>
    <w:rsid w:val="00B15E29"/>
    <w:rsid w:val="00B15F9D"/>
    <w:rsid w:val="00B16588"/>
    <w:rsid w:val="00B16977"/>
    <w:rsid w:val="00B170D8"/>
    <w:rsid w:val="00B17343"/>
    <w:rsid w:val="00B173E1"/>
    <w:rsid w:val="00B174DF"/>
    <w:rsid w:val="00B175FF"/>
    <w:rsid w:val="00B17722"/>
    <w:rsid w:val="00B17997"/>
    <w:rsid w:val="00B17C08"/>
    <w:rsid w:val="00B17C2A"/>
    <w:rsid w:val="00B17CD0"/>
    <w:rsid w:val="00B20036"/>
    <w:rsid w:val="00B2008E"/>
    <w:rsid w:val="00B200F5"/>
    <w:rsid w:val="00B20306"/>
    <w:rsid w:val="00B203A3"/>
    <w:rsid w:val="00B2064D"/>
    <w:rsid w:val="00B2095B"/>
    <w:rsid w:val="00B20BC9"/>
    <w:rsid w:val="00B20DE6"/>
    <w:rsid w:val="00B21267"/>
    <w:rsid w:val="00B21396"/>
    <w:rsid w:val="00B21528"/>
    <w:rsid w:val="00B21731"/>
    <w:rsid w:val="00B21A37"/>
    <w:rsid w:val="00B227DE"/>
    <w:rsid w:val="00B22807"/>
    <w:rsid w:val="00B22C77"/>
    <w:rsid w:val="00B23045"/>
    <w:rsid w:val="00B23200"/>
    <w:rsid w:val="00B2322F"/>
    <w:rsid w:val="00B232C8"/>
    <w:rsid w:val="00B233BE"/>
    <w:rsid w:val="00B233D6"/>
    <w:rsid w:val="00B23737"/>
    <w:rsid w:val="00B23AA3"/>
    <w:rsid w:val="00B23B75"/>
    <w:rsid w:val="00B23C43"/>
    <w:rsid w:val="00B23F11"/>
    <w:rsid w:val="00B24262"/>
    <w:rsid w:val="00B242FF"/>
    <w:rsid w:val="00B24432"/>
    <w:rsid w:val="00B24464"/>
    <w:rsid w:val="00B24647"/>
    <w:rsid w:val="00B24830"/>
    <w:rsid w:val="00B24974"/>
    <w:rsid w:val="00B24DE1"/>
    <w:rsid w:val="00B250B9"/>
    <w:rsid w:val="00B25133"/>
    <w:rsid w:val="00B25152"/>
    <w:rsid w:val="00B2520A"/>
    <w:rsid w:val="00B25229"/>
    <w:rsid w:val="00B256CE"/>
    <w:rsid w:val="00B25AAC"/>
    <w:rsid w:val="00B25DA4"/>
    <w:rsid w:val="00B25DE5"/>
    <w:rsid w:val="00B262E4"/>
    <w:rsid w:val="00B26CCB"/>
    <w:rsid w:val="00B27011"/>
    <w:rsid w:val="00B270E6"/>
    <w:rsid w:val="00B27168"/>
    <w:rsid w:val="00B2718F"/>
    <w:rsid w:val="00B272D6"/>
    <w:rsid w:val="00B273DC"/>
    <w:rsid w:val="00B27850"/>
    <w:rsid w:val="00B27D7F"/>
    <w:rsid w:val="00B30024"/>
    <w:rsid w:val="00B30145"/>
    <w:rsid w:val="00B30175"/>
    <w:rsid w:val="00B3034C"/>
    <w:rsid w:val="00B30787"/>
    <w:rsid w:val="00B31022"/>
    <w:rsid w:val="00B3112C"/>
    <w:rsid w:val="00B31282"/>
    <w:rsid w:val="00B3182C"/>
    <w:rsid w:val="00B31A72"/>
    <w:rsid w:val="00B31A8D"/>
    <w:rsid w:val="00B31BAA"/>
    <w:rsid w:val="00B31DF0"/>
    <w:rsid w:val="00B31E77"/>
    <w:rsid w:val="00B31F7C"/>
    <w:rsid w:val="00B32164"/>
    <w:rsid w:val="00B321FB"/>
    <w:rsid w:val="00B325C0"/>
    <w:rsid w:val="00B325E2"/>
    <w:rsid w:val="00B334FF"/>
    <w:rsid w:val="00B34179"/>
    <w:rsid w:val="00B341B7"/>
    <w:rsid w:val="00B3482D"/>
    <w:rsid w:val="00B34AF6"/>
    <w:rsid w:val="00B34E7F"/>
    <w:rsid w:val="00B353F7"/>
    <w:rsid w:val="00B3571C"/>
    <w:rsid w:val="00B358EA"/>
    <w:rsid w:val="00B358F2"/>
    <w:rsid w:val="00B35B0C"/>
    <w:rsid w:val="00B36186"/>
    <w:rsid w:val="00B362CE"/>
    <w:rsid w:val="00B3633E"/>
    <w:rsid w:val="00B363C8"/>
    <w:rsid w:val="00B364BD"/>
    <w:rsid w:val="00B36740"/>
    <w:rsid w:val="00B36F44"/>
    <w:rsid w:val="00B37555"/>
    <w:rsid w:val="00B3780F"/>
    <w:rsid w:val="00B3782A"/>
    <w:rsid w:val="00B37AB8"/>
    <w:rsid w:val="00B37C1F"/>
    <w:rsid w:val="00B37FAD"/>
    <w:rsid w:val="00B40393"/>
    <w:rsid w:val="00B4077E"/>
    <w:rsid w:val="00B40A19"/>
    <w:rsid w:val="00B40A2D"/>
    <w:rsid w:val="00B40C54"/>
    <w:rsid w:val="00B40FDE"/>
    <w:rsid w:val="00B41463"/>
    <w:rsid w:val="00B41476"/>
    <w:rsid w:val="00B42571"/>
    <w:rsid w:val="00B42936"/>
    <w:rsid w:val="00B42A2E"/>
    <w:rsid w:val="00B42B75"/>
    <w:rsid w:val="00B42BE1"/>
    <w:rsid w:val="00B42C5E"/>
    <w:rsid w:val="00B42EBE"/>
    <w:rsid w:val="00B42FFD"/>
    <w:rsid w:val="00B43002"/>
    <w:rsid w:val="00B4323C"/>
    <w:rsid w:val="00B433B4"/>
    <w:rsid w:val="00B433D6"/>
    <w:rsid w:val="00B438D4"/>
    <w:rsid w:val="00B43AF9"/>
    <w:rsid w:val="00B43D8A"/>
    <w:rsid w:val="00B44297"/>
    <w:rsid w:val="00B44347"/>
    <w:rsid w:val="00B44829"/>
    <w:rsid w:val="00B44CBB"/>
    <w:rsid w:val="00B4509B"/>
    <w:rsid w:val="00B453EB"/>
    <w:rsid w:val="00B4543D"/>
    <w:rsid w:val="00B455C2"/>
    <w:rsid w:val="00B457D5"/>
    <w:rsid w:val="00B45D85"/>
    <w:rsid w:val="00B45D8A"/>
    <w:rsid w:val="00B45D99"/>
    <w:rsid w:val="00B45F18"/>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48"/>
    <w:rsid w:val="00B50B52"/>
    <w:rsid w:val="00B50CCC"/>
    <w:rsid w:val="00B513E5"/>
    <w:rsid w:val="00B514BF"/>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5BB"/>
    <w:rsid w:val="00B54662"/>
    <w:rsid w:val="00B5490E"/>
    <w:rsid w:val="00B551F9"/>
    <w:rsid w:val="00B5539A"/>
    <w:rsid w:val="00B558B3"/>
    <w:rsid w:val="00B55B46"/>
    <w:rsid w:val="00B55B97"/>
    <w:rsid w:val="00B55BDA"/>
    <w:rsid w:val="00B55D5D"/>
    <w:rsid w:val="00B560C7"/>
    <w:rsid w:val="00B561EB"/>
    <w:rsid w:val="00B5620B"/>
    <w:rsid w:val="00B5623F"/>
    <w:rsid w:val="00B562D7"/>
    <w:rsid w:val="00B56BF8"/>
    <w:rsid w:val="00B56D49"/>
    <w:rsid w:val="00B56F59"/>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3F"/>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B72"/>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75D"/>
    <w:rsid w:val="00B74765"/>
    <w:rsid w:val="00B7476B"/>
    <w:rsid w:val="00B74F06"/>
    <w:rsid w:val="00B7529E"/>
    <w:rsid w:val="00B7544E"/>
    <w:rsid w:val="00B7571A"/>
    <w:rsid w:val="00B759B1"/>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65E"/>
    <w:rsid w:val="00B83990"/>
    <w:rsid w:val="00B839CB"/>
    <w:rsid w:val="00B83DE4"/>
    <w:rsid w:val="00B83E0A"/>
    <w:rsid w:val="00B83FB7"/>
    <w:rsid w:val="00B83FFB"/>
    <w:rsid w:val="00B8403D"/>
    <w:rsid w:val="00B84226"/>
    <w:rsid w:val="00B84353"/>
    <w:rsid w:val="00B848DF"/>
    <w:rsid w:val="00B849E5"/>
    <w:rsid w:val="00B84CF1"/>
    <w:rsid w:val="00B84E6F"/>
    <w:rsid w:val="00B84F00"/>
    <w:rsid w:val="00B850AC"/>
    <w:rsid w:val="00B855E2"/>
    <w:rsid w:val="00B85A77"/>
    <w:rsid w:val="00B85EA0"/>
    <w:rsid w:val="00B86529"/>
    <w:rsid w:val="00B86A9C"/>
    <w:rsid w:val="00B86ADE"/>
    <w:rsid w:val="00B86B59"/>
    <w:rsid w:val="00B86FEA"/>
    <w:rsid w:val="00B87252"/>
    <w:rsid w:val="00B8731A"/>
    <w:rsid w:val="00B87588"/>
    <w:rsid w:val="00B87E4A"/>
    <w:rsid w:val="00B90510"/>
    <w:rsid w:val="00B90B82"/>
    <w:rsid w:val="00B90DEB"/>
    <w:rsid w:val="00B90E20"/>
    <w:rsid w:val="00B90E48"/>
    <w:rsid w:val="00B90EC7"/>
    <w:rsid w:val="00B90ECC"/>
    <w:rsid w:val="00B91117"/>
    <w:rsid w:val="00B9120C"/>
    <w:rsid w:val="00B912C2"/>
    <w:rsid w:val="00B9132D"/>
    <w:rsid w:val="00B91344"/>
    <w:rsid w:val="00B91549"/>
    <w:rsid w:val="00B916F8"/>
    <w:rsid w:val="00B91798"/>
    <w:rsid w:val="00B917D1"/>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807"/>
    <w:rsid w:val="00B93A0F"/>
    <w:rsid w:val="00B93AF4"/>
    <w:rsid w:val="00B93CE6"/>
    <w:rsid w:val="00B93D4B"/>
    <w:rsid w:val="00B94518"/>
    <w:rsid w:val="00B9460F"/>
    <w:rsid w:val="00B949C1"/>
    <w:rsid w:val="00B94F69"/>
    <w:rsid w:val="00B95165"/>
    <w:rsid w:val="00B95337"/>
    <w:rsid w:val="00B956E3"/>
    <w:rsid w:val="00B95824"/>
    <w:rsid w:val="00B95CE6"/>
    <w:rsid w:val="00B95CE9"/>
    <w:rsid w:val="00B95EF4"/>
    <w:rsid w:val="00B960F1"/>
    <w:rsid w:val="00B96CDF"/>
    <w:rsid w:val="00B97123"/>
    <w:rsid w:val="00B971E9"/>
    <w:rsid w:val="00B972A6"/>
    <w:rsid w:val="00B9748B"/>
    <w:rsid w:val="00B97B2A"/>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8DF"/>
    <w:rsid w:val="00BA3A79"/>
    <w:rsid w:val="00BA3D4E"/>
    <w:rsid w:val="00BA3FCA"/>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C0"/>
    <w:rsid w:val="00BB2CD3"/>
    <w:rsid w:val="00BB2D5D"/>
    <w:rsid w:val="00BB316A"/>
    <w:rsid w:val="00BB31B8"/>
    <w:rsid w:val="00BB31F3"/>
    <w:rsid w:val="00BB3590"/>
    <w:rsid w:val="00BB38B1"/>
    <w:rsid w:val="00BB3CE4"/>
    <w:rsid w:val="00BB3F39"/>
    <w:rsid w:val="00BB3F5B"/>
    <w:rsid w:val="00BB406B"/>
    <w:rsid w:val="00BB420C"/>
    <w:rsid w:val="00BB45F0"/>
    <w:rsid w:val="00BB4799"/>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09"/>
    <w:rsid w:val="00BB7A3C"/>
    <w:rsid w:val="00BB7B7E"/>
    <w:rsid w:val="00BB7B82"/>
    <w:rsid w:val="00BB7E8F"/>
    <w:rsid w:val="00BC00C6"/>
    <w:rsid w:val="00BC0200"/>
    <w:rsid w:val="00BC03ED"/>
    <w:rsid w:val="00BC05FB"/>
    <w:rsid w:val="00BC06A6"/>
    <w:rsid w:val="00BC07CD"/>
    <w:rsid w:val="00BC08C4"/>
    <w:rsid w:val="00BC09F9"/>
    <w:rsid w:val="00BC0E01"/>
    <w:rsid w:val="00BC1072"/>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5A5F"/>
    <w:rsid w:val="00BC6018"/>
    <w:rsid w:val="00BC65F9"/>
    <w:rsid w:val="00BC68E1"/>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3B3"/>
    <w:rsid w:val="00BD2755"/>
    <w:rsid w:val="00BD29D9"/>
    <w:rsid w:val="00BD2A2D"/>
    <w:rsid w:val="00BD2AE9"/>
    <w:rsid w:val="00BD2C3B"/>
    <w:rsid w:val="00BD2D91"/>
    <w:rsid w:val="00BD305E"/>
    <w:rsid w:val="00BD3FCC"/>
    <w:rsid w:val="00BD4260"/>
    <w:rsid w:val="00BD4530"/>
    <w:rsid w:val="00BD46BB"/>
    <w:rsid w:val="00BD4DB3"/>
    <w:rsid w:val="00BD52FD"/>
    <w:rsid w:val="00BD5326"/>
    <w:rsid w:val="00BD54A1"/>
    <w:rsid w:val="00BD54E0"/>
    <w:rsid w:val="00BD556C"/>
    <w:rsid w:val="00BD56C5"/>
    <w:rsid w:val="00BD5827"/>
    <w:rsid w:val="00BD5BBC"/>
    <w:rsid w:val="00BD615E"/>
    <w:rsid w:val="00BD642B"/>
    <w:rsid w:val="00BD6756"/>
    <w:rsid w:val="00BD6FC4"/>
    <w:rsid w:val="00BD7262"/>
    <w:rsid w:val="00BD7343"/>
    <w:rsid w:val="00BD7A42"/>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32F"/>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B71"/>
    <w:rsid w:val="00BF3F84"/>
    <w:rsid w:val="00BF45AE"/>
    <w:rsid w:val="00BF460E"/>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0B60"/>
    <w:rsid w:val="00C013C5"/>
    <w:rsid w:val="00C01409"/>
    <w:rsid w:val="00C01498"/>
    <w:rsid w:val="00C01980"/>
    <w:rsid w:val="00C01AE7"/>
    <w:rsid w:val="00C01B4F"/>
    <w:rsid w:val="00C01CEC"/>
    <w:rsid w:val="00C01EA7"/>
    <w:rsid w:val="00C0217F"/>
    <w:rsid w:val="00C02228"/>
    <w:rsid w:val="00C02357"/>
    <w:rsid w:val="00C02570"/>
    <w:rsid w:val="00C02ABC"/>
    <w:rsid w:val="00C02C83"/>
    <w:rsid w:val="00C02E59"/>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10E7"/>
    <w:rsid w:val="00C1169C"/>
    <w:rsid w:val="00C11741"/>
    <w:rsid w:val="00C11E13"/>
    <w:rsid w:val="00C11EE9"/>
    <w:rsid w:val="00C121E1"/>
    <w:rsid w:val="00C1221F"/>
    <w:rsid w:val="00C122B0"/>
    <w:rsid w:val="00C124B7"/>
    <w:rsid w:val="00C1266A"/>
    <w:rsid w:val="00C12783"/>
    <w:rsid w:val="00C128CC"/>
    <w:rsid w:val="00C12D2E"/>
    <w:rsid w:val="00C1318C"/>
    <w:rsid w:val="00C139CB"/>
    <w:rsid w:val="00C13D5D"/>
    <w:rsid w:val="00C13F39"/>
    <w:rsid w:val="00C14067"/>
    <w:rsid w:val="00C140AD"/>
    <w:rsid w:val="00C1447B"/>
    <w:rsid w:val="00C14555"/>
    <w:rsid w:val="00C145B4"/>
    <w:rsid w:val="00C14783"/>
    <w:rsid w:val="00C14836"/>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C57"/>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6"/>
    <w:rsid w:val="00C23ED8"/>
    <w:rsid w:val="00C24112"/>
    <w:rsid w:val="00C24854"/>
    <w:rsid w:val="00C24E02"/>
    <w:rsid w:val="00C24F43"/>
    <w:rsid w:val="00C25036"/>
    <w:rsid w:val="00C25328"/>
    <w:rsid w:val="00C25437"/>
    <w:rsid w:val="00C2569A"/>
    <w:rsid w:val="00C256D5"/>
    <w:rsid w:val="00C25716"/>
    <w:rsid w:val="00C25B05"/>
    <w:rsid w:val="00C2693B"/>
    <w:rsid w:val="00C26ABA"/>
    <w:rsid w:val="00C26ACD"/>
    <w:rsid w:val="00C2729E"/>
    <w:rsid w:val="00C2771E"/>
    <w:rsid w:val="00C278BA"/>
    <w:rsid w:val="00C27A03"/>
    <w:rsid w:val="00C27A4B"/>
    <w:rsid w:val="00C27D56"/>
    <w:rsid w:val="00C27EDE"/>
    <w:rsid w:val="00C3011E"/>
    <w:rsid w:val="00C30171"/>
    <w:rsid w:val="00C30779"/>
    <w:rsid w:val="00C3082F"/>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2EF8"/>
    <w:rsid w:val="00C331BD"/>
    <w:rsid w:val="00C33315"/>
    <w:rsid w:val="00C3334F"/>
    <w:rsid w:val="00C3372B"/>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BA8"/>
    <w:rsid w:val="00C34D1A"/>
    <w:rsid w:val="00C34DBF"/>
    <w:rsid w:val="00C35269"/>
    <w:rsid w:val="00C3593B"/>
    <w:rsid w:val="00C359B7"/>
    <w:rsid w:val="00C35DC2"/>
    <w:rsid w:val="00C35E3A"/>
    <w:rsid w:val="00C36086"/>
    <w:rsid w:val="00C36406"/>
    <w:rsid w:val="00C369C6"/>
    <w:rsid w:val="00C36AD0"/>
    <w:rsid w:val="00C36C14"/>
    <w:rsid w:val="00C36CC9"/>
    <w:rsid w:val="00C3753F"/>
    <w:rsid w:val="00C37660"/>
    <w:rsid w:val="00C37679"/>
    <w:rsid w:val="00C379EE"/>
    <w:rsid w:val="00C37B87"/>
    <w:rsid w:val="00C37C74"/>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46"/>
    <w:rsid w:val="00C41E68"/>
    <w:rsid w:val="00C42098"/>
    <w:rsid w:val="00C42273"/>
    <w:rsid w:val="00C42625"/>
    <w:rsid w:val="00C42780"/>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00"/>
    <w:rsid w:val="00C477ED"/>
    <w:rsid w:val="00C47CC1"/>
    <w:rsid w:val="00C47EEA"/>
    <w:rsid w:val="00C50282"/>
    <w:rsid w:val="00C5041C"/>
    <w:rsid w:val="00C5083F"/>
    <w:rsid w:val="00C508E6"/>
    <w:rsid w:val="00C50CD2"/>
    <w:rsid w:val="00C5155E"/>
    <w:rsid w:val="00C51695"/>
    <w:rsid w:val="00C51A46"/>
    <w:rsid w:val="00C5203E"/>
    <w:rsid w:val="00C52375"/>
    <w:rsid w:val="00C523E1"/>
    <w:rsid w:val="00C52522"/>
    <w:rsid w:val="00C52D93"/>
    <w:rsid w:val="00C52EB8"/>
    <w:rsid w:val="00C52F80"/>
    <w:rsid w:val="00C532A0"/>
    <w:rsid w:val="00C53402"/>
    <w:rsid w:val="00C53B80"/>
    <w:rsid w:val="00C5407C"/>
    <w:rsid w:val="00C54349"/>
    <w:rsid w:val="00C5435D"/>
    <w:rsid w:val="00C543AB"/>
    <w:rsid w:val="00C544F7"/>
    <w:rsid w:val="00C54D17"/>
    <w:rsid w:val="00C54D79"/>
    <w:rsid w:val="00C556D7"/>
    <w:rsid w:val="00C558AB"/>
    <w:rsid w:val="00C559EE"/>
    <w:rsid w:val="00C55E5F"/>
    <w:rsid w:val="00C55EF4"/>
    <w:rsid w:val="00C5608A"/>
    <w:rsid w:val="00C561F7"/>
    <w:rsid w:val="00C5625C"/>
    <w:rsid w:val="00C56276"/>
    <w:rsid w:val="00C562A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466"/>
    <w:rsid w:val="00C65775"/>
    <w:rsid w:val="00C65A50"/>
    <w:rsid w:val="00C65B70"/>
    <w:rsid w:val="00C65D33"/>
    <w:rsid w:val="00C6614E"/>
    <w:rsid w:val="00C66348"/>
    <w:rsid w:val="00C663F6"/>
    <w:rsid w:val="00C664FC"/>
    <w:rsid w:val="00C66A1B"/>
    <w:rsid w:val="00C66A9E"/>
    <w:rsid w:val="00C66C77"/>
    <w:rsid w:val="00C670A4"/>
    <w:rsid w:val="00C670CC"/>
    <w:rsid w:val="00C6727D"/>
    <w:rsid w:val="00C679B2"/>
    <w:rsid w:val="00C67DCA"/>
    <w:rsid w:val="00C70170"/>
    <w:rsid w:val="00C701F1"/>
    <w:rsid w:val="00C7029B"/>
    <w:rsid w:val="00C7031A"/>
    <w:rsid w:val="00C704B2"/>
    <w:rsid w:val="00C70568"/>
    <w:rsid w:val="00C70787"/>
    <w:rsid w:val="00C70DF5"/>
    <w:rsid w:val="00C7129A"/>
    <w:rsid w:val="00C715FE"/>
    <w:rsid w:val="00C71916"/>
    <w:rsid w:val="00C71AE1"/>
    <w:rsid w:val="00C71DF1"/>
    <w:rsid w:val="00C7224D"/>
    <w:rsid w:val="00C72356"/>
    <w:rsid w:val="00C7278A"/>
    <w:rsid w:val="00C72862"/>
    <w:rsid w:val="00C72E96"/>
    <w:rsid w:val="00C7306B"/>
    <w:rsid w:val="00C731B2"/>
    <w:rsid w:val="00C732C2"/>
    <w:rsid w:val="00C7369F"/>
    <w:rsid w:val="00C7402E"/>
    <w:rsid w:val="00C742F8"/>
    <w:rsid w:val="00C74310"/>
    <w:rsid w:val="00C74361"/>
    <w:rsid w:val="00C7475A"/>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8A6"/>
    <w:rsid w:val="00C76A94"/>
    <w:rsid w:val="00C77384"/>
    <w:rsid w:val="00C777B8"/>
    <w:rsid w:val="00C77BDD"/>
    <w:rsid w:val="00C77C40"/>
    <w:rsid w:val="00C77F30"/>
    <w:rsid w:val="00C77FBA"/>
    <w:rsid w:val="00C77FE0"/>
    <w:rsid w:val="00C802D6"/>
    <w:rsid w:val="00C803C7"/>
    <w:rsid w:val="00C807EF"/>
    <w:rsid w:val="00C80979"/>
    <w:rsid w:val="00C80CD4"/>
    <w:rsid w:val="00C80F19"/>
    <w:rsid w:val="00C81304"/>
    <w:rsid w:val="00C8148F"/>
    <w:rsid w:val="00C81A41"/>
    <w:rsid w:val="00C81F44"/>
    <w:rsid w:val="00C81FC7"/>
    <w:rsid w:val="00C82297"/>
    <w:rsid w:val="00C82328"/>
    <w:rsid w:val="00C82944"/>
    <w:rsid w:val="00C835CC"/>
    <w:rsid w:val="00C835D5"/>
    <w:rsid w:val="00C8365E"/>
    <w:rsid w:val="00C836FE"/>
    <w:rsid w:val="00C83DD8"/>
    <w:rsid w:val="00C84292"/>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7D"/>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C95"/>
    <w:rsid w:val="00C92FC2"/>
    <w:rsid w:val="00C92FE3"/>
    <w:rsid w:val="00C9317A"/>
    <w:rsid w:val="00C932AB"/>
    <w:rsid w:val="00C94109"/>
    <w:rsid w:val="00C94148"/>
    <w:rsid w:val="00C943C2"/>
    <w:rsid w:val="00C943C7"/>
    <w:rsid w:val="00C945EE"/>
    <w:rsid w:val="00C9513F"/>
    <w:rsid w:val="00C952CA"/>
    <w:rsid w:val="00C95561"/>
    <w:rsid w:val="00C957C8"/>
    <w:rsid w:val="00C95DFF"/>
    <w:rsid w:val="00C95F3D"/>
    <w:rsid w:val="00C9608D"/>
    <w:rsid w:val="00C968C8"/>
    <w:rsid w:val="00C96AAE"/>
    <w:rsid w:val="00C96D72"/>
    <w:rsid w:val="00C96EA3"/>
    <w:rsid w:val="00C973B3"/>
    <w:rsid w:val="00C97491"/>
    <w:rsid w:val="00C974D3"/>
    <w:rsid w:val="00C9764E"/>
    <w:rsid w:val="00C97739"/>
    <w:rsid w:val="00C97928"/>
    <w:rsid w:val="00C97D6B"/>
    <w:rsid w:val="00C97EFF"/>
    <w:rsid w:val="00CA05F8"/>
    <w:rsid w:val="00CA0A65"/>
    <w:rsid w:val="00CA0A7A"/>
    <w:rsid w:val="00CA0C58"/>
    <w:rsid w:val="00CA0F8E"/>
    <w:rsid w:val="00CA1023"/>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1A"/>
    <w:rsid w:val="00CA4498"/>
    <w:rsid w:val="00CA479F"/>
    <w:rsid w:val="00CA4EA2"/>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0B3"/>
    <w:rsid w:val="00CB0374"/>
    <w:rsid w:val="00CB0608"/>
    <w:rsid w:val="00CB0F37"/>
    <w:rsid w:val="00CB12A9"/>
    <w:rsid w:val="00CB15F8"/>
    <w:rsid w:val="00CB16BA"/>
    <w:rsid w:val="00CB1918"/>
    <w:rsid w:val="00CB19C6"/>
    <w:rsid w:val="00CB1A6C"/>
    <w:rsid w:val="00CB1C62"/>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3D20"/>
    <w:rsid w:val="00CB4418"/>
    <w:rsid w:val="00CB46B6"/>
    <w:rsid w:val="00CB4959"/>
    <w:rsid w:val="00CB4AAB"/>
    <w:rsid w:val="00CB4AAE"/>
    <w:rsid w:val="00CB4E3F"/>
    <w:rsid w:val="00CB4ED6"/>
    <w:rsid w:val="00CB5232"/>
    <w:rsid w:val="00CB529F"/>
    <w:rsid w:val="00CB5355"/>
    <w:rsid w:val="00CB5854"/>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AA5"/>
    <w:rsid w:val="00CC1BDD"/>
    <w:rsid w:val="00CC1CC3"/>
    <w:rsid w:val="00CC22FD"/>
    <w:rsid w:val="00CC2310"/>
    <w:rsid w:val="00CC2981"/>
    <w:rsid w:val="00CC2D01"/>
    <w:rsid w:val="00CC2DDF"/>
    <w:rsid w:val="00CC2EB2"/>
    <w:rsid w:val="00CC2F5C"/>
    <w:rsid w:val="00CC34BD"/>
    <w:rsid w:val="00CC361E"/>
    <w:rsid w:val="00CC3A3F"/>
    <w:rsid w:val="00CC3D7F"/>
    <w:rsid w:val="00CC3D94"/>
    <w:rsid w:val="00CC4039"/>
    <w:rsid w:val="00CC418A"/>
    <w:rsid w:val="00CC4423"/>
    <w:rsid w:val="00CC4461"/>
    <w:rsid w:val="00CC462B"/>
    <w:rsid w:val="00CC51C4"/>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428"/>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4F77"/>
    <w:rsid w:val="00CD506D"/>
    <w:rsid w:val="00CD50C8"/>
    <w:rsid w:val="00CD50DE"/>
    <w:rsid w:val="00CD5128"/>
    <w:rsid w:val="00CD51D3"/>
    <w:rsid w:val="00CD52BA"/>
    <w:rsid w:val="00CD548F"/>
    <w:rsid w:val="00CD5568"/>
    <w:rsid w:val="00CD55E4"/>
    <w:rsid w:val="00CD574B"/>
    <w:rsid w:val="00CD5D07"/>
    <w:rsid w:val="00CD5DE0"/>
    <w:rsid w:val="00CD6718"/>
    <w:rsid w:val="00CD6C91"/>
    <w:rsid w:val="00CD6D14"/>
    <w:rsid w:val="00CD6E5A"/>
    <w:rsid w:val="00CD6EFB"/>
    <w:rsid w:val="00CD7062"/>
    <w:rsid w:val="00CD70A3"/>
    <w:rsid w:val="00CD73DE"/>
    <w:rsid w:val="00CD759A"/>
    <w:rsid w:val="00CD7A0E"/>
    <w:rsid w:val="00CD7DBB"/>
    <w:rsid w:val="00CD7FCE"/>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4C7F"/>
    <w:rsid w:val="00CE5040"/>
    <w:rsid w:val="00CE52A0"/>
    <w:rsid w:val="00CE57BB"/>
    <w:rsid w:val="00CE585D"/>
    <w:rsid w:val="00CE5E6C"/>
    <w:rsid w:val="00CE5F02"/>
    <w:rsid w:val="00CE5F17"/>
    <w:rsid w:val="00CE63DC"/>
    <w:rsid w:val="00CE6453"/>
    <w:rsid w:val="00CE647E"/>
    <w:rsid w:val="00CE6583"/>
    <w:rsid w:val="00CE6760"/>
    <w:rsid w:val="00CE6957"/>
    <w:rsid w:val="00CE6B7E"/>
    <w:rsid w:val="00CE6CC0"/>
    <w:rsid w:val="00CE6DED"/>
    <w:rsid w:val="00CE6F25"/>
    <w:rsid w:val="00CE75C4"/>
    <w:rsid w:val="00CE7D95"/>
    <w:rsid w:val="00CE7E3B"/>
    <w:rsid w:val="00CF0083"/>
    <w:rsid w:val="00CF04B6"/>
    <w:rsid w:val="00CF0D96"/>
    <w:rsid w:val="00CF0DBA"/>
    <w:rsid w:val="00CF1268"/>
    <w:rsid w:val="00CF17D7"/>
    <w:rsid w:val="00CF1D84"/>
    <w:rsid w:val="00CF1E38"/>
    <w:rsid w:val="00CF1FA2"/>
    <w:rsid w:val="00CF20A1"/>
    <w:rsid w:val="00CF250E"/>
    <w:rsid w:val="00CF28E4"/>
    <w:rsid w:val="00CF2919"/>
    <w:rsid w:val="00CF2959"/>
    <w:rsid w:val="00CF29D9"/>
    <w:rsid w:val="00CF2ED3"/>
    <w:rsid w:val="00CF31AA"/>
    <w:rsid w:val="00CF3F8A"/>
    <w:rsid w:val="00CF3FA0"/>
    <w:rsid w:val="00CF4072"/>
    <w:rsid w:val="00CF4AD1"/>
    <w:rsid w:val="00CF4C17"/>
    <w:rsid w:val="00CF4FB2"/>
    <w:rsid w:val="00CF5134"/>
    <w:rsid w:val="00CF53B9"/>
    <w:rsid w:val="00CF561E"/>
    <w:rsid w:val="00CF598D"/>
    <w:rsid w:val="00CF5E9C"/>
    <w:rsid w:val="00CF6064"/>
    <w:rsid w:val="00CF64B3"/>
    <w:rsid w:val="00CF6700"/>
    <w:rsid w:val="00CF69B0"/>
    <w:rsid w:val="00CF6E4F"/>
    <w:rsid w:val="00CF6E7B"/>
    <w:rsid w:val="00CF6F66"/>
    <w:rsid w:val="00CF7054"/>
    <w:rsid w:val="00CF7106"/>
    <w:rsid w:val="00CF71A1"/>
    <w:rsid w:val="00CF78A5"/>
    <w:rsid w:val="00CF7976"/>
    <w:rsid w:val="00CF7C2A"/>
    <w:rsid w:val="00CF7C3F"/>
    <w:rsid w:val="00D00052"/>
    <w:rsid w:val="00D006BB"/>
    <w:rsid w:val="00D00A16"/>
    <w:rsid w:val="00D00ECA"/>
    <w:rsid w:val="00D00F26"/>
    <w:rsid w:val="00D014A5"/>
    <w:rsid w:val="00D01785"/>
    <w:rsid w:val="00D01821"/>
    <w:rsid w:val="00D01B8E"/>
    <w:rsid w:val="00D01C95"/>
    <w:rsid w:val="00D01E0E"/>
    <w:rsid w:val="00D02364"/>
    <w:rsid w:val="00D02568"/>
    <w:rsid w:val="00D027C7"/>
    <w:rsid w:val="00D0281D"/>
    <w:rsid w:val="00D028D7"/>
    <w:rsid w:val="00D0292A"/>
    <w:rsid w:val="00D02CB3"/>
    <w:rsid w:val="00D02CBF"/>
    <w:rsid w:val="00D02DB4"/>
    <w:rsid w:val="00D02EB8"/>
    <w:rsid w:val="00D03467"/>
    <w:rsid w:val="00D034DF"/>
    <w:rsid w:val="00D037B6"/>
    <w:rsid w:val="00D03B2B"/>
    <w:rsid w:val="00D03DE8"/>
    <w:rsid w:val="00D03F74"/>
    <w:rsid w:val="00D04155"/>
    <w:rsid w:val="00D04614"/>
    <w:rsid w:val="00D04789"/>
    <w:rsid w:val="00D0488F"/>
    <w:rsid w:val="00D05284"/>
    <w:rsid w:val="00D0576E"/>
    <w:rsid w:val="00D05876"/>
    <w:rsid w:val="00D05D0C"/>
    <w:rsid w:val="00D05ECE"/>
    <w:rsid w:val="00D05F21"/>
    <w:rsid w:val="00D05FA4"/>
    <w:rsid w:val="00D05FAC"/>
    <w:rsid w:val="00D063FE"/>
    <w:rsid w:val="00D06520"/>
    <w:rsid w:val="00D06B4D"/>
    <w:rsid w:val="00D06B4F"/>
    <w:rsid w:val="00D06E01"/>
    <w:rsid w:val="00D06FAD"/>
    <w:rsid w:val="00D073A4"/>
    <w:rsid w:val="00D07482"/>
    <w:rsid w:val="00D075C9"/>
    <w:rsid w:val="00D07C64"/>
    <w:rsid w:val="00D07C79"/>
    <w:rsid w:val="00D07F09"/>
    <w:rsid w:val="00D100F6"/>
    <w:rsid w:val="00D102CD"/>
    <w:rsid w:val="00D1121F"/>
    <w:rsid w:val="00D11432"/>
    <w:rsid w:val="00D1175E"/>
    <w:rsid w:val="00D11B3B"/>
    <w:rsid w:val="00D11C0B"/>
    <w:rsid w:val="00D1249D"/>
    <w:rsid w:val="00D1257F"/>
    <w:rsid w:val="00D1258F"/>
    <w:rsid w:val="00D125B9"/>
    <w:rsid w:val="00D1292F"/>
    <w:rsid w:val="00D12BC3"/>
    <w:rsid w:val="00D12E43"/>
    <w:rsid w:val="00D13023"/>
    <w:rsid w:val="00D13518"/>
    <w:rsid w:val="00D1361B"/>
    <w:rsid w:val="00D13B98"/>
    <w:rsid w:val="00D141DD"/>
    <w:rsid w:val="00D141F6"/>
    <w:rsid w:val="00D14237"/>
    <w:rsid w:val="00D14392"/>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6AEF"/>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819"/>
    <w:rsid w:val="00D2396D"/>
    <w:rsid w:val="00D23B32"/>
    <w:rsid w:val="00D23C2C"/>
    <w:rsid w:val="00D23EF0"/>
    <w:rsid w:val="00D24959"/>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245D"/>
    <w:rsid w:val="00D325A9"/>
    <w:rsid w:val="00D325B3"/>
    <w:rsid w:val="00D3290E"/>
    <w:rsid w:val="00D33099"/>
    <w:rsid w:val="00D3310C"/>
    <w:rsid w:val="00D33568"/>
    <w:rsid w:val="00D338BB"/>
    <w:rsid w:val="00D339CA"/>
    <w:rsid w:val="00D33ECF"/>
    <w:rsid w:val="00D34156"/>
    <w:rsid w:val="00D34750"/>
    <w:rsid w:val="00D3496A"/>
    <w:rsid w:val="00D34BC4"/>
    <w:rsid w:val="00D34C16"/>
    <w:rsid w:val="00D34C3D"/>
    <w:rsid w:val="00D34C5C"/>
    <w:rsid w:val="00D35448"/>
    <w:rsid w:val="00D354E0"/>
    <w:rsid w:val="00D3552D"/>
    <w:rsid w:val="00D35604"/>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77A"/>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5D0"/>
    <w:rsid w:val="00D506FE"/>
    <w:rsid w:val="00D507B3"/>
    <w:rsid w:val="00D50B9B"/>
    <w:rsid w:val="00D50C39"/>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498"/>
    <w:rsid w:val="00D544DE"/>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6B"/>
    <w:rsid w:val="00D56BAC"/>
    <w:rsid w:val="00D56D7F"/>
    <w:rsid w:val="00D57557"/>
    <w:rsid w:val="00D57579"/>
    <w:rsid w:val="00D576DB"/>
    <w:rsid w:val="00D57852"/>
    <w:rsid w:val="00D57B43"/>
    <w:rsid w:val="00D57C65"/>
    <w:rsid w:val="00D57FAD"/>
    <w:rsid w:val="00D60086"/>
    <w:rsid w:val="00D6030D"/>
    <w:rsid w:val="00D60557"/>
    <w:rsid w:val="00D6060B"/>
    <w:rsid w:val="00D607AE"/>
    <w:rsid w:val="00D607D5"/>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F27"/>
    <w:rsid w:val="00D642EE"/>
    <w:rsid w:val="00D64446"/>
    <w:rsid w:val="00D64B44"/>
    <w:rsid w:val="00D65448"/>
    <w:rsid w:val="00D65480"/>
    <w:rsid w:val="00D654C8"/>
    <w:rsid w:val="00D657DC"/>
    <w:rsid w:val="00D6596C"/>
    <w:rsid w:val="00D660B3"/>
    <w:rsid w:val="00D6626F"/>
    <w:rsid w:val="00D66640"/>
    <w:rsid w:val="00D6684A"/>
    <w:rsid w:val="00D66A09"/>
    <w:rsid w:val="00D66D93"/>
    <w:rsid w:val="00D674A8"/>
    <w:rsid w:val="00D67588"/>
    <w:rsid w:val="00D67650"/>
    <w:rsid w:val="00D678E8"/>
    <w:rsid w:val="00D6794F"/>
    <w:rsid w:val="00D67AF7"/>
    <w:rsid w:val="00D67CFB"/>
    <w:rsid w:val="00D67EB8"/>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E69"/>
    <w:rsid w:val="00D72FBE"/>
    <w:rsid w:val="00D73112"/>
    <w:rsid w:val="00D734B3"/>
    <w:rsid w:val="00D7369D"/>
    <w:rsid w:val="00D738A3"/>
    <w:rsid w:val="00D73ADF"/>
    <w:rsid w:val="00D73BD5"/>
    <w:rsid w:val="00D741FE"/>
    <w:rsid w:val="00D74361"/>
    <w:rsid w:val="00D74BC8"/>
    <w:rsid w:val="00D74D33"/>
    <w:rsid w:val="00D74F65"/>
    <w:rsid w:val="00D750DF"/>
    <w:rsid w:val="00D751EA"/>
    <w:rsid w:val="00D7562B"/>
    <w:rsid w:val="00D757CF"/>
    <w:rsid w:val="00D75917"/>
    <w:rsid w:val="00D75C8E"/>
    <w:rsid w:val="00D75CE6"/>
    <w:rsid w:val="00D76156"/>
    <w:rsid w:val="00D7623F"/>
    <w:rsid w:val="00D763DF"/>
    <w:rsid w:val="00D76495"/>
    <w:rsid w:val="00D768E6"/>
    <w:rsid w:val="00D76A2A"/>
    <w:rsid w:val="00D76CA9"/>
    <w:rsid w:val="00D76DA8"/>
    <w:rsid w:val="00D77334"/>
    <w:rsid w:val="00D773DC"/>
    <w:rsid w:val="00D77590"/>
    <w:rsid w:val="00D77DA8"/>
    <w:rsid w:val="00D800E1"/>
    <w:rsid w:val="00D80268"/>
    <w:rsid w:val="00D8064D"/>
    <w:rsid w:val="00D80804"/>
    <w:rsid w:val="00D8098F"/>
    <w:rsid w:val="00D809FD"/>
    <w:rsid w:val="00D80C17"/>
    <w:rsid w:val="00D80E50"/>
    <w:rsid w:val="00D81337"/>
    <w:rsid w:val="00D813A9"/>
    <w:rsid w:val="00D81649"/>
    <w:rsid w:val="00D81B2C"/>
    <w:rsid w:val="00D81BDD"/>
    <w:rsid w:val="00D81F40"/>
    <w:rsid w:val="00D824E9"/>
    <w:rsid w:val="00D82533"/>
    <w:rsid w:val="00D825FE"/>
    <w:rsid w:val="00D82B68"/>
    <w:rsid w:val="00D82B73"/>
    <w:rsid w:val="00D82DEE"/>
    <w:rsid w:val="00D82FC2"/>
    <w:rsid w:val="00D83026"/>
    <w:rsid w:val="00D83767"/>
    <w:rsid w:val="00D837F8"/>
    <w:rsid w:val="00D83B9A"/>
    <w:rsid w:val="00D83FB2"/>
    <w:rsid w:val="00D8400E"/>
    <w:rsid w:val="00D84113"/>
    <w:rsid w:val="00D845C0"/>
    <w:rsid w:val="00D84892"/>
    <w:rsid w:val="00D848BC"/>
    <w:rsid w:val="00D84A81"/>
    <w:rsid w:val="00D84BDF"/>
    <w:rsid w:val="00D84CD9"/>
    <w:rsid w:val="00D85076"/>
    <w:rsid w:val="00D852D3"/>
    <w:rsid w:val="00D852F6"/>
    <w:rsid w:val="00D857A3"/>
    <w:rsid w:val="00D85F3B"/>
    <w:rsid w:val="00D86FCE"/>
    <w:rsid w:val="00D8771F"/>
    <w:rsid w:val="00D8794A"/>
    <w:rsid w:val="00D87BEE"/>
    <w:rsid w:val="00D87CDA"/>
    <w:rsid w:val="00D87D8D"/>
    <w:rsid w:val="00D87DC0"/>
    <w:rsid w:val="00D87EE2"/>
    <w:rsid w:val="00D90257"/>
    <w:rsid w:val="00D903BB"/>
    <w:rsid w:val="00D90473"/>
    <w:rsid w:val="00D90556"/>
    <w:rsid w:val="00D90701"/>
    <w:rsid w:val="00D9073C"/>
    <w:rsid w:val="00D90770"/>
    <w:rsid w:val="00D90905"/>
    <w:rsid w:val="00D90C15"/>
    <w:rsid w:val="00D90C78"/>
    <w:rsid w:val="00D90D77"/>
    <w:rsid w:val="00D91313"/>
    <w:rsid w:val="00D91490"/>
    <w:rsid w:val="00D91497"/>
    <w:rsid w:val="00D91499"/>
    <w:rsid w:val="00D91597"/>
    <w:rsid w:val="00D915D5"/>
    <w:rsid w:val="00D91D43"/>
    <w:rsid w:val="00D92279"/>
    <w:rsid w:val="00D928AC"/>
    <w:rsid w:val="00D92D36"/>
    <w:rsid w:val="00D92EE8"/>
    <w:rsid w:val="00D92F54"/>
    <w:rsid w:val="00D92F79"/>
    <w:rsid w:val="00D92FD8"/>
    <w:rsid w:val="00D93272"/>
    <w:rsid w:val="00D93A53"/>
    <w:rsid w:val="00D93B10"/>
    <w:rsid w:val="00D93D71"/>
    <w:rsid w:val="00D93ED4"/>
    <w:rsid w:val="00D93FFA"/>
    <w:rsid w:val="00D946C1"/>
    <w:rsid w:val="00D946E2"/>
    <w:rsid w:val="00D9493C"/>
    <w:rsid w:val="00D94A67"/>
    <w:rsid w:val="00D94A97"/>
    <w:rsid w:val="00D94BBD"/>
    <w:rsid w:val="00D94D9C"/>
    <w:rsid w:val="00D95856"/>
    <w:rsid w:val="00D9592B"/>
    <w:rsid w:val="00D95D97"/>
    <w:rsid w:val="00D95FB5"/>
    <w:rsid w:val="00D96322"/>
    <w:rsid w:val="00D969BA"/>
    <w:rsid w:val="00D96A26"/>
    <w:rsid w:val="00D96AD4"/>
    <w:rsid w:val="00D96BCE"/>
    <w:rsid w:val="00D96E2C"/>
    <w:rsid w:val="00D96F65"/>
    <w:rsid w:val="00D974CE"/>
    <w:rsid w:val="00D97505"/>
    <w:rsid w:val="00D977A8"/>
    <w:rsid w:val="00D97819"/>
    <w:rsid w:val="00D97890"/>
    <w:rsid w:val="00D97D36"/>
    <w:rsid w:val="00D97F96"/>
    <w:rsid w:val="00DA025C"/>
    <w:rsid w:val="00DA060D"/>
    <w:rsid w:val="00DA0681"/>
    <w:rsid w:val="00DA0C3C"/>
    <w:rsid w:val="00DA0CF4"/>
    <w:rsid w:val="00DA0D77"/>
    <w:rsid w:val="00DA0DDC"/>
    <w:rsid w:val="00DA1069"/>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58D"/>
    <w:rsid w:val="00DA4A00"/>
    <w:rsid w:val="00DA4C02"/>
    <w:rsid w:val="00DA4C56"/>
    <w:rsid w:val="00DA4D60"/>
    <w:rsid w:val="00DA5369"/>
    <w:rsid w:val="00DA53D9"/>
    <w:rsid w:val="00DA56FA"/>
    <w:rsid w:val="00DA5763"/>
    <w:rsid w:val="00DA5BCB"/>
    <w:rsid w:val="00DA5FA2"/>
    <w:rsid w:val="00DA602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2F5"/>
    <w:rsid w:val="00DB33DF"/>
    <w:rsid w:val="00DB3734"/>
    <w:rsid w:val="00DB39EE"/>
    <w:rsid w:val="00DB3EFD"/>
    <w:rsid w:val="00DB3FD5"/>
    <w:rsid w:val="00DB430D"/>
    <w:rsid w:val="00DB43F3"/>
    <w:rsid w:val="00DB4542"/>
    <w:rsid w:val="00DB4638"/>
    <w:rsid w:val="00DB472E"/>
    <w:rsid w:val="00DB47D0"/>
    <w:rsid w:val="00DB4830"/>
    <w:rsid w:val="00DB5101"/>
    <w:rsid w:val="00DB5159"/>
    <w:rsid w:val="00DB5740"/>
    <w:rsid w:val="00DB5B4E"/>
    <w:rsid w:val="00DB5D9A"/>
    <w:rsid w:val="00DB5F9E"/>
    <w:rsid w:val="00DB6277"/>
    <w:rsid w:val="00DB64E3"/>
    <w:rsid w:val="00DB6534"/>
    <w:rsid w:val="00DB695C"/>
    <w:rsid w:val="00DB6AD3"/>
    <w:rsid w:val="00DB6CFA"/>
    <w:rsid w:val="00DB6DF5"/>
    <w:rsid w:val="00DB6F53"/>
    <w:rsid w:val="00DB6FC1"/>
    <w:rsid w:val="00DB7180"/>
    <w:rsid w:val="00DB73FA"/>
    <w:rsid w:val="00DB76A1"/>
    <w:rsid w:val="00DB7A1D"/>
    <w:rsid w:val="00DC04A8"/>
    <w:rsid w:val="00DC064E"/>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638"/>
    <w:rsid w:val="00DC6C0D"/>
    <w:rsid w:val="00DC6E93"/>
    <w:rsid w:val="00DC6FC3"/>
    <w:rsid w:val="00DC75A6"/>
    <w:rsid w:val="00DC7755"/>
    <w:rsid w:val="00DC778A"/>
    <w:rsid w:val="00DC7B21"/>
    <w:rsid w:val="00DC7C87"/>
    <w:rsid w:val="00DC7DFB"/>
    <w:rsid w:val="00DD00B4"/>
    <w:rsid w:val="00DD0394"/>
    <w:rsid w:val="00DD0699"/>
    <w:rsid w:val="00DD07D0"/>
    <w:rsid w:val="00DD08DB"/>
    <w:rsid w:val="00DD0A1C"/>
    <w:rsid w:val="00DD0B4C"/>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205B"/>
    <w:rsid w:val="00DD2266"/>
    <w:rsid w:val="00DD23D2"/>
    <w:rsid w:val="00DD2737"/>
    <w:rsid w:val="00DD2ED0"/>
    <w:rsid w:val="00DD373B"/>
    <w:rsid w:val="00DD3E00"/>
    <w:rsid w:val="00DD3E8B"/>
    <w:rsid w:val="00DD4005"/>
    <w:rsid w:val="00DD435B"/>
    <w:rsid w:val="00DD4468"/>
    <w:rsid w:val="00DD47C5"/>
    <w:rsid w:val="00DD4981"/>
    <w:rsid w:val="00DD4993"/>
    <w:rsid w:val="00DD4A6C"/>
    <w:rsid w:val="00DD4B8B"/>
    <w:rsid w:val="00DD4BA4"/>
    <w:rsid w:val="00DD4BED"/>
    <w:rsid w:val="00DD4EC1"/>
    <w:rsid w:val="00DD4F10"/>
    <w:rsid w:val="00DD5402"/>
    <w:rsid w:val="00DD558E"/>
    <w:rsid w:val="00DD5825"/>
    <w:rsid w:val="00DD583C"/>
    <w:rsid w:val="00DD5992"/>
    <w:rsid w:val="00DD5996"/>
    <w:rsid w:val="00DD5DFE"/>
    <w:rsid w:val="00DD5F01"/>
    <w:rsid w:val="00DD5FAC"/>
    <w:rsid w:val="00DD6094"/>
    <w:rsid w:val="00DD60A6"/>
    <w:rsid w:val="00DD638C"/>
    <w:rsid w:val="00DD6401"/>
    <w:rsid w:val="00DD66D1"/>
    <w:rsid w:val="00DD6712"/>
    <w:rsid w:val="00DD6A46"/>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2A08"/>
    <w:rsid w:val="00DE388C"/>
    <w:rsid w:val="00DE3914"/>
    <w:rsid w:val="00DE391A"/>
    <w:rsid w:val="00DE4078"/>
    <w:rsid w:val="00DE4286"/>
    <w:rsid w:val="00DE46AB"/>
    <w:rsid w:val="00DE4765"/>
    <w:rsid w:val="00DE486E"/>
    <w:rsid w:val="00DE49DF"/>
    <w:rsid w:val="00DE4A96"/>
    <w:rsid w:val="00DE4C24"/>
    <w:rsid w:val="00DE5269"/>
    <w:rsid w:val="00DE54A0"/>
    <w:rsid w:val="00DE5684"/>
    <w:rsid w:val="00DE59B1"/>
    <w:rsid w:val="00DE5AE8"/>
    <w:rsid w:val="00DE5BAB"/>
    <w:rsid w:val="00DE5E62"/>
    <w:rsid w:val="00DE5E71"/>
    <w:rsid w:val="00DE6058"/>
    <w:rsid w:val="00DE625D"/>
    <w:rsid w:val="00DE6273"/>
    <w:rsid w:val="00DE64FF"/>
    <w:rsid w:val="00DE66DB"/>
    <w:rsid w:val="00DE6D10"/>
    <w:rsid w:val="00DE6E5D"/>
    <w:rsid w:val="00DE703A"/>
    <w:rsid w:val="00DE7311"/>
    <w:rsid w:val="00DE755C"/>
    <w:rsid w:val="00DE75CE"/>
    <w:rsid w:val="00DE77CD"/>
    <w:rsid w:val="00DE780E"/>
    <w:rsid w:val="00DE7B5A"/>
    <w:rsid w:val="00DE7D3A"/>
    <w:rsid w:val="00DE7E52"/>
    <w:rsid w:val="00DE7F27"/>
    <w:rsid w:val="00DF02D4"/>
    <w:rsid w:val="00DF04AA"/>
    <w:rsid w:val="00DF0928"/>
    <w:rsid w:val="00DF0C57"/>
    <w:rsid w:val="00DF0CE1"/>
    <w:rsid w:val="00DF0D09"/>
    <w:rsid w:val="00DF0DD6"/>
    <w:rsid w:val="00DF0F1F"/>
    <w:rsid w:val="00DF116D"/>
    <w:rsid w:val="00DF12DE"/>
    <w:rsid w:val="00DF163F"/>
    <w:rsid w:val="00DF17CC"/>
    <w:rsid w:val="00DF1832"/>
    <w:rsid w:val="00DF1A5D"/>
    <w:rsid w:val="00DF1B17"/>
    <w:rsid w:val="00DF1B24"/>
    <w:rsid w:val="00DF1E51"/>
    <w:rsid w:val="00DF2248"/>
    <w:rsid w:val="00DF225B"/>
    <w:rsid w:val="00DF244C"/>
    <w:rsid w:val="00DF25AA"/>
    <w:rsid w:val="00DF26B3"/>
    <w:rsid w:val="00DF2800"/>
    <w:rsid w:val="00DF2864"/>
    <w:rsid w:val="00DF2E02"/>
    <w:rsid w:val="00DF30B3"/>
    <w:rsid w:val="00DF3207"/>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6B8"/>
    <w:rsid w:val="00DF6E4A"/>
    <w:rsid w:val="00DF70B0"/>
    <w:rsid w:val="00DF7178"/>
    <w:rsid w:val="00DF722E"/>
    <w:rsid w:val="00DF7890"/>
    <w:rsid w:val="00DF7CF1"/>
    <w:rsid w:val="00DF7EC1"/>
    <w:rsid w:val="00E00250"/>
    <w:rsid w:val="00E004BE"/>
    <w:rsid w:val="00E00519"/>
    <w:rsid w:val="00E00C70"/>
    <w:rsid w:val="00E00D87"/>
    <w:rsid w:val="00E00DC8"/>
    <w:rsid w:val="00E00E3C"/>
    <w:rsid w:val="00E00FC1"/>
    <w:rsid w:val="00E0138A"/>
    <w:rsid w:val="00E01903"/>
    <w:rsid w:val="00E01952"/>
    <w:rsid w:val="00E019F7"/>
    <w:rsid w:val="00E01C39"/>
    <w:rsid w:val="00E01C8D"/>
    <w:rsid w:val="00E01FBB"/>
    <w:rsid w:val="00E02190"/>
    <w:rsid w:val="00E022EB"/>
    <w:rsid w:val="00E024D1"/>
    <w:rsid w:val="00E024F9"/>
    <w:rsid w:val="00E026C9"/>
    <w:rsid w:val="00E028A4"/>
    <w:rsid w:val="00E02BA1"/>
    <w:rsid w:val="00E030CD"/>
    <w:rsid w:val="00E03694"/>
    <w:rsid w:val="00E038A6"/>
    <w:rsid w:val="00E039B7"/>
    <w:rsid w:val="00E03EAF"/>
    <w:rsid w:val="00E041A0"/>
    <w:rsid w:val="00E04691"/>
    <w:rsid w:val="00E0481B"/>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8B7"/>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C8"/>
    <w:rsid w:val="00E11E4F"/>
    <w:rsid w:val="00E120E1"/>
    <w:rsid w:val="00E120EC"/>
    <w:rsid w:val="00E1213E"/>
    <w:rsid w:val="00E12243"/>
    <w:rsid w:val="00E12494"/>
    <w:rsid w:val="00E1263B"/>
    <w:rsid w:val="00E12701"/>
    <w:rsid w:val="00E129B3"/>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4FDF"/>
    <w:rsid w:val="00E151A7"/>
    <w:rsid w:val="00E15289"/>
    <w:rsid w:val="00E154B5"/>
    <w:rsid w:val="00E1576B"/>
    <w:rsid w:val="00E1599F"/>
    <w:rsid w:val="00E15C81"/>
    <w:rsid w:val="00E16AC4"/>
    <w:rsid w:val="00E17097"/>
    <w:rsid w:val="00E17434"/>
    <w:rsid w:val="00E1779A"/>
    <w:rsid w:val="00E17A26"/>
    <w:rsid w:val="00E17BE3"/>
    <w:rsid w:val="00E17F69"/>
    <w:rsid w:val="00E20181"/>
    <w:rsid w:val="00E2019C"/>
    <w:rsid w:val="00E201E8"/>
    <w:rsid w:val="00E20218"/>
    <w:rsid w:val="00E202D7"/>
    <w:rsid w:val="00E203F8"/>
    <w:rsid w:val="00E20452"/>
    <w:rsid w:val="00E2072D"/>
    <w:rsid w:val="00E209A7"/>
    <w:rsid w:val="00E20B11"/>
    <w:rsid w:val="00E20B6D"/>
    <w:rsid w:val="00E20BAD"/>
    <w:rsid w:val="00E210B9"/>
    <w:rsid w:val="00E213B3"/>
    <w:rsid w:val="00E213D8"/>
    <w:rsid w:val="00E215ED"/>
    <w:rsid w:val="00E216B6"/>
    <w:rsid w:val="00E216EA"/>
    <w:rsid w:val="00E217F0"/>
    <w:rsid w:val="00E21A7F"/>
    <w:rsid w:val="00E21A9B"/>
    <w:rsid w:val="00E21AA7"/>
    <w:rsid w:val="00E21B5E"/>
    <w:rsid w:val="00E21CDA"/>
    <w:rsid w:val="00E21D1D"/>
    <w:rsid w:val="00E21DA3"/>
    <w:rsid w:val="00E21E92"/>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CF"/>
    <w:rsid w:val="00E25F1E"/>
    <w:rsid w:val="00E26266"/>
    <w:rsid w:val="00E26477"/>
    <w:rsid w:val="00E265CB"/>
    <w:rsid w:val="00E26950"/>
    <w:rsid w:val="00E26E76"/>
    <w:rsid w:val="00E279CC"/>
    <w:rsid w:val="00E27B33"/>
    <w:rsid w:val="00E302C4"/>
    <w:rsid w:val="00E302E5"/>
    <w:rsid w:val="00E304BB"/>
    <w:rsid w:val="00E30EE6"/>
    <w:rsid w:val="00E30F96"/>
    <w:rsid w:val="00E3127A"/>
    <w:rsid w:val="00E3169A"/>
    <w:rsid w:val="00E318E1"/>
    <w:rsid w:val="00E31E66"/>
    <w:rsid w:val="00E31F6A"/>
    <w:rsid w:val="00E31F97"/>
    <w:rsid w:val="00E321AE"/>
    <w:rsid w:val="00E32AA7"/>
    <w:rsid w:val="00E3305A"/>
    <w:rsid w:val="00E3309B"/>
    <w:rsid w:val="00E3310E"/>
    <w:rsid w:val="00E338C5"/>
    <w:rsid w:val="00E338FA"/>
    <w:rsid w:val="00E33A18"/>
    <w:rsid w:val="00E33A96"/>
    <w:rsid w:val="00E33ABF"/>
    <w:rsid w:val="00E33B9A"/>
    <w:rsid w:val="00E33CF2"/>
    <w:rsid w:val="00E33F43"/>
    <w:rsid w:val="00E3448A"/>
    <w:rsid w:val="00E34D3F"/>
    <w:rsid w:val="00E34D8B"/>
    <w:rsid w:val="00E3500C"/>
    <w:rsid w:val="00E35058"/>
    <w:rsid w:val="00E35249"/>
    <w:rsid w:val="00E3598D"/>
    <w:rsid w:val="00E3607D"/>
    <w:rsid w:val="00E365B6"/>
    <w:rsid w:val="00E365D2"/>
    <w:rsid w:val="00E365DC"/>
    <w:rsid w:val="00E3689D"/>
    <w:rsid w:val="00E36918"/>
    <w:rsid w:val="00E36BDD"/>
    <w:rsid w:val="00E36E39"/>
    <w:rsid w:val="00E37358"/>
    <w:rsid w:val="00E37486"/>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6B8"/>
    <w:rsid w:val="00E43C73"/>
    <w:rsid w:val="00E43EFC"/>
    <w:rsid w:val="00E4413E"/>
    <w:rsid w:val="00E4425F"/>
    <w:rsid w:val="00E44308"/>
    <w:rsid w:val="00E44372"/>
    <w:rsid w:val="00E44540"/>
    <w:rsid w:val="00E448F7"/>
    <w:rsid w:val="00E44B81"/>
    <w:rsid w:val="00E4537E"/>
    <w:rsid w:val="00E457FB"/>
    <w:rsid w:val="00E45909"/>
    <w:rsid w:val="00E45AE7"/>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C35"/>
    <w:rsid w:val="00E5119E"/>
    <w:rsid w:val="00E51302"/>
    <w:rsid w:val="00E51B2C"/>
    <w:rsid w:val="00E51C3D"/>
    <w:rsid w:val="00E51E27"/>
    <w:rsid w:val="00E525D5"/>
    <w:rsid w:val="00E52AB1"/>
    <w:rsid w:val="00E53274"/>
    <w:rsid w:val="00E5396B"/>
    <w:rsid w:val="00E53ACF"/>
    <w:rsid w:val="00E53B85"/>
    <w:rsid w:val="00E53BE5"/>
    <w:rsid w:val="00E53C8A"/>
    <w:rsid w:val="00E53CE2"/>
    <w:rsid w:val="00E53E3E"/>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458"/>
    <w:rsid w:val="00E57621"/>
    <w:rsid w:val="00E5764C"/>
    <w:rsid w:val="00E57860"/>
    <w:rsid w:val="00E60CC1"/>
    <w:rsid w:val="00E60DE0"/>
    <w:rsid w:val="00E61082"/>
    <w:rsid w:val="00E61102"/>
    <w:rsid w:val="00E613F6"/>
    <w:rsid w:val="00E61796"/>
    <w:rsid w:val="00E61AE1"/>
    <w:rsid w:val="00E61CFB"/>
    <w:rsid w:val="00E61EFC"/>
    <w:rsid w:val="00E62507"/>
    <w:rsid w:val="00E62596"/>
    <w:rsid w:val="00E62C28"/>
    <w:rsid w:val="00E63313"/>
    <w:rsid w:val="00E63354"/>
    <w:rsid w:val="00E63AE8"/>
    <w:rsid w:val="00E63CBA"/>
    <w:rsid w:val="00E63F7E"/>
    <w:rsid w:val="00E63FC6"/>
    <w:rsid w:val="00E6424B"/>
    <w:rsid w:val="00E64575"/>
    <w:rsid w:val="00E646C9"/>
    <w:rsid w:val="00E6481E"/>
    <w:rsid w:val="00E64BFE"/>
    <w:rsid w:val="00E6507B"/>
    <w:rsid w:val="00E65324"/>
    <w:rsid w:val="00E65909"/>
    <w:rsid w:val="00E65B18"/>
    <w:rsid w:val="00E65C57"/>
    <w:rsid w:val="00E65DA7"/>
    <w:rsid w:val="00E660B3"/>
    <w:rsid w:val="00E66514"/>
    <w:rsid w:val="00E6662D"/>
    <w:rsid w:val="00E66776"/>
    <w:rsid w:val="00E667C0"/>
    <w:rsid w:val="00E66D0B"/>
    <w:rsid w:val="00E67273"/>
    <w:rsid w:val="00E676A7"/>
    <w:rsid w:val="00E67754"/>
    <w:rsid w:val="00E67BE8"/>
    <w:rsid w:val="00E67CFC"/>
    <w:rsid w:val="00E70069"/>
    <w:rsid w:val="00E7015B"/>
    <w:rsid w:val="00E70481"/>
    <w:rsid w:val="00E705C1"/>
    <w:rsid w:val="00E707AA"/>
    <w:rsid w:val="00E70BFB"/>
    <w:rsid w:val="00E70E29"/>
    <w:rsid w:val="00E71226"/>
    <w:rsid w:val="00E71326"/>
    <w:rsid w:val="00E7141E"/>
    <w:rsid w:val="00E7142E"/>
    <w:rsid w:val="00E716D7"/>
    <w:rsid w:val="00E71772"/>
    <w:rsid w:val="00E71848"/>
    <w:rsid w:val="00E7188B"/>
    <w:rsid w:val="00E7193B"/>
    <w:rsid w:val="00E722FE"/>
    <w:rsid w:val="00E726C8"/>
    <w:rsid w:val="00E72A3B"/>
    <w:rsid w:val="00E72BC0"/>
    <w:rsid w:val="00E73234"/>
    <w:rsid w:val="00E73607"/>
    <w:rsid w:val="00E7364E"/>
    <w:rsid w:val="00E738E2"/>
    <w:rsid w:val="00E73D89"/>
    <w:rsid w:val="00E73DD6"/>
    <w:rsid w:val="00E73E8B"/>
    <w:rsid w:val="00E74085"/>
    <w:rsid w:val="00E74652"/>
    <w:rsid w:val="00E74705"/>
    <w:rsid w:val="00E747D5"/>
    <w:rsid w:val="00E74A1F"/>
    <w:rsid w:val="00E74AB2"/>
    <w:rsid w:val="00E74D6B"/>
    <w:rsid w:val="00E74E92"/>
    <w:rsid w:val="00E7555F"/>
    <w:rsid w:val="00E75999"/>
    <w:rsid w:val="00E765B6"/>
    <w:rsid w:val="00E76648"/>
    <w:rsid w:val="00E7671C"/>
    <w:rsid w:val="00E76CA7"/>
    <w:rsid w:val="00E7705D"/>
    <w:rsid w:val="00E770B0"/>
    <w:rsid w:val="00E77144"/>
    <w:rsid w:val="00E773E8"/>
    <w:rsid w:val="00E774C2"/>
    <w:rsid w:val="00E7789E"/>
    <w:rsid w:val="00E779AA"/>
    <w:rsid w:val="00E77AFF"/>
    <w:rsid w:val="00E77B5E"/>
    <w:rsid w:val="00E77CC8"/>
    <w:rsid w:val="00E77D34"/>
    <w:rsid w:val="00E77FD6"/>
    <w:rsid w:val="00E8071C"/>
    <w:rsid w:val="00E8076E"/>
    <w:rsid w:val="00E80DB4"/>
    <w:rsid w:val="00E81071"/>
    <w:rsid w:val="00E81210"/>
    <w:rsid w:val="00E81897"/>
    <w:rsid w:val="00E81972"/>
    <w:rsid w:val="00E81C83"/>
    <w:rsid w:val="00E81F94"/>
    <w:rsid w:val="00E8268D"/>
    <w:rsid w:val="00E826B8"/>
    <w:rsid w:val="00E827FC"/>
    <w:rsid w:val="00E82BC9"/>
    <w:rsid w:val="00E82CB9"/>
    <w:rsid w:val="00E833B9"/>
    <w:rsid w:val="00E835C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92D"/>
    <w:rsid w:val="00E90D45"/>
    <w:rsid w:val="00E90E9B"/>
    <w:rsid w:val="00E90F4D"/>
    <w:rsid w:val="00E90FAD"/>
    <w:rsid w:val="00E912B8"/>
    <w:rsid w:val="00E91526"/>
    <w:rsid w:val="00E91805"/>
    <w:rsid w:val="00E91CDF"/>
    <w:rsid w:val="00E91F4D"/>
    <w:rsid w:val="00E920A0"/>
    <w:rsid w:val="00E92478"/>
    <w:rsid w:val="00E927E8"/>
    <w:rsid w:val="00E92A83"/>
    <w:rsid w:val="00E92BFF"/>
    <w:rsid w:val="00E92C2E"/>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337"/>
    <w:rsid w:val="00E96422"/>
    <w:rsid w:val="00E96665"/>
    <w:rsid w:val="00E96A79"/>
    <w:rsid w:val="00E96D53"/>
    <w:rsid w:val="00E96F22"/>
    <w:rsid w:val="00E96FA6"/>
    <w:rsid w:val="00E9749D"/>
    <w:rsid w:val="00E9784A"/>
    <w:rsid w:val="00E9790A"/>
    <w:rsid w:val="00E97F09"/>
    <w:rsid w:val="00EA0501"/>
    <w:rsid w:val="00EA0657"/>
    <w:rsid w:val="00EA09CE"/>
    <w:rsid w:val="00EA0B7E"/>
    <w:rsid w:val="00EA0C93"/>
    <w:rsid w:val="00EA0C9D"/>
    <w:rsid w:val="00EA0CF0"/>
    <w:rsid w:val="00EA10BA"/>
    <w:rsid w:val="00EA11AF"/>
    <w:rsid w:val="00EA1241"/>
    <w:rsid w:val="00EA17D3"/>
    <w:rsid w:val="00EA186D"/>
    <w:rsid w:val="00EA1B62"/>
    <w:rsid w:val="00EA1F87"/>
    <w:rsid w:val="00EA24BF"/>
    <w:rsid w:val="00EA2B51"/>
    <w:rsid w:val="00EA2B6D"/>
    <w:rsid w:val="00EA2F16"/>
    <w:rsid w:val="00EA31BA"/>
    <w:rsid w:val="00EA3842"/>
    <w:rsid w:val="00EA3A0A"/>
    <w:rsid w:val="00EA4DC1"/>
    <w:rsid w:val="00EA4DEB"/>
    <w:rsid w:val="00EA4FBE"/>
    <w:rsid w:val="00EA536E"/>
    <w:rsid w:val="00EA53C1"/>
    <w:rsid w:val="00EA5932"/>
    <w:rsid w:val="00EA5C14"/>
    <w:rsid w:val="00EA6032"/>
    <w:rsid w:val="00EA6102"/>
    <w:rsid w:val="00EA6686"/>
    <w:rsid w:val="00EA6FCA"/>
    <w:rsid w:val="00EA718A"/>
    <w:rsid w:val="00EA74DD"/>
    <w:rsid w:val="00EA7504"/>
    <w:rsid w:val="00EA7A14"/>
    <w:rsid w:val="00EA7C99"/>
    <w:rsid w:val="00EA7C9B"/>
    <w:rsid w:val="00EA7CDA"/>
    <w:rsid w:val="00EB0417"/>
    <w:rsid w:val="00EB06C1"/>
    <w:rsid w:val="00EB1387"/>
    <w:rsid w:val="00EB1489"/>
    <w:rsid w:val="00EB1847"/>
    <w:rsid w:val="00EB1893"/>
    <w:rsid w:val="00EB19CD"/>
    <w:rsid w:val="00EB1ADB"/>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93E"/>
    <w:rsid w:val="00EB5B6C"/>
    <w:rsid w:val="00EB5C5A"/>
    <w:rsid w:val="00EB5CBD"/>
    <w:rsid w:val="00EB5DA9"/>
    <w:rsid w:val="00EB5DFB"/>
    <w:rsid w:val="00EB5F1C"/>
    <w:rsid w:val="00EB621F"/>
    <w:rsid w:val="00EB69BB"/>
    <w:rsid w:val="00EB6CD0"/>
    <w:rsid w:val="00EB6D0C"/>
    <w:rsid w:val="00EB6DEF"/>
    <w:rsid w:val="00EB6FE5"/>
    <w:rsid w:val="00EB70BA"/>
    <w:rsid w:val="00EB7174"/>
    <w:rsid w:val="00EB733C"/>
    <w:rsid w:val="00EB746A"/>
    <w:rsid w:val="00EB7673"/>
    <w:rsid w:val="00EB770B"/>
    <w:rsid w:val="00EB774B"/>
    <w:rsid w:val="00EB7AD9"/>
    <w:rsid w:val="00EB7B36"/>
    <w:rsid w:val="00EB7B70"/>
    <w:rsid w:val="00EB7C7E"/>
    <w:rsid w:val="00EB7F63"/>
    <w:rsid w:val="00EB7FE0"/>
    <w:rsid w:val="00EC01A0"/>
    <w:rsid w:val="00EC03B9"/>
    <w:rsid w:val="00EC0867"/>
    <w:rsid w:val="00EC0A80"/>
    <w:rsid w:val="00EC119B"/>
    <w:rsid w:val="00EC175B"/>
    <w:rsid w:val="00EC1919"/>
    <w:rsid w:val="00EC196B"/>
    <w:rsid w:val="00EC1D92"/>
    <w:rsid w:val="00EC25C7"/>
    <w:rsid w:val="00EC29E2"/>
    <w:rsid w:val="00EC29FB"/>
    <w:rsid w:val="00EC2AA0"/>
    <w:rsid w:val="00EC2D6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2F7A"/>
    <w:rsid w:val="00ED32C6"/>
    <w:rsid w:val="00ED385B"/>
    <w:rsid w:val="00ED3A92"/>
    <w:rsid w:val="00ED3CFA"/>
    <w:rsid w:val="00ED429F"/>
    <w:rsid w:val="00ED43ED"/>
    <w:rsid w:val="00ED46C5"/>
    <w:rsid w:val="00ED511D"/>
    <w:rsid w:val="00ED53F5"/>
    <w:rsid w:val="00ED5491"/>
    <w:rsid w:val="00ED54F7"/>
    <w:rsid w:val="00ED554A"/>
    <w:rsid w:val="00ED55D1"/>
    <w:rsid w:val="00ED599F"/>
    <w:rsid w:val="00ED59FC"/>
    <w:rsid w:val="00ED5A78"/>
    <w:rsid w:val="00ED5E7F"/>
    <w:rsid w:val="00ED600F"/>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27"/>
    <w:rsid w:val="00EE0D84"/>
    <w:rsid w:val="00EE109A"/>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473"/>
    <w:rsid w:val="00EE4A4A"/>
    <w:rsid w:val="00EE4A86"/>
    <w:rsid w:val="00EE4C8F"/>
    <w:rsid w:val="00EE4CEE"/>
    <w:rsid w:val="00EE561A"/>
    <w:rsid w:val="00EE5920"/>
    <w:rsid w:val="00EE62C8"/>
    <w:rsid w:val="00EE6411"/>
    <w:rsid w:val="00EE6420"/>
    <w:rsid w:val="00EE6531"/>
    <w:rsid w:val="00EE6686"/>
    <w:rsid w:val="00EE67CE"/>
    <w:rsid w:val="00EE6E01"/>
    <w:rsid w:val="00EE6EBB"/>
    <w:rsid w:val="00EE6FFD"/>
    <w:rsid w:val="00EE7011"/>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E29"/>
    <w:rsid w:val="00EF2ECF"/>
    <w:rsid w:val="00EF2EEA"/>
    <w:rsid w:val="00EF3044"/>
    <w:rsid w:val="00EF31E4"/>
    <w:rsid w:val="00EF3B13"/>
    <w:rsid w:val="00EF3E03"/>
    <w:rsid w:val="00EF3EF5"/>
    <w:rsid w:val="00EF438F"/>
    <w:rsid w:val="00EF443D"/>
    <w:rsid w:val="00EF47CD"/>
    <w:rsid w:val="00EF48E3"/>
    <w:rsid w:val="00EF5252"/>
    <w:rsid w:val="00EF5598"/>
    <w:rsid w:val="00EF5600"/>
    <w:rsid w:val="00EF5765"/>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529"/>
    <w:rsid w:val="00F0265F"/>
    <w:rsid w:val="00F028BC"/>
    <w:rsid w:val="00F02AB5"/>
    <w:rsid w:val="00F02B54"/>
    <w:rsid w:val="00F02E66"/>
    <w:rsid w:val="00F02F99"/>
    <w:rsid w:val="00F030E7"/>
    <w:rsid w:val="00F0320E"/>
    <w:rsid w:val="00F032F9"/>
    <w:rsid w:val="00F035BF"/>
    <w:rsid w:val="00F03701"/>
    <w:rsid w:val="00F03753"/>
    <w:rsid w:val="00F03F5F"/>
    <w:rsid w:val="00F03FDF"/>
    <w:rsid w:val="00F041B4"/>
    <w:rsid w:val="00F04382"/>
    <w:rsid w:val="00F044D0"/>
    <w:rsid w:val="00F049B6"/>
    <w:rsid w:val="00F04AA8"/>
    <w:rsid w:val="00F04CF3"/>
    <w:rsid w:val="00F04DB1"/>
    <w:rsid w:val="00F04EF0"/>
    <w:rsid w:val="00F050E9"/>
    <w:rsid w:val="00F05311"/>
    <w:rsid w:val="00F0545C"/>
    <w:rsid w:val="00F05BED"/>
    <w:rsid w:val="00F05E11"/>
    <w:rsid w:val="00F06171"/>
    <w:rsid w:val="00F0617D"/>
    <w:rsid w:val="00F0659D"/>
    <w:rsid w:val="00F06778"/>
    <w:rsid w:val="00F069A0"/>
    <w:rsid w:val="00F06E34"/>
    <w:rsid w:val="00F06FD7"/>
    <w:rsid w:val="00F0706C"/>
    <w:rsid w:val="00F070F1"/>
    <w:rsid w:val="00F0718B"/>
    <w:rsid w:val="00F076F9"/>
    <w:rsid w:val="00F07707"/>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396"/>
    <w:rsid w:val="00F12513"/>
    <w:rsid w:val="00F12906"/>
    <w:rsid w:val="00F129C1"/>
    <w:rsid w:val="00F12DAF"/>
    <w:rsid w:val="00F1325B"/>
    <w:rsid w:val="00F13280"/>
    <w:rsid w:val="00F13464"/>
    <w:rsid w:val="00F135ED"/>
    <w:rsid w:val="00F13668"/>
    <w:rsid w:val="00F1368D"/>
    <w:rsid w:val="00F13826"/>
    <w:rsid w:val="00F1388D"/>
    <w:rsid w:val="00F13908"/>
    <w:rsid w:val="00F13AD1"/>
    <w:rsid w:val="00F13E2F"/>
    <w:rsid w:val="00F13EBD"/>
    <w:rsid w:val="00F140BF"/>
    <w:rsid w:val="00F142D4"/>
    <w:rsid w:val="00F143B3"/>
    <w:rsid w:val="00F15053"/>
    <w:rsid w:val="00F150E4"/>
    <w:rsid w:val="00F15121"/>
    <w:rsid w:val="00F153F0"/>
    <w:rsid w:val="00F15423"/>
    <w:rsid w:val="00F15E56"/>
    <w:rsid w:val="00F16340"/>
    <w:rsid w:val="00F1656D"/>
    <w:rsid w:val="00F16596"/>
    <w:rsid w:val="00F16972"/>
    <w:rsid w:val="00F16A29"/>
    <w:rsid w:val="00F16C24"/>
    <w:rsid w:val="00F174BD"/>
    <w:rsid w:val="00F176BD"/>
    <w:rsid w:val="00F17717"/>
    <w:rsid w:val="00F1792E"/>
    <w:rsid w:val="00F17BD7"/>
    <w:rsid w:val="00F17CF1"/>
    <w:rsid w:val="00F2000F"/>
    <w:rsid w:val="00F202D0"/>
    <w:rsid w:val="00F204A1"/>
    <w:rsid w:val="00F2059F"/>
    <w:rsid w:val="00F20742"/>
    <w:rsid w:val="00F208E6"/>
    <w:rsid w:val="00F20968"/>
    <w:rsid w:val="00F2099C"/>
    <w:rsid w:val="00F20A1E"/>
    <w:rsid w:val="00F20BFA"/>
    <w:rsid w:val="00F20ECF"/>
    <w:rsid w:val="00F20F97"/>
    <w:rsid w:val="00F21282"/>
    <w:rsid w:val="00F21404"/>
    <w:rsid w:val="00F21754"/>
    <w:rsid w:val="00F21A33"/>
    <w:rsid w:val="00F21B16"/>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4F"/>
    <w:rsid w:val="00F25D69"/>
    <w:rsid w:val="00F25DA8"/>
    <w:rsid w:val="00F26007"/>
    <w:rsid w:val="00F265B2"/>
    <w:rsid w:val="00F26624"/>
    <w:rsid w:val="00F26B15"/>
    <w:rsid w:val="00F26B6C"/>
    <w:rsid w:val="00F26CC2"/>
    <w:rsid w:val="00F2705B"/>
    <w:rsid w:val="00F272C7"/>
    <w:rsid w:val="00F27772"/>
    <w:rsid w:val="00F277A2"/>
    <w:rsid w:val="00F27A9E"/>
    <w:rsid w:val="00F27AD7"/>
    <w:rsid w:val="00F27D54"/>
    <w:rsid w:val="00F3000E"/>
    <w:rsid w:val="00F30054"/>
    <w:rsid w:val="00F302A5"/>
    <w:rsid w:val="00F3032A"/>
    <w:rsid w:val="00F3036B"/>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45E"/>
    <w:rsid w:val="00F348A9"/>
    <w:rsid w:val="00F349AB"/>
    <w:rsid w:val="00F34E1E"/>
    <w:rsid w:val="00F34E2A"/>
    <w:rsid w:val="00F35123"/>
    <w:rsid w:val="00F351D3"/>
    <w:rsid w:val="00F351DE"/>
    <w:rsid w:val="00F35816"/>
    <w:rsid w:val="00F35A46"/>
    <w:rsid w:val="00F35F25"/>
    <w:rsid w:val="00F3607E"/>
    <w:rsid w:val="00F361CA"/>
    <w:rsid w:val="00F362A6"/>
    <w:rsid w:val="00F36311"/>
    <w:rsid w:val="00F36725"/>
    <w:rsid w:val="00F367F6"/>
    <w:rsid w:val="00F36BF4"/>
    <w:rsid w:val="00F36ECC"/>
    <w:rsid w:val="00F37707"/>
    <w:rsid w:val="00F378F5"/>
    <w:rsid w:val="00F40074"/>
    <w:rsid w:val="00F40397"/>
    <w:rsid w:val="00F404BE"/>
    <w:rsid w:val="00F40557"/>
    <w:rsid w:val="00F40966"/>
    <w:rsid w:val="00F40C04"/>
    <w:rsid w:val="00F40F72"/>
    <w:rsid w:val="00F412E5"/>
    <w:rsid w:val="00F41479"/>
    <w:rsid w:val="00F4171D"/>
    <w:rsid w:val="00F4180A"/>
    <w:rsid w:val="00F41B5B"/>
    <w:rsid w:val="00F41F89"/>
    <w:rsid w:val="00F42419"/>
    <w:rsid w:val="00F4243B"/>
    <w:rsid w:val="00F424FD"/>
    <w:rsid w:val="00F42516"/>
    <w:rsid w:val="00F4271F"/>
    <w:rsid w:val="00F42E20"/>
    <w:rsid w:val="00F43053"/>
    <w:rsid w:val="00F436D6"/>
    <w:rsid w:val="00F43721"/>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BAE"/>
    <w:rsid w:val="00F46D68"/>
    <w:rsid w:val="00F46F6A"/>
    <w:rsid w:val="00F47352"/>
    <w:rsid w:val="00F473F8"/>
    <w:rsid w:val="00F474B2"/>
    <w:rsid w:val="00F479AA"/>
    <w:rsid w:val="00F47AC1"/>
    <w:rsid w:val="00F47B95"/>
    <w:rsid w:val="00F47C74"/>
    <w:rsid w:val="00F47D4F"/>
    <w:rsid w:val="00F5014E"/>
    <w:rsid w:val="00F5074A"/>
    <w:rsid w:val="00F50992"/>
    <w:rsid w:val="00F50BFD"/>
    <w:rsid w:val="00F50FA7"/>
    <w:rsid w:val="00F510D5"/>
    <w:rsid w:val="00F5150C"/>
    <w:rsid w:val="00F51AA4"/>
    <w:rsid w:val="00F51B99"/>
    <w:rsid w:val="00F51D4C"/>
    <w:rsid w:val="00F5243F"/>
    <w:rsid w:val="00F52655"/>
    <w:rsid w:val="00F5276F"/>
    <w:rsid w:val="00F5287F"/>
    <w:rsid w:val="00F52A49"/>
    <w:rsid w:val="00F52CC4"/>
    <w:rsid w:val="00F52E1B"/>
    <w:rsid w:val="00F52ED4"/>
    <w:rsid w:val="00F52F57"/>
    <w:rsid w:val="00F531C4"/>
    <w:rsid w:val="00F531C9"/>
    <w:rsid w:val="00F53510"/>
    <w:rsid w:val="00F53625"/>
    <w:rsid w:val="00F53BA7"/>
    <w:rsid w:val="00F53F2D"/>
    <w:rsid w:val="00F53F7E"/>
    <w:rsid w:val="00F541F0"/>
    <w:rsid w:val="00F54344"/>
    <w:rsid w:val="00F54364"/>
    <w:rsid w:val="00F5450D"/>
    <w:rsid w:val="00F54583"/>
    <w:rsid w:val="00F546F2"/>
    <w:rsid w:val="00F54905"/>
    <w:rsid w:val="00F54DA3"/>
    <w:rsid w:val="00F54FF9"/>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574BB"/>
    <w:rsid w:val="00F605A1"/>
    <w:rsid w:val="00F607C8"/>
    <w:rsid w:val="00F60C05"/>
    <w:rsid w:val="00F60CDE"/>
    <w:rsid w:val="00F611C8"/>
    <w:rsid w:val="00F61C26"/>
    <w:rsid w:val="00F6219C"/>
    <w:rsid w:val="00F6222E"/>
    <w:rsid w:val="00F623D1"/>
    <w:rsid w:val="00F62444"/>
    <w:rsid w:val="00F6249A"/>
    <w:rsid w:val="00F62676"/>
    <w:rsid w:val="00F628C4"/>
    <w:rsid w:val="00F62FC5"/>
    <w:rsid w:val="00F637E0"/>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C4B"/>
    <w:rsid w:val="00F66D73"/>
    <w:rsid w:val="00F66DDF"/>
    <w:rsid w:val="00F66DE8"/>
    <w:rsid w:val="00F66F8E"/>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ACD"/>
    <w:rsid w:val="00F73E18"/>
    <w:rsid w:val="00F746A6"/>
    <w:rsid w:val="00F74701"/>
    <w:rsid w:val="00F748BB"/>
    <w:rsid w:val="00F74E0C"/>
    <w:rsid w:val="00F753AB"/>
    <w:rsid w:val="00F7565E"/>
    <w:rsid w:val="00F75731"/>
    <w:rsid w:val="00F75D56"/>
    <w:rsid w:val="00F75E27"/>
    <w:rsid w:val="00F75EDA"/>
    <w:rsid w:val="00F76237"/>
    <w:rsid w:val="00F76815"/>
    <w:rsid w:val="00F76952"/>
    <w:rsid w:val="00F76B4A"/>
    <w:rsid w:val="00F76D8F"/>
    <w:rsid w:val="00F76FB2"/>
    <w:rsid w:val="00F7704E"/>
    <w:rsid w:val="00F7727F"/>
    <w:rsid w:val="00F77420"/>
    <w:rsid w:val="00F7754E"/>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9C"/>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C9C"/>
    <w:rsid w:val="00F87FB9"/>
    <w:rsid w:val="00F90009"/>
    <w:rsid w:val="00F90126"/>
    <w:rsid w:val="00F901BE"/>
    <w:rsid w:val="00F90380"/>
    <w:rsid w:val="00F904D2"/>
    <w:rsid w:val="00F9051F"/>
    <w:rsid w:val="00F90731"/>
    <w:rsid w:val="00F90756"/>
    <w:rsid w:val="00F90A5D"/>
    <w:rsid w:val="00F91463"/>
    <w:rsid w:val="00F9155D"/>
    <w:rsid w:val="00F91982"/>
    <w:rsid w:val="00F924BA"/>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511"/>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116"/>
    <w:rsid w:val="00FA0720"/>
    <w:rsid w:val="00FA0866"/>
    <w:rsid w:val="00FA08D7"/>
    <w:rsid w:val="00FA097B"/>
    <w:rsid w:val="00FA0B50"/>
    <w:rsid w:val="00FA0CAF"/>
    <w:rsid w:val="00FA155F"/>
    <w:rsid w:val="00FA1605"/>
    <w:rsid w:val="00FA1647"/>
    <w:rsid w:val="00FA1A5C"/>
    <w:rsid w:val="00FA20F9"/>
    <w:rsid w:val="00FA24E3"/>
    <w:rsid w:val="00FA2867"/>
    <w:rsid w:val="00FA2AC8"/>
    <w:rsid w:val="00FA2D1D"/>
    <w:rsid w:val="00FA2E77"/>
    <w:rsid w:val="00FA2F6F"/>
    <w:rsid w:val="00FA2FE0"/>
    <w:rsid w:val="00FA2FED"/>
    <w:rsid w:val="00FA300E"/>
    <w:rsid w:val="00FA32A9"/>
    <w:rsid w:val="00FA359E"/>
    <w:rsid w:val="00FA3618"/>
    <w:rsid w:val="00FA3623"/>
    <w:rsid w:val="00FA3628"/>
    <w:rsid w:val="00FA36DB"/>
    <w:rsid w:val="00FA37C8"/>
    <w:rsid w:val="00FA387D"/>
    <w:rsid w:val="00FA3B36"/>
    <w:rsid w:val="00FA4261"/>
    <w:rsid w:val="00FA44F3"/>
    <w:rsid w:val="00FA4933"/>
    <w:rsid w:val="00FA49B6"/>
    <w:rsid w:val="00FA4C2D"/>
    <w:rsid w:val="00FA4E70"/>
    <w:rsid w:val="00FA594D"/>
    <w:rsid w:val="00FA5C37"/>
    <w:rsid w:val="00FA61EF"/>
    <w:rsid w:val="00FA62EB"/>
    <w:rsid w:val="00FA6339"/>
    <w:rsid w:val="00FA6896"/>
    <w:rsid w:val="00FA6A3E"/>
    <w:rsid w:val="00FA6D07"/>
    <w:rsid w:val="00FA6D60"/>
    <w:rsid w:val="00FA736D"/>
    <w:rsid w:val="00FA75AB"/>
    <w:rsid w:val="00FA7897"/>
    <w:rsid w:val="00FA79AF"/>
    <w:rsid w:val="00FA7A51"/>
    <w:rsid w:val="00FA7B39"/>
    <w:rsid w:val="00FA7E10"/>
    <w:rsid w:val="00FA7E3C"/>
    <w:rsid w:val="00FB044D"/>
    <w:rsid w:val="00FB0452"/>
    <w:rsid w:val="00FB05E9"/>
    <w:rsid w:val="00FB0BCF"/>
    <w:rsid w:val="00FB0D66"/>
    <w:rsid w:val="00FB0EB6"/>
    <w:rsid w:val="00FB0F11"/>
    <w:rsid w:val="00FB1252"/>
    <w:rsid w:val="00FB133C"/>
    <w:rsid w:val="00FB1516"/>
    <w:rsid w:val="00FB1B1C"/>
    <w:rsid w:val="00FB1E14"/>
    <w:rsid w:val="00FB21CA"/>
    <w:rsid w:val="00FB26BD"/>
    <w:rsid w:val="00FB2864"/>
    <w:rsid w:val="00FB28BD"/>
    <w:rsid w:val="00FB2BE4"/>
    <w:rsid w:val="00FB3161"/>
    <w:rsid w:val="00FB32A2"/>
    <w:rsid w:val="00FB34F2"/>
    <w:rsid w:val="00FB358D"/>
    <w:rsid w:val="00FB3ADA"/>
    <w:rsid w:val="00FB3D8C"/>
    <w:rsid w:val="00FB40F9"/>
    <w:rsid w:val="00FB41A7"/>
    <w:rsid w:val="00FB45C4"/>
    <w:rsid w:val="00FB55EB"/>
    <w:rsid w:val="00FB5727"/>
    <w:rsid w:val="00FB5B6B"/>
    <w:rsid w:val="00FB61B7"/>
    <w:rsid w:val="00FB621C"/>
    <w:rsid w:val="00FB62F0"/>
    <w:rsid w:val="00FB66DC"/>
    <w:rsid w:val="00FB679B"/>
    <w:rsid w:val="00FB6D90"/>
    <w:rsid w:val="00FB6D9F"/>
    <w:rsid w:val="00FB742F"/>
    <w:rsid w:val="00FB75EB"/>
    <w:rsid w:val="00FB7756"/>
    <w:rsid w:val="00FB77F1"/>
    <w:rsid w:val="00FB77F8"/>
    <w:rsid w:val="00FB79F2"/>
    <w:rsid w:val="00FB7A04"/>
    <w:rsid w:val="00FB7CE7"/>
    <w:rsid w:val="00FB7DD3"/>
    <w:rsid w:val="00FC0098"/>
    <w:rsid w:val="00FC01FA"/>
    <w:rsid w:val="00FC0366"/>
    <w:rsid w:val="00FC0A79"/>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4E35"/>
    <w:rsid w:val="00FC51C1"/>
    <w:rsid w:val="00FC55B3"/>
    <w:rsid w:val="00FC61B4"/>
    <w:rsid w:val="00FC64C2"/>
    <w:rsid w:val="00FC6787"/>
    <w:rsid w:val="00FC6B7C"/>
    <w:rsid w:val="00FC6CAB"/>
    <w:rsid w:val="00FC7318"/>
    <w:rsid w:val="00FC7329"/>
    <w:rsid w:val="00FC769E"/>
    <w:rsid w:val="00FC7BA3"/>
    <w:rsid w:val="00FD00A8"/>
    <w:rsid w:val="00FD01A2"/>
    <w:rsid w:val="00FD059C"/>
    <w:rsid w:val="00FD06B7"/>
    <w:rsid w:val="00FD0AD3"/>
    <w:rsid w:val="00FD0FAE"/>
    <w:rsid w:val="00FD1384"/>
    <w:rsid w:val="00FD17BE"/>
    <w:rsid w:val="00FD18D0"/>
    <w:rsid w:val="00FD1A0B"/>
    <w:rsid w:val="00FD1C0D"/>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9AD"/>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510"/>
    <w:rsid w:val="00FD7A67"/>
    <w:rsid w:val="00FE0005"/>
    <w:rsid w:val="00FE0363"/>
    <w:rsid w:val="00FE03EC"/>
    <w:rsid w:val="00FE0929"/>
    <w:rsid w:val="00FE0DB3"/>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71A"/>
    <w:rsid w:val="00FE6A38"/>
    <w:rsid w:val="00FE7492"/>
    <w:rsid w:val="00FE74D8"/>
    <w:rsid w:val="00FE7E12"/>
    <w:rsid w:val="00FF009A"/>
    <w:rsid w:val="00FF06B4"/>
    <w:rsid w:val="00FF06EA"/>
    <w:rsid w:val="00FF0758"/>
    <w:rsid w:val="00FF090B"/>
    <w:rsid w:val="00FF09C3"/>
    <w:rsid w:val="00FF0BAF"/>
    <w:rsid w:val="00FF0E43"/>
    <w:rsid w:val="00FF104B"/>
    <w:rsid w:val="00FF1217"/>
    <w:rsid w:val="00FF1343"/>
    <w:rsid w:val="00FF1668"/>
    <w:rsid w:val="00FF184B"/>
    <w:rsid w:val="00FF1BF5"/>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4E73"/>
    <w:rsid w:val="00FF54D7"/>
    <w:rsid w:val="00FF5550"/>
    <w:rsid w:val="00FF597A"/>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8B7"/>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uiPriority w:val="1"/>
    <w:qFormat/>
    <w:rsid w:val="009B2D6B"/>
    <w:pPr>
      <w:spacing w:after="120"/>
    </w:pPr>
  </w:style>
  <w:style w:type="character" w:customStyle="1" w:styleId="a9">
    <w:name w:val="Основной текст Знак"/>
    <w:link w:val="a8"/>
    <w:uiPriority w:val="1"/>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uiPriority w:val="99"/>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customStyle="1" w:styleId="13">
    <w:name w:val="Заголовок1"/>
    <w:aliases w:val="Title"/>
    <w:basedOn w:val="a"/>
    <w:link w:val="af3"/>
    <w:qFormat/>
    <w:rsid w:val="009B2D6B"/>
    <w:pPr>
      <w:jc w:val="center"/>
    </w:pPr>
    <w:rPr>
      <w:b/>
      <w:sz w:val="28"/>
    </w:rPr>
  </w:style>
  <w:style w:type="character" w:customStyle="1" w:styleId="af3">
    <w:name w:val="Название Знак"/>
    <w:aliases w:val="Заголовок Знак"/>
    <w:link w:val="1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4">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5">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4">
    <w:name w:val="Гипертекстовая ссылка"/>
    <w:uiPriority w:val="99"/>
    <w:rsid w:val="009B2D6B"/>
    <w:rPr>
      <w:color w:val="008000"/>
    </w:rPr>
  </w:style>
  <w:style w:type="paragraph" w:customStyle="1" w:styleId="af5">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6">
    <w:name w:val="Hyperlink"/>
    <w:rsid w:val="009B2D6B"/>
    <w:rPr>
      <w:rFonts w:cs="Times New Roman"/>
      <w:color w:val="0000FF"/>
      <w:u w:val="single"/>
    </w:rPr>
  </w:style>
  <w:style w:type="character" w:styleId="af7">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8">
    <w:name w:val="annotation reference"/>
    <w:uiPriority w:val="99"/>
    <w:rsid w:val="009B2D6B"/>
    <w:rPr>
      <w:rFonts w:cs="Times New Roman"/>
      <w:sz w:val="16"/>
    </w:rPr>
  </w:style>
  <w:style w:type="paragraph" w:styleId="af9">
    <w:name w:val="annotation text"/>
    <w:basedOn w:val="a"/>
    <w:link w:val="afa"/>
    <w:uiPriority w:val="99"/>
    <w:rsid w:val="009B2D6B"/>
  </w:style>
  <w:style w:type="character" w:customStyle="1" w:styleId="afa">
    <w:name w:val="Текст примечания Знак"/>
    <w:link w:val="af9"/>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6">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c">
    <w:name w:val="Document Map"/>
    <w:basedOn w:val="a"/>
    <w:link w:val="afd"/>
    <w:semiHidden/>
    <w:rsid w:val="009B2D6B"/>
    <w:pPr>
      <w:shd w:val="clear" w:color="auto" w:fill="000080"/>
    </w:pPr>
    <w:rPr>
      <w:rFonts w:ascii="Tahoma" w:hAnsi="Tahoma" w:cs="Tahoma"/>
    </w:rPr>
  </w:style>
  <w:style w:type="character" w:customStyle="1" w:styleId="afd">
    <w:name w:val="Схема документа Знак"/>
    <w:link w:val="afc"/>
    <w:semiHidden/>
    <w:locked/>
    <w:rsid w:val="009B2D6B"/>
    <w:rPr>
      <w:rFonts w:ascii="Tahoma" w:hAnsi="Tahoma" w:cs="Tahoma"/>
      <w:lang w:val="ru-RU" w:eastAsia="ru-RU" w:bidi="ar-SA"/>
    </w:rPr>
  </w:style>
  <w:style w:type="paragraph" w:styleId="afe">
    <w:name w:val="footnote text"/>
    <w:basedOn w:val="a"/>
    <w:link w:val="aff"/>
    <w:rsid w:val="009B2D6B"/>
  </w:style>
  <w:style w:type="character" w:customStyle="1" w:styleId="aff">
    <w:name w:val="Текст сноски Знак"/>
    <w:link w:val="afe"/>
    <w:locked/>
    <w:rsid w:val="009B2D6B"/>
    <w:rPr>
      <w:lang w:val="ru-RU" w:eastAsia="ru-RU" w:bidi="ar-SA"/>
    </w:rPr>
  </w:style>
  <w:style w:type="paragraph" w:styleId="aff0">
    <w:name w:val="annotation subject"/>
    <w:basedOn w:val="af9"/>
    <w:next w:val="af9"/>
    <w:link w:val="aff1"/>
    <w:uiPriority w:val="99"/>
    <w:semiHidden/>
    <w:rsid w:val="009B2D6B"/>
    <w:rPr>
      <w:b/>
      <w:bCs/>
    </w:rPr>
  </w:style>
  <w:style w:type="character" w:customStyle="1" w:styleId="aff1">
    <w:name w:val="Тема примечания Знак"/>
    <w:link w:val="aff0"/>
    <w:uiPriority w:val="99"/>
    <w:semiHidden/>
    <w:locked/>
    <w:rsid w:val="009B2D6B"/>
    <w:rPr>
      <w:b/>
      <w:bCs/>
      <w:lang w:val="ru-RU" w:eastAsia="ru-RU" w:bidi="ar-SA"/>
    </w:rPr>
  </w:style>
  <w:style w:type="paragraph" w:customStyle="1" w:styleId="aff2">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3">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7">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4">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
    <w:uiPriority w:val="1"/>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6">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7">
    <w:name w:val="Цветовое выделение"/>
    <w:uiPriority w:val="99"/>
    <w:rsid w:val="0076350B"/>
    <w:rPr>
      <w:b/>
      <w:color w:val="26282F"/>
    </w:rPr>
  </w:style>
  <w:style w:type="character" w:customStyle="1" w:styleId="w">
    <w:name w:val="w"/>
    <w:rsid w:val="0076350B"/>
  </w:style>
  <w:style w:type="character" w:customStyle="1" w:styleId="aff8">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9">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a">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b">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8">
    <w:name w:val="Сетка таблицы1"/>
    <w:basedOn w:val="a1"/>
    <w:next w:val="aff4"/>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4"/>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4"/>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Заголовок;Заголовок1"/>
    <w:basedOn w:val="a"/>
    <w:link w:val="affc"/>
    <w:qFormat/>
    <w:rsid w:val="00A823E3"/>
    <w:pPr>
      <w:jc w:val="center"/>
    </w:pPr>
    <w:rPr>
      <w:b/>
      <w:sz w:val="28"/>
    </w:rPr>
  </w:style>
  <w:style w:type="character" w:customStyle="1" w:styleId="affc">
    <w:name w:val="Название Знак;Заголовок Знак"/>
    <w:link w:val="19"/>
    <w:locked/>
    <w:rsid w:val="00A823E3"/>
    <w:rPr>
      <w:b/>
      <w:sz w:val="28"/>
      <w:szCs w:val="24"/>
    </w:rPr>
  </w:style>
  <w:style w:type="table" w:customStyle="1" w:styleId="33">
    <w:name w:val="Сетка таблицы3"/>
    <w:basedOn w:val="a1"/>
    <w:next w:val="aff4"/>
    <w:rsid w:val="00A823E3"/>
    <w:tblPr>
      <w:tblInd w:w="0" w:type="dxa"/>
      <w:tblCellMar>
        <w:top w:w="0" w:type="dxa"/>
        <w:left w:w="108" w:type="dxa"/>
        <w:bottom w:w="0" w:type="dxa"/>
        <w:right w:w="108" w:type="dxa"/>
      </w:tblCellMar>
    </w:tblPr>
  </w:style>
  <w:style w:type="table" w:customStyle="1" w:styleId="TableNormal1">
    <w:name w:val="Table Normal1"/>
    <w:uiPriority w:val="2"/>
    <w:semiHidden/>
    <w:unhideWhenUsed/>
    <w:qFormat/>
    <w:rsid w:val="00A823E3"/>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121">
    <w:name w:val="Сетка таблицы12"/>
    <w:basedOn w:val="a1"/>
    <w:next w:val="aff4"/>
    <w:uiPriority w:val="39"/>
    <w:rsid w:val="00A823E3"/>
    <w:rPr>
      <w:rFonts w:ascii="Calibri" w:eastAsia="Calibri" w:hAnsi="Calibri"/>
      <w:sz w:val="22"/>
      <w:szCs w:val="22"/>
      <w:lang w:eastAsia="en-US"/>
    </w:rPr>
    <w:tblPr>
      <w:tblInd w:w="0" w:type="dxa"/>
      <w:tblCellMar>
        <w:top w:w="0" w:type="dxa"/>
        <w:left w:w="108" w:type="dxa"/>
        <w:bottom w:w="0" w:type="dxa"/>
        <w:right w:w="108" w:type="dxa"/>
      </w:tblCellMar>
    </w:tblPr>
  </w:style>
  <w:style w:type="table" w:customStyle="1" w:styleId="111">
    <w:name w:val="Сетка таблицы111"/>
    <w:basedOn w:val="a1"/>
    <w:next w:val="aff4"/>
    <w:uiPriority w:val="39"/>
    <w:rsid w:val="00A823E3"/>
    <w:rPr>
      <w:rFonts w:ascii="Calibri" w:hAnsi="Calibri"/>
      <w:sz w:val="22"/>
      <w:szCs w:val="22"/>
      <w:lang w:eastAsia="en-US"/>
    </w:rPr>
    <w:tblPr>
      <w:tblInd w:w="0" w:type="dxa"/>
      <w:tblCellMar>
        <w:top w:w="0" w:type="dxa"/>
        <w:left w:w="108" w:type="dxa"/>
        <w:bottom w:w="0" w:type="dxa"/>
        <w:right w:w="108" w:type="dxa"/>
      </w:tblCellMar>
    </w:tblPr>
  </w:style>
  <w:style w:type="table" w:customStyle="1" w:styleId="210">
    <w:name w:val="Сетка таблицы21"/>
    <w:basedOn w:val="a1"/>
    <w:next w:val="aff4"/>
    <w:uiPriority w:val="39"/>
    <w:rsid w:val="00A823E3"/>
    <w:rPr>
      <w:rFonts w:ascii="Calibri" w:hAnsi="Calibri"/>
      <w:sz w:val="22"/>
      <w:szCs w:val="22"/>
      <w:lang w:eastAsia="en-US"/>
    </w:rPr>
    <w:tblPr>
      <w:tblInd w:w="0" w:type="dxa"/>
      <w:tblCellMar>
        <w:top w:w="0" w:type="dxa"/>
        <w:left w:w="108" w:type="dxa"/>
        <w:bottom w:w="0" w:type="dxa"/>
        <w:right w:w="108" w:type="dxa"/>
      </w:tblCellMar>
    </w:tblPr>
  </w:style>
  <w:style w:type="paragraph" w:customStyle="1" w:styleId="TableParagraph">
    <w:name w:val="Table Paragraph"/>
    <w:basedOn w:val="a"/>
    <w:uiPriority w:val="1"/>
    <w:qFormat/>
    <w:rsid w:val="00A823E3"/>
    <w:pPr>
      <w:widowControl w:val="0"/>
      <w:autoSpaceDE w:val="0"/>
      <w:autoSpaceDN w:val="0"/>
      <w:spacing w:line="205" w:lineRule="exact"/>
      <w:ind w:left="6" w:right="1"/>
      <w:jc w:val="center"/>
    </w:pPr>
    <w:rPr>
      <w:sz w:val="22"/>
      <w:szCs w:val="22"/>
      <w:lang w:eastAsia="en-US"/>
    </w:rPr>
  </w:style>
  <w:style w:type="paragraph" w:styleId="affd">
    <w:name w:val="No Spacing"/>
    <w:uiPriority w:val="1"/>
    <w:qFormat/>
    <w:rsid w:val="0063066A"/>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4599447">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49102104">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012341">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49725758">
      <w:bodyDiv w:val="1"/>
      <w:marLeft w:val="0"/>
      <w:marRight w:val="0"/>
      <w:marTop w:val="0"/>
      <w:marBottom w:val="0"/>
      <w:divBdr>
        <w:top w:val="none" w:sz="0" w:space="0" w:color="auto"/>
        <w:left w:val="none" w:sz="0" w:space="0" w:color="auto"/>
        <w:bottom w:val="none" w:sz="0" w:space="0" w:color="auto"/>
        <w:right w:val="none" w:sz="0" w:space="0" w:color="auto"/>
      </w:divBdr>
      <w:divsChild>
        <w:div w:id="346491909">
          <w:marLeft w:val="0"/>
          <w:marRight w:val="0"/>
          <w:marTop w:val="0"/>
          <w:marBottom w:val="0"/>
          <w:divBdr>
            <w:top w:val="none" w:sz="0" w:space="0" w:color="auto"/>
            <w:left w:val="none" w:sz="0" w:space="0" w:color="auto"/>
            <w:bottom w:val="none" w:sz="0" w:space="0" w:color="auto"/>
            <w:right w:val="none" w:sz="0" w:space="0" w:color="auto"/>
          </w:divBdr>
        </w:div>
      </w:divsChild>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66685516">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78821569">
      <w:bodyDiv w:val="1"/>
      <w:marLeft w:val="0"/>
      <w:marRight w:val="0"/>
      <w:marTop w:val="0"/>
      <w:marBottom w:val="0"/>
      <w:divBdr>
        <w:top w:val="none" w:sz="0" w:space="0" w:color="auto"/>
        <w:left w:val="none" w:sz="0" w:space="0" w:color="auto"/>
        <w:bottom w:val="none" w:sz="0" w:space="0" w:color="auto"/>
        <w:right w:val="none" w:sz="0" w:space="0" w:color="auto"/>
      </w:divBdr>
      <w:divsChild>
        <w:div w:id="1478182584">
          <w:marLeft w:val="0"/>
          <w:marRight w:val="0"/>
          <w:marTop w:val="0"/>
          <w:marBottom w:val="0"/>
          <w:divBdr>
            <w:top w:val="none" w:sz="0" w:space="0" w:color="auto"/>
            <w:left w:val="none" w:sz="0" w:space="0" w:color="auto"/>
            <w:bottom w:val="none" w:sz="0" w:space="0" w:color="auto"/>
            <w:right w:val="none" w:sz="0" w:space="0" w:color="auto"/>
          </w:divBdr>
        </w:div>
      </w:divsChild>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40733437">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4080087">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03414751">
      <w:bodyDiv w:val="1"/>
      <w:marLeft w:val="0"/>
      <w:marRight w:val="0"/>
      <w:marTop w:val="0"/>
      <w:marBottom w:val="0"/>
      <w:divBdr>
        <w:top w:val="none" w:sz="0" w:space="0" w:color="auto"/>
        <w:left w:val="none" w:sz="0" w:space="0" w:color="auto"/>
        <w:bottom w:val="none" w:sz="0" w:space="0" w:color="auto"/>
        <w:right w:val="none" w:sz="0" w:space="0" w:color="auto"/>
      </w:divBdr>
      <w:divsChild>
        <w:div w:id="439958973">
          <w:marLeft w:val="0"/>
          <w:marRight w:val="0"/>
          <w:marTop w:val="0"/>
          <w:marBottom w:val="0"/>
          <w:divBdr>
            <w:top w:val="none" w:sz="0" w:space="0" w:color="auto"/>
            <w:left w:val="none" w:sz="0" w:space="0" w:color="auto"/>
            <w:bottom w:val="none" w:sz="0" w:space="0" w:color="auto"/>
            <w:right w:val="none" w:sz="0" w:space="0" w:color="auto"/>
          </w:divBdr>
        </w:div>
      </w:divsChild>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0149311">
      <w:bodyDiv w:val="1"/>
      <w:marLeft w:val="0"/>
      <w:marRight w:val="0"/>
      <w:marTop w:val="0"/>
      <w:marBottom w:val="0"/>
      <w:divBdr>
        <w:top w:val="none" w:sz="0" w:space="0" w:color="auto"/>
        <w:left w:val="none" w:sz="0" w:space="0" w:color="auto"/>
        <w:bottom w:val="none" w:sz="0" w:space="0" w:color="auto"/>
        <w:right w:val="none" w:sz="0" w:space="0" w:color="auto"/>
      </w:divBdr>
      <w:divsChild>
        <w:div w:id="1615095162">
          <w:marLeft w:val="0"/>
          <w:marRight w:val="0"/>
          <w:marTop w:val="0"/>
          <w:marBottom w:val="0"/>
          <w:divBdr>
            <w:top w:val="none" w:sz="0" w:space="0" w:color="auto"/>
            <w:left w:val="none" w:sz="0" w:space="0" w:color="auto"/>
            <w:bottom w:val="none" w:sz="0" w:space="0" w:color="auto"/>
            <w:right w:val="none" w:sz="0" w:space="0" w:color="auto"/>
          </w:divBdr>
        </w:div>
      </w:divsChild>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143691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1534573">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3033950">
      <w:bodyDiv w:val="1"/>
      <w:marLeft w:val="0"/>
      <w:marRight w:val="0"/>
      <w:marTop w:val="0"/>
      <w:marBottom w:val="0"/>
      <w:divBdr>
        <w:top w:val="none" w:sz="0" w:space="0" w:color="auto"/>
        <w:left w:val="none" w:sz="0" w:space="0" w:color="auto"/>
        <w:bottom w:val="none" w:sz="0" w:space="0" w:color="auto"/>
        <w:right w:val="none" w:sz="0" w:space="0" w:color="auto"/>
      </w:divBdr>
      <w:divsChild>
        <w:div w:id="494108439">
          <w:marLeft w:val="0"/>
          <w:marRight w:val="0"/>
          <w:marTop w:val="0"/>
          <w:marBottom w:val="0"/>
          <w:divBdr>
            <w:top w:val="none" w:sz="0" w:space="0" w:color="auto"/>
            <w:left w:val="none" w:sz="0" w:space="0" w:color="auto"/>
            <w:bottom w:val="none" w:sz="0" w:space="0" w:color="auto"/>
            <w:right w:val="none" w:sz="0" w:space="0" w:color="auto"/>
          </w:divBdr>
        </w:div>
      </w:divsChild>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54869396">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7705660">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6375499">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59087605">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093355840">
      <w:bodyDiv w:val="1"/>
      <w:marLeft w:val="0"/>
      <w:marRight w:val="0"/>
      <w:marTop w:val="0"/>
      <w:marBottom w:val="0"/>
      <w:divBdr>
        <w:top w:val="none" w:sz="0" w:space="0" w:color="auto"/>
        <w:left w:val="none" w:sz="0" w:space="0" w:color="auto"/>
        <w:bottom w:val="none" w:sz="0" w:space="0" w:color="auto"/>
        <w:right w:val="none" w:sz="0" w:space="0" w:color="auto"/>
      </w:divBdr>
    </w:div>
    <w:div w:id="1099372092">
      <w:bodyDiv w:val="1"/>
      <w:marLeft w:val="0"/>
      <w:marRight w:val="0"/>
      <w:marTop w:val="0"/>
      <w:marBottom w:val="0"/>
      <w:divBdr>
        <w:top w:val="none" w:sz="0" w:space="0" w:color="auto"/>
        <w:left w:val="none" w:sz="0" w:space="0" w:color="auto"/>
        <w:bottom w:val="none" w:sz="0" w:space="0" w:color="auto"/>
        <w:right w:val="none" w:sz="0" w:space="0" w:color="auto"/>
      </w:divBdr>
      <w:divsChild>
        <w:div w:id="1826045668">
          <w:marLeft w:val="0"/>
          <w:marRight w:val="0"/>
          <w:marTop w:val="0"/>
          <w:marBottom w:val="0"/>
          <w:divBdr>
            <w:top w:val="none" w:sz="0" w:space="0" w:color="auto"/>
            <w:left w:val="none" w:sz="0" w:space="0" w:color="auto"/>
            <w:bottom w:val="none" w:sz="0" w:space="0" w:color="auto"/>
            <w:right w:val="none" w:sz="0" w:space="0" w:color="auto"/>
          </w:divBdr>
        </w:div>
      </w:divsChild>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3007102">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3098799">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64341848">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06142178">
      <w:bodyDiv w:val="1"/>
      <w:marLeft w:val="0"/>
      <w:marRight w:val="0"/>
      <w:marTop w:val="0"/>
      <w:marBottom w:val="0"/>
      <w:divBdr>
        <w:top w:val="none" w:sz="0" w:space="0" w:color="auto"/>
        <w:left w:val="none" w:sz="0" w:space="0" w:color="auto"/>
        <w:bottom w:val="none" w:sz="0" w:space="0" w:color="auto"/>
        <w:right w:val="none" w:sz="0" w:space="0" w:color="auto"/>
      </w:divBdr>
      <w:divsChild>
        <w:div w:id="2094273436">
          <w:marLeft w:val="0"/>
          <w:marRight w:val="0"/>
          <w:marTop w:val="0"/>
          <w:marBottom w:val="0"/>
          <w:divBdr>
            <w:top w:val="none" w:sz="0" w:space="0" w:color="auto"/>
            <w:left w:val="none" w:sz="0" w:space="0" w:color="auto"/>
            <w:bottom w:val="none" w:sz="0" w:space="0" w:color="auto"/>
            <w:right w:val="none" w:sz="0" w:space="0" w:color="auto"/>
          </w:divBdr>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3159163">
      <w:bodyDiv w:val="1"/>
      <w:marLeft w:val="0"/>
      <w:marRight w:val="0"/>
      <w:marTop w:val="0"/>
      <w:marBottom w:val="0"/>
      <w:divBdr>
        <w:top w:val="none" w:sz="0" w:space="0" w:color="auto"/>
        <w:left w:val="none" w:sz="0" w:space="0" w:color="auto"/>
        <w:bottom w:val="none" w:sz="0" w:space="0" w:color="auto"/>
        <w:right w:val="none" w:sz="0" w:space="0" w:color="auto"/>
      </w:divBdr>
      <w:divsChild>
        <w:div w:id="182666957">
          <w:marLeft w:val="0"/>
          <w:marRight w:val="0"/>
          <w:marTop w:val="0"/>
          <w:marBottom w:val="0"/>
          <w:divBdr>
            <w:top w:val="none" w:sz="0" w:space="0" w:color="auto"/>
            <w:left w:val="none" w:sz="0" w:space="0" w:color="auto"/>
            <w:bottom w:val="none" w:sz="0" w:space="0" w:color="auto"/>
            <w:right w:val="none" w:sz="0" w:space="0" w:color="auto"/>
          </w:divBdr>
        </w:div>
      </w:divsChild>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09907148">
      <w:bodyDiv w:val="1"/>
      <w:marLeft w:val="0"/>
      <w:marRight w:val="0"/>
      <w:marTop w:val="0"/>
      <w:marBottom w:val="0"/>
      <w:divBdr>
        <w:top w:val="none" w:sz="0" w:space="0" w:color="auto"/>
        <w:left w:val="none" w:sz="0" w:space="0" w:color="auto"/>
        <w:bottom w:val="none" w:sz="0" w:space="0" w:color="auto"/>
        <w:right w:val="none" w:sz="0" w:space="0" w:color="auto"/>
      </w:divBdr>
      <w:divsChild>
        <w:div w:id="820465475">
          <w:marLeft w:val="0"/>
          <w:marRight w:val="0"/>
          <w:marTop w:val="0"/>
          <w:marBottom w:val="0"/>
          <w:divBdr>
            <w:top w:val="none" w:sz="0" w:space="0" w:color="auto"/>
            <w:left w:val="none" w:sz="0" w:space="0" w:color="auto"/>
            <w:bottom w:val="none" w:sz="0" w:space="0" w:color="auto"/>
            <w:right w:val="none" w:sz="0" w:space="0" w:color="auto"/>
          </w:divBdr>
        </w:div>
      </w:divsChild>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0935288">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50480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40902624">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0226872">
      <w:bodyDiv w:val="1"/>
      <w:marLeft w:val="0"/>
      <w:marRight w:val="0"/>
      <w:marTop w:val="0"/>
      <w:marBottom w:val="0"/>
      <w:divBdr>
        <w:top w:val="none" w:sz="0" w:space="0" w:color="auto"/>
        <w:left w:val="none" w:sz="0" w:space="0" w:color="auto"/>
        <w:bottom w:val="none" w:sz="0" w:space="0" w:color="auto"/>
        <w:right w:val="none" w:sz="0" w:space="0" w:color="auto"/>
      </w:divBdr>
      <w:divsChild>
        <w:div w:id="1121194705">
          <w:marLeft w:val="0"/>
          <w:marRight w:val="0"/>
          <w:marTop w:val="0"/>
          <w:marBottom w:val="0"/>
          <w:divBdr>
            <w:top w:val="none" w:sz="0" w:space="0" w:color="auto"/>
            <w:left w:val="none" w:sz="0" w:space="0" w:color="auto"/>
            <w:bottom w:val="none" w:sz="0" w:space="0" w:color="auto"/>
            <w:right w:val="none" w:sz="0" w:space="0" w:color="auto"/>
          </w:divBdr>
        </w:div>
      </w:divsChild>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64981059">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59473490">
      <w:bodyDiv w:val="1"/>
      <w:marLeft w:val="0"/>
      <w:marRight w:val="0"/>
      <w:marTop w:val="0"/>
      <w:marBottom w:val="0"/>
      <w:divBdr>
        <w:top w:val="none" w:sz="0" w:space="0" w:color="auto"/>
        <w:left w:val="none" w:sz="0" w:space="0" w:color="auto"/>
        <w:bottom w:val="none" w:sz="0" w:space="0" w:color="auto"/>
        <w:right w:val="none" w:sz="0" w:space="0" w:color="auto"/>
      </w:divBdr>
      <w:divsChild>
        <w:div w:id="1752000622">
          <w:marLeft w:val="0"/>
          <w:marRight w:val="0"/>
          <w:marTop w:val="0"/>
          <w:marBottom w:val="0"/>
          <w:divBdr>
            <w:top w:val="none" w:sz="0" w:space="0" w:color="auto"/>
            <w:left w:val="none" w:sz="0" w:space="0" w:color="auto"/>
            <w:bottom w:val="none" w:sz="0" w:space="0" w:color="auto"/>
            <w:right w:val="none" w:sz="0" w:space="0" w:color="auto"/>
          </w:divBdr>
        </w:div>
      </w:divsChild>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87922356">
      <w:bodyDiv w:val="1"/>
      <w:marLeft w:val="0"/>
      <w:marRight w:val="0"/>
      <w:marTop w:val="0"/>
      <w:marBottom w:val="0"/>
      <w:divBdr>
        <w:top w:val="none" w:sz="0" w:space="0" w:color="auto"/>
        <w:left w:val="none" w:sz="0" w:space="0" w:color="auto"/>
        <w:bottom w:val="none" w:sz="0" w:space="0" w:color="auto"/>
        <w:right w:val="none" w:sz="0" w:space="0" w:color="auto"/>
      </w:divBdr>
      <w:divsChild>
        <w:div w:id="807089646">
          <w:marLeft w:val="0"/>
          <w:marRight w:val="0"/>
          <w:marTop w:val="0"/>
          <w:marBottom w:val="0"/>
          <w:divBdr>
            <w:top w:val="none" w:sz="0" w:space="0" w:color="auto"/>
            <w:left w:val="none" w:sz="0" w:space="0" w:color="auto"/>
            <w:bottom w:val="none" w:sz="0" w:space="0" w:color="auto"/>
            <w:right w:val="none" w:sz="0" w:space="0" w:color="auto"/>
          </w:divBdr>
        </w:div>
      </w:divsChild>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3&amp;n=134912&amp;dst=290345&amp;field=134&amp;date=12.01.202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847D1-CCF2-436E-9032-B6E5BC09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3915</Words>
  <Characters>28584</Characters>
  <Application>Microsoft Office Word</Application>
  <DocSecurity>0</DocSecurity>
  <Lines>238</Lines>
  <Paragraphs>64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32435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2024-10-14T07:04:00Z</cp:lastPrinted>
  <dcterms:created xsi:type="dcterms:W3CDTF">2024-10-29T09:20:00Z</dcterms:created>
  <dcterms:modified xsi:type="dcterms:W3CDTF">2024-10-29T09:20:00Z</dcterms:modified>
</cp:coreProperties>
</file>