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73D" w:rsidRPr="00197CDF" w:rsidRDefault="00F9773D" w:rsidP="00F9773D">
      <w:pPr>
        <w:widowControl w:val="0"/>
        <w:autoSpaceDE w:val="0"/>
        <w:autoSpaceDN w:val="0"/>
        <w:ind w:left="8505" w:right="-597"/>
        <w:jc w:val="center"/>
        <w:rPr>
          <w:sz w:val="28"/>
          <w:szCs w:val="28"/>
          <w:lang w:eastAsia="en-US"/>
        </w:rPr>
      </w:pPr>
      <w:r w:rsidRPr="00197CDF">
        <w:rPr>
          <w:sz w:val="28"/>
          <w:szCs w:val="28"/>
          <w:lang w:eastAsia="en-US"/>
        </w:rPr>
        <w:t>УТВЕРЖДЕН</w:t>
      </w:r>
    </w:p>
    <w:p w:rsidR="00F9773D" w:rsidRPr="00197CDF" w:rsidRDefault="00F9773D" w:rsidP="00F9773D">
      <w:pPr>
        <w:widowControl w:val="0"/>
        <w:autoSpaceDE w:val="0"/>
        <w:autoSpaceDN w:val="0"/>
        <w:ind w:left="8505" w:right="-597"/>
        <w:jc w:val="center"/>
        <w:rPr>
          <w:sz w:val="28"/>
          <w:szCs w:val="28"/>
          <w:lang w:eastAsia="en-US"/>
        </w:rPr>
      </w:pPr>
      <w:r w:rsidRPr="00197CDF">
        <w:rPr>
          <w:sz w:val="28"/>
          <w:szCs w:val="28"/>
          <w:lang w:eastAsia="en-US"/>
        </w:rPr>
        <w:t>распоряжением министерства здравоохранения Архангельской области</w:t>
      </w:r>
    </w:p>
    <w:p w:rsidR="00F9773D" w:rsidRDefault="009E4567" w:rsidP="00F9773D">
      <w:pPr>
        <w:widowControl w:val="0"/>
        <w:autoSpaceDE w:val="0"/>
        <w:autoSpaceDN w:val="0"/>
        <w:ind w:left="8505" w:right="-597"/>
        <w:jc w:val="center"/>
        <w:rPr>
          <w:sz w:val="28"/>
          <w:szCs w:val="28"/>
          <w:lang w:eastAsia="en-US"/>
        </w:rPr>
      </w:pPr>
      <w:r>
        <w:rPr>
          <w:sz w:val="28"/>
          <w:szCs w:val="28"/>
          <w:lang w:eastAsia="en-US"/>
        </w:rPr>
        <w:t xml:space="preserve">от </w:t>
      </w:r>
      <w:r w:rsidR="00EE06F5">
        <w:rPr>
          <w:sz w:val="28"/>
          <w:szCs w:val="28"/>
          <w:lang w:eastAsia="en-US"/>
        </w:rPr>
        <w:t>19 июня</w:t>
      </w:r>
      <w:r>
        <w:rPr>
          <w:sz w:val="28"/>
          <w:szCs w:val="28"/>
          <w:lang w:eastAsia="en-US"/>
        </w:rPr>
        <w:t xml:space="preserve"> 2024 года № </w:t>
      </w:r>
      <w:r w:rsidR="00EE06F5">
        <w:rPr>
          <w:sz w:val="28"/>
          <w:szCs w:val="28"/>
          <w:lang w:eastAsia="en-US"/>
        </w:rPr>
        <w:t>67</w:t>
      </w:r>
      <w:r w:rsidR="00F9773D" w:rsidRPr="00F9773D">
        <w:rPr>
          <w:sz w:val="28"/>
          <w:szCs w:val="28"/>
          <w:lang w:eastAsia="en-US"/>
        </w:rPr>
        <w:t xml:space="preserve">-ро </w:t>
      </w:r>
    </w:p>
    <w:p w:rsidR="00EE06F5" w:rsidRPr="00EE06F5" w:rsidRDefault="00EE06F5" w:rsidP="00EE06F5">
      <w:pPr>
        <w:widowControl w:val="0"/>
        <w:autoSpaceDE w:val="0"/>
        <w:autoSpaceDN w:val="0"/>
        <w:ind w:left="8505" w:right="-597"/>
        <w:jc w:val="center"/>
        <w:rPr>
          <w:sz w:val="28"/>
          <w:szCs w:val="28"/>
          <w:lang w:eastAsia="en-US"/>
        </w:rPr>
      </w:pPr>
      <w:r w:rsidRPr="00EE06F5">
        <w:rPr>
          <w:sz w:val="28"/>
          <w:szCs w:val="28"/>
          <w:lang w:eastAsia="en-US"/>
        </w:rPr>
        <w:t xml:space="preserve">(в </w:t>
      </w:r>
      <w:r>
        <w:rPr>
          <w:sz w:val="28"/>
          <w:szCs w:val="28"/>
          <w:lang w:eastAsia="en-US"/>
        </w:rPr>
        <w:t>ред. от 17 октября 2024 г. № 123</w:t>
      </w:r>
      <w:r w:rsidRPr="00EE06F5">
        <w:rPr>
          <w:sz w:val="28"/>
          <w:szCs w:val="28"/>
          <w:lang w:eastAsia="en-US"/>
        </w:rPr>
        <w:t>-ро)</w:t>
      </w:r>
    </w:p>
    <w:p w:rsidR="00EE06F5" w:rsidRPr="00197CDF" w:rsidRDefault="00EE06F5" w:rsidP="00F9773D">
      <w:pPr>
        <w:widowControl w:val="0"/>
        <w:autoSpaceDE w:val="0"/>
        <w:autoSpaceDN w:val="0"/>
        <w:ind w:left="8505" w:right="-597"/>
        <w:jc w:val="center"/>
        <w:rPr>
          <w:sz w:val="28"/>
          <w:szCs w:val="28"/>
          <w:lang w:eastAsia="en-US"/>
        </w:rPr>
      </w:pPr>
    </w:p>
    <w:p w:rsidR="00F9773D" w:rsidRPr="00207E7C" w:rsidRDefault="00F9773D" w:rsidP="009F6D98">
      <w:pPr>
        <w:widowControl w:val="0"/>
        <w:autoSpaceDE w:val="0"/>
        <w:autoSpaceDN w:val="0"/>
        <w:jc w:val="center"/>
        <w:rPr>
          <w:b/>
          <w:sz w:val="28"/>
          <w:szCs w:val="28"/>
          <w:lang w:eastAsia="en-US"/>
        </w:rPr>
      </w:pPr>
    </w:p>
    <w:p w:rsidR="00D014A5" w:rsidRPr="00207E7C" w:rsidRDefault="00D014A5" w:rsidP="00ED5E7F">
      <w:pPr>
        <w:widowControl w:val="0"/>
        <w:autoSpaceDE w:val="0"/>
        <w:autoSpaceDN w:val="0"/>
        <w:jc w:val="center"/>
        <w:rPr>
          <w:sz w:val="28"/>
          <w:szCs w:val="28"/>
          <w:lang w:eastAsia="en-US"/>
        </w:rPr>
      </w:pPr>
      <w:bookmarkStart w:id="0" w:name="_GoBack"/>
      <w:bookmarkEnd w:id="0"/>
    </w:p>
    <w:p w:rsidR="00E17434" w:rsidRPr="00207E7C" w:rsidRDefault="009634E0" w:rsidP="00ED5E7F">
      <w:pPr>
        <w:widowControl w:val="0"/>
        <w:autoSpaceDE w:val="0"/>
        <w:autoSpaceDN w:val="0"/>
        <w:jc w:val="center"/>
        <w:rPr>
          <w:sz w:val="28"/>
          <w:szCs w:val="28"/>
          <w:lang w:eastAsia="en-US"/>
        </w:rPr>
      </w:pPr>
      <w:r w:rsidRPr="00207E7C">
        <w:rPr>
          <w:sz w:val="28"/>
          <w:szCs w:val="28"/>
          <w:lang w:eastAsia="en-US"/>
        </w:rPr>
        <w:t>1. </w:t>
      </w:r>
      <w:r w:rsidR="00E17434" w:rsidRPr="00207E7C">
        <w:rPr>
          <w:sz w:val="28"/>
          <w:szCs w:val="28"/>
          <w:lang w:eastAsia="en-US"/>
        </w:rPr>
        <w:t>Общие положения</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6522"/>
        <w:gridCol w:w="9072"/>
      </w:tblGrid>
      <w:tr w:rsidR="0025205C" w:rsidRPr="00207E7C" w:rsidTr="00A5365D">
        <w:trPr>
          <w:trHeight w:val="418"/>
        </w:trPr>
        <w:tc>
          <w:tcPr>
            <w:tcW w:w="6522" w:type="dxa"/>
            <w:shd w:val="clear" w:color="auto" w:fill="auto"/>
          </w:tcPr>
          <w:p w:rsidR="00E17434" w:rsidRPr="00207E7C" w:rsidRDefault="00E17434" w:rsidP="00D93FFA">
            <w:pPr>
              <w:rPr>
                <w:rFonts w:eastAsia="Calibri"/>
                <w:sz w:val="22"/>
                <w:lang w:eastAsia="en-US"/>
              </w:rPr>
            </w:pPr>
            <w:r w:rsidRPr="00207E7C">
              <w:rPr>
                <w:rFonts w:eastAsia="Calibri"/>
                <w:sz w:val="22"/>
                <w:lang w:eastAsia="en-US"/>
              </w:rPr>
              <w:t>Соисполнитель государственной программы</w:t>
            </w:r>
            <w:r w:rsidR="00D93FFA" w:rsidRPr="00207E7C">
              <w:rPr>
                <w:rFonts w:eastAsia="Calibri"/>
                <w:sz w:val="22"/>
                <w:lang w:eastAsia="en-US"/>
              </w:rPr>
              <w:t xml:space="preserve"> Архангельской области</w:t>
            </w:r>
          </w:p>
        </w:tc>
        <w:tc>
          <w:tcPr>
            <w:tcW w:w="9072" w:type="dxa"/>
            <w:shd w:val="clear" w:color="auto" w:fill="auto"/>
          </w:tcPr>
          <w:p w:rsidR="00E17434" w:rsidRPr="00207E7C" w:rsidRDefault="00A9469F" w:rsidP="00050A42">
            <w:pPr>
              <w:rPr>
                <w:rFonts w:eastAsia="Calibri"/>
                <w:sz w:val="22"/>
                <w:lang w:eastAsia="en-US"/>
              </w:rPr>
            </w:pPr>
            <w:r w:rsidRPr="00207E7C">
              <w:rPr>
                <w:rFonts w:eastAsia="Calibri"/>
                <w:sz w:val="22"/>
                <w:lang w:eastAsia="en-US"/>
              </w:rPr>
              <w:t>Министерство здравоохранения Архангельской области (далее – министерство здравоохранения)</w:t>
            </w:r>
          </w:p>
        </w:tc>
      </w:tr>
      <w:tr w:rsidR="0025205C" w:rsidRPr="00207E7C" w:rsidTr="00A5365D">
        <w:trPr>
          <w:trHeight w:val="327"/>
        </w:trPr>
        <w:tc>
          <w:tcPr>
            <w:tcW w:w="6522" w:type="dxa"/>
            <w:shd w:val="clear" w:color="auto" w:fill="auto"/>
          </w:tcPr>
          <w:p w:rsidR="00E17434" w:rsidRPr="00207E7C" w:rsidRDefault="00E17434" w:rsidP="00D014A5">
            <w:pPr>
              <w:rPr>
                <w:rFonts w:eastAsia="Calibri"/>
                <w:sz w:val="22"/>
                <w:lang w:eastAsia="en-US"/>
              </w:rPr>
            </w:pPr>
            <w:r w:rsidRPr="00207E7C">
              <w:rPr>
                <w:rFonts w:eastAsia="Calibri"/>
                <w:sz w:val="22"/>
                <w:lang w:eastAsia="en-US"/>
              </w:rPr>
              <w:t>Связь с государственной программой</w:t>
            </w:r>
            <w:r w:rsidR="00D93FFA" w:rsidRPr="00207E7C">
              <w:rPr>
                <w:rFonts w:eastAsia="Calibri"/>
                <w:sz w:val="22"/>
                <w:lang w:eastAsia="en-US"/>
              </w:rPr>
              <w:t xml:space="preserve"> Архангельской области</w:t>
            </w:r>
          </w:p>
        </w:tc>
        <w:tc>
          <w:tcPr>
            <w:tcW w:w="9072" w:type="dxa"/>
            <w:shd w:val="clear" w:color="auto" w:fill="auto"/>
            <w:vAlign w:val="center"/>
          </w:tcPr>
          <w:p w:rsidR="00E17434" w:rsidRPr="00207E7C" w:rsidRDefault="001C7DEA" w:rsidP="00050A42">
            <w:pPr>
              <w:rPr>
                <w:rFonts w:eastAsia="Calibri"/>
                <w:sz w:val="22"/>
                <w:lang w:eastAsia="en-US"/>
              </w:rPr>
            </w:pPr>
            <w:r w:rsidRPr="00207E7C">
              <w:rPr>
                <w:rFonts w:eastAsia="Calibri"/>
                <w:sz w:val="22"/>
                <w:lang w:eastAsia="en-US"/>
              </w:rPr>
              <w:t>Развитие здравоохранения Архангельской области</w:t>
            </w:r>
            <w:r w:rsidR="00440880" w:rsidRPr="00207E7C">
              <w:rPr>
                <w:rFonts w:eastAsia="Calibri"/>
                <w:sz w:val="22"/>
                <w:lang w:eastAsia="en-US"/>
              </w:rPr>
              <w:t xml:space="preserve"> (далее – государственная программа)</w:t>
            </w:r>
          </w:p>
        </w:tc>
      </w:tr>
    </w:tbl>
    <w:p w:rsidR="00E17434" w:rsidRPr="00207E7C" w:rsidRDefault="00E17434" w:rsidP="00ED5E7F">
      <w:pPr>
        <w:widowControl w:val="0"/>
        <w:autoSpaceDE w:val="0"/>
        <w:autoSpaceDN w:val="0"/>
        <w:rPr>
          <w:sz w:val="28"/>
          <w:szCs w:val="28"/>
          <w:lang w:eastAsia="en-US"/>
        </w:rPr>
      </w:pPr>
    </w:p>
    <w:p w:rsidR="00C53823" w:rsidRDefault="00C53823" w:rsidP="006E5504">
      <w:pPr>
        <w:widowControl w:val="0"/>
        <w:autoSpaceDE w:val="0"/>
        <w:autoSpaceDN w:val="0"/>
        <w:jc w:val="center"/>
        <w:rPr>
          <w:sz w:val="28"/>
          <w:szCs w:val="28"/>
          <w:lang w:eastAsia="en-US"/>
        </w:rPr>
      </w:pPr>
      <w:r>
        <w:rPr>
          <w:sz w:val="28"/>
          <w:szCs w:val="28"/>
          <w:lang w:eastAsia="en-US"/>
        </w:rPr>
        <w:br w:type="page"/>
      </w:r>
    </w:p>
    <w:p w:rsidR="00E17434" w:rsidRPr="00207E7C" w:rsidRDefault="003F5F44" w:rsidP="00C53823">
      <w:pPr>
        <w:widowControl w:val="0"/>
        <w:autoSpaceDE w:val="0"/>
        <w:autoSpaceDN w:val="0"/>
        <w:spacing w:after="240"/>
        <w:jc w:val="center"/>
        <w:rPr>
          <w:sz w:val="28"/>
          <w:szCs w:val="28"/>
          <w:vertAlign w:val="superscript"/>
          <w:lang w:eastAsia="en-US"/>
        </w:rPr>
      </w:pPr>
      <w:r w:rsidRPr="00207E7C">
        <w:rPr>
          <w:sz w:val="28"/>
          <w:szCs w:val="28"/>
          <w:lang w:eastAsia="en-US"/>
        </w:rPr>
        <w:lastRenderedPageBreak/>
        <w:t>2</w:t>
      </w:r>
      <w:r w:rsidR="00327C22" w:rsidRPr="00207E7C">
        <w:rPr>
          <w:sz w:val="28"/>
          <w:szCs w:val="28"/>
          <w:lang w:eastAsia="en-US"/>
        </w:rPr>
        <w:t>.</w:t>
      </w:r>
      <w:r w:rsidR="00E17434" w:rsidRPr="00207E7C">
        <w:rPr>
          <w:sz w:val="28"/>
          <w:szCs w:val="28"/>
          <w:lang w:eastAsia="en-US"/>
        </w:rPr>
        <w:t xml:space="preserve"> Показатели комплекса процессных мероприятий</w:t>
      </w:r>
    </w:p>
    <w:tbl>
      <w:tblPr>
        <w:tblW w:w="1573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tblPr>
      <w:tblGrid>
        <w:gridCol w:w="568"/>
        <w:gridCol w:w="2977"/>
        <w:gridCol w:w="1549"/>
        <w:gridCol w:w="1734"/>
        <w:gridCol w:w="1276"/>
        <w:gridCol w:w="992"/>
        <w:gridCol w:w="969"/>
        <w:gridCol w:w="874"/>
        <w:gridCol w:w="850"/>
        <w:gridCol w:w="851"/>
        <w:gridCol w:w="1843"/>
        <w:gridCol w:w="1252"/>
      </w:tblGrid>
      <w:tr w:rsidR="0025205C" w:rsidRPr="00207E7C" w:rsidTr="00C53823">
        <w:trPr>
          <w:trHeight w:val="20"/>
          <w:tblHeader/>
        </w:trPr>
        <w:tc>
          <w:tcPr>
            <w:tcW w:w="568" w:type="dxa"/>
            <w:vMerge w:val="restart"/>
            <w:shd w:val="clear" w:color="auto" w:fill="auto"/>
          </w:tcPr>
          <w:p w:rsidR="00E17434" w:rsidRPr="00207E7C" w:rsidRDefault="00E17434" w:rsidP="00B00489">
            <w:pPr>
              <w:widowControl w:val="0"/>
              <w:autoSpaceDE w:val="0"/>
              <w:autoSpaceDN w:val="0"/>
              <w:ind w:hanging="35"/>
              <w:jc w:val="center"/>
              <w:rPr>
                <w:rFonts w:eastAsia="Calibri"/>
                <w:sz w:val="22"/>
                <w:szCs w:val="22"/>
                <w:lang w:val="en-US" w:eastAsia="en-US"/>
              </w:rPr>
            </w:pPr>
            <w:r w:rsidRPr="00207E7C">
              <w:rPr>
                <w:rFonts w:eastAsia="Calibri"/>
                <w:sz w:val="22"/>
                <w:szCs w:val="22"/>
                <w:lang w:val="en-US" w:eastAsia="en-US"/>
              </w:rPr>
              <w:t>№ п/п</w:t>
            </w:r>
          </w:p>
        </w:tc>
        <w:tc>
          <w:tcPr>
            <w:tcW w:w="2977" w:type="dxa"/>
            <w:vMerge w:val="restart"/>
            <w:shd w:val="clear" w:color="auto" w:fill="auto"/>
          </w:tcPr>
          <w:p w:rsidR="00E17434" w:rsidRPr="00207E7C" w:rsidRDefault="00E17434" w:rsidP="00B00489">
            <w:pPr>
              <w:widowControl w:val="0"/>
              <w:autoSpaceDE w:val="0"/>
              <w:autoSpaceDN w:val="0"/>
              <w:ind w:hanging="35"/>
              <w:jc w:val="center"/>
              <w:rPr>
                <w:rFonts w:eastAsia="Calibri"/>
                <w:sz w:val="22"/>
                <w:szCs w:val="22"/>
                <w:lang w:val="en-US" w:eastAsia="en-US"/>
              </w:rPr>
            </w:pPr>
            <w:proofErr w:type="spellStart"/>
            <w:r w:rsidRPr="00207E7C">
              <w:rPr>
                <w:rFonts w:eastAsia="Calibri"/>
                <w:sz w:val="22"/>
                <w:szCs w:val="22"/>
                <w:lang w:val="en-US" w:eastAsia="en-US"/>
              </w:rPr>
              <w:t>Наименование</w:t>
            </w:r>
            <w:proofErr w:type="spellEnd"/>
            <w:r w:rsidR="00802ED0" w:rsidRPr="00207E7C">
              <w:rPr>
                <w:rFonts w:eastAsia="Calibri"/>
                <w:sz w:val="22"/>
                <w:szCs w:val="22"/>
                <w:lang w:val="en-US" w:eastAsia="en-US"/>
              </w:rPr>
              <w:t xml:space="preserve"> </w:t>
            </w:r>
            <w:proofErr w:type="spellStart"/>
            <w:r w:rsidRPr="00207E7C">
              <w:rPr>
                <w:rFonts w:eastAsia="Calibri"/>
                <w:sz w:val="22"/>
                <w:szCs w:val="22"/>
                <w:lang w:val="en-US" w:eastAsia="en-US"/>
              </w:rPr>
              <w:t>показателя</w:t>
            </w:r>
            <w:proofErr w:type="spellEnd"/>
            <w:r w:rsidRPr="00207E7C">
              <w:rPr>
                <w:rFonts w:eastAsia="Calibri"/>
                <w:sz w:val="22"/>
                <w:szCs w:val="22"/>
                <w:lang w:val="en-US" w:eastAsia="en-US"/>
              </w:rPr>
              <w:t>/</w:t>
            </w:r>
            <w:proofErr w:type="spellStart"/>
            <w:r w:rsidRPr="00207E7C">
              <w:rPr>
                <w:rFonts w:eastAsia="Calibri"/>
                <w:sz w:val="22"/>
                <w:szCs w:val="22"/>
                <w:lang w:val="en-US" w:eastAsia="en-US"/>
              </w:rPr>
              <w:t>задачи</w:t>
            </w:r>
            <w:proofErr w:type="spellEnd"/>
          </w:p>
        </w:tc>
        <w:tc>
          <w:tcPr>
            <w:tcW w:w="1549" w:type="dxa"/>
            <w:vMerge w:val="restart"/>
            <w:shd w:val="clear" w:color="auto" w:fill="auto"/>
          </w:tcPr>
          <w:p w:rsidR="00E17434" w:rsidRPr="00207E7C" w:rsidRDefault="00E17434" w:rsidP="00B00489">
            <w:pPr>
              <w:widowControl w:val="0"/>
              <w:autoSpaceDE w:val="0"/>
              <w:autoSpaceDN w:val="0"/>
              <w:ind w:hanging="35"/>
              <w:jc w:val="center"/>
              <w:rPr>
                <w:rFonts w:eastAsia="Calibri"/>
                <w:sz w:val="22"/>
                <w:szCs w:val="22"/>
                <w:lang w:val="en-US" w:eastAsia="en-US"/>
              </w:rPr>
            </w:pPr>
            <w:proofErr w:type="spellStart"/>
            <w:r w:rsidRPr="00207E7C">
              <w:rPr>
                <w:rFonts w:eastAsia="Calibri"/>
                <w:sz w:val="22"/>
                <w:szCs w:val="22"/>
                <w:lang w:val="en-US" w:eastAsia="en-US"/>
              </w:rPr>
              <w:t>Признак</w:t>
            </w:r>
            <w:proofErr w:type="spellEnd"/>
            <w:r w:rsidRPr="00207E7C">
              <w:rPr>
                <w:rFonts w:eastAsia="Calibri"/>
                <w:sz w:val="22"/>
                <w:szCs w:val="22"/>
                <w:lang w:val="en-US" w:eastAsia="en-US"/>
              </w:rPr>
              <w:t xml:space="preserve"> </w:t>
            </w:r>
            <w:proofErr w:type="spellStart"/>
            <w:r w:rsidRPr="00207E7C">
              <w:rPr>
                <w:rFonts w:eastAsia="Calibri"/>
                <w:sz w:val="22"/>
                <w:szCs w:val="22"/>
                <w:lang w:val="en-US" w:eastAsia="en-US"/>
              </w:rPr>
              <w:t>возрастания</w:t>
            </w:r>
            <w:proofErr w:type="spellEnd"/>
            <w:r w:rsidRPr="00207E7C">
              <w:rPr>
                <w:rFonts w:eastAsia="Calibri"/>
                <w:sz w:val="22"/>
                <w:szCs w:val="22"/>
                <w:lang w:val="en-US" w:eastAsia="en-US"/>
              </w:rPr>
              <w:t xml:space="preserve">/ </w:t>
            </w:r>
            <w:proofErr w:type="spellStart"/>
            <w:r w:rsidRPr="00207E7C">
              <w:rPr>
                <w:rFonts w:eastAsia="Calibri"/>
                <w:sz w:val="22"/>
                <w:szCs w:val="22"/>
                <w:lang w:val="en-US" w:eastAsia="en-US"/>
              </w:rPr>
              <w:t>убывания</w:t>
            </w:r>
            <w:proofErr w:type="spellEnd"/>
          </w:p>
        </w:tc>
        <w:tc>
          <w:tcPr>
            <w:tcW w:w="1734" w:type="dxa"/>
            <w:vMerge w:val="restart"/>
            <w:shd w:val="clear" w:color="auto" w:fill="auto"/>
          </w:tcPr>
          <w:p w:rsidR="00E17434" w:rsidRPr="00207E7C" w:rsidRDefault="00E17434" w:rsidP="00B00489">
            <w:pPr>
              <w:widowControl w:val="0"/>
              <w:autoSpaceDE w:val="0"/>
              <w:autoSpaceDN w:val="0"/>
              <w:ind w:hanging="35"/>
              <w:jc w:val="center"/>
              <w:rPr>
                <w:rFonts w:eastAsia="Calibri"/>
                <w:sz w:val="22"/>
                <w:szCs w:val="22"/>
                <w:lang w:eastAsia="en-US"/>
              </w:rPr>
            </w:pPr>
            <w:r w:rsidRPr="00207E7C">
              <w:rPr>
                <w:rFonts w:eastAsia="Calibri"/>
                <w:sz w:val="22"/>
                <w:szCs w:val="22"/>
                <w:lang w:eastAsia="en-US"/>
              </w:rPr>
              <w:t>Уровень соответствия декомпозированного</w:t>
            </w:r>
            <w:r w:rsidR="002A52FB" w:rsidRPr="00207E7C">
              <w:rPr>
                <w:rFonts w:eastAsia="Calibri"/>
                <w:sz w:val="22"/>
                <w:szCs w:val="22"/>
                <w:lang w:eastAsia="en-US"/>
              </w:rPr>
              <w:t xml:space="preserve"> </w:t>
            </w:r>
            <w:r w:rsidR="006E4F3C" w:rsidRPr="00207E7C">
              <w:rPr>
                <w:rFonts w:eastAsia="Calibri"/>
                <w:sz w:val="22"/>
                <w:szCs w:val="22"/>
                <w:lang w:eastAsia="en-US"/>
              </w:rPr>
              <w:t>п</w:t>
            </w:r>
            <w:r w:rsidRPr="00207E7C">
              <w:rPr>
                <w:rFonts w:eastAsia="Calibri"/>
                <w:sz w:val="22"/>
                <w:szCs w:val="22"/>
                <w:lang w:eastAsia="en-US"/>
              </w:rPr>
              <w:t>оказателя</w:t>
            </w:r>
          </w:p>
        </w:tc>
        <w:tc>
          <w:tcPr>
            <w:tcW w:w="1276" w:type="dxa"/>
            <w:vMerge w:val="restart"/>
            <w:shd w:val="clear" w:color="auto" w:fill="auto"/>
          </w:tcPr>
          <w:p w:rsidR="00E17434" w:rsidRPr="00207E7C" w:rsidRDefault="00E17434" w:rsidP="00B00489">
            <w:pPr>
              <w:widowControl w:val="0"/>
              <w:autoSpaceDE w:val="0"/>
              <w:autoSpaceDN w:val="0"/>
              <w:ind w:hanging="35"/>
              <w:jc w:val="center"/>
              <w:rPr>
                <w:rFonts w:eastAsia="Calibri"/>
                <w:sz w:val="22"/>
                <w:szCs w:val="22"/>
                <w:lang w:val="en-US" w:eastAsia="en-US"/>
              </w:rPr>
            </w:pPr>
            <w:proofErr w:type="spellStart"/>
            <w:r w:rsidRPr="00207E7C">
              <w:rPr>
                <w:rFonts w:eastAsia="Calibri"/>
                <w:sz w:val="22"/>
                <w:szCs w:val="22"/>
                <w:lang w:val="en-US" w:eastAsia="en-US"/>
              </w:rPr>
              <w:t>Единица</w:t>
            </w:r>
            <w:proofErr w:type="spellEnd"/>
            <w:r w:rsidRPr="00207E7C">
              <w:rPr>
                <w:rFonts w:eastAsia="Calibri"/>
                <w:sz w:val="22"/>
                <w:szCs w:val="22"/>
                <w:lang w:val="en-US" w:eastAsia="en-US"/>
              </w:rPr>
              <w:t xml:space="preserve"> </w:t>
            </w:r>
            <w:proofErr w:type="spellStart"/>
            <w:r w:rsidRPr="00207E7C">
              <w:rPr>
                <w:rFonts w:eastAsia="Calibri"/>
                <w:sz w:val="22"/>
                <w:szCs w:val="22"/>
                <w:lang w:val="en-US" w:eastAsia="en-US"/>
              </w:rPr>
              <w:t>измерения</w:t>
            </w:r>
            <w:proofErr w:type="spellEnd"/>
            <w:r w:rsidRPr="00207E7C">
              <w:rPr>
                <w:rFonts w:eastAsia="Calibri"/>
                <w:sz w:val="22"/>
                <w:szCs w:val="22"/>
                <w:lang w:val="en-US" w:eastAsia="en-US"/>
              </w:rPr>
              <w:t xml:space="preserve"> (</w:t>
            </w:r>
            <w:proofErr w:type="spellStart"/>
            <w:r w:rsidRPr="00207E7C">
              <w:rPr>
                <w:rFonts w:eastAsia="Calibri"/>
                <w:sz w:val="22"/>
                <w:szCs w:val="22"/>
                <w:lang w:val="en-US" w:eastAsia="en-US"/>
              </w:rPr>
              <w:t>по</w:t>
            </w:r>
            <w:proofErr w:type="spellEnd"/>
            <w:r w:rsidRPr="00207E7C">
              <w:rPr>
                <w:rFonts w:eastAsia="Calibri"/>
                <w:sz w:val="22"/>
                <w:szCs w:val="22"/>
                <w:lang w:val="en-US" w:eastAsia="en-US"/>
              </w:rPr>
              <w:t xml:space="preserve"> ОКЕИ)</w:t>
            </w:r>
          </w:p>
        </w:tc>
        <w:tc>
          <w:tcPr>
            <w:tcW w:w="1961" w:type="dxa"/>
            <w:gridSpan w:val="2"/>
            <w:shd w:val="clear" w:color="auto" w:fill="auto"/>
          </w:tcPr>
          <w:p w:rsidR="00E17434" w:rsidRPr="00207E7C" w:rsidRDefault="00E17434" w:rsidP="00B00489">
            <w:pPr>
              <w:widowControl w:val="0"/>
              <w:autoSpaceDE w:val="0"/>
              <w:autoSpaceDN w:val="0"/>
              <w:ind w:hanging="35"/>
              <w:jc w:val="center"/>
              <w:rPr>
                <w:rFonts w:eastAsia="Calibri"/>
                <w:sz w:val="22"/>
                <w:szCs w:val="22"/>
                <w:lang w:val="en-US" w:eastAsia="en-US"/>
              </w:rPr>
            </w:pPr>
            <w:proofErr w:type="spellStart"/>
            <w:r w:rsidRPr="00207E7C">
              <w:rPr>
                <w:rFonts w:eastAsia="Calibri"/>
                <w:sz w:val="22"/>
                <w:szCs w:val="22"/>
                <w:lang w:val="en-US" w:eastAsia="en-US"/>
              </w:rPr>
              <w:t>Базовое</w:t>
            </w:r>
            <w:proofErr w:type="spellEnd"/>
            <w:r w:rsidRPr="00207E7C">
              <w:rPr>
                <w:rFonts w:eastAsia="Calibri"/>
                <w:sz w:val="22"/>
                <w:szCs w:val="22"/>
                <w:lang w:val="en-US" w:eastAsia="en-US"/>
              </w:rPr>
              <w:t xml:space="preserve"> </w:t>
            </w:r>
            <w:proofErr w:type="spellStart"/>
            <w:r w:rsidRPr="00207E7C">
              <w:rPr>
                <w:rFonts w:eastAsia="Calibri"/>
                <w:sz w:val="22"/>
                <w:szCs w:val="22"/>
                <w:lang w:val="en-US" w:eastAsia="en-US"/>
              </w:rPr>
              <w:t>значени</w:t>
            </w:r>
            <w:bookmarkStart w:id="1" w:name="_bookmark7"/>
            <w:bookmarkEnd w:id="1"/>
            <w:r w:rsidRPr="00207E7C">
              <w:rPr>
                <w:rFonts w:eastAsia="Calibri"/>
                <w:sz w:val="22"/>
                <w:szCs w:val="22"/>
                <w:lang w:val="en-US" w:eastAsia="en-US"/>
              </w:rPr>
              <w:t>е</w:t>
            </w:r>
            <w:proofErr w:type="spellEnd"/>
          </w:p>
        </w:tc>
        <w:tc>
          <w:tcPr>
            <w:tcW w:w="2575" w:type="dxa"/>
            <w:gridSpan w:val="3"/>
            <w:shd w:val="clear" w:color="auto" w:fill="auto"/>
          </w:tcPr>
          <w:p w:rsidR="00E17434" w:rsidRPr="00207E7C" w:rsidRDefault="00E17434" w:rsidP="00B00489">
            <w:pPr>
              <w:widowControl w:val="0"/>
              <w:autoSpaceDE w:val="0"/>
              <w:autoSpaceDN w:val="0"/>
              <w:ind w:hanging="35"/>
              <w:jc w:val="center"/>
              <w:rPr>
                <w:rFonts w:eastAsia="Calibri"/>
                <w:sz w:val="22"/>
                <w:szCs w:val="22"/>
                <w:lang w:val="en-US" w:eastAsia="en-US"/>
              </w:rPr>
            </w:pPr>
            <w:proofErr w:type="spellStart"/>
            <w:r w:rsidRPr="00207E7C">
              <w:rPr>
                <w:rFonts w:eastAsia="Calibri"/>
                <w:sz w:val="22"/>
                <w:szCs w:val="22"/>
                <w:lang w:val="en-US" w:eastAsia="en-US"/>
              </w:rPr>
              <w:t>Значение</w:t>
            </w:r>
            <w:proofErr w:type="spellEnd"/>
            <w:r w:rsidRPr="00207E7C">
              <w:rPr>
                <w:rFonts w:eastAsia="Calibri"/>
                <w:sz w:val="22"/>
                <w:szCs w:val="22"/>
                <w:lang w:val="en-US" w:eastAsia="en-US"/>
              </w:rPr>
              <w:t xml:space="preserve"> </w:t>
            </w:r>
            <w:proofErr w:type="spellStart"/>
            <w:r w:rsidRPr="00207E7C">
              <w:rPr>
                <w:rFonts w:eastAsia="Calibri"/>
                <w:sz w:val="22"/>
                <w:szCs w:val="22"/>
                <w:lang w:val="en-US" w:eastAsia="en-US"/>
              </w:rPr>
              <w:t>показателей</w:t>
            </w:r>
            <w:proofErr w:type="spellEnd"/>
            <w:r w:rsidRPr="00207E7C">
              <w:rPr>
                <w:rFonts w:eastAsia="Calibri"/>
                <w:sz w:val="22"/>
                <w:szCs w:val="22"/>
                <w:lang w:val="en-US" w:eastAsia="en-US"/>
              </w:rPr>
              <w:t xml:space="preserve"> </w:t>
            </w:r>
            <w:proofErr w:type="spellStart"/>
            <w:r w:rsidRPr="00207E7C">
              <w:rPr>
                <w:rFonts w:eastAsia="Calibri"/>
                <w:sz w:val="22"/>
                <w:szCs w:val="22"/>
                <w:lang w:val="en-US" w:eastAsia="en-US"/>
              </w:rPr>
              <w:t>по</w:t>
            </w:r>
            <w:proofErr w:type="spellEnd"/>
            <w:r w:rsidRPr="00207E7C">
              <w:rPr>
                <w:rFonts w:eastAsia="Calibri"/>
                <w:sz w:val="22"/>
                <w:szCs w:val="22"/>
                <w:lang w:val="en-US" w:eastAsia="en-US"/>
              </w:rPr>
              <w:t xml:space="preserve"> </w:t>
            </w:r>
            <w:proofErr w:type="spellStart"/>
            <w:r w:rsidRPr="00207E7C">
              <w:rPr>
                <w:rFonts w:eastAsia="Calibri"/>
                <w:sz w:val="22"/>
                <w:szCs w:val="22"/>
                <w:lang w:val="en-US" w:eastAsia="en-US"/>
              </w:rPr>
              <w:t>годам</w:t>
            </w:r>
            <w:proofErr w:type="spellEnd"/>
          </w:p>
        </w:tc>
        <w:tc>
          <w:tcPr>
            <w:tcW w:w="1843" w:type="dxa"/>
            <w:vMerge w:val="restart"/>
            <w:shd w:val="clear" w:color="auto" w:fill="auto"/>
          </w:tcPr>
          <w:p w:rsidR="00E17434" w:rsidRPr="00207E7C" w:rsidRDefault="00E17434" w:rsidP="00B00489">
            <w:pPr>
              <w:widowControl w:val="0"/>
              <w:autoSpaceDE w:val="0"/>
              <w:autoSpaceDN w:val="0"/>
              <w:ind w:hanging="35"/>
              <w:jc w:val="center"/>
              <w:rPr>
                <w:rFonts w:eastAsia="Calibri"/>
                <w:sz w:val="22"/>
                <w:szCs w:val="22"/>
                <w:lang w:eastAsia="en-US"/>
              </w:rPr>
            </w:pPr>
            <w:proofErr w:type="spellStart"/>
            <w:r w:rsidRPr="00207E7C">
              <w:rPr>
                <w:rFonts w:eastAsia="Calibri"/>
                <w:sz w:val="22"/>
                <w:szCs w:val="22"/>
                <w:lang w:val="en-US" w:eastAsia="en-US"/>
              </w:rPr>
              <w:t>Ответственный</w:t>
            </w:r>
            <w:proofErr w:type="spellEnd"/>
            <w:r w:rsidRPr="00207E7C">
              <w:rPr>
                <w:rFonts w:eastAsia="Calibri"/>
                <w:sz w:val="22"/>
                <w:szCs w:val="22"/>
                <w:lang w:val="en-US" w:eastAsia="en-US"/>
              </w:rPr>
              <w:t xml:space="preserve"> </w:t>
            </w:r>
            <w:proofErr w:type="spellStart"/>
            <w:r w:rsidRPr="00207E7C">
              <w:rPr>
                <w:rFonts w:eastAsia="Calibri"/>
                <w:sz w:val="22"/>
                <w:szCs w:val="22"/>
                <w:lang w:val="en-US" w:eastAsia="en-US"/>
              </w:rPr>
              <w:t>за</w:t>
            </w:r>
            <w:proofErr w:type="spellEnd"/>
            <w:r w:rsidRPr="00207E7C">
              <w:rPr>
                <w:rFonts w:eastAsia="Calibri"/>
                <w:sz w:val="22"/>
                <w:szCs w:val="22"/>
                <w:lang w:val="en-US" w:eastAsia="en-US"/>
              </w:rPr>
              <w:t xml:space="preserve"> </w:t>
            </w:r>
            <w:proofErr w:type="spellStart"/>
            <w:r w:rsidRPr="00207E7C">
              <w:rPr>
                <w:rFonts w:eastAsia="Calibri"/>
                <w:sz w:val="22"/>
                <w:szCs w:val="22"/>
                <w:lang w:val="en-US" w:eastAsia="en-US"/>
              </w:rPr>
              <w:t>достижение</w:t>
            </w:r>
            <w:proofErr w:type="spellEnd"/>
            <w:r w:rsidRPr="00207E7C">
              <w:rPr>
                <w:rFonts w:eastAsia="Calibri"/>
                <w:sz w:val="22"/>
                <w:szCs w:val="22"/>
                <w:lang w:val="en-US" w:eastAsia="en-US"/>
              </w:rPr>
              <w:t xml:space="preserve"> </w:t>
            </w:r>
            <w:proofErr w:type="spellStart"/>
            <w:r w:rsidRPr="00207E7C">
              <w:rPr>
                <w:rFonts w:eastAsia="Calibri"/>
                <w:sz w:val="22"/>
                <w:szCs w:val="22"/>
                <w:lang w:val="en-US" w:eastAsia="en-US"/>
              </w:rPr>
              <w:t>показателя</w:t>
            </w:r>
            <w:proofErr w:type="spellEnd"/>
          </w:p>
        </w:tc>
        <w:tc>
          <w:tcPr>
            <w:tcW w:w="1252" w:type="dxa"/>
            <w:vMerge w:val="restart"/>
            <w:shd w:val="clear" w:color="auto" w:fill="auto"/>
          </w:tcPr>
          <w:p w:rsidR="00E17434" w:rsidRPr="00207E7C" w:rsidRDefault="00E17434" w:rsidP="00B00489">
            <w:pPr>
              <w:widowControl w:val="0"/>
              <w:autoSpaceDE w:val="0"/>
              <w:autoSpaceDN w:val="0"/>
              <w:ind w:hanging="35"/>
              <w:jc w:val="center"/>
              <w:rPr>
                <w:rFonts w:eastAsia="Calibri"/>
                <w:sz w:val="22"/>
                <w:szCs w:val="22"/>
                <w:lang w:eastAsia="en-US"/>
              </w:rPr>
            </w:pPr>
            <w:proofErr w:type="spellStart"/>
            <w:r w:rsidRPr="00207E7C">
              <w:rPr>
                <w:rFonts w:eastAsia="Calibri"/>
                <w:sz w:val="22"/>
                <w:szCs w:val="22"/>
                <w:lang w:val="en-US" w:eastAsia="en-US"/>
              </w:rPr>
              <w:t>Информационная</w:t>
            </w:r>
            <w:proofErr w:type="spellEnd"/>
            <w:r w:rsidRPr="00207E7C">
              <w:rPr>
                <w:rFonts w:eastAsia="Calibri"/>
                <w:sz w:val="22"/>
                <w:szCs w:val="22"/>
                <w:lang w:val="en-US" w:eastAsia="en-US"/>
              </w:rPr>
              <w:t xml:space="preserve"> </w:t>
            </w:r>
            <w:proofErr w:type="spellStart"/>
            <w:r w:rsidRPr="00207E7C">
              <w:rPr>
                <w:rFonts w:eastAsia="Calibri"/>
                <w:sz w:val="22"/>
                <w:szCs w:val="22"/>
                <w:lang w:val="en-US" w:eastAsia="en-US"/>
              </w:rPr>
              <w:t>система</w:t>
            </w:r>
            <w:proofErr w:type="spellEnd"/>
          </w:p>
        </w:tc>
      </w:tr>
      <w:tr w:rsidR="0025205C" w:rsidRPr="00207E7C" w:rsidTr="00C53823">
        <w:trPr>
          <w:trHeight w:val="20"/>
          <w:tblHeader/>
        </w:trPr>
        <w:tc>
          <w:tcPr>
            <w:tcW w:w="568" w:type="dxa"/>
            <w:vMerge/>
            <w:tcBorders>
              <w:top w:val="nil"/>
            </w:tcBorders>
            <w:shd w:val="clear" w:color="auto" w:fill="auto"/>
          </w:tcPr>
          <w:p w:rsidR="00E17434" w:rsidRPr="00207E7C" w:rsidRDefault="00E17434" w:rsidP="00B00489">
            <w:pPr>
              <w:widowControl w:val="0"/>
              <w:autoSpaceDE w:val="0"/>
              <w:autoSpaceDN w:val="0"/>
              <w:jc w:val="center"/>
              <w:rPr>
                <w:rFonts w:eastAsia="Calibri"/>
                <w:sz w:val="22"/>
                <w:szCs w:val="22"/>
                <w:lang w:val="en-US" w:eastAsia="en-US"/>
              </w:rPr>
            </w:pPr>
          </w:p>
        </w:tc>
        <w:tc>
          <w:tcPr>
            <w:tcW w:w="2977" w:type="dxa"/>
            <w:vMerge/>
            <w:tcBorders>
              <w:top w:val="nil"/>
            </w:tcBorders>
            <w:shd w:val="clear" w:color="auto" w:fill="auto"/>
          </w:tcPr>
          <w:p w:rsidR="00E17434" w:rsidRPr="00207E7C" w:rsidRDefault="00E17434" w:rsidP="00B00489">
            <w:pPr>
              <w:widowControl w:val="0"/>
              <w:autoSpaceDE w:val="0"/>
              <w:autoSpaceDN w:val="0"/>
              <w:jc w:val="center"/>
              <w:rPr>
                <w:rFonts w:eastAsia="Calibri"/>
                <w:sz w:val="22"/>
                <w:szCs w:val="22"/>
                <w:lang w:val="en-US" w:eastAsia="en-US"/>
              </w:rPr>
            </w:pPr>
          </w:p>
        </w:tc>
        <w:tc>
          <w:tcPr>
            <w:tcW w:w="1549" w:type="dxa"/>
            <w:vMerge/>
            <w:tcBorders>
              <w:top w:val="nil"/>
            </w:tcBorders>
            <w:shd w:val="clear" w:color="auto" w:fill="auto"/>
          </w:tcPr>
          <w:p w:rsidR="00E17434" w:rsidRPr="00207E7C" w:rsidRDefault="00E17434" w:rsidP="00B00489">
            <w:pPr>
              <w:widowControl w:val="0"/>
              <w:autoSpaceDE w:val="0"/>
              <w:autoSpaceDN w:val="0"/>
              <w:jc w:val="center"/>
              <w:rPr>
                <w:rFonts w:eastAsia="Calibri"/>
                <w:sz w:val="22"/>
                <w:szCs w:val="22"/>
                <w:lang w:val="en-US" w:eastAsia="en-US"/>
              </w:rPr>
            </w:pPr>
          </w:p>
        </w:tc>
        <w:tc>
          <w:tcPr>
            <w:tcW w:w="1734" w:type="dxa"/>
            <w:vMerge/>
            <w:tcBorders>
              <w:top w:val="nil"/>
            </w:tcBorders>
            <w:shd w:val="clear" w:color="auto" w:fill="auto"/>
          </w:tcPr>
          <w:p w:rsidR="00E17434" w:rsidRPr="00207E7C" w:rsidRDefault="00E17434" w:rsidP="00B00489">
            <w:pPr>
              <w:widowControl w:val="0"/>
              <w:autoSpaceDE w:val="0"/>
              <w:autoSpaceDN w:val="0"/>
              <w:jc w:val="center"/>
              <w:rPr>
                <w:rFonts w:eastAsia="Calibri"/>
                <w:sz w:val="22"/>
                <w:szCs w:val="22"/>
                <w:lang w:val="en-US" w:eastAsia="en-US"/>
              </w:rPr>
            </w:pPr>
          </w:p>
        </w:tc>
        <w:tc>
          <w:tcPr>
            <w:tcW w:w="1276" w:type="dxa"/>
            <w:vMerge/>
            <w:tcBorders>
              <w:top w:val="nil"/>
            </w:tcBorders>
            <w:shd w:val="clear" w:color="auto" w:fill="auto"/>
          </w:tcPr>
          <w:p w:rsidR="00E17434" w:rsidRPr="00207E7C" w:rsidRDefault="00E17434" w:rsidP="00B00489">
            <w:pPr>
              <w:widowControl w:val="0"/>
              <w:autoSpaceDE w:val="0"/>
              <w:autoSpaceDN w:val="0"/>
              <w:jc w:val="center"/>
              <w:rPr>
                <w:rFonts w:eastAsia="Calibri"/>
                <w:sz w:val="22"/>
                <w:szCs w:val="22"/>
                <w:lang w:val="en-US" w:eastAsia="en-US"/>
              </w:rPr>
            </w:pPr>
          </w:p>
        </w:tc>
        <w:tc>
          <w:tcPr>
            <w:tcW w:w="992" w:type="dxa"/>
            <w:shd w:val="clear" w:color="auto" w:fill="auto"/>
          </w:tcPr>
          <w:p w:rsidR="00E17434" w:rsidRPr="00207E7C" w:rsidRDefault="00E17434" w:rsidP="00B00489">
            <w:pPr>
              <w:widowControl w:val="0"/>
              <w:autoSpaceDE w:val="0"/>
              <w:autoSpaceDN w:val="0"/>
              <w:jc w:val="center"/>
              <w:rPr>
                <w:rFonts w:eastAsia="Calibri"/>
                <w:sz w:val="22"/>
                <w:szCs w:val="22"/>
                <w:lang w:val="en-US" w:eastAsia="en-US"/>
              </w:rPr>
            </w:pPr>
            <w:proofErr w:type="spellStart"/>
            <w:r w:rsidRPr="00207E7C">
              <w:rPr>
                <w:rFonts w:eastAsia="Calibri"/>
                <w:sz w:val="22"/>
                <w:szCs w:val="22"/>
                <w:lang w:val="en-US" w:eastAsia="en-US"/>
              </w:rPr>
              <w:t>значение</w:t>
            </w:r>
            <w:proofErr w:type="spellEnd"/>
          </w:p>
        </w:tc>
        <w:tc>
          <w:tcPr>
            <w:tcW w:w="969" w:type="dxa"/>
            <w:shd w:val="clear" w:color="auto" w:fill="auto"/>
          </w:tcPr>
          <w:p w:rsidR="00E17434" w:rsidRPr="00207E7C" w:rsidRDefault="00E17434" w:rsidP="00B00489">
            <w:pPr>
              <w:widowControl w:val="0"/>
              <w:autoSpaceDE w:val="0"/>
              <w:autoSpaceDN w:val="0"/>
              <w:jc w:val="center"/>
              <w:rPr>
                <w:rFonts w:eastAsia="Calibri"/>
                <w:sz w:val="22"/>
                <w:szCs w:val="22"/>
                <w:lang w:val="en-US" w:eastAsia="en-US"/>
              </w:rPr>
            </w:pPr>
            <w:proofErr w:type="spellStart"/>
            <w:r w:rsidRPr="00207E7C">
              <w:rPr>
                <w:rFonts w:eastAsia="Calibri"/>
                <w:sz w:val="22"/>
                <w:szCs w:val="22"/>
                <w:lang w:val="en-US" w:eastAsia="en-US"/>
              </w:rPr>
              <w:t>год</w:t>
            </w:r>
            <w:proofErr w:type="spellEnd"/>
          </w:p>
        </w:tc>
        <w:tc>
          <w:tcPr>
            <w:tcW w:w="874" w:type="dxa"/>
            <w:shd w:val="clear" w:color="auto" w:fill="auto"/>
          </w:tcPr>
          <w:p w:rsidR="00E17434" w:rsidRPr="00207E7C" w:rsidRDefault="00B917D1" w:rsidP="00B00489">
            <w:pPr>
              <w:widowControl w:val="0"/>
              <w:autoSpaceDE w:val="0"/>
              <w:autoSpaceDN w:val="0"/>
              <w:jc w:val="center"/>
              <w:rPr>
                <w:rFonts w:eastAsia="Calibri"/>
                <w:sz w:val="22"/>
                <w:szCs w:val="22"/>
                <w:lang w:eastAsia="en-US"/>
              </w:rPr>
            </w:pPr>
            <w:r w:rsidRPr="00207E7C">
              <w:rPr>
                <w:rFonts w:eastAsia="Calibri"/>
                <w:sz w:val="22"/>
                <w:szCs w:val="22"/>
                <w:lang w:eastAsia="en-US"/>
              </w:rPr>
              <w:t>202</w:t>
            </w:r>
            <w:r w:rsidR="0044663B">
              <w:rPr>
                <w:rFonts w:eastAsia="Calibri"/>
                <w:sz w:val="22"/>
                <w:szCs w:val="22"/>
                <w:lang w:eastAsia="en-US"/>
              </w:rPr>
              <w:t>5</w:t>
            </w:r>
          </w:p>
        </w:tc>
        <w:tc>
          <w:tcPr>
            <w:tcW w:w="850" w:type="dxa"/>
            <w:shd w:val="clear" w:color="auto" w:fill="auto"/>
          </w:tcPr>
          <w:p w:rsidR="00E17434" w:rsidRPr="00207E7C" w:rsidRDefault="00B917D1" w:rsidP="00B00489">
            <w:pPr>
              <w:widowControl w:val="0"/>
              <w:autoSpaceDE w:val="0"/>
              <w:autoSpaceDN w:val="0"/>
              <w:jc w:val="center"/>
              <w:rPr>
                <w:rFonts w:eastAsia="Calibri"/>
                <w:sz w:val="22"/>
                <w:szCs w:val="22"/>
                <w:lang w:eastAsia="en-US"/>
              </w:rPr>
            </w:pPr>
            <w:r w:rsidRPr="00207E7C">
              <w:rPr>
                <w:rFonts w:eastAsia="Calibri"/>
                <w:sz w:val="22"/>
                <w:szCs w:val="22"/>
                <w:lang w:eastAsia="en-US"/>
              </w:rPr>
              <w:t>202</w:t>
            </w:r>
            <w:r w:rsidR="0044663B">
              <w:rPr>
                <w:rFonts w:eastAsia="Calibri"/>
                <w:sz w:val="22"/>
                <w:szCs w:val="22"/>
                <w:lang w:eastAsia="en-US"/>
              </w:rPr>
              <w:t>6</w:t>
            </w:r>
          </w:p>
        </w:tc>
        <w:tc>
          <w:tcPr>
            <w:tcW w:w="851" w:type="dxa"/>
            <w:shd w:val="clear" w:color="auto" w:fill="auto"/>
          </w:tcPr>
          <w:p w:rsidR="00E17434" w:rsidRPr="00207E7C" w:rsidRDefault="00B917D1" w:rsidP="00B00489">
            <w:pPr>
              <w:widowControl w:val="0"/>
              <w:autoSpaceDE w:val="0"/>
              <w:autoSpaceDN w:val="0"/>
              <w:jc w:val="center"/>
              <w:rPr>
                <w:rFonts w:eastAsia="Calibri"/>
                <w:sz w:val="22"/>
                <w:szCs w:val="22"/>
                <w:lang w:eastAsia="en-US"/>
              </w:rPr>
            </w:pPr>
            <w:r w:rsidRPr="00207E7C">
              <w:rPr>
                <w:rFonts w:eastAsia="Calibri"/>
                <w:sz w:val="22"/>
                <w:szCs w:val="22"/>
                <w:lang w:eastAsia="en-US"/>
              </w:rPr>
              <w:t>202</w:t>
            </w:r>
            <w:r w:rsidR="0044663B">
              <w:rPr>
                <w:rFonts w:eastAsia="Calibri"/>
                <w:sz w:val="22"/>
                <w:szCs w:val="22"/>
                <w:lang w:eastAsia="en-US"/>
              </w:rPr>
              <w:t>7</w:t>
            </w:r>
          </w:p>
        </w:tc>
        <w:tc>
          <w:tcPr>
            <w:tcW w:w="1843" w:type="dxa"/>
            <w:vMerge/>
            <w:tcBorders>
              <w:top w:val="nil"/>
            </w:tcBorders>
            <w:shd w:val="clear" w:color="auto" w:fill="auto"/>
          </w:tcPr>
          <w:p w:rsidR="00E17434" w:rsidRPr="00207E7C" w:rsidRDefault="00E17434" w:rsidP="00B00489">
            <w:pPr>
              <w:widowControl w:val="0"/>
              <w:autoSpaceDE w:val="0"/>
              <w:autoSpaceDN w:val="0"/>
              <w:jc w:val="center"/>
              <w:rPr>
                <w:rFonts w:eastAsia="Calibri"/>
                <w:sz w:val="22"/>
                <w:szCs w:val="22"/>
                <w:lang w:val="en-US" w:eastAsia="en-US"/>
              </w:rPr>
            </w:pPr>
          </w:p>
        </w:tc>
        <w:tc>
          <w:tcPr>
            <w:tcW w:w="1252" w:type="dxa"/>
            <w:vMerge/>
            <w:tcBorders>
              <w:top w:val="nil"/>
            </w:tcBorders>
            <w:shd w:val="clear" w:color="auto" w:fill="auto"/>
          </w:tcPr>
          <w:p w:rsidR="00E17434" w:rsidRPr="00207E7C" w:rsidRDefault="00E17434" w:rsidP="00B00489">
            <w:pPr>
              <w:widowControl w:val="0"/>
              <w:autoSpaceDE w:val="0"/>
              <w:autoSpaceDN w:val="0"/>
              <w:jc w:val="center"/>
              <w:rPr>
                <w:rFonts w:eastAsia="Calibri"/>
                <w:sz w:val="22"/>
                <w:szCs w:val="22"/>
                <w:lang w:val="en-US" w:eastAsia="en-US"/>
              </w:rPr>
            </w:pPr>
          </w:p>
        </w:tc>
      </w:tr>
      <w:tr w:rsidR="00462289" w:rsidRPr="00207E7C" w:rsidTr="00C53823">
        <w:trPr>
          <w:trHeight w:val="20"/>
          <w:tblHeader/>
        </w:trPr>
        <w:tc>
          <w:tcPr>
            <w:tcW w:w="568" w:type="dxa"/>
            <w:tcBorders>
              <w:top w:val="nil"/>
            </w:tcBorders>
            <w:shd w:val="clear" w:color="auto" w:fill="auto"/>
          </w:tcPr>
          <w:p w:rsidR="00462289" w:rsidRPr="00207E7C" w:rsidRDefault="00171A1A" w:rsidP="00B00489">
            <w:pPr>
              <w:widowControl w:val="0"/>
              <w:autoSpaceDE w:val="0"/>
              <w:autoSpaceDN w:val="0"/>
              <w:jc w:val="center"/>
              <w:rPr>
                <w:rFonts w:eastAsia="Calibri"/>
                <w:sz w:val="16"/>
                <w:szCs w:val="22"/>
                <w:lang w:eastAsia="en-US"/>
              </w:rPr>
            </w:pPr>
            <w:r w:rsidRPr="00207E7C">
              <w:rPr>
                <w:rFonts w:eastAsia="Calibri"/>
                <w:sz w:val="16"/>
                <w:szCs w:val="22"/>
                <w:lang w:eastAsia="en-US"/>
              </w:rPr>
              <w:t>1</w:t>
            </w:r>
          </w:p>
        </w:tc>
        <w:tc>
          <w:tcPr>
            <w:tcW w:w="2977" w:type="dxa"/>
            <w:tcBorders>
              <w:top w:val="nil"/>
            </w:tcBorders>
            <w:shd w:val="clear" w:color="auto" w:fill="auto"/>
          </w:tcPr>
          <w:p w:rsidR="00462289" w:rsidRPr="00207E7C" w:rsidRDefault="00171A1A" w:rsidP="00B00489">
            <w:pPr>
              <w:widowControl w:val="0"/>
              <w:autoSpaceDE w:val="0"/>
              <w:autoSpaceDN w:val="0"/>
              <w:jc w:val="center"/>
              <w:rPr>
                <w:rFonts w:eastAsia="Calibri"/>
                <w:sz w:val="16"/>
                <w:szCs w:val="22"/>
                <w:lang w:eastAsia="en-US"/>
              </w:rPr>
            </w:pPr>
            <w:r w:rsidRPr="00207E7C">
              <w:rPr>
                <w:rFonts w:eastAsia="Calibri"/>
                <w:sz w:val="16"/>
                <w:szCs w:val="22"/>
                <w:lang w:eastAsia="en-US"/>
              </w:rPr>
              <w:t>2</w:t>
            </w:r>
          </w:p>
        </w:tc>
        <w:tc>
          <w:tcPr>
            <w:tcW w:w="1549" w:type="dxa"/>
            <w:tcBorders>
              <w:top w:val="nil"/>
            </w:tcBorders>
            <w:shd w:val="clear" w:color="auto" w:fill="auto"/>
          </w:tcPr>
          <w:p w:rsidR="00462289" w:rsidRPr="00207E7C" w:rsidRDefault="00171A1A" w:rsidP="00B00489">
            <w:pPr>
              <w:widowControl w:val="0"/>
              <w:autoSpaceDE w:val="0"/>
              <w:autoSpaceDN w:val="0"/>
              <w:jc w:val="center"/>
              <w:rPr>
                <w:rFonts w:eastAsia="Calibri"/>
                <w:sz w:val="16"/>
                <w:szCs w:val="22"/>
                <w:lang w:eastAsia="en-US"/>
              </w:rPr>
            </w:pPr>
            <w:r w:rsidRPr="00207E7C">
              <w:rPr>
                <w:rFonts w:eastAsia="Calibri"/>
                <w:sz w:val="16"/>
                <w:szCs w:val="22"/>
                <w:lang w:eastAsia="en-US"/>
              </w:rPr>
              <w:t>3</w:t>
            </w:r>
          </w:p>
        </w:tc>
        <w:tc>
          <w:tcPr>
            <w:tcW w:w="1734" w:type="dxa"/>
            <w:tcBorders>
              <w:top w:val="nil"/>
            </w:tcBorders>
            <w:shd w:val="clear" w:color="auto" w:fill="auto"/>
          </w:tcPr>
          <w:p w:rsidR="00462289" w:rsidRPr="00207E7C" w:rsidRDefault="00171A1A" w:rsidP="00B00489">
            <w:pPr>
              <w:widowControl w:val="0"/>
              <w:autoSpaceDE w:val="0"/>
              <w:autoSpaceDN w:val="0"/>
              <w:jc w:val="center"/>
              <w:rPr>
                <w:rFonts w:eastAsia="Calibri"/>
                <w:sz w:val="16"/>
                <w:szCs w:val="22"/>
                <w:lang w:eastAsia="en-US"/>
              </w:rPr>
            </w:pPr>
            <w:r w:rsidRPr="00207E7C">
              <w:rPr>
                <w:rFonts w:eastAsia="Calibri"/>
                <w:sz w:val="16"/>
                <w:szCs w:val="22"/>
                <w:lang w:eastAsia="en-US"/>
              </w:rPr>
              <w:t>4</w:t>
            </w:r>
          </w:p>
        </w:tc>
        <w:tc>
          <w:tcPr>
            <w:tcW w:w="1276" w:type="dxa"/>
            <w:tcBorders>
              <w:top w:val="nil"/>
            </w:tcBorders>
            <w:shd w:val="clear" w:color="auto" w:fill="auto"/>
          </w:tcPr>
          <w:p w:rsidR="00462289" w:rsidRPr="00207E7C" w:rsidRDefault="00171A1A" w:rsidP="00B00489">
            <w:pPr>
              <w:widowControl w:val="0"/>
              <w:autoSpaceDE w:val="0"/>
              <w:autoSpaceDN w:val="0"/>
              <w:jc w:val="center"/>
              <w:rPr>
                <w:rFonts w:eastAsia="Calibri"/>
                <w:sz w:val="16"/>
                <w:szCs w:val="22"/>
                <w:lang w:eastAsia="en-US"/>
              </w:rPr>
            </w:pPr>
            <w:r w:rsidRPr="00207E7C">
              <w:rPr>
                <w:rFonts w:eastAsia="Calibri"/>
                <w:sz w:val="16"/>
                <w:szCs w:val="22"/>
                <w:lang w:eastAsia="en-US"/>
              </w:rPr>
              <w:t>5</w:t>
            </w:r>
          </w:p>
        </w:tc>
        <w:tc>
          <w:tcPr>
            <w:tcW w:w="992" w:type="dxa"/>
            <w:shd w:val="clear" w:color="auto" w:fill="auto"/>
          </w:tcPr>
          <w:p w:rsidR="00462289" w:rsidRPr="00207E7C" w:rsidRDefault="00171A1A" w:rsidP="00B00489">
            <w:pPr>
              <w:widowControl w:val="0"/>
              <w:autoSpaceDE w:val="0"/>
              <w:autoSpaceDN w:val="0"/>
              <w:jc w:val="center"/>
              <w:rPr>
                <w:rFonts w:eastAsia="Calibri"/>
                <w:sz w:val="16"/>
                <w:szCs w:val="22"/>
                <w:lang w:eastAsia="en-US"/>
              </w:rPr>
            </w:pPr>
            <w:r w:rsidRPr="00207E7C">
              <w:rPr>
                <w:rFonts w:eastAsia="Calibri"/>
                <w:sz w:val="16"/>
                <w:szCs w:val="22"/>
                <w:lang w:eastAsia="en-US"/>
              </w:rPr>
              <w:t>6</w:t>
            </w:r>
          </w:p>
        </w:tc>
        <w:tc>
          <w:tcPr>
            <w:tcW w:w="969" w:type="dxa"/>
            <w:shd w:val="clear" w:color="auto" w:fill="auto"/>
          </w:tcPr>
          <w:p w:rsidR="00462289" w:rsidRPr="00207E7C" w:rsidRDefault="00171A1A" w:rsidP="00B00489">
            <w:pPr>
              <w:widowControl w:val="0"/>
              <w:autoSpaceDE w:val="0"/>
              <w:autoSpaceDN w:val="0"/>
              <w:jc w:val="center"/>
              <w:rPr>
                <w:rFonts w:eastAsia="Calibri"/>
                <w:sz w:val="16"/>
                <w:szCs w:val="22"/>
                <w:lang w:eastAsia="en-US"/>
              </w:rPr>
            </w:pPr>
            <w:r w:rsidRPr="00207E7C">
              <w:rPr>
                <w:rFonts w:eastAsia="Calibri"/>
                <w:sz w:val="16"/>
                <w:szCs w:val="22"/>
                <w:lang w:eastAsia="en-US"/>
              </w:rPr>
              <w:t>7</w:t>
            </w:r>
          </w:p>
        </w:tc>
        <w:tc>
          <w:tcPr>
            <w:tcW w:w="874" w:type="dxa"/>
            <w:shd w:val="clear" w:color="auto" w:fill="auto"/>
          </w:tcPr>
          <w:p w:rsidR="00462289" w:rsidRPr="00207E7C" w:rsidRDefault="00171A1A" w:rsidP="00B00489">
            <w:pPr>
              <w:widowControl w:val="0"/>
              <w:autoSpaceDE w:val="0"/>
              <w:autoSpaceDN w:val="0"/>
              <w:jc w:val="center"/>
              <w:rPr>
                <w:rFonts w:eastAsia="Calibri"/>
                <w:sz w:val="16"/>
                <w:szCs w:val="22"/>
                <w:lang w:eastAsia="en-US"/>
              </w:rPr>
            </w:pPr>
            <w:r w:rsidRPr="00207E7C">
              <w:rPr>
                <w:rFonts w:eastAsia="Calibri"/>
                <w:sz w:val="16"/>
                <w:szCs w:val="22"/>
                <w:lang w:eastAsia="en-US"/>
              </w:rPr>
              <w:t>8</w:t>
            </w:r>
          </w:p>
        </w:tc>
        <w:tc>
          <w:tcPr>
            <w:tcW w:w="850" w:type="dxa"/>
            <w:shd w:val="clear" w:color="auto" w:fill="auto"/>
          </w:tcPr>
          <w:p w:rsidR="00462289" w:rsidRPr="00207E7C" w:rsidRDefault="00171A1A" w:rsidP="00B00489">
            <w:pPr>
              <w:widowControl w:val="0"/>
              <w:autoSpaceDE w:val="0"/>
              <w:autoSpaceDN w:val="0"/>
              <w:jc w:val="center"/>
              <w:rPr>
                <w:rFonts w:eastAsia="Calibri"/>
                <w:sz w:val="16"/>
                <w:szCs w:val="22"/>
                <w:lang w:eastAsia="en-US"/>
              </w:rPr>
            </w:pPr>
            <w:r w:rsidRPr="00207E7C">
              <w:rPr>
                <w:rFonts w:eastAsia="Calibri"/>
                <w:sz w:val="16"/>
                <w:szCs w:val="22"/>
                <w:lang w:eastAsia="en-US"/>
              </w:rPr>
              <w:t>9</w:t>
            </w:r>
          </w:p>
        </w:tc>
        <w:tc>
          <w:tcPr>
            <w:tcW w:w="851" w:type="dxa"/>
            <w:shd w:val="clear" w:color="auto" w:fill="auto"/>
          </w:tcPr>
          <w:p w:rsidR="00462289" w:rsidRPr="00207E7C" w:rsidRDefault="00171A1A" w:rsidP="00B00489">
            <w:pPr>
              <w:widowControl w:val="0"/>
              <w:autoSpaceDE w:val="0"/>
              <w:autoSpaceDN w:val="0"/>
              <w:jc w:val="center"/>
              <w:rPr>
                <w:rFonts w:eastAsia="Calibri"/>
                <w:sz w:val="16"/>
                <w:szCs w:val="22"/>
                <w:lang w:eastAsia="en-US"/>
              </w:rPr>
            </w:pPr>
            <w:r w:rsidRPr="00207E7C">
              <w:rPr>
                <w:rFonts w:eastAsia="Calibri"/>
                <w:sz w:val="16"/>
                <w:szCs w:val="22"/>
                <w:lang w:eastAsia="en-US"/>
              </w:rPr>
              <w:t>10</w:t>
            </w:r>
          </w:p>
        </w:tc>
        <w:tc>
          <w:tcPr>
            <w:tcW w:w="1843" w:type="dxa"/>
            <w:tcBorders>
              <w:top w:val="nil"/>
            </w:tcBorders>
            <w:shd w:val="clear" w:color="auto" w:fill="auto"/>
          </w:tcPr>
          <w:p w:rsidR="00462289" w:rsidRPr="00207E7C" w:rsidRDefault="00171A1A" w:rsidP="00B00489">
            <w:pPr>
              <w:widowControl w:val="0"/>
              <w:autoSpaceDE w:val="0"/>
              <w:autoSpaceDN w:val="0"/>
              <w:jc w:val="center"/>
              <w:rPr>
                <w:rFonts w:eastAsia="Calibri"/>
                <w:sz w:val="16"/>
                <w:szCs w:val="22"/>
                <w:lang w:eastAsia="en-US"/>
              </w:rPr>
            </w:pPr>
            <w:r w:rsidRPr="00207E7C">
              <w:rPr>
                <w:rFonts w:eastAsia="Calibri"/>
                <w:sz w:val="16"/>
                <w:szCs w:val="22"/>
                <w:lang w:eastAsia="en-US"/>
              </w:rPr>
              <w:t>11</w:t>
            </w:r>
          </w:p>
        </w:tc>
        <w:tc>
          <w:tcPr>
            <w:tcW w:w="1252" w:type="dxa"/>
            <w:tcBorders>
              <w:top w:val="nil"/>
            </w:tcBorders>
            <w:shd w:val="clear" w:color="auto" w:fill="auto"/>
          </w:tcPr>
          <w:p w:rsidR="00462289" w:rsidRPr="00207E7C" w:rsidRDefault="00171A1A" w:rsidP="00B00489">
            <w:pPr>
              <w:widowControl w:val="0"/>
              <w:autoSpaceDE w:val="0"/>
              <w:autoSpaceDN w:val="0"/>
              <w:jc w:val="center"/>
              <w:rPr>
                <w:rFonts w:eastAsia="Calibri"/>
                <w:sz w:val="16"/>
                <w:szCs w:val="22"/>
                <w:lang w:eastAsia="en-US"/>
              </w:rPr>
            </w:pPr>
            <w:r w:rsidRPr="00207E7C">
              <w:rPr>
                <w:rFonts w:eastAsia="Calibri"/>
                <w:sz w:val="16"/>
                <w:szCs w:val="22"/>
                <w:lang w:eastAsia="en-US"/>
              </w:rPr>
              <w:t>12</w:t>
            </w:r>
          </w:p>
        </w:tc>
      </w:tr>
      <w:tr w:rsidR="00171A1A" w:rsidRPr="00207E7C" w:rsidTr="00B00489">
        <w:trPr>
          <w:trHeight w:val="20"/>
        </w:trPr>
        <w:tc>
          <w:tcPr>
            <w:tcW w:w="568" w:type="dxa"/>
            <w:shd w:val="clear" w:color="auto" w:fill="auto"/>
          </w:tcPr>
          <w:p w:rsidR="00171A1A" w:rsidRPr="00207E7C" w:rsidRDefault="00171A1A" w:rsidP="00B00489">
            <w:pPr>
              <w:widowControl w:val="0"/>
              <w:autoSpaceDE w:val="0"/>
              <w:autoSpaceDN w:val="0"/>
              <w:spacing w:before="60" w:after="60"/>
              <w:jc w:val="center"/>
              <w:rPr>
                <w:rFonts w:eastAsia="Calibri"/>
                <w:sz w:val="22"/>
                <w:szCs w:val="22"/>
                <w:lang w:eastAsia="en-US"/>
              </w:rPr>
            </w:pPr>
            <w:r w:rsidRPr="00207E7C">
              <w:rPr>
                <w:rFonts w:eastAsia="Calibri"/>
                <w:sz w:val="22"/>
                <w:szCs w:val="22"/>
                <w:lang w:eastAsia="en-US"/>
              </w:rPr>
              <w:t>1.</w:t>
            </w:r>
          </w:p>
        </w:tc>
        <w:tc>
          <w:tcPr>
            <w:tcW w:w="15167" w:type="dxa"/>
            <w:gridSpan w:val="11"/>
            <w:shd w:val="clear" w:color="auto" w:fill="auto"/>
          </w:tcPr>
          <w:p w:rsidR="00171A1A" w:rsidRPr="00207E7C" w:rsidRDefault="00171A1A" w:rsidP="00091156">
            <w:pPr>
              <w:widowControl w:val="0"/>
              <w:autoSpaceDE w:val="0"/>
              <w:autoSpaceDN w:val="0"/>
              <w:adjustRightInd w:val="0"/>
              <w:spacing w:before="60" w:after="60"/>
              <w:rPr>
                <w:rFonts w:eastAsia="Calibri"/>
                <w:sz w:val="22"/>
                <w:szCs w:val="22"/>
                <w:lang w:eastAsia="en-US"/>
              </w:rPr>
            </w:pPr>
            <w:r w:rsidRPr="00207E7C">
              <w:rPr>
                <w:rFonts w:eastAsia="Calibri"/>
                <w:sz w:val="22"/>
                <w:szCs w:val="22"/>
                <w:lang w:eastAsia="en-US"/>
              </w:rPr>
              <w:t>Задача № 1 –</w:t>
            </w:r>
            <w:r w:rsidR="009A20ED">
              <w:rPr>
                <w:rFonts w:eastAsia="Calibri"/>
                <w:sz w:val="22"/>
                <w:szCs w:val="22"/>
                <w:lang w:eastAsia="en-US"/>
              </w:rPr>
              <w:t xml:space="preserve"> подготовка</w:t>
            </w:r>
            <w:r w:rsidR="009A20ED" w:rsidRPr="009A20ED">
              <w:rPr>
                <w:rFonts w:eastAsia="Calibri"/>
                <w:sz w:val="22"/>
                <w:szCs w:val="22"/>
                <w:lang w:eastAsia="en-US"/>
              </w:rPr>
              <w:t xml:space="preserve"> обоснования инвестиций для</w:t>
            </w:r>
            <w:r w:rsidR="009A20ED">
              <w:rPr>
                <w:rFonts w:eastAsia="Calibri"/>
                <w:sz w:val="22"/>
                <w:szCs w:val="22"/>
                <w:lang w:eastAsia="en-US"/>
              </w:rPr>
              <w:t xml:space="preserve"> проектирования и строительства (</w:t>
            </w:r>
            <w:r w:rsidR="009A20ED" w:rsidRPr="009A20ED">
              <w:rPr>
                <w:rFonts w:eastAsia="Calibri"/>
                <w:sz w:val="22"/>
                <w:szCs w:val="22"/>
                <w:lang w:eastAsia="en-US"/>
              </w:rPr>
              <w:t>реконструкции</w:t>
            </w:r>
            <w:r w:rsidR="009A20ED">
              <w:rPr>
                <w:rFonts w:eastAsia="Calibri"/>
                <w:sz w:val="22"/>
                <w:szCs w:val="22"/>
                <w:lang w:eastAsia="en-US"/>
              </w:rPr>
              <w:t>) объектов</w:t>
            </w:r>
            <w:r w:rsidR="009A20ED" w:rsidRPr="009A20ED">
              <w:rPr>
                <w:rFonts w:eastAsia="Calibri"/>
                <w:sz w:val="22"/>
                <w:szCs w:val="22"/>
                <w:lang w:eastAsia="en-US"/>
              </w:rPr>
              <w:t xml:space="preserve"> и проведение технологического и ценового аудита обоснования инвестиций</w:t>
            </w:r>
            <w:r w:rsidR="009A20ED">
              <w:rPr>
                <w:rFonts w:eastAsia="Calibri"/>
                <w:sz w:val="22"/>
                <w:szCs w:val="22"/>
                <w:lang w:eastAsia="en-US"/>
              </w:rPr>
              <w:t xml:space="preserve"> </w:t>
            </w:r>
          </w:p>
        </w:tc>
      </w:tr>
      <w:tr w:rsidR="0030063F" w:rsidRPr="00207E7C" w:rsidTr="00C53823">
        <w:trPr>
          <w:trHeight w:val="20"/>
        </w:trPr>
        <w:tc>
          <w:tcPr>
            <w:tcW w:w="568" w:type="dxa"/>
            <w:shd w:val="clear" w:color="auto" w:fill="auto"/>
          </w:tcPr>
          <w:p w:rsidR="0030063F" w:rsidRPr="00207E7C" w:rsidRDefault="00171A1A" w:rsidP="00B00489">
            <w:pPr>
              <w:widowControl w:val="0"/>
              <w:autoSpaceDE w:val="0"/>
              <w:autoSpaceDN w:val="0"/>
              <w:spacing w:before="60" w:after="60"/>
              <w:jc w:val="center"/>
              <w:rPr>
                <w:rFonts w:eastAsia="Calibri"/>
                <w:sz w:val="22"/>
                <w:szCs w:val="22"/>
                <w:lang w:eastAsia="en-US"/>
              </w:rPr>
            </w:pPr>
            <w:r w:rsidRPr="00207E7C">
              <w:rPr>
                <w:rFonts w:eastAsia="Calibri"/>
                <w:sz w:val="22"/>
                <w:szCs w:val="22"/>
                <w:lang w:eastAsia="en-US"/>
              </w:rPr>
              <w:t>1.1</w:t>
            </w:r>
            <w:r w:rsidR="00A66877" w:rsidRPr="00207E7C">
              <w:rPr>
                <w:rFonts w:eastAsia="Calibri"/>
                <w:sz w:val="22"/>
                <w:szCs w:val="22"/>
                <w:lang w:eastAsia="en-US"/>
              </w:rPr>
              <w:t>.</w:t>
            </w:r>
          </w:p>
        </w:tc>
        <w:tc>
          <w:tcPr>
            <w:tcW w:w="2977" w:type="dxa"/>
            <w:shd w:val="clear" w:color="auto" w:fill="auto"/>
          </w:tcPr>
          <w:p w:rsidR="0030063F" w:rsidRPr="00207E7C" w:rsidRDefault="00265500" w:rsidP="007A2D83">
            <w:pPr>
              <w:spacing w:before="60" w:after="60"/>
              <w:rPr>
                <w:sz w:val="22"/>
                <w:szCs w:val="22"/>
              </w:rPr>
            </w:pPr>
            <w:r>
              <w:rPr>
                <w:sz w:val="22"/>
                <w:szCs w:val="22"/>
              </w:rPr>
              <w:t>Доля</w:t>
            </w:r>
            <w:r w:rsidR="002A11B0">
              <w:rPr>
                <w:sz w:val="22"/>
                <w:szCs w:val="22"/>
              </w:rPr>
              <w:t xml:space="preserve"> учр</w:t>
            </w:r>
            <w:r w:rsidR="007A2D83">
              <w:rPr>
                <w:sz w:val="22"/>
                <w:szCs w:val="22"/>
              </w:rPr>
              <w:t xml:space="preserve">еждений, получивших </w:t>
            </w:r>
            <w:r w:rsidR="007839C2">
              <w:rPr>
                <w:sz w:val="22"/>
                <w:szCs w:val="22"/>
              </w:rPr>
              <w:t>заключения</w:t>
            </w:r>
            <w:r w:rsidR="002A11B0">
              <w:rPr>
                <w:sz w:val="22"/>
                <w:szCs w:val="22"/>
              </w:rPr>
              <w:t xml:space="preserve"> </w:t>
            </w:r>
            <w:r w:rsidR="002A11B0" w:rsidRPr="002A11B0">
              <w:rPr>
                <w:sz w:val="22"/>
                <w:szCs w:val="22"/>
              </w:rPr>
              <w:t>технологического и ценового аудита обоснования инвестиций</w:t>
            </w:r>
            <w:r w:rsidR="002A11B0">
              <w:rPr>
                <w:sz w:val="22"/>
                <w:szCs w:val="22"/>
              </w:rPr>
              <w:t xml:space="preserve"> </w:t>
            </w:r>
            <w:r w:rsidR="002A11B0">
              <w:rPr>
                <w:rFonts w:eastAsia="Calibri"/>
                <w:sz w:val="22"/>
                <w:szCs w:val="22"/>
                <w:lang w:eastAsia="en-US"/>
              </w:rPr>
              <w:t>на строительство (реконструкцию) объектов капитального строительства</w:t>
            </w:r>
          </w:p>
        </w:tc>
        <w:tc>
          <w:tcPr>
            <w:tcW w:w="1549" w:type="dxa"/>
            <w:shd w:val="clear" w:color="auto" w:fill="auto"/>
          </w:tcPr>
          <w:p w:rsidR="0030063F" w:rsidRPr="00207E7C" w:rsidRDefault="00C53823" w:rsidP="001739C3">
            <w:pPr>
              <w:widowControl w:val="0"/>
              <w:autoSpaceDE w:val="0"/>
              <w:autoSpaceDN w:val="0"/>
              <w:spacing w:before="60" w:after="60"/>
              <w:jc w:val="center"/>
              <w:rPr>
                <w:rFonts w:eastAsia="Calibri"/>
                <w:sz w:val="22"/>
                <w:szCs w:val="22"/>
                <w:lang w:eastAsia="en-US"/>
              </w:rPr>
            </w:pPr>
            <w:r>
              <w:rPr>
                <w:rFonts w:eastAsia="Calibri"/>
                <w:sz w:val="22"/>
                <w:szCs w:val="22"/>
                <w:lang w:eastAsia="en-US"/>
              </w:rPr>
              <w:t>В</w:t>
            </w:r>
            <w:r w:rsidR="00F36B52">
              <w:rPr>
                <w:rFonts w:eastAsia="Calibri"/>
                <w:sz w:val="22"/>
                <w:szCs w:val="22"/>
                <w:lang w:eastAsia="en-US"/>
              </w:rPr>
              <w:t>озраста</w:t>
            </w:r>
            <w:r w:rsidR="001739C3">
              <w:rPr>
                <w:rFonts w:eastAsia="Calibri"/>
                <w:sz w:val="22"/>
                <w:szCs w:val="22"/>
                <w:lang w:eastAsia="en-US"/>
              </w:rPr>
              <w:t>ющий</w:t>
            </w:r>
          </w:p>
        </w:tc>
        <w:tc>
          <w:tcPr>
            <w:tcW w:w="1734" w:type="dxa"/>
            <w:shd w:val="clear" w:color="auto" w:fill="auto"/>
          </w:tcPr>
          <w:p w:rsidR="0030063F" w:rsidRPr="00207E7C" w:rsidRDefault="000C3D25" w:rsidP="00B00489">
            <w:pPr>
              <w:widowControl w:val="0"/>
              <w:autoSpaceDE w:val="0"/>
              <w:autoSpaceDN w:val="0"/>
              <w:spacing w:before="60" w:after="60"/>
              <w:jc w:val="center"/>
              <w:rPr>
                <w:rFonts w:eastAsia="Calibri"/>
                <w:sz w:val="22"/>
                <w:szCs w:val="22"/>
                <w:lang w:eastAsia="en-US"/>
              </w:rPr>
            </w:pPr>
            <w:r w:rsidRPr="00207E7C">
              <w:rPr>
                <w:rFonts w:eastAsia="Calibri"/>
                <w:sz w:val="22"/>
                <w:szCs w:val="22"/>
                <w:lang w:eastAsia="en-US"/>
              </w:rPr>
              <w:t>КП</w:t>
            </w:r>
            <w:r w:rsidR="00992A18">
              <w:rPr>
                <w:rFonts w:eastAsia="Calibri"/>
                <w:sz w:val="22"/>
                <w:szCs w:val="22"/>
                <w:lang w:eastAsia="en-US"/>
              </w:rPr>
              <w:t>М</w:t>
            </w:r>
          </w:p>
        </w:tc>
        <w:tc>
          <w:tcPr>
            <w:tcW w:w="1276" w:type="dxa"/>
            <w:shd w:val="clear" w:color="auto" w:fill="auto"/>
          </w:tcPr>
          <w:p w:rsidR="0030063F" w:rsidRPr="00207E7C" w:rsidRDefault="00C53823" w:rsidP="00B00489">
            <w:pPr>
              <w:widowControl w:val="0"/>
              <w:autoSpaceDE w:val="0"/>
              <w:autoSpaceDN w:val="0"/>
              <w:spacing w:before="60" w:after="60"/>
              <w:jc w:val="center"/>
              <w:rPr>
                <w:rFonts w:eastAsia="Calibri"/>
                <w:sz w:val="22"/>
                <w:szCs w:val="22"/>
                <w:lang w:eastAsia="en-US"/>
              </w:rPr>
            </w:pPr>
            <w:r>
              <w:rPr>
                <w:sz w:val="22"/>
                <w:szCs w:val="22"/>
              </w:rPr>
              <w:t>П</w:t>
            </w:r>
            <w:r w:rsidR="00587EB8">
              <w:rPr>
                <w:sz w:val="22"/>
                <w:szCs w:val="22"/>
              </w:rPr>
              <w:t>роцент</w:t>
            </w:r>
          </w:p>
        </w:tc>
        <w:tc>
          <w:tcPr>
            <w:tcW w:w="992" w:type="dxa"/>
            <w:shd w:val="clear" w:color="auto" w:fill="auto"/>
          </w:tcPr>
          <w:p w:rsidR="0030063F" w:rsidRPr="00207E7C" w:rsidRDefault="004300C0" w:rsidP="00B00489">
            <w:pPr>
              <w:widowControl w:val="0"/>
              <w:autoSpaceDE w:val="0"/>
              <w:autoSpaceDN w:val="0"/>
              <w:spacing w:before="60" w:after="60"/>
              <w:jc w:val="center"/>
              <w:rPr>
                <w:rFonts w:eastAsia="Calibri"/>
                <w:sz w:val="22"/>
                <w:szCs w:val="22"/>
                <w:lang w:eastAsia="en-US"/>
              </w:rPr>
            </w:pPr>
            <w:r>
              <w:rPr>
                <w:rFonts w:eastAsia="Calibri"/>
                <w:sz w:val="22"/>
                <w:szCs w:val="22"/>
                <w:lang w:eastAsia="en-US"/>
              </w:rPr>
              <w:t>-</w:t>
            </w:r>
          </w:p>
        </w:tc>
        <w:tc>
          <w:tcPr>
            <w:tcW w:w="969" w:type="dxa"/>
            <w:shd w:val="clear" w:color="auto" w:fill="auto"/>
          </w:tcPr>
          <w:p w:rsidR="0030063F" w:rsidRPr="00207E7C" w:rsidRDefault="004300C0" w:rsidP="00B00489">
            <w:pPr>
              <w:widowControl w:val="0"/>
              <w:autoSpaceDE w:val="0"/>
              <w:autoSpaceDN w:val="0"/>
              <w:spacing w:before="60" w:after="60"/>
              <w:jc w:val="center"/>
              <w:rPr>
                <w:rFonts w:eastAsia="Calibri"/>
                <w:sz w:val="22"/>
                <w:szCs w:val="22"/>
                <w:lang w:eastAsia="en-US"/>
              </w:rPr>
            </w:pPr>
            <w:r w:rsidRPr="002111FB">
              <w:rPr>
                <w:rFonts w:eastAsia="Calibri"/>
                <w:sz w:val="22"/>
                <w:szCs w:val="22"/>
                <w:lang w:eastAsia="en-US"/>
              </w:rPr>
              <w:t>-</w:t>
            </w:r>
          </w:p>
        </w:tc>
        <w:tc>
          <w:tcPr>
            <w:tcW w:w="874" w:type="dxa"/>
            <w:shd w:val="clear" w:color="auto" w:fill="auto"/>
          </w:tcPr>
          <w:p w:rsidR="00587EB8" w:rsidRPr="00207E7C" w:rsidRDefault="0044663B" w:rsidP="00265500">
            <w:pPr>
              <w:widowControl w:val="0"/>
              <w:autoSpaceDE w:val="0"/>
              <w:autoSpaceDN w:val="0"/>
              <w:spacing w:before="60" w:after="60"/>
              <w:jc w:val="center"/>
              <w:rPr>
                <w:rFonts w:eastAsia="Calibri"/>
                <w:sz w:val="22"/>
                <w:szCs w:val="22"/>
                <w:lang w:eastAsia="en-US"/>
              </w:rPr>
            </w:pPr>
            <w:r>
              <w:rPr>
                <w:rFonts w:eastAsia="Calibri"/>
                <w:sz w:val="22"/>
                <w:szCs w:val="22"/>
                <w:lang w:eastAsia="en-US"/>
              </w:rPr>
              <w:t>-</w:t>
            </w:r>
          </w:p>
        </w:tc>
        <w:tc>
          <w:tcPr>
            <w:tcW w:w="850" w:type="dxa"/>
            <w:shd w:val="clear" w:color="auto" w:fill="auto"/>
          </w:tcPr>
          <w:p w:rsidR="0030063F" w:rsidRPr="00207E7C" w:rsidRDefault="0044663B" w:rsidP="00B00489">
            <w:pPr>
              <w:widowControl w:val="0"/>
              <w:autoSpaceDE w:val="0"/>
              <w:autoSpaceDN w:val="0"/>
              <w:spacing w:before="60" w:after="60"/>
              <w:jc w:val="center"/>
              <w:rPr>
                <w:rFonts w:eastAsia="Calibri"/>
                <w:sz w:val="22"/>
                <w:szCs w:val="22"/>
                <w:lang w:eastAsia="en-US"/>
              </w:rPr>
            </w:pPr>
            <w:r>
              <w:rPr>
                <w:rFonts w:eastAsia="Calibri"/>
                <w:sz w:val="22"/>
                <w:szCs w:val="22"/>
                <w:lang w:eastAsia="en-US"/>
              </w:rPr>
              <w:t>100</w:t>
            </w:r>
          </w:p>
        </w:tc>
        <w:tc>
          <w:tcPr>
            <w:tcW w:w="851" w:type="dxa"/>
            <w:shd w:val="clear" w:color="auto" w:fill="auto"/>
          </w:tcPr>
          <w:p w:rsidR="0030063F" w:rsidRPr="00207E7C" w:rsidRDefault="0044663B" w:rsidP="00B00489">
            <w:pPr>
              <w:widowControl w:val="0"/>
              <w:autoSpaceDE w:val="0"/>
              <w:autoSpaceDN w:val="0"/>
              <w:spacing w:before="60" w:after="60"/>
              <w:jc w:val="center"/>
              <w:rPr>
                <w:rFonts w:eastAsia="Calibri"/>
                <w:sz w:val="22"/>
                <w:szCs w:val="22"/>
                <w:lang w:eastAsia="en-US"/>
              </w:rPr>
            </w:pPr>
            <w:r>
              <w:rPr>
                <w:rFonts w:eastAsia="Calibri"/>
                <w:sz w:val="22"/>
                <w:szCs w:val="22"/>
                <w:lang w:eastAsia="en-US"/>
              </w:rPr>
              <w:t>100</w:t>
            </w:r>
          </w:p>
        </w:tc>
        <w:tc>
          <w:tcPr>
            <w:tcW w:w="1843" w:type="dxa"/>
            <w:shd w:val="clear" w:color="auto" w:fill="auto"/>
          </w:tcPr>
          <w:p w:rsidR="0030063F" w:rsidRPr="00207E7C" w:rsidRDefault="007177B8" w:rsidP="00B00489">
            <w:pPr>
              <w:widowControl w:val="0"/>
              <w:autoSpaceDE w:val="0"/>
              <w:autoSpaceDN w:val="0"/>
              <w:adjustRightInd w:val="0"/>
              <w:spacing w:before="60" w:after="60"/>
              <w:jc w:val="center"/>
              <w:rPr>
                <w:rFonts w:eastAsia="Calibri"/>
                <w:sz w:val="22"/>
                <w:szCs w:val="22"/>
                <w:lang w:eastAsia="en-US"/>
              </w:rPr>
            </w:pPr>
            <w:r w:rsidRPr="007177B8">
              <w:rPr>
                <w:rFonts w:eastAsia="Calibri"/>
                <w:sz w:val="22"/>
                <w:szCs w:val="22"/>
                <w:lang w:eastAsia="en-US"/>
              </w:rPr>
              <w:t>Министерство строительства и архитектуры Архангельской области</w:t>
            </w:r>
          </w:p>
        </w:tc>
        <w:tc>
          <w:tcPr>
            <w:tcW w:w="1252" w:type="dxa"/>
            <w:shd w:val="clear" w:color="auto" w:fill="auto"/>
          </w:tcPr>
          <w:p w:rsidR="0030063F" w:rsidRPr="00207E7C" w:rsidRDefault="007177B8" w:rsidP="00B00489">
            <w:pPr>
              <w:widowControl w:val="0"/>
              <w:autoSpaceDE w:val="0"/>
              <w:autoSpaceDN w:val="0"/>
              <w:adjustRightInd w:val="0"/>
              <w:spacing w:before="60" w:after="60"/>
              <w:jc w:val="center"/>
              <w:rPr>
                <w:rFonts w:eastAsia="Calibri"/>
                <w:sz w:val="22"/>
                <w:szCs w:val="22"/>
                <w:lang w:eastAsia="en-US"/>
              </w:rPr>
            </w:pPr>
            <w:r>
              <w:rPr>
                <w:sz w:val="22"/>
                <w:lang w:eastAsia="en-US"/>
              </w:rPr>
              <w:t>-</w:t>
            </w:r>
          </w:p>
        </w:tc>
      </w:tr>
    </w:tbl>
    <w:p w:rsidR="004D55D0" w:rsidRDefault="004D55D0" w:rsidP="00C02E59">
      <w:pPr>
        <w:jc w:val="center"/>
        <w:rPr>
          <w:sz w:val="28"/>
          <w:lang w:eastAsia="zh-CN"/>
        </w:rPr>
      </w:pPr>
    </w:p>
    <w:p w:rsidR="00E17434" w:rsidRPr="00207E7C" w:rsidRDefault="00327C22" w:rsidP="004D55D0">
      <w:pPr>
        <w:spacing w:line="360" w:lineRule="auto"/>
        <w:jc w:val="center"/>
        <w:rPr>
          <w:sz w:val="28"/>
          <w:lang w:eastAsia="zh-CN"/>
        </w:rPr>
      </w:pPr>
      <w:r w:rsidRPr="00207E7C">
        <w:rPr>
          <w:sz w:val="28"/>
          <w:lang w:eastAsia="zh-CN"/>
        </w:rPr>
        <w:t>2</w:t>
      </w:r>
      <w:r w:rsidR="00E17434" w:rsidRPr="00207E7C">
        <w:rPr>
          <w:sz w:val="28"/>
          <w:lang w:eastAsia="zh-CN"/>
        </w:rPr>
        <w:t>.1</w:t>
      </w:r>
      <w:r w:rsidR="00746EAA" w:rsidRPr="00207E7C">
        <w:rPr>
          <w:sz w:val="28"/>
          <w:lang w:eastAsia="zh-CN"/>
        </w:rPr>
        <w:t>.</w:t>
      </w:r>
      <w:r w:rsidR="00EF2E29" w:rsidRPr="00207E7C">
        <w:rPr>
          <w:sz w:val="28"/>
          <w:lang w:eastAsia="zh-CN"/>
        </w:rPr>
        <w:t> </w:t>
      </w:r>
      <w:r w:rsidR="00E17434" w:rsidRPr="00207E7C">
        <w:rPr>
          <w:sz w:val="28"/>
          <w:lang w:eastAsia="zh-CN"/>
        </w:rPr>
        <w:t>Порядок расчета и источники информации о значениях показателей комплекса процессных мероприятий</w:t>
      </w:r>
    </w:p>
    <w:tbl>
      <w:tblPr>
        <w:tblW w:w="5303" w:type="pct"/>
        <w:tblInd w:w="-364" w:type="dxa"/>
        <w:tblLayout w:type="fixed"/>
        <w:tblCellMar>
          <w:top w:w="28" w:type="dxa"/>
          <w:left w:w="28" w:type="dxa"/>
          <w:bottom w:w="28" w:type="dxa"/>
          <w:right w:w="28" w:type="dxa"/>
        </w:tblCellMar>
        <w:tblLook w:val="0000"/>
      </w:tblPr>
      <w:tblGrid>
        <w:gridCol w:w="3844"/>
        <w:gridCol w:w="7305"/>
        <w:gridCol w:w="4514"/>
      </w:tblGrid>
      <w:tr w:rsidR="00C02E59" w:rsidRPr="00207E7C" w:rsidTr="006C5799">
        <w:trPr>
          <w:tblHeader/>
        </w:trPr>
        <w:tc>
          <w:tcPr>
            <w:tcW w:w="1227" w:type="pct"/>
            <w:tcBorders>
              <w:top w:val="single" w:sz="4" w:space="0" w:color="auto"/>
              <w:left w:val="single" w:sz="4" w:space="0" w:color="auto"/>
              <w:bottom w:val="single" w:sz="4" w:space="0" w:color="auto"/>
              <w:right w:val="single" w:sz="4" w:space="0" w:color="auto"/>
            </w:tcBorders>
            <w:tcMar>
              <w:top w:w="0" w:type="dxa"/>
              <w:bottom w:w="0" w:type="dxa"/>
            </w:tcMar>
          </w:tcPr>
          <w:p w:rsidR="00C02E59" w:rsidRPr="00207E7C" w:rsidRDefault="00C02E59" w:rsidP="00056F34">
            <w:pPr>
              <w:widowControl w:val="0"/>
              <w:autoSpaceDE w:val="0"/>
              <w:autoSpaceDN w:val="0"/>
              <w:adjustRightInd w:val="0"/>
              <w:spacing w:before="60" w:after="60"/>
              <w:jc w:val="center"/>
              <w:rPr>
                <w:sz w:val="22"/>
                <w:lang w:eastAsia="en-US"/>
              </w:rPr>
            </w:pPr>
            <w:r w:rsidRPr="00207E7C">
              <w:rPr>
                <w:sz w:val="22"/>
                <w:lang w:eastAsia="en-US"/>
              </w:rPr>
              <w:t>Наименование показателя комплекса процессных мероприятий</w:t>
            </w:r>
          </w:p>
        </w:tc>
        <w:tc>
          <w:tcPr>
            <w:tcW w:w="2332" w:type="pct"/>
            <w:tcBorders>
              <w:top w:val="single" w:sz="4" w:space="0" w:color="auto"/>
              <w:left w:val="single" w:sz="4" w:space="0" w:color="auto"/>
              <w:bottom w:val="single" w:sz="4" w:space="0" w:color="auto"/>
              <w:right w:val="single" w:sz="4" w:space="0" w:color="auto"/>
            </w:tcBorders>
            <w:tcMar>
              <w:top w:w="0" w:type="dxa"/>
              <w:bottom w:w="0" w:type="dxa"/>
            </w:tcMar>
          </w:tcPr>
          <w:p w:rsidR="00C02E59" w:rsidRPr="00207E7C" w:rsidRDefault="00C02E59" w:rsidP="00056F34">
            <w:pPr>
              <w:widowControl w:val="0"/>
              <w:autoSpaceDE w:val="0"/>
              <w:autoSpaceDN w:val="0"/>
              <w:adjustRightInd w:val="0"/>
              <w:spacing w:before="60" w:after="60"/>
              <w:jc w:val="center"/>
              <w:rPr>
                <w:sz w:val="22"/>
                <w:lang w:eastAsia="en-US"/>
              </w:rPr>
            </w:pPr>
            <w:r w:rsidRPr="00207E7C">
              <w:rPr>
                <w:sz w:val="22"/>
                <w:lang w:eastAsia="en-US"/>
              </w:rPr>
              <w:t>Порядок расчета</w:t>
            </w:r>
          </w:p>
        </w:tc>
        <w:tc>
          <w:tcPr>
            <w:tcW w:w="1441" w:type="pct"/>
            <w:tcBorders>
              <w:top w:val="single" w:sz="4" w:space="0" w:color="auto"/>
              <w:left w:val="single" w:sz="4" w:space="0" w:color="auto"/>
              <w:bottom w:val="single" w:sz="4" w:space="0" w:color="auto"/>
              <w:right w:val="single" w:sz="4" w:space="0" w:color="auto"/>
            </w:tcBorders>
            <w:tcMar>
              <w:top w:w="0" w:type="dxa"/>
              <w:bottom w:w="0" w:type="dxa"/>
            </w:tcMar>
          </w:tcPr>
          <w:p w:rsidR="00C02E59" w:rsidRPr="00207E7C" w:rsidRDefault="00C02E59" w:rsidP="00056F34">
            <w:pPr>
              <w:widowControl w:val="0"/>
              <w:autoSpaceDE w:val="0"/>
              <w:autoSpaceDN w:val="0"/>
              <w:adjustRightInd w:val="0"/>
              <w:spacing w:before="60" w:after="60"/>
              <w:jc w:val="center"/>
              <w:rPr>
                <w:sz w:val="22"/>
                <w:lang w:eastAsia="en-US"/>
              </w:rPr>
            </w:pPr>
            <w:r w:rsidRPr="00207E7C">
              <w:rPr>
                <w:sz w:val="22"/>
                <w:lang w:eastAsia="en-US"/>
              </w:rPr>
              <w:t>Источники информации</w:t>
            </w:r>
          </w:p>
        </w:tc>
      </w:tr>
      <w:tr w:rsidR="00B917D1" w:rsidRPr="00207E7C" w:rsidTr="006C5799">
        <w:trPr>
          <w:tblHeader/>
        </w:trPr>
        <w:tc>
          <w:tcPr>
            <w:tcW w:w="1227" w:type="pct"/>
            <w:tcBorders>
              <w:top w:val="single" w:sz="4" w:space="0" w:color="auto"/>
              <w:left w:val="single" w:sz="4" w:space="0" w:color="auto"/>
              <w:bottom w:val="single" w:sz="4" w:space="0" w:color="auto"/>
              <w:right w:val="single" w:sz="4" w:space="0" w:color="auto"/>
            </w:tcBorders>
            <w:tcMar>
              <w:top w:w="0" w:type="dxa"/>
              <w:bottom w:w="0" w:type="dxa"/>
            </w:tcMar>
          </w:tcPr>
          <w:p w:rsidR="00B917D1" w:rsidRPr="00207E7C" w:rsidRDefault="00B917D1" w:rsidP="00B917D1">
            <w:pPr>
              <w:widowControl w:val="0"/>
              <w:autoSpaceDE w:val="0"/>
              <w:autoSpaceDN w:val="0"/>
              <w:adjustRightInd w:val="0"/>
              <w:jc w:val="center"/>
              <w:rPr>
                <w:sz w:val="16"/>
                <w:lang w:eastAsia="en-US"/>
              </w:rPr>
            </w:pPr>
            <w:r w:rsidRPr="00207E7C">
              <w:rPr>
                <w:sz w:val="16"/>
                <w:lang w:eastAsia="en-US"/>
              </w:rPr>
              <w:t>1</w:t>
            </w:r>
          </w:p>
        </w:tc>
        <w:tc>
          <w:tcPr>
            <w:tcW w:w="2332" w:type="pct"/>
            <w:tcBorders>
              <w:top w:val="single" w:sz="4" w:space="0" w:color="auto"/>
              <w:left w:val="single" w:sz="4" w:space="0" w:color="auto"/>
              <w:bottom w:val="single" w:sz="4" w:space="0" w:color="auto"/>
              <w:right w:val="single" w:sz="4" w:space="0" w:color="auto"/>
            </w:tcBorders>
            <w:tcMar>
              <w:top w:w="0" w:type="dxa"/>
              <w:bottom w:w="0" w:type="dxa"/>
            </w:tcMar>
          </w:tcPr>
          <w:p w:rsidR="00B917D1" w:rsidRPr="00207E7C" w:rsidRDefault="00B917D1" w:rsidP="00B917D1">
            <w:pPr>
              <w:widowControl w:val="0"/>
              <w:autoSpaceDE w:val="0"/>
              <w:autoSpaceDN w:val="0"/>
              <w:adjustRightInd w:val="0"/>
              <w:jc w:val="center"/>
              <w:rPr>
                <w:sz w:val="16"/>
                <w:lang w:eastAsia="en-US"/>
              </w:rPr>
            </w:pPr>
            <w:r w:rsidRPr="00207E7C">
              <w:rPr>
                <w:sz w:val="16"/>
                <w:lang w:eastAsia="en-US"/>
              </w:rPr>
              <w:t>2</w:t>
            </w:r>
          </w:p>
        </w:tc>
        <w:tc>
          <w:tcPr>
            <w:tcW w:w="1441" w:type="pct"/>
            <w:tcBorders>
              <w:top w:val="single" w:sz="4" w:space="0" w:color="auto"/>
              <w:left w:val="single" w:sz="4" w:space="0" w:color="auto"/>
              <w:bottom w:val="single" w:sz="4" w:space="0" w:color="auto"/>
              <w:right w:val="single" w:sz="4" w:space="0" w:color="auto"/>
            </w:tcBorders>
            <w:tcMar>
              <w:top w:w="0" w:type="dxa"/>
              <w:bottom w:w="0" w:type="dxa"/>
            </w:tcMar>
          </w:tcPr>
          <w:p w:rsidR="00B917D1" w:rsidRPr="00207E7C" w:rsidRDefault="00B917D1" w:rsidP="00B917D1">
            <w:pPr>
              <w:widowControl w:val="0"/>
              <w:autoSpaceDE w:val="0"/>
              <w:autoSpaceDN w:val="0"/>
              <w:adjustRightInd w:val="0"/>
              <w:jc w:val="center"/>
              <w:rPr>
                <w:sz w:val="16"/>
                <w:lang w:eastAsia="en-US"/>
              </w:rPr>
            </w:pPr>
            <w:r w:rsidRPr="00207E7C">
              <w:rPr>
                <w:sz w:val="16"/>
                <w:lang w:eastAsia="en-US"/>
              </w:rPr>
              <w:t>3</w:t>
            </w:r>
          </w:p>
        </w:tc>
      </w:tr>
      <w:tr w:rsidR="00A66877" w:rsidRPr="00207E7C" w:rsidTr="006C5799">
        <w:trPr>
          <w:trHeight w:val="25"/>
        </w:trPr>
        <w:tc>
          <w:tcPr>
            <w:tcW w:w="1227" w:type="pct"/>
            <w:tcBorders>
              <w:top w:val="single" w:sz="4" w:space="0" w:color="auto"/>
              <w:left w:val="single" w:sz="4" w:space="0" w:color="auto"/>
              <w:bottom w:val="single" w:sz="4" w:space="0" w:color="auto"/>
              <w:right w:val="single" w:sz="4" w:space="0" w:color="auto"/>
            </w:tcBorders>
            <w:tcMar>
              <w:top w:w="0" w:type="dxa"/>
              <w:bottom w:w="0" w:type="dxa"/>
            </w:tcMar>
          </w:tcPr>
          <w:p w:rsidR="00F14E50" w:rsidRDefault="00265500" w:rsidP="00F14E50">
            <w:pPr>
              <w:rPr>
                <w:sz w:val="22"/>
                <w:szCs w:val="22"/>
              </w:rPr>
            </w:pPr>
            <w:r>
              <w:rPr>
                <w:rFonts w:eastAsia="Calibri"/>
                <w:sz w:val="22"/>
                <w:szCs w:val="22"/>
                <w:lang w:eastAsia="en-US"/>
              </w:rPr>
              <w:t xml:space="preserve">1.1. </w:t>
            </w:r>
            <w:r w:rsidR="00FF1F09">
              <w:rPr>
                <w:sz w:val="22"/>
                <w:szCs w:val="22"/>
              </w:rPr>
              <w:t>Доля</w:t>
            </w:r>
            <w:r w:rsidR="00F14E50">
              <w:rPr>
                <w:sz w:val="22"/>
                <w:szCs w:val="22"/>
              </w:rPr>
              <w:t xml:space="preserve"> учр</w:t>
            </w:r>
            <w:r w:rsidR="007A2D83">
              <w:rPr>
                <w:sz w:val="22"/>
                <w:szCs w:val="22"/>
              </w:rPr>
              <w:t xml:space="preserve">еждений, получивших </w:t>
            </w:r>
            <w:r w:rsidR="0010138D">
              <w:rPr>
                <w:sz w:val="22"/>
                <w:szCs w:val="22"/>
              </w:rPr>
              <w:t xml:space="preserve">заключения </w:t>
            </w:r>
            <w:r w:rsidR="00F14E50">
              <w:rPr>
                <w:sz w:val="22"/>
                <w:szCs w:val="22"/>
              </w:rPr>
              <w:t xml:space="preserve">технологического и ценового аудита обоснования инвестиций </w:t>
            </w:r>
            <w:r w:rsidR="00F14E50">
              <w:rPr>
                <w:rFonts w:eastAsia="Calibri"/>
                <w:sz w:val="22"/>
                <w:szCs w:val="22"/>
                <w:lang w:eastAsia="en-US"/>
              </w:rPr>
              <w:t>на строительство (реконструкцию) объектов капитального строительства</w:t>
            </w:r>
          </w:p>
          <w:p w:rsidR="00A66877" w:rsidRPr="00207E7C" w:rsidRDefault="00A66877" w:rsidP="000C3D25">
            <w:pPr>
              <w:rPr>
                <w:sz w:val="22"/>
                <w:szCs w:val="22"/>
              </w:rPr>
            </w:pPr>
          </w:p>
        </w:tc>
        <w:tc>
          <w:tcPr>
            <w:tcW w:w="2332" w:type="pct"/>
            <w:tcBorders>
              <w:top w:val="single" w:sz="4" w:space="0" w:color="auto"/>
              <w:left w:val="single" w:sz="4" w:space="0" w:color="auto"/>
              <w:bottom w:val="single" w:sz="4" w:space="0" w:color="auto"/>
              <w:right w:val="single" w:sz="4" w:space="0" w:color="auto"/>
            </w:tcBorders>
            <w:tcMar>
              <w:top w:w="0" w:type="dxa"/>
              <w:bottom w:w="0" w:type="dxa"/>
            </w:tcMar>
          </w:tcPr>
          <w:p w:rsidR="00F14E50" w:rsidRPr="007839C2" w:rsidRDefault="00BF4020" w:rsidP="00F14E50">
            <w:pPr>
              <w:widowControl w:val="0"/>
              <w:autoSpaceDE w:val="0"/>
              <w:autoSpaceDN w:val="0"/>
              <w:adjustRightInd w:val="0"/>
              <w:spacing w:before="60" w:after="60"/>
              <w:jc w:val="center"/>
              <w:rPr>
                <w:sz w:val="22"/>
                <w:lang w:val="en-US" w:eastAsia="en-US"/>
              </w:rPr>
            </w:pPr>
            <m:oMathPara>
              <m:oMath>
                <m:sSub>
                  <m:sSubPr>
                    <m:ctrlPr>
                      <w:rPr>
                        <w:rFonts w:ascii="Cambria Math" w:hAnsi="Cambria Math" w:cs="Cambria Math"/>
                        <w:i/>
                        <w:sz w:val="22"/>
                        <w:szCs w:val="22"/>
                        <w:lang w:val="en-US" w:eastAsia="en-US"/>
                      </w:rPr>
                    </m:ctrlPr>
                  </m:sSubPr>
                  <m:e>
                    <m:r>
                      <w:rPr>
                        <w:rFonts w:ascii="Cambria Math" w:hAnsi="Cambria Math" w:cs="Cambria Math"/>
                        <w:sz w:val="22"/>
                        <w:lang w:val="en-US" w:eastAsia="en-US"/>
                      </w:rPr>
                      <m:t>D</m:t>
                    </m:r>
                  </m:e>
                  <m:sub>
                    <m:r>
                      <w:rPr>
                        <w:rFonts w:ascii="Cambria Math" w:hAnsi="Cambria Math" w:cs="Cambria Math"/>
                        <w:sz w:val="22"/>
                        <w:lang w:val="en-US" w:eastAsia="en-US"/>
                      </w:rPr>
                      <m:t>PzTCA</m:t>
                    </m:r>
                  </m:sub>
                </m:sSub>
                <m:r>
                  <m:rPr>
                    <m:sty m:val="p"/>
                  </m:rPr>
                  <w:rPr>
                    <w:rFonts w:ascii="Cambria Math" w:hAnsi="Cambria Math" w:cs="Cambria Math"/>
                    <w:sz w:val="22"/>
                    <w:lang w:val="en-US" w:eastAsia="en-US"/>
                  </w:rPr>
                  <m:t>=</m:t>
                </m:r>
                <m:f>
                  <m:fPr>
                    <m:ctrlPr>
                      <w:rPr>
                        <w:rFonts w:ascii="Cambria Math" w:hAnsi="Cambria Math"/>
                        <w:sz w:val="22"/>
                        <w:szCs w:val="22"/>
                        <w:lang w:val="en-US" w:eastAsia="en-US"/>
                      </w:rPr>
                    </m:ctrlPr>
                  </m:fPr>
                  <m:num>
                    <m:sSub>
                      <m:sSubPr>
                        <m:ctrlPr>
                          <w:rPr>
                            <w:rFonts w:ascii="Cambria Math" w:hAnsi="Cambria Math"/>
                            <w:i/>
                            <w:sz w:val="22"/>
                            <w:szCs w:val="22"/>
                            <w:lang w:val="en-US" w:eastAsia="en-US"/>
                          </w:rPr>
                        </m:ctrlPr>
                      </m:sSubPr>
                      <m:e>
                        <m:r>
                          <w:rPr>
                            <w:rFonts w:ascii="Cambria Math" w:hAnsi="Cambria Math"/>
                            <w:sz w:val="22"/>
                            <w:lang w:val="en-US" w:eastAsia="en-US"/>
                          </w:rPr>
                          <m:t>C</m:t>
                        </m:r>
                      </m:e>
                      <m:sub>
                        <m:r>
                          <w:rPr>
                            <w:rFonts w:ascii="Cambria Math" w:hAnsi="Cambria Math" w:cs="Cambria Math"/>
                            <w:sz w:val="22"/>
                            <w:lang w:val="en-US" w:eastAsia="en-US"/>
                          </w:rPr>
                          <m:t>PzTCA</m:t>
                        </m:r>
                      </m:sub>
                    </m:sSub>
                  </m:num>
                  <m:den>
                    <m:sSub>
                      <m:sSubPr>
                        <m:ctrlPr>
                          <w:rPr>
                            <w:rFonts w:ascii="Cambria Math" w:hAnsi="Cambria Math" w:cs="Cambria Math"/>
                            <w:i/>
                            <w:sz w:val="22"/>
                            <w:szCs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PlanPzTCA</m:t>
                        </m:r>
                      </m:sub>
                    </m:sSub>
                  </m:den>
                </m:f>
                <m:r>
                  <w:rPr>
                    <w:rFonts w:ascii="Cambria Math" w:hAnsi="Cambria Math"/>
                    <w:sz w:val="22"/>
                    <w:lang w:val="en-US" w:eastAsia="en-US"/>
                  </w:rPr>
                  <m:t>×100%</m:t>
                </m:r>
              </m:oMath>
            </m:oMathPara>
          </w:p>
          <w:p w:rsidR="00F14E50" w:rsidRPr="007839C2" w:rsidRDefault="00F14E50" w:rsidP="00F14E50">
            <w:pPr>
              <w:widowControl w:val="0"/>
              <w:autoSpaceDE w:val="0"/>
              <w:autoSpaceDN w:val="0"/>
              <w:adjustRightInd w:val="0"/>
              <w:spacing w:before="60" w:after="60"/>
              <w:rPr>
                <w:sz w:val="22"/>
                <w:lang w:eastAsia="en-US"/>
              </w:rPr>
            </w:pPr>
            <w:r w:rsidRPr="007839C2">
              <w:rPr>
                <w:sz w:val="22"/>
                <w:lang w:eastAsia="en-US"/>
              </w:rPr>
              <w:t>где:</w:t>
            </w:r>
          </w:p>
          <w:p w:rsidR="00F14E50" w:rsidRPr="007839C2" w:rsidRDefault="00BF4020" w:rsidP="00F14E50">
            <w:pPr>
              <w:widowControl w:val="0"/>
              <w:autoSpaceDE w:val="0"/>
              <w:autoSpaceDN w:val="0"/>
              <w:adjustRightInd w:val="0"/>
              <w:spacing w:before="60" w:after="60"/>
              <w:rPr>
                <w:sz w:val="22"/>
                <w:lang w:eastAsia="en-US"/>
              </w:rPr>
            </w:pPr>
            <m:oMath>
              <m:sSub>
                <m:sSubPr>
                  <m:ctrlPr>
                    <w:rPr>
                      <w:rFonts w:ascii="Cambria Math" w:hAnsi="Cambria Math" w:cs="Cambria Math"/>
                      <w:i/>
                      <w:sz w:val="22"/>
                      <w:szCs w:val="22"/>
                      <w:lang w:val="en-US" w:eastAsia="en-US"/>
                    </w:rPr>
                  </m:ctrlPr>
                </m:sSubPr>
                <m:e>
                  <m:r>
                    <w:rPr>
                      <w:rFonts w:ascii="Cambria Math" w:hAnsi="Cambria Math" w:cs="Cambria Math"/>
                      <w:sz w:val="22"/>
                      <w:lang w:val="en-US" w:eastAsia="en-US"/>
                    </w:rPr>
                    <m:t>D</m:t>
                  </m:r>
                </m:e>
                <m:sub>
                  <m:r>
                    <w:rPr>
                      <w:rFonts w:ascii="Cambria Math" w:hAnsi="Cambria Math" w:cs="Cambria Math"/>
                      <w:sz w:val="22"/>
                      <w:lang w:val="en-US" w:eastAsia="en-US"/>
                    </w:rPr>
                    <m:t>PzTCA</m:t>
                  </m:r>
                </m:sub>
              </m:sSub>
            </m:oMath>
            <w:r w:rsidR="00F14E50" w:rsidRPr="007839C2">
              <w:rPr>
                <w:sz w:val="22"/>
                <w:lang w:eastAsia="en-US"/>
              </w:rPr>
              <w:t xml:space="preserve"> – </w:t>
            </w:r>
            <w:r w:rsidR="007839C2" w:rsidRPr="007839C2">
              <w:rPr>
                <w:sz w:val="22"/>
                <w:szCs w:val="22"/>
              </w:rPr>
              <w:t>доля учр</w:t>
            </w:r>
            <w:r w:rsidR="0010138D">
              <w:rPr>
                <w:sz w:val="22"/>
                <w:szCs w:val="22"/>
              </w:rPr>
              <w:t>еждений, получивших</w:t>
            </w:r>
            <w:r w:rsidR="007A2D83">
              <w:rPr>
                <w:sz w:val="22"/>
                <w:szCs w:val="22"/>
              </w:rPr>
              <w:t xml:space="preserve"> </w:t>
            </w:r>
            <w:r w:rsidR="0010138D">
              <w:rPr>
                <w:sz w:val="22"/>
                <w:szCs w:val="22"/>
              </w:rPr>
              <w:t>заключения</w:t>
            </w:r>
            <w:r w:rsidR="007839C2" w:rsidRPr="007839C2">
              <w:rPr>
                <w:sz w:val="22"/>
                <w:szCs w:val="22"/>
              </w:rPr>
              <w:t xml:space="preserve"> технологического и ценового аудита обоснования инвестиций </w:t>
            </w:r>
            <w:r w:rsidR="007839C2" w:rsidRPr="007839C2">
              <w:rPr>
                <w:rFonts w:eastAsia="Calibri"/>
                <w:sz w:val="22"/>
                <w:szCs w:val="22"/>
                <w:lang w:eastAsia="en-US"/>
              </w:rPr>
              <w:t>на строительство (реконструкцию) объектов капитального строительства</w:t>
            </w:r>
            <w:r w:rsidR="00F14E50" w:rsidRPr="007839C2">
              <w:rPr>
                <w:sz w:val="22"/>
                <w:lang w:eastAsia="en-US"/>
              </w:rPr>
              <w:t>, процент</w:t>
            </w:r>
            <w:r w:rsidR="00F14E50" w:rsidRPr="007839C2">
              <w:rPr>
                <w:rFonts w:eastAsia="Calibri"/>
                <w:sz w:val="22"/>
                <w:szCs w:val="22"/>
                <w:lang w:eastAsia="en-US"/>
              </w:rPr>
              <w:t>;</w:t>
            </w:r>
          </w:p>
          <w:p w:rsidR="007839C2" w:rsidRPr="007839C2" w:rsidRDefault="00BF4020" w:rsidP="007839C2">
            <w:pPr>
              <w:widowControl w:val="0"/>
              <w:autoSpaceDE w:val="0"/>
              <w:autoSpaceDN w:val="0"/>
              <w:adjustRightInd w:val="0"/>
              <w:spacing w:before="60" w:after="60"/>
              <w:rPr>
                <w:rFonts w:eastAsia="Calibri"/>
                <w:sz w:val="22"/>
                <w:szCs w:val="22"/>
                <w:lang w:eastAsia="en-US"/>
              </w:rPr>
            </w:pPr>
            <m:oMath>
              <m:sSub>
                <m:sSubPr>
                  <m:ctrlPr>
                    <w:rPr>
                      <w:rFonts w:ascii="Cambria Math" w:hAnsi="Cambria Math"/>
                      <w:i/>
                      <w:sz w:val="22"/>
                      <w:szCs w:val="22"/>
                      <w:lang w:val="en-US" w:eastAsia="en-US"/>
                    </w:rPr>
                  </m:ctrlPr>
                </m:sSubPr>
                <m:e>
                  <m:r>
                    <w:rPr>
                      <w:rFonts w:ascii="Cambria Math" w:hAnsi="Cambria Math"/>
                      <w:sz w:val="22"/>
                      <w:lang w:val="en-US" w:eastAsia="en-US"/>
                    </w:rPr>
                    <m:t>C</m:t>
                  </m:r>
                </m:e>
                <m:sub>
                  <m:r>
                    <w:rPr>
                      <w:rFonts w:ascii="Cambria Math" w:hAnsi="Cambria Math"/>
                      <w:sz w:val="22"/>
                      <w:lang w:val="en-US" w:eastAsia="en-US"/>
                    </w:rPr>
                    <m:t>PzTCA</m:t>
                  </m:r>
                </m:sub>
              </m:sSub>
            </m:oMath>
            <w:r w:rsidR="00F14E50" w:rsidRPr="007839C2">
              <w:rPr>
                <w:sz w:val="22"/>
                <w:lang w:eastAsia="en-US"/>
              </w:rPr>
              <w:t xml:space="preserve"> – число </w:t>
            </w:r>
            <w:r w:rsidR="007839C2" w:rsidRPr="007839C2">
              <w:rPr>
                <w:sz w:val="22"/>
                <w:szCs w:val="22"/>
              </w:rPr>
              <w:t>учр</w:t>
            </w:r>
            <w:r w:rsidR="007A2D83">
              <w:rPr>
                <w:sz w:val="22"/>
                <w:szCs w:val="22"/>
              </w:rPr>
              <w:t xml:space="preserve">еждений, получивших </w:t>
            </w:r>
            <w:r w:rsidR="0010138D">
              <w:rPr>
                <w:sz w:val="22"/>
                <w:szCs w:val="22"/>
              </w:rPr>
              <w:t xml:space="preserve">заключения </w:t>
            </w:r>
            <w:r w:rsidR="007839C2" w:rsidRPr="007839C2">
              <w:rPr>
                <w:sz w:val="22"/>
                <w:szCs w:val="22"/>
              </w:rPr>
              <w:t xml:space="preserve">технологического и ценового аудита обоснования инвестиций </w:t>
            </w:r>
            <w:r w:rsidR="007839C2" w:rsidRPr="007839C2">
              <w:rPr>
                <w:rFonts w:eastAsia="Calibri"/>
                <w:sz w:val="22"/>
                <w:szCs w:val="22"/>
                <w:lang w:eastAsia="en-US"/>
              </w:rPr>
              <w:t>на строительство (реконструкцию) объектов капитального строительства</w:t>
            </w:r>
            <w:r w:rsidR="00F14E50" w:rsidRPr="007839C2">
              <w:rPr>
                <w:rFonts w:eastAsia="Calibri"/>
                <w:sz w:val="22"/>
                <w:szCs w:val="22"/>
                <w:lang w:eastAsia="en-US"/>
              </w:rPr>
              <w:t>, единица;</w:t>
            </w:r>
          </w:p>
          <w:p w:rsidR="00F14E50" w:rsidRPr="007839C2" w:rsidRDefault="00BF4020" w:rsidP="007839C2">
            <w:pPr>
              <w:widowControl w:val="0"/>
              <w:autoSpaceDE w:val="0"/>
              <w:autoSpaceDN w:val="0"/>
              <w:adjustRightInd w:val="0"/>
              <w:spacing w:before="60" w:after="60"/>
              <w:rPr>
                <w:rFonts w:eastAsia="Calibri"/>
                <w:sz w:val="22"/>
                <w:szCs w:val="22"/>
                <w:lang w:eastAsia="en-US"/>
              </w:rPr>
            </w:pPr>
            <m:oMath>
              <m:sSub>
                <m:sSubPr>
                  <m:ctrlPr>
                    <w:rPr>
                      <w:rFonts w:ascii="Cambria Math" w:hAnsi="Cambria Math" w:cs="Cambria Math"/>
                      <w:i/>
                      <w:sz w:val="22"/>
                      <w:szCs w:val="22"/>
                      <w:lang w:val="en-US" w:eastAsia="en-US"/>
                    </w:rPr>
                  </m:ctrlPr>
                </m:sSubPr>
                <m:e>
                  <m:r>
                    <w:rPr>
                      <w:rFonts w:ascii="Cambria Math" w:hAnsi="Cambria Math" w:cs="Cambria Math"/>
                      <w:sz w:val="22"/>
                      <w:lang w:val="en-US" w:eastAsia="en-US"/>
                    </w:rPr>
                    <m:t>C</m:t>
                  </m:r>
                </m:e>
                <m:sub>
                  <m:r>
                    <w:rPr>
                      <w:rFonts w:ascii="Cambria Math" w:hAnsi="Cambria Math" w:cs="Cambria Math"/>
                      <w:sz w:val="22"/>
                      <w:lang w:val="en-US" w:eastAsia="en-US"/>
                    </w:rPr>
                    <m:t>PlanPzTCA</m:t>
                  </m:r>
                </m:sub>
              </m:sSub>
            </m:oMath>
            <w:r w:rsidR="00F14E50" w:rsidRPr="007839C2">
              <w:rPr>
                <w:sz w:val="22"/>
                <w:lang w:eastAsia="en-US"/>
              </w:rPr>
              <w:t xml:space="preserve"> – </w:t>
            </w:r>
            <w:r w:rsidR="007839C2" w:rsidRPr="007839C2">
              <w:rPr>
                <w:sz w:val="22"/>
                <w:lang w:eastAsia="en-US"/>
              </w:rPr>
              <w:t>плановое</w:t>
            </w:r>
            <w:r w:rsidR="008F2104">
              <w:rPr>
                <w:sz w:val="22"/>
                <w:lang w:eastAsia="en-US"/>
              </w:rPr>
              <w:t xml:space="preserve"> число </w:t>
            </w:r>
            <w:r w:rsidR="007839C2" w:rsidRPr="007839C2">
              <w:rPr>
                <w:sz w:val="22"/>
                <w:szCs w:val="22"/>
              </w:rPr>
              <w:t>учр</w:t>
            </w:r>
            <w:r w:rsidR="0010138D">
              <w:rPr>
                <w:sz w:val="22"/>
                <w:szCs w:val="22"/>
              </w:rPr>
              <w:t>еждений,</w:t>
            </w:r>
            <w:r w:rsidR="00A46663">
              <w:rPr>
                <w:sz w:val="22"/>
                <w:szCs w:val="22"/>
              </w:rPr>
              <w:t xml:space="preserve"> </w:t>
            </w:r>
            <w:r w:rsidR="00A46663" w:rsidRPr="002111FB">
              <w:rPr>
                <w:sz w:val="22"/>
                <w:szCs w:val="22"/>
              </w:rPr>
              <w:t>з</w:t>
            </w:r>
            <w:r w:rsidR="007A2D83">
              <w:rPr>
                <w:sz w:val="22"/>
                <w:szCs w:val="22"/>
              </w:rPr>
              <w:t xml:space="preserve">апланированных к получению </w:t>
            </w:r>
            <w:r w:rsidR="008F2104" w:rsidRPr="002111FB">
              <w:rPr>
                <w:sz w:val="22"/>
                <w:szCs w:val="22"/>
              </w:rPr>
              <w:t xml:space="preserve">заключений </w:t>
            </w:r>
            <w:r w:rsidR="007839C2" w:rsidRPr="002111FB">
              <w:rPr>
                <w:sz w:val="22"/>
                <w:szCs w:val="22"/>
              </w:rPr>
              <w:t xml:space="preserve">технологического и ценового аудита обоснования инвестиций </w:t>
            </w:r>
            <w:r w:rsidR="007839C2" w:rsidRPr="002111FB">
              <w:rPr>
                <w:rFonts w:eastAsia="Calibri"/>
                <w:sz w:val="22"/>
                <w:szCs w:val="22"/>
                <w:lang w:eastAsia="en-US"/>
              </w:rPr>
              <w:t>на строительство (реконструкцию) объектов капитального строительства</w:t>
            </w:r>
            <w:r w:rsidR="00F14E50" w:rsidRPr="002111FB">
              <w:rPr>
                <w:rFonts w:eastAsia="Calibri"/>
                <w:sz w:val="22"/>
                <w:szCs w:val="22"/>
                <w:lang w:eastAsia="en-US"/>
              </w:rPr>
              <w:t xml:space="preserve">, </w:t>
            </w:r>
            <w:r w:rsidR="00F14E50" w:rsidRPr="002111FB">
              <w:rPr>
                <w:rFonts w:eastAsia="Calibri"/>
                <w:sz w:val="22"/>
                <w:szCs w:val="22"/>
                <w:lang w:eastAsia="en-US"/>
              </w:rPr>
              <w:lastRenderedPageBreak/>
              <w:t>единица.</w:t>
            </w:r>
          </w:p>
          <w:p w:rsidR="00AB4232" w:rsidRPr="00207E7C" w:rsidRDefault="00AB4232" w:rsidP="0000669F">
            <w:pPr>
              <w:widowControl w:val="0"/>
              <w:autoSpaceDE w:val="0"/>
              <w:autoSpaceDN w:val="0"/>
              <w:adjustRightInd w:val="0"/>
              <w:spacing w:before="60" w:after="60"/>
              <w:rPr>
                <w:sz w:val="22"/>
                <w:lang w:eastAsia="en-US"/>
              </w:rPr>
            </w:pPr>
          </w:p>
        </w:tc>
        <w:tc>
          <w:tcPr>
            <w:tcW w:w="1441" w:type="pct"/>
            <w:tcBorders>
              <w:top w:val="single" w:sz="4" w:space="0" w:color="auto"/>
              <w:left w:val="single" w:sz="4" w:space="0" w:color="auto"/>
              <w:bottom w:val="single" w:sz="4" w:space="0" w:color="auto"/>
              <w:right w:val="single" w:sz="4" w:space="0" w:color="auto"/>
            </w:tcBorders>
            <w:tcMar>
              <w:top w:w="0" w:type="dxa"/>
              <w:bottom w:w="0" w:type="dxa"/>
            </w:tcMar>
          </w:tcPr>
          <w:p w:rsidR="002E48D6" w:rsidRPr="002E48D6" w:rsidRDefault="002E48D6" w:rsidP="002E48D6">
            <w:pPr>
              <w:widowControl w:val="0"/>
              <w:autoSpaceDE w:val="0"/>
              <w:autoSpaceDN w:val="0"/>
              <w:adjustRightInd w:val="0"/>
              <w:spacing w:before="60" w:after="60"/>
              <w:jc w:val="center"/>
              <w:rPr>
                <w:sz w:val="22"/>
                <w:lang w:eastAsia="en-US"/>
              </w:rPr>
            </w:pPr>
            <w:r w:rsidRPr="002E48D6">
              <w:rPr>
                <w:sz w:val="22"/>
                <w:lang w:eastAsia="en-US"/>
              </w:rPr>
              <w:lastRenderedPageBreak/>
              <w:t xml:space="preserve">Форма еженедельного отчета </w:t>
            </w:r>
            <w:r>
              <w:rPr>
                <w:sz w:val="22"/>
                <w:lang w:eastAsia="en-US"/>
              </w:rPr>
              <w:t>министерства</w:t>
            </w:r>
            <w:r w:rsidRPr="002E48D6">
              <w:rPr>
                <w:sz w:val="22"/>
                <w:lang w:eastAsia="en-US"/>
              </w:rPr>
              <w:t xml:space="preserve"> строительства и архитектуры Архангельской области</w:t>
            </w:r>
          </w:p>
          <w:p w:rsidR="00FF1F09" w:rsidRPr="006019C9" w:rsidRDefault="00FF1F09" w:rsidP="002E48D6">
            <w:pPr>
              <w:widowControl w:val="0"/>
              <w:autoSpaceDE w:val="0"/>
              <w:autoSpaceDN w:val="0"/>
              <w:adjustRightInd w:val="0"/>
              <w:spacing w:before="60" w:after="60"/>
              <w:jc w:val="center"/>
              <w:rPr>
                <w:sz w:val="22"/>
                <w:lang w:eastAsia="en-US"/>
              </w:rPr>
            </w:pPr>
          </w:p>
        </w:tc>
      </w:tr>
    </w:tbl>
    <w:p w:rsidR="00C02E59" w:rsidRPr="00207E7C" w:rsidRDefault="00C02E59" w:rsidP="00EF2E29">
      <w:pPr>
        <w:rPr>
          <w:sz w:val="28"/>
          <w:szCs w:val="28"/>
          <w:lang w:eastAsia="zh-CN"/>
        </w:rPr>
      </w:pPr>
    </w:p>
    <w:p w:rsidR="00C87AA0" w:rsidRDefault="00C87AA0">
      <w:pPr>
        <w:rPr>
          <w:sz w:val="28"/>
          <w:szCs w:val="28"/>
          <w:lang w:eastAsia="en-US"/>
        </w:rPr>
      </w:pPr>
      <w:r>
        <w:rPr>
          <w:sz w:val="28"/>
          <w:szCs w:val="28"/>
          <w:lang w:eastAsia="en-US"/>
        </w:rPr>
        <w:br w:type="page"/>
      </w:r>
    </w:p>
    <w:p w:rsidR="00E17434" w:rsidRPr="00207E7C" w:rsidRDefault="006E5504" w:rsidP="00A92EDC">
      <w:pPr>
        <w:spacing w:line="360" w:lineRule="auto"/>
        <w:jc w:val="center"/>
        <w:rPr>
          <w:sz w:val="28"/>
          <w:szCs w:val="28"/>
          <w:lang w:eastAsia="en-US"/>
        </w:rPr>
      </w:pPr>
      <w:r w:rsidRPr="00207E7C">
        <w:rPr>
          <w:sz w:val="28"/>
          <w:szCs w:val="28"/>
          <w:lang w:eastAsia="en-US"/>
        </w:rPr>
        <w:lastRenderedPageBreak/>
        <w:t>3</w:t>
      </w:r>
      <w:r w:rsidR="009F795E" w:rsidRPr="00207E7C">
        <w:rPr>
          <w:sz w:val="28"/>
          <w:szCs w:val="28"/>
          <w:lang w:eastAsia="en-US"/>
        </w:rPr>
        <w:t>. </w:t>
      </w:r>
      <w:r w:rsidR="00E17434" w:rsidRPr="00207E7C">
        <w:rPr>
          <w:sz w:val="28"/>
          <w:szCs w:val="28"/>
          <w:lang w:eastAsia="en-US"/>
        </w:rPr>
        <w:t>Перечень мероприятий (результатов) комплекса процессных мероприятий</w:t>
      </w:r>
    </w:p>
    <w:tbl>
      <w:tblPr>
        <w:tblW w:w="15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1E0"/>
      </w:tblPr>
      <w:tblGrid>
        <w:gridCol w:w="503"/>
        <w:gridCol w:w="3402"/>
        <w:gridCol w:w="1619"/>
        <w:gridCol w:w="3774"/>
        <w:gridCol w:w="1316"/>
        <w:gridCol w:w="1088"/>
        <w:gridCol w:w="755"/>
        <w:gridCol w:w="992"/>
        <w:gridCol w:w="993"/>
        <w:gridCol w:w="1275"/>
      </w:tblGrid>
      <w:tr w:rsidR="0025205C" w:rsidRPr="00207E7C" w:rsidTr="00A92EDC">
        <w:trPr>
          <w:trHeight w:val="20"/>
          <w:tblHeader/>
          <w:jc w:val="center"/>
        </w:trPr>
        <w:tc>
          <w:tcPr>
            <w:tcW w:w="503" w:type="dxa"/>
            <w:vMerge w:val="restart"/>
            <w:shd w:val="clear" w:color="auto" w:fill="auto"/>
          </w:tcPr>
          <w:p w:rsidR="00E17434" w:rsidRPr="00207E7C" w:rsidRDefault="00E17434" w:rsidP="00B00489">
            <w:pPr>
              <w:widowControl w:val="0"/>
              <w:autoSpaceDE w:val="0"/>
              <w:autoSpaceDN w:val="0"/>
              <w:jc w:val="center"/>
              <w:rPr>
                <w:rFonts w:eastAsia="Calibri"/>
                <w:sz w:val="22"/>
                <w:szCs w:val="22"/>
                <w:lang w:val="en-US" w:eastAsia="en-US"/>
              </w:rPr>
            </w:pPr>
            <w:r w:rsidRPr="00207E7C">
              <w:rPr>
                <w:rFonts w:eastAsia="Calibri"/>
                <w:sz w:val="22"/>
                <w:szCs w:val="22"/>
                <w:lang w:val="en-US" w:eastAsia="en-US"/>
              </w:rPr>
              <w:t>№ п/п</w:t>
            </w:r>
          </w:p>
        </w:tc>
        <w:tc>
          <w:tcPr>
            <w:tcW w:w="3402" w:type="dxa"/>
            <w:vMerge w:val="restart"/>
            <w:shd w:val="clear" w:color="auto" w:fill="auto"/>
          </w:tcPr>
          <w:p w:rsidR="00E17434" w:rsidRPr="00207E7C" w:rsidRDefault="00E17434" w:rsidP="00B00489">
            <w:pPr>
              <w:widowControl w:val="0"/>
              <w:autoSpaceDE w:val="0"/>
              <w:autoSpaceDN w:val="0"/>
              <w:jc w:val="center"/>
              <w:rPr>
                <w:sz w:val="22"/>
                <w:szCs w:val="22"/>
                <w:lang w:eastAsia="en-US"/>
              </w:rPr>
            </w:pPr>
            <w:r w:rsidRPr="00207E7C">
              <w:rPr>
                <w:sz w:val="22"/>
                <w:szCs w:val="22"/>
                <w:lang w:eastAsia="en-US"/>
              </w:rPr>
              <w:t>Наименование мероприятия (результата)</w:t>
            </w:r>
          </w:p>
        </w:tc>
        <w:tc>
          <w:tcPr>
            <w:tcW w:w="1619" w:type="dxa"/>
            <w:vMerge w:val="restart"/>
            <w:shd w:val="clear" w:color="auto" w:fill="auto"/>
          </w:tcPr>
          <w:p w:rsidR="00E17434" w:rsidRPr="00207E7C" w:rsidRDefault="00E17434" w:rsidP="00B00489">
            <w:pPr>
              <w:widowControl w:val="0"/>
              <w:autoSpaceDE w:val="0"/>
              <w:autoSpaceDN w:val="0"/>
              <w:jc w:val="center"/>
              <w:rPr>
                <w:sz w:val="22"/>
                <w:szCs w:val="22"/>
                <w:lang w:eastAsia="en-US"/>
              </w:rPr>
            </w:pPr>
            <w:r w:rsidRPr="00207E7C">
              <w:rPr>
                <w:sz w:val="22"/>
                <w:szCs w:val="22"/>
                <w:lang w:eastAsia="en-US"/>
              </w:rPr>
              <w:t>Тип мероприятия (результата)</w:t>
            </w:r>
          </w:p>
        </w:tc>
        <w:tc>
          <w:tcPr>
            <w:tcW w:w="3774" w:type="dxa"/>
            <w:vMerge w:val="restart"/>
            <w:shd w:val="clear" w:color="auto" w:fill="auto"/>
          </w:tcPr>
          <w:p w:rsidR="00E17434" w:rsidRPr="00207E7C" w:rsidRDefault="00E17434" w:rsidP="00B00489">
            <w:pPr>
              <w:widowControl w:val="0"/>
              <w:autoSpaceDE w:val="0"/>
              <w:autoSpaceDN w:val="0"/>
              <w:jc w:val="center"/>
              <w:rPr>
                <w:sz w:val="22"/>
                <w:szCs w:val="22"/>
                <w:lang w:eastAsia="en-US"/>
              </w:rPr>
            </w:pPr>
            <w:r w:rsidRPr="00207E7C">
              <w:rPr>
                <w:sz w:val="22"/>
                <w:szCs w:val="22"/>
                <w:lang w:eastAsia="en-US"/>
              </w:rPr>
              <w:t>Характеристика</w:t>
            </w:r>
          </w:p>
        </w:tc>
        <w:tc>
          <w:tcPr>
            <w:tcW w:w="1316" w:type="dxa"/>
            <w:vMerge w:val="restart"/>
            <w:shd w:val="clear" w:color="auto" w:fill="auto"/>
          </w:tcPr>
          <w:p w:rsidR="00E17434" w:rsidRPr="00207E7C" w:rsidRDefault="00E17434" w:rsidP="00B00489">
            <w:pPr>
              <w:widowControl w:val="0"/>
              <w:autoSpaceDE w:val="0"/>
              <w:autoSpaceDN w:val="0"/>
              <w:jc w:val="center"/>
              <w:rPr>
                <w:sz w:val="22"/>
                <w:szCs w:val="22"/>
                <w:lang w:eastAsia="en-US"/>
              </w:rPr>
            </w:pPr>
            <w:r w:rsidRPr="00207E7C">
              <w:rPr>
                <w:sz w:val="22"/>
                <w:szCs w:val="22"/>
                <w:lang w:eastAsia="en-US"/>
              </w:rPr>
              <w:t>Единица измерения (по ОКЕИ)</w:t>
            </w:r>
          </w:p>
        </w:tc>
        <w:tc>
          <w:tcPr>
            <w:tcW w:w="1843" w:type="dxa"/>
            <w:gridSpan w:val="2"/>
            <w:shd w:val="clear" w:color="auto" w:fill="auto"/>
          </w:tcPr>
          <w:p w:rsidR="00E17434" w:rsidRPr="00207E7C" w:rsidRDefault="00E17434" w:rsidP="00B00489">
            <w:pPr>
              <w:widowControl w:val="0"/>
              <w:autoSpaceDE w:val="0"/>
              <w:autoSpaceDN w:val="0"/>
              <w:jc w:val="center"/>
              <w:rPr>
                <w:sz w:val="22"/>
                <w:szCs w:val="22"/>
                <w:lang w:eastAsia="en-US"/>
              </w:rPr>
            </w:pPr>
            <w:r w:rsidRPr="00207E7C">
              <w:rPr>
                <w:sz w:val="22"/>
                <w:szCs w:val="22"/>
                <w:lang w:eastAsia="en-US"/>
              </w:rPr>
              <w:t>Базовое значение</w:t>
            </w:r>
          </w:p>
        </w:tc>
        <w:tc>
          <w:tcPr>
            <w:tcW w:w="3260" w:type="dxa"/>
            <w:gridSpan w:val="3"/>
            <w:shd w:val="clear" w:color="auto" w:fill="auto"/>
          </w:tcPr>
          <w:p w:rsidR="00E17434" w:rsidRPr="00207E7C" w:rsidRDefault="00E17434" w:rsidP="00B00489">
            <w:pPr>
              <w:widowControl w:val="0"/>
              <w:autoSpaceDE w:val="0"/>
              <w:autoSpaceDN w:val="0"/>
              <w:jc w:val="center"/>
              <w:rPr>
                <w:sz w:val="22"/>
                <w:szCs w:val="22"/>
                <w:lang w:eastAsia="en-US"/>
              </w:rPr>
            </w:pPr>
            <w:r w:rsidRPr="00207E7C">
              <w:rPr>
                <w:sz w:val="22"/>
                <w:szCs w:val="22"/>
                <w:lang w:eastAsia="en-US"/>
              </w:rPr>
              <w:t>Значения мероприятия (результата) по годам</w:t>
            </w:r>
          </w:p>
        </w:tc>
      </w:tr>
      <w:tr w:rsidR="0025205C" w:rsidRPr="00207E7C" w:rsidTr="00A92EDC">
        <w:trPr>
          <w:trHeight w:val="20"/>
          <w:tblHeader/>
          <w:jc w:val="center"/>
        </w:trPr>
        <w:tc>
          <w:tcPr>
            <w:tcW w:w="503" w:type="dxa"/>
            <w:vMerge/>
            <w:tcBorders>
              <w:top w:val="nil"/>
            </w:tcBorders>
            <w:shd w:val="clear" w:color="auto" w:fill="auto"/>
          </w:tcPr>
          <w:p w:rsidR="00E17434" w:rsidRPr="00207E7C" w:rsidRDefault="00E17434" w:rsidP="00B00489">
            <w:pPr>
              <w:widowControl w:val="0"/>
              <w:autoSpaceDE w:val="0"/>
              <w:autoSpaceDN w:val="0"/>
              <w:jc w:val="center"/>
              <w:rPr>
                <w:rFonts w:eastAsia="Calibri"/>
                <w:sz w:val="22"/>
                <w:szCs w:val="22"/>
                <w:lang w:eastAsia="en-US"/>
              </w:rPr>
            </w:pPr>
          </w:p>
        </w:tc>
        <w:tc>
          <w:tcPr>
            <w:tcW w:w="3402" w:type="dxa"/>
            <w:vMerge/>
            <w:tcBorders>
              <w:top w:val="nil"/>
            </w:tcBorders>
            <w:shd w:val="clear" w:color="auto" w:fill="auto"/>
          </w:tcPr>
          <w:p w:rsidR="00E17434" w:rsidRPr="00207E7C" w:rsidRDefault="00E17434" w:rsidP="00B00489">
            <w:pPr>
              <w:widowControl w:val="0"/>
              <w:autoSpaceDE w:val="0"/>
              <w:autoSpaceDN w:val="0"/>
              <w:jc w:val="center"/>
              <w:rPr>
                <w:sz w:val="22"/>
                <w:szCs w:val="22"/>
                <w:lang w:eastAsia="en-US"/>
              </w:rPr>
            </w:pPr>
          </w:p>
        </w:tc>
        <w:tc>
          <w:tcPr>
            <w:tcW w:w="1619" w:type="dxa"/>
            <w:vMerge/>
            <w:tcBorders>
              <w:top w:val="nil"/>
            </w:tcBorders>
            <w:shd w:val="clear" w:color="auto" w:fill="auto"/>
          </w:tcPr>
          <w:p w:rsidR="00E17434" w:rsidRPr="00207E7C" w:rsidRDefault="00E17434" w:rsidP="00B00489">
            <w:pPr>
              <w:widowControl w:val="0"/>
              <w:autoSpaceDE w:val="0"/>
              <w:autoSpaceDN w:val="0"/>
              <w:jc w:val="center"/>
              <w:rPr>
                <w:sz w:val="22"/>
                <w:szCs w:val="22"/>
                <w:lang w:eastAsia="en-US"/>
              </w:rPr>
            </w:pPr>
          </w:p>
        </w:tc>
        <w:tc>
          <w:tcPr>
            <w:tcW w:w="3774" w:type="dxa"/>
            <w:vMerge/>
            <w:tcBorders>
              <w:top w:val="nil"/>
            </w:tcBorders>
            <w:shd w:val="clear" w:color="auto" w:fill="auto"/>
          </w:tcPr>
          <w:p w:rsidR="00E17434" w:rsidRPr="00207E7C" w:rsidRDefault="00E17434" w:rsidP="00B00489">
            <w:pPr>
              <w:widowControl w:val="0"/>
              <w:autoSpaceDE w:val="0"/>
              <w:autoSpaceDN w:val="0"/>
              <w:jc w:val="center"/>
              <w:rPr>
                <w:sz w:val="22"/>
                <w:szCs w:val="22"/>
                <w:lang w:eastAsia="en-US"/>
              </w:rPr>
            </w:pPr>
          </w:p>
        </w:tc>
        <w:tc>
          <w:tcPr>
            <w:tcW w:w="1316" w:type="dxa"/>
            <w:vMerge/>
            <w:tcBorders>
              <w:top w:val="nil"/>
            </w:tcBorders>
            <w:shd w:val="clear" w:color="auto" w:fill="auto"/>
          </w:tcPr>
          <w:p w:rsidR="00E17434" w:rsidRPr="00207E7C" w:rsidRDefault="00E17434" w:rsidP="00B00489">
            <w:pPr>
              <w:widowControl w:val="0"/>
              <w:autoSpaceDE w:val="0"/>
              <w:autoSpaceDN w:val="0"/>
              <w:jc w:val="center"/>
              <w:rPr>
                <w:sz w:val="22"/>
                <w:szCs w:val="22"/>
                <w:lang w:eastAsia="en-US"/>
              </w:rPr>
            </w:pPr>
          </w:p>
        </w:tc>
        <w:tc>
          <w:tcPr>
            <w:tcW w:w="1088" w:type="dxa"/>
            <w:shd w:val="clear" w:color="auto" w:fill="auto"/>
          </w:tcPr>
          <w:p w:rsidR="00E17434" w:rsidRPr="00207E7C" w:rsidRDefault="00E17434" w:rsidP="00B00489">
            <w:pPr>
              <w:widowControl w:val="0"/>
              <w:autoSpaceDE w:val="0"/>
              <w:autoSpaceDN w:val="0"/>
              <w:jc w:val="center"/>
              <w:rPr>
                <w:sz w:val="22"/>
                <w:szCs w:val="22"/>
                <w:lang w:eastAsia="en-US"/>
              </w:rPr>
            </w:pPr>
            <w:r w:rsidRPr="00207E7C">
              <w:rPr>
                <w:sz w:val="22"/>
                <w:szCs w:val="22"/>
                <w:lang w:eastAsia="en-US"/>
              </w:rPr>
              <w:t>значение</w:t>
            </w:r>
          </w:p>
        </w:tc>
        <w:tc>
          <w:tcPr>
            <w:tcW w:w="755" w:type="dxa"/>
            <w:shd w:val="clear" w:color="auto" w:fill="auto"/>
          </w:tcPr>
          <w:p w:rsidR="00E17434" w:rsidRPr="00207E7C" w:rsidRDefault="00E17434" w:rsidP="00B00489">
            <w:pPr>
              <w:widowControl w:val="0"/>
              <w:autoSpaceDE w:val="0"/>
              <w:autoSpaceDN w:val="0"/>
              <w:jc w:val="center"/>
              <w:rPr>
                <w:sz w:val="22"/>
                <w:szCs w:val="22"/>
                <w:lang w:eastAsia="en-US"/>
              </w:rPr>
            </w:pPr>
            <w:r w:rsidRPr="00207E7C">
              <w:rPr>
                <w:sz w:val="22"/>
                <w:szCs w:val="22"/>
                <w:lang w:eastAsia="en-US"/>
              </w:rPr>
              <w:t>год</w:t>
            </w:r>
          </w:p>
        </w:tc>
        <w:tc>
          <w:tcPr>
            <w:tcW w:w="992" w:type="dxa"/>
            <w:shd w:val="clear" w:color="auto" w:fill="auto"/>
          </w:tcPr>
          <w:p w:rsidR="00E17434" w:rsidRPr="00207E7C" w:rsidRDefault="00EE7011" w:rsidP="00B00489">
            <w:pPr>
              <w:widowControl w:val="0"/>
              <w:autoSpaceDE w:val="0"/>
              <w:autoSpaceDN w:val="0"/>
              <w:jc w:val="center"/>
              <w:rPr>
                <w:sz w:val="22"/>
                <w:szCs w:val="22"/>
                <w:lang w:eastAsia="en-US"/>
              </w:rPr>
            </w:pPr>
            <w:r w:rsidRPr="00207E7C">
              <w:rPr>
                <w:sz w:val="22"/>
                <w:szCs w:val="22"/>
                <w:lang w:eastAsia="en-US"/>
              </w:rPr>
              <w:t>202</w:t>
            </w:r>
            <w:r w:rsidR="0044663B">
              <w:rPr>
                <w:sz w:val="22"/>
                <w:szCs w:val="22"/>
                <w:lang w:eastAsia="en-US"/>
              </w:rPr>
              <w:t>5</w:t>
            </w:r>
          </w:p>
        </w:tc>
        <w:tc>
          <w:tcPr>
            <w:tcW w:w="993" w:type="dxa"/>
            <w:shd w:val="clear" w:color="auto" w:fill="auto"/>
          </w:tcPr>
          <w:p w:rsidR="00E17434" w:rsidRPr="00207E7C" w:rsidRDefault="00EE7011" w:rsidP="00B00489">
            <w:pPr>
              <w:widowControl w:val="0"/>
              <w:autoSpaceDE w:val="0"/>
              <w:autoSpaceDN w:val="0"/>
              <w:jc w:val="center"/>
              <w:rPr>
                <w:sz w:val="22"/>
                <w:szCs w:val="22"/>
                <w:lang w:eastAsia="en-US"/>
              </w:rPr>
            </w:pPr>
            <w:r w:rsidRPr="00207E7C">
              <w:rPr>
                <w:sz w:val="22"/>
                <w:szCs w:val="22"/>
                <w:lang w:eastAsia="en-US"/>
              </w:rPr>
              <w:t>202</w:t>
            </w:r>
            <w:r w:rsidR="0044663B">
              <w:rPr>
                <w:sz w:val="22"/>
                <w:szCs w:val="22"/>
                <w:lang w:eastAsia="en-US"/>
              </w:rPr>
              <w:t>6</w:t>
            </w:r>
          </w:p>
        </w:tc>
        <w:tc>
          <w:tcPr>
            <w:tcW w:w="1275" w:type="dxa"/>
            <w:shd w:val="clear" w:color="auto" w:fill="auto"/>
          </w:tcPr>
          <w:p w:rsidR="00E17434" w:rsidRPr="00207E7C" w:rsidRDefault="00EE7011" w:rsidP="00B00489">
            <w:pPr>
              <w:widowControl w:val="0"/>
              <w:autoSpaceDE w:val="0"/>
              <w:autoSpaceDN w:val="0"/>
              <w:jc w:val="center"/>
              <w:rPr>
                <w:sz w:val="22"/>
                <w:szCs w:val="22"/>
                <w:lang w:eastAsia="en-US"/>
              </w:rPr>
            </w:pPr>
            <w:r w:rsidRPr="00207E7C">
              <w:rPr>
                <w:sz w:val="22"/>
                <w:szCs w:val="22"/>
                <w:lang w:eastAsia="en-US"/>
              </w:rPr>
              <w:t>202</w:t>
            </w:r>
            <w:r w:rsidR="0044663B">
              <w:rPr>
                <w:sz w:val="22"/>
                <w:szCs w:val="22"/>
                <w:lang w:eastAsia="en-US"/>
              </w:rPr>
              <w:t>7</w:t>
            </w:r>
          </w:p>
        </w:tc>
      </w:tr>
      <w:tr w:rsidR="00B917D1" w:rsidRPr="00207E7C" w:rsidTr="00A92EDC">
        <w:trPr>
          <w:trHeight w:val="20"/>
          <w:tblHeader/>
          <w:jc w:val="center"/>
        </w:trPr>
        <w:tc>
          <w:tcPr>
            <w:tcW w:w="503" w:type="dxa"/>
            <w:tcBorders>
              <w:top w:val="nil"/>
            </w:tcBorders>
            <w:shd w:val="clear" w:color="auto" w:fill="auto"/>
          </w:tcPr>
          <w:p w:rsidR="00B917D1" w:rsidRPr="00207E7C" w:rsidRDefault="00B917D1" w:rsidP="00B00489">
            <w:pPr>
              <w:widowControl w:val="0"/>
              <w:autoSpaceDE w:val="0"/>
              <w:autoSpaceDN w:val="0"/>
              <w:jc w:val="center"/>
              <w:rPr>
                <w:rFonts w:eastAsia="Calibri"/>
                <w:sz w:val="16"/>
                <w:szCs w:val="22"/>
                <w:lang w:eastAsia="en-US"/>
              </w:rPr>
            </w:pPr>
            <w:r w:rsidRPr="00207E7C">
              <w:rPr>
                <w:rFonts w:eastAsia="Calibri"/>
                <w:sz w:val="16"/>
                <w:szCs w:val="22"/>
                <w:lang w:eastAsia="en-US"/>
              </w:rPr>
              <w:t>1</w:t>
            </w:r>
          </w:p>
        </w:tc>
        <w:tc>
          <w:tcPr>
            <w:tcW w:w="3402" w:type="dxa"/>
            <w:tcBorders>
              <w:top w:val="nil"/>
            </w:tcBorders>
            <w:shd w:val="clear" w:color="auto" w:fill="auto"/>
          </w:tcPr>
          <w:p w:rsidR="00B917D1" w:rsidRPr="00207E7C" w:rsidRDefault="00B917D1" w:rsidP="00B00489">
            <w:pPr>
              <w:widowControl w:val="0"/>
              <w:autoSpaceDE w:val="0"/>
              <w:autoSpaceDN w:val="0"/>
              <w:jc w:val="center"/>
              <w:rPr>
                <w:sz w:val="16"/>
                <w:szCs w:val="22"/>
                <w:lang w:eastAsia="en-US"/>
              </w:rPr>
            </w:pPr>
            <w:r w:rsidRPr="00207E7C">
              <w:rPr>
                <w:sz w:val="16"/>
                <w:szCs w:val="22"/>
                <w:lang w:eastAsia="en-US"/>
              </w:rPr>
              <w:t>2</w:t>
            </w:r>
          </w:p>
        </w:tc>
        <w:tc>
          <w:tcPr>
            <w:tcW w:w="1619" w:type="dxa"/>
            <w:tcBorders>
              <w:top w:val="nil"/>
            </w:tcBorders>
            <w:shd w:val="clear" w:color="auto" w:fill="auto"/>
          </w:tcPr>
          <w:p w:rsidR="00B917D1" w:rsidRPr="00207E7C" w:rsidRDefault="00B917D1" w:rsidP="00B00489">
            <w:pPr>
              <w:widowControl w:val="0"/>
              <w:autoSpaceDE w:val="0"/>
              <w:autoSpaceDN w:val="0"/>
              <w:jc w:val="center"/>
              <w:rPr>
                <w:sz w:val="16"/>
                <w:szCs w:val="22"/>
                <w:lang w:eastAsia="en-US"/>
              </w:rPr>
            </w:pPr>
            <w:r w:rsidRPr="00207E7C">
              <w:rPr>
                <w:sz w:val="16"/>
                <w:szCs w:val="22"/>
                <w:lang w:eastAsia="en-US"/>
              </w:rPr>
              <w:t>3</w:t>
            </w:r>
          </w:p>
        </w:tc>
        <w:tc>
          <w:tcPr>
            <w:tcW w:w="3774" w:type="dxa"/>
            <w:tcBorders>
              <w:top w:val="nil"/>
            </w:tcBorders>
            <w:shd w:val="clear" w:color="auto" w:fill="auto"/>
          </w:tcPr>
          <w:p w:rsidR="00B917D1" w:rsidRPr="00207E7C" w:rsidRDefault="00B917D1" w:rsidP="00B00489">
            <w:pPr>
              <w:widowControl w:val="0"/>
              <w:autoSpaceDE w:val="0"/>
              <w:autoSpaceDN w:val="0"/>
              <w:jc w:val="center"/>
              <w:rPr>
                <w:sz w:val="16"/>
                <w:szCs w:val="22"/>
                <w:lang w:eastAsia="en-US"/>
              </w:rPr>
            </w:pPr>
            <w:r w:rsidRPr="00207E7C">
              <w:rPr>
                <w:sz w:val="16"/>
                <w:szCs w:val="22"/>
                <w:lang w:eastAsia="en-US"/>
              </w:rPr>
              <w:t>4</w:t>
            </w:r>
          </w:p>
        </w:tc>
        <w:tc>
          <w:tcPr>
            <w:tcW w:w="1316" w:type="dxa"/>
            <w:tcBorders>
              <w:top w:val="nil"/>
            </w:tcBorders>
            <w:shd w:val="clear" w:color="auto" w:fill="auto"/>
          </w:tcPr>
          <w:p w:rsidR="00B917D1" w:rsidRPr="00207E7C" w:rsidRDefault="00B917D1" w:rsidP="00B00489">
            <w:pPr>
              <w:widowControl w:val="0"/>
              <w:autoSpaceDE w:val="0"/>
              <w:autoSpaceDN w:val="0"/>
              <w:jc w:val="center"/>
              <w:rPr>
                <w:sz w:val="16"/>
                <w:szCs w:val="22"/>
                <w:lang w:eastAsia="en-US"/>
              </w:rPr>
            </w:pPr>
            <w:r w:rsidRPr="00207E7C">
              <w:rPr>
                <w:sz w:val="16"/>
                <w:szCs w:val="22"/>
                <w:lang w:eastAsia="en-US"/>
              </w:rPr>
              <w:t>5</w:t>
            </w:r>
          </w:p>
        </w:tc>
        <w:tc>
          <w:tcPr>
            <w:tcW w:w="1088" w:type="dxa"/>
            <w:shd w:val="clear" w:color="auto" w:fill="auto"/>
          </w:tcPr>
          <w:p w:rsidR="00B917D1" w:rsidRPr="00207E7C" w:rsidRDefault="00B917D1" w:rsidP="00B00489">
            <w:pPr>
              <w:widowControl w:val="0"/>
              <w:autoSpaceDE w:val="0"/>
              <w:autoSpaceDN w:val="0"/>
              <w:jc w:val="center"/>
              <w:rPr>
                <w:sz w:val="16"/>
                <w:szCs w:val="22"/>
                <w:lang w:eastAsia="en-US"/>
              </w:rPr>
            </w:pPr>
            <w:r w:rsidRPr="00207E7C">
              <w:rPr>
                <w:sz w:val="16"/>
                <w:szCs w:val="22"/>
                <w:lang w:eastAsia="en-US"/>
              </w:rPr>
              <w:t>6</w:t>
            </w:r>
          </w:p>
        </w:tc>
        <w:tc>
          <w:tcPr>
            <w:tcW w:w="755" w:type="dxa"/>
            <w:shd w:val="clear" w:color="auto" w:fill="auto"/>
          </w:tcPr>
          <w:p w:rsidR="00B917D1" w:rsidRPr="00207E7C" w:rsidRDefault="00B917D1" w:rsidP="00B00489">
            <w:pPr>
              <w:widowControl w:val="0"/>
              <w:autoSpaceDE w:val="0"/>
              <w:autoSpaceDN w:val="0"/>
              <w:jc w:val="center"/>
              <w:rPr>
                <w:sz w:val="16"/>
                <w:szCs w:val="22"/>
                <w:lang w:eastAsia="en-US"/>
              </w:rPr>
            </w:pPr>
            <w:r w:rsidRPr="00207E7C">
              <w:rPr>
                <w:sz w:val="16"/>
                <w:szCs w:val="22"/>
                <w:lang w:eastAsia="en-US"/>
              </w:rPr>
              <w:t>7</w:t>
            </w:r>
          </w:p>
        </w:tc>
        <w:tc>
          <w:tcPr>
            <w:tcW w:w="992" w:type="dxa"/>
            <w:shd w:val="clear" w:color="auto" w:fill="auto"/>
          </w:tcPr>
          <w:p w:rsidR="00B917D1" w:rsidRPr="00207E7C" w:rsidRDefault="00B917D1" w:rsidP="00B00489">
            <w:pPr>
              <w:widowControl w:val="0"/>
              <w:autoSpaceDE w:val="0"/>
              <w:autoSpaceDN w:val="0"/>
              <w:jc w:val="center"/>
              <w:rPr>
                <w:sz w:val="16"/>
                <w:szCs w:val="22"/>
                <w:lang w:eastAsia="en-US"/>
              </w:rPr>
            </w:pPr>
            <w:r w:rsidRPr="00207E7C">
              <w:rPr>
                <w:sz w:val="16"/>
                <w:szCs w:val="22"/>
                <w:lang w:eastAsia="en-US"/>
              </w:rPr>
              <w:t>8</w:t>
            </w:r>
          </w:p>
        </w:tc>
        <w:tc>
          <w:tcPr>
            <w:tcW w:w="993" w:type="dxa"/>
            <w:shd w:val="clear" w:color="auto" w:fill="auto"/>
          </w:tcPr>
          <w:p w:rsidR="00B917D1" w:rsidRPr="00207E7C" w:rsidRDefault="00B917D1" w:rsidP="00B00489">
            <w:pPr>
              <w:widowControl w:val="0"/>
              <w:autoSpaceDE w:val="0"/>
              <w:autoSpaceDN w:val="0"/>
              <w:jc w:val="center"/>
              <w:rPr>
                <w:sz w:val="16"/>
                <w:szCs w:val="22"/>
                <w:lang w:eastAsia="en-US"/>
              </w:rPr>
            </w:pPr>
            <w:r w:rsidRPr="00207E7C">
              <w:rPr>
                <w:sz w:val="16"/>
                <w:szCs w:val="22"/>
                <w:lang w:eastAsia="en-US"/>
              </w:rPr>
              <w:t>9</w:t>
            </w:r>
          </w:p>
        </w:tc>
        <w:tc>
          <w:tcPr>
            <w:tcW w:w="1275" w:type="dxa"/>
            <w:shd w:val="clear" w:color="auto" w:fill="auto"/>
          </w:tcPr>
          <w:p w:rsidR="00B917D1" w:rsidRPr="00207E7C" w:rsidRDefault="00B917D1" w:rsidP="00B00489">
            <w:pPr>
              <w:widowControl w:val="0"/>
              <w:autoSpaceDE w:val="0"/>
              <w:autoSpaceDN w:val="0"/>
              <w:jc w:val="center"/>
              <w:rPr>
                <w:sz w:val="16"/>
                <w:szCs w:val="22"/>
                <w:lang w:eastAsia="en-US"/>
              </w:rPr>
            </w:pPr>
            <w:r w:rsidRPr="00207E7C">
              <w:rPr>
                <w:sz w:val="16"/>
                <w:szCs w:val="22"/>
                <w:lang w:eastAsia="en-US"/>
              </w:rPr>
              <w:t>10</w:t>
            </w:r>
          </w:p>
        </w:tc>
      </w:tr>
      <w:tr w:rsidR="00EF2E29" w:rsidRPr="00207E7C" w:rsidTr="00B917D1">
        <w:trPr>
          <w:trHeight w:val="20"/>
          <w:jc w:val="center"/>
        </w:trPr>
        <w:tc>
          <w:tcPr>
            <w:tcW w:w="503" w:type="dxa"/>
            <w:shd w:val="clear" w:color="auto" w:fill="auto"/>
          </w:tcPr>
          <w:p w:rsidR="00EF2E29" w:rsidRPr="00207E7C" w:rsidRDefault="00EF2E29" w:rsidP="00B00489">
            <w:pPr>
              <w:widowControl w:val="0"/>
              <w:autoSpaceDE w:val="0"/>
              <w:autoSpaceDN w:val="0"/>
              <w:spacing w:before="60" w:after="60"/>
              <w:jc w:val="center"/>
              <w:rPr>
                <w:rFonts w:eastAsia="Calibri"/>
                <w:sz w:val="22"/>
                <w:szCs w:val="22"/>
                <w:lang w:eastAsia="en-US"/>
              </w:rPr>
            </w:pPr>
            <w:r w:rsidRPr="00207E7C">
              <w:rPr>
                <w:rFonts w:eastAsia="Calibri"/>
                <w:sz w:val="22"/>
                <w:szCs w:val="22"/>
                <w:lang w:eastAsia="en-US"/>
              </w:rPr>
              <w:t>1.</w:t>
            </w:r>
          </w:p>
        </w:tc>
        <w:tc>
          <w:tcPr>
            <w:tcW w:w="15214" w:type="dxa"/>
            <w:gridSpan w:val="9"/>
            <w:shd w:val="clear" w:color="auto" w:fill="auto"/>
          </w:tcPr>
          <w:p w:rsidR="00EF2E29" w:rsidRPr="00207E7C" w:rsidRDefault="00782D07" w:rsidP="00B95534">
            <w:pPr>
              <w:widowControl w:val="0"/>
              <w:autoSpaceDE w:val="0"/>
              <w:autoSpaceDN w:val="0"/>
              <w:adjustRightInd w:val="0"/>
              <w:spacing w:before="60" w:after="60"/>
              <w:rPr>
                <w:rFonts w:eastAsia="Calibri"/>
                <w:sz w:val="22"/>
                <w:szCs w:val="22"/>
                <w:lang w:eastAsia="en-US"/>
              </w:rPr>
            </w:pPr>
            <w:r w:rsidRPr="00207E7C">
              <w:rPr>
                <w:rFonts w:eastAsia="Calibri"/>
                <w:sz w:val="22"/>
                <w:szCs w:val="22"/>
                <w:lang w:eastAsia="en-US"/>
              </w:rPr>
              <w:t xml:space="preserve">Задача № 1 – </w:t>
            </w:r>
            <w:r w:rsidR="00587EB8">
              <w:rPr>
                <w:rFonts w:eastAsia="Calibri"/>
                <w:sz w:val="22"/>
                <w:szCs w:val="22"/>
                <w:lang w:eastAsia="en-US"/>
              </w:rPr>
              <w:t xml:space="preserve">подготовка обоснования инвестиций для проектирования и строительства (реконструкции) объектов и проведение технологического и ценового аудита обоснования инвестиций </w:t>
            </w:r>
          </w:p>
        </w:tc>
      </w:tr>
      <w:tr w:rsidR="00634252" w:rsidRPr="00207E7C" w:rsidTr="00A92EDC">
        <w:trPr>
          <w:trHeight w:val="20"/>
          <w:jc w:val="center"/>
        </w:trPr>
        <w:tc>
          <w:tcPr>
            <w:tcW w:w="503" w:type="dxa"/>
            <w:shd w:val="clear" w:color="auto" w:fill="auto"/>
          </w:tcPr>
          <w:p w:rsidR="00634252" w:rsidRPr="00207E7C" w:rsidRDefault="00634252" w:rsidP="00B00489">
            <w:pPr>
              <w:widowControl w:val="0"/>
              <w:autoSpaceDE w:val="0"/>
              <w:autoSpaceDN w:val="0"/>
              <w:spacing w:before="60" w:after="60"/>
              <w:jc w:val="center"/>
              <w:rPr>
                <w:rFonts w:eastAsia="Calibri"/>
                <w:sz w:val="22"/>
                <w:szCs w:val="22"/>
                <w:lang w:eastAsia="en-US"/>
              </w:rPr>
            </w:pPr>
            <w:r w:rsidRPr="00207E7C">
              <w:rPr>
                <w:rFonts w:eastAsia="Calibri"/>
                <w:sz w:val="22"/>
                <w:szCs w:val="22"/>
                <w:lang w:val="en-US" w:eastAsia="en-US"/>
              </w:rPr>
              <w:t>1</w:t>
            </w:r>
            <w:r w:rsidRPr="00207E7C">
              <w:rPr>
                <w:rFonts w:eastAsia="Calibri"/>
                <w:sz w:val="22"/>
                <w:szCs w:val="22"/>
                <w:lang w:eastAsia="en-US"/>
              </w:rPr>
              <w:t>.1.</w:t>
            </w:r>
          </w:p>
        </w:tc>
        <w:tc>
          <w:tcPr>
            <w:tcW w:w="3402" w:type="dxa"/>
            <w:shd w:val="clear" w:color="auto" w:fill="auto"/>
          </w:tcPr>
          <w:p w:rsidR="00634252" w:rsidRPr="00207E7C" w:rsidRDefault="000C3D25" w:rsidP="003E7843">
            <w:pPr>
              <w:widowControl w:val="0"/>
              <w:autoSpaceDE w:val="0"/>
              <w:autoSpaceDN w:val="0"/>
              <w:spacing w:before="60" w:after="60"/>
              <w:rPr>
                <w:rFonts w:eastAsia="Calibri"/>
                <w:sz w:val="22"/>
                <w:szCs w:val="22"/>
                <w:lang w:eastAsia="en-US"/>
              </w:rPr>
            </w:pPr>
            <w:r w:rsidRPr="000C3D25">
              <w:rPr>
                <w:rFonts w:eastAsia="Calibri"/>
                <w:sz w:val="22"/>
                <w:szCs w:val="22"/>
                <w:lang w:eastAsia="en-US"/>
              </w:rPr>
              <w:t>Реали</w:t>
            </w:r>
            <w:r w:rsidR="00A46663">
              <w:rPr>
                <w:rFonts w:eastAsia="Calibri"/>
                <w:sz w:val="22"/>
                <w:szCs w:val="22"/>
                <w:lang w:eastAsia="en-US"/>
              </w:rPr>
              <w:t xml:space="preserve">зованы мероприятия по </w:t>
            </w:r>
            <w:r w:rsidR="003E7843">
              <w:rPr>
                <w:rFonts w:eastAsia="Calibri"/>
                <w:sz w:val="22"/>
                <w:szCs w:val="22"/>
                <w:lang w:eastAsia="en-US"/>
              </w:rPr>
              <w:t>разработке</w:t>
            </w:r>
            <w:r w:rsidRPr="002111FB">
              <w:rPr>
                <w:rFonts w:eastAsia="Calibri"/>
                <w:sz w:val="22"/>
                <w:szCs w:val="22"/>
                <w:lang w:eastAsia="en-US"/>
              </w:rPr>
              <w:t xml:space="preserve"> обоснования</w:t>
            </w:r>
            <w:r w:rsidRPr="000C3D25">
              <w:rPr>
                <w:rFonts w:eastAsia="Calibri"/>
                <w:sz w:val="22"/>
                <w:szCs w:val="22"/>
                <w:lang w:eastAsia="en-US"/>
              </w:rPr>
              <w:t xml:space="preserve"> инвестиций для строительства (реко</w:t>
            </w:r>
            <w:r w:rsidR="003E7843">
              <w:rPr>
                <w:rFonts w:eastAsia="Calibri"/>
                <w:sz w:val="22"/>
                <w:szCs w:val="22"/>
                <w:lang w:eastAsia="en-US"/>
              </w:rPr>
              <w:t xml:space="preserve">нструкции) объектов, </w:t>
            </w:r>
            <w:r w:rsidRPr="000C3D25">
              <w:rPr>
                <w:rFonts w:eastAsia="Calibri"/>
                <w:sz w:val="22"/>
                <w:szCs w:val="22"/>
                <w:lang w:eastAsia="en-US"/>
              </w:rPr>
              <w:t xml:space="preserve">проведению технологического и ценового аудита обоснования инвестиций </w:t>
            </w:r>
            <w:r w:rsidR="003E7843">
              <w:rPr>
                <w:rFonts w:eastAsia="Calibri"/>
                <w:sz w:val="22"/>
                <w:szCs w:val="22"/>
                <w:lang w:eastAsia="en-US"/>
              </w:rPr>
              <w:t>на строительство (реконструкцию) объектов капитального строительства</w:t>
            </w:r>
          </w:p>
        </w:tc>
        <w:tc>
          <w:tcPr>
            <w:tcW w:w="1619" w:type="dxa"/>
            <w:shd w:val="clear" w:color="auto" w:fill="auto"/>
          </w:tcPr>
          <w:p w:rsidR="00634252" w:rsidRPr="00207E7C" w:rsidRDefault="00C6635F" w:rsidP="00C87AA0">
            <w:pPr>
              <w:widowControl w:val="0"/>
              <w:autoSpaceDE w:val="0"/>
              <w:autoSpaceDN w:val="0"/>
              <w:spacing w:before="60" w:after="60"/>
              <w:jc w:val="center"/>
              <w:rPr>
                <w:rFonts w:eastAsia="Calibri"/>
                <w:sz w:val="22"/>
                <w:szCs w:val="22"/>
                <w:lang w:eastAsia="en-US"/>
              </w:rPr>
            </w:pPr>
            <w:r w:rsidRPr="00C6635F">
              <w:rPr>
                <w:rFonts w:eastAsia="Calibri"/>
                <w:sz w:val="22"/>
                <w:szCs w:val="22"/>
                <w:lang w:eastAsia="en-US"/>
              </w:rPr>
              <w:t>Приобретение товаров, работ, услуг</w:t>
            </w:r>
          </w:p>
        </w:tc>
        <w:tc>
          <w:tcPr>
            <w:tcW w:w="3774" w:type="dxa"/>
            <w:shd w:val="clear" w:color="auto" w:fill="auto"/>
          </w:tcPr>
          <w:p w:rsidR="00634252" w:rsidRPr="00207E7C" w:rsidRDefault="00634252" w:rsidP="00B00489">
            <w:pPr>
              <w:widowControl w:val="0"/>
              <w:tabs>
                <w:tab w:val="left" w:pos="200"/>
                <w:tab w:val="left" w:pos="281"/>
              </w:tabs>
              <w:autoSpaceDE w:val="0"/>
              <w:autoSpaceDN w:val="0"/>
              <w:spacing w:before="60" w:after="60"/>
              <w:ind w:firstLine="284"/>
              <w:rPr>
                <w:rFonts w:eastAsia="Calibri"/>
                <w:sz w:val="22"/>
                <w:szCs w:val="22"/>
                <w:lang w:eastAsia="en-US"/>
              </w:rPr>
            </w:pPr>
            <w:r w:rsidRPr="00207E7C">
              <w:rPr>
                <w:rFonts w:eastAsia="Calibri"/>
                <w:sz w:val="22"/>
                <w:szCs w:val="22"/>
                <w:lang w:eastAsia="en-US"/>
              </w:rPr>
              <w:t>1. Реализация за счет средств федерального бюджета: (нет);</w:t>
            </w:r>
          </w:p>
          <w:p w:rsidR="00E455CF" w:rsidRPr="00207E7C" w:rsidRDefault="00634252" w:rsidP="00E455CF">
            <w:pPr>
              <w:widowControl w:val="0"/>
              <w:tabs>
                <w:tab w:val="left" w:pos="200"/>
                <w:tab w:val="left" w:pos="281"/>
              </w:tabs>
              <w:autoSpaceDE w:val="0"/>
              <w:autoSpaceDN w:val="0"/>
              <w:spacing w:before="60" w:after="60"/>
              <w:ind w:firstLine="284"/>
              <w:rPr>
                <w:sz w:val="22"/>
                <w:szCs w:val="22"/>
              </w:rPr>
            </w:pPr>
            <w:r w:rsidRPr="00B33771">
              <w:rPr>
                <w:rFonts w:eastAsia="Calibri"/>
                <w:sz w:val="22"/>
                <w:szCs w:val="22"/>
                <w:lang w:eastAsia="en-US"/>
              </w:rPr>
              <w:t xml:space="preserve">2. </w:t>
            </w:r>
            <w:r w:rsidR="00E455CF" w:rsidRPr="00E455CF">
              <w:rPr>
                <w:rFonts w:eastAsia="Calibri"/>
                <w:sz w:val="22"/>
                <w:szCs w:val="22"/>
                <w:lang w:eastAsia="en-US"/>
              </w:rPr>
              <w:t>Механизм реализации мероприятия (результата): средства на реализацию мероприятия предоставляются государственному казенному учреждению Архангельской области «Главное управление капитального строительства», подведомственному министерству строительства и архитектуры Архангельской области в соответствии с: Положением о министерстве строительства и архитектуры Архангельской области, утвержденным постановлением Правительства Архангельской</w:t>
            </w:r>
            <w:r w:rsidR="00037D04">
              <w:rPr>
                <w:rFonts w:eastAsia="Calibri"/>
                <w:sz w:val="22"/>
                <w:szCs w:val="22"/>
                <w:lang w:eastAsia="en-US"/>
              </w:rPr>
              <w:t xml:space="preserve"> области от 11 июня 2015 №214-пп</w:t>
            </w:r>
          </w:p>
          <w:p w:rsidR="00587EB8" w:rsidRPr="00207E7C" w:rsidRDefault="00587EB8" w:rsidP="00B33771">
            <w:pPr>
              <w:widowControl w:val="0"/>
              <w:tabs>
                <w:tab w:val="left" w:pos="200"/>
                <w:tab w:val="left" w:pos="281"/>
              </w:tabs>
              <w:autoSpaceDE w:val="0"/>
              <w:autoSpaceDN w:val="0"/>
              <w:spacing w:before="60" w:after="60"/>
              <w:ind w:firstLine="284"/>
              <w:rPr>
                <w:sz w:val="22"/>
                <w:szCs w:val="22"/>
              </w:rPr>
            </w:pPr>
          </w:p>
        </w:tc>
        <w:tc>
          <w:tcPr>
            <w:tcW w:w="1316" w:type="dxa"/>
            <w:shd w:val="clear" w:color="auto" w:fill="auto"/>
          </w:tcPr>
          <w:p w:rsidR="00634252" w:rsidRPr="00207E7C" w:rsidRDefault="00A92EDC" w:rsidP="00B00489">
            <w:pPr>
              <w:widowControl w:val="0"/>
              <w:autoSpaceDE w:val="0"/>
              <w:autoSpaceDN w:val="0"/>
              <w:spacing w:before="60" w:after="60"/>
              <w:jc w:val="center"/>
              <w:rPr>
                <w:rFonts w:eastAsia="Calibri"/>
                <w:sz w:val="22"/>
                <w:szCs w:val="22"/>
                <w:lang w:eastAsia="en-US"/>
              </w:rPr>
            </w:pPr>
            <w:r>
              <w:rPr>
                <w:rFonts w:eastAsia="Calibri"/>
                <w:sz w:val="22"/>
                <w:szCs w:val="22"/>
                <w:lang w:eastAsia="en-US"/>
              </w:rPr>
              <w:t>Е</w:t>
            </w:r>
            <w:r w:rsidR="00587EB8">
              <w:rPr>
                <w:rFonts w:eastAsia="Calibri"/>
                <w:sz w:val="22"/>
                <w:szCs w:val="22"/>
                <w:lang w:eastAsia="en-US"/>
              </w:rPr>
              <w:t>диница</w:t>
            </w:r>
          </w:p>
        </w:tc>
        <w:tc>
          <w:tcPr>
            <w:tcW w:w="1088" w:type="dxa"/>
            <w:shd w:val="clear" w:color="auto" w:fill="auto"/>
          </w:tcPr>
          <w:p w:rsidR="00634252" w:rsidRPr="00587EB8" w:rsidRDefault="00587EB8" w:rsidP="00B00489">
            <w:pPr>
              <w:widowControl w:val="0"/>
              <w:autoSpaceDE w:val="0"/>
              <w:autoSpaceDN w:val="0"/>
              <w:spacing w:before="60" w:after="60"/>
              <w:jc w:val="center"/>
              <w:rPr>
                <w:rFonts w:eastAsia="Calibri"/>
                <w:sz w:val="22"/>
                <w:szCs w:val="22"/>
                <w:lang w:eastAsia="en-US"/>
              </w:rPr>
            </w:pPr>
            <w:r>
              <w:rPr>
                <w:rFonts w:eastAsia="Calibri"/>
                <w:sz w:val="22"/>
                <w:szCs w:val="22"/>
                <w:lang w:eastAsia="en-US"/>
              </w:rPr>
              <w:t>-</w:t>
            </w:r>
          </w:p>
        </w:tc>
        <w:tc>
          <w:tcPr>
            <w:tcW w:w="755" w:type="dxa"/>
            <w:shd w:val="clear" w:color="auto" w:fill="auto"/>
          </w:tcPr>
          <w:p w:rsidR="00634252" w:rsidRPr="00207E7C" w:rsidRDefault="00634252" w:rsidP="00B00489">
            <w:pPr>
              <w:widowControl w:val="0"/>
              <w:autoSpaceDE w:val="0"/>
              <w:autoSpaceDN w:val="0"/>
              <w:spacing w:before="60" w:after="60"/>
              <w:jc w:val="center"/>
              <w:rPr>
                <w:rFonts w:eastAsia="Calibri"/>
                <w:sz w:val="22"/>
                <w:szCs w:val="22"/>
                <w:lang w:eastAsia="en-US"/>
              </w:rPr>
            </w:pPr>
            <w:r w:rsidRPr="002B676C">
              <w:rPr>
                <w:rFonts w:eastAsia="Calibri"/>
                <w:sz w:val="22"/>
                <w:szCs w:val="22"/>
                <w:lang w:eastAsia="en-US"/>
              </w:rPr>
              <w:t>202</w:t>
            </w:r>
            <w:r w:rsidR="0089609F">
              <w:rPr>
                <w:rFonts w:eastAsia="Calibri"/>
                <w:sz w:val="22"/>
                <w:szCs w:val="22"/>
                <w:lang w:eastAsia="en-US"/>
              </w:rPr>
              <w:t>3</w:t>
            </w:r>
          </w:p>
        </w:tc>
        <w:tc>
          <w:tcPr>
            <w:tcW w:w="992" w:type="dxa"/>
            <w:shd w:val="clear" w:color="auto" w:fill="auto"/>
          </w:tcPr>
          <w:p w:rsidR="00634252" w:rsidRPr="00207E7C" w:rsidRDefault="001A13B0" w:rsidP="00B00489">
            <w:pPr>
              <w:widowControl w:val="0"/>
              <w:autoSpaceDE w:val="0"/>
              <w:autoSpaceDN w:val="0"/>
              <w:spacing w:before="60" w:after="60"/>
              <w:jc w:val="center"/>
              <w:rPr>
                <w:rFonts w:eastAsia="Calibri"/>
                <w:sz w:val="22"/>
                <w:szCs w:val="22"/>
                <w:lang w:eastAsia="en-US"/>
              </w:rPr>
            </w:pPr>
            <w:r>
              <w:rPr>
                <w:rFonts w:eastAsia="Calibri"/>
                <w:sz w:val="22"/>
                <w:szCs w:val="22"/>
                <w:lang w:eastAsia="en-US"/>
              </w:rPr>
              <w:t>-</w:t>
            </w:r>
          </w:p>
        </w:tc>
        <w:tc>
          <w:tcPr>
            <w:tcW w:w="993" w:type="dxa"/>
            <w:shd w:val="clear" w:color="auto" w:fill="auto"/>
          </w:tcPr>
          <w:p w:rsidR="00634252" w:rsidRPr="00207E7C" w:rsidRDefault="007177B8" w:rsidP="00B00489">
            <w:pPr>
              <w:widowControl w:val="0"/>
              <w:autoSpaceDE w:val="0"/>
              <w:autoSpaceDN w:val="0"/>
              <w:spacing w:before="60" w:after="60"/>
              <w:jc w:val="center"/>
              <w:rPr>
                <w:rFonts w:eastAsia="Calibri"/>
                <w:sz w:val="22"/>
                <w:szCs w:val="22"/>
                <w:lang w:eastAsia="en-US"/>
              </w:rPr>
            </w:pPr>
            <w:r>
              <w:rPr>
                <w:rFonts w:eastAsia="Calibri"/>
                <w:sz w:val="22"/>
                <w:szCs w:val="22"/>
                <w:lang w:eastAsia="en-US"/>
              </w:rPr>
              <w:t>2</w:t>
            </w:r>
          </w:p>
        </w:tc>
        <w:tc>
          <w:tcPr>
            <w:tcW w:w="1275" w:type="dxa"/>
            <w:shd w:val="clear" w:color="auto" w:fill="auto"/>
          </w:tcPr>
          <w:p w:rsidR="00634252" w:rsidRPr="00207E7C" w:rsidRDefault="007177B8" w:rsidP="00B00489">
            <w:pPr>
              <w:widowControl w:val="0"/>
              <w:autoSpaceDE w:val="0"/>
              <w:autoSpaceDN w:val="0"/>
              <w:spacing w:before="60" w:after="60"/>
              <w:jc w:val="center"/>
              <w:rPr>
                <w:rFonts w:eastAsia="Calibri"/>
                <w:sz w:val="22"/>
                <w:szCs w:val="22"/>
                <w:lang w:eastAsia="en-US"/>
              </w:rPr>
            </w:pPr>
            <w:r>
              <w:rPr>
                <w:rFonts w:eastAsia="Calibri"/>
                <w:sz w:val="22"/>
                <w:szCs w:val="22"/>
                <w:lang w:eastAsia="en-US"/>
              </w:rPr>
              <w:t>2</w:t>
            </w:r>
          </w:p>
        </w:tc>
      </w:tr>
    </w:tbl>
    <w:p w:rsidR="00EF5600" w:rsidRPr="00207E7C" w:rsidRDefault="00EF5600" w:rsidP="00E835C9">
      <w:pPr>
        <w:jc w:val="center"/>
        <w:rPr>
          <w:sz w:val="28"/>
          <w:szCs w:val="28"/>
          <w:lang w:eastAsia="en-US"/>
        </w:rPr>
      </w:pPr>
    </w:p>
    <w:p w:rsidR="00E455CF" w:rsidRDefault="00E455CF" w:rsidP="00E835C9">
      <w:pPr>
        <w:jc w:val="center"/>
        <w:rPr>
          <w:sz w:val="28"/>
          <w:szCs w:val="28"/>
          <w:lang w:eastAsia="en-US"/>
        </w:rPr>
      </w:pPr>
    </w:p>
    <w:p w:rsidR="00E455CF" w:rsidRDefault="00E455CF" w:rsidP="00E835C9">
      <w:pPr>
        <w:jc w:val="center"/>
        <w:rPr>
          <w:sz w:val="28"/>
          <w:szCs w:val="28"/>
          <w:lang w:eastAsia="en-US"/>
        </w:rPr>
      </w:pPr>
    </w:p>
    <w:p w:rsidR="00E455CF" w:rsidRDefault="00E455CF" w:rsidP="00E835C9">
      <w:pPr>
        <w:jc w:val="center"/>
        <w:rPr>
          <w:sz w:val="28"/>
          <w:szCs w:val="28"/>
          <w:lang w:eastAsia="en-US"/>
        </w:rPr>
      </w:pPr>
    </w:p>
    <w:p w:rsidR="00E455CF" w:rsidRDefault="00E455CF" w:rsidP="00E835C9">
      <w:pPr>
        <w:jc w:val="center"/>
        <w:rPr>
          <w:sz w:val="28"/>
          <w:szCs w:val="28"/>
          <w:lang w:eastAsia="en-US"/>
        </w:rPr>
      </w:pPr>
    </w:p>
    <w:p w:rsidR="00E455CF" w:rsidRDefault="00E455CF" w:rsidP="00E835C9">
      <w:pPr>
        <w:jc w:val="center"/>
        <w:rPr>
          <w:sz w:val="28"/>
          <w:szCs w:val="28"/>
          <w:lang w:eastAsia="en-US"/>
        </w:rPr>
      </w:pPr>
    </w:p>
    <w:p w:rsidR="00E455CF" w:rsidRDefault="00E455CF" w:rsidP="00E835C9">
      <w:pPr>
        <w:jc w:val="center"/>
        <w:rPr>
          <w:sz w:val="28"/>
          <w:szCs w:val="28"/>
          <w:lang w:eastAsia="en-US"/>
        </w:rPr>
      </w:pPr>
    </w:p>
    <w:p w:rsidR="00E17434" w:rsidRPr="00207E7C" w:rsidRDefault="006E5504" w:rsidP="00E835C9">
      <w:pPr>
        <w:jc w:val="center"/>
        <w:rPr>
          <w:sz w:val="28"/>
          <w:szCs w:val="28"/>
          <w:lang w:eastAsia="en-US"/>
        </w:rPr>
      </w:pPr>
      <w:r w:rsidRPr="00B33771">
        <w:rPr>
          <w:sz w:val="28"/>
          <w:szCs w:val="28"/>
          <w:lang w:eastAsia="en-US"/>
        </w:rPr>
        <w:lastRenderedPageBreak/>
        <w:t>4</w:t>
      </w:r>
      <w:r w:rsidR="009F795E" w:rsidRPr="00B33771">
        <w:rPr>
          <w:sz w:val="28"/>
          <w:szCs w:val="28"/>
          <w:lang w:eastAsia="en-US"/>
        </w:rPr>
        <w:t>. </w:t>
      </w:r>
      <w:r w:rsidR="00E17434" w:rsidRPr="00B33771">
        <w:rPr>
          <w:sz w:val="28"/>
          <w:szCs w:val="28"/>
          <w:lang w:eastAsia="en-US"/>
        </w:rPr>
        <w:t>Финансовое обеспечение комплекса процессных мероприятий</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tblPr>
      <w:tblGrid>
        <w:gridCol w:w="852"/>
        <w:gridCol w:w="7972"/>
        <w:gridCol w:w="1240"/>
        <w:gridCol w:w="1240"/>
        <w:gridCol w:w="1240"/>
        <w:gridCol w:w="1241"/>
        <w:gridCol w:w="1809"/>
      </w:tblGrid>
      <w:tr w:rsidR="006B4A80" w:rsidRPr="00207E7C" w:rsidTr="003D1978">
        <w:trPr>
          <w:trHeight w:val="272"/>
          <w:tblHeader/>
        </w:trPr>
        <w:tc>
          <w:tcPr>
            <w:tcW w:w="852" w:type="dxa"/>
            <w:vMerge w:val="restart"/>
            <w:shd w:val="clear" w:color="auto" w:fill="auto"/>
          </w:tcPr>
          <w:p w:rsidR="006B4A80" w:rsidRPr="00207E7C" w:rsidRDefault="006B4A80" w:rsidP="003D1978">
            <w:pPr>
              <w:jc w:val="center"/>
              <w:rPr>
                <w:sz w:val="22"/>
                <w:szCs w:val="22"/>
                <w:lang w:eastAsia="en-US"/>
              </w:rPr>
            </w:pPr>
            <w:r w:rsidRPr="00207E7C">
              <w:rPr>
                <w:sz w:val="22"/>
                <w:szCs w:val="22"/>
                <w:lang w:eastAsia="en-US"/>
              </w:rPr>
              <w:br w:type="column"/>
              <w:t>№ п/п</w:t>
            </w:r>
          </w:p>
        </w:tc>
        <w:tc>
          <w:tcPr>
            <w:tcW w:w="7972" w:type="dxa"/>
            <w:vMerge w:val="restart"/>
            <w:shd w:val="clear" w:color="auto" w:fill="auto"/>
          </w:tcPr>
          <w:p w:rsidR="006B4A80" w:rsidRPr="00207E7C" w:rsidRDefault="006B4A80" w:rsidP="003D1978">
            <w:pPr>
              <w:jc w:val="center"/>
              <w:rPr>
                <w:sz w:val="22"/>
                <w:szCs w:val="22"/>
                <w:lang w:eastAsia="en-US"/>
              </w:rPr>
            </w:pPr>
            <w:r w:rsidRPr="00207E7C">
              <w:rPr>
                <w:sz w:val="22"/>
                <w:szCs w:val="22"/>
                <w:lang w:eastAsia="en-US"/>
              </w:rPr>
              <w:t>Наименование структурного элемента/источник финансового обеспечения</w:t>
            </w:r>
          </w:p>
        </w:tc>
        <w:tc>
          <w:tcPr>
            <w:tcW w:w="4961" w:type="dxa"/>
            <w:gridSpan w:val="4"/>
          </w:tcPr>
          <w:p w:rsidR="006B4A80" w:rsidRPr="00207E7C" w:rsidRDefault="006B4A80" w:rsidP="003D1978">
            <w:pPr>
              <w:jc w:val="center"/>
              <w:rPr>
                <w:sz w:val="22"/>
                <w:szCs w:val="22"/>
                <w:lang w:eastAsia="en-US"/>
              </w:rPr>
            </w:pPr>
            <w:r w:rsidRPr="00207E7C">
              <w:rPr>
                <w:sz w:val="22"/>
                <w:szCs w:val="22"/>
                <w:lang w:eastAsia="en-US"/>
              </w:rPr>
              <w:t>Объем финансового обеспечения по годам реализации (тыс. рублей)</w:t>
            </w:r>
          </w:p>
        </w:tc>
        <w:tc>
          <w:tcPr>
            <w:tcW w:w="1809" w:type="dxa"/>
            <w:vMerge w:val="restart"/>
          </w:tcPr>
          <w:p w:rsidR="006B4A80" w:rsidRPr="00207E7C" w:rsidRDefault="006B4A80" w:rsidP="003D1978">
            <w:pPr>
              <w:jc w:val="center"/>
              <w:rPr>
                <w:sz w:val="22"/>
                <w:szCs w:val="22"/>
                <w:lang w:eastAsia="en-US"/>
              </w:rPr>
            </w:pPr>
            <w:r w:rsidRPr="00207E7C">
              <w:rPr>
                <w:sz w:val="22"/>
                <w:szCs w:val="22"/>
                <w:lang w:eastAsia="en-US"/>
              </w:rPr>
              <w:t>Участник</w:t>
            </w:r>
            <w:r w:rsidR="001B6DA3" w:rsidRPr="00207E7C">
              <w:rPr>
                <w:sz w:val="22"/>
                <w:szCs w:val="22"/>
                <w:lang w:eastAsia="en-US"/>
              </w:rPr>
              <w:t xml:space="preserve"> </w:t>
            </w:r>
            <w:r w:rsidRPr="00207E7C">
              <w:rPr>
                <w:sz w:val="22"/>
                <w:szCs w:val="22"/>
                <w:lang w:eastAsia="en-US"/>
              </w:rPr>
              <w:t>государственной программы</w:t>
            </w:r>
          </w:p>
        </w:tc>
      </w:tr>
      <w:tr w:rsidR="006B4A80" w:rsidRPr="00207E7C" w:rsidTr="003D1978">
        <w:trPr>
          <w:tblHeader/>
        </w:trPr>
        <w:tc>
          <w:tcPr>
            <w:tcW w:w="852" w:type="dxa"/>
            <w:vMerge/>
            <w:shd w:val="clear" w:color="auto" w:fill="auto"/>
          </w:tcPr>
          <w:p w:rsidR="006B4A80" w:rsidRPr="00207E7C" w:rsidRDefault="006B4A80" w:rsidP="003D1978">
            <w:pPr>
              <w:jc w:val="center"/>
              <w:rPr>
                <w:sz w:val="22"/>
                <w:szCs w:val="22"/>
                <w:lang w:eastAsia="en-US"/>
              </w:rPr>
            </w:pPr>
          </w:p>
        </w:tc>
        <w:tc>
          <w:tcPr>
            <w:tcW w:w="7972" w:type="dxa"/>
            <w:vMerge/>
            <w:shd w:val="clear" w:color="auto" w:fill="auto"/>
          </w:tcPr>
          <w:p w:rsidR="006B4A80" w:rsidRPr="00207E7C" w:rsidRDefault="006B4A80" w:rsidP="003D1978">
            <w:pPr>
              <w:jc w:val="center"/>
              <w:rPr>
                <w:sz w:val="22"/>
                <w:szCs w:val="22"/>
                <w:lang w:eastAsia="en-US"/>
              </w:rPr>
            </w:pPr>
          </w:p>
        </w:tc>
        <w:tc>
          <w:tcPr>
            <w:tcW w:w="1240" w:type="dxa"/>
          </w:tcPr>
          <w:p w:rsidR="006B4A80" w:rsidRPr="00207E7C" w:rsidRDefault="006B4A80" w:rsidP="003D1978">
            <w:pPr>
              <w:jc w:val="center"/>
              <w:rPr>
                <w:bCs/>
                <w:sz w:val="22"/>
                <w:szCs w:val="22"/>
                <w:lang w:eastAsia="en-US"/>
              </w:rPr>
            </w:pPr>
            <w:r w:rsidRPr="00207E7C">
              <w:rPr>
                <w:bCs/>
                <w:sz w:val="22"/>
                <w:szCs w:val="22"/>
                <w:lang w:eastAsia="en-US"/>
              </w:rPr>
              <w:t>202</w:t>
            </w:r>
            <w:r w:rsidR="001A13B0">
              <w:rPr>
                <w:bCs/>
                <w:sz w:val="22"/>
                <w:szCs w:val="22"/>
                <w:lang w:eastAsia="en-US"/>
              </w:rPr>
              <w:t>5</w:t>
            </w:r>
          </w:p>
        </w:tc>
        <w:tc>
          <w:tcPr>
            <w:tcW w:w="1240" w:type="dxa"/>
          </w:tcPr>
          <w:p w:rsidR="006B4A80" w:rsidRPr="00207E7C" w:rsidRDefault="006B4A80" w:rsidP="003D1978">
            <w:pPr>
              <w:jc w:val="center"/>
              <w:rPr>
                <w:bCs/>
                <w:sz w:val="22"/>
                <w:szCs w:val="22"/>
                <w:lang w:eastAsia="en-US"/>
              </w:rPr>
            </w:pPr>
            <w:r w:rsidRPr="00207E7C">
              <w:rPr>
                <w:bCs/>
                <w:sz w:val="22"/>
                <w:szCs w:val="22"/>
                <w:lang w:eastAsia="en-US"/>
              </w:rPr>
              <w:t>202</w:t>
            </w:r>
            <w:r w:rsidR="001A13B0">
              <w:rPr>
                <w:bCs/>
                <w:sz w:val="22"/>
                <w:szCs w:val="22"/>
                <w:lang w:eastAsia="en-US"/>
              </w:rPr>
              <w:t>6</w:t>
            </w:r>
          </w:p>
        </w:tc>
        <w:tc>
          <w:tcPr>
            <w:tcW w:w="1240" w:type="dxa"/>
            <w:shd w:val="clear" w:color="auto" w:fill="auto"/>
          </w:tcPr>
          <w:p w:rsidR="006B4A80" w:rsidRPr="00207E7C" w:rsidRDefault="006B4A80" w:rsidP="003D1978">
            <w:pPr>
              <w:jc w:val="center"/>
              <w:rPr>
                <w:bCs/>
                <w:sz w:val="22"/>
                <w:szCs w:val="22"/>
                <w:lang w:val="en-US" w:eastAsia="en-US"/>
              </w:rPr>
            </w:pPr>
            <w:r w:rsidRPr="00207E7C">
              <w:rPr>
                <w:bCs/>
                <w:sz w:val="22"/>
                <w:szCs w:val="22"/>
                <w:lang w:eastAsia="en-US"/>
              </w:rPr>
              <w:t>202</w:t>
            </w:r>
            <w:r w:rsidR="001A13B0">
              <w:rPr>
                <w:bCs/>
                <w:sz w:val="22"/>
                <w:szCs w:val="22"/>
                <w:lang w:eastAsia="en-US"/>
              </w:rPr>
              <w:t>7</w:t>
            </w:r>
          </w:p>
        </w:tc>
        <w:tc>
          <w:tcPr>
            <w:tcW w:w="1241" w:type="dxa"/>
            <w:shd w:val="clear" w:color="auto" w:fill="auto"/>
          </w:tcPr>
          <w:p w:rsidR="006B4A80" w:rsidRPr="00207E7C" w:rsidRDefault="006B4A80" w:rsidP="003D1978">
            <w:pPr>
              <w:jc w:val="center"/>
              <w:rPr>
                <w:bCs/>
                <w:sz w:val="22"/>
                <w:szCs w:val="22"/>
                <w:lang w:eastAsia="en-US"/>
              </w:rPr>
            </w:pPr>
            <w:r w:rsidRPr="00207E7C">
              <w:rPr>
                <w:bCs/>
                <w:sz w:val="22"/>
                <w:szCs w:val="22"/>
                <w:lang w:eastAsia="en-US"/>
              </w:rPr>
              <w:t>всего</w:t>
            </w:r>
          </w:p>
        </w:tc>
        <w:tc>
          <w:tcPr>
            <w:tcW w:w="1809" w:type="dxa"/>
            <w:vMerge/>
          </w:tcPr>
          <w:p w:rsidR="006B4A80" w:rsidRPr="00207E7C" w:rsidRDefault="006B4A80" w:rsidP="003D1978">
            <w:pPr>
              <w:jc w:val="center"/>
              <w:rPr>
                <w:bCs/>
                <w:sz w:val="22"/>
                <w:szCs w:val="22"/>
                <w:lang w:eastAsia="en-US"/>
              </w:rPr>
            </w:pPr>
          </w:p>
        </w:tc>
      </w:tr>
      <w:tr w:rsidR="006B4A80" w:rsidRPr="00207E7C" w:rsidTr="003D1978">
        <w:trPr>
          <w:trHeight w:val="170"/>
          <w:tblHeader/>
        </w:trPr>
        <w:tc>
          <w:tcPr>
            <w:tcW w:w="852" w:type="dxa"/>
            <w:shd w:val="clear" w:color="auto" w:fill="auto"/>
          </w:tcPr>
          <w:p w:rsidR="006B4A80" w:rsidRPr="00207E7C" w:rsidRDefault="006B4A80" w:rsidP="003D1978">
            <w:pPr>
              <w:jc w:val="center"/>
              <w:rPr>
                <w:sz w:val="16"/>
                <w:szCs w:val="22"/>
                <w:lang w:eastAsia="en-US"/>
              </w:rPr>
            </w:pPr>
            <w:r w:rsidRPr="00207E7C">
              <w:rPr>
                <w:sz w:val="16"/>
                <w:szCs w:val="22"/>
                <w:lang w:eastAsia="en-US"/>
              </w:rPr>
              <w:t>1</w:t>
            </w:r>
          </w:p>
        </w:tc>
        <w:tc>
          <w:tcPr>
            <w:tcW w:w="7972" w:type="dxa"/>
            <w:shd w:val="clear" w:color="auto" w:fill="auto"/>
          </w:tcPr>
          <w:p w:rsidR="006B4A80" w:rsidRPr="00207E7C" w:rsidRDefault="006B4A80" w:rsidP="003D1978">
            <w:pPr>
              <w:jc w:val="center"/>
              <w:rPr>
                <w:sz w:val="16"/>
                <w:szCs w:val="22"/>
                <w:lang w:eastAsia="en-US"/>
              </w:rPr>
            </w:pPr>
            <w:r w:rsidRPr="00207E7C">
              <w:rPr>
                <w:sz w:val="16"/>
                <w:szCs w:val="22"/>
                <w:lang w:eastAsia="en-US"/>
              </w:rPr>
              <w:t>2</w:t>
            </w:r>
          </w:p>
        </w:tc>
        <w:tc>
          <w:tcPr>
            <w:tcW w:w="1240" w:type="dxa"/>
          </w:tcPr>
          <w:p w:rsidR="006B4A80" w:rsidRPr="00207E7C" w:rsidRDefault="006B4A80" w:rsidP="003D1978">
            <w:pPr>
              <w:jc w:val="center"/>
              <w:rPr>
                <w:sz w:val="16"/>
                <w:szCs w:val="22"/>
                <w:lang w:eastAsia="en-US"/>
              </w:rPr>
            </w:pPr>
            <w:r w:rsidRPr="00207E7C">
              <w:rPr>
                <w:sz w:val="16"/>
                <w:szCs w:val="22"/>
                <w:lang w:eastAsia="en-US"/>
              </w:rPr>
              <w:t>3</w:t>
            </w:r>
          </w:p>
        </w:tc>
        <w:tc>
          <w:tcPr>
            <w:tcW w:w="1240" w:type="dxa"/>
          </w:tcPr>
          <w:p w:rsidR="006B4A80" w:rsidRPr="00207E7C" w:rsidRDefault="006B4A80" w:rsidP="003D1978">
            <w:pPr>
              <w:jc w:val="center"/>
              <w:rPr>
                <w:sz w:val="16"/>
                <w:szCs w:val="22"/>
                <w:lang w:eastAsia="en-US"/>
              </w:rPr>
            </w:pPr>
            <w:r w:rsidRPr="00207E7C">
              <w:rPr>
                <w:sz w:val="16"/>
                <w:szCs w:val="22"/>
                <w:lang w:eastAsia="en-US"/>
              </w:rPr>
              <w:t>4</w:t>
            </w:r>
          </w:p>
        </w:tc>
        <w:tc>
          <w:tcPr>
            <w:tcW w:w="1240" w:type="dxa"/>
            <w:shd w:val="clear" w:color="auto" w:fill="auto"/>
          </w:tcPr>
          <w:p w:rsidR="006B4A80" w:rsidRPr="00207E7C" w:rsidRDefault="006B4A80" w:rsidP="003D1978">
            <w:pPr>
              <w:jc w:val="center"/>
              <w:rPr>
                <w:sz w:val="16"/>
                <w:szCs w:val="22"/>
                <w:lang w:eastAsia="en-US"/>
              </w:rPr>
            </w:pPr>
            <w:r w:rsidRPr="00207E7C">
              <w:rPr>
                <w:sz w:val="16"/>
                <w:szCs w:val="22"/>
                <w:lang w:eastAsia="en-US"/>
              </w:rPr>
              <w:t>5</w:t>
            </w:r>
          </w:p>
        </w:tc>
        <w:tc>
          <w:tcPr>
            <w:tcW w:w="1241" w:type="dxa"/>
            <w:shd w:val="clear" w:color="auto" w:fill="auto"/>
          </w:tcPr>
          <w:p w:rsidR="006B4A80" w:rsidRPr="00207E7C" w:rsidRDefault="006B4A80" w:rsidP="003D1978">
            <w:pPr>
              <w:jc w:val="center"/>
              <w:rPr>
                <w:sz w:val="16"/>
                <w:szCs w:val="22"/>
                <w:lang w:eastAsia="en-US"/>
              </w:rPr>
            </w:pPr>
            <w:r w:rsidRPr="00207E7C">
              <w:rPr>
                <w:sz w:val="16"/>
                <w:szCs w:val="22"/>
                <w:lang w:eastAsia="en-US"/>
              </w:rPr>
              <w:t>6</w:t>
            </w:r>
          </w:p>
        </w:tc>
        <w:tc>
          <w:tcPr>
            <w:tcW w:w="1809" w:type="dxa"/>
          </w:tcPr>
          <w:p w:rsidR="006B4A80" w:rsidRPr="00207E7C" w:rsidRDefault="006B4A80" w:rsidP="003D1978">
            <w:pPr>
              <w:jc w:val="center"/>
              <w:rPr>
                <w:sz w:val="16"/>
                <w:szCs w:val="22"/>
                <w:lang w:eastAsia="en-US"/>
              </w:rPr>
            </w:pPr>
            <w:r w:rsidRPr="00207E7C">
              <w:rPr>
                <w:sz w:val="16"/>
                <w:szCs w:val="22"/>
                <w:lang w:eastAsia="en-US"/>
              </w:rPr>
              <w:t>7</w:t>
            </w:r>
          </w:p>
        </w:tc>
      </w:tr>
      <w:tr w:rsidR="00582EB3" w:rsidRPr="00207E7C" w:rsidTr="00870009">
        <w:trPr>
          <w:trHeight w:val="170"/>
        </w:trPr>
        <w:tc>
          <w:tcPr>
            <w:tcW w:w="852" w:type="dxa"/>
            <w:shd w:val="clear" w:color="auto" w:fill="auto"/>
          </w:tcPr>
          <w:p w:rsidR="00582EB3" w:rsidRPr="00207E7C" w:rsidRDefault="00582EB3" w:rsidP="00582EB3">
            <w:pPr>
              <w:widowControl w:val="0"/>
              <w:autoSpaceDE w:val="0"/>
              <w:autoSpaceDN w:val="0"/>
              <w:spacing w:before="60" w:after="60"/>
              <w:jc w:val="center"/>
              <w:rPr>
                <w:rFonts w:eastAsia="Calibri"/>
                <w:sz w:val="22"/>
                <w:szCs w:val="22"/>
                <w:lang w:eastAsia="en-US"/>
              </w:rPr>
            </w:pPr>
          </w:p>
        </w:tc>
        <w:tc>
          <w:tcPr>
            <w:tcW w:w="7972" w:type="dxa"/>
            <w:shd w:val="clear" w:color="auto" w:fill="auto"/>
          </w:tcPr>
          <w:p w:rsidR="00582EB3" w:rsidRPr="00207E7C" w:rsidRDefault="00582EB3" w:rsidP="000C3D25">
            <w:pPr>
              <w:widowControl w:val="0"/>
              <w:autoSpaceDE w:val="0"/>
              <w:autoSpaceDN w:val="0"/>
              <w:spacing w:before="60" w:after="60"/>
              <w:rPr>
                <w:rFonts w:eastAsia="Calibri"/>
                <w:sz w:val="22"/>
                <w:szCs w:val="22"/>
                <w:lang w:eastAsia="en-US"/>
              </w:rPr>
            </w:pPr>
            <w:r w:rsidRPr="00207E7C">
              <w:rPr>
                <w:rFonts w:eastAsia="Calibri"/>
                <w:sz w:val="22"/>
                <w:szCs w:val="22"/>
                <w:lang w:eastAsia="en-US"/>
              </w:rPr>
              <w:t>Ко</w:t>
            </w:r>
            <w:r w:rsidR="000C3D25">
              <w:rPr>
                <w:rFonts w:eastAsia="Calibri"/>
                <w:sz w:val="22"/>
                <w:szCs w:val="22"/>
                <w:lang w:eastAsia="en-US"/>
              </w:rPr>
              <w:t>мплекс процессных мероприятий «Инвестиционная деятельность</w:t>
            </w:r>
            <w:r w:rsidRPr="00207E7C">
              <w:rPr>
                <w:rFonts w:eastAsia="Calibri"/>
                <w:sz w:val="22"/>
                <w:szCs w:val="22"/>
                <w:lang w:eastAsia="en-US"/>
              </w:rPr>
              <w:t>» (всего),</w:t>
            </w:r>
            <w:r w:rsidR="00EF2ECF" w:rsidRPr="00207E7C">
              <w:rPr>
                <w:rFonts w:eastAsia="Calibri"/>
                <w:sz w:val="22"/>
                <w:szCs w:val="22"/>
                <w:lang w:eastAsia="en-US"/>
              </w:rPr>
              <w:t xml:space="preserve"> </w:t>
            </w:r>
            <w:r w:rsidRPr="00207E7C">
              <w:rPr>
                <w:rFonts w:eastAsia="Calibri"/>
                <w:sz w:val="22"/>
                <w:szCs w:val="22"/>
                <w:lang w:eastAsia="en-US"/>
              </w:rPr>
              <w:t>в том числе:</w:t>
            </w:r>
          </w:p>
        </w:tc>
        <w:tc>
          <w:tcPr>
            <w:tcW w:w="1240" w:type="dxa"/>
          </w:tcPr>
          <w:p w:rsidR="00582EB3" w:rsidRPr="00207E7C" w:rsidRDefault="007F558B" w:rsidP="00582EB3">
            <w:pPr>
              <w:spacing w:before="60" w:after="60"/>
              <w:jc w:val="center"/>
              <w:rPr>
                <w:sz w:val="22"/>
                <w:szCs w:val="22"/>
                <w:lang w:eastAsia="en-US"/>
              </w:rPr>
            </w:pPr>
            <w:r>
              <w:rPr>
                <w:sz w:val="22"/>
                <w:szCs w:val="22"/>
                <w:lang w:eastAsia="en-US"/>
              </w:rPr>
              <w:t>0</w:t>
            </w:r>
            <w:r w:rsidR="006666D2">
              <w:rPr>
                <w:sz w:val="22"/>
                <w:szCs w:val="22"/>
                <w:lang w:eastAsia="en-US"/>
              </w:rPr>
              <w:t>,0</w:t>
            </w:r>
          </w:p>
        </w:tc>
        <w:tc>
          <w:tcPr>
            <w:tcW w:w="1240" w:type="dxa"/>
          </w:tcPr>
          <w:p w:rsidR="00582EB3" w:rsidRPr="00207E7C" w:rsidRDefault="001A13B0" w:rsidP="00627A64">
            <w:pPr>
              <w:spacing w:before="60" w:after="60"/>
              <w:jc w:val="center"/>
              <w:rPr>
                <w:sz w:val="22"/>
                <w:szCs w:val="22"/>
                <w:lang w:eastAsia="en-US"/>
              </w:rPr>
            </w:pPr>
            <w:r>
              <w:rPr>
                <w:sz w:val="22"/>
                <w:szCs w:val="22"/>
                <w:lang w:eastAsia="en-US"/>
              </w:rPr>
              <w:t>2 163,2</w:t>
            </w:r>
          </w:p>
        </w:tc>
        <w:tc>
          <w:tcPr>
            <w:tcW w:w="1240" w:type="dxa"/>
            <w:shd w:val="clear" w:color="auto" w:fill="auto"/>
          </w:tcPr>
          <w:p w:rsidR="00582EB3" w:rsidRPr="00207E7C" w:rsidRDefault="001A13B0" w:rsidP="00582EB3">
            <w:pPr>
              <w:spacing w:before="60" w:after="60"/>
              <w:jc w:val="center"/>
              <w:rPr>
                <w:sz w:val="22"/>
                <w:szCs w:val="22"/>
                <w:lang w:eastAsia="en-US"/>
              </w:rPr>
            </w:pPr>
            <w:r>
              <w:rPr>
                <w:sz w:val="22"/>
                <w:szCs w:val="22"/>
                <w:lang w:eastAsia="en-US"/>
              </w:rPr>
              <w:t>2 249,7</w:t>
            </w:r>
          </w:p>
        </w:tc>
        <w:tc>
          <w:tcPr>
            <w:tcW w:w="1241" w:type="dxa"/>
            <w:shd w:val="clear" w:color="auto" w:fill="auto"/>
          </w:tcPr>
          <w:p w:rsidR="00582EB3" w:rsidRPr="00207E7C" w:rsidRDefault="001A13B0" w:rsidP="00582EB3">
            <w:pPr>
              <w:spacing w:before="60" w:after="60"/>
              <w:jc w:val="center"/>
              <w:rPr>
                <w:sz w:val="22"/>
                <w:szCs w:val="22"/>
                <w:lang w:eastAsia="en-US"/>
              </w:rPr>
            </w:pPr>
            <w:r>
              <w:rPr>
                <w:sz w:val="22"/>
                <w:szCs w:val="22"/>
                <w:lang w:eastAsia="en-US"/>
              </w:rPr>
              <w:t>4 412,9</w:t>
            </w:r>
          </w:p>
        </w:tc>
        <w:tc>
          <w:tcPr>
            <w:tcW w:w="1809" w:type="dxa"/>
          </w:tcPr>
          <w:p w:rsidR="00582EB3" w:rsidRPr="00207E7C" w:rsidRDefault="00C96EA3" w:rsidP="00582EB3">
            <w:pPr>
              <w:spacing w:before="60" w:after="60"/>
              <w:jc w:val="center"/>
              <w:rPr>
                <w:sz w:val="22"/>
                <w:szCs w:val="22"/>
                <w:lang w:eastAsia="en-US"/>
              </w:rPr>
            </w:pPr>
            <w:r w:rsidRPr="00207E7C">
              <w:rPr>
                <w:sz w:val="22"/>
                <w:szCs w:val="22"/>
                <w:lang w:eastAsia="en-US"/>
              </w:rPr>
              <w:t>Х</w:t>
            </w:r>
          </w:p>
        </w:tc>
      </w:tr>
      <w:tr w:rsidR="001A13B0" w:rsidRPr="00207E7C" w:rsidTr="00870009">
        <w:trPr>
          <w:trHeight w:val="170"/>
        </w:trPr>
        <w:tc>
          <w:tcPr>
            <w:tcW w:w="852" w:type="dxa"/>
            <w:shd w:val="clear" w:color="auto" w:fill="auto"/>
          </w:tcPr>
          <w:p w:rsidR="001A13B0" w:rsidRPr="00207E7C" w:rsidRDefault="001A13B0" w:rsidP="001A13B0">
            <w:pPr>
              <w:widowControl w:val="0"/>
              <w:autoSpaceDE w:val="0"/>
              <w:autoSpaceDN w:val="0"/>
              <w:spacing w:before="60" w:after="60"/>
              <w:jc w:val="center"/>
              <w:rPr>
                <w:rFonts w:eastAsia="Calibri"/>
                <w:sz w:val="22"/>
                <w:szCs w:val="22"/>
                <w:lang w:eastAsia="en-US"/>
              </w:rPr>
            </w:pPr>
          </w:p>
        </w:tc>
        <w:tc>
          <w:tcPr>
            <w:tcW w:w="7972" w:type="dxa"/>
            <w:shd w:val="clear" w:color="auto" w:fill="auto"/>
          </w:tcPr>
          <w:p w:rsidR="001A13B0" w:rsidRPr="00207E7C" w:rsidRDefault="001A13B0" w:rsidP="001A13B0">
            <w:pPr>
              <w:widowControl w:val="0"/>
              <w:autoSpaceDE w:val="0"/>
              <w:autoSpaceDN w:val="0"/>
              <w:spacing w:before="60" w:after="60"/>
              <w:rPr>
                <w:rFonts w:eastAsia="Calibri"/>
                <w:sz w:val="22"/>
                <w:szCs w:val="22"/>
                <w:lang w:eastAsia="en-US"/>
              </w:rPr>
            </w:pPr>
            <w:r w:rsidRPr="00207E7C">
              <w:rPr>
                <w:rFonts w:eastAsia="Calibri"/>
                <w:sz w:val="22"/>
                <w:szCs w:val="22"/>
                <w:lang w:eastAsia="en-US"/>
              </w:rPr>
              <w:t>Областной бюджет</w:t>
            </w:r>
          </w:p>
        </w:tc>
        <w:tc>
          <w:tcPr>
            <w:tcW w:w="1240" w:type="dxa"/>
          </w:tcPr>
          <w:p w:rsidR="001A13B0" w:rsidRPr="00207E7C" w:rsidRDefault="007F558B" w:rsidP="001A13B0">
            <w:pPr>
              <w:spacing w:before="60" w:after="60"/>
              <w:jc w:val="center"/>
              <w:rPr>
                <w:sz w:val="22"/>
                <w:szCs w:val="22"/>
                <w:lang w:eastAsia="en-US"/>
              </w:rPr>
            </w:pPr>
            <w:r>
              <w:rPr>
                <w:sz w:val="22"/>
                <w:szCs w:val="22"/>
                <w:lang w:eastAsia="en-US"/>
              </w:rPr>
              <w:t>0</w:t>
            </w:r>
            <w:r w:rsidR="006666D2">
              <w:rPr>
                <w:sz w:val="22"/>
                <w:szCs w:val="22"/>
                <w:lang w:eastAsia="en-US"/>
              </w:rPr>
              <w:t>,0</w:t>
            </w:r>
          </w:p>
        </w:tc>
        <w:tc>
          <w:tcPr>
            <w:tcW w:w="1240" w:type="dxa"/>
          </w:tcPr>
          <w:p w:rsidR="001A13B0" w:rsidRPr="00207E7C" w:rsidRDefault="001A13B0" w:rsidP="001A13B0">
            <w:pPr>
              <w:spacing w:before="60" w:after="60"/>
              <w:jc w:val="center"/>
              <w:rPr>
                <w:sz w:val="22"/>
                <w:szCs w:val="22"/>
                <w:lang w:eastAsia="en-US"/>
              </w:rPr>
            </w:pPr>
            <w:r>
              <w:rPr>
                <w:sz w:val="22"/>
                <w:szCs w:val="22"/>
                <w:lang w:eastAsia="en-US"/>
              </w:rPr>
              <w:t>2 163,2</w:t>
            </w:r>
          </w:p>
        </w:tc>
        <w:tc>
          <w:tcPr>
            <w:tcW w:w="1240" w:type="dxa"/>
            <w:shd w:val="clear" w:color="auto" w:fill="auto"/>
          </w:tcPr>
          <w:p w:rsidR="001A13B0" w:rsidRPr="00207E7C" w:rsidRDefault="001A13B0" w:rsidP="001A13B0">
            <w:pPr>
              <w:spacing w:before="60" w:after="60"/>
              <w:jc w:val="center"/>
              <w:rPr>
                <w:sz w:val="22"/>
                <w:szCs w:val="22"/>
                <w:lang w:eastAsia="en-US"/>
              </w:rPr>
            </w:pPr>
            <w:r>
              <w:rPr>
                <w:sz w:val="22"/>
                <w:szCs w:val="22"/>
                <w:lang w:eastAsia="en-US"/>
              </w:rPr>
              <w:t>2 249,7</w:t>
            </w:r>
          </w:p>
        </w:tc>
        <w:tc>
          <w:tcPr>
            <w:tcW w:w="1241" w:type="dxa"/>
            <w:shd w:val="clear" w:color="auto" w:fill="auto"/>
          </w:tcPr>
          <w:p w:rsidR="001A13B0" w:rsidRPr="00207E7C" w:rsidRDefault="001A13B0" w:rsidP="001A13B0">
            <w:pPr>
              <w:spacing w:before="60" w:after="60"/>
              <w:jc w:val="center"/>
              <w:rPr>
                <w:sz w:val="22"/>
                <w:szCs w:val="22"/>
                <w:lang w:eastAsia="en-US"/>
              </w:rPr>
            </w:pPr>
            <w:r>
              <w:rPr>
                <w:sz w:val="22"/>
                <w:szCs w:val="22"/>
                <w:lang w:eastAsia="en-US"/>
              </w:rPr>
              <w:t>4 412,9</w:t>
            </w:r>
          </w:p>
        </w:tc>
        <w:tc>
          <w:tcPr>
            <w:tcW w:w="1809" w:type="dxa"/>
          </w:tcPr>
          <w:p w:rsidR="001A13B0" w:rsidRPr="00207E7C" w:rsidRDefault="001A13B0" w:rsidP="001A13B0">
            <w:pPr>
              <w:spacing w:before="60" w:after="60"/>
              <w:jc w:val="center"/>
              <w:rPr>
                <w:sz w:val="22"/>
                <w:szCs w:val="22"/>
                <w:lang w:eastAsia="en-US"/>
              </w:rPr>
            </w:pPr>
            <w:r w:rsidRPr="00207E7C">
              <w:rPr>
                <w:sz w:val="22"/>
                <w:szCs w:val="22"/>
                <w:lang w:eastAsia="en-US"/>
              </w:rPr>
              <w:t>Х</w:t>
            </w:r>
          </w:p>
        </w:tc>
      </w:tr>
      <w:tr w:rsidR="00EF2ECF" w:rsidRPr="00207E7C" w:rsidTr="00203103">
        <w:trPr>
          <w:trHeight w:val="170"/>
        </w:trPr>
        <w:tc>
          <w:tcPr>
            <w:tcW w:w="852" w:type="dxa"/>
            <w:shd w:val="clear" w:color="auto" w:fill="auto"/>
          </w:tcPr>
          <w:p w:rsidR="00EF2ECF" w:rsidRPr="00207E7C" w:rsidRDefault="00EF2ECF" w:rsidP="006D55D4">
            <w:pPr>
              <w:widowControl w:val="0"/>
              <w:autoSpaceDE w:val="0"/>
              <w:autoSpaceDN w:val="0"/>
              <w:spacing w:before="60" w:after="60"/>
              <w:jc w:val="center"/>
              <w:rPr>
                <w:rFonts w:eastAsia="Calibri"/>
                <w:sz w:val="22"/>
                <w:szCs w:val="22"/>
                <w:lang w:eastAsia="en-US"/>
              </w:rPr>
            </w:pPr>
            <w:r w:rsidRPr="00207E7C">
              <w:rPr>
                <w:rFonts w:eastAsia="Calibri"/>
                <w:sz w:val="22"/>
                <w:szCs w:val="22"/>
                <w:lang w:eastAsia="en-US"/>
              </w:rPr>
              <w:t>1.</w:t>
            </w:r>
          </w:p>
        </w:tc>
        <w:tc>
          <w:tcPr>
            <w:tcW w:w="12933" w:type="dxa"/>
            <w:gridSpan w:val="5"/>
            <w:shd w:val="clear" w:color="auto" w:fill="auto"/>
          </w:tcPr>
          <w:p w:rsidR="00510887" w:rsidRDefault="00EF2ECF" w:rsidP="00510887">
            <w:pPr>
              <w:widowControl w:val="0"/>
              <w:autoSpaceDE w:val="0"/>
              <w:autoSpaceDN w:val="0"/>
              <w:adjustRightInd w:val="0"/>
              <w:spacing w:before="60" w:after="60"/>
              <w:rPr>
                <w:rFonts w:eastAsia="Calibri"/>
                <w:sz w:val="22"/>
                <w:szCs w:val="22"/>
                <w:lang w:eastAsia="en-US"/>
              </w:rPr>
            </w:pPr>
            <w:r w:rsidRPr="00207E7C">
              <w:rPr>
                <w:rFonts w:eastAsia="Calibri"/>
                <w:sz w:val="22"/>
                <w:szCs w:val="22"/>
                <w:lang w:eastAsia="en-US"/>
              </w:rPr>
              <w:t>Задача № 1 –</w:t>
            </w:r>
            <w:r w:rsidR="00510887">
              <w:rPr>
                <w:rFonts w:eastAsia="Calibri"/>
                <w:sz w:val="22"/>
                <w:szCs w:val="22"/>
                <w:lang w:eastAsia="en-US"/>
              </w:rPr>
              <w:t xml:space="preserve"> подготовка обоснования инвестиций для проектирования и строительства (реконструкции) объектов </w:t>
            </w:r>
          </w:p>
          <w:p w:rsidR="00EF2ECF" w:rsidRPr="00207E7C" w:rsidRDefault="00510887" w:rsidP="00091156">
            <w:pPr>
              <w:spacing w:before="60" w:after="60"/>
              <w:rPr>
                <w:sz w:val="22"/>
                <w:szCs w:val="22"/>
                <w:lang w:eastAsia="en-US"/>
              </w:rPr>
            </w:pPr>
            <w:r>
              <w:rPr>
                <w:rFonts w:eastAsia="Calibri"/>
                <w:sz w:val="22"/>
                <w:szCs w:val="22"/>
                <w:lang w:eastAsia="en-US"/>
              </w:rPr>
              <w:t xml:space="preserve">и проведение технологического и ценового аудита обоснования инвестиций </w:t>
            </w:r>
          </w:p>
        </w:tc>
        <w:tc>
          <w:tcPr>
            <w:tcW w:w="1809" w:type="dxa"/>
          </w:tcPr>
          <w:p w:rsidR="00EF2ECF" w:rsidRPr="00207E7C" w:rsidRDefault="00EF2ECF" w:rsidP="006D55D4">
            <w:pPr>
              <w:spacing w:before="60" w:after="60"/>
              <w:jc w:val="center"/>
              <w:rPr>
                <w:sz w:val="22"/>
                <w:szCs w:val="22"/>
                <w:lang w:eastAsia="en-US"/>
              </w:rPr>
            </w:pPr>
            <w:r w:rsidRPr="00207E7C">
              <w:rPr>
                <w:sz w:val="22"/>
                <w:szCs w:val="22"/>
                <w:lang w:eastAsia="en-US"/>
              </w:rPr>
              <w:t>Х</w:t>
            </w:r>
          </w:p>
        </w:tc>
      </w:tr>
      <w:tr w:rsidR="001A13B0" w:rsidRPr="00207E7C" w:rsidTr="00870009">
        <w:trPr>
          <w:trHeight w:val="170"/>
        </w:trPr>
        <w:tc>
          <w:tcPr>
            <w:tcW w:w="852" w:type="dxa"/>
            <w:shd w:val="clear" w:color="auto" w:fill="auto"/>
          </w:tcPr>
          <w:p w:rsidR="001A13B0" w:rsidRPr="00207E7C" w:rsidRDefault="001A13B0" w:rsidP="001A13B0">
            <w:pPr>
              <w:widowControl w:val="0"/>
              <w:autoSpaceDE w:val="0"/>
              <w:autoSpaceDN w:val="0"/>
              <w:spacing w:before="60" w:after="60"/>
              <w:jc w:val="center"/>
              <w:rPr>
                <w:rFonts w:eastAsia="Calibri"/>
                <w:sz w:val="22"/>
                <w:szCs w:val="22"/>
                <w:lang w:eastAsia="en-US"/>
              </w:rPr>
            </w:pPr>
            <w:r w:rsidRPr="00207E7C">
              <w:rPr>
                <w:rFonts w:eastAsia="Calibri"/>
                <w:sz w:val="22"/>
                <w:szCs w:val="22"/>
                <w:lang w:val="en-US" w:eastAsia="en-US"/>
              </w:rPr>
              <w:t>1</w:t>
            </w:r>
            <w:r w:rsidRPr="00207E7C">
              <w:rPr>
                <w:rFonts w:eastAsia="Calibri"/>
                <w:sz w:val="22"/>
                <w:szCs w:val="22"/>
                <w:lang w:eastAsia="en-US"/>
              </w:rPr>
              <w:t>.1.</w:t>
            </w:r>
          </w:p>
        </w:tc>
        <w:tc>
          <w:tcPr>
            <w:tcW w:w="7972" w:type="dxa"/>
            <w:shd w:val="clear" w:color="auto" w:fill="auto"/>
          </w:tcPr>
          <w:p w:rsidR="001A13B0" w:rsidRPr="00207E7C" w:rsidRDefault="003E7843" w:rsidP="001A13B0">
            <w:pPr>
              <w:spacing w:before="60" w:after="60"/>
              <w:rPr>
                <w:sz w:val="22"/>
                <w:szCs w:val="22"/>
              </w:rPr>
            </w:pPr>
            <w:r w:rsidRPr="003E7843">
              <w:rPr>
                <w:rFonts w:eastAsia="Calibri"/>
                <w:sz w:val="22"/>
                <w:szCs w:val="22"/>
                <w:lang w:eastAsia="en-US"/>
              </w:rPr>
              <w:t>Реализованы мероприятия по разработке обоснования инвестиций для строительства (реконструкции) объектов, проведению технологического и ценового аудита обоснования инвестиций на строительство (реконструкцию) объектов капитального строительства</w:t>
            </w:r>
          </w:p>
        </w:tc>
        <w:tc>
          <w:tcPr>
            <w:tcW w:w="1240" w:type="dxa"/>
          </w:tcPr>
          <w:p w:rsidR="001A13B0" w:rsidRPr="00BD653D" w:rsidRDefault="007F558B" w:rsidP="001A13B0">
            <w:pPr>
              <w:spacing w:before="60" w:after="60"/>
              <w:jc w:val="center"/>
              <w:rPr>
                <w:sz w:val="22"/>
                <w:szCs w:val="22"/>
              </w:rPr>
            </w:pPr>
            <w:r>
              <w:rPr>
                <w:sz w:val="22"/>
                <w:szCs w:val="22"/>
              </w:rPr>
              <w:t>0</w:t>
            </w:r>
            <w:r w:rsidR="006666D2">
              <w:rPr>
                <w:sz w:val="22"/>
                <w:szCs w:val="22"/>
              </w:rPr>
              <w:t>,0</w:t>
            </w:r>
          </w:p>
        </w:tc>
        <w:tc>
          <w:tcPr>
            <w:tcW w:w="1240" w:type="dxa"/>
          </w:tcPr>
          <w:p w:rsidR="001A13B0" w:rsidRPr="00BD653D" w:rsidRDefault="001A13B0" w:rsidP="001A13B0">
            <w:pPr>
              <w:spacing w:before="60" w:after="60"/>
              <w:jc w:val="center"/>
              <w:rPr>
                <w:sz w:val="22"/>
                <w:szCs w:val="22"/>
              </w:rPr>
            </w:pPr>
            <w:r>
              <w:rPr>
                <w:sz w:val="22"/>
                <w:szCs w:val="22"/>
                <w:lang w:eastAsia="en-US"/>
              </w:rPr>
              <w:t>2 163,2</w:t>
            </w:r>
          </w:p>
        </w:tc>
        <w:tc>
          <w:tcPr>
            <w:tcW w:w="1240" w:type="dxa"/>
            <w:shd w:val="clear" w:color="auto" w:fill="auto"/>
          </w:tcPr>
          <w:p w:rsidR="001A13B0" w:rsidRPr="00BD653D" w:rsidRDefault="001A13B0" w:rsidP="001A13B0">
            <w:pPr>
              <w:spacing w:before="60" w:after="60"/>
              <w:jc w:val="center"/>
              <w:rPr>
                <w:sz w:val="22"/>
                <w:szCs w:val="22"/>
              </w:rPr>
            </w:pPr>
            <w:r>
              <w:rPr>
                <w:sz w:val="22"/>
                <w:szCs w:val="22"/>
                <w:lang w:eastAsia="en-US"/>
              </w:rPr>
              <w:t>2 249,7</w:t>
            </w:r>
          </w:p>
        </w:tc>
        <w:tc>
          <w:tcPr>
            <w:tcW w:w="1241" w:type="dxa"/>
            <w:shd w:val="clear" w:color="auto" w:fill="auto"/>
          </w:tcPr>
          <w:p w:rsidR="001A13B0" w:rsidRPr="00BD653D" w:rsidRDefault="001A13B0" w:rsidP="001A13B0">
            <w:pPr>
              <w:spacing w:before="60" w:after="60"/>
              <w:jc w:val="center"/>
              <w:rPr>
                <w:sz w:val="22"/>
                <w:szCs w:val="22"/>
              </w:rPr>
            </w:pPr>
            <w:r>
              <w:rPr>
                <w:sz w:val="22"/>
                <w:szCs w:val="22"/>
                <w:lang w:eastAsia="en-US"/>
              </w:rPr>
              <w:t>4 412,9</w:t>
            </w:r>
          </w:p>
        </w:tc>
        <w:tc>
          <w:tcPr>
            <w:tcW w:w="1809" w:type="dxa"/>
          </w:tcPr>
          <w:p w:rsidR="006E7848" w:rsidRPr="006E7848" w:rsidRDefault="006E7848" w:rsidP="006E7848">
            <w:pPr>
              <w:spacing w:before="60" w:after="60"/>
              <w:jc w:val="center"/>
              <w:rPr>
                <w:sz w:val="22"/>
                <w:szCs w:val="22"/>
                <w:lang w:eastAsia="en-US"/>
              </w:rPr>
            </w:pPr>
            <w:r w:rsidRPr="006E7848">
              <w:rPr>
                <w:sz w:val="22"/>
                <w:szCs w:val="22"/>
                <w:lang w:eastAsia="en-US"/>
              </w:rPr>
              <w:t>Министерство строительства и архитектуры Архангельской области</w:t>
            </w:r>
          </w:p>
          <w:p w:rsidR="001A13B0" w:rsidRPr="00BD653D" w:rsidRDefault="001A13B0" w:rsidP="001A13B0">
            <w:pPr>
              <w:spacing w:before="60" w:after="60"/>
              <w:jc w:val="center"/>
              <w:rPr>
                <w:sz w:val="22"/>
                <w:szCs w:val="22"/>
                <w:lang w:eastAsia="en-US"/>
              </w:rPr>
            </w:pPr>
          </w:p>
        </w:tc>
      </w:tr>
      <w:tr w:rsidR="001A13B0" w:rsidRPr="00207E7C" w:rsidTr="00870009">
        <w:trPr>
          <w:trHeight w:val="170"/>
        </w:trPr>
        <w:tc>
          <w:tcPr>
            <w:tcW w:w="852" w:type="dxa"/>
            <w:shd w:val="clear" w:color="auto" w:fill="auto"/>
          </w:tcPr>
          <w:p w:rsidR="001A13B0" w:rsidRPr="00207E7C" w:rsidRDefault="001A13B0" w:rsidP="001A13B0">
            <w:pPr>
              <w:widowControl w:val="0"/>
              <w:autoSpaceDE w:val="0"/>
              <w:autoSpaceDN w:val="0"/>
              <w:spacing w:before="60" w:after="60"/>
              <w:jc w:val="center"/>
              <w:rPr>
                <w:rFonts w:eastAsia="Calibri"/>
                <w:sz w:val="22"/>
                <w:szCs w:val="22"/>
                <w:lang w:eastAsia="en-US"/>
              </w:rPr>
            </w:pPr>
            <w:r w:rsidRPr="00207E7C">
              <w:rPr>
                <w:rFonts w:eastAsia="Calibri"/>
                <w:sz w:val="22"/>
                <w:szCs w:val="22"/>
                <w:lang w:eastAsia="en-US"/>
              </w:rPr>
              <w:t>1.1.1.</w:t>
            </w:r>
          </w:p>
        </w:tc>
        <w:tc>
          <w:tcPr>
            <w:tcW w:w="7972" w:type="dxa"/>
            <w:shd w:val="clear" w:color="auto" w:fill="auto"/>
          </w:tcPr>
          <w:p w:rsidR="001A13B0" w:rsidRPr="00207E7C" w:rsidRDefault="001A13B0" w:rsidP="001A13B0">
            <w:pPr>
              <w:spacing w:before="60" w:after="60"/>
              <w:rPr>
                <w:rFonts w:eastAsia="Calibri"/>
                <w:sz w:val="22"/>
                <w:szCs w:val="22"/>
                <w:lang w:eastAsia="en-US"/>
              </w:rPr>
            </w:pPr>
            <w:r w:rsidRPr="00207E7C">
              <w:rPr>
                <w:rFonts w:eastAsia="Calibri"/>
                <w:sz w:val="22"/>
                <w:szCs w:val="22"/>
                <w:lang w:eastAsia="en-US"/>
              </w:rPr>
              <w:t>Областной бюджет</w:t>
            </w:r>
          </w:p>
        </w:tc>
        <w:tc>
          <w:tcPr>
            <w:tcW w:w="1240" w:type="dxa"/>
          </w:tcPr>
          <w:p w:rsidR="001A13B0" w:rsidRPr="00BD653D" w:rsidRDefault="007F558B" w:rsidP="001A13B0">
            <w:pPr>
              <w:spacing w:before="60" w:after="60"/>
              <w:jc w:val="center"/>
              <w:rPr>
                <w:sz w:val="22"/>
                <w:szCs w:val="22"/>
              </w:rPr>
            </w:pPr>
            <w:r>
              <w:rPr>
                <w:sz w:val="22"/>
                <w:szCs w:val="22"/>
              </w:rPr>
              <w:t>0</w:t>
            </w:r>
            <w:r w:rsidR="006666D2">
              <w:rPr>
                <w:sz w:val="22"/>
                <w:szCs w:val="22"/>
              </w:rPr>
              <w:t>,0</w:t>
            </w:r>
          </w:p>
        </w:tc>
        <w:tc>
          <w:tcPr>
            <w:tcW w:w="1240" w:type="dxa"/>
          </w:tcPr>
          <w:p w:rsidR="001A13B0" w:rsidRPr="00BD653D" w:rsidRDefault="001A13B0" w:rsidP="001A13B0">
            <w:pPr>
              <w:spacing w:before="60" w:after="60"/>
              <w:jc w:val="center"/>
              <w:rPr>
                <w:sz w:val="22"/>
                <w:szCs w:val="22"/>
              </w:rPr>
            </w:pPr>
            <w:r>
              <w:rPr>
                <w:sz w:val="22"/>
                <w:szCs w:val="22"/>
                <w:lang w:eastAsia="en-US"/>
              </w:rPr>
              <w:t>2 163,2</w:t>
            </w:r>
          </w:p>
        </w:tc>
        <w:tc>
          <w:tcPr>
            <w:tcW w:w="1240" w:type="dxa"/>
            <w:shd w:val="clear" w:color="auto" w:fill="auto"/>
          </w:tcPr>
          <w:p w:rsidR="001A13B0" w:rsidRPr="00BD653D" w:rsidRDefault="001A13B0" w:rsidP="001A13B0">
            <w:pPr>
              <w:spacing w:before="60" w:after="60"/>
              <w:jc w:val="center"/>
              <w:rPr>
                <w:sz w:val="22"/>
                <w:szCs w:val="22"/>
              </w:rPr>
            </w:pPr>
            <w:r>
              <w:rPr>
                <w:sz w:val="22"/>
                <w:szCs w:val="22"/>
                <w:lang w:eastAsia="en-US"/>
              </w:rPr>
              <w:t>2 249,7</w:t>
            </w:r>
          </w:p>
        </w:tc>
        <w:tc>
          <w:tcPr>
            <w:tcW w:w="1241" w:type="dxa"/>
            <w:shd w:val="clear" w:color="auto" w:fill="auto"/>
          </w:tcPr>
          <w:p w:rsidR="001A13B0" w:rsidRPr="00BD653D" w:rsidRDefault="001A13B0" w:rsidP="001A13B0">
            <w:pPr>
              <w:spacing w:before="60" w:after="60"/>
              <w:jc w:val="center"/>
              <w:rPr>
                <w:sz w:val="22"/>
                <w:szCs w:val="22"/>
              </w:rPr>
            </w:pPr>
            <w:r>
              <w:rPr>
                <w:sz w:val="22"/>
                <w:szCs w:val="22"/>
                <w:lang w:eastAsia="en-US"/>
              </w:rPr>
              <w:t>4 412,9</w:t>
            </w:r>
          </w:p>
        </w:tc>
        <w:tc>
          <w:tcPr>
            <w:tcW w:w="1809" w:type="dxa"/>
          </w:tcPr>
          <w:p w:rsidR="006E7848" w:rsidRPr="006E7848" w:rsidRDefault="006E7848" w:rsidP="006E7848">
            <w:pPr>
              <w:spacing w:before="60" w:after="60"/>
              <w:jc w:val="center"/>
              <w:rPr>
                <w:sz w:val="22"/>
                <w:szCs w:val="22"/>
                <w:lang w:eastAsia="en-US"/>
              </w:rPr>
            </w:pPr>
            <w:r w:rsidRPr="006E7848">
              <w:rPr>
                <w:sz w:val="22"/>
                <w:szCs w:val="22"/>
                <w:lang w:eastAsia="en-US"/>
              </w:rPr>
              <w:t>Министерство строительства и архитектуры Архангельской области</w:t>
            </w:r>
          </w:p>
          <w:p w:rsidR="001A13B0" w:rsidRPr="00BD653D" w:rsidRDefault="001A13B0" w:rsidP="001A13B0">
            <w:pPr>
              <w:spacing w:before="60" w:after="60"/>
              <w:jc w:val="center"/>
              <w:rPr>
                <w:sz w:val="22"/>
                <w:szCs w:val="22"/>
                <w:lang w:eastAsia="en-US"/>
              </w:rPr>
            </w:pPr>
          </w:p>
        </w:tc>
      </w:tr>
    </w:tbl>
    <w:p w:rsidR="00614509" w:rsidRPr="00207E7C" w:rsidRDefault="00614509">
      <w:pPr>
        <w:rPr>
          <w:sz w:val="28"/>
          <w:szCs w:val="28"/>
          <w:lang w:eastAsia="en-US"/>
        </w:rPr>
      </w:pPr>
    </w:p>
    <w:p w:rsidR="00C87AA0" w:rsidRDefault="00C87AA0">
      <w:pPr>
        <w:rPr>
          <w:sz w:val="28"/>
          <w:szCs w:val="28"/>
          <w:lang w:eastAsia="en-US"/>
        </w:rPr>
      </w:pPr>
      <w:r>
        <w:rPr>
          <w:sz w:val="28"/>
          <w:szCs w:val="28"/>
          <w:lang w:eastAsia="en-US"/>
        </w:rPr>
        <w:br w:type="page"/>
      </w:r>
    </w:p>
    <w:p w:rsidR="00B33771" w:rsidRDefault="00B33771" w:rsidP="00B33771">
      <w:pPr>
        <w:jc w:val="center"/>
        <w:rPr>
          <w:sz w:val="28"/>
          <w:szCs w:val="28"/>
          <w:lang w:eastAsia="en-US"/>
        </w:rPr>
      </w:pPr>
      <w:r w:rsidRPr="00B33DAE">
        <w:rPr>
          <w:sz w:val="28"/>
          <w:szCs w:val="28"/>
          <w:lang w:eastAsia="en-US"/>
        </w:rPr>
        <w:lastRenderedPageBreak/>
        <w:t>5. План реализации комплекса процессных мероприятий</w:t>
      </w:r>
    </w:p>
    <w:p w:rsidR="00542EA9" w:rsidRDefault="00542EA9" w:rsidP="00B33771">
      <w:pPr>
        <w:jc w:val="center"/>
        <w:rPr>
          <w:sz w:val="28"/>
          <w:szCs w:val="28"/>
          <w:lang w:eastAsia="en-US"/>
        </w:rPr>
      </w:pPr>
    </w:p>
    <w:tbl>
      <w:tblPr>
        <w:tblW w:w="15952" w:type="dxa"/>
        <w:tblInd w:w="-568" w:type="dxa"/>
        <w:tblLayout w:type="fixed"/>
        <w:tblLook w:val="0000"/>
      </w:tblPr>
      <w:tblGrid>
        <w:gridCol w:w="4962"/>
        <w:gridCol w:w="1525"/>
        <w:gridCol w:w="4853"/>
        <w:gridCol w:w="2728"/>
        <w:gridCol w:w="1884"/>
      </w:tblGrid>
      <w:tr w:rsidR="00B33771" w:rsidRPr="00EF7297" w:rsidTr="002A15D4">
        <w:trPr>
          <w:tblHeader/>
        </w:trPr>
        <w:tc>
          <w:tcPr>
            <w:tcW w:w="4962" w:type="dxa"/>
            <w:tcBorders>
              <w:top w:val="single" w:sz="1" w:space="0" w:color="000000"/>
              <w:left w:val="single" w:sz="1" w:space="0" w:color="000000"/>
              <w:bottom w:val="single" w:sz="1" w:space="0" w:color="000000"/>
              <w:right w:val="single" w:sz="1" w:space="0" w:color="000000"/>
            </w:tcBorders>
            <w:shd w:val="clear" w:color="auto" w:fill="FFFFFF"/>
          </w:tcPr>
          <w:p w:rsidR="00B33771" w:rsidRPr="00B33DAE" w:rsidRDefault="00B33771" w:rsidP="008814B6">
            <w:pPr>
              <w:widowControl w:val="0"/>
              <w:ind w:left="55" w:right="55"/>
              <w:jc w:val="center"/>
            </w:pPr>
            <w:r w:rsidRPr="00B33DAE">
              <w:rPr>
                <w:color w:val="000000"/>
                <w:sz w:val="18"/>
              </w:rPr>
              <w:t>Задача, мероприятие (результат) / контрольная точка</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B33771" w:rsidRPr="00B33DAE" w:rsidRDefault="00B33771" w:rsidP="008814B6">
            <w:pPr>
              <w:widowControl w:val="0"/>
              <w:ind w:left="55" w:right="55"/>
              <w:jc w:val="center"/>
            </w:pPr>
            <w:r w:rsidRPr="00B33DAE">
              <w:rPr>
                <w:color w:val="000000"/>
                <w:sz w:val="18"/>
              </w:rPr>
              <w:t>Дата наступления контрольной точки</w:t>
            </w:r>
          </w:p>
        </w:tc>
        <w:tc>
          <w:tcPr>
            <w:tcW w:w="4853" w:type="dxa"/>
            <w:tcBorders>
              <w:top w:val="single" w:sz="1" w:space="0" w:color="000000"/>
              <w:left w:val="single" w:sz="1" w:space="0" w:color="000000"/>
              <w:bottom w:val="single" w:sz="1" w:space="0" w:color="000000"/>
              <w:right w:val="single" w:sz="1" w:space="0" w:color="000000"/>
            </w:tcBorders>
            <w:shd w:val="clear" w:color="auto" w:fill="FFFFFF"/>
          </w:tcPr>
          <w:p w:rsidR="00B33771" w:rsidRPr="00B33DAE" w:rsidRDefault="00B33771" w:rsidP="008814B6">
            <w:pPr>
              <w:widowControl w:val="0"/>
              <w:ind w:left="55" w:right="55"/>
              <w:jc w:val="center"/>
            </w:pPr>
            <w:r w:rsidRPr="00B33DAE">
              <w:rPr>
                <w:color w:val="000000"/>
                <w:sz w:val="18"/>
              </w:rPr>
              <w:t>Ответственный исполнитель (Ф.И.О., должность, наименование ОИВ субъекта Российской Федерации (местной администрации муниципального образования), иного государственного (муниципального) органа, организации)</w:t>
            </w:r>
          </w:p>
        </w:tc>
        <w:tc>
          <w:tcPr>
            <w:tcW w:w="2728" w:type="dxa"/>
            <w:tcBorders>
              <w:top w:val="single" w:sz="1" w:space="0" w:color="000000"/>
              <w:left w:val="single" w:sz="1" w:space="0" w:color="000000"/>
              <w:bottom w:val="single" w:sz="1" w:space="0" w:color="000000"/>
              <w:right w:val="single" w:sz="1" w:space="0" w:color="000000"/>
            </w:tcBorders>
            <w:shd w:val="clear" w:color="auto" w:fill="FFFFFF"/>
          </w:tcPr>
          <w:p w:rsidR="00B33771" w:rsidRPr="00B33DAE" w:rsidRDefault="00B33771" w:rsidP="008814B6">
            <w:pPr>
              <w:widowControl w:val="0"/>
              <w:ind w:left="55" w:right="55"/>
              <w:jc w:val="center"/>
            </w:pPr>
            <w:r w:rsidRPr="00B33DAE">
              <w:rPr>
                <w:color w:val="000000"/>
                <w:sz w:val="18"/>
              </w:rPr>
              <w:t>Вид подтверждающего документа</w:t>
            </w:r>
          </w:p>
        </w:tc>
        <w:tc>
          <w:tcPr>
            <w:tcW w:w="1884" w:type="dxa"/>
            <w:tcBorders>
              <w:top w:val="single" w:sz="1" w:space="0" w:color="000000"/>
              <w:left w:val="single" w:sz="1" w:space="0" w:color="000000"/>
              <w:bottom w:val="single" w:sz="1" w:space="0" w:color="000000"/>
              <w:right w:val="single" w:sz="1" w:space="0" w:color="000000"/>
            </w:tcBorders>
            <w:shd w:val="clear" w:color="auto" w:fill="FFFFFF"/>
          </w:tcPr>
          <w:p w:rsidR="00B33771" w:rsidRPr="00B33DAE" w:rsidRDefault="00B33771" w:rsidP="008814B6">
            <w:pPr>
              <w:widowControl w:val="0"/>
              <w:ind w:left="55" w:right="55"/>
              <w:jc w:val="center"/>
            </w:pPr>
            <w:r w:rsidRPr="00B33DAE">
              <w:rPr>
                <w:color w:val="000000"/>
                <w:sz w:val="18"/>
              </w:rPr>
              <w:t>Информационная система (источник данных)</w:t>
            </w:r>
          </w:p>
        </w:tc>
      </w:tr>
      <w:tr w:rsidR="00B33771" w:rsidRPr="00EF7297" w:rsidTr="002A15D4">
        <w:trPr>
          <w:tblHeader/>
        </w:trPr>
        <w:tc>
          <w:tcPr>
            <w:tcW w:w="4962" w:type="dxa"/>
            <w:tcBorders>
              <w:top w:val="single" w:sz="1" w:space="0" w:color="000000"/>
              <w:left w:val="single" w:sz="1" w:space="0" w:color="000000"/>
              <w:bottom w:val="single" w:sz="1" w:space="0" w:color="000000"/>
              <w:right w:val="single" w:sz="1" w:space="0" w:color="000000"/>
            </w:tcBorders>
            <w:shd w:val="clear" w:color="auto" w:fill="FFFFFF"/>
          </w:tcPr>
          <w:p w:rsidR="00B33771" w:rsidRPr="00B33DAE" w:rsidRDefault="00B33771" w:rsidP="008814B6">
            <w:pPr>
              <w:widowControl w:val="0"/>
              <w:jc w:val="center"/>
            </w:pPr>
            <w:r w:rsidRPr="00B33DAE">
              <w:rPr>
                <w:color w:val="000000"/>
                <w:sz w:val="18"/>
              </w:rPr>
              <w:t>1</w:t>
            </w:r>
          </w:p>
        </w:tc>
        <w:tc>
          <w:tcPr>
            <w:tcW w:w="1525" w:type="dxa"/>
            <w:tcBorders>
              <w:top w:val="single" w:sz="1" w:space="0" w:color="000000"/>
              <w:left w:val="single" w:sz="1" w:space="0" w:color="000000"/>
              <w:bottom w:val="single" w:sz="1" w:space="0" w:color="000000"/>
              <w:right w:val="single" w:sz="1" w:space="0" w:color="000000"/>
            </w:tcBorders>
            <w:shd w:val="clear" w:color="auto" w:fill="FFFFFF"/>
          </w:tcPr>
          <w:p w:rsidR="00B33771" w:rsidRPr="00B33DAE" w:rsidRDefault="00B33771" w:rsidP="008814B6">
            <w:pPr>
              <w:widowControl w:val="0"/>
              <w:jc w:val="center"/>
            </w:pPr>
            <w:r w:rsidRPr="00B33DAE">
              <w:rPr>
                <w:color w:val="000000"/>
                <w:sz w:val="18"/>
              </w:rPr>
              <w:t>2</w:t>
            </w:r>
          </w:p>
        </w:tc>
        <w:tc>
          <w:tcPr>
            <w:tcW w:w="4853" w:type="dxa"/>
            <w:tcBorders>
              <w:top w:val="single" w:sz="1" w:space="0" w:color="000000"/>
              <w:left w:val="single" w:sz="1" w:space="0" w:color="000000"/>
              <w:bottom w:val="single" w:sz="1" w:space="0" w:color="000000"/>
              <w:right w:val="single" w:sz="1" w:space="0" w:color="000000"/>
            </w:tcBorders>
            <w:shd w:val="clear" w:color="auto" w:fill="FFFFFF"/>
          </w:tcPr>
          <w:p w:rsidR="00B33771" w:rsidRPr="00B33DAE" w:rsidRDefault="00B33771" w:rsidP="008814B6">
            <w:pPr>
              <w:widowControl w:val="0"/>
              <w:jc w:val="center"/>
            </w:pPr>
            <w:r w:rsidRPr="00B33DAE">
              <w:rPr>
                <w:color w:val="000000"/>
                <w:sz w:val="18"/>
              </w:rPr>
              <w:t>3</w:t>
            </w:r>
          </w:p>
        </w:tc>
        <w:tc>
          <w:tcPr>
            <w:tcW w:w="2728" w:type="dxa"/>
            <w:tcBorders>
              <w:top w:val="single" w:sz="1" w:space="0" w:color="000000"/>
              <w:left w:val="single" w:sz="1" w:space="0" w:color="000000"/>
              <w:bottom w:val="single" w:sz="1" w:space="0" w:color="000000"/>
              <w:right w:val="single" w:sz="1" w:space="0" w:color="000000"/>
            </w:tcBorders>
            <w:shd w:val="clear" w:color="auto" w:fill="FFFFFF"/>
          </w:tcPr>
          <w:p w:rsidR="00B33771" w:rsidRPr="00B33DAE" w:rsidRDefault="00B33771" w:rsidP="008814B6">
            <w:pPr>
              <w:widowControl w:val="0"/>
              <w:jc w:val="center"/>
            </w:pPr>
            <w:r w:rsidRPr="00B33DAE">
              <w:rPr>
                <w:color w:val="000000"/>
                <w:sz w:val="18"/>
              </w:rPr>
              <w:t>4</w:t>
            </w:r>
          </w:p>
        </w:tc>
        <w:tc>
          <w:tcPr>
            <w:tcW w:w="1884" w:type="dxa"/>
            <w:tcBorders>
              <w:top w:val="single" w:sz="1" w:space="0" w:color="000000"/>
              <w:left w:val="single" w:sz="1" w:space="0" w:color="000000"/>
              <w:bottom w:val="single" w:sz="1" w:space="0" w:color="000000"/>
              <w:right w:val="single" w:sz="1" w:space="0" w:color="000000"/>
            </w:tcBorders>
            <w:shd w:val="clear" w:color="auto" w:fill="FFFFFF"/>
          </w:tcPr>
          <w:p w:rsidR="00B33771" w:rsidRPr="00B33DAE" w:rsidRDefault="00B33771" w:rsidP="008814B6">
            <w:pPr>
              <w:widowControl w:val="0"/>
              <w:jc w:val="center"/>
            </w:pPr>
            <w:r w:rsidRPr="00B33DAE">
              <w:rPr>
                <w:color w:val="000000"/>
                <w:sz w:val="18"/>
              </w:rPr>
              <w:t>5</w:t>
            </w:r>
          </w:p>
        </w:tc>
      </w:tr>
    </w:tbl>
    <w:p w:rsidR="00B33771" w:rsidRPr="00207E7C" w:rsidRDefault="00B33771" w:rsidP="00A92EDC">
      <w:pPr>
        <w:rPr>
          <w:sz w:val="28"/>
          <w:szCs w:val="28"/>
          <w:lang w:eastAsia="en-US"/>
        </w:rPr>
      </w:pPr>
    </w:p>
    <w:sectPr w:rsidR="00B33771" w:rsidRPr="00207E7C" w:rsidSect="00DC7C87">
      <w:headerReference w:type="default" r:id="rId8"/>
      <w:footnotePr>
        <w:numRestart w:val="eachPage"/>
      </w:footnotePr>
      <w:pgSz w:w="16838" w:h="11906" w:orient="landscape"/>
      <w:pgMar w:top="1276" w:right="1134" w:bottom="851" w:left="992"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711" w:rsidRDefault="00856711">
      <w:r>
        <w:separator/>
      </w:r>
    </w:p>
  </w:endnote>
  <w:endnote w:type="continuationSeparator" w:id="0">
    <w:p w:rsidR="00856711" w:rsidRDefault="008567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711" w:rsidRDefault="00856711">
      <w:r>
        <w:separator/>
      </w:r>
    </w:p>
  </w:footnote>
  <w:footnote w:type="continuationSeparator" w:id="0">
    <w:p w:rsidR="00856711" w:rsidRDefault="008567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BFB" w:rsidRDefault="00BF4020" w:rsidP="00EF5765">
    <w:pPr>
      <w:pStyle w:val="a3"/>
      <w:jc w:val="center"/>
    </w:pPr>
    <w:r>
      <w:fldChar w:fldCharType="begin"/>
    </w:r>
    <w:r w:rsidR="00E70BFB">
      <w:instrText>PAGE   \* MERGEFORMAT</w:instrText>
    </w:r>
    <w:r>
      <w:fldChar w:fldCharType="separate"/>
    </w:r>
    <w:r w:rsidR="00745803">
      <w:rPr>
        <w:noProof/>
      </w:rPr>
      <w:t>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4C50"/>
    <w:multiLevelType w:val="hybridMultilevel"/>
    <w:tmpl w:val="FD288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81AFC"/>
    <w:multiLevelType w:val="hybridMultilevel"/>
    <w:tmpl w:val="C11E31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DC5724"/>
    <w:multiLevelType w:val="hybridMultilevel"/>
    <w:tmpl w:val="AE44D978"/>
    <w:lvl w:ilvl="0" w:tplc="FC8C09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8931894"/>
    <w:multiLevelType w:val="hybridMultilevel"/>
    <w:tmpl w:val="E2964E5C"/>
    <w:lvl w:ilvl="0" w:tplc="A76665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940EE5"/>
    <w:multiLevelType w:val="hybridMultilevel"/>
    <w:tmpl w:val="38D22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BD193E"/>
    <w:multiLevelType w:val="hybridMultilevel"/>
    <w:tmpl w:val="2FD2F1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7F210D"/>
    <w:multiLevelType w:val="hybridMultilevel"/>
    <w:tmpl w:val="277AE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EB6B58"/>
    <w:multiLevelType w:val="hybridMultilevel"/>
    <w:tmpl w:val="B20CE9B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56B2C3D"/>
    <w:multiLevelType w:val="hybridMultilevel"/>
    <w:tmpl w:val="AE6C0F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65A7A44"/>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9FA1C6B"/>
    <w:multiLevelType w:val="hybridMultilevel"/>
    <w:tmpl w:val="D292A0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025317"/>
    <w:multiLevelType w:val="hybridMultilevel"/>
    <w:tmpl w:val="A8126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624C7D"/>
    <w:multiLevelType w:val="hybridMultilevel"/>
    <w:tmpl w:val="2BB878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F284451"/>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0B13A15"/>
    <w:multiLevelType w:val="hybridMultilevel"/>
    <w:tmpl w:val="BA6C3A00"/>
    <w:lvl w:ilvl="0" w:tplc="A168A1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1097431"/>
    <w:multiLevelType w:val="hybridMultilevel"/>
    <w:tmpl w:val="D2E8C704"/>
    <w:lvl w:ilvl="0" w:tplc="73423ECC">
      <w:start w:val="3"/>
      <w:numFmt w:val="decimal"/>
      <w:suff w:val="space"/>
      <w:lvlText w:val="%1."/>
      <w:lvlJc w:val="left"/>
      <w:pPr>
        <w:ind w:left="5013" w:hanging="202"/>
      </w:pPr>
      <w:rPr>
        <w:rFonts w:ascii="Times New Roman" w:eastAsia="Times New Roman" w:hAnsi="Times New Roman" w:cs="Times New Roman" w:hint="default"/>
        <w:w w:val="99"/>
        <w:sz w:val="28"/>
        <w:szCs w:val="28"/>
        <w:lang w:val="ru-RU" w:eastAsia="en-US" w:bidi="ar-SA"/>
      </w:rPr>
    </w:lvl>
    <w:lvl w:ilvl="1" w:tplc="12047B6E">
      <w:numFmt w:val="bullet"/>
      <w:lvlText w:val="•"/>
      <w:lvlJc w:val="left"/>
      <w:pPr>
        <w:ind w:left="6141" w:hanging="202"/>
      </w:pPr>
      <w:rPr>
        <w:rFonts w:hint="default"/>
        <w:lang w:val="ru-RU" w:eastAsia="en-US" w:bidi="ar-SA"/>
      </w:rPr>
    </w:lvl>
    <w:lvl w:ilvl="2" w:tplc="B628A1DE">
      <w:numFmt w:val="bullet"/>
      <w:lvlText w:val="•"/>
      <w:lvlJc w:val="left"/>
      <w:pPr>
        <w:ind w:left="7263" w:hanging="202"/>
      </w:pPr>
      <w:rPr>
        <w:rFonts w:hint="default"/>
        <w:lang w:val="ru-RU" w:eastAsia="en-US" w:bidi="ar-SA"/>
      </w:rPr>
    </w:lvl>
    <w:lvl w:ilvl="3" w:tplc="5114CD3C">
      <w:numFmt w:val="bullet"/>
      <w:lvlText w:val="•"/>
      <w:lvlJc w:val="left"/>
      <w:pPr>
        <w:ind w:left="8385" w:hanging="202"/>
      </w:pPr>
      <w:rPr>
        <w:rFonts w:hint="default"/>
        <w:lang w:val="ru-RU" w:eastAsia="en-US" w:bidi="ar-SA"/>
      </w:rPr>
    </w:lvl>
    <w:lvl w:ilvl="4" w:tplc="0C42AA58">
      <w:numFmt w:val="bullet"/>
      <w:lvlText w:val="•"/>
      <w:lvlJc w:val="left"/>
      <w:pPr>
        <w:ind w:left="9507" w:hanging="202"/>
      </w:pPr>
      <w:rPr>
        <w:rFonts w:hint="default"/>
        <w:lang w:val="ru-RU" w:eastAsia="en-US" w:bidi="ar-SA"/>
      </w:rPr>
    </w:lvl>
    <w:lvl w:ilvl="5" w:tplc="8CD0859C">
      <w:numFmt w:val="bullet"/>
      <w:lvlText w:val="•"/>
      <w:lvlJc w:val="left"/>
      <w:pPr>
        <w:ind w:left="10629" w:hanging="202"/>
      </w:pPr>
      <w:rPr>
        <w:rFonts w:hint="default"/>
        <w:lang w:val="ru-RU" w:eastAsia="en-US" w:bidi="ar-SA"/>
      </w:rPr>
    </w:lvl>
    <w:lvl w:ilvl="6" w:tplc="53ECF388">
      <w:numFmt w:val="bullet"/>
      <w:lvlText w:val="•"/>
      <w:lvlJc w:val="left"/>
      <w:pPr>
        <w:ind w:left="11751" w:hanging="202"/>
      </w:pPr>
      <w:rPr>
        <w:rFonts w:hint="default"/>
        <w:lang w:val="ru-RU" w:eastAsia="en-US" w:bidi="ar-SA"/>
      </w:rPr>
    </w:lvl>
    <w:lvl w:ilvl="7" w:tplc="3F1C8FAE">
      <w:numFmt w:val="bullet"/>
      <w:lvlText w:val="•"/>
      <w:lvlJc w:val="left"/>
      <w:pPr>
        <w:ind w:left="12872" w:hanging="202"/>
      </w:pPr>
      <w:rPr>
        <w:rFonts w:hint="default"/>
        <w:lang w:val="ru-RU" w:eastAsia="en-US" w:bidi="ar-SA"/>
      </w:rPr>
    </w:lvl>
    <w:lvl w:ilvl="8" w:tplc="7730ED36">
      <w:numFmt w:val="bullet"/>
      <w:lvlText w:val="•"/>
      <w:lvlJc w:val="left"/>
      <w:pPr>
        <w:ind w:left="13994" w:hanging="202"/>
      </w:pPr>
      <w:rPr>
        <w:rFonts w:hint="default"/>
        <w:lang w:val="ru-RU" w:eastAsia="en-US" w:bidi="ar-SA"/>
      </w:rPr>
    </w:lvl>
  </w:abstractNum>
  <w:abstractNum w:abstractNumId="16">
    <w:nsid w:val="389A250A"/>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E2C6E0D"/>
    <w:multiLevelType w:val="hybridMultilevel"/>
    <w:tmpl w:val="4D2E32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4D1D01"/>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470069"/>
    <w:multiLevelType w:val="hybridMultilevel"/>
    <w:tmpl w:val="1B02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C87C03"/>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DC65F82"/>
    <w:multiLevelType w:val="multilevel"/>
    <w:tmpl w:val="96549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2554BE8"/>
    <w:multiLevelType w:val="hybridMultilevel"/>
    <w:tmpl w:val="94E0D4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32E54F2"/>
    <w:multiLevelType w:val="hybridMultilevel"/>
    <w:tmpl w:val="2A5ED41E"/>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nsid w:val="565A050A"/>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26">
    <w:nsid w:val="5E8552F4"/>
    <w:multiLevelType w:val="hybridMultilevel"/>
    <w:tmpl w:val="3BE641C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AC67CC9"/>
    <w:multiLevelType w:val="hybridMultilevel"/>
    <w:tmpl w:val="EFB245D0"/>
    <w:lvl w:ilvl="0" w:tplc="7578223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0D6698"/>
    <w:multiLevelType w:val="hybridMultilevel"/>
    <w:tmpl w:val="679E7F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30149BB"/>
    <w:multiLevelType w:val="hybridMultilevel"/>
    <w:tmpl w:val="BFCEE1C6"/>
    <w:lvl w:ilvl="0" w:tplc="0F266C64">
      <w:start w:val="1"/>
      <w:numFmt w:val="decimal"/>
      <w:lvlText w:val="%1)"/>
      <w:lvlJc w:val="left"/>
      <w:pPr>
        <w:ind w:left="333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5E3524D"/>
    <w:multiLevelType w:val="multilevel"/>
    <w:tmpl w:val="26C48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DC42E05"/>
    <w:multiLevelType w:val="hybridMultilevel"/>
    <w:tmpl w:val="6F5CADE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7E1E0FEB"/>
    <w:multiLevelType w:val="hybridMultilevel"/>
    <w:tmpl w:val="11741030"/>
    <w:lvl w:ilvl="0" w:tplc="04190011">
      <w:start w:val="1"/>
      <w:numFmt w:val="decimal"/>
      <w:lvlText w:val="%1)"/>
      <w:lvlJc w:val="left"/>
      <w:pPr>
        <w:ind w:left="1429" w:hanging="360"/>
      </w:pPr>
    </w:lvl>
    <w:lvl w:ilvl="1" w:tplc="559EE806">
      <w:start w:val="1"/>
      <w:numFmt w:val="decimal"/>
      <w:lvlText w:val="%2."/>
      <w:lvlJc w:val="left"/>
      <w:pPr>
        <w:ind w:left="2341" w:hanging="552"/>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FB05138"/>
    <w:multiLevelType w:val="hybridMultilevel"/>
    <w:tmpl w:val="D87CC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
  </w:num>
  <w:num w:numId="3">
    <w:abstractNumId w:val="2"/>
  </w:num>
  <w:num w:numId="4">
    <w:abstractNumId w:val="14"/>
  </w:num>
  <w:num w:numId="5">
    <w:abstractNumId w:val="16"/>
  </w:num>
  <w:num w:numId="6">
    <w:abstractNumId w:val="22"/>
  </w:num>
  <w:num w:numId="7">
    <w:abstractNumId w:val="1"/>
  </w:num>
  <w:num w:numId="8">
    <w:abstractNumId w:val="12"/>
  </w:num>
  <w:num w:numId="9">
    <w:abstractNumId w:val="7"/>
  </w:num>
  <w:num w:numId="10">
    <w:abstractNumId w:val="29"/>
  </w:num>
  <w:num w:numId="11">
    <w:abstractNumId w:val="32"/>
  </w:num>
  <w:num w:numId="12">
    <w:abstractNumId w:val="10"/>
  </w:num>
  <w:num w:numId="13">
    <w:abstractNumId w:val="26"/>
  </w:num>
  <w:num w:numId="14">
    <w:abstractNumId w:val="8"/>
  </w:num>
  <w:num w:numId="15">
    <w:abstractNumId w:val="5"/>
  </w:num>
  <w:num w:numId="16">
    <w:abstractNumId w:val="33"/>
  </w:num>
  <w:num w:numId="17">
    <w:abstractNumId w:val="15"/>
  </w:num>
  <w:num w:numId="18">
    <w:abstractNumId w:val="25"/>
  </w:num>
  <w:num w:numId="19">
    <w:abstractNumId w:val="28"/>
  </w:num>
  <w:num w:numId="20">
    <w:abstractNumId w:val="30"/>
  </w:num>
  <w:num w:numId="21">
    <w:abstractNumId w:val="13"/>
  </w:num>
  <w:num w:numId="22">
    <w:abstractNumId w:val="9"/>
  </w:num>
  <w:num w:numId="23">
    <w:abstractNumId w:val="17"/>
  </w:num>
  <w:num w:numId="24">
    <w:abstractNumId w:val="19"/>
  </w:num>
  <w:num w:numId="25">
    <w:abstractNumId w:val="18"/>
  </w:num>
  <w:num w:numId="26">
    <w:abstractNumId w:val="20"/>
  </w:num>
  <w:num w:numId="27">
    <w:abstractNumId w:val="24"/>
  </w:num>
  <w:num w:numId="28">
    <w:abstractNumId w:val="34"/>
  </w:num>
  <w:num w:numId="29">
    <w:abstractNumId w:val="11"/>
  </w:num>
  <w:num w:numId="30">
    <w:abstractNumId w:val="4"/>
  </w:num>
  <w:num w:numId="31">
    <w:abstractNumId w:val="23"/>
  </w:num>
  <w:num w:numId="32">
    <w:abstractNumId w:val="31"/>
  </w:num>
  <w:num w:numId="33">
    <w:abstractNumId w:val="6"/>
  </w:num>
  <w:num w:numId="34">
    <w:abstractNumId w:val="21"/>
  </w:num>
  <w:num w:numId="3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hdrShapeDefaults>
    <o:shapedefaults v:ext="edit" spidmax="22529"/>
  </w:hdrShapeDefaults>
  <w:footnotePr>
    <w:numRestart w:val="eachPage"/>
    <w:footnote w:id="-1"/>
    <w:footnote w:id="0"/>
  </w:footnotePr>
  <w:endnotePr>
    <w:endnote w:id="-1"/>
    <w:endnote w:id="0"/>
  </w:endnotePr>
  <w:compat/>
  <w:rsids>
    <w:rsidRoot w:val="009B2D6B"/>
    <w:rsid w:val="0000031A"/>
    <w:rsid w:val="00000D4C"/>
    <w:rsid w:val="00000F1B"/>
    <w:rsid w:val="00001043"/>
    <w:rsid w:val="00001156"/>
    <w:rsid w:val="00001321"/>
    <w:rsid w:val="000013D1"/>
    <w:rsid w:val="00001B46"/>
    <w:rsid w:val="00001D95"/>
    <w:rsid w:val="00001F26"/>
    <w:rsid w:val="00001F74"/>
    <w:rsid w:val="00001FFD"/>
    <w:rsid w:val="00002199"/>
    <w:rsid w:val="00002211"/>
    <w:rsid w:val="000022D8"/>
    <w:rsid w:val="000025A9"/>
    <w:rsid w:val="000027F3"/>
    <w:rsid w:val="000029F5"/>
    <w:rsid w:val="00002A48"/>
    <w:rsid w:val="00002AAD"/>
    <w:rsid w:val="00002B9A"/>
    <w:rsid w:val="00002E2E"/>
    <w:rsid w:val="00003109"/>
    <w:rsid w:val="0000346B"/>
    <w:rsid w:val="00003A88"/>
    <w:rsid w:val="00003C55"/>
    <w:rsid w:val="00003F15"/>
    <w:rsid w:val="00003F22"/>
    <w:rsid w:val="00003F7F"/>
    <w:rsid w:val="000041A0"/>
    <w:rsid w:val="00004603"/>
    <w:rsid w:val="00004C85"/>
    <w:rsid w:val="00004FD2"/>
    <w:rsid w:val="0000505F"/>
    <w:rsid w:val="00005431"/>
    <w:rsid w:val="00005969"/>
    <w:rsid w:val="00005A91"/>
    <w:rsid w:val="00005BA2"/>
    <w:rsid w:val="0000646E"/>
    <w:rsid w:val="00006543"/>
    <w:rsid w:val="0000669F"/>
    <w:rsid w:val="000066AF"/>
    <w:rsid w:val="00007160"/>
    <w:rsid w:val="00007B29"/>
    <w:rsid w:val="0001033D"/>
    <w:rsid w:val="00010612"/>
    <w:rsid w:val="0001077C"/>
    <w:rsid w:val="00010A70"/>
    <w:rsid w:val="00010B3C"/>
    <w:rsid w:val="00010E40"/>
    <w:rsid w:val="00010E6C"/>
    <w:rsid w:val="0001176A"/>
    <w:rsid w:val="000118D5"/>
    <w:rsid w:val="0001196D"/>
    <w:rsid w:val="00011A13"/>
    <w:rsid w:val="00011EBA"/>
    <w:rsid w:val="00011F25"/>
    <w:rsid w:val="000125E1"/>
    <w:rsid w:val="00012B9A"/>
    <w:rsid w:val="00012D20"/>
    <w:rsid w:val="00012E35"/>
    <w:rsid w:val="000130FE"/>
    <w:rsid w:val="0001312A"/>
    <w:rsid w:val="00013603"/>
    <w:rsid w:val="00013696"/>
    <w:rsid w:val="00013B2F"/>
    <w:rsid w:val="00013C0D"/>
    <w:rsid w:val="00013E33"/>
    <w:rsid w:val="00013FD0"/>
    <w:rsid w:val="000141AE"/>
    <w:rsid w:val="0001447B"/>
    <w:rsid w:val="000145BD"/>
    <w:rsid w:val="00014725"/>
    <w:rsid w:val="00014A81"/>
    <w:rsid w:val="00014E14"/>
    <w:rsid w:val="00014E9B"/>
    <w:rsid w:val="00014FDD"/>
    <w:rsid w:val="00015300"/>
    <w:rsid w:val="0001585C"/>
    <w:rsid w:val="00015939"/>
    <w:rsid w:val="00015B27"/>
    <w:rsid w:val="00015C7D"/>
    <w:rsid w:val="000161E4"/>
    <w:rsid w:val="00016615"/>
    <w:rsid w:val="00016DE0"/>
    <w:rsid w:val="00016E2E"/>
    <w:rsid w:val="00017424"/>
    <w:rsid w:val="00017563"/>
    <w:rsid w:val="00017A6C"/>
    <w:rsid w:val="00017C13"/>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77C"/>
    <w:rsid w:val="00024D57"/>
    <w:rsid w:val="00025347"/>
    <w:rsid w:val="00025421"/>
    <w:rsid w:val="000255EA"/>
    <w:rsid w:val="0002571B"/>
    <w:rsid w:val="0002586B"/>
    <w:rsid w:val="00025DCF"/>
    <w:rsid w:val="00025F8B"/>
    <w:rsid w:val="0002624A"/>
    <w:rsid w:val="00026438"/>
    <w:rsid w:val="00026F6E"/>
    <w:rsid w:val="000272ED"/>
    <w:rsid w:val="0002755F"/>
    <w:rsid w:val="00027792"/>
    <w:rsid w:val="000300EB"/>
    <w:rsid w:val="000301B4"/>
    <w:rsid w:val="00030472"/>
    <w:rsid w:val="0003055E"/>
    <w:rsid w:val="000305B7"/>
    <w:rsid w:val="0003061B"/>
    <w:rsid w:val="00030705"/>
    <w:rsid w:val="000308AB"/>
    <w:rsid w:val="00030A96"/>
    <w:rsid w:val="00030C1D"/>
    <w:rsid w:val="00030D49"/>
    <w:rsid w:val="00030E5A"/>
    <w:rsid w:val="00031012"/>
    <w:rsid w:val="00031097"/>
    <w:rsid w:val="0003116E"/>
    <w:rsid w:val="0003121B"/>
    <w:rsid w:val="0003124B"/>
    <w:rsid w:val="000315DF"/>
    <w:rsid w:val="0003164B"/>
    <w:rsid w:val="00031766"/>
    <w:rsid w:val="00031896"/>
    <w:rsid w:val="00032532"/>
    <w:rsid w:val="000325B6"/>
    <w:rsid w:val="00032674"/>
    <w:rsid w:val="00032756"/>
    <w:rsid w:val="00032946"/>
    <w:rsid w:val="0003316A"/>
    <w:rsid w:val="0003326D"/>
    <w:rsid w:val="0003348C"/>
    <w:rsid w:val="0003374B"/>
    <w:rsid w:val="0003417E"/>
    <w:rsid w:val="0003428A"/>
    <w:rsid w:val="00034360"/>
    <w:rsid w:val="0003468E"/>
    <w:rsid w:val="000346C9"/>
    <w:rsid w:val="00034C94"/>
    <w:rsid w:val="00034ED2"/>
    <w:rsid w:val="00035671"/>
    <w:rsid w:val="00035730"/>
    <w:rsid w:val="00035A78"/>
    <w:rsid w:val="00035D26"/>
    <w:rsid w:val="00035D73"/>
    <w:rsid w:val="00035FF4"/>
    <w:rsid w:val="0003639E"/>
    <w:rsid w:val="00036498"/>
    <w:rsid w:val="000369B7"/>
    <w:rsid w:val="00036B46"/>
    <w:rsid w:val="00036FDD"/>
    <w:rsid w:val="000373F4"/>
    <w:rsid w:val="00037869"/>
    <w:rsid w:val="00037870"/>
    <w:rsid w:val="000378F3"/>
    <w:rsid w:val="00037B3D"/>
    <w:rsid w:val="00037CB3"/>
    <w:rsid w:val="00037D04"/>
    <w:rsid w:val="00037D4D"/>
    <w:rsid w:val="00040434"/>
    <w:rsid w:val="000405EE"/>
    <w:rsid w:val="00040842"/>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D52"/>
    <w:rsid w:val="00046E26"/>
    <w:rsid w:val="00046F69"/>
    <w:rsid w:val="0004707D"/>
    <w:rsid w:val="0004723C"/>
    <w:rsid w:val="0004770B"/>
    <w:rsid w:val="00047847"/>
    <w:rsid w:val="00047B2C"/>
    <w:rsid w:val="00047D19"/>
    <w:rsid w:val="00050240"/>
    <w:rsid w:val="000503D3"/>
    <w:rsid w:val="00050498"/>
    <w:rsid w:val="0005086C"/>
    <w:rsid w:val="000508DF"/>
    <w:rsid w:val="00050A42"/>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C92"/>
    <w:rsid w:val="00052D08"/>
    <w:rsid w:val="00052FC9"/>
    <w:rsid w:val="0005309C"/>
    <w:rsid w:val="00053838"/>
    <w:rsid w:val="00053866"/>
    <w:rsid w:val="00053D81"/>
    <w:rsid w:val="00053E16"/>
    <w:rsid w:val="00053EE0"/>
    <w:rsid w:val="00054010"/>
    <w:rsid w:val="00054050"/>
    <w:rsid w:val="000540B3"/>
    <w:rsid w:val="000541F5"/>
    <w:rsid w:val="00054418"/>
    <w:rsid w:val="000547E6"/>
    <w:rsid w:val="000548EF"/>
    <w:rsid w:val="00054B9A"/>
    <w:rsid w:val="00055081"/>
    <w:rsid w:val="000550C9"/>
    <w:rsid w:val="000551D3"/>
    <w:rsid w:val="000555AA"/>
    <w:rsid w:val="00055951"/>
    <w:rsid w:val="000560A3"/>
    <w:rsid w:val="0005654A"/>
    <w:rsid w:val="00056902"/>
    <w:rsid w:val="00056A08"/>
    <w:rsid w:val="00056A99"/>
    <w:rsid w:val="00056BAE"/>
    <w:rsid w:val="00056F34"/>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20CB"/>
    <w:rsid w:val="000622E9"/>
    <w:rsid w:val="00062400"/>
    <w:rsid w:val="00062777"/>
    <w:rsid w:val="00062B9F"/>
    <w:rsid w:val="0006304B"/>
    <w:rsid w:val="00063089"/>
    <w:rsid w:val="00063170"/>
    <w:rsid w:val="00063386"/>
    <w:rsid w:val="0006373F"/>
    <w:rsid w:val="000637F1"/>
    <w:rsid w:val="00063B57"/>
    <w:rsid w:val="00063C65"/>
    <w:rsid w:val="00063DAF"/>
    <w:rsid w:val="0006402D"/>
    <w:rsid w:val="00064B3C"/>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3159"/>
    <w:rsid w:val="00073185"/>
    <w:rsid w:val="00073570"/>
    <w:rsid w:val="000736F0"/>
    <w:rsid w:val="00073A13"/>
    <w:rsid w:val="00073CB6"/>
    <w:rsid w:val="00074048"/>
    <w:rsid w:val="00074902"/>
    <w:rsid w:val="00074A19"/>
    <w:rsid w:val="00074A5D"/>
    <w:rsid w:val="00074B27"/>
    <w:rsid w:val="00074DAA"/>
    <w:rsid w:val="00074E9B"/>
    <w:rsid w:val="00074EE0"/>
    <w:rsid w:val="00075251"/>
    <w:rsid w:val="00075BFC"/>
    <w:rsid w:val="000764CB"/>
    <w:rsid w:val="00076877"/>
    <w:rsid w:val="00076C2A"/>
    <w:rsid w:val="00076CCE"/>
    <w:rsid w:val="00076CE9"/>
    <w:rsid w:val="00076DFB"/>
    <w:rsid w:val="0007712A"/>
    <w:rsid w:val="0007717B"/>
    <w:rsid w:val="000773B9"/>
    <w:rsid w:val="000778B7"/>
    <w:rsid w:val="00077C91"/>
    <w:rsid w:val="00077DE3"/>
    <w:rsid w:val="00077EDA"/>
    <w:rsid w:val="00077EEE"/>
    <w:rsid w:val="000803D4"/>
    <w:rsid w:val="00080621"/>
    <w:rsid w:val="000807D1"/>
    <w:rsid w:val="00080953"/>
    <w:rsid w:val="00080DA4"/>
    <w:rsid w:val="00080ECE"/>
    <w:rsid w:val="00081385"/>
    <w:rsid w:val="000816EC"/>
    <w:rsid w:val="0008201B"/>
    <w:rsid w:val="0008201F"/>
    <w:rsid w:val="0008213A"/>
    <w:rsid w:val="000826EE"/>
    <w:rsid w:val="0008280F"/>
    <w:rsid w:val="00082AAA"/>
    <w:rsid w:val="00082B77"/>
    <w:rsid w:val="00082C84"/>
    <w:rsid w:val="00082DBC"/>
    <w:rsid w:val="00082E46"/>
    <w:rsid w:val="00083123"/>
    <w:rsid w:val="0008386F"/>
    <w:rsid w:val="00083F05"/>
    <w:rsid w:val="000841F2"/>
    <w:rsid w:val="000848F2"/>
    <w:rsid w:val="00084C74"/>
    <w:rsid w:val="00084E7B"/>
    <w:rsid w:val="0008518A"/>
    <w:rsid w:val="000854F5"/>
    <w:rsid w:val="00085669"/>
    <w:rsid w:val="000858B3"/>
    <w:rsid w:val="00085B77"/>
    <w:rsid w:val="00085DCF"/>
    <w:rsid w:val="00085F66"/>
    <w:rsid w:val="00085FCB"/>
    <w:rsid w:val="00086344"/>
    <w:rsid w:val="00086747"/>
    <w:rsid w:val="000867DB"/>
    <w:rsid w:val="000869C0"/>
    <w:rsid w:val="00086BA7"/>
    <w:rsid w:val="00086C1F"/>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156"/>
    <w:rsid w:val="00091513"/>
    <w:rsid w:val="0009176D"/>
    <w:rsid w:val="00091EC3"/>
    <w:rsid w:val="00092949"/>
    <w:rsid w:val="000929DE"/>
    <w:rsid w:val="00092A02"/>
    <w:rsid w:val="00092D41"/>
    <w:rsid w:val="00092D70"/>
    <w:rsid w:val="00092E3F"/>
    <w:rsid w:val="00093728"/>
    <w:rsid w:val="00093933"/>
    <w:rsid w:val="00093957"/>
    <w:rsid w:val="00093DBF"/>
    <w:rsid w:val="00093E99"/>
    <w:rsid w:val="00094296"/>
    <w:rsid w:val="00094346"/>
    <w:rsid w:val="00094373"/>
    <w:rsid w:val="0009461C"/>
    <w:rsid w:val="000947FA"/>
    <w:rsid w:val="00094B17"/>
    <w:rsid w:val="00094B60"/>
    <w:rsid w:val="00094DC5"/>
    <w:rsid w:val="00094EAB"/>
    <w:rsid w:val="00094EC4"/>
    <w:rsid w:val="0009531D"/>
    <w:rsid w:val="0009546A"/>
    <w:rsid w:val="000955C8"/>
    <w:rsid w:val="00095BAC"/>
    <w:rsid w:val="00095EEE"/>
    <w:rsid w:val="0009621A"/>
    <w:rsid w:val="000962CF"/>
    <w:rsid w:val="0009666B"/>
    <w:rsid w:val="00096962"/>
    <w:rsid w:val="00096AEB"/>
    <w:rsid w:val="00096B7D"/>
    <w:rsid w:val="00096FB2"/>
    <w:rsid w:val="00097185"/>
    <w:rsid w:val="000971A5"/>
    <w:rsid w:val="00097420"/>
    <w:rsid w:val="00097BA7"/>
    <w:rsid w:val="00097D26"/>
    <w:rsid w:val="00097D2F"/>
    <w:rsid w:val="00097E09"/>
    <w:rsid w:val="000A0339"/>
    <w:rsid w:val="000A0729"/>
    <w:rsid w:val="000A07CA"/>
    <w:rsid w:val="000A0873"/>
    <w:rsid w:val="000A08DA"/>
    <w:rsid w:val="000A0950"/>
    <w:rsid w:val="000A1248"/>
    <w:rsid w:val="000A1501"/>
    <w:rsid w:val="000A1655"/>
    <w:rsid w:val="000A1B30"/>
    <w:rsid w:val="000A1C03"/>
    <w:rsid w:val="000A1C43"/>
    <w:rsid w:val="000A1EFD"/>
    <w:rsid w:val="000A2060"/>
    <w:rsid w:val="000A2710"/>
    <w:rsid w:val="000A2808"/>
    <w:rsid w:val="000A28DA"/>
    <w:rsid w:val="000A29A6"/>
    <w:rsid w:val="000A38BE"/>
    <w:rsid w:val="000A4ACD"/>
    <w:rsid w:val="000A4B93"/>
    <w:rsid w:val="000A4E5F"/>
    <w:rsid w:val="000A5255"/>
    <w:rsid w:val="000A5CD6"/>
    <w:rsid w:val="000A5F88"/>
    <w:rsid w:val="000A618F"/>
    <w:rsid w:val="000A677F"/>
    <w:rsid w:val="000A678B"/>
    <w:rsid w:val="000A6880"/>
    <w:rsid w:val="000A6892"/>
    <w:rsid w:val="000A6B01"/>
    <w:rsid w:val="000A6ED2"/>
    <w:rsid w:val="000A6FD9"/>
    <w:rsid w:val="000A73EC"/>
    <w:rsid w:val="000A7926"/>
    <w:rsid w:val="000A7DEC"/>
    <w:rsid w:val="000A7F1B"/>
    <w:rsid w:val="000B02CF"/>
    <w:rsid w:val="000B08B4"/>
    <w:rsid w:val="000B08D8"/>
    <w:rsid w:val="000B0AF0"/>
    <w:rsid w:val="000B1069"/>
    <w:rsid w:val="000B113E"/>
    <w:rsid w:val="000B1614"/>
    <w:rsid w:val="000B18C8"/>
    <w:rsid w:val="000B18E6"/>
    <w:rsid w:val="000B1AFA"/>
    <w:rsid w:val="000B1CB7"/>
    <w:rsid w:val="000B1DD7"/>
    <w:rsid w:val="000B2416"/>
    <w:rsid w:val="000B2449"/>
    <w:rsid w:val="000B2553"/>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72A"/>
    <w:rsid w:val="000B5833"/>
    <w:rsid w:val="000B5976"/>
    <w:rsid w:val="000B5B01"/>
    <w:rsid w:val="000B5D23"/>
    <w:rsid w:val="000B5E59"/>
    <w:rsid w:val="000B5FB5"/>
    <w:rsid w:val="000B5FD6"/>
    <w:rsid w:val="000B6099"/>
    <w:rsid w:val="000B621D"/>
    <w:rsid w:val="000B622B"/>
    <w:rsid w:val="000B6378"/>
    <w:rsid w:val="000B696C"/>
    <w:rsid w:val="000B6CCB"/>
    <w:rsid w:val="000B72C2"/>
    <w:rsid w:val="000B7581"/>
    <w:rsid w:val="000B7597"/>
    <w:rsid w:val="000B7650"/>
    <w:rsid w:val="000B7977"/>
    <w:rsid w:val="000B7A16"/>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769"/>
    <w:rsid w:val="000C2982"/>
    <w:rsid w:val="000C2ACB"/>
    <w:rsid w:val="000C2B0E"/>
    <w:rsid w:val="000C2BF8"/>
    <w:rsid w:val="000C2BFF"/>
    <w:rsid w:val="000C2D3D"/>
    <w:rsid w:val="000C2DFF"/>
    <w:rsid w:val="000C32A4"/>
    <w:rsid w:val="000C3580"/>
    <w:rsid w:val="000C3614"/>
    <w:rsid w:val="000C38C6"/>
    <w:rsid w:val="000C3BA2"/>
    <w:rsid w:val="000C3D25"/>
    <w:rsid w:val="000C3E1E"/>
    <w:rsid w:val="000C4242"/>
    <w:rsid w:val="000C469B"/>
    <w:rsid w:val="000C46F6"/>
    <w:rsid w:val="000C4ACD"/>
    <w:rsid w:val="000C4B19"/>
    <w:rsid w:val="000C4CBB"/>
    <w:rsid w:val="000C4EAC"/>
    <w:rsid w:val="000C601F"/>
    <w:rsid w:val="000C65D8"/>
    <w:rsid w:val="000C67B0"/>
    <w:rsid w:val="000C6C2A"/>
    <w:rsid w:val="000C7028"/>
    <w:rsid w:val="000C7220"/>
    <w:rsid w:val="000C7259"/>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2F38"/>
    <w:rsid w:val="000D339A"/>
    <w:rsid w:val="000D3A21"/>
    <w:rsid w:val="000D425D"/>
    <w:rsid w:val="000D4486"/>
    <w:rsid w:val="000D47D5"/>
    <w:rsid w:val="000D48E0"/>
    <w:rsid w:val="000D49DF"/>
    <w:rsid w:val="000D4A1A"/>
    <w:rsid w:val="000D4B02"/>
    <w:rsid w:val="000D4C92"/>
    <w:rsid w:val="000D4CB1"/>
    <w:rsid w:val="000D50F1"/>
    <w:rsid w:val="000D51D0"/>
    <w:rsid w:val="000D5592"/>
    <w:rsid w:val="000D5768"/>
    <w:rsid w:val="000D5C41"/>
    <w:rsid w:val="000D5E16"/>
    <w:rsid w:val="000D5F53"/>
    <w:rsid w:val="000D6167"/>
    <w:rsid w:val="000D61CC"/>
    <w:rsid w:val="000D626E"/>
    <w:rsid w:val="000D632E"/>
    <w:rsid w:val="000D6697"/>
    <w:rsid w:val="000D69E1"/>
    <w:rsid w:val="000D7B5F"/>
    <w:rsid w:val="000D7D51"/>
    <w:rsid w:val="000E0239"/>
    <w:rsid w:val="000E0A00"/>
    <w:rsid w:val="000E0C50"/>
    <w:rsid w:val="000E0CCF"/>
    <w:rsid w:val="000E11B4"/>
    <w:rsid w:val="000E1916"/>
    <w:rsid w:val="000E19A5"/>
    <w:rsid w:val="000E1B51"/>
    <w:rsid w:val="000E1CA1"/>
    <w:rsid w:val="000E1CD1"/>
    <w:rsid w:val="000E2155"/>
    <w:rsid w:val="000E23B9"/>
    <w:rsid w:val="000E2479"/>
    <w:rsid w:val="000E271A"/>
    <w:rsid w:val="000E28C0"/>
    <w:rsid w:val="000E28F3"/>
    <w:rsid w:val="000E2CE4"/>
    <w:rsid w:val="000E2E26"/>
    <w:rsid w:val="000E334E"/>
    <w:rsid w:val="000E38C6"/>
    <w:rsid w:val="000E39E7"/>
    <w:rsid w:val="000E3BF6"/>
    <w:rsid w:val="000E3D43"/>
    <w:rsid w:val="000E4121"/>
    <w:rsid w:val="000E46E6"/>
    <w:rsid w:val="000E493A"/>
    <w:rsid w:val="000E4B6A"/>
    <w:rsid w:val="000E4CFC"/>
    <w:rsid w:val="000E4FA2"/>
    <w:rsid w:val="000E51CC"/>
    <w:rsid w:val="000E541B"/>
    <w:rsid w:val="000E57C1"/>
    <w:rsid w:val="000E5874"/>
    <w:rsid w:val="000E5B08"/>
    <w:rsid w:val="000E5C40"/>
    <w:rsid w:val="000E6069"/>
    <w:rsid w:val="000E6514"/>
    <w:rsid w:val="000E6638"/>
    <w:rsid w:val="000E6642"/>
    <w:rsid w:val="000E6685"/>
    <w:rsid w:val="000E669E"/>
    <w:rsid w:val="000E6872"/>
    <w:rsid w:val="000E6CD2"/>
    <w:rsid w:val="000E71C9"/>
    <w:rsid w:val="000E73C2"/>
    <w:rsid w:val="000E73EF"/>
    <w:rsid w:val="000E757F"/>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F8E"/>
    <w:rsid w:val="000F3251"/>
    <w:rsid w:val="000F32E9"/>
    <w:rsid w:val="000F3567"/>
    <w:rsid w:val="000F3C71"/>
    <w:rsid w:val="000F3CA2"/>
    <w:rsid w:val="000F3CFD"/>
    <w:rsid w:val="000F3ED0"/>
    <w:rsid w:val="000F3F26"/>
    <w:rsid w:val="000F422B"/>
    <w:rsid w:val="000F45A8"/>
    <w:rsid w:val="000F4730"/>
    <w:rsid w:val="000F4D88"/>
    <w:rsid w:val="000F4F9F"/>
    <w:rsid w:val="000F5088"/>
    <w:rsid w:val="000F5304"/>
    <w:rsid w:val="000F56D1"/>
    <w:rsid w:val="000F60A4"/>
    <w:rsid w:val="000F6487"/>
    <w:rsid w:val="000F64BF"/>
    <w:rsid w:val="000F6566"/>
    <w:rsid w:val="000F688A"/>
    <w:rsid w:val="000F68B6"/>
    <w:rsid w:val="000F6FAC"/>
    <w:rsid w:val="000F7206"/>
    <w:rsid w:val="000F74AD"/>
    <w:rsid w:val="000F7A5E"/>
    <w:rsid w:val="00100897"/>
    <w:rsid w:val="001008AF"/>
    <w:rsid w:val="0010094C"/>
    <w:rsid w:val="00100BA6"/>
    <w:rsid w:val="00100C48"/>
    <w:rsid w:val="00100F60"/>
    <w:rsid w:val="00101074"/>
    <w:rsid w:val="0010110D"/>
    <w:rsid w:val="0010138D"/>
    <w:rsid w:val="00101637"/>
    <w:rsid w:val="00101764"/>
    <w:rsid w:val="001018E3"/>
    <w:rsid w:val="00101A57"/>
    <w:rsid w:val="00101BA5"/>
    <w:rsid w:val="00101CFA"/>
    <w:rsid w:val="00101D89"/>
    <w:rsid w:val="00102439"/>
    <w:rsid w:val="00102701"/>
    <w:rsid w:val="00102793"/>
    <w:rsid w:val="00102A30"/>
    <w:rsid w:val="00102C41"/>
    <w:rsid w:val="00102E13"/>
    <w:rsid w:val="00102E28"/>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1"/>
    <w:rsid w:val="00105734"/>
    <w:rsid w:val="00105B10"/>
    <w:rsid w:val="00105B8C"/>
    <w:rsid w:val="001065CE"/>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23BF"/>
    <w:rsid w:val="0011255D"/>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092"/>
    <w:rsid w:val="001166CC"/>
    <w:rsid w:val="0011691D"/>
    <w:rsid w:val="00116EDA"/>
    <w:rsid w:val="001175BD"/>
    <w:rsid w:val="00117613"/>
    <w:rsid w:val="00117BA4"/>
    <w:rsid w:val="001200BB"/>
    <w:rsid w:val="0012027C"/>
    <w:rsid w:val="00120680"/>
    <w:rsid w:val="0012070F"/>
    <w:rsid w:val="0012077B"/>
    <w:rsid w:val="00120825"/>
    <w:rsid w:val="0012087F"/>
    <w:rsid w:val="001208CA"/>
    <w:rsid w:val="001214B6"/>
    <w:rsid w:val="00121588"/>
    <w:rsid w:val="00121843"/>
    <w:rsid w:val="00121991"/>
    <w:rsid w:val="00121A8A"/>
    <w:rsid w:val="00122919"/>
    <w:rsid w:val="00122A71"/>
    <w:rsid w:val="00122B48"/>
    <w:rsid w:val="00122CE4"/>
    <w:rsid w:val="00122D5D"/>
    <w:rsid w:val="00122DE5"/>
    <w:rsid w:val="00122E2C"/>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77"/>
    <w:rsid w:val="001265CF"/>
    <w:rsid w:val="001268C5"/>
    <w:rsid w:val="00126D60"/>
    <w:rsid w:val="00126E14"/>
    <w:rsid w:val="00126FB6"/>
    <w:rsid w:val="0012759C"/>
    <w:rsid w:val="00127665"/>
    <w:rsid w:val="001277FE"/>
    <w:rsid w:val="00127921"/>
    <w:rsid w:val="00127A88"/>
    <w:rsid w:val="001302CC"/>
    <w:rsid w:val="00130349"/>
    <w:rsid w:val="001307F7"/>
    <w:rsid w:val="00130C42"/>
    <w:rsid w:val="00130EA9"/>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8C3"/>
    <w:rsid w:val="00135E40"/>
    <w:rsid w:val="00136015"/>
    <w:rsid w:val="001365F7"/>
    <w:rsid w:val="001366DD"/>
    <w:rsid w:val="00136A10"/>
    <w:rsid w:val="001370E7"/>
    <w:rsid w:val="001370EE"/>
    <w:rsid w:val="001372AB"/>
    <w:rsid w:val="0013775E"/>
    <w:rsid w:val="00137F88"/>
    <w:rsid w:val="0014051E"/>
    <w:rsid w:val="00140B8B"/>
    <w:rsid w:val="00140FA0"/>
    <w:rsid w:val="001412A4"/>
    <w:rsid w:val="001418B1"/>
    <w:rsid w:val="00141A60"/>
    <w:rsid w:val="00141E57"/>
    <w:rsid w:val="001420E0"/>
    <w:rsid w:val="00142501"/>
    <w:rsid w:val="0014256B"/>
    <w:rsid w:val="001425E1"/>
    <w:rsid w:val="001427A4"/>
    <w:rsid w:val="001428B9"/>
    <w:rsid w:val="001428F5"/>
    <w:rsid w:val="00142B71"/>
    <w:rsid w:val="00142D31"/>
    <w:rsid w:val="00143445"/>
    <w:rsid w:val="00143463"/>
    <w:rsid w:val="001435AA"/>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CD"/>
    <w:rsid w:val="00145FF4"/>
    <w:rsid w:val="0014640E"/>
    <w:rsid w:val="0014644C"/>
    <w:rsid w:val="00146E56"/>
    <w:rsid w:val="0014704D"/>
    <w:rsid w:val="0014757F"/>
    <w:rsid w:val="00147615"/>
    <w:rsid w:val="00147763"/>
    <w:rsid w:val="001479E0"/>
    <w:rsid w:val="001501B8"/>
    <w:rsid w:val="001504F9"/>
    <w:rsid w:val="001507F0"/>
    <w:rsid w:val="00150E85"/>
    <w:rsid w:val="001513CE"/>
    <w:rsid w:val="0015145F"/>
    <w:rsid w:val="001517DC"/>
    <w:rsid w:val="001518E3"/>
    <w:rsid w:val="001518FD"/>
    <w:rsid w:val="00151B46"/>
    <w:rsid w:val="00151C39"/>
    <w:rsid w:val="00151F0E"/>
    <w:rsid w:val="00151F7D"/>
    <w:rsid w:val="00152062"/>
    <w:rsid w:val="0015238D"/>
    <w:rsid w:val="001523B3"/>
    <w:rsid w:val="00152740"/>
    <w:rsid w:val="00153143"/>
    <w:rsid w:val="00153249"/>
    <w:rsid w:val="00153377"/>
    <w:rsid w:val="00153619"/>
    <w:rsid w:val="00153714"/>
    <w:rsid w:val="001537DD"/>
    <w:rsid w:val="00153856"/>
    <w:rsid w:val="00153871"/>
    <w:rsid w:val="00154CA8"/>
    <w:rsid w:val="00155264"/>
    <w:rsid w:val="001552EE"/>
    <w:rsid w:val="0015544F"/>
    <w:rsid w:val="001554BD"/>
    <w:rsid w:val="0015553F"/>
    <w:rsid w:val="00155860"/>
    <w:rsid w:val="001559E1"/>
    <w:rsid w:val="00156097"/>
    <w:rsid w:val="00156313"/>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5E3"/>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8F0"/>
    <w:rsid w:val="00167997"/>
    <w:rsid w:val="00167BC1"/>
    <w:rsid w:val="001700CC"/>
    <w:rsid w:val="001701CD"/>
    <w:rsid w:val="00170512"/>
    <w:rsid w:val="00170633"/>
    <w:rsid w:val="00170697"/>
    <w:rsid w:val="00170B34"/>
    <w:rsid w:val="00170C65"/>
    <w:rsid w:val="0017137D"/>
    <w:rsid w:val="0017159B"/>
    <w:rsid w:val="00171747"/>
    <w:rsid w:val="001718D3"/>
    <w:rsid w:val="00171A1A"/>
    <w:rsid w:val="00171D3D"/>
    <w:rsid w:val="001721BE"/>
    <w:rsid w:val="001721D3"/>
    <w:rsid w:val="00172289"/>
    <w:rsid w:val="00172696"/>
    <w:rsid w:val="00172801"/>
    <w:rsid w:val="0017298D"/>
    <w:rsid w:val="001733CD"/>
    <w:rsid w:val="001739C3"/>
    <w:rsid w:val="0017410F"/>
    <w:rsid w:val="00174169"/>
    <w:rsid w:val="0017442B"/>
    <w:rsid w:val="0017466F"/>
    <w:rsid w:val="0017491A"/>
    <w:rsid w:val="00174974"/>
    <w:rsid w:val="00174A03"/>
    <w:rsid w:val="00174C27"/>
    <w:rsid w:val="00174DE2"/>
    <w:rsid w:val="00174F31"/>
    <w:rsid w:val="00175451"/>
    <w:rsid w:val="00175485"/>
    <w:rsid w:val="00175621"/>
    <w:rsid w:val="001756C7"/>
    <w:rsid w:val="001757E0"/>
    <w:rsid w:val="00175C73"/>
    <w:rsid w:val="00175DDD"/>
    <w:rsid w:val="001763AB"/>
    <w:rsid w:val="00176AA4"/>
    <w:rsid w:val="00176B9C"/>
    <w:rsid w:val="00176CBF"/>
    <w:rsid w:val="00176E41"/>
    <w:rsid w:val="00176E71"/>
    <w:rsid w:val="00176F36"/>
    <w:rsid w:val="001773DE"/>
    <w:rsid w:val="001773EA"/>
    <w:rsid w:val="001774B8"/>
    <w:rsid w:val="001776AE"/>
    <w:rsid w:val="00177895"/>
    <w:rsid w:val="00177EEA"/>
    <w:rsid w:val="001800B3"/>
    <w:rsid w:val="001800C6"/>
    <w:rsid w:val="00180182"/>
    <w:rsid w:val="0018022C"/>
    <w:rsid w:val="0018077E"/>
    <w:rsid w:val="0018088D"/>
    <w:rsid w:val="00180A7C"/>
    <w:rsid w:val="00180F64"/>
    <w:rsid w:val="00181624"/>
    <w:rsid w:val="00181674"/>
    <w:rsid w:val="00181857"/>
    <w:rsid w:val="00181904"/>
    <w:rsid w:val="00181A01"/>
    <w:rsid w:val="00181B40"/>
    <w:rsid w:val="00181C0F"/>
    <w:rsid w:val="00181E1A"/>
    <w:rsid w:val="001820F9"/>
    <w:rsid w:val="00182337"/>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5C"/>
    <w:rsid w:val="00183B00"/>
    <w:rsid w:val="00183BBE"/>
    <w:rsid w:val="00183FE5"/>
    <w:rsid w:val="001843C4"/>
    <w:rsid w:val="001844B7"/>
    <w:rsid w:val="00184584"/>
    <w:rsid w:val="0018470C"/>
    <w:rsid w:val="00184B3C"/>
    <w:rsid w:val="00185147"/>
    <w:rsid w:val="0018558C"/>
    <w:rsid w:val="001859EF"/>
    <w:rsid w:val="00185C2C"/>
    <w:rsid w:val="00185F3D"/>
    <w:rsid w:val="00185F5B"/>
    <w:rsid w:val="001860A0"/>
    <w:rsid w:val="001864F4"/>
    <w:rsid w:val="00186529"/>
    <w:rsid w:val="00186833"/>
    <w:rsid w:val="00186D89"/>
    <w:rsid w:val="00186DAD"/>
    <w:rsid w:val="00186FA4"/>
    <w:rsid w:val="0018743C"/>
    <w:rsid w:val="00187806"/>
    <w:rsid w:val="00187839"/>
    <w:rsid w:val="0018787E"/>
    <w:rsid w:val="001878C3"/>
    <w:rsid w:val="0019008E"/>
    <w:rsid w:val="00190211"/>
    <w:rsid w:val="00190421"/>
    <w:rsid w:val="00190599"/>
    <w:rsid w:val="001908E9"/>
    <w:rsid w:val="0019144D"/>
    <w:rsid w:val="00191BEA"/>
    <w:rsid w:val="00191CFC"/>
    <w:rsid w:val="00191EE2"/>
    <w:rsid w:val="00191F6A"/>
    <w:rsid w:val="0019212E"/>
    <w:rsid w:val="001923EB"/>
    <w:rsid w:val="001924D7"/>
    <w:rsid w:val="001925BD"/>
    <w:rsid w:val="0019276A"/>
    <w:rsid w:val="00192926"/>
    <w:rsid w:val="00192A2D"/>
    <w:rsid w:val="00192B3F"/>
    <w:rsid w:val="00192CE2"/>
    <w:rsid w:val="00192D20"/>
    <w:rsid w:val="00193027"/>
    <w:rsid w:val="0019305B"/>
    <w:rsid w:val="0019316A"/>
    <w:rsid w:val="00193271"/>
    <w:rsid w:val="001932F2"/>
    <w:rsid w:val="00193442"/>
    <w:rsid w:val="00193C13"/>
    <w:rsid w:val="00193C75"/>
    <w:rsid w:val="00193F52"/>
    <w:rsid w:val="00194459"/>
    <w:rsid w:val="00194886"/>
    <w:rsid w:val="00194C48"/>
    <w:rsid w:val="00194CDA"/>
    <w:rsid w:val="00194E23"/>
    <w:rsid w:val="00194FF8"/>
    <w:rsid w:val="0019540A"/>
    <w:rsid w:val="001957FC"/>
    <w:rsid w:val="001958BC"/>
    <w:rsid w:val="0019598C"/>
    <w:rsid w:val="00195D6D"/>
    <w:rsid w:val="001961BC"/>
    <w:rsid w:val="00196521"/>
    <w:rsid w:val="001969AF"/>
    <w:rsid w:val="00196C8E"/>
    <w:rsid w:val="001976A7"/>
    <w:rsid w:val="00197A14"/>
    <w:rsid w:val="00197ADF"/>
    <w:rsid w:val="00197B0B"/>
    <w:rsid w:val="001A02B5"/>
    <w:rsid w:val="001A0791"/>
    <w:rsid w:val="001A0D90"/>
    <w:rsid w:val="001A1028"/>
    <w:rsid w:val="001A12F1"/>
    <w:rsid w:val="001A13B0"/>
    <w:rsid w:val="001A1984"/>
    <w:rsid w:val="001A1A16"/>
    <w:rsid w:val="001A1A40"/>
    <w:rsid w:val="001A1AFE"/>
    <w:rsid w:val="001A1EE9"/>
    <w:rsid w:val="001A2159"/>
    <w:rsid w:val="001A2215"/>
    <w:rsid w:val="001A25D5"/>
    <w:rsid w:val="001A2687"/>
    <w:rsid w:val="001A29E9"/>
    <w:rsid w:val="001A2B67"/>
    <w:rsid w:val="001A2E26"/>
    <w:rsid w:val="001A3057"/>
    <w:rsid w:val="001A32E0"/>
    <w:rsid w:val="001A3370"/>
    <w:rsid w:val="001A3980"/>
    <w:rsid w:val="001A3A66"/>
    <w:rsid w:val="001A41D1"/>
    <w:rsid w:val="001A4466"/>
    <w:rsid w:val="001A479A"/>
    <w:rsid w:val="001A4D03"/>
    <w:rsid w:val="001A525F"/>
    <w:rsid w:val="001A5494"/>
    <w:rsid w:val="001A55B6"/>
    <w:rsid w:val="001A5825"/>
    <w:rsid w:val="001A5935"/>
    <w:rsid w:val="001A59C2"/>
    <w:rsid w:val="001A609C"/>
    <w:rsid w:val="001A6207"/>
    <w:rsid w:val="001A63AB"/>
    <w:rsid w:val="001A69B9"/>
    <w:rsid w:val="001A6BB3"/>
    <w:rsid w:val="001A6C3D"/>
    <w:rsid w:val="001A6C5E"/>
    <w:rsid w:val="001A6DB6"/>
    <w:rsid w:val="001A6E3C"/>
    <w:rsid w:val="001A6E60"/>
    <w:rsid w:val="001A6F78"/>
    <w:rsid w:val="001A71A6"/>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22"/>
    <w:rsid w:val="001B27A4"/>
    <w:rsid w:val="001B2B77"/>
    <w:rsid w:val="001B2D3E"/>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F7"/>
    <w:rsid w:val="001B55AB"/>
    <w:rsid w:val="001B562B"/>
    <w:rsid w:val="001B5FA1"/>
    <w:rsid w:val="001B62CC"/>
    <w:rsid w:val="001B638D"/>
    <w:rsid w:val="001B6C01"/>
    <w:rsid w:val="001B6C7B"/>
    <w:rsid w:val="001B6CC8"/>
    <w:rsid w:val="001B6DA3"/>
    <w:rsid w:val="001B7079"/>
    <w:rsid w:val="001B7600"/>
    <w:rsid w:val="001B7668"/>
    <w:rsid w:val="001B77EC"/>
    <w:rsid w:val="001B7A41"/>
    <w:rsid w:val="001B7B21"/>
    <w:rsid w:val="001B7BD9"/>
    <w:rsid w:val="001C0606"/>
    <w:rsid w:val="001C0A81"/>
    <w:rsid w:val="001C0D29"/>
    <w:rsid w:val="001C0FF8"/>
    <w:rsid w:val="001C10EC"/>
    <w:rsid w:val="001C1626"/>
    <w:rsid w:val="001C1909"/>
    <w:rsid w:val="001C1985"/>
    <w:rsid w:val="001C2065"/>
    <w:rsid w:val="001C2F61"/>
    <w:rsid w:val="001C349D"/>
    <w:rsid w:val="001C349F"/>
    <w:rsid w:val="001C3B01"/>
    <w:rsid w:val="001C3BB0"/>
    <w:rsid w:val="001C3C4E"/>
    <w:rsid w:val="001C3C55"/>
    <w:rsid w:val="001C3EC9"/>
    <w:rsid w:val="001C41F9"/>
    <w:rsid w:val="001C420F"/>
    <w:rsid w:val="001C4546"/>
    <w:rsid w:val="001C461A"/>
    <w:rsid w:val="001C4653"/>
    <w:rsid w:val="001C4A14"/>
    <w:rsid w:val="001C4B47"/>
    <w:rsid w:val="001C4CF4"/>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C7DEA"/>
    <w:rsid w:val="001D02CD"/>
    <w:rsid w:val="001D0573"/>
    <w:rsid w:val="001D06A8"/>
    <w:rsid w:val="001D071A"/>
    <w:rsid w:val="001D0A52"/>
    <w:rsid w:val="001D1133"/>
    <w:rsid w:val="001D1145"/>
    <w:rsid w:val="001D11A1"/>
    <w:rsid w:val="001D11E1"/>
    <w:rsid w:val="001D1428"/>
    <w:rsid w:val="001D1484"/>
    <w:rsid w:val="001D14CA"/>
    <w:rsid w:val="001D163A"/>
    <w:rsid w:val="001D1BB8"/>
    <w:rsid w:val="001D20E2"/>
    <w:rsid w:val="001D2119"/>
    <w:rsid w:val="001D22B7"/>
    <w:rsid w:val="001D23FA"/>
    <w:rsid w:val="001D293F"/>
    <w:rsid w:val="001D3324"/>
    <w:rsid w:val="001D34C8"/>
    <w:rsid w:val="001D3C7D"/>
    <w:rsid w:val="001D3ED9"/>
    <w:rsid w:val="001D4068"/>
    <w:rsid w:val="001D4379"/>
    <w:rsid w:val="001D43AF"/>
    <w:rsid w:val="001D45BB"/>
    <w:rsid w:val="001D4874"/>
    <w:rsid w:val="001D4984"/>
    <w:rsid w:val="001D5458"/>
    <w:rsid w:val="001D5582"/>
    <w:rsid w:val="001D598C"/>
    <w:rsid w:val="001D598F"/>
    <w:rsid w:val="001D5AAB"/>
    <w:rsid w:val="001D62D4"/>
    <w:rsid w:val="001D67BA"/>
    <w:rsid w:val="001D67FC"/>
    <w:rsid w:val="001D6897"/>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A6"/>
    <w:rsid w:val="001E2A1A"/>
    <w:rsid w:val="001E33FF"/>
    <w:rsid w:val="001E3759"/>
    <w:rsid w:val="001E3AC6"/>
    <w:rsid w:val="001E41A8"/>
    <w:rsid w:val="001E41DE"/>
    <w:rsid w:val="001E4401"/>
    <w:rsid w:val="001E48EA"/>
    <w:rsid w:val="001E4BA1"/>
    <w:rsid w:val="001E4BAE"/>
    <w:rsid w:val="001E4C32"/>
    <w:rsid w:val="001E4E1D"/>
    <w:rsid w:val="001E50E0"/>
    <w:rsid w:val="001E55EE"/>
    <w:rsid w:val="001E560B"/>
    <w:rsid w:val="001E570C"/>
    <w:rsid w:val="001E5E31"/>
    <w:rsid w:val="001E6464"/>
    <w:rsid w:val="001E6483"/>
    <w:rsid w:val="001E64BC"/>
    <w:rsid w:val="001E65FA"/>
    <w:rsid w:val="001E66AB"/>
    <w:rsid w:val="001E6CC3"/>
    <w:rsid w:val="001E6CFC"/>
    <w:rsid w:val="001E6FA7"/>
    <w:rsid w:val="001E70C7"/>
    <w:rsid w:val="001E7248"/>
    <w:rsid w:val="001E7457"/>
    <w:rsid w:val="001E75FC"/>
    <w:rsid w:val="001E7654"/>
    <w:rsid w:val="001E768E"/>
    <w:rsid w:val="001E799B"/>
    <w:rsid w:val="001E79E2"/>
    <w:rsid w:val="001E7C32"/>
    <w:rsid w:val="001E7E4C"/>
    <w:rsid w:val="001F0834"/>
    <w:rsid w:val="001F096F"/>
    <w:rsid w:val="001F0A94"/>
    <w:rsid w:val="001F0EED"/>
    <w:rsid w:val="001F10C0"/>
    <w:rsid w:val="001F20F5"/>
    <w:rsid w:val="001F2385"/>
    <w:rsid w:val="001F23FF"/>
    <w:rsid w:val="001F2657"/>
    <w:rsid w:val="001F26E2"/>
    <w:rsid w:val="001F2D77"/>
    <w:rsid w:val="001F2F19"/>
    <w:rsid w:val="001F2FF7"/>
    <w:rsid w:val="001F3144"/>
    <w:rsid w:val="001F3600"/>
    <w:rsid w:val="001F3A4D"/>
    <w:rsid w:val="001F3E70"/>
    <w:rsid w:val="001F3F97"/>
    <w:rsid w:val="001F403F"/>
    <w:rsid w:val="001F4189"/>
    <w:rsid w:val="001F47A1"/>
    <w:rsid w:val="001F4C43"/>
    <w:rsid w:val="001F512D"/>
    <w:rsid w:val="001F539C"/>
    <w:rsid w:val="001F5807"/>
    <w:rsid w:val="001F5888"/>
    <w:rsid w:val="001F612B"/>
    <w:rsid w:val="001F6356"/>
    <w:rsid w:val="001F64C2"/>
    <w:rsid w:val="001F69D7"/>
    <w:rsid w:val="001F6A2C"/>
    <w:rsid w:val="001F6B20"/>
    <w:rsid w:val="001F6B81"/>
    <w:rsid w:val="001F6C51"/>
    <w:rsid w:val="001F6CF0"/>
    <w:rsid w:val="001F6E87"/>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EDB"/>
    <w:rsid w:val="00203103"/>
    <w:rsid w:val="002036CF"/>
    <w:rsid w:val="002038DA"/>
    <w:rsid w:val="00203AFA"/>
    <w:rsid w:val="00203BB3"/>
    <w:rsid w:val="00204079"/>
    <w:rsid w:val="002043CF"/>
    <w:rsid w:val="002044E8"/>
    <w:rsid w:val="00204938"/>
    <w:rsid w:val="00204AF3"/>
    <w:rsid w:val="00204BFF"/>
    <w:rsid w:val="00204C0B"/>
    <w:rsid w:val="002050D0"/>
    <w:rsid w:val="002053DB"/>
    <w:rsid w:val="00205AE7"/>
    <w:rsid w:val="00205CE9"/>
    <w:rsid w:val="00205D52"/>
    <w:rsid w:val="002061E0"/>
    <w:rsid w:val="002063BD"/>
    <w:rsid w:val="00206832"/>
    <w:rsid w:val="00207129"/>
    <w:rsid w:val="0020726B"/>
    <w:rsid w:val="002073E8"/>
    <w:rsid w:val="00207812"/>
    <w:rsid w:val="002078FE"/>
    <w:rsid w:val="00207C99"/>
    <w:rsid w:val="00207DE6"/>
    <w:rsid w:val="00207E18"/>
    <w:rsid w:val="00207E7C"/>
    <w:rsid w:val="00207F11"/>
    <w:rsid w:val="00207FEE"/>
    <w:rsid w:val="00207FF2"/>
    <w:rsid w:val="002100AC"/>
    <w:rsid w:val="00210400"/>
    <w:rsid w:val="00210420"/>
    <w:rsid w:val="00210D06"/>
    <w:rsid w:val="00210DCC"/>
    <w:rsid w:val="00211189"/>
    <w:rsid w:val="002111D9"/>
    <w:rsid w:val="002111E0"/>
    <w:rsid w:val="002111FB"/>
    <w:rsid w:val="00211237"/>
    <w:rsid w:val="00211273"/>
    <w:rsid w:val="002112D8"/>
    <w:rsid w:val="0021186F"/>
    <w:rsid w:val="00211E1E"/>
    <w:rsid w:val="002121BC"/>
    <w:rsid w:val="002121E5"/>
    <w:rsid w:val="00212216"/>
    <w:rsid w:val="00212940"/>
    <w:rsid w:val="0021295E"/>
    <w:rsid w:val="00212A0F"/>
    <w:rsid w:val="00212CCD"/>
    <w:rsid w:val="00212DA8"/>
    <w:rsid w:val="00213021"/>
    <w:rsid w:val="0021312B"/>
    <w:rsid w:val="002134C1"/>
    <w:rsid w:val="00213C1B"/>
    <w:rsid w:val="00213E54"/>
    <w:rsid w:val="00213F48"/>
    <w:rsid w:val="00213F57"/>
    <w:rsid w:val="00214608"/>
    <w:rsid w:val="00214644"/>
    <w:rsid w:val="0021464C"/>
    <w:rsid w:val="002147FA"/>
    <w:rsid w:val="00214A3B"/>
    <w:rsid w:val="00214C56"/>
    <w:rsid w:val="002150BB"/>
    <w:rsid w:val="00215A88"/>
    <w:rsid w:val="00215AEB"/>
    <w:rsid w:val="00215B14"/>
    <w:rsid w:val="00215C30"/>
    <w:rsid w:val="00215C7F"/>
    <w:rsid w:val="00215D58"/>
    <w:rsid w:val="00216041"/>
    <w:rsid w:val="0021618E"/>
    <w:rsid w:val="00216A6D"/>
    <w:rsid w:val="00216DD3"/>
    <w:rsid w:val="00216EB8"/>
    <w:rsid w:val="00217035"/>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F5C"/>
    <w:rsid w:val="00221391"/>
    <w:rsid w:val="0022146B"/>
    <w:rsid w:val="00221807"/>
    <w:rsid w:val="002218DC"/>
    <w:rsid w:val="00221E9E"/>
    <w:rsid w:val="00222055"/>
    <w:rsid w:val="0022233C"/>
    <w:rsid w:val="002223AB"/>
    <w:rsid w:val="0022250A"/>
    <w:rsid w:val="00222538"/>
    <w:rsid w:val="002225A7"/>
    <w:rsid w:val="00222803"/>
    <w:rsid w:val="00222BE0"/>
    <w:rsid w:val="00222CC6"/>
    <w:rsid w:val="002231F6"/>
    <w:rsid w:val="0022329E"/>
    <w:rsid w:val="002234EC"/>
    <w:rsid w:val="002234EE"/>
    <w:rsid w:val="002236F6"/>
    <w:rsid w:val="002238DA"/>
    <w:rsid w:val="00223909"/>
    <w:rsid w:val="00224027"/>
    <w:rsid w:val="0022424A"/>
    <w:rsid w:val="00224268"/>
    <w:rsid w:val="0022441A"/>
    <w:rsid w:val="00224561"/>
    <w:rsid w:val="00224CD8"/>
    <w:rsid w:val="00225084"/>
    <w:rsid w:val="002251EC"/>
    <w:rsid w:val="00225490"/>
    <w:rsid w:val="00225623"/>
    <w:rsid w:val="0022660A"/>
    <w:rsid w:val="002267E5"/>
    <w:rsid w:val="00226C17"/>
    <w:rsid w:val="00226D5F"/>
    <w:rsid w:val="00226E9B"/>
    <w:rsid w:val="00227098"/>
    <w:rsid w:val="00227129"/>
    <w:rsid w:val="002271B8"/>
    <w:rsid w:val="00227373"/>
    <w:rsid w:val="002273C1"/>
    <w:rsid w:val="002275CB"/>
    <w:rsid w:val="00227665"/>
    <w:rsid w:val="0022769D"/>
    <w:rsid w:val="00227F0E"/>
    <w:rsid w:val="00230195"/>
    <w:rsid w:val="00230239"/>
    <w:rsid w:val="00231226"/>
    <w:rsid w:val="0023130F"/>
    <w:rsid w:val="0023131B"/>
    <w:rsid w:val="00231323"/>
    <w:rsid w:val="00231774"/>
    <w:rsid w:val="00231A25"/>
    <w:rsid w:val="00231F86"/>
    <w:rsid w:val="002320B0"/>
    <w:rsid w:val="00232215"/>
    <w:rsid w:val="002325BA"/>
    <w:rsid w:val="002325D6"/>
    <w:rsid w:val="00232841"/>
    <w:rsid w:val="00232885"/>
    <w:rsid w:val="00232893"/>
    <w:rsid w:val="00232A16"/>
    <w:rsid w:val="00232C5F"/>
    <w:rsid w:val="00232E11"/>
    <w:rsid w:val="002333E4"/>
    <w:rsid w:val="002334AE"/>
    <w:rsid w:val="002334CD"/>
    <w:rsid w:val="0023373C"/>
    <w:rsid w:val="002339A2"/>
    <w:rsid w:val="00233A47"/>
    <w:rsid w:val="00233AAC"/>
    <w:rsid w:val="00233D7E"/>
    <w:rsid w:val="00233F3C"/>
    <w:rsid w:val="002340C8"/>
    <w:rsid w:val="0023467E"/>
    <w:rsid w:val="002347CA"/>
    <w:rsid w:val="00234A68"/>
    <w:rsid w:val="00234C44"/>
    <w:rsid w:val="0023514A"/>
    <w:rsid w:val="00235509"/>
    <w:rsid w:val="00235CE8"/>
    <w:rsid w:val="00235F83"/>
    <w:rsid w:val="00236188"/>
    <w:rsid w:val="00236419"/>
    <w:rsid w:val="00236451"/>
    <w:rsid w:val="0023652F"/>
    <w:rsid w:val="002366C9"/>
    <w:rsid w:val="00236799"/>
    <w:rsid w:val="0023680B"/>
    <w:rsid w:val="00236C63"/>
    <w:rsid w:val="002371B8"/>
    <w:rsid w:val="002378AF"/>
    <w:rsid w:val="00237C33"/>
    <w:rsid w:val="00237DBC"/>
    <w:rsid w:val="00237E22"/>
    <w:rsid w:val="00237EB8"/>
    <w:rsid w:val="00240163"/>
    <w:rsid w:val="00240357"/>
    <w:rsid w:val="002404C4"/>
    <w:rsid w:val="00240744"/>
    <w:rsid w:val="002409B3"/>
    <w:rsid w:val="00240A1A"/>
    <w:rsid w:val="00240C16"/>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B"/>
    <w:rsid w:val="002447AF"/>
    <w:rsid w:val="0024480E"/>
    <w:rsid w:val="00244831"/>
    <w:rsid w:val="00244C8D"/>
    <w:rsid w:val="00244D7A"/>
    <w:rsid w:val="0024501D"/>
    <w:rsid w:val="00245645"/>
    <w:rsid w:val="00245698"/>
    <w:rsid w:val="00245BA8"/>
    <w:rsid w:val="00245C1A"/>
    <w:rsid w:val="00245EC0"/>
    <w:rsid w:val="00246012"/>
    <w:rsid w:val="00246137"/>
    <w:rsid w:val="00246440"/>
    <w:rsid w:val="0024644C"/>
    <w:rsid w:val="0024652A"/>
    <w:rsid w:val="00246614"/>
    <w:rsid w:val="0024664F"/>
    <w:rsid w:val="00246721"/>
    <w:rsid w:val="00246B8B"/>
    <w:rsid w:val="00246EDC"/>
    <w:rsid w:val="00246F18"/>
    <w:rsid w:val="00246F6D"/>
    <w:rsid w:val="00246FE8"/>
    <w:rsid w:val="002472A3"/>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05C"/>
    <w:rsid w:val="0025211A"/>
    <w:rsid w:val="0025221C"/>
    <w:rsid w:val="002522E3"/>
    <w:rsid w:val="0025239A"/>
    <w:rsid w:val="00252576"/>
    <w:rsid w:val="002525E6"/>
    <w:rsid w:val="002528BB"/>
    <w:rsid w:val="00252959"/>
    <w:rsid w:val="00252C17"/>
    <w:rsid w:val="00252C94"/>
    <w:rsid w:val="00252D89"/>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78AA"/>
    <w:rsid w:val="00257993"/>
    <w:rsid w:val="00257B76"/>
    <w:rsid w:val="00257B7C"/>
    <w:rsid w:val="00257D47"/>
    <w:rsid w:val="00257F07"/>
    <w:rsid w:val="00257FE7"/>
    <w:rsid w:val="00260999"/>
    <w:rsid w:val="00260A84"/>
    <w:rsid w:val="002612BB"/>
    <w:rsid w:val="00261689"/>
    <w:rsid w:val="00261909"/>
    <w:rsid w:val="00261ECF"/>
    <w:rsid w:val="00261EE2"/>
    <w:rsid w:val="00262208"/>
    <w:rsid w:val="0026230F"/>
    <w:rsid w:val="0026235E"/>
    <w:rsid w:val="00262427"/>
    <w:rsid w:val="00262485"/>
    <w:rsid w:val="00262B40"/>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00"/>
    <w:rsid w:val="00265539"/>
    <w:rsid w:val="00265CB4"/>
    <w:rsid w:val="00265D32"/>
    <w:rsid w:val="00265DD8"/>
    <w:rsid w:val="00266131"/>
    <w:rsid w:val="002661D8"/>
    <w:rsid w:val="0026628A"/>
    <w:rsid w:val="00266883"/>
    <w:rsid w:val="00266A4A"/>
    <w:rsid w:val="00266C6E"/>
    <w:rsid w:val="00266E36"/>
    <w:rsid w:val="0026718D"/>
    <w:rsid w:val="0026735B"/>
    <w:rsid w:val="002676FE"/>
    <w:rsid w:val="00267865"/>
    <w:rsid w:val="00267877"/>
    <w:rsid w:val="00267929"/>
    <w:rsid w:val="002679A3"/>
    <w:rsid w:val="002702C0"/>
    <w:rsid w:val="00270500"/>
    <w:rsid w:val="002707E2"/>
    <w:rsid w:val="00270819"/>
    <w:rsid w:val="0027082A"/>
    <w:rsid w:val="00270833"/>
    <w:rsid w:val="00270A70"/>
    <w:rsid w:val="002711D1"/>
    <w:rsid w:val="0027125B"/>
    <w:rsid w:val="00271793"/>
    <w:rsid w:val="00271CCE"/>
    <w:rsid w:val="00271DD0"/>
    <w:rsid w:val="00271F91"/>
    <w:rsid w:val="0027212E"/>
    <w:rsid w:val="002723B4"/>
    <w:rsid w:val="00272438"/>
    <w:rsid w:val="0027256A"/>
    <w:rsid w:val="00272583"/>
    <w:rsid w:val="002725F0"/>
    <w:rsid w:val="0027313B"/>
    <w:rsid w:val="00273339"/>
    <w:rsid w:val="00273427"/>
    <w:rsid w:val="00273A29"/>
    <w:rsid w:val="00273FD3"/>
    <w:rsid w:val="00274282"/>
    <w:rsid w:val="002748E3"/>
    <w:rsid w:val="00274C66"/>
    <w:rsid w:val="00274F67"/>
    <w:rsid w:val="00275498"/>
    <w:rsid w:val="00275829"/>
    <w:rsid w:val="0027594D"/>
    <w:rsid w:val="00275A96"/>
    <w:rsid w:val="00275E37"/>
    <w:rsid w:val="00275EE8"/>
    <w:rsid w:val="00275EF6"/>
    <w:rsid w:val="00276185"/>
    <w:rsid w:val="002764F7"/>
    <w:rsid w:val="002766F1"/>
    <w:rsid w:val="00276CD0"/>
    <w:rsid w:val="00276ECA"/>
    <w:rsid w:val="00276F1C"/>
    <w:rsid w:val="00276FD2"/>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70A"/>
    <w:rsid w:val="00280C92"/>
    <w:rsid w:val="00280EFE"/>
    <w:rsid w:val="002814B9"/>
    <w:rsid w:val="00281509"/>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90"/>
    <w:rsid w:val="00284357"/>
    <w:rsid w:val="0028474A"/>
    <w:rsid w:val="00284D2E"/>
    <w:rsid w:val="00284F58"/>
    <w:rsid w:val="00285008"/>
    <w:rsid w:val="002850EC"/>
    <w:rsid w:val="002852EB"/>
    <w:rsid w:val="00285505"/>
    <w:rsid w:val="00285766"/>
    <w:rsid w:val="0028589C"/>
    <w:rsid w:val="00285B66"/>
    <w:rsid w:val="00285C0B"/>
    <w:rsid w:val="00286535"/>
    <w:rsid w:val="00286A4B"/>
    <w:rsid w:val="0028778A"/>
    <w:rsid w:val="002879C0"/>
    <w:rsid w:val="00287BDD"/>
    <w:rsid w:val="00287CC4"/>
    <w:rsid w:val="00287D11"/>
    <w:rsid w:val="00287FAE"/>
    <w:rsid w:val="00290075"/>
    <w:rsid w:val="002904BC"/>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5B3"/>
    <w:rsid w:val="002928A9"/>
    <w:rsid w:val="00292C95"/>
    <w:rsid w:val="00292E1C"/>
    <w:rsid w:val="00292EA6"/>
    <w:rsid w:val="00293137"/>
    <w:rsid w:val="002935CF"/>
    <w:rsid w:val="002936BF"/>
    <w:rsid w:val="00293A4C"/>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69C"/>
    <w:rsid w:val="00296A13"/>
    <w:rsid w:val="00296BAE"/>
    <w:rsid w:val="00296C9A"/>
    <w:rsid w:val="00296CFF"/>
    <w:rsid w:val="0029723E"/>
    <w:rsid w:val="002974F0"/>
    <w:rsid w:val="002978FF"/>
    <w:rsid w:val="00297C5A"/>
    <w:rsid w:val="00297E02"/>
    <w:rsid w:val="00297F51"/>
    <w:rsid w:val="002A035B"/>
    <w:rsid w:val="002A0400"/>
    <w:rsid w:val="002A056B"/>
    <w:rsid w:val="002A05FE"/>
    <w:rsid w:val="002A06E0"/>
    <w:rsid w:val="002A0BC2"/>
    <w:rsid w:val="002A0D5B"/>
    <w:rsid w:val="002A11B0"/>
    <w:rsid w:val="002A15D4"/>
    <w:rsid w:val="002A195F"/>
    <w:rsid w:val="002A2C1C"/>
    <w:rsid w:val="002A31B2"/>
    <w:rsid w:val="002A329B"/>
    <w:rsid w:val="002A340C"/>
    <w:rsid w:val="002A35A6"/>
    <w:rsid w:val="002A36CF"/>
    <w:rsid w:val="002A3D75"/>
    <w:rsid w:val="002A3E74"/>
    <w:rsid w:val="002A3ED7"/>
    <w:rsid w:val="002A42CD"/>
    <w:rsid w:val="002A4349"/>
    <w:rsid w:val="002A46A6"/>
    <w:rsid w:val="002A4BC1"/>
    <w:rsid w:val="002A4C59"/>
    <w:rsid w:val="002A4E9A"/>
    <w:rsid w:val="002A508D"/>
    <w:rsid w:val="002A52FB"/>
    <w:rsid w:val="002A5877"/>
    <w:rsid w:val="002A5A4C"/>
    <w:rsid w:val="002A5C87"/>
    <w:rsid w:val="002A5E1D"/>
    <w:rsid w:val="002A5E7E"/>
    <w:rsid w:val="002A6066"/>
    <w:rsid w:val="002A639D"/>
    <w:rsid w:val="002A6B5D"/>
    <w:rsid w:val="002A6C23"/>
    <w:rsid w:val="002A6F87"/>
    <w:rsid w:val="002A6FAB"/>
    <w:rsid w:val="002A7096"/>
    <w:rsid w:val="002A70BB"/>
    <w:rsid w:val="002A713F"/>
    <w:rsid w:val="002A731C"/>
    <w:rsid w:val="002A7321"/>
    <w:rsid w:val="002A777A"/>
    <w:rsid w:val="002A781B"/>
    <w:rsid w:val="002A7BBA"/>
    <w:rsid w:val="002A7C5C"/>
    <w:rsid w:val="002A7CFC"/>
    <w:rsid w:val="002B0050"/>
    <w:rsid w:val="002B01B4"/>
    <w:rsid w:val="002B01EB"/>
    <w:rsid w:val="002B0329"/>
    <w:rsid w:val="002B0490"/>
    <w:rsid w:val="002B04F8"/>
    <w:rsid w:val="002B07C0"/>
    <w:rsid w:val="002B0915"/>
    <w:rsid w:val="002B096F"/>
    <w:rsid w:val="002B12ED"/>
    <w:rsid w:val="002B135E"/>
    <w:rsid w:val="002B18C3"/>
    <w:rsid w:val="002B1932"/>
    <w:rsid w:val="002B1ACC"/>
    <w:rsid w:val="002B1B00"/>
    <w:rsid w:val="002B1F2A"/>
    <w:rsid w:val="002B20CA"/>
    <w:rsid w:val="002B216E"/>
    <w:rsid w:val="002B228C"/>
    <w:rsid w:val="002B255C"/>
    <w:rsid w:val="002B2613"/>
    <w:rsid w:val="002B26AD"/>
    <w:rsid w:val="002B2A7B"/>
    <w:rsid w:val="002B2A97"/>
    <w:rsid w:val="002B2C3A"/>
    <w:rsid w:val="002B2CC7"/>
    <w:rsid w:val="002B3265"/>
    <w:rsid w:val="002B36D8"/>
    <w:rsid w:val="002B377E"/>
    <w:rsid w:val="002B38AE"/>
    <w:rsid w:val="002B3B66"/>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CAE"/>
    <w:rsid w:val="002B5DF2"/>
    <w:rsid w:val="002B6352"/>
    <w:rsid w:val="002B663C"/>
    <w:rsid w:val="002B676C"/>
    <w:rsid w:val="002B680C"/>
    <w:rsid w:val="002B6A88"/>
    <w:rsid w:val="002B72C0"/>
    <w:rsid w:val="002B73DB"/>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E05"/>
    <w:rsid w:val="002C1F5F"/>
    <w:rsid w:val="002C1FED"/>
    <w:rsid w:val="002C21E8"/>
    <w:rsid w:val="002C227E"/>
    <w:rsid w:val="002C23C3"/>
    <w:rsid w:val="002C25D0"/>
    <w:rsid w:val="002C2A5E"/>
    <w:rsid w:val="002C3395"/>
    <w:rsid w:val="002C3441"/>
    <w:rsid w:val="002C4107"/>
    <w:rsid w:val="002C4265"/>
    <w:rsid w:val="002C4441"/>
    <w:rsid w:val="002C4AD8"/>
    <w:rsid w:val="002C4D19"/>
    <w:rsid w:val="002C522E"/>
    <w:rsid w:val="002C5360"/>
    <w:rsid w:val="002C6066"/>
    <w:rsid w:val="002C6553"/>
    <w:rsid w:val="002C7026"/>
    <w:rsid w:val="002C763E"/>
    <w:rsid w:val="002C78DC"/>
    <w:rsid w:val="002C7AEB"/>
    <w:rsid w:val="002C7B28"/>
    <w:rsid w:val="002C7CD7"/>
    <w:rsid w:val="002D001D"/>
    <w:rsid w:val="002D026E"/>
    <w:rsid w:val="002D05E9"/>
    <w:rsid w:val="002D0671"/>
    <w:rsid w:val="002D0AF6"/>
    <w:rsid w:val="002D0B38"/>
    <w:rsid w:val="002D0CFF"/>
    <w:rsid w:val="002D0E2E"/>
    <w:rsid w:val="002D12E1"/>
    <w:rsid w:val="002D12E6"/>
    <w:rsid w:val="002D1434"/>
    <w:rsid w:val="002D1CE3"/>
    <w:rsid w:val="002D248E"/>
    <w:rsid w:val="002D268C"/>
    <w:rsid w:val="002D26DE"/>
    <w:rsid w:val="002D2889"/>
    <w:rsid w:val="002D288B"/>
    <w:rsid w:val="002D2C90"/>
    <w:rsid w:val="002D2D21"/>
    <w:rsid w:val="002D36D4"/>
    <w:rsid w:val="002D3BEC"/>
    <w:rsid w:val="002D3C34"/>
    <w:rsid w:val="002D3DB3"/>
    <w:rsid w:val="002D413D"/>
    <w:rsid w:val="002D424F"/>
    <w:rsid w:val="002D427A"/>
    <w:rsid w:val="002D456F"/>
    <w:rsid w:val="002D45CD"/>
    <w:rsid w:val="002D4632"/>
    <w:rsid w:val="002D4AF9"/>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8D6"/>
    <w:rsid w:val="002E4AE2"/>
    <w:rsid w:val="002E4EFF"/>
    <w:rsid w:val="002E510E"/>
    <w:rsid w:val="002E5623"/>
    <w:rsid w:val="002E579D"/>
    <w:rsid w:val="002E5DBA"/>
    <w:rsid w:val="002E5DD9"/>
    <w:rsid w:val="002E5FF3"/>
    <w:rsid w:val="002E634B"/>
    <w:rsid w:val="002E6376"/>
    <w:rsid w:val="002E6A23"/>
    <w:rsid w:val="002E6AAB"/>
    <w:rsid w:val="002E6C9F"/>
    <w:rsid w:val="002E754C"/>
    <w:rsid w:val="002E76B8"/>
    <w:rsid w:val="002E78D2"/>
    <w:rsid w:val="002E79EB"/>
    <w:rsid w:val="002E7A25"/>
    <w:rsid w:val="002E7FC0"/>
    <w:rsid w:val="002F0079"/>
    <w:rsid w:val="002F00AD"/>
    <w:rsid w:val="002F04C9"/>
    <w:rsid w:val="002F05D7"/>
    <w:rsid w:val="002F0603"/>
    <w:rsid w:val="002F0756"/>
    <w:rsid w:val="002F07E7"/>
    <w:rsid w:val="002F09C6"/>
    <w:rsid w:val="002F0A70"/>
    <w:rsid w:val="002F0CA0"/>
    <w:rsid w:val="002F166B"/>
    <w:rsid w:val="002F1978"/>
    <w:rsid w:val="002F1B91"/>
    <w:rsid w:val="002F1D9E"/>
    <w:rsid w:val="002F1E34"/>
    <w:rsid w:val="002F2327"/>
    <w:rsid w:val="002F245D"/>
    <w:rsid w:val="002F27F8"/>
    <w:rsid w:val="002F2874"/>
    <w:rsid w:val="002F2B70"/>
    <w:rsid w:val="002F2D0E"/>
    <w:rsid w:val="002F2D12"/>
    <w:rsid w:val="002F2FE0"/>
    <w:rsid w:val="002F3051"/>
    <w:rsid w:val="002F311D"/>
    <w:rsid w:val="002F3258"/>
    <w:rsid w:val="002F3358"/>
    <w:rsid w:val="002F34F4"/>
    <w:rsid w:val="002F359A"/>
    <w:rsid w:val="002F35ED"/>
    <w:rsid w:val="002F3A5B"/>
    <w:rsid w:val="002F3CDD"/>
    <w:rsid w:val="002F3D44"/>
    <w:rsid w:val="002F430A"/>
    <w:rsid w:val="002F43D1"/>
    <w:rsid w:val="002F44D6"/>
    <w:rsid w:val="002F45C5"/>
    <w:rsid w:val="002F48BD"/>
    <w:rsid w:val="002F4A25"/>
    <w:rsid w:val="002F4C3B"/>
    <w:rsid w:val="002F4DDE"/>
    <w:rsid w:val="002F5079"/>
    <w:rsid w:val="002F524C"/>
    <w:rsid w:val="002F56D7"/>
    <w:rsid w:val="002F5C5D"/>
    <w:rsid w:val="002F5F69"/>
    <w:rsid w:val="002F603A"/>
    <w:rsid w:val="002F62A2"/>
    <w:rsid w:val="002F67DE"/>
    <w:rsid w:val="002F688F"/>
    <w:rsid w:val="002F6AC5"/>
    <w:rsid w:val="002F6CFB"/>
    <w:rsid w:val="002F7290"/>
    <w:rsid w:val="002F750D"/>
    <w:rsid w:val="002F759D"/>
    <w:rsid w:val="002F7615"/>
    <w:rsid w:val="002F7639"/>
    <w:rsid w:val="002F7C40"/>
    <w:rsid w:val="00300268"/>
    <w:rsid w:val="00300409"/>
    <w:rsid w:val="0030063F"/>
    <w:rsid w:val="00300A38"/>
    <w:rsid w:val="00300E9C"/>
    <w:rsid w:val="00301229"/>
    <w:rsid w:val="00301532"/>
    <w:rsid w:val="00301842"/>
    <w:rsid w:val="00301870"/>
    <w:rsid w:val="00301B03"/>
    <w:rsid w:val="00301F29"/>
    <w:rsid w:val="00301F90"/>
    <w:rsid w:val="00301FA4"/>
    <w:rsid w:val="00302618"/>
    <w:rsid w:val="00302D8A"/>
    <w:rsid w:val="00302D97"/>
    <w:rsid w:val="00302F58"/>
    <w:rsid w:val="00303137"/>
    <w:rsid w:val="00303526"/>
    <w:rsid w:val="00303CCB"/>
    <w:rsid w:val="0030409C"/>
    <w:rsid w:val="003042F5"/>
    <w:rsid w:val="003046C3"/>
    <w:rsid w:val="00304737"/>
    <w:rsid w:val="00304FB7"/>
    <w:rsid w:val="00305125"/>
    <w:rsid w:val="00305475"/>
    <w:rsid w:val="0030550A"/>
    <w:rsid w:val="003057AB"/>
    <w:rsid w:val="00305917"/>
    <w:rsid w:val="00305A66"/>
    <w:rsid w:val="00305C18"/>
    <w:rsid w:val="003065A9"/>
    <w:rsid w:val="0030678A"/>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E1F"/>
    <w:rsid w:val="0031223A"/>
    <w:rsid w:val="00312248"/>
    <w:rsid w:val="003122B4"/>
    <w:rsid w:val="003122DE"/>
    <w:rsid w:val="003124F5"/>
    <w:rsid w:val="003126A8"/>
    <w:rsid w:val="00312AC3"/>
    <w:rsid w:val="00312DBD"/>
    <w:rsid w:val="00312E08"/>
    <w:rsid w:val="003132FB"/>
    <w:rsid w:val="00313707"/>
    <w:rsid w:val="003139C3"/>
    <w:rsid w:val="00313C77"/>
    <w:rsid w:val="00314609"/>
    <w:rsid w:val="00314D62"/>
    <w:rsid w:val="0031570C"/>
    <w:rsid w:val="00315AB9"/>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716"/>
    <w:rsid w:val="00320866"/>
    <w:rsid w:val="00320B8C"/>
    <w:rsid w:val="00320C2E"/>
    <w:rsid w:val="00320D39"/>
    <w:rsid w:val="003210E1"/>
    <w:rsid w:val="003214E1"/>
    <w:rsid w:val="00321E00"/>
    <w:rsid w:val="00321E8B"/>
    <w:rsid w:val="00321EFB"/>
    <w:rsid w:val="00322133"/>
    <w:rsid w:val="0032227E"/>
    <w:rsid w:val="003223A7"/>
    <w:rsid w:val="00322613"/>
    <w:rsid w:val="00322649"/>
    <w:rsid w:val="0032316E"/>
    <w:rsid w:val="00323426"/>
    <w:rsid w:val="0032347D"/>
    <w:rsid w:val="00323615"/>
    <w:rsid w:val="0032393D"/>
    <w:rsid w:val="00323D16"/>
    <w:rsid w:val="003241DC"/>
    <w:rsid w:val="003242AF"/>
    <w:rsid w:val="003245EC"/>
    <w:rsid w:val="00324B38"/>
    <w:rsid w:val="00324E5E"/>
    <w:rsid w:val="0032574C"/>
    <w:rsid w:val="003257C8"/>
    <w:rsid w:val="003257FB"/>
    <w:rsid w:val="00325D40"/>
    <w:rsid w:val="00326125"/>
    <w:rsid w:val="003262D4"/>
    <w:rsid w:val="00326567"/>
    <w:rsid w:val="003265D5"/>
    <w:rsid w:val="00326ABF"/>
    <w:rsid w:val="00326BB4"/>
    <w:rsid w:val="00326CCD"/>
    <w:rsid w:val="00327041"/>
    <w:rsid w:val="003276C6"/>
    <w:rsid w:val="00327B38"/>
    <w:rsid w:val="00327C22"/>
    <w:rsid w:val="00327E8F"/>
    <w:rsid w:val="0033002B"/>
    <w:rsid w:val="0033004F"/>
    <w:rsid w:val="00330158"/>
    <w:rsid w:val="00330A94"/>
    <w:rsid w:val="00330CA2"/>
    <w:rsid w:val="00330D18"/>
    <w:rsid w:val="0033104E"/>
    <w:rsid w:val="003311F0"/>
    <w:rsid w:val="00331258"/>
    <w:rsid w:val="003316E3"/>
    <w:rsid w:val="003319E8"/>
    <w:rsid w:val="00331A90"/>
    <w:rsid w:val="00331C48"/>
    <w:rsid w:val="00331C78"/>
    <w:rsid w:val="00331EB8"/>
    <w:rsid w:val="0033201F"/>
    <w:rsid w:val="00332352"/>
    <w:rsid w:val="0033262F"/>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863"/>
    <w:rsid w:val="00340A02"/>
    <w:rsid w:val="00340E97"/>
    <w:rsid w:val="003411AB"/>
    <w:rsid w:val="00341518"/>
    <w:rsid w:val="003416B7"/>
    <w:rsid w:val="00341C4D"/>
    <w:rsid w:val="00341D1E"/>
    <w:rsid w:val="00341ED5"/>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80B"/>
    <w:rsid w:val="00344DDA"/>
    <w:rsid w:val="00344EB0"/>
    <w:rsid w:val="003453DC"/>
    <w:rsid w:val="003454C3"/>
    <w:rsid w:val="0034563E"/>
    <w:rsid w:val="0034584B"/>
    <w:rsid w:val="003463BE"/>
    <w:rsid w:val="0034640C"/>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E3E"/>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45"/>
    <w:rsid w:val="00354EB5"/>
    <w:rsid w:val="00354F12"/>
    <w:rsid w:val="00354FBC"/>
    <w:rsid w:val="00355020"/>
    <w:rsid w:val="003551F4"/>
    <w:rsid w:val="00355303"/>
    <w:rsid w:val="00355615"/>
    <w:rsid w:val="00355E7B"/>
    <w:rsid w:val="00355E88"/>
    <w:rsid w:val="003560EE"/>
    <w:rsid w:val="0035628A"/>
    <w:rsid w:val="00356327"/>
    <w:rsid w:val="00356587"/>
    <w:rsid w:val="0035678A"/>
    <w:rsid w:val="003568CC"/>
    <w:rsid w:val="00356992"/>
    <w:rsid w:val="00357127"/>
    <w:rsid w:val="00357321"/>
    <w:rsid w:val="00357B9A"/>
    <w:rsid w:val="00357C31"/>
    <w:rsid w:val="00357D24"/>
    <w:rsid w:val="00360694"/>
    <w:rsid w:val="003606BA"/>
    <w:rsid w:val="00360CE4"/>
    <w:rsid w:val="00360F18"/>
    <w:rsid w:val="00361061"/>
    <w:rsid w:val="0036131D"/>
    <w:rsid w:val="003618A7"/>
    <w:rsid w:val="00361CCC"/>
    <w:rsid w:val="00361D79"/>
    <w:rsid w:val="00361E14"/>
    <w:rsid w:val="00361F24"/>
    <w:rsid w:val="003620D8"/>
    <w:rsid w:val="003623B2"/>
    <w:rsid w:val="003625AA"/>
    <w:rsid w:val="003628AC"/>
    <w:rsid w:val="00362A18"/>
    <w:rsid w:val="00362BFD"/>
    <w:rsid w:val="003630CF"/>
    <w:rsid w:val="003632E3"/>
    <w:rsid w:val="0036366C"/>
    <w:rsid w:val="003639B2"/>
    <w:rsid w:val="003639B5"/>
    <w:rsid w:val="00363C10"/>
    <w:rsid w:val="00363D7A"/>
    <w:rsid w:val="00363DD5"/>
    <w:rsid w:val="00364063"/>
    <w:rsid w:val="00364247"/>
    <w:rsid w:val="00364382"/>
    <w:rsid w:val="00364443"/>
    <w:rsid w:val="003647D7"/>
    <w:rsid w:val="00365107"/>
    <w:rsid w:val="00365183"/>
    <w:rsid w:val="00365865"/>
    <w:rsid w:val="00365ADA"/>
    <w:rsid w:val="00365B9C"/>
    <w:rsid w:val="00366177"/>
    <w:rsid w:val="003663C0"/>
    <w:rsid w:val="0036684D"/>
    <w:rsid w:val="00366851"/>
    <w:rsid w:val="003668B0"/>
    <w:rsid w:val="00366E41"/>
    <w:rsid w:val="003674F5"/>
    <w:rsid w:val="00367ED7"/>
    <w:rsid w:val="003706AE"/>
    <w:rsid w:val="00370F91"/>
    <w:rsid w:val="00370FE9"/>
    <w:rsid w:val="003711FB"/>
    <w:rsid w:val="00371469"/>
    <w:rsid w:val="00371645"/>
    <w:rsid w:val="00371694"/>
    <w:rsid w:val="003716EB"/>
    <w:rsid w:val="00371E5A"/>
    <w:rsid w:val="00371E5E"/>
    <w:rsid w:val="00372041"/>
    <w:rsid w:val="0037213B"/>
    <w:rsid w:val="00372253"/>
    <w:rsid w:val="0037254B"/>
    <w:rsid w:val="003726FC"/>
    <w:rsid w:val="00372738"/>
    <w:rsid w:val="003729B2"/>
    <w:rsid w:val="00372A92"/>
    <w:rsid w:val="00372B77"/>
    <w:rsid w:val="00372D7C"/>
    <w:rsid w:val="00372EE5"/>
    <w:rsid w:val="00372FF7"/>
    <w:rsid w:val="0037348A"/>
    <w:rsid w:val="003734D4"/>
    <w:rsid w:val="00373574"/>
    <w:rsid w:val="003735D8"/>
    <w:rsid w:val="0037370D"/>
    <w:rsid w:val="00373845"/>
    <w:rsid w:val="00373CBB"/>
    <w:rsid w:val="00374697"/>
    <w:rsid w:val="00374738"/>
    <w:rsid w:val="003748A7"/>
    <w:rsid w:val="0037498A"/>
    <w:rsid w:val="00375080"/>
    <w:rsid w:val="0037519B"/>
    <w:rsid w:val="0037552E"/>
    <w:rsid w:val="00375831"/>
    <w:rsid w:val="00375895"/>
    <w:rsid w:val="00375CE3"/>
    <w:rsid w:val="00375E07"/>
    <w:rsid w:val="0037637A"/>
    <w:rsid w:val="00376922"/>
    <w:rsid w:val="00376B28"/>
    <w:rsid w:val="00376B8F"/>
    <w:rsid w:val="00377834"/>
    <w:rsid w:val="00377B33"/>
    <w:rsid w:val="00377B97"/>
    <w:rsid w:val="00377BCC"/>
    <w:rsid w:val="00377EB2"/>
    <w:rsid w:val="00377EB4"/>
    <w:rsid w:val="00377F97"/>
    <w:rsid w:val="0038006D"/>
    <w:rsid w:val="003804E7"/>
    <w:rsid w:val="00380708"/>
    <w:rsid w:val="00380727"/>
    <w:rsid w:val="003809E8"/>
    <w:rsid w:val="00380AB2"/>
    <w:rsid w:val="00380D7F"/>
    <w:rsid w:val="00380DB8"/>
    <w:rsid w:val="0038143B"/>
    <w:rsid w:val="0038152E"/>
    <w:rsid w:val="0038183E"/>
    <w:rsid w:val="00381B46"/>
    <w:rsid w:val="00381BC2"/>
    <w:rsid w:val="0038206A"/>
    <w:rsid w:val="003825DB"/>
    <w:rsid w:val="00382D05"/>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E65"/>
    <w:rsid w:val="00386FCC"/>
    <w:rsid w:val="003871DA"/>
    <w:rsid w:val="003872FC"/>
    <w:rsid w:val="00387836"/>
    <w:rsid w:val="00387AD9"/>
    <w:rsid w:val="00387B5C"/>
    <w:rsid w:val="0039030D"/>
    <w:rsid w:val="00390485"/>
    <w:rsid w:val="003905A4"/>
    <w:rsid w:val="00390C04"/>
    <w:rsid w:val="00390DB2"/>
    <w:rsid w:val="00390E30"/>
    <w:rsid w:val="00391DC1"/>
    <w:rsid w:val="00391E0B"/>
    <w:rsid w:val="00391E88"/>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5D6B"/>
    <w:rsid w:val="00396399"/>
    <w:rsid w:val="003964CE"/>
    <w:rsid w:val="0039666E"/>
    <w:rsid w:val="003966DA"/>
    <w:rsid w:val="0039691D"/>
    <w:rsid w:val="0039728D"/>
    <w:rsid w:val="003978F7"/>
    <w:rsid w:val="00397CD7"/>
    <w:rsid w:val="00397D64"/>
    <w:rsid w:val="00397F1C"/>
    <w:rsid w:val="003A000D"/>
    <w:rsid w:val="003A01E8"/>
    <w:rsid w:val="003A03CF"/>
    <w:rsid w:val="003A04D3"/>
    <w:rsid w:val="003A0E55"/>
    <w:rsid w:val="003A0FE4"/>
    <w:rsid w:val="003A1908"/>
    <w:rsid w:val="003A193D"/>
    <w:rsid w:val="003A19B1"/>
    <w:rsid w:val="003A1D32"/>
    <w:rsid w:val="003A1D52"/>
    <w:rsid w:val="003A2403"/>
    <w:rsid w:val="003A29A1"/>
    <w:rsid w:val="003A2D99"/>
    <w:rsid w:val="003A2DC4"/>
    <w:rsid w:val="003A2EC9"/>
    <w:rsid w:val="003A32BF"/>
    <w:rsid w:val="003A36EE"/>
    <w:rsid w:val="003A39F5"/>
    <w:rsid w:val="003A3C20"/>
    <w:rsid w:val="003A3DAD"/>
    <w:rsid w:val="003A3DD1"/>
    <w:rsid w:val="003A3E93"/>
    <w:rsid w:val="003A409B"/>
    <w:rsid w:val="003A4EBE"/>
    <w:rsid w:val="003A5247"/>
    <w:rsid w:val="003A52F7"/>
    <w:rsid w:val="003A53B2"/>
    <w:rsid w:val="003A5414"/>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CDC"/>
    <w:rsid w:val="003A7F5A"/>
    <w:rsid w:val="003A7F84"/>
    <w:rsid w:val="003B0262"/>
    <w:rsid w:val="003B056A"/>
    <w:rsid w:val="003B0777"/>
    <w:rsid w:val="003B0986"/>
    <w:rsid w:val="003B0A10"/>
    <w:rsid w:val="003B0C9F"/>
    <w:rsid w:val="003B1232"/>
    <w:rsid w:val="003B149F"/>
    <w:rsid w:val="003B15CE"/>
    <w:rsid w:val="003B172E"/>
    <w:rsid w:val="003B1A63"/>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2C9"/>
    <w:rsid w:val="003B4838"/>
    <w:rsid w:val="003B4873"/>
    <w:rsid w:val="003B5357"/>
    <w:rsid w:val="003B5398"/>
    <w:rsid w:val="003B5677"/>
    <w:rsid w:val="003B5787"/>
    <w:rsid w:val="003B595E"/>
    <w:rsid w:val="003B5B10"/>
    <w:rsid w:val="003B5FCC"/>
    <w:rsid w:val="003B62DF"/>
    <w:rsid w:val="003B642E"/>
    <w:rsid w:val="003B6503"/>
    <w:rsid w:val="003B65D8"/>
    <w:rsid w:val="003B698D"/>
    <w:rsid w:val="003B69EF"/>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0FD"/>
    <w:rsid w:val="003D020D"/>
    <w:rsid w:val="003D040D"/>
    <w:rsid w:val="003D0607"/>
    <w:rsid w:val="003D074F"/>
    <w:rsid w:val="003D0856"/>
    <w:rsid w:val="003D0A71"/>
    <w:rsid w:val="003D0F6F"/>
    <w:rsid w:val="003D1031"/>
    <w:rsid w:val="003D1548"/>
    <w:rsid w:val="003D15D7"/>
    <w:rsid w:val="003D16D6"/>
    <w:rsid w:val="003D1978"/>
    <w:rsid w:val="003D19E9"/>
    <w:rsid w:val="003D1A23"/>
    <w:rsid w:val="003D1AC7"/>
    <w:rsid w:val="003D1CC6"/>
    <w:rsid w:val="003D21A7"/>
    <w:rsid w:val="003D2B1F"/>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1D"/>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5EA"/>
    <w:rsid w:val="003E681A"/>
    <w:rsid w:val="003E682C"/>
    <w:rsid w:val="003E698B"/>
    <w:rsid w:val="003E6CA8"/>
    <w:rsid w:val="003E6CF4"/>
    <w:rsid w:val="003E700A"/>
    <w:rsid w:val="003E7843"/>
    <w:rsid w:val="003E7A17"/>
    <w:rsid w:val="003E7F56"/>
    <w:rsid w:val="003F04DE"/>
    <w:rsid w:val="003F0538"/>
    <w:rsid w:val="003F0B86"/>
    <w:rsid w:val="003F0ECB"/>
    <w:rsid w:val="003F12E9"/>
    <w:rsid w:val="003F12FC"/>
    <w:rsid w:val="003F15FF"/>
    <w:rsid w:val="003F16B6"/>
    <w:rsid w:val="003F17A5"/>
    <w:rsid w:val="003F20DE"/>
    <w:rsid w:val="003F2126"/>
    <w:rsid w:val="003F22D4"/>
    <w:rsid w:val="003F2433"/>
    <w:rsid w:val="003F25EF"/>
    <w:rsid w:val="003F2ACB"/>
    <w:rsid w:val="003F31EF"/>
    <w:rsid w:val="003F3726"/>
    <w:rsid w:val="003F3E5B"/>
    <w:rsid w:val="003F3F28"/>
    <w:rsid w:val="003F4034"/>
    <w:rsid w:val="003F4374"/>
    <w:rsid w:val="003F4A38"/>
    <w:rsid w:val="003F4AA7"/>
    <w:rsid w:val="003F4C23"/>
    <w:rsid w:val="003F4CAF"/>
    <w:rsid w:val="003F4D3F"/>
    <w:rsid w:val="003F4DF9"/>
    <w:rsid w:val="003F4F9D"/>
    <w:rsid w:val="003F4F9F"/>
    <w:rsid w:val="003F53CE"/>
    <w:rsid w:val="003F554B"/>
    <w:rsid w:val="003F5602"/>
    <w:rsid w:val="003F592E"/>
    <w:rsid w:val="003F59E1"/>
    <w:rsid w:val="003F5D35"/>
    <w:rsid w:val="003F5F44"/>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368"/>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78"/>
    <w:rsid w:val="0040384C"/>
    <w:rsid w:val="00403BDD"/>
    <w:rsid w:val="00403CCA"/>
    <w:rsid w:val="00403FBD"/>
    <w:rsid w:val="00404306"/>
    <w:rsid w:val="00404456"/>
    <w:rsid w:val="00404600"/>
    <w:rsid w:val="0040477C"/>
    <w:rsid w:val="0040498E"/>
    <w:rsid w:val="00404C67"/>
    <w:rsid w:val="00404DA1"/>
    <w:rsid w:val="00405807"/>
    <w:rsid w:val="0040586C"/>
    <w:rsid w:val="004058C4"/>
    <w:rsid w:val="00405A2B"/>
    <w:rsid w:val="00405AB1"/>
    <w:rsid w:val="00405B5F"/>
    <w:rsid w:val="00406104"/>
    <w:rsid w:val="00406628"/>
    <w:rsid w:val="00406CEB"/>
    <w:rsid w:val="00406DD3"/>
    <w:rsid w:val="0040700B"/>
    <w:rsid w:val="00407015"/>
    <w:rsid w:val="00407142"/>
    <w:rsid w:val="0040715B"/>
    <w:rsid w:val="0040716E"/>
    <w:rsid w:val="00407956"/>
    <w:rsid w:val="00407B56"/>
    <w:rsid w:val="00407E5C"/>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5DE2"/>
    <w:rsid w:val="00416132"/>
    <w:rsid w:val="0041646C"/>
    <w:rsid w:val="004164EF"/>
    <w:rsid w:val="0041670D"/>
    <w:rsid w:val="00416833"/>
    <w:rsid w:val="00416A5F"/>
    <w:rsid w:val="00416B88"/>
    <w:rsid w:val="00416D1B"/>
    <w:rsid w:val="00416F42"/>
    <w:rsid w:val="00416F49"/>
    <w:rsid w:val="004172F5"/>
    <w:rsid w:val="00417570"/>
    <w:rsid w:val="004175E1"/>
    <w:rsid w:val="0041773E"/>
    <w:rsid w:val="0041779F"/>
    <w:rsid w:val="00417825"/>
    <w:rsid w:val="004178F0"/>
    <w:rsid w:val="00417D10"/>
    <w:rsid w:val="00417EFB"/>
    <w:rsid w:val="00420041"/>
    <w:rsid w:val="0042004E"/>
    <w:rsid w:val="00420060"/>
    <w:rsid w:val="004202BF"/>
    <w:rsid w:val="00420381"/>
    <w:rsid w:val="00420B83"/>
    <w:rsid w:val="00420C02"/>
    <w:rsid w:val="00420C60"/>
    <w:rsid w:val="00420F4C"/>
    <w:rsid w:val="00422990"/>
    <w:rsid w:val="00422A6C"/>
    <w:rsid w:val="00422A7D"/>
    <w:rsid w:val="00422E0B"/>
    <w:rsid w:val="00422E22"/>
    <w:rsid w:val="004232DC"/>
    <w:rsid w:val="00423706"/>
    <w:rsid w:val="004238A4"/>
    <w:rsid w:val="0042399B"/>
    <w:rsid w:val="00424280"/>
    <w:rsid w:val="00424616"/>
    <w:rsid w:val="004248F7"/>
    <w:rsid w:val="00424C86"/>
    <w:rsid w:val="00424CCC"/>
    <w:rsid w:val="00425093"/>
    <w:rsid w:val="004252D5"/>
    <w:rsid w:val="0042530A"/>
    <w:rsid w:val="00425625"/>
    <w:rsid w:val="0042579D"/>
    <w:rsid w:val="00425811"/>
    <w:rsid w:val="00425ADA"/>
    <w:rsid w:val="00426440"/>
    <w:rsid w:val="00426836"/>
    <w:rsid w:val="00426BD9"/>
    <w:rsid w:val="00426E27"/>
    <w:rsid w:val="00427ACD"/>
    <w:rsid w:val="00427DCB"/>
    <w:rsid w:val="00427FD9"/>
    <w:rsid w:val="004300C0"/>
    <w:rsid w:val="00430363"/>
    <w:rsid w:val="00430550"/>
    <w:rsid w:val="0043058D"/>
    <w:rsid w:val="004308DF"/>
    <w:rsid w:val="00431230"/>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D33"/>
    <w:rsid w:val="00432E17"/>
    <w:rsid w:val="0043319D"/>
    <w:rsid w:val="00433499"/>
    <w:rsid w:val="00433508"/>
    <w:rsid w:val="0043357A"/>
    <w:rsid w:val="0043369A"/>
    <w:rsid w:val="004338F6"/>
    <w:rsid w:val="00433B83"/>
    <w:rsid w:val="00433E8B"/>
    <w:rsid w:val="00434ACB"/>
    <w:rsid w:val="00434B7D"/>
    <w:rsid w:val="00434C7B"/>
    <w:rsid w:val="00435053"/>
    <w:rsid w:val="004351D4"/>
    <w:rsid w:val="004358C0"/>
    <w:rsid w:val="00435915"/>
    <w:rsid w:val="00435C79"/>
    <w:rsid w:val="00435D61"/>
    <w:rsid w:val="00435E31"/>
    <w:rsid w:val="00435E95"/>
    <w:rsid w:val="0043615E"/>
    <w:rsid w:val="0043615F"/>
    <w:rsid w:val="00436319"/>
    <w:rsid w:val="00436387"/>
    <w:rsid w:val="00436937"/>
    <w:rsid w:val="00436AF6"/>
    <w:rsid w:val="00436FCD"/>
    <w:rsid w:val="00437029"/>
    <w:rsid w:val="0043724D"/>
    <w:rsid w:val="0043750C"/>
    <w:rsid w:val="0043774C"/>
    <w:rsid w:val="00437826"/>
    <w:rsid w:val="00437B6E"/>
    <w:rsid w:val="00437CF5"/>
    <w:rsid w:val="00437D39"/>
    <w:rsid w:val="00437E5D"/>
    <w:rsid w:val="0044017A"/>
    <w:rsid w:val="00440880"/>
    <w:rsid w:val="00440F1E"/>
    <w:rsid w:val="00440F62"/>
    <w:rsid w:val="00441290"/>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1A5"/>
    <w:rsid w:val="004442EE"/>
    <w:rsid w:val="004444A6"/>
    <w:rsid w:val="00444874"/>
    <w:rsid w:val="00444FBA"/>
    <w:rsid w:val="004452BC"/>
    <w:rsid w:val="00445304"/>
    <w:rsid w:val="00445C62"/>
    <w:rsid w:val="00445E3C"/>
    <w:rsid w:val="00445F57"/>
    <w:rsid w:val="00446013"/>
    <w:rsid w:val="004460FD"/>
    <w:rsid w:val="004462C4"/>
    <w:rsid w:val="0044663B"/>
    <w:rsid w:val="00446996"/>
    <w:rsid w:val="00447678"/>
    <w:rsid w:val="00447A2E"/>
    <w:rsid w:val="00447D9E"/>
    <w:rsid w:val="00447DAA"/>
    <w:rsid w:val="00447FCB"/>
    <w:rsid w:val="004500B3"/>
    <w:rsid w:val="004500D3"/>
    <w:rsid w:val="00450A28"/>
    <w:rsid w:val="00450A54"/>
    <w:rsid w:val="00450B96"/>
    <w:rsid w:val="00450C56"/>
    <w:rsid w:val="00451672"/>
    <w:rsid w:val="004516B8"/>
    <w:rsid w:val="004519C7"/>
    <w:rsid w:val="00451BF7"/>
    <w:rsid w:val="00451EA3"/>
    <w:rsid w:val="0045217E"/>
    <w:rsid w:val="004522CD"/>
    <w:rsid w:val="004523FB"/>
    <w:rsid w:val="00452490"/>
    <w:rsid w:val="00452DBC"/>
    <w:rsid w:val="00453363"/>
    <w:rsid w:val="004538C7"/>
    <w:rsid w:val="00453B07"/>
    <w:rsid w:val="00453CC4"/>
    <w:rsid w:val="00453D3D"/>
    <w:rsid w:val="00453DF0"/>
    <w:rsid w:val="004540C6"/>
    <w:rsid w:val="0045417F"/>
    <w:rsid w:val="0045422D"/>
    <w:rsid w:val="0045448A"/>
    <w:rsid w:val="00454999"/>
    <w:rsid w:val="00454F99"/>
    <w:rsid w:val="00455281"/>
    <w:rsid w:val="0045558B"/>
    <w:rsid w:val="00455EBA"/>
    <w:rsid w:val="00455F7E"/>
    <w:rsid w:val="00455FCC"/>
    <w:rsid w:val="004565D5"/>
    <w:rsid w:val="00456683"/>
    <w:rsid w:val="00456870"/>
    <w:rsid w:val="00456DD2"/>
    <w:rsid w:val="00457332"/>
    <w:rsid w:val="00457439"/>
    <w:rsid w:val="004574ED"/>
    <w:rsid w:val="00457795"/>
    <w:rsid w:val="004578B5"/>
    <w:rsid w:val="00457A07"/>
    <w:rsid w:val="0046043B"/>
    <w:rsid w:val="00460499"/>
    <w:rsid w:val="004604CA"/>
    <w:rsid w:val="00460658"/>
    <w:rsid w:val="0046073D"/>
    <w:rsid w:val="00460788"/>
    <w:rsid w:val="00460816"/>
    <w:rsid w:val="00460825"/>
    <w:rsid w:val="004609D3"/>
    <w:rsid w:val="00460BC9"/>
    <w:rsid w:val="00460E47"/>
    <w:rsid w:val="00461379"/>
    <w:rsid w:val="00461555"/>
    <w:rsid w:val="00461688"/>
    <w:rsid w:val="00461766"/>
    <w:rsid w:val="0046196D"/>
    <w:rsid w:val="00461A39"/>
    <w:rsid w:val="00461D18"/>
    <w:rsid w:val="00461ED0"/>
    <w:rsid w:val="00461F39"/>
    <w:rsid w:val="00461FD8"/>
    <w:rsid w:val="00462289"/>
    <w:rsid w:val="00462758"/>
    <w:rsid w:val="00462A06"/>
    <w:rsid w:val="00462B0C"/>
    <w:rsid w:val="00462BBE"/>
    <w:rsid w:val="00462C7A"/>
    <w:rsid w:val="0046347B"/>
    <w:rsid w:val="00463489"/>
    <w:rsid w:val="004636D4"/>
    <w:rsid w:val="00463E03"/>
    <w:rsid w:val="00464140"/>
    <w:rsid w:val="004641A6"/>
    <w:rsid w:val="0046424C"/>
    <w:rsid w:val="00464859"/>
    <w:rsid w:val="00464A8D"/>
    <w:rsid w:val="00464AA3"/>
    <w:rsid w:val="00464B11"/>
    <w:rsid w:val="00464C26"/>
    <w:rsid w:val="00464D1F"/>
    <w:rsid w:val="00464DA1"/>
    <w:rsid w:val="00464FF7"/>
    <w:rsid w:val="004652DA"/>
    <w:rsid w:val="0046588A"/>
    <w:rsid w:val="00465B0E"/>
    <w:rsid w:val="00466018"/>
    <w:rsid w:val="004660C0"/>
    <w:rsid w:val="0046612D"/>
    <w:rsid w:val="00466768"/>
    <w:rsid w:val="00466872"/>
    <w:rsid w:val="00466BE8"/>
    <w:rsid w:val="00466E9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A06"/>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A1"/>
    <w:rsid w:val="00475CEF"/>
    <w:rsid w:val="00475EDF"/>
    <w:rsid w:val="00476119"/>
    <w:rsid w:val="00476135"/>
    <w:rsid w:val="00476233"/>
    <w:rsid w:val="004763C7"/>
    <w:rsid w:val="00476436"/>
    <w:rsid w:val="00476567"/>
    <w:rsid w:val="004768B4"/>
    <w:rsid w:val="004769E3"/>
    <w:rsid w:val="00476A10"/>
    <w:rsid w:val="00476C8B"/>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385"/>
    <w:rsid w:val="004844A9"/>
    <w:rsid w:val="0048470B"/>
    <w:rsid w:val="00484773"/>
    <w:rsid w:val="004849CC"/>
    <w:rsid w:val="004849DC"/>
    <w:rsid w:val="00485366"/>
    <w:rsid w:val="004854C8"/>
    <w:rsid w:val="00485A42"/>
    <w:rsid w:val="00485D33"/>
    <w:rsid w:val="004861BB"/>
    <w:rsid w:val="004867C7"/>
    <w:rsid w:val="00486888"/>
    <w:rsid w:val="004869EA"/>
    <w:rsid w:val="00486D51"/>
    <w:rsid w:val="00486FCE"/>
    <w:rsid w:val="0048717A"/>
    <w:rsid w:val="004872CF"/>
    <w:rsid w:val="004873EB"/>
    <w:rsid w:val="0048773F"/>
    <w:rsid w:val="004878F9"/>
    <w:rsid w:val="00487EF2"/>
    <w:rsid w:val="00490077"/>
    <w:rsid w:val="00490226"/>
    <w:rsid w:val="004903EB"/>
    <w:rsid w:val="00490428"/>
    <w:rsid w:val="0049061B"/>
    <w:rsid w:val="004906E9"/>
    <w:rsid w:val="00490D8C"/>
    <w:rsid w:val="0049131D"/>
    <w:rsid w:val="0049164C"/>
    <w:rsid w:val="00491A88"/>
    <w:rsid w:val="00491ACE"/>
    <w:rsid w:val="00491D69"/>
    <w:rsid w:val="0049210D"/>
    <w:rsid w:val="00492191"/>
    <w:rsid w:val="00492313"/>
    <w:rsid w:val="00492C52"/>
    <w:rsid w:val="00492D09"/>
    <w:rsid w:val="0049344F"/>
    <w:rsid w:val="004934DD"/>
    <w:rsid w:val="00493701"/>
    <w:rsid w:val="0049423F"/>
    <w:rsid w:val="00494A61"/>
    <w:rsid w:val="004952EA"/>
    <w:rsid w:val="00495641"/>
    <w:rsid w:val="004956BF"/>
    <w:rsid w:val="0049575A"/>
    <w:rsid w:val="004957E7"/>
    <w:rsid w:val="00495847"/>
    <w:rsid w:val="00495F31"/>
    <w:rsid w:val="004961F1"/>
    <w:rsid w:val="0049652D"/>
    <w:rsid w:val="004966EC"/>
    <w:rsid w:val="00496B43"/>
    <w:rsid w:val="00496EC3"/>
    <w:rsid w:val="00497463"/>
    <w:rsid w:val="004974A0"/>
    <w:rsid w:val="00497546"/>
    <w:rsid w:val="00497763"/>
    <w:rsid w:val="00497E02"/>
    <w:rsid w:val="004A0692"/>
    <w:rsid w:val="004A0A52"/>
    <w:rsid w:val="004A0B1C"/>
    <w:rsid w:val="004A0B9D"/>
    <w:rsid w:val="004A0BA8"/>
    <w:rsid w:val="004A1042"/>
    <w:rsid w:val="004A1725"/>
    <w:rsid w:val="004A1FDC"/>
    <w:rsid w:val="004A21FE"/>
    <w:rsid w:val="004A256D"/>
    <w:rsid w:val="004A258A"/>
    <w:rsid w:val="004A27F8"/>
    <w:rsid w:val="004A2809"/>
    <w:rsid w:val="004A2A56"/>
    <w:rsid w:val="004A2A83"/>
    <w:rsid w:val="004A2AE3"/>
    <w:rsid w:val="004A2D76"/>
    <w:rsid w:val="004A2DCD"/>
    <w:rsid w:val="004A2E43"/>
    <w:rsid w:val="004A2F08"/>
    <w:rsid w:val="004A3016"/>
    <w:rsid w:val="004A366D"/>
    <w:rsid w:val="004A3A86"/>
    <w:rsid w:val="004A3B82"/>
    <w:rsid w:val="004A3CD8"/>
    <w:rsid w:val="004A3E1A"/>
    <w:rsid w:val="004A3F07"/>
    <w:rsid w:val="004A420D"/>
    <w:rsid w:val="004A42A9"/>
    <w:rsid w:val="004A492E"/>
    <w:rsid w:val="004A4C59"/>
    <w:rsid w:val="004A4D13"/>
    <w:rsid w:val="004A4F09"/>
    <w:rsid w:val="004A517C"/>
    <w:rsid w:val="004A5214"/>
    <w:rsid w:val="004A5AF4"/>
    <w:rsid w:val="004A5C30"/>
    <w:rsid w:val="004A5D2A"/>
    <w:rsid w:val="004A5D60"/>
    <w:rsid w:val="004A629C"/>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0D1"/>
    <w:rsid w:val="004B3266"/>
    <w:rsid w:val="004B35E2"/>
    <w:rsid w:val="004B3823"/>
    <w:rsid w:val="004B3E98"/>
    <w:rsid w:val="004B425F"/>
    <w:rsid w:val="004B4312"/>
    <w:rsid w:val="004B43CC"/>
    <w:rsid w:val="004B4407"/>
    <w:rsid w:val="004B4586"/>
    <w:rsid w:val="004B49D5"/>
    <w:rsid w:val="004B4A89"/>
    <w:rsid w:val="004B4B41"/>
    <w:rsid w:val="004B4D60"/>
    <w:rsid w:val="004B4FA7"/>
    <w:rsid w:val="004B524A"/>
    <w:rsid w:val="004B5E20"/>
    <w:rsid w:val="004B6573"/>
    <w:rsid w:val="004B660A"/>
    <w:rsid w:val="004B66E3"/>
    <w:rsid w:val="004B68FF"/>
    <w:rsid w:val="004B6AF8"/>
    <w:rsid w:val="004B6D20"/>
    <w:rsid w:val="004B6D7E"/>
    <w:rsid w:val="004B6ECE"/>
    <w:rsid w:val="004B7132"/>
    <w:rsid w:val="004B7438"/>
    <w:rsid w:val="004B74C9"/>
    <w:rsid w:val="004B763F"/>
    <w:rsid w:val="004B7902"/>
    <w:rsid w:val="004B7F4A"/>
    <w:rsid w:val="004C0432"/>
    <w:rsid w:val="004C049F"/>
    <w:rsid w:val="004C06C9"/>
    <w:rsid w:val="004C0B8B"/>
    <w:rsid w:val="004C0E0F"/>
    <w:rsid w:val="004C1009"/>
    <w:rsid w:val="004C123A"/>
    <w:rsid w:val="004C136F"/>
    <w:rsid w:val="004C150D"/>
    <w:rsid w:val="004C1609"/>
    <w:rsid w:val="004C17DF"/>
    <w:rsid w:val="004C1AD6"/>
    <w:rsid w:val="004C1CE1"/>
    <w:rsid w:val="004C1E03"/>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399"/>
    <w:rsid w:val="004C44E6"/>
    <w:rsid w:val="004C4557"/>
    <w:rsid w:val="004C456C"/>
    <w:rsid w:val="004C4681"/>
    <w:rsid w:val="004C5049"/>
    <w:rsid w:val="004C50B6"/>
    <w:rsid w:val="004C5B76"/>
    <w:rsid w:val="004C5FE6"/>
    <w:rsid w:val="004C6055"/>
    <w:rsid w:val="004C763E"/>
    <w:rsid w:val="004C772C"/>
    <w:rsid w:val="004D000D"/>
    <w:rsid w:val="004D0083"/>
    <w:rsid w:val="004D033B"/>
    <w:rsid w:val="004D03CB"/>
    <w:rsid w:val="004D03D8"/>
    <w:rsid w:val="004D073A"/>
    <w:rsid w:val="004D08B9"/>
    <w:rsid w:val="004D0AF6"/>
    <w:rsid w:val="004D1593"/>
    <w:rsid w:val="004D1B05"/>
    <w:rsid w:val="004D1BEA"/>
    <w:rsid w:val="004D1DAB"/>
    <w:rsid w:val="004D1E25"/>
    <w:rsid w:val="004D23A2"/>
    <w:rsid w:val="004D242D"/>
    <w:rsid w:val="004D2750"/>
    <w:rsid w:val="004D2BB1"/>
    <w:rsid w:val="004D36FF"/>
    <w:rsid w:val="004D3D85"/>
    <w:rsid w:val="004D404D"/>
    <w:rsid w:val="004D4258"/>
    <w:rsid w:val="004D4313"/>
    <w:rsid w:val="004D46AB"/>
    <w:rsid w:val="004D4798"/>
    <w:rsid w:val="004D486F"/>
    <w:rsid w:val="004D4919"/>
    <w:rsid w:val="004D5091"/>
    <w:rsid w:val="004D55D0"/>
    <w:rsid w:val="004D59AD"/>
    <w:rsid w:val="004D5A2F"/>
    <w:rsid w:val="004D5B45"/>
    <w:rsid w:val="004D5C56"/>
    <w:rsid w:val="004D5D1B"/>
    <w:rsid w:val="004D5D7F"/>
    <w:rsid w:val="004D6080"/>
    <w:rsid w:val="004D6558"/>
    <w:rsid w:val="004D6600"/>
    <w:rsid w:val="004D72E1"/>
    <w:rsid w:val="004D74B1"/>
    <w:rsid w:val="004D774D"/>
    <w:rsid w:val="004D7875"/>
    <w:rsid w:val="004E0000"/>
    <w:rsid w:val="004E00D2"/>
    <w:rsid w:val="004E03D5"/>
    <w:rsid w:val="004E0411"/>
    <w:rsid w:val="004E0B57"/>
    <w:rsid w:val="004E0DD2"/>
    <w:rsid w:val="004E10D4"/>
    <w:rsid w:val="004E11DE"/>
    <w:rsid w:val="004E1526"/>
    <w:rsid w:val="004E17C1"/>
    <w:rsid w:val="004E1806"/>
    <w:rsid w:val="004E1A22"/>
    <w:rsid w:val="004E1FB7"/>
    <w:rsid w:val="004E21A9"/>
    <w:rsid w:val="004E224A"/>
    <w:rsid w:val="004E247F"/>
    <w:rsid w:val="004E269F"/>
    <w:rsid w:val="004E2B22"/>
    <w:rsid w:val="004E2C5E"/>
    <w:rsid w:val="004E2F6B"/>
    <w:rsid w:val="004E30BA"/>
    <w:rsid w:val="004E342C"/>
    <w:rsid w:val="004E362E"/>
    <w:rsid w:val="004E3920"/>
    <w:rsid w:val="004E3A80"/>
    <w:rsid w:val="004E3E73"/>
    <w:rsid w:val="004E45AB"/>
    <w:rsid w:val="004E48E1"/>
    <w:rsid w:val="004E48F4"/>
    <w:rsid w:val="004E49CF"/>
    <w:rsid w:val="004E4A5A"/>
    <w:rsid w:val="004E4B40"/>
    <w:rsid w:val="004E576D"/>
    <w:rsid w:val="004E583E"/>
    <w:rsid w:val="004E5AE5"/>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FC"/>
    <w:rsid w:val="004F1D45"/>
    <w:rsid w:val="004F1F8A"/>
    <w:rsid w:val="004F2124"/>
    <w:rsid w:val="004F2A1B"/>
    <w:rsid w:val="004F2C2E"/>
    <w:rsid w:val="004F2D99"/>
    <w:rsid w:val="004F2F61"/>
    <w:rsid w:val="004F30B9"/>
    <w:rsid w:val="004F32E0"/>
    <w:rsid w:val="004F3950"/>
    <w:rsid w:val="004F3D2F"/>
    <w:rsid w:val="004F3E99"/>
    <w:rsid w:val="004F405A"/>
    <w:rsid w:val="004F477F"/>
    <w:rsid w:val="004F47C4"/>
    <w:rsid w:val="004F4C15"/>
    <w:rsid w:val="004F51EE"/>
    <w:rsid w:val="004F5BC3"/>
    <w:rsid w:val="004F5C47"/>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B1B"/>
    <w:rsid w:val="00501F14"/>
    <w:rsid w:val="00501F77"/>
    <w:rsid w:val="00501FAE"/>
    <w:rsid w:val="005025D5"/>
    <w:rsid w:val="0050261A"/>
    <w:rsid w:val="00502841"/>
    <w:rsid w:val="00502A13"/>
    <w:rsid w:val="00502E2B"/>
    <w:rsid w:val="005030EE"/>
    <w:rsid w:val="00503A45"/>
    <w:rsid w:val="00503B5D"/>
    <w:rsid w:val="00503B64"/>
    <w:rsid w:val="00503BAF"/>
    <w:rsid w:val="00503CF3"/>
    <w:rsid w:val="00503DED"/>
    <w:rsid w:val="005042D9"/>
    <w:rsid w:val="005045DC"/>
    <w:rsid w:val="005047E4"/>
    <w:rsid w:val="0050480F"/>
    <w:rsid w:val="005049C2"/>
    <w:rsid w:val="00504C18"/>
    <w:rsid w:val="00504EEC"/>
    <w:rsid w:val="00505131"/>
    <w:rsid w:val="00505438"/>
    <w:rsid w:val="0050553C"/>
    <w:rsid w:val="00505625"/>
    <w:rsid w:val="00505D21"/>
    <w:rsid w:val="005069F8"/>
    <w:rsid w:val="00506B39"/>
    <w:rsid w:val="00506FA0"/>
    <w:rsid w:val="005075F7"/>
    <w:rsid w:val="00507F99"/>
    <w:rsid w:val="005104EC"/>
    <w:rsid w:val="00510887"/>
    <w:rsid w:val="00510AEF"/>
    <w:rsid w:val="00510B9F"/>
    <w:rsid w:val="00510E8F"/>
    <w:rsid w:val="00511352"/>
    <w:rsid w:val="00511684"/>
    <w:rsid w:val="00511968"/>
    <w:rsid w:val="00511A37"/>
    <w:rsid w:val="00511AF3"/>
    <w:rsid w:val="00511BED"/>
    <w:rsid w:val="00511C69"/>
    <w:rsid w:val="00511D26"/>
    <w:rsid w:val="005120DD"/>
    <w:rsid w:val="00512118"/>
    <w:rsid w:val="0051225C"/>
    <w:rsid w:val="005126A4"/>
    <w:rsid w:val="00512977"/>
    <w:rsid w:val="00512BFC"/>
    <w:rsid w:val="00512D80"/>
    <w:rsid w:val="00512E2A"/>
    <w:rsid w:val="00512FF2"/>
    <w:rsid w:val="005137B2"/>
    <w:rsid w:val="005139C5"/>
    <w:rsid w:val="00513D9A"/>
    <w:rsid w:val="00513FA2"/>
    <w:rsid w:val="00513FCE"/>
    <w:rsid w:val="0051458E"/>
    <w:rsid w:val="005145DF"/>
    <w:rsid w:val="0051463D"/>
    <w:rsid w:val="005146F9"/>
    <w:rsid w:val="005148E1"/>
    <w:rsid w:val="00514A3A"/>
    <w:rsid w:val="00514C67"/>
    <w:rsid w:val="0051504C"/>
    <w:rsid w:val="00515227"/>
    <w:rsid w:val="005157F0"/>
    <w:rsid w:val="00515A32"/>
    <w:rsid w:val="00515A61"/>
    <w:rsid w:val="00515A69"/>
    <w:rsid w:val="00515C5D"/>
    <w:rsid w:val="00515DFE"/>
    <w:rsid w:val="00515E3F"/>
    <w:rsid w:val="005162F7"/>
    <w:rsid w:val="00516942"/>
    <w:rsid w:val="00516CE1"/>
    <w:rsid w:val="0051724D"/>
    <w:rsid w:val="00517444"/>
    <w:rsid w:val="00517450"/>
    <w:rsid w:val="0051763E"/>
    <w:rsid w:val="00517AB8"/>
    <w:rsid w:val="00517FD8"/>
    <w:rsid w:val="00520079"/>
    <w:rsid w:val="005200D7"/>
    <w:rsid w:val="00520334"/>
    <w:rsid w:val="005203AC"/>
    <w:rsid w:val="0052057C"/>
    <w:rsid w:val="0052065C"/>
    <w:rsid w:val="005209BF"/>
    <w:rsid w:val="00520BE4"/>
    <w:rsid w:val="00521230"/>
    <w:rsid w:val="00521283"/>
    <w:rsid w:val="005215B2"/>
    <w:rsid w:val="005220C0"/>
    <w:rsid w:val="005223A7"/>
    <w:rsid w:val="00522760"/>
    <w:rsid w:val="005228FD"/>
    <w:rsid w:val="00522957"/>
    <w:rsid w:val="00522C6C"/>
    <w:rsid w:val="00522C72"/>
    <w:rsid w:val="00522E6E"/>
    <w:rsid w:val="0052309E"/>
    <w:rsid w:val="005231A2"/>
    <w:rsid w:val="00523262"/>
    <w:rsid w:val="00523659"/>
    <w:rsid w:val="005237FF"/>
    <w:rsid w:val="0052388C"/>
    <w:rsid w:val="00523F2C"/>
    <w:rsid w:val="0052402B"/>
    <w:rsid w:val="00524086"/>
    <w:rsid w:val="00524227"/>
    <w:rsid w:val="005242B5"/>
    <w:rsid w:val="005244BE"/>
    <w:rsid w:val="005245E6"/>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4D8"/>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289"/>
    <w:rsid w:val="0053238F"/>
    <w:rsid w:val="005329C0"/>
    <w:rsid w:val="00532BDD"/>
    <w:rsid w:val="00532C06"/>
    <w:rsid w:val="00532DDE"/>
    <w:rsid w:val="00533013"/>
    <w:rsid w:val="00533055"/>
    <w:rsid w:val="00533138"/>
    <w:rsid w:val="00533605"/>
    <w:rsid w:val="00533C2D"/>
    <w:rsid w:val="00534400"/>
    <w:rsid w:val="00534462"/>
    <w:rsid w:val="00535784"/>
    <w:rsid w:val="00535953"/>
    <w:rsid w:val="00535CAA"/>
    <w:rsid w:val="00535E0C"/>
    <w:rsid w:val="00535F21"/>
    <w:rsid w:val="005360D7"/>
    <w:rsid w:val="00536179"/>
    <w:rsid w:val="00536183"/>
    <w:rsid w:val="005361FE"/>
    <w:rsid w:val="0053621D"/>
    <w:rsid w:val="00536484"/>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570"/>
    <w:rsid w:val="00541588"/>
    <w:rsid w:val="00541814"/>
    <w:rsid w:val="005418BB"/>
    <w:rsid w:val="005419BE"/>
    <w:rsid w:val="00541D60"/>
    <w:rsid w:val="00541F4C"/>
    <w:rsid w:val="00541F68"/>
    <w:rsid w:val="00542648"/>
    <w:rsid w:val="00542D1C"/>
    <w:rsid w:val="00542EA9"/>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9D9"/>
    <w:rsid w:val="00544C1F"/>
    <w:rsid w:val="00544F0D"/>
    <w:rsid w:val="005450AA"/>
    <w:rsid w:val="005453A8"/>
    <w:rsid w:val="005457FF"/>
    <w:rsid w:val="00545934"/>
    <w:rsid w:val="0054619B"/>
    <w:rsid w:val="00546449"/>
    <w:rsid w:val="0054676C"/>
    <w:rsid w:val="00546794"/>
    <w:rsid w:val="00546A8A"/>
    <w:rsid w:val="00546B37"/>
    <w:rsid w:val="00546E10"/>
    <w:rsid w:val="00547057"/>
    <w:rsid w:val="005474AB"/>
    <w:rsid w:val="005476F7"/>
    <w:rsid w:val="005476FA"/>
    <w:rsid w:val="00550006"/>
    <w:rsid w:val="0055027C"/>
    <w:rsid w:val="005502A0"/>
    <w:rsid w:val="00550D19"/>
    <w:rsid w:val="00551586"/>
    <w:rsid w:val="00551B4F"/>
    <w:rsid w:val="00552135"/>
    <w:rsid w:val="00552338"/>
    <w:rsid w:val="005523A7"/>
    <w:rsid w:val="005528FC"/>
    <w:rsid w:val="00552B5A"/>
    <w:rsid w:val="00552BF7"/>
    <w:rsid w:val="00553035"/>
    <w:rsid w:val="00553170"/>
    <w:rsid w:val="005536A0"/>
    <w:rsid w:val="005537AC"/>
    <w:rsid w:val="005542D1"/>
    <w:rsid w:val="00554C57"/>
    <w:rsid w:val="0055506E"/>
    <w:rsid w:val="005551C8"/>
    <w:rsid w:val="00555389"/>
    <w:rsid w:val="005556E0"/>
    <w:rsid w:val="00555B7F"/>
    <w:rsid w:val="00555DB9"/>
    <w:rsid w:val="00556077"/>
    <w:rsid w:val="0055650C"/>
    <w:rsid w:val="005565C0"/>
    <w:rsid w:val="00556857"/>
    <w:rsid w:val="00556926"/>
    <w:rsid w:val="005569D6"/>
    <w:rsid w:val="00556FB9"/>
    <w:rsid w:val="00557087"/>
    <w:rsid w:val="00557720"/>
    <w:rsid w:val="00557CCE"/>
    <w:rsid w:val="00557D6E"/>
    <w:rsid w:val="005601EC"/>
    <w:rsid w:val="005602B1"/>
    <w:rsid w:val="005603FC"/>
    <w:rsid w:val="005604E1"/>
    <w:rsid w:val="00560B8A"/>
    <w:rsid w:val="005611C1"/>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82E"/>
    <w:rsid w:val="00563894"/>
    <w:rsid w:val="00563A52"/>
    <w:rsid w:val="00563A8B"/>
    <w:rsid w:val="00563B50"/>
    <w:rsid w:val="00563CA2"/>
    <w:rsid w:val="00563DEF"/>
    <w:rsid w:val="005646ED"/>
    <w:rsid w:val="00564D1C"/>
    <w:rsid w:val="005655EF"/>
    <w:rsid w:val="0056570A"/>
    <w:rsid w:val="005658F4"/>
    <w:rsid w:val="0056596E"/>
    <w:rsid w:val="005659EC"/>
    <w:rsid w:val="00565EF0"/>
    <w:rsid w:val="00565EFA"/>
    <w:rsid w:val="00565F27"/>
    <w:rsid w:val="00566194"/>
    <w:rsid w:val="00566BC4"/>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65B"/>
    <w:rsid w:val="00574AAF"/>
    <w:rsid w:val="00574BD1"/>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052"/>
    <w:rsid w:val="00580560"/>
    <w:rsid w:val="00580654"/>
    <w:rsid w:val="00580809"/>
    <w:rsid w:val="00580D8A"/>
    <w:rsid w:val="00580F7B"/>
    <w:rsid w:val="00581377"/>
    <w:rsid w:val="00581461"/>
    <w:rsid w:val="005815C6"/>
    <w:rsid w:val="0058182B"/>
    <w:rsid w:val="005822E1"/>
    <w:rsid w:val="0058278B"/>
    <w:rsid w:val="005827C5"/>
    <w:rsid w:val="00582871"/>
    <w:rsid w:val="00582C8F"/>
    <w:rsid w:val="00582EB3"/>
    <w:rsid w:val="005830A2"/>
    <w:rsid w:val="00583103"/>
    <w:rsid w:val="0058331F"/>
    <w:rsid w:val="005837EB"/>
    <w:rsid w:val="00583C06"/>
    <w:rsid w:val="00583F0E"/>
    <w:rsid w:val="00583F6A"/>
    <w:rsid w:val="0058414C"/>
    <w:rsid w:val="0058458B"/>
    <w:rsid w:val="005846CF"/>
    <w:rsid w:val="00584813"/>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7BF"/>
    <w:rsid w:val="00586A76"/>
    <w:rsid w:val="00586BC0"/>
    <w:rsid w:val="00586CB2"/>
    <w:rsid w:val="00586CE8"/>
    <w:rsid w:val="00586D4B"/>
    <w:rsid w:val="005872EC"/>
    <w:rsid w:val="005875E5"/>
    <w:rsid w:val="00587AA0"/>
    <w:rsid w:val="00587AC5"/>
    <w:rsid w:val="00587EB8"/>
    <w:rsid w:val="0059000F"/>
    <w:rsid w:val="00590AEE"/>
    <w:rsid w:val="00591038"/>
    <w:rsid w:val="00591089"/>
    <w:rsid w:val="005916E0"/>
    <w:rsid w:val="00591813"/>
    <w:rsid w:val="0059195F"/>
    <w:rsid w:val="00591D28"/>
    <w:rsid w:val="00592122"/>
    <w:rsid w:val="00592296"/>
    <w:rsid w:val="005923F1"/>
    <w:rsid w:val="0059298C"/>
    <w:rsid w:val="00592A09"/>
    <w:rsid w:val="00592A96"/>
    <w:rsid w:val="00592D20"/>
    <w:rsid w:val="00592E5D"/>
    <w:rsid w:val="00592EEF"/>
    <w:rsid w:val="00593237"/>
    <w:rsid w:val="00593273"/>
    <w:rsid w:val="0059350D"/>
    <w:rsid w:val="00593A08"/>
    <w:rsid w:val="00593FF6"/>
    <w:rsid w:val="005943DB"/>
    <w:rsid w:val="0059476A"/>
    <w:rsid w:val="00594A29"/>
    <w:rsid w:val="00594F3F"/>
    <w:rsid w:val="0059507E"/>
    <w:rsid w:val="005953E5"/>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28D"/>
    <w:rsid w:val="005A0401"/>
    <w:rsid w:val="005A0691"/>
    <w:rsid w:val="005A093D"/>
    <w:rsid w:val="005A0D0C"/>
    <w:rsid w:val="005A0E63"/>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2ED"/>
    <w:rsid w:val="005A230D"/>
    <w:rsid w:val="005A281E"/>
    <w:rsid w:val="005A2A13"/>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0865"/>
    <w:rsid w:val="005B159B"/>
    <w:rsid w:val="005B1A24"/>
    <w:rsid w:val="005B1F58"/>
    <w:rsid w:val="005B2140"/>
    <w:rsid w:val="005B228A"/>
    <w:rsid w:val="005B2961"/>
    <w:rsid w:val="005B2A5F"/>
    <w:rsid w:val="005B2EFB"/>
    <w:rsid w:val="005B31E2"/>
    <w:rsid w:val="005B3484"/>
    <w:rsid w:val="005B3512"/>
    <w:rsid w:val="005B3548"/>
    <w:rsid w:val="005B3A13"/>
    <w:rsid w:val="005B3BAE"/>
    <w:rsid w:val="005B3CBC"/>
    <w:rsid w:val="005B3FD9"/>
    <w:rsid w:val="005B40FC"/>
    <w:rsid w:val="005B42A6"/>
    <w:rsid w:val="005B42DD"/>
    <w:rsid w:val="005B44BC"/>
    <w:rsid w:val="005B4ECC"/>
    <w:rsid w:val="005B5333"/>
    <w:rsid w:val="005B562F"/>
    <w:rsid w:val="005B58A6"/>
    <w:rsid w:val="005B5AD6"/>
    <w:rsid w:val="005B65E2"/>
    <w:rsid w:val="005B671F"/>
    <w:rsid w:val="005B6855"/>
    <w:rsid w:val="005B685C"/>
    <w:rsid w:val="005B6AAB"/>
    <w:rsid w:val="005B6E53"/>
    <w:rsid w:val="005B7310"/>
    <w:rsid w:val="005B7494"/>
    <w:rsid w:val="005B75B4"/>
    <w:rsid w:val="005B7605"/>
    <w:rsid w:val="005B7672"/>
    <w:rsid w:val="005B7A3E"/>
    <w:rsid w:val="005B7AE5"/>
    <w:rsid w:val="005B7BB7"/>
    <w:rsid w:val="005B7D81"/>
    <w:rsid w:val="005C0513"/>
    <w:rsid w:val="005C0852"/>
    <w:rsid w:val="005C0B1C"/>
    <w:rsid w:val="005C0B7D"/>
    <w:rsid w:val="005C0CE3"/>
    <w:rsid w:val="005C0D0C"/>
    <w:rsid w:val="005C0E50"/>
    <w:rsid w:val="005C12CD"/>
    <w:rsid w:val="005C13F9"/>
    <w:rsid w:val="005C144B"/>
    <w:rsid w:val="005C17C1"/>
    <w:rsid w:val="005C181B"/>
    <w:rsid w:val="005C1C0A"/>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88D"/>
    <w:rsid w:val="005D6963"/>
    <w:rsid w:val="005D6969"/>
    <w:rsid w:val="005D6C13"/>
    <w:rsid w:val="005D6DB5"/>
    <w:rsid w:val="005D7102"/>
    <w:rsid w:val="005D7426"/>
    <w:rsid w:val="005D760D"/>
    <w:rsid w:val="005D7F31"/>
    <w:rsid w:val="005E0257"/>
    <w:rsid w:val="005E04AD"/>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AD"/>
    <w:rsid w:val="005E3CD0"/>
    <w:rsid w:val="005E3D1A"/>
    <w:rsid w:val="005E4308"/>
    <w:rsid w:val="005E436C"/>
    <w:rsid w:val="005E4371"/>
    <w:rsid w:val="005E4453"/>
    <w:rsid w:val="005E458B"/>
    <w:rsid w:val="005E47D0"/>
    <w:rsid w:val="005E4859"/>
    <w:rsid w:val="005E48C3"/>
    <w:rsid w:val="005E501E"/>
    <w:rsid w:val="005E52A8"/>
    <w:rsid w:val="005E52BD"/>
    <w:rsid w:val="005E5476"/>
    <w:rsid w:val="005E5BEF"/>
    <w:rsid w:val="005E624F"/>
    <w:rsid w:val="005E6419"/>
    <w:rsid w:val="005E68D4"/>
    <w:rsid w:val="005E691F"/>
    <w:rsid w:val="005E6A85"/>
    <w:rsid w:val="005E6AD6"/>
    <w:rsid w:val="005E6B99"/>
    <w:rsid w:val="005E6F12"/>
    <w:rsid w:val="005E730C"/>
    <w:rsid w:val="005E73E9"/>
    <w:rsid w:val="005E73F3"/>
    <w:rsid w:val="005E7691"/>
    <w:rsid w:val="005E7699"/>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AA5"/>
    <w:rsid w:val="005F5B1E"/>
    <w:rsid w:val="005F5DA8"/>
    <w:rsid w:val="005F6109"/>
    <w:rsid w:val="005F61CE"/>
    <w:rsid w:val="005F6210"/>
    <w:rsid w:val="005F6264"/>
    <w:rsid w:val="005F66D9"/>
    <w:rsid w:val="005F68C3"/>
    <w:rsid w:val="005F6C30"/>
    <w:rsid w:val="005F6D23"/>
    <w:rsid w:val="005F6D6F"/>
    <w:rsid w:val="005F72E3"/>
    <w:rsid w:val="005F738A"/>
    <w:rsid w:val="005F79F1"/>
    <w:rsid w:val="005F7AB4"/>
    <w:rsid w:val="00600312"/>
    <w:rsid w:val="006003DC"/>
    <w:rsid w:val="00600AA4"/>
    <w:rsid w:val="00600BD9"/>
    <w:rsid w:val="00600D04"/>
    <w:rsid w:val="00600E97"/>
    <w:rsid w:val="006013CA"/>
    <w:rsid w:val="006016CE"/>
    <w:rsid w:val="006019C9"/>
    <w:rsid w:val="00602045"/>
    <w:rsid w:val="00602221"/>
    <w:rsid w:val="0060278F"/>
    <w:rsid w:val="006028A8"/>
    <w:rsid w:val="00602E9B"/>
    <w:rsid w:val="00602F4E"/>
    <w:rsid w:val="006031F0"/>
    <w:rsid w:val="00603516"/>
    <w:rsid w:val="0060355D"/>
    <w:rsid w:val="0060392D"/>
    <w:rsid w:val="00603D34"/>
    <w:rsid w:val="00603F40"/>
    <w:rsid w:val="00604245"/>
    <w:rsid w:val="0060440E"/>
    <w:rsid w:val="006049D8"/>
    <w:rsid w:val="00604B59"/>
    <w:rsid w:val="00604F94"/>
    <w:rsid w:val="00605266"/>
    <w:rsid w:val="0060532F"/>
    <w:rsid w:val="0060533B"/>
    <w:rsid w:val="006055F5"/>
    <w:rsid w:val="006058D1"/>
    <w:rsid w:val="00605DFE"/>
    <w:rsid w:val="00605E69"/>
    <w:rsid w:val="00606158"/>
    <w:rsid w:val="00606171"/>
    <w:rsid w:val="00606389"/>
    <w:rsid w:val="00606685"/>
    <w:rsid w:val="00606696"/>
    <w:rsid w:val="00606861"/>
    <w:rsid w:val="00606897"/>
    <w:rsid w:val="006072AE"/>
    <w:rsid w:val="00610113"/>
    <w:rsid w:val="00610608"/>
    <w:rsid w:val="0061098F"/>
    <w:rsid w:val="006109BD"/>
    <w:rsid w:val="00610A4B"/>
    <w:rsid w:val="00610E99"/>
    <w:rsid w:val="00610FD8"/>
    <w:rsid w:val="006111D1"/>
    <w:rsid w:val="00611308"/>
    <w:rsid w:val="00611479"/>
    <w:rsid w:val="0061148D"/>
    <w:rsid w:val="006117E7"/>
    <w:rsid w:val="00611911"/>
    <w:rsid w:val="00611B8B"/>
    <w:rsid w:val="00612064"/>
    <w:rsid w:val="0061224D"/>
    <w:rsid w:val="00612267"/>
    <w:rsid w:val="0061260F"/>
    <w:rsid w:val="00612795"/>
    <w:rsid w:val="00612D67"/>
    <w:rsid w:val="00613609"/>
    <w:rsid w:val="006138AE"/>
    <w:rsid w:val="00613981"/>
    <w:rsid w:val="00613EE2"/>
    <w:rsid w:val="00613F6A"/>
    <w:rsid w:val="00613F9B"/>
    <w:rsid w:val="00614064"/>
    <w:rsid w:val="00614509"/>
    <w:rsid w:val="0061483A"/>
    <w:rsid w:val="00614B80"/>
    <w:rsid w:val="00615068"/>
    <w:rsid w:val="006151D8"/>
    <w:rsid w:val="006151DA"/>
    <w:rsid w:val="006151E9"/>
    <w:rsid w:val="00615B64"/>
    <w:rsid w:val="00615FBF"/>
    <w:rsid w:val="00616150"/>
    <w:rsid w:val="006167E6"/>
    <w:rsid w:val="00616876"/>
    <w:rsid w:val="00616A3B"/>
    <w:rsid w:val="00616B31"/>
    <w:rsid w:val="00617004"/>
    <w:rsid w:val="006170B6"/>
    <w:rsid w:val="006170B7"/>
    <w:rsid w:val="006178E5"/>
    <w:rsid w:val="006178F6"/>
    <w:rsid w:val="00617964"/>
    <w:rsid w:val="00617B4A"/>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2FD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A64"/>
    <w:rsid w:val="00630028"/>
    <w:rsid w:val="006301B2"/>
    <w:rsid w:val="006303DE"/>
    <w:rsid w:val="00630A88"/>
    <w:rsid w:val="00630C07"/>
    <w:rsid w:val="00630C4D"/>
    <w:rsid w:val="006314B4"/>
    <w:rsid w:val="00632004"/>
    <w:rsid w:val="006320BB"/>
    <w:rsid w:val="006323F8"/>
    <w:rsid w:val="006326A5"/>
    <w:rsid w:val="00632F1B"/>
    <w:rsid w:val="006335CF"/>
    <w:rsid w:val="00633778"/>
    <w:rsid w:val="00633956"/>
    <w:rsid w:val="00633BE2"/>
    <w:rsid w:val="00633FE8"/>
    <w:rsid w:val="00634071"/>
    <w:rsid w:val="00634252"/>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556"/>
    <w:rsid w:val="006416A1"/>
    <w:rsid w:val="00641B99"/>
    <w:rsid w:val="00641C90"/>
    <w:rsid w:val="0064208F"/>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287"/>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AA"/>
    <w:rsid w:val="00651CFA"/>
    <w:rsid w:val="006522B0"/>
    <w:rsid w:val="00652C74"/>
    <w:rsid w:val="00652E84"/>
    <w:rsid w:val="00652F95"/>
    <w:rsid w:val="006530CE"/>
    <w:rsid w:val="00653144"/>
    <w:rsid w:val="006531CF"/>
    <w:rsid w:val="0065335F"/>
    <w:rsid w:val="006533C4"/>
    <w:rsid w:val="00653823"/>
    <w:rsid w:val="006538E7"/>
    <w:rsid w:val="00653D74"/>
    <w:rsid w:val="00653E53"/>
    <w:rsid w:val="006541F4"/>
    <w:rsid w:val="006542DF"/>
    <w:rsid w:val="00654365"/>
    <w:rsid w:val="00654564"/>
    <w:rsid w:val="0065498D"/>
    <w:rsid w:val="00654A87"/>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C0"/>
    <w:rsid w:val="006564E9"/>
    <w:rsid w:val="00656911"/>
    <w:rsid w:val="00656984"/>
    <w:rsid w:val="00656B1A"/>
    <w:rsid w:val="0065707E"/>
    <w:rsid w:val="00657102"/>
    <w:rsid w:val="00657587"/>
    <w:rsid w:val="006576CF"/>
    <w:rsid w:val="00657888"/>
    <w:rsid w:val="0065793C"/>
    <w:rsid w:val="00657B86"/>
    <w:rsid w:val="00657BA2"/>
    <w:rsid w:val="00657BA4"/>
    <w:rsid w:val="00657C09"/>
    <w:rsid w:val="00657C4D"/>
    <w:rsid w:val="00657E38"/>
    <w:rsid w:val="006604FA"/>
    <w:rsid w:val="00660732"/>
    <w:rsid w:val="00660917"/>
    <w:rsid w:val="0066111F"/>
    <w:rsid w:val="00661905"/>
    <w:rsid w:val="00661CA2"/>
    <w:rsid w:val="00661CAA"/>
    <w:rsid w:val="00661CC6"/>
    <w:rsid w:val="00661CDB"/>
    <w:rsid w:val="00661D3F"/>
    <w:rsid w:val="00662213"/>
    <w:rsid w:val="0066266E"/>
    <w:rsid w:val="00662B61"/>
    <w:rsid w:val="00662BF7"/>
    <w:rsid w:val="00662C32"/>
    <w:rsid w:val="00662E21"/>
    <w:rsid w:val="006631A6"/>
    <w:rsid w:val="006631B2"/>
    <w:rsid w:val="0066393A"/>
    <w:rsid w:val="00663AC2"/>
    <w:rsid w:val="00664098"/>
    <w:rsid w:val="006641C9"/>
    <w:rsid w:val="00664763"/>
    <w:rsid w:val="00664C13"/>
    <w:rsid w:val="00664E50"/>
    <w:rsid w:val="00664F23"/>
    <w:rsid w:val="006650E3"/>
    <w:rsid w:val="0066516F"/>
    <w:rsid w:val="00665464"/>
    <w:rsid w:val="00665AE6"/>
    <w:rsid w:val="00665BF6"/>
    <w:rsid w:val="00665F69"/>
    <w:rsid w:val="0066614F"/>
    <w:rsid w:val="006666D2"/>
    <w:rsid w:val="00666919"/>
    <w:rsid w:val="00666929"/>
    <w:rsid w:val="00666BFD"/>
    <w:rsid w:val="00666ED4"/>
    <w:rsid w:val="00667189"/>
    <w:rsid w:val="006673A7"/>
    <w:rsid w:val="0066752B"/>
    <w:rsid w:val="00667542"/>
    <w:rsid w:val="006676E0"/>
    <w:rsid w:val="006679C2"/>
    <w:rsid w:val="00670007"/>
    <w:rsid w:val="006700CB"/>
    <w:rsid w:val="00670344"/>
    <w:rsid w:val="00670465"/>
    <w:rsid w:val="006707F6"/>
    <w:rsid w:val="0067101D"/>
    <w:rsid w:val="006710D6"/>
    <w:rsid w:val="00671204"/>
    <w:rsid w:val="00671246"/>
    <w:rsid w:val="00671518"/>
    <w:rsid w:val="00671C69"/>
    <w:rsid w:val="00671FE2"/>
    <w:rsid w:val="0067239D"/>
    <w:rsid w:val="006726A5"/>
    <w:rsid w:val="00672735"/>
    <w:rsid w:val="00672924"/>
    <w:rsid w:val="00672EAE"/>
    <w:rsid w:val="00672EBB"/>
    <w:rsid w:val="00672ED8"/>
    <w:rsid w:val="00672F0F"/>
    <w:rsid w:val="00672FBA"/>
    <w:rsid w:val="0067305C"/>
    <w:rsid w:val="0067353E"/>
    <w:rsid w:val="0067366F"/>
    <w:rsid w:val="00673769"/>
    <w:rsid w:val="00673D8D"/>
    <w:rsid w:val="00673E63"/>
    <w:rsid w:val="006743C6"/>
    <w:rsid w:val="00674790"/>
    <w:rsid w:val="0067482A"/>
    <w:rsid w:val="00674887"/>
    <w:rsid w:val="006748BD"/>
    <w:rsid w:val="00674C35"/>
    <w:rsid w:val="00674E30"/>
    <w:rsid w:val="00674FDF"/>
    <w:rsid w:val="0067512C"/>
    <w:rsid w:val="006751D6"/>
    <w:rsid w:val="006751EC"/>
    <w:rsid w:val="006756F3"/>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049"/>
    <w:rsid w:val="00682130"/>
    <w:rsid w:val="00682160"/>
    <w:rsid w:val="00682665"/>
    <w:rsid w:val="00682899"/>
    <w:rsid w:val="00682937"/>
    <w:rsid w:val="00682B7F"/>
    <w:rsid w:val="00682B9B"/>
    <w:rsid w:val="00682BAE"/>
    <w:rsid w:val="00682C81"/>
    <w:rsid w:val="00682ED4"/>
    <w:rsid w:val="0068306F"/>
    <w:rsid w:val="00683401"/>
    <w:rsid w:val="00683EA5"/>
    <w:rsid w:val="00684228"/>
    <w:rsid w:val="006842C4"/>
    <w:rsid w:val="0068456B"/>
    <w:rsid w:val="00684701"/>
    <w:rsid w:val="00684D8A"/>
    <w:rsid w:val="006852D3"/>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D85"/>
    <w:rsid w:val="00690E55"/>
    <w:rsid w:val="00690EA5"/>
    <w:rsid w:val="006916ED"/>
    <w:rsid w:val="0069175F"/>
    <w:rsid w:val="00691809"/>
    <w:rsid w:val="0069195A"/>
    <w:rsid w:val="00691C09"/>
    <w:rsid w:val="00691EBC"/>
    <w:rsid w:val="00692138"/>
    <w:rsid w:val="006927D7"/>
    <w:rsid w:val="00692D2F"/>
    <w:rsid w:val="00693509"/>
    <w:rsid w:val="0069372E"/>
    <w:rsid w:val="006937C0"/>
    <w:rsid w:val="00693822"/>
    <w:rsid w:val="00693B03"/>
    <w:rsid w:val="00693C6F"/>
    <w:rsid w:val="006941A2"/>
    <w:rsid w:val="006944A0"/>
    <w:rsid w:val="00694753"/>
    <w:rsid w:val="00694849"/>
    <w:rsid w:val="00694B7E"/>
    <w:rsid w:val="00695070"/>
    <w:rsid w:val="0069537D"/>
    <w:rsid w:val="00695C0D"/>
    <w:rsid w:val="00695C4E"/>
    <w:rsid w:val="00695E0B"/>
    <w:rsid w:val="00695E7C"/>
    <w:rsid w:val="00696259"/>
    <w:rsid w:val="0069721F"/>
    <w:rsid w:val="006972FC"/>
    <w:rsid w:val="0069732C"/>
    <w:rsid w:val="00697817"/>
    <w:rsid w:val="00697D05"/>
    <w:rsid w:val="006A0043"/>
    <w:rsid w:val="006A011C"/>
    <w:rsid w:val="006A0223"/>
    <w:rsid w:val="006A04F0"/>
    <w:rsid w:val="006A0669"/>
    <w:rsid w:val="006A08A7"/>
    <w:rsid w:val="006A0E23"/>
    <w:rsid w:val="006A0E94"/>
    <w:rsid w:val="006A150F"/>
    <w:rsid w:val="006A187F"/>
    <w:rsid w:val="006A1B01"/>
    <w:rsid w:val="006A1B30"/>
    <w:rsid w:val="006A1FE8"/>
    <w:rsid w:val="006A2057"/>
    <w:rsid w:val="006A2287"/>
    <w:rsid w:val="006A25DD"/>
    <w:rsid w:val="006A2735"/>
    <w:rsid w:val="006A2B00"/>
    <w:rsid w:val="006A2BCC"/>
    <w:rsid w:val="006A2CD6"/>
    <w:rsid w:val="006A2E59"/>
    <w:rsid w:val="006A2EE6"/>
    <w:rsid w:val="006A2FD6"/>
    <w:rsid w:val="006A419D"/>
    <w:rsid w:val="006A4C26"/>
    <w:rsid w:val="006A4D46"/>
    <w:rsid w:val="006A4E5C"/>
    <w:rsid w:val="006A5344"/>
    <w:rsid w:val="006A563D"/>
    <w:rsid w:val="006A56C5"/>
    <w:rsid w:val="006A60E2"/>
    <w:rsid w:val="006A64BA"/>
    <w:rsid w:val="006A69A5"/>
    <w:rsid w:val="006A69E5"/>
    <w:rsid w:val="006A6B74"/>
    <w:rsid w:val="006A6E0F"/>
    <w:rsid w:val="006A6E23"/>
    <w:rsid w:val="006A6E52"/>
    <w:rsid w:val="006A75D6"/>
    <w:rsid w:val="006A7854"/>
    <w:rsid w:val="006A7918"/>
    <w:rsid w:val="006A7C86"/>
    <w:rsid w:val="006A7F7F"/>
    <w:rsid w:val="006B04F8"/>
    <w:rsid w:val="006B0779"/>
    <w:rsid w:val="006B07AF"/>
    <w:rsid w:val="006B098F"/>
    <w:rsid w:val="006B0C5B"/>
    <w:rsid w:val="006B0DCF"/>
    <w:rsid w:val="006B0EE9"/>
    <w:rsid w:val="006B138B"/>
    <w:rsid w:val="006B1637"/>
    <w:rsid w:val="006B16CF"/>
    <w:rsid w:val="006B1BFC"/>
    <w:rsid w:val="006B1DAB"/>
    <w:rsid w:val="006B21EF"/>
    <w:rsid w:val="006B2202"/>
    <w:rsid w:val="006B23D2"/>
    <w:rsid w:val="006B2BCF"/>
    <w:rsid w:val="006B2F49"/>
    <w:rsid w:val="006B3065"/>
    <w:rsid w:val="006B3655"/>
    <w:rsid w:val="006B3890"/>
    <w:rsid w:val="006B4029"/>
    <w:rsid w:val="006B45AA"/>
    <w:rsid w:val="006B46FE"/>
    <w:rsid w:val="006B4A80"/>
    <w:rsid w:val="006B550D"/>
    <w:rsid w:val="006B5578"/>
    <w:rsid w:val="006B55EF"/>
    <w:rsid w:val="006B5D6A"/>
    <w:rsid w:val="006B5EE3"/>
    <w:rsid w:val="006B606E"/>
    <w:rsid w:val="006B653B"/>
    <w:rsid w:val="006B6901"/>
    <w:rsid w:val="006B6B94"/>
    <w:rsid w:val="006B6C42"/>
    <w:rsid w:val="006B6E8E"/>
    <w:rsid w:val="006B6EC6"/>
    <w:rsid w:val="006B6FC9"/>
    <w:rsid w:val="006B7194"/>
    <w:rsid w:val="006B7241"/>
    <w:rsid w:val="006B775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210"/>
    <w:rsid w:val="006C3213"/>
    <w:rsid w:val="006C3479"/>
    <w:rsid w:val="006C3860"/>
    <w:rsid w:val="006C3D54"/>
    <w:rsid w:val="006C411F"/>
    <w:rsid w:val="006C4277"/>
    <w:rsid w:val="006C4335"/>
    <w:rsid w:val="006C4B5F"/>
    <w:rsid w:val="006C5017"/>
    <w:rsid w:val="006C522E"/>
    <w:rsid w:val="006C5550"/>
    <w:rsid w:val="006C573D"/>
    <w:rsid w:val="006C5799"/>
    <w:rsid w:val="006C5E5F"/>
    <w:rsid w:val="006C5F24"/>
    <w:rsid w:val="006C6380"/>
    <w:rsid w:val="006C65F8"/>
    <w:rsid w:val="006C67DD"/>
    <w:rsid w:val="006C6C22"/>
    <w:rsid w:val="006C6EA3"/>
    <w:rsid w:val="006C71D2"/>
    <w:rsid w:val="006C74EF"/>
    <w:rsid w:val="006C7732"/>
    <w:rsid w:val="006C77AA"/>
    <w:rsid w:val="006C7802"/>
    <w:rsid w:val="006C7AEE"/>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BA7"/>
    <w:rsid w:val="006D44F9"/>
    <w:rsid w:val="006D46AF"/>
    <w:rsid w:val="006D4806"/>
    <w:rsid w:val="006D48CD"/>
    <w:rsid w:val="006D4A04"/>
    <w:rsid w:val="006D4A80"/>
    <w:rsid w:val="006D4B0D"/>
    <w:rsid w:val="006D4C29"/>
    <w:rsid w:val="006D4D55"/>
    <w:rsid w:val="006D4E9A"/>
    <w:rsid w:val="006D4EB7"/>
    <w:rsid w:val="006D4FF4"/>
    <w:rsid w:val="006D53B0"/>
    <w:rsid w:val="006D55D4"/>
    <w:rsid w:val="006D575D"/>
    <w:rsid w:val="006D579C"/>
    <w:rsid w:val="006D5C52"/>
    <w:rsid w:val="006D6023"/>
    <w:rsid w:val="006D6153"/>
    <w:rsid w:val="006D6202"/>
    <w:rsid w:val="006D65E3"/>
    <w:rsid w:val="006D6C27"/>
    <w:rsid w:val="006D6F81"/>
    <w:rsid w:val="006D7498"/>
    <w:rsid w:val="006D7519"/>
    <w:rsid w:val="006D7549"/>
    <w:rsid w:val="006D7597"/>
    <w:rsid w:val="006D75C3"/>
    <w:rsid w:val="006D77E2"/>
    <w:rsid w:val="006D79B8"/>
    <w:rsid w:val="006D79FB"/>
    <w:rsid w:val="006E019B"/>
    <w:rsid w:val="006E0A77"/>
    <w:rsid w:val="006E0DD9"/>
    <w:rsid w:val="006E0EFF"/>
    <w:rsid w:val="006E1053"/>
    <w:rsid w:val="006E10F4"/>
    <w:rsid w:val="006E13F6"/>
    <w:rsid w:val="006E13FC"/>
    <w:rsid w:val="006E18BF"/>
    <w:rsid w:val="006E18D3"/>
    <w:rsid w:val="006E1E4D"/>
    <w:rsid w:val="006E1F8B"/>
    <w:rsid w:val="006E21BB"/>
    <w:rsid w:val="006E2333"/>
    <w:rsid w:val="006E273F"/>
    <w:rsid w:val="006E287C"/>
    <w:rsid w:val="006E29EB"/>
    <w:rsid w:val="006E338C"/>
    <w:rsid w:val="006E3521"/>
    <w:rsid w:val="006E36AA"/>
    <w:rsid w:val="006E3FB2"/>
    <w:rsid w:val="006E4053"/>
    <w:rsid w:val="006E408E"/>
    <w:rsid w:val="006E4352"/>
    <w:rsid w:val="006E4461"/>
    <w:rsid w:val="006E4796"/>
    <w:rsid w:val="006E4A71"/>
    <w:rsid w:val="006E4AFD"/>
    <w:rsid w:val="006E4CFC"/>
    <w:rsid w:val="006E4D1B"/>
    <w:rsid w:val="006E4F3C"/>
    <w:rsid w:val="006E5023"/>
    <w:rsid w:val="006E5504"/>
    <w:rsid w:val="006E5528"/>
    <w:rsid w:val="006E5698"/>
    <w:rsid w:val="006E58DF"/>
    <w:rsid w:val="006E592A"/>
    <w:rsid w:val="006E5D3C"/>
    <w:rsid w:val="006E5F82"/>
    <w:rsid w:val="006E5FBA"/>
    <w:rsid w:val="006E62D6"/>
    <w:rsid w:val="006E652B"/>
    <w:rsid w:val="006E655F"/>
    <w:rsid w:val="006E6596"/>
    <w:rsid w:val="006E6845"/>
    <w:rsid w:val="006E69E5"/>
    <w:rsid w:val="006E6A89"/>
    <w:rsid w:val="006E6CEC"/>
    <w:rsid w:val="006E706E"/>
    <w:rsid w:val="006E72AA"/>
    <w:rsid w:val="006E750E"/>
    <w:rsid w:val="006E7848"/>
    <w:rsid w:val="006E78A5"/>
    <w:rsid w:val="006E7904"/>
    <w:rsid w:val="006F03C3"/>
    <w:rsid w:val="006F0499"/>
    <w:rsid w:val="006F06B2"/>
    <w:rsid w:val="006F0F0E"/>
    <w:rsid w:val="006F0F11"/>
    <w:rsid w:val="006F0FE6"/>
    <w:rsid w:val="006F0FED"/>
    <w:rsid w:val="006F18A2"/>
    <w:rsid w:val="006F18FA"/>
    <w:rsid w:val="006F1923"/>
    <w:rsid w:val="006F1A21"/>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B9"/>
    <w:rsid w:val="006F4AED"/>
    <w:rsid w:val="006F4BAB"/>
    <w:rsid w:val="006F4F36"/>
    <w:rsid w:val="006F5355"/>
    <w:rsid w:val="006F573F"/>
    <w:rsid w:val="006F5741"/>
    <w:rsid w:val="006F5BB2"/>
    <w:rsid w:val="006F5E48"/>
    <w:rsid w:val="006F5E69"/>
    <w:rsid w:val="006F5FC8"/>
    <w:rsid w:val="006F65AA"/>
    <w:rsid w:val="006F6765"/>
    <w:rsid w:val="006F6A53"/>
    <w:rsid w:val="006F6A9A"/>
    <w:rsid w:val="006F6ACF"/>
    <w:rsid w:val="006F6B7C"/>
    <w:rsid w:val="006F6CD1"/>
    <w:rsid w:val="006F6E6F"/>
    <w:rsid w:val="006F70CE"/>
    <w:rsid w:val="006F75F9"/>
    <w:rsid w:val="006F7A8E"/>
    <w:rsid w:val="006F7BFE"/>
    <w:rsid w:val="006F7DE9"/>
    <w:rsid w:val="006F7EBD"/>
    <w:rsid w:val="00700863"/>
    <w:rsid w:val="007009A5"/>
    <w:rsid w:val="00700D80"/>
    <w:rsid w:val="00700E27"/>
    <w:rsid w:val="00701055"/>
    <w:rsid w:val="007010C8"/>
    <w:rsid w:val="00701174"/>
    <w:rsid w:val="007012EF"/>
    <w:rsid w:val="007013E9"/>
    <w:rsid w:val="00701A2B"/>
    <w:rsid w:val="00701A6E"/>
    <w:rsid w:val="00701F13"/>
    <w:rsid w:val="00702752"/>
    <w:rsid w:val="007029A8"/>
    <w:rsid w:val="00702BFE"/>
    <w:rsid w:val="00702CDA"/>
    <w:rsid w:val="00703039"/>
    <w:rsid w:val="007030A2"/>
    <w:rsid w:val="00703210"/>
    <w:rsid w:val="0070396D"/>
    <w:rsid w:val="00703A42"/>
    <w:rsid w:val="00703AAA"/>
    <w:rsid w:val="00703FCE"/>
    <w:rsid w:val="0070405A"/>
    <w:rsid w:val="00704A77"/>
    <w:rsid w:val="00704B5E"/>
    <w:rsid w:val="00704BF2"/>
    <w:rsid w:val="00704EC3"/>
    <w:rsid w:val="0070531A"/>
    <w:rsid w:val="00705681"/>
    <w:rsid w:val="0070570B"/>
    <w:rsid w:val="007057A1"/>
    <w:rsid w:val="00705E3F"/>
    <w:rsid w:val="00705FF1"/>
    <w:rsid w:val="00705FF8"/>
    <w:rsid w:val="00706392"/>
    <w:rsid w:val="00706DAD"/>
    <w:rsid w:val="0070705D"/>
    <w:rsid w:val="00707078"/>
    <w:rsid w:val="007074A2"/>
    <w:rsid w:val="007074B2"/>
    <w:rsid w:val="00707949"/>
    <w:rsid w:val="00707C9F"/>
    <w:rsid w:val="00707CA4"/>
    <w:rsid w:val="007100EE"/>
    <w:rsid w:val="007100F0"/>
    <w:rsid w:val="0071067E"/>
    <w:rsid w:val="007108C1"/>
    <w:rsid w:val="00710A45"/>
    <w:rsid w:val="00710C0A"/>
    <w:rsid w:val="00710C70"/>
    <w:rsid w:val="00710F3C"/>
    <w:rsid w:val="00710F88"/>
    <w:rsid w:val="007116A6"/>
    <w:rsid w:val="007117A3"/>
    <w:rsid w:val="007118D1"/>
    <w:rsid w:val="00711FA6"/>
    <w:rsid w:val="00712168"/>
    <w:rsid w:val="007122CC"/>
    <w:rsid w:val="0071250E"/>
    <w:rsid w:val="0071254D"/>
    <w:rsid w:val="007125FE"/>
    <w:rsid w:val="007127AC"/>
    <w:rsid w:val="00712868"/>
    <w:rsid w:val="007128EB"/>
    <w:rsid w:val="00712D0D"/>
    <w:rsid w:val="00712D18"/>
    <w:rsid w:val="00712EAC"/>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30"/>
    <w:rsid w:val="0071667E"/>
    <w:rsid w:val="007169E2"/>
    <w:rsid w:val="007169EF"/>
    <w:rsid w:val="00716BAE"/>
    <w:rsid w:val="00717220"/>
    <w:rsid w:val="00717279"/>
    <w:rsid w:val="00717596"/>
    <w:rsid w:val="007176B8"/>
    <w:rsid w:val="007177B8"/>
    <w:rsid w:val="00717845"/>
    <w:rsid w:val="007178EF"/>
    <w:rsid w:val="0071798C"/>
    <w:rsid w:val="00717C07"/>
    <w:rsid w:val="00717D23"/>
    <w:rsid w:val="00717F1C"/>
    <w:rsid w:val="00717FD3"/>
    <w:rsid w:val="00720178"/>
    <w:rsid w:val="007203F8"/>
    <w:rsid w:val="00720901"/>
    <w:rsid w:val="0072132D"/>
    <w:rsid w:val="00721489"/>
    <w:rsid w:val="00721653"/>
    <w:rsid w:val="00722443"/>
    <w:rsid w:val="0072277C"/>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5EA"/>
    <w:rsid w:val="00724AB0"/>
    <w:rsid w:val="00724BCF"/>
    <w:rsid w:val="00724D74"/>
    <w:rsid w:val="00724F33"/>
    <w:rsid w:val="0072501D"/>
    <w:rsid w:val="007250A2"/>
    <w:rsid w:val="0072533E"/>
    <w:rsid w:val="0072573E"/>
    <w:rsid w:val="0072589C"/>
    <w:rsid w:val="007258CF"/>
    <w:rsid w:val="00725918"/>
    <w:rsid w:val="00725BBC"/>
    <w:rsid w:val="00725DAF"/>
    <w:rsid w:val="00726125"/>
    <w:rsid w:val="0072628D"/>
    <w:rsid w:val="007263ED"/>
    <w:rsid w:val="00726507"/>
    <w:rsid w:val="0072696A"/>
    <w:rsid w:val="00726C6E"/>
    <w:rsid w:val="00726E7B"/>
    <w:rsid w:val="007270A0"/>
    <w:rsid w:val="007272A4"/>
    <w:rsid w:val="0072738E"/>
    <w:rsid w:val="00727560"/>
    <w:rsid w:val="00727642"/>
    <w:rsid w:val="00727966"/>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994"/>
    <w:rsid w:val="00732BE4"/>
    <w:rsid w:val="00732DEE"/>
    <w:rsid w:val="00732FF3"/>
    <w:rsid w:val="00733225"/>
    <w:rsid w:val="00733248"/>
    <w:rsid w:val="007332C1"/>
    <w:rsid w:val="0073346F"/>
    <w:rsid w:val="007337D5"/>
    <w:rsid w:val="00733AAE"/>
    <w:rsid w:val="00733D13"/>
    <w:rsid w:val="0073422B"/>
    <w:rsid w:val="00734917"/>
    <w:rsid w:val="00734B37"/>
    <w:rsid w:val="00734F0F"/>
    <w:rsid w:val="0073510A"/>
    <w:rsid w:val="00735C7A"/>
    <w:rsid w:val="00735D55"/>
    <w:rsid w:val="00735F14"/>
    <w:rsid w:val="007362D8"/>
    <w:rsid w:val="0073664D"/>
    <w:rsid w:val="00737314"/>
    <w:rsid w:val="00737662"/>
    <w:rsid w:val="00737731"/>
    <w:rsid w:val="007378F9"/>
    <w:rsid w:val="00737A78"/>
    <w:rsid w:val="00737B38"/>
    <w:rsid w:val="00737CEB"/>
    <w:rsid w:val="00737E5F"/>
    <w:rsid w:val="00740009"/>
    <w:rsid w:val="00740039"/>
    <w:rsid w:val="007402FF"/>
    <w:rsid w:val="007404CB"/>
    <w:rsid w:val="007406BB"/>
    <w:rsid w:val="00740C98"/>
    <w:rsid w:val="00741779"/>
    <w:rsid w:val="007417AA"/>
    <w:rsid w:val="00741E08"/>
    <w:rsid w:val="00741E6A"/>
    <w:rsid w:val="00741EF9"/>
    <w:rsid w:val="00741F22"/>
    <w:rsid w:val="00741FFC"/>
    <w:rsid w:val="00742AC0"/>
    <w:rsid w:val="00742DE8"/>
    <w:rsid w:val="00743094"/>
    <w:rsid w:val="007430EE"/>
    <w:rsid w:val="0074328A"/>
    <w:rsid w:val="00743869"/>
    <w:rsid w:val="007438CE"/>
    <w:rsid w:val="00743A07"/>
    <w:rsid w:val="00743A0F"/>
    <w:rsid w:val="00743B15"/>
    <w:rsid w:val="00743E80"/>
    <w:rsid w:val="00744000"/>
    <w:rsid w:val="0074427A"/>
    <w:rsid w:val="00744361"/>
    <w:rsid w:val="007443DF"/>
    <w:rsid w:val="00744831"/>
    <w:rsid w:val="00744857"/>
    <w:rsid w:val="00744A7C"/>
    <w:rsid w:val="00744E85"/>
    <w:rsid w:val="00744EAA"/>
    <w:rsid w:val="007453C9"/>
    <w:rsid w:val="007456D5"/>
    <w:rsid w:val="00745803"/>
    <w:rsid w:val="00745A3B"/>
    <w:rsid w:val="00745D52"/>
    <w:rsid w:val="00746023"/>
    <w:rsid w:val="0074612A"/>
    <w:rsid w:val="007463C6"/>
    <w:rsid w:val="007467D7"/>
    <w:rsid w:val="00746883"/>
    <w:rsid w:val="00746A74"/>
    <w:rsid w:val="00746EAA"/>
    <w:rsid w:val="00746FBA"/>
    <w:rsid w:val="00747205"/>
    <w:rsid w:val="00747540"/>
    <w:rsid w:val="007475FA"/>
    <w:rsid w:val="00747BA6"/>
    <w:rsid w:val="00747F97"/>
    <w:rsid w:val="00750145"/>
    <w:rsid w:val="0075029B"/>
    <w:rsid w:val="007505F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50F"/>
    <w:rsid w:val="00755672"/>
    <w:rsid w:val="00755928"/>
    <w:rsid w:val="00755954"/>
    <w:rsid w:val="00755FE7"/>
    <w:rsid w:val="0075605D"/>
    <w:rsid w:val="00756337"/>
    <w:rsid w:val="00756363"/>
    <w:rsid w:val="007565C5"/>
    <w:rsid w:val="00756694"/>
    <w:rsid w:val="0075670E"/>
    <w:rsid w:val="00756E2E"/>
    <w:rsid w:val="00756F6B"/>
    <w:rsid w:val="007570D5"/>
    <w:rsid w:val="007573E0"/>
    <w:rsid w:val="00757420"/>
    <w:rsid w:val="007575B0"/>
    <w:rsid w:val="007575F1"/>
    <w:rsid w:val="007577DB"/>
    <w:rsid w:val="0076003D"/>
    <w:rsid w:val="0076005B"/>
    <w:rsid w:val="0076015F"/>
    <w:rsid w:val="007605F0"/>
    <w:rsid w:val="00760645"/>
    <w:rsid w:val="00760664"/>
    <w:rsid w:val="007606C2"/>
    <w:rsid w:val="0076086C"/>
    <w:rsid w:val="00760DCC"/>
    <w:rsid w:val="00760EF4"/>
    <w:rsid w:val="007613AF"/>
    <w:rsid w:val="00761402"/>
    <w:rsid w:val="0076147F"/>
    <w:rsid w:val="00761A45"/>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124"/>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51F"/>
    <w:rsid w:val="007757F3"/>
    <w:rsid w:val="00775836"/>
    <w:rsid w:val="0077586B"/>
    <w:rsid w:val="007759CD"/>
    <w:rsid w:val="00775AB3"/>
    <w:rsid w:val="00775C12"/>
    <w:rsid w:val="00775E98"/>
    <w:rsid w:val="00775FC8"/>
    <w:rsid w:val="00775FE2"/>
    <w:rsid w:val="007760BF"/>
    <w:rsid w:val="007761FE"/>
    <w:rsid w:val="00776431"/>
    <w:rsid w:val="00776531"/>
    <w:rsid w:val="007765C7"/>
    <w:rsid w:val="00776649"/>
    <w:rsid w:val="0077693E"/>
    <w:rsid w:val="00776A24"/>
    <w:rsid w:val="00776B75"/>
    <w:rsid w:val="00776BB9"/>
    <w:rsid w:val="007774AC"/>
    <w:rsid w:val="00777CA7"/>
    <w:rsid w:val="00780054"/>
    <w:rsid w:val="007802E5"/>
    <w:rsid w:val="007805CD"/>
    <w:rsid w:val="007807F7"/>
    <w:rsid w:val="00780825"/>
    <w:rsid w:val="007808D4"/>
    <w:rsid w:val="00780973"/>
    <w:rsid w:val="00780B96"/>
    <w:rsid w:val="00780D90"/>
    <w:rsid w:val="007812CE"/>
    <w:rsid w:val="0078153A"/>
    <w:rsid w:val="00781618"/>
    <w:rsid w:val="007817D7"/>
    <w:rsid w:val="00781993"/>
    <w:rsid w:val="00782020"/>
    <w:rsid w:val="0078207E"/>
    <w:rsid w:val="00782656"/>
    <w:rsid w:val="007826E7"/>
    <w:rsid w:val="00782AAE"/>
    <w:rsid w:val="00782D07"/>
    <w:rsid w:val="00782F54"/>
    <w:rsid w:val="0078328C"/>
    <w:rsid w:val="0078340B"/>
    <w:rsid w:val="007839C2"/>
    <w:rsid w:val="00783B84"/>
    <w:rsid w:val="00783CE0"/>
    <w:rsid w:val="00783CE2"/>
    <w:rsid w:val="00783D35"/>
    <w:rsid w:val="00784420"/>
    <w:rsid w:val="007844A1"/>
    <w:rsid w:val="007844B2"/>
    <w:rsid w:val="00784522"/>
    <w:rsid w:val="00784534"/>
    <w:rsid w:val="00784698"/>
    <w:rsid w:val="007849E4"/>
    <w:rsid w:val="00784ADE"/>
    <w:rsid w:val="00784AFC"/>
    <w:rsid w:val="0078502A"/>
    <w:rsid w:val="007852EB"/>
    <w:rsid w:val="00785575"/>
    <w:rsid w:val="00785EAA"/>
    <w:rsid w:val="00786464"/>
    <w:rsid w:val="007867D3"/>
    <w:rsid w:val="0078683A"/>
    <w:rsid w:val="00786961"/>
    <w:rsid w:val="00786AC4"/>
    <w:rsid w:val="007872FE"/>
    <w:rsid w:val="00787441"/>
    <w:rsid w:val="007876CD"/>
    <w:rsid w:val="0078774C"/>
    <w:rsid w:val="00787784"/>
    <w:rsid w:val="00787BDB"/>
    <w:rsid w:val="00787D14"/>
    <w:rsid w:val="00790012"/>
    <w:rsid w:val="0079020C"/>
    <w:rsid w:val="00790598"/>
    <w:rsid w:val="00790B2A"/>
    <w:rsid w:val="007912E5"/>
    <w:rsid w:val="0079169C"/>
    <w:rsid w:val="00791A30"/>
    <w:rsid w:val="00791A49"/>
    <w:rsid w:val="00792070"/>
    <w:rsid w:val="00792303"/>
    <w:rsid w:val="00792714"/>
    <w:rsid w:val="007927EC"/>
    <w:rsid w:val="00792AB8"/>
    <w:rsid w:val="00792F93"/>
    <w:rsid w:val="00793091"/>
    <w:rsid w:val="007937A0"/>
    <w:rsid w:val="00793984"/>
    <w:rsid w:val="00793A52"/>
    <w:rsid w:val="00793A64"/>
    <w:rsid w:val="00793BAE"/>
    <w:rsid w:val="0079423E"/>
    <w:rsid w:val="0079480D"/>
    <w:rsid w:val="00794AC1"/>
    <w:rsid w:val="00794C85"/>
    <w:rsid w:val="00794D4B"/>
    <w:rsid w:val="00794F43"/>
    <w:rsid w:val="0079521E"/>
    <w:rsid w:val="00795335"/>
    <w:rsid w:val="007955AD"/>
    <w:rsid w:val="007957DF"/>
    <w:rsid w:val="00795800"/>
    <w:rsid w:val="00795ABA"/>
    <w:rsid w:val="00795CAF"/>
    <w:rsid w:val="00795E2E"/>
    <w:rsid w:val="007962FB"/>
    <w:rsid w:val="00796377"/>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AB0"/>
    <w:rsid w:val="007A2B68"/>
    <w:rsid w:val="007A2BA8"/>
    <w:rsid w:val="007A2D13"/>
    <w:rsid w:val="007A2D83"/>
    <w:rsid w:val="007A2DAB"/>
    <w:rsid w:val="007A3021"/>
    <w:rsid w:val="007A311A"/>
    <w:rsid w:val="007A3236"/>
    <w:rsid w:val="007A33D0"/>
    <w:rsid w:val="007A3913"/>
    <w:rsid w:val="007A3AF1"/>
    <w:rsid w:val="007A4170"/>
    <w:rsid w:val="007A41C8"/>
    <w:rsid w:val="007A4625"/>
    <w:rsid w:val="007A4633"/>
    <w:rsid w:val="007A49EC"/>
    <w:rsid w:val="007A4CB8"/>
    <w:rsid w:val="007A4E32"/>
    <w:rsid w:val="007A5590"/>
    <w:rsid w:val="007A5700"/>
    <w:rsid w:val="007A5835"/>
    <w:rsid w:val="007A5CBA"/>
    <w:rsid w:val="007A6151"/>
    <w:rsid w:val="007A61D2"/>
    <w:rsid w:val="007A66E6"/>
    <w:rsid w:val="007A67BF"/>
    <w:rsid w:val="007A6CD3"/>
    <w:rsid w:val="007A6D84"/>
    <w:rsid w:val="007A70C1"/>
    <w:rsid w:val="007A724B"/>
    <w:rsid w:val="007A74A5"/>
    <w:rsid w:val="007A761B"/>
    <w:rsid w:val="007A7945"/>
    <w:rsid w:val="007A7A33"/>
    <w:rsid w:val="007A7B52"/>
    <w:rsid w:val="007A7C45"/>
    <w:rsid w:val="007A7D92"/>
    <w:rsid w:val="007B023C"/>
    <w:rsid w:val="007B03EC"/>
    <w:rsid w:val="007B0414"/>
    <w:rsid w:val="007B0858"/>
    <w:rsid w:val="007B0DA8"/>
    <w:rsid w:val="007B0E8A"/>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7AF"/>
    <w:rsid w:val="007B38E9"/>
    <w:rsid w:val="007B39E5"/>
    <w:rsid w:val="007B3A41"/>
    <w:rsid w:val="007B3F95"/>
    <w:rsid w:val="007B428C"/>
    <w:rsid w:val="007B42B5"/>
    <w:rsid w:val="007B4A4E"/>
    <w:rsid w:val="007B4F0E"/>
    <w:rsid w:val="007B508C"/>
    <w:rsid w:val="007B5287"/>
    <w:rsid w:val="007B543D"/>
    <w:rsid w:val="007B5955"/>
    <w:rsid w:val="007B5A86"/>
    <w:rsid w:val="007B5B2E"/>
    <w:rsid w:val="007B617A"/>
    <w:rsid w:val="007B662A"/>
    <w:rsid w:val="007B67FD"/>
    <w:rsid w:val="007B6917"/>
    <w:rsid w:val="007B6984"/>
    <w:rsid w:val="007B69F0"/>
    <w:rsid w:val="007B6A89"/>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1250"/>
    <w:rsid w:val="007C1666"/>
    <w:rsid w:val="007C18E2"/>
    <w:rsid w:val="007C1ABF"/>
    <w:rsid w:val="007C1AD0"/>
    <w:rsid w:val="007C1B92"/>
    <w:rsid w:val="007C20AD"/>
    <w:rsid w:val="007C20D0"/>
    <w:rsid w:val="007C21B0"/>
    <w:rsid w:val="007C220A"/>
    <w:rsid w:val="007C22DF"/>
    <w:rsid w:val="007C2440"/>
    <w:rsid w:val="007C2DEE"/>
    <w:rsid w:val="007C3127"/>
    <w:rsid w:val="007C35D1"/>
    <w:rsid w:val="007C3798"/>
    <w:rsid w:val="007C3A68"/>
    <w:rsid w:val="007C3B0D"/>
    <w:rsid w:val="007C3C97"/>
    <w:rsid w:val="007C3CC8"/>
    <w:rsid w:val="007C3FBE"/>
    <w:rsid w:val="007C40E4"/>
    <w:rsid w:val="007C45F0"/>
    <w:rsid w:val="007C479E"/>
    <w:rsid w:val="007C4912"/>
    <w:rsid w:val="007C4B38"/>
    <w:rsid w:val="007C4D54"/>
    <w:rsid w:val="007C4DBD"/>
    <w:rsid w:val="007C4FC2"/>
    <w:rsid w:val="007C5074"/>
    <w:rsid w:val="007C5721"/>
    <w:rsid w:val="007C5814"/>
    <w:rsid w:val="007C58F5"/>
    <w:rsid w:val="007C5B1D"/>
    <w:rsid w:val="007C5DAA"/>
    <w:rsid w:val="007C5EFF"/>
    <w:rsid w:val="007C60FE"/>
    <w:rsid w:val="007C6AD5"/>
    <w:rsid w:val="007C710B"/>
    <w:rsid w:val="007C7291"/>
    <w:rsid w:val="007C7452"/>
    <w:rsid w:val="007C79E5"/>
    <w:rsid w:val="007C7BC0"/>
    <w:rsid w:val="007C7DCD"/>
    <w:rsid w:val="007C7E1D"/>
    <w:rsid w:val="007C7F76"/>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D5D"/>
    <w:rsid w:val="007D403F"/>
    <w:rsid w:val="007D438A"/>
    <w:rsid w:val="007D438F"/>
    <w:rsid w:val="007D44EB"/>
    <w:rsid w:val="007D4505"/>
    <w:rsid w:val="007D45F4"/>
    <w:rsid w:val="007D47DC"/>
    <w:rsid w:val="007D48F6"/>
    <w:rsid w:val="007D5612"/>
    <w:rsid w:val="007D56A7"/>
    <w:rsid w:val="007D577C"/>
    <w:rsid w:val="007D5811"/>
    <w:rsid w:val="007D59C0"/>
    <w:rsid w:val="007D5BAD"/>
    <w:rsid w:val="007D5D8A"/>
    <w:rsid w:val="007D5E9D"/>
    <w:rsid w:val="007D69EF"/>
    <w:rsid w:val="007D6FC7"/>
    <w:rsid w:val="007D74BE"/>
    <w:rsid w:val="007D7546"/>
    <w:rsid w:val="007D791E"/>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158"/>
    <w:rsid w:val="007E25D0"/>
    <w:rsid w:val="007E2797"/>
    <w:rsid w:val="007E28AB"/>
    <w:rsid w:val="007E2F2A"/>
    <w:rsid w:val="007E2F89"/>
    <w:rsid w:val="007E3103"/>
    <w:rsid w:val="007E370E"/>
    <w:rsid w:val="007E37E3"/>
    <w:rsid w:val="007E3898"/>
    <w:rsid w:val="007E3ABF"/>
    <w:rsid w:val="007E3EE9"/>
    <w:rsid w:val="007E41A1"/>
    <w:rsid w:val="007E463B"/>
    <w:rsid w:val="007E476F"/>
    <w:rsid w:val="007E4F7B"/>
    <w:rsid w:val="007E53D7"/>
    <w:rsid w:val="007E5B8B"/>
    <w:rsid w:val="007E5BFC"/>
    <w:rsid w:val="007E5E17"/>
    <w:rsid w:val="007E5F2D"/>
    <w:rsid w:val="007E6166"/>
    <w:rsid w:val="007E6281"/>
    <w:rsid w:val="007E62B1"/>
    <w:rsid w:val="007E63AE"/>
    <w:rsid w:val="007E63E3"/>
    <w:rsid w:val="007E6D36"/>
    <w:rsid w:val="007E75A3"/>
    <w:rsid w:val="007E77B1"/>
    <w:rsid w:val="007E77C5"/>
    <w:rsid w:val="007E786C"/>
    <w:rsid w:val="007E7A18"/>
    <w:rsid w:val="007E7E02"/>
    <w:rsid w:val="007F013D"/>
    <w:rsid w:val="007F076B"/>
    <w:rsid w:val="007F0A80"/>
    <w:rsid w:val="007F12B8"/>
    <w:rsid w:val="007F16ED"/>
    <w:rsid w:val="007F1910"/>
    <w:rsid w:val="007F1CF1"/>
    <w:rsid w:val="007F1D29"/>
    <w:rsid w:val="007F1F63"/>
    <w:rsid w:val="007F2428"/>
    <w:rsid w:val="007F26E8"/>
    <w:rsid w:val="007F305B"/>
    <w:rsid w:val="007F32C0"/>
    <w:rsid w:val="007F354D"/>
    <w:rsid w:val="007F3DBF"/>
    <w:rsid w:val="007F4080"/>
    <w:rsid w:val="007F40A8"/>
    <w:rsid w:val="007F4314"/>
    <w:rsid w:val="007F483F"/>
    <w:rsid w:val="007F489B"/>
    <w:rsid w:val="007F4905"/>
    <w:rsid w:val="007F4C5D"/>
    <w:rsid w:val="007F4CCD"/>
    <w:rsid w:val="007F4D56"/>
    <w:rsid w:val="007F53E6"/>
    <w:rsid w:val="007F54D0"/>
    <w:rsid w:val="007F558B"/>
    <w:rsid w:val="007F5599"/>
    <w:rsid w:val="007F5670"/>
    <w:rsid w:val="007F569C"/>
    <w:rsid w:val="007F5B53"/>
    <w:rsid w:val="007F5F9D"/>
    <w:rsid w:val="007F638E"/>
    <w:rsid w:val="007F672A"/>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1BE"/>
    <w:rsid w:val="008015D1"/>
    <w:rsid w:val="0080195A"/>
    <w:rsid w:val="00801D5B"/>
    <w:rsid w:val="00801DB7"/>
    <w:rsid w:val="00801FA6"/>
    <w:rsid w:val="0080209B"/>
    <w:rsid w:val="008021B8"/>
    <w:rsid w:val="00802386"/>
    <w:rsid w:val="00802440"/>
    <w:rsid w:val="00802771"/>
    <w:rsid w:val="008029D8"/>
    <w:rsid w:val="00802AB1"/>
    <w:rsid w:val="00802B05"/>
    <w:rsid w:val="00802ED0"/>
    <w:rsid w:val="00802F94"/>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06E"/>
    <w:rsid w:val="0081117F"/>
    <w:rsid w:val="008111F9"/>
    <w:rsid w:val="008112E2"/>
    <w:rsid w:val="0081145D"/>
    <w:rsid w:val="008118C5"/>
    <w:rsid w:val="00811B87"/>
    <w:rsid w:val="00811DCE"/>
    <w:rsid w:val="00811E03"/>
    <w:rsid w:val="00812684"/>
    <w:rsid w:val="0081277A"/>
    <w:rsid w:val="00813068"/>
    <w:rsid w:val="008133C1"/>
    <w:rsid w:val="00813586"/>
    <w:rsid w:val="00813C54"/>
    <w:rsid w:val="00813DDA"/>
    <w:rsid w:val="00813F75"/>
    <w:rsid w:val="008140D5"/>
    <w:rsid w:val="00814124"/>
    <w:rsid w:val="008144B2"/>
    <w:rsid w:val="008146F0"/>
    <w:rsid w:val="00814C5A"/>
    <w:rsid w:val="008154E8"/>
    <w:rsid w:val="008155D6"/>
    <w:rsid w:val="00815965"/>
    <w:rsid w:val="00815BBB"/>
    <w:rsid w:val="00816167"/>
    <w:rsid w:val="00816830"/>
    <w:rsid w:val="00816BF3"/>
    <w:rsid w:val="0081725C"/>
    <w:rsid w:val="00817A7E"/>
    <w:rsid w:val="00817E12"/>
    <w:rsid w:val="00820143"/>
    <w:rsid w:val="00820636"/>
    <w:rsid w:val="00820BCF"/>
    <w:rsid w:val="008210DC"/>
    <w:rsid w:val="008213CA"/>
    <w:rsid w:val="00821497"/>
    <w:rsid w:val="00821970"/>
    <w:rsid w:val="008219F3"/>
    <w:rsid w:val="00821DF5"/>
    <w:rsid w:val="00822015"/>
    <w:rsid w:val="0082265A"/>
    <w:rsid w:val="008228C7"/>
    <w:rsid w:val="008228CB"/>
    <w:rsid w:val="00822CBA"/>
    <w:rsid w:val="00822EE8"/>
    <w:rsid w:val="00823197"/>
    <w:rsid w:val="008232EF"/>
    <w:rsid w:val="0082370E"/>
    <w:rsid w:val="0082388D"/>
    <w:rsid w:val="00823A33"/>
    <w:rsid w:val="00823DA5"/>
    <w:rsid w:val="0082445D"/>
    <w:rsid w:val="008244F4"/>
    <w:rsid w:val="00824985"/>
    <w:rsid w:val="00824A27"/>
    <w:rsid w:val="00824A7A"/>
    <w:rsid w:val="00824CE1"/>
    <w:rsid w:val="00824E81"/>
    <w:rsid w:val="0082508C"/>
    <w:rsid w:val="008250E7"/>
    <w:rsid w:val="0082513C"/>
    <w:rsid w:val="00825C0D"/>
    <w:rsid w:val="00825CAC"/>
    <w:rsid w:val="00825D54"/>
    <w:rsid w:val="00825EF5"/>
    <w:rsid w:val="00826BCC"/>
    <w:rsid w:val="00826E6B"/>
    <w:rsid w:val="00826F21"/>
    <w:rsid w:val="008274CD"/>
    <w:rsid w:val="008278E1"/>
    <w:rsid w:val="00827B72"/>
    <w:rsid w:val="00827DAE"/>
    <w:rsid w:val="008309AB"/>
    <w:rsid w:val="00830A51"/>
    <w:rsid w:val="00830AB7"/>
    <w:rsid w:val="00830CBF"/>
    <w:rsid w:val="00830EF3"/>
    <w:rsid w:val="00831427"/>
    <w:rsid w:val="00831604"/>
    <w:rsid w:val="008316CF"/>
    <w:rsid w:val="00831826"/>
    <w:rsid w:val="00831BD3"/>
    <w:rsid w:val="00831D1D"/>
    <w:rsid w:val="00831E1B"/>
    <w:rsid w:val="00831F47"/>
    <w:rsid w:val="00831F99"/>
    <w:rsid w:val="00832432"/>
    <w:rsid w:val="00832576"/>
    <w:rsid w:val="0083266F"/>
    <w:rsid w:val="008329FB"/>
    <w:rsid w:val="00832A49"/>
    <w:rsid w:val="00832C05"/>
    <w:rsid w:val="00832CA6"/>
    <w:rsid w:val="00833018"/>
    <w:rsid w:val="008330B4"/>
    <w:rsid w:val="0083396C"/>
    <w:rsid w:val="00833A19"/>
    <w:rsid w:val="00833BFB"/>
    <w:rsid w:val="00833E29"/>
    <w:rsid w:val="008341CF"/>
    <w:rsid w:val="008344B8"/>
    <w:rsid w:val="00834B7E"/>
    <w:rsid w:val="00834D8A"/>
    <w:rsid w:val="00834DB9"/>
    <w:rsid w:val="00834E73"/>
    <w:rsid w:val="00835083"/>
    <w:rsid w:val="0083562E"/>
    <w:rsid w:val="00835716"/>
    <w:rsid w:val="008358A9"/>
    <w:rsid w:val="00835E39"/>
    <w:rsid w:val="00835E76"/>
    <w:rsid w:val="00835FC0"/>
    <w:rsid w:val="008361F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A8C"/>
    <w:rsid w:val="00841C4C"/>
    <w:rsid w:val="00841C87"/>
    <w:rsid w:val="00841DD1"/>
    <w:rsid w:val="00841F50"/>
    <w:rsid w:val="00842470"/>
    <w:rsid w:val="00842649"/>
    <w:rsid w:val="00842941"/>
    <w:rsid w:val="008429AE"/>
    <w:rsid w:val="00842AF6"/>
    <w:rsid w:val="00842E47"/>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398"/>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96A"/>
    <w:rsid w:val="00847A6C"/>
    <w:rsid w:val="00850391"/>
    <w:rsid w:val="0085099B"/>
    <w:rsid w:val="008509DC"/>
    <w:rsid w:val="00850C90"/>
    <w:rsid w:val="00850D44"/>
    <w:rsid w:val="008523BF"/>
    <w:rsid w:val="00852757"/>
    <w:rsid w:val="0085279E"/>
    <w:rsid w:val="008529ED"/>
    <w:rsid w:val="00852D3C"/>
    <w:rsid w:val="00852DD8"/>
    <w:rsid w:val="0085303B"/>
    <w:rsid w:val="008530F1"/>
    <w:rsid w:val="00853382"/>
    <w:rsid w:val="008533B8"/>
    <w:rsid w:val="0085352A"/>
    <w:rsid w:val="0085372B"/>
    <w:rsid w:val="00853761"/>
    <w:rsid w:val="00853F20"/>
    <w:rsid w:val="008540DC"/>
    <w:rsid w:val="008542FE"/>
    <w:rsid w:val="00854913"/>
    <w:rsid w:val="00854AF9"/>
    <w:rsid w:val="00854CB9"/>
    <w:rsid w:val="008550D1"/>
    <w:rsid w:val="008551D8"/>
    <w:rsid w:val="0085592E"/>
    <w:rsid w:val="0085595E"/>
    <w:rsid w:val="00855B85"/>
    <w:rsid w:val="00855C8B"/>
    <w:rsid w:val="0085616C"/>
    <w:rsid w:val="00856262"/>
    <w:rsid w:val="008562F4"/>
    <w:rsid w:val="0085633E"/>
    <w:rsid w:val="008563AD"/>
    <w:rsid w:val="00856590"/>
    <w:rsid w:val="00856711"/>
    <w:rsid w:val="008567CA"/>
    <w:rsid w:val="008568E1"/>
    <w:rsid w:val="00856959"/>
    <w:rsid w:val="00856972"/>
    <w:rsid w:val="00856DEC"/>
    <w:rsid w:val="00857011"/>
    <w:rsid w:val="0085758C"/>
    <w:rsid w:val="0085772E"/>
    <w:rsid w:val="0085799A"/>
    <w:rsid w:val="00857B03"/>
    <w:rsid w:val="00857B7D"/>
    <w:rsid w:val="00857BAB"/>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BCC"/>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1CC"/>
    <w:rsid w:val="00865C44"/>
    <w:rsid w:val="008660C1"/>
    <w:rsid w:val="0086628D"/>
    <w:rsid w:val="008664F9"/>
    <w:rsid w:val="008668BD"/>
    <w:rsid w:val="0086697F"/>
    <w:rsid w:val="008669A3"/>
    <w:rsid w:val="00866A66"/>
    <w:rsid w:val="00866B8A"/>
    <w:rsid w:val="00866EB1"/>
    <w:rsid w:val="00866F09"/>
    <w:rsid w:val="008674B4"/>
    <w:rsid w:val="008674F6"/>
    <w:rsid w:val="0086771F"/>
    <w:rsid w:val="0086792F"/>
    <w:rsid w:val="00870009"/>
    <w:rsid w:val="008704B3"/>
    <w:rsid w:val="00870540"/>
    <w:rsid w:val="00870620"/>
    <w:rsid w:val="008706D8"/>
    <w:rsid w:val="008707AE"/>
    <w:rsid w:val="0087084D"/>
    <w:rsid w:val="00870EF9"/>
    <w:rsid w:val="00870F8B"/>
    <w:rsid w:val="0087183E"/>
    <w:rsid w:val="00871A5A"/>
    <w:rsid w:val="00871AC8"/>
    <w:rsid w:val="00871B7C"/>
    <w:rsid w:val="00871C37"/>
    <w:rsid w:val="00872001"/>
    <w:rsid w:val="00872188"/>
    <w:rsid w:val="00872502"/>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6E1"/>
    <w:rsid w:val="0087477B"/>
    <w:rsid w:val="0087479A"/>
    <w:rsid w:val="00874953"/>
    <w:rsid w:val="00874A50"/>
    <w:rsid w:val="00874E4C"/>
    <w:rsid w:val="00874FCA"/>
    <w:rsid w:val="0087500B"/>
    <w:rsid w:val="00875416"/>
    <w:rsid w:val="008755D2"/>
    <w:rsid w:val="00875659"/>
    <w:rsid w:val="008759E0"/>
    <w:rsid w:val="00875ACC"/>
    <w:rsid w:val="00875DB7"/>
    <w:rsid w:val="00875E75"/>
    <w:rsid w:val="00875FBB"/>
    <w:rsid w:val="00876185"/>
    <w:rsid w:val="00876198"/>
    <w:rsid w:val="008765AC"/>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93B"/>
    <w:rsid w:val="00881CB2"/>
    <w:rsid w:val="00881FDA"/>
    <w:rsid w:val="0088257D"/>
    <w:rsid w:val="008826A3"/>
    <w:rsid w:val="008827A5"/>
    <w:rsid w:val="00882831"/>
    <w:rsid w:val="00882D82"/>
    <w:rsid w:val="00882EA1"/>
    <w:rsid w:val="0088375D"/>
    <w:rsid w:val="00883A92"/>
    <w:rsid w:val="00884590"/>
    <w:rsid w:val="00884926"/>
    <w:rsid w:val="00884A85"/>
    <w:rsid w:val="00884B11"/>
    <w:rsid w:val="00884FFF"/>
    <w:rsid w:val="00885618"/>
    <w:rsid w:val="00885ACF"/>
    <w:rsid w:val="00886C1F"/>
    <w:rsid w:val="00886C20"/>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654"/>
    <w:rsid w:val="008926E7"/>
    <w:rsid w:val="0089286C"/>
    <w:rsid w:val="00892C98"/>
    <w:rsid w:val="00892F60"/>
    <w:rsid w:val="0089340E"/>
    <w:rsid w:val="0089366E"/>
    <w:rsid w:val="00893B44"/>
    <w:rsid w:val="00893BD0"/>
    <w:rsid w:val="00893C33"/>
    <w:rsid w:val="00893C42"/>
    <w:rsid w:val="00893CFB"/>
    <w:rsid w:val="00893D9A"/>
    <w:rsid w:val="00893EEA"/>
    <w:rsid w:val="008941F9"/>
    <w:rsid w:val="00894349"/>
    <w:rsid w:val="008944EE"/>
    <w:rsid w:val="008946D5"/>
    <w:rsid w:val="008948A6"/>
    <w:rsid w:val="00895C77"/>
    <w:rsid w:val="00895E3B"/>
    <w:rsid w:val="0089609F"/>
    <w:rsid w:val="008963C0"/>
    <w:rsid w:val="0089642A"/>
    <w:rsid w:val="00896C09"/>
    <w:rsid w:val="00896C86"/>
    <w:rsid w:val="00896F68"/>
    <w:rsid w:val="00897005"/>
    <w:rsid w:val="00897132"/>
    <w:rsid w:val="008971FE"/>
    <w:rsid w:val="008977DF"/>
    <w:rsid w:val="00897882"/>
    <w:rsid w:val="008978B2"/>
    <w:rsid w:val="008979D1"/>
    <w:rsid w:val="00897B30"/>
    <w:rsid w:val="00897B75"/>
    <w:rsid w:val="00897BD2"/>
    <w:rsid w:val="00897F23"/>
    <w:rsid w:val="008A052C"/>
    <w:rsid w:val="008A0809"/>
    <w:rsid w:val="008A080F"/>
    <w:rsid w:val="008A1050"/>
    <w:rsid w:val="008A107F"/>
    <w:rsid w:val="008A132F"/>
    <w:rsid w:val="008A1640"/>
    <w:rsid w:val="008A1A5E"/>
    <w:rsid w:val="008A2098"/>
    <w:rsid w:val="008A20AA"/>
    <w:rsid w:val="008A25AE"/>
    <w:rsid w:val="008A26DB"/>
    <w:rsid w:val="008A26DC"/>
    <w:rsid w:val="008A271B"/>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78"/>
    <w:rsid w:val="008A622E"/>
    <w:rsid w:val="008A6720"/>
    <w:rsid w:val="008A6975"/>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631"/>
    <w:rsid w:val="008B071F"/>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A7"/>
    <w:rsid w:val="008B390F"/>
    <w:rsid w:val="008B3BE0"/>
    <w:rsid w:val="008B3C6C"/>
    <w:rsid w:val="008B3E2A"/>
    <w:rsid w:val="008B3F1D"/>
    <w:rsid w:val="008B400D"/>
    <w:rsid w:val="008B4504"/>
    <w:rsid w:val="008B466C"/>
    <w:rsid w:val="008B48FB"/>
    <w:rsid w:val="008B4CD0"/>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B46"/>
    <w:rsid w:val="008C2B6B"/>
    <w:rsid w:val="008C2D13"/>
    <w:rsid w:val="008C2DBA"/>
    <w:rsid w:val="008C2EF2"/>
    <w:rsid w:val="008C2FA8"/>
    <w:rsid w:val="008C3006"/>
    <w:rsid w:val="008C3090"/>
    <w:rsid w:val="008C35E5"/>
    <w:rsid w:val="008C399C"/>
    <w:rsid w:val="008C3BDC"/>
    <w:rsid w:val="008C3F4A"/>
    <w:rsid w:val="008C43CC"/>
    <w:rsid w:val="008C4435"/>
    <w:rsid w:val="008C49BD"/>
    <w:rsid w:val="008C4A30"/>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154"/>
    <w:rsid w:val="008D12B6"/>
    <w:rsid w:val="008D153E"/>
    <w:rsid w:val="008D1817"/>
    <w:rsid w:val="008D1D66"/>
    <w:rsid w:val="008D1FB0"/>
    <w:rsid w:val="008D1FD3"/>
    <w:rsid w:val="008D21E1"/>
    <w:rsid w:val="008D2232"/>
    <w:rsid w:val="008D236A"/>
    <w:rsid w:val="008D27BF"/>
    <w:rsid w:val="008D2975"/>
    <w:rsid w:val="008D2C91"/>
    <w:rsid w:val="008D31BC"/>
    <w:rsid w:val="008D3398"/>
    <w:rsid w:val="008D3479"/>
    <w:rsid w:val="008D3621"/>
    <w:rsid w:val="008D3A6F"/>
    <w:rsid w:val="008D3EDF"/>
    <w:rsid w:val="008D409D"/>
    <w:rsid w:val="008D49C8"/>
    <w:rsid w:val="008D5448"/>
    <w:rsid w:val="008D5B9B"/>
    <w:rsid w:val="008D5D6E"/>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3B7"/>
    <w:rsid w:val="008E0602"/>
    <w:rsid w:val="008E0927"/>
    <w:rsid w:val="008E11AF"/>
    <w:rsid w:val="008E14A1"/>
    <w:rsid w:val="008E197B"/>
    <w:rsid w:val="008E1A86"/>
    <w:rsid w:val="008E2217"/>
    <w:rsid w:val="008E237D"/>
    <w:rsid w:val="008E23FD"/>
    <w:rsid w:val="008E251A"/>
    <w:rsid w:val="008E2622"/>
    <w:rsid w:val="008E26F5"/>
    <w:rsid w:val="008E2B34"/>
    <w:rsid w:val="008E2CCC"/>
    <w:rsid w:val="008E3112"/>
    <w:rsid w:val="008E325D"/>
    <w:rsid w:val="008E3289"/>
    <w:rsid w:val="008E3BA7"/>
    <w:rsid w:val="008E3EE8"/>
    <w:rsid w:val="008E3F62"/>
    <w:rsid w:val="008E4296"/>
    <w:rsid w:val="008E4965"/>
    <w:rsid w:val="008E49F9"/>
    <w:rsid w:val="008E4C43"/>
    <w:rsid w:val="008E4CA6"/>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F9"/>
    <w:rsid w:val="008F2104"/>
    <w:rsid w:val="008F2180"/>
    <w:rsid w:val="008F25FF"/>
    <w:rsid w:val="008F2801"/>
    <w:rsid w:val="008F2BDA"/>
    <w:rsid w:val="008F2BFE"/>
    <w:rsid w:val="008F2D91"/>
    <w:rsid w:val="008F2EC0"/>
    <w:rsid w:val="008F3248"/>
    <w:rsid w:val="008F3287"/>
    <w:rsid w:val="008F3334"/>
    <w:rsid w:val="008F3344"/>
    <w:rsid w:val="008F3412"/>
    <w:rsid w:val="008F34A5"/>
    <w:rsid w:val="008F3772"/>
    <w:rsid w:val="008F3B5D"/>
    <w:rsid w:val="008F3DC1"/>
    <w:rsid w:val="008F4172"/>
    <w:rsid w:val="008F47AE"/>
    <w:rsid w:val="008F48B7"/>
    <w:rsid w:val="008F4F80"/>
    <w:rsid w:val="008F505E"/>
    <w:rsid w:val="008F5340"/>
    <w:rsid w:val="008F5854"/>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ED9"/>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32F2"/>
    <w:rsid w:val="00904260"/>
    <w:rsid w:val="00904985"/>
    <w:rsid w:val="00904A17"/>
    <w:rsid w:val="00904ED9"/>
    <w:rsid w:val="00904F8C"/>
    <w:rsid w:val="0090517C"/>
    <w:rsid w:val="00905306"/>
    <w:rsid w:val="009058C1"/>
    <w:rsid w:val="00905D1E"/>
    <w:rsid w:val="00906133"/>
    <w:rsid w:val="0090621F"/>
    <w:rsid w:val="00906619"/>
    <w:rsid w:val="009068CF"/>
    <w:rsid w:val="00906A25"/>
    <w:rsid w:val="00906E9E"/>
    <w:rsid w:val="00907054"/>
    <w:rsid w:val="009070ED"/>
    <w:rsid w:val="00907230"/>
    <w:rsid w:val="00907415"/>
    <w:rsid w:val="0090748C"/>
    <w:rsid w:val="009074DB"/>
    <w:rsid w:val="009075DF"/>
    <w:rsid w:val="00907729"/>
    <w:rsid w:val="009077A2"/>
    <w:rsid w:val="0090794B"/>
    <w:rsid w:val="00907C8C"/>
    <w:rsid w:val="00910034"/>
    <w:rsid w:val="009101BB"/>
    <w:rsid w:val="00910544"/>
    <w:rsid w:val="0091054D"/>
    <w:rsid w:val="009107F1"/>
    <w:rsid w:val="00910F55"/>
    <w:rsid w:val="00911285"/>
    <w:rsid w:val="00911773"/>
    <w:rsid w:val="00911962"/>
    <w:rsid w:val="00911B00"/>
    <w:rsid w:val="009122F5"/>
    <w:rsid w:val="009124E0"/>
    <w:rsid w:val="0091257B"/>
    <w:rsid w:val="0091342B"/>
    <w:rsid w:val="00913761"/>
    <w:rsid w:val="00913856"/>
    <w:rsid w:val="00913970"/>
    <w:rsid w:val="009139D6"/>
    <w:rsid w:val="0091449C"/>
    <w:rsid w:val="009146DA"/>
    <w:rsid w:val="009148BC"/>
    <w:rsid w:val="009148EF"/>
    <w:rsid w:val="00914A6D"/>
    <w:rsid w:val="00914DB5"/>
    <w:rsid w:val="0091514B"/>
    <w:rsid w:val="009154CD"/>
    <w:rsid w:val="009155EE"/>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0E21"/>
    <w:rsid w:val="00921267"/>
    <w:rsid w:val="0092133A"/>
    <w:rsid w:val="00921741"/>
    <w:rsid w:val="00921856"/>
    <w:rsid w:val="00921C6B"/>
    <w:rsid w:val="00921C6D"/>
    <w:rsid w:val="009221BF"/>
    <w:rsid w:val="0092228B"/>
    <w:rsid w:val="0092234C"/>
    <w:rsid w:val="00922541"/>
    <w:rsid w:val="0092317C"/>
    <w:rsid w:val="009231BE"/>
    <w:rsid w:val="00923624"/>
    <w:rsid w:val="00923740"/>
    <w:rsid w:val="009237C5"/>
    <w:rsid w:val="00923DFB"/>
    <w:rsid w:val="0092437A"/>
    <w:rsid w:val="00924F34"/>
    <w:rsid w:val="00926459"/>
    <w:rsid w:val="00926542"/>
    <w:rsid w:val="0092703D"/>
    <w:rsid w:val="00927143"/>
    <w:rsid w:val="00927328"/>
    <w:rsid w:val="009274C6"/>
    <w:rsid w:val="00927696"/>
    <w:rsid w:val="00927711"/>
    <w:rsid w:val="00927A56"/>
    <w:rsid w:val="00927A79"/>
    <w:rsid w:val="00927C08"/>
    <w:rsid w:val="00927EA3"/>
    <w:rsid w:val="0093015F"/>
    <w:rsid w:val="009301D2"/>
    <w:rsid w:val="00930207"/>
    <w:rsid w:val="00930636"/>
    <w:rsid w:val="00930DFC"/>
    <w:rsid w:val="00931172"/>
    <w:rsid w:val="0093153B"/>
    <w:rsid w:val="0093157C"/>
    <w:rsid w:val="00931618"/>
    <w:rsid w:val="00932009"/>
    <w:rsid w:val="0093219C"/>
    <w:rsid w:val="00932479"/>
    <w:rsid w:val="0093257A"/>
    <w:rsid w:val="00932648"/>
    <w:rsid w:val="00932786"/>
    <w:rsid w:val="009327FA"/>
    <w:rsid w:val="009328DC"/>
    <w:rsid w:val="00932C8A"/>
    <w:rsid w:val="00932E67"/>
    <w:rsid w:val="00933295"/>
    <w:rsid w:val="00933337"/>
    <w:rsid w:val="009338B3"/>
    <w:rsid w:val="00933B7D"/>
    <w:rsid w:val="00934442"/>
    <w:rsid w:val="00934A75"/>
    <w:rsid w:val="00934AAD"/>
    <w:rsid w:val="00934CCA"/>
    <w:rsid w:val="009350AE"/>
    <w:rsid w:val="009354E8"/>
    <w:rsid w:val="00935534"/>
    <w:rsid w:val="0093571C"/>
    <w:rsid w:val="00935A38"/>
    <w:rsid w:val="00935B72"/>
    <w:rsid w:val="0093609A"/>
    <w:rsid w:val="0093616E"/>
    <w:rsid w:val="0093627C"/>
    <w:rsid w:val="00936410"/>
    <w:rsid w:val="00936781"/>
    <w:rsid w:val="009367BE"/>
    <w:rsid w:val="00936AD8"/>
    <w:rsid w:val="00936BD8"/>
    <w:rsid w:val="00936E09"/>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444E"/>
    <w:rsid w:val="00944602"/>
    <w:rsid w:val="00944816"/>
    <w:rsid w:val="00944AE1"/>
    <w:rsid w:val="0094509C"/>
    <w:rsid w:val="00945B27"/>
    <w:rsid w:val="00945C0C"/>
    <w:rsid w:val="00945D0B"/>
    <w:rsid w:val="009460DD"/>
    <w:rsid w:val="009463BC"/>
    <w:rsid w:val="00946737"/>
    <w:rsid w:val="009468CE"/>
    <w:rsid w:val="00946DE4"/>
    <w:rsid w:val="00947367"/>
    <w:rsid w:val="00947567"/>
    <w:rsid w:val="009476EF"/>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355"/>
    <w:rsid w:val="009535D7"/>
    <w:rsid w:val="00953E85"/>
    <w:rsid w:val="00954174"/>
    <w:rsid w:val="009541D3"/>
    <w:rsid w:val="00954237"/>
    <w:rsid w:val="009547E2"/>
    <w:rsid w:val="00954847"/>
    <w:rsid w:val="0095485D"/>
    <w:rsid w:val="00954A2D"/>
    <w:rsid w:val="009554BB"/>
    <w:rsid w:val="009554C7"/>
    <w:rsid w:val="009557E8"/>
    <w:rsid w:val="00955B41"/>
    <w:rsid w:val="00955B59"/>
    <w:rsid w:val="00955FD5"/>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88D"/>
    <w:rsid w:val="00961958"/>
    <w:rsid w:val="009619A2"/>
    <w:rsid w:val="00961A41"/>
    <w:rsid w:val="00961D49"/>
    <w:rsid w:val="0096208F"/>
    <w:rsid w:val="009620D7"/>
    <w:rsid w:val="0096217A"/>
    <w:rsid w:val="0096248B"/>
    <w:rsid w:val="009626D0"/>
    <w:rsid w:val="009627E2"/>
    <w:rsid w:val="00962AE3"/>
    <w:rsid w:val="00962E70"/>
    <w:rsid w:val="009634E0"/>
    <w:rsid w:val="00963BBF"/>
    <w:rsid w:val="00963BEA"/>
    <w:rsid w:val="00963C98"/>
    <w:rsid w:val="00963E63"/>
    <w:rsid w:val="00963EF3"/>
    <w:rsid w:val="00963F1C"/>
    <w:rsid w:val="009643A2"/>
    <w:rsid w:val="009645EB"/>
    <w:rsid w:val="00964769"/>
    <w:rsid w:val="00964901"/>
    <w:rsid w:val="00964BCF"/>
    <w:rsid w:val="00965583"/>
    <w:rsid w:val="00965D77"/>
    <w:rsid w:val="009660FE"/>
    <w:rsid w:val="009663B3"/>
    <w:rsid w:val="009663EB"/>
    <w:rsid w:val="009664AE"/>
    <w:rsid w:val="00966607"/>
    <w:rsid w:val="00966D53"/>
    <w:rsid w:val="00966FC5"/>
    <w:rsid w:val="009670FD"/>
    <w:rsid w:val="009678E5"/>
    <w:rsid w:val="009679E7"/>
    <w:rsid w:val="00970126"/>
    <w:rsid w:val="00970D35"/>
    <w:rsid w:val="009714FD"/>
    <w:rsid w:val="0097159D"/>
    <w:rsid w:val="0097175C"/>
    <w:rsid w:val="00971C6C"/>
    <w:rsid w:val="00971D9D"/>
    <w:rsid w:val="00971DAE"/>
    <w:rsid w:val="00971DF4"/>
    <w:rsid w:val="00971E79"/>
    <w:rsid w:val="00971F01"/>
    <w:rsid w:val="00972100"/>
    <w:rsid w:val="009722DD"/>
    <w:rsid w:val="0097246A"/>
    <w:rsid w:val="009724AB"/>
    <w:rsid w:val="00972698"/>
    <w:rsid w:val="00972AD8"/>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48B"/>
    <w:rsid w:val="00975788"/>
    <w:rsid w:val="009757EF"/>
    <w:rsid w:val="00975B22"/>
    <w:rsid w:val="00976343"/>
    <w:rsid w:val="0097648F"/>
    <w:rsid w:val="00976526"/>
    <w:rsid w:val="00976CD0"/>
    <w:rsid w:val="00976F22"/>
    <w:rsid w:val="00977076"/>
    <w:rsid w:val="00977153"/>
    <w:rsid w:val="0097727B"/>
    <w:rsid w:val="009773A5"/>
    <w:rsid w:val="009774B3"/>
    <w:rsid w:val="00977844"/>
    <w:rsid w:val="00977E60"/>
    <w:rsid w:val="00977F2C"/>
    <w:rsid w:val="009800E0"/>
    <w:rsid w:val="00980A1F"/>
    <w:rsid w:val="00980B2F"/>
    <w:rsid w:val="00980D69"/>
    <w:rsid w:val="009810F5"/>
    <w:rsid w:val="00981808"/>
    <w:rsid w:val="00981D37"/>
    <w:rsid w:val="00981DA7"/>
    <w:rsid w:val="00981DE9"/>
    <w:rsid w:val="0098212B"/>
    <w:rsid w:val="0098321C"/>
    <w:rsid w:val="0098345C"/>
    <w:rsid w:val="00983D05"/>
    <w:rsid w:val="009841E4"/>
    <w:rsid w:val="0098479B"/>
    <w:rsid w:val="00984FC9"/>
    <w:rsid w:val="009855B1"/>
    <w:rsid w:val="00985848"/>
    <w:rsid w:val="00985970"/>
    <w:rsid w:val="00985D3A"/>
    <w:rsid w:val="00985F4E"/>
    <w:rsid w:val="00986086"/>
    <w:rsid w:val="009861F0"/>
    <w:rsid w:val="009862AD"/>
    <w:rsid w:val="0098633E"/>
    <w:rsid w:val="0098643C"/>
    <w:rsid w:val="009866DB"/>
    <w:rsid w:val="009868E3"/>
    <w:rsid w:val="00986D1E"/>
    <w:rsid w:val="00986D36"/>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296C"/>
    <w:rsid w:val="00992A18"/>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438"/>
    <w:rsid w:val="009A15FD"/>
    <w:rsid w:val="009A1965"/>
    <w:rsid w:val="009A1A08"/>
    <w:rsid w:val="009A1CD9"/>
    <w:rsid w:val="009A1E09"/>
    <w:rsid w:val="009A1F72"/>
    <w:rsid w:val="009A1FC8"/>
    <w:rsid w:val="009A20ED"/>
    <w:rsid w:val="009A21D9"/>
    <w:rsid w:val="009A22D8"/>
    <w:rsid w:val="009A2460"/>
    <w:rsid w:val="009A2F56"/>
    <w:rsid w:val="009A31DE"/>
    <w:rsid w:val="009A32E7"/>
    <w:rsid w:val="009A3D20"/>
    <w:rsid w:val="009A4114"/>
    <w:rsid w:val="009A48F3"/>
    <w:rsid w:val="009A4C8C"/>
    <w:rsid w:val="009A4F60"/>
    <w:rsid w:val="009A527D"/>
    <w:rsid w:val="009A5357"/>
    <w:rsid w:val="009A5913"/>
    <w:rsid w:val="009A5D9F"/>
    <w:rsid w:val="009A5F53"/>
    <w:rsid w:val="009A6279"/>
    <w:rsid w:val="009A6946"/>
    <w:rsid w:val="009A704A"/>
    <w:rsid w:val="009A7635"/>
    <w:rsid w:val="009A7808"/>
    <w:rsid w:val="009A7A8A"/>
    <w:rsid w:val="009A7BA9"/>
    <w:rsid w:val="009B034D"/>
    <w:rsid w:val="009B064D"/>
    <w:rsid w:val="009B09C3"/>
    <w:rsid w:val="009B0A1D"/>
    <w:rsid w:val="009B1468"/>
    <w:rsid w:val="009B1805"/>
    <w:rsid w:val="009B1889"/>
    <w:rsid w:val="009B1F3D"/>
    <w:rsid w:val="009B210B"/>
    <w:rsid w:val="009B217B"/>
    <w:rsid w:val="009B2345"/>
    <w:rsid w:val="009B2527"/>
    <w:rsid w:val="009B29D1"/>
    <w:rsid w:val="009B2A80"/>
    <w:rsid w:val="009B2D6B"/>
    <w:rsid w:val="009B3448"/>
    <w:rsid w:val="009B344B"/>
    <w:rsid w:val="009B37DC"/>
    <w:rsid w:val="009B3F1B"/>
    <w:rsid w:val="009B3FDE"/>
    <w:rsid w:val="009B40C9"/>
    <w:rsid w:val="009B4517"/>
    <w:rsid w:val="009B4896"/>
    <w:rsid w:val="009B495C"/>
    <w:rsid w:val="009B4CB7"/>
    <w:rsid w:val="009B4D7E"/>
    <w:rsid w:val="009B511D"/>
    <w:rsid w:val="009B5536"/>
    <w:rsid w:val="009B55ED"/>
    <w:rsid w:val="009B5F8D"/>
    <w:rsid w:val="009B6A61"/>
    <w:rsid w:val="009B6EF2"/>
    <w:rsid w:val="009B73C6"/>
    <w:rsid w:val="009B76BD"/>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B7"/>
    <w:rsid w:val="009C1BC2"/>
    <w:rsid w:val="009C1E1C"/>
    <w:rsid w:val="009C1FFD"/>
    <w:rsid w:val="009C225F"/>
    <w:rsid w:val="009C25B6"/>
    <w:rsid w:val="009C2731"/>
    <w:rsid w:val="009C28E9"/>
    <w:rsid w:val="009C2B7B"/>
    <w:rsid w:val="009C30AC"/>
    <w:rsid w:val="009C33CB"/>
    <w:rsid w:val="009C3832"/>
    <w:rsid w:val="009C39D0"/>
    <w:rsid w:val="009C3CDE"/>
    <w:rsid w:val="009C42BC"/>
    <w:rsid w:val="009C45F0"/>
    <w:rsid w:val="009C487C"/>
    <w:rsid w:val="009C4CB7"/>
    <w:rsid w:val="009C4E55"/>
    <w:rsid w:val="009C5084"/>
    <w:rsid w:val="009C534C"/>
    <w:rsid w:val="009C5E58"/>
    <w:rsid w:val="009C622A"/>
    <w:rsid w:val="009C628B"/>
    <w:rsid w:val="009C6349"/>
    <w:rsid w:val="009C6410"/>
    <w:rsid w:val="009C69F6"/>
    <w:rsid w:val="009C6DA9"/>
    <w:rsid w:val="009C6FFA"/>
    <w:rsid w:val="009C730A"/>
    <w:rsid w:val="009C7408"/>
    <w:rsid w:val="009C745C"/>
    <w:rsid w:val="009C752A"/>
    <w:rsid w:val="009C75F7"/>
    <w:rsid w:val="009C761F"/>
    <w:rsid w:val="009C770A"/>
    <w:rsid w:val="009C78FE"/>
    <w:rsid w:val="009C79A4"/>
    <w:rsid w:val="009C7F5F"/>
    <w:rsid w:val="009D0115"/>
    <w:rsid w:val="009D01B5"/>
    <w:rsid w:val="009D05B9"/>
    <w:rsid w:val="009D0B95"/>
    <w:rsid w:val="009D140E"/>
    <w:rsid w:val="009D1BEE"/>
    <w:rsid w:val="009D249A"/>
    <w:rsid w:val="009D25B9"/>
    <w:rsid w:val="009D289A"/>
    <w:rsid w:val="009D2A0C"/>
    <w:rsid w:val="009D2EB3"/>
    <w:rsid w:val="009D33C5"/>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17E"/>
    <w:rsid w:val="009D6270"/>
    <w:rsid w:val="009D6443"/>
    <w:rsid w:val="009D67A5"/>
    <w:rsid w:val="009D68E1"/>
    <w:rsid w:val="009D6B42"/>
    <w:rsid w:val="009D6F43"/>
    <w:rsid w:val="009D6F74"/>
    <w:rsid w:val="009D70DD"/>
    <w:rsid w:val="009D74BD"/>
    <w:rsid w:val="009D75D1"/>
    <w:rsid w:val="009D7825"/>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97"/>
    <w:rsid w:val="009E456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E7736"/>
    <w:rsid w:val="009F0226"/>
    <w:rsid w:val="009F04B1"/>
    <w:rsid w:val="009F04F3"/>
    <w:rsid w:val="009F0569"/>
    <w:rsid w:val="009F0787"/>
    <w:rsid w:val="009F0D57"/>
    <w:rsid w:val="009F0E8B"/>
    <w:rsid w:val="009F0F24"/>
    <w:rsid w:val="009F1343"/>
    <w:rsid w:val="009F1355"/>
    <w:rsid w:val="009F1388"/>
    <w:rsid w:val="009F1402"/>
    <w:rsid w:val="009F1498"/>
    <w:rsid w:val="009F1696"/>
    <w:rsid w:val="009F1909"/>
    <w:rsid w:val="009F19C5"/>
    <w:rsid w:val="009F1B7F"/>
    <w:rsid w:val="009F1B90"/>
    <w:rsid w:val="009F1D4C"/>
    <w:rsid w:val="009F1DD5"/>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9B"/>
    <w:rsid w:val="009F47B4"/>
    <w:rsid w:val="009F4AD7"/>
    <w:rsid w:val="009F4CEF"/>
    <w:rsid w:val="009F4E49"/>
    <w:rsid w:val="009F57CB"/>
    <w:rsid w:val="009F5E81"/>
    <w:rsid w:val="009F6923"/>
    <w:rsid w:val="009F6D98"/>
    <w:rsid w:val="009F6FF4"/>
    <w:rsid w:val="009F7735"/>
    <w:rsid w:val="009F7750"/>
    <w:rsid w:val="009F795E"/>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981"/>
    <w:rsid w:val="00A01C17"/>
    <w:rsid w:val="00A01D15"/>
    <w:rsid w:val="00A01F47"/>
    <w:rsid w:val="00A024B1"/>
    <w:rsid w:val="00A025C7"/>
    <w:rsid w:val="00A02670"/>
    <w:rsid w:val="00A02714"/>
    <w:rsid w:val="00A02723"/>
    <w:rsid w:val="00A027A3"/>
    <w:rsid w:val="00A02B6A"/>
    <w:rsid w:val="00A02E67"/>
    <w:rsid w:val="00A02F14"/>
    <w:rsid w:val="00A02F7F"/>
    <w:rsid w:val="00A038C3"/>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9FD"/>
    <w:rsid w:val="00A10DBE"/>
    <w:rsid w:val="00A10E0C"/>
    <w:rsid w:val="00A11405"/>
    <w:rsid w:val="00A117DB"/>
    <w:rsid w:val="00A11843"/>
    <w:rsid w:val="00A11939"/>
    <w:rsid w:val="00A11949"/>
    <w:rsid w:val="00A11A64"/>
    <w:rsid w:val="00A11A7F"/>
    <w:rsid w:val="00A11C97"/>
    <w:rsid w:val="00A11D91"/>
    <w:rsid w:val="00A12164"/>
    <w:rsid w:val="00A121A2"/>
    <w:rsid w:val="00A121D2"/>
    <w:rsid w:val="00A12BFA"/>
    <w:rsid w:val="00A12C02"/>
    <w:rsid w:val="00A12DBC"/>
    <w:rsid w:val="00A12E1A"/>
    <w:rsid w:val="00A13277"/>
    <w:rsid w:val="00A1377A"/>
    <w:rsid w:val="00A137EB"/>
    <w:rsid w:val="00A13966"/>
    <w:rsid w:val="00A13DCF"/>
    <w:rsid w:val="00A1439D"/>
    <w:rsid w:val="00A1444C"/>
    <w:rsid w:val="00A146F0"/>
    <w:rsid w:val="00A149FF"/>
    <w:rsid w:val="00A14B77"/>
    <w:rsid w:val="00A14D9E"/>
    <w:rsid w:val="00A15157"/>
    <w:rsid w:val="00A1545C"/>
    <w:rsid w:val="00A1574E"/>
    <w:rsid w:val="00A158B6"/>
    <w:rsid w:val="00A15A91"/>
    <w:rsid w:val="00A15AF6"/>
    <w:rsid w:val="00A15B58"/>
    <w:rsid w:val="00A16757"/>
    <w:rsid w:val="00A16C77"/>
    <w:rsid w:val="00A16C83"/>
    <w:rsid w:val="00A16F9E"/>
    <w:rsid w:val="00A1709F"/>
    <w:rsid w:val="00A1783D"/>
    <w:rsid w:val="00A17B24"/>
    <w:rsid w:val="00A17BCD"/>
    <w:rsid w:val="00A17F45"/>
    <w:rsid w:val="00A17FDB"/>
    <w:rsid w:val="00A20567"/>
    <w:rsid w:val="00A2069C"/>
    <w:rsid w:val="00A20F9B"/>
    <w:rsid w:val="00A2100F"/>
    <w:rsid w:val="00A21029"/>
    <w:rsid w:val="00A21241"/>
    <w:rsid w:val="00A21623"/>
    <w:rsid w:val="00A216F9"/>
    <w:rsid w:val="00A21879"/>
    <w:rsid w:val="00A219D9"/>
    <w:rsid w:val="00A21C62"/>
    <w:rsid w:val="00A223F6"/>
    <w:rsid w:val="00A224FB"/>
    <w:rsid w:val="00A2276F"/>
    <w:rsid w:val="00A2295B"/>
    <w:rsid w:val="00A229B3"/>
    <w:rsid w:val="00A22A64"/>
    <w:rsid w:val="00A233E9"/>
    <w:rsid w:val="00A23503"/>
    <w:rsid w:val="00A23B3A"/>
    <w:rsid w:val="00A23CF3"/>
    <w:rsid w:val="00A23D42"/>
    <w:rsid w:val="00A23E0B"/>
    <w:rsid w:val="00A24268"/>
    <w:rsid w:val="00A24405"/>
    <w:rsid w:val="00A2485E"/>
    <w:rsid w:val="00A24B94"/>
    <w:rsid w:val="00A24BCA"/>
    <w:rsid w:val="00A24C48"/>
    <w:rsid w:val="00A255AD"/>
    <w:rsid w:val="00A25A00"/>
    <w:rsid w:val="00A25A0A"/>
    <w:rsid w:val="00A25F0C"/>
    <w:rsid w:val="00A26036"/>
    <w:rsid w:val="00A26084"/>
    <w:rsid w:val="00A26413"/>
    <w:rsid w:val="00A267AB"/>
    <w:rsid w:val="00A269B4"/>
    <w:rsid w:val="00A2724A"/>
    <w:rsid w:val="00A2737D"/>
    <w:rsid w:val="00A277B8"/>
    <w:rsid w:val="00A277CD"/>
    <w:rsid w:val="00A27A06"/>
    <w:rsid w:val="00A27E87"/>
    <w:rsid w:val="00A3004A"/>
    <w:rsid w:val="00A30172"/>
    <w:rsid w:val="00A30175"/>
    <w:rsid w:val="00A30245"/>
    <w:rsid w:val="00A302E7"/>
    <w:rsid w:val="00A30A9A"/>
    <w:rsid w:val="00A30DCA"/>
    <w:rsid w:val="00A30E44"/>
    <w:rsid w:val="00A30EB2"/>
    <w:rsid w:val="00A3132B"/>
    <w:rsid w:val="00A3137A"/>
    <w:rsid w:val="00A319E6"/>
    <w:rsid w:val="00A31B92"/>
    <w:rsid w:val="00A31C85"/>
    <w:rsid w:val="00A32017"/>
    <w:rsid w:val="00A3204F"/>
    <w:rsid w:val="00A3237B"/>
    <w:rsid w:val="00A32692"/>
    <w:rsid w:val="00A327B5"/>
    <w:rsid w:val="00A32C80"/>
    <w:rsid w:val="00A32E24"/>
    <w:rsid w:val="00A3328F"/>
    <w:rsid w:val="00A3336B"/>
    <w:rsid w:val="00A336CA"/>
    <w:rsid w:val="00A33ADD"/>
    <w:rsid w:val="00A33FD1"/>
    <w:rsid w:val="00A34868"/>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9AD"/>
    <w:rsid w:val="00A37A26"/>
    <w:rsid w:val="00A37B43"/>
    <w:rsid w:val="00A37BCC"/>
    <w:rsid w:val="00A37BF5"/>
    <w:rsid w:val="00A37F82"/>
    <w:rsid w:val="00A404DF"/>
    <w:rsid w:val="00A40A84"/>
    <w:rsid w:val="00A40E3F"/>
    <w:rsid w:val="00A40FB3"/>
    <w:rsid w:val="00A4169D"/>
    <w:rsid w:val="00A41A7A"/>
    <w:rsid w:val="00A41D9A"/>
    <w:rsid w:val="00A41E3A"/>
    <w:rsid w:val="00A42144"/>
    <w:rsid w:val="00A4224A"/>
    <w:rsid w:val="00A422E4"/>
    <w:rsid w:val="00A423A3"/>
    <w:rsid w:val="00A42456"/>
    <w:rsid w:val="00A4265A"/>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663"/>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047"/>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65D"/>
    <w:rsid w:val="00A5375A"/>
    <w:rsid w:val="00A537AA"/>
    <w:rsid w:val="00A53A9E"/>
    <w:rsid w:val="00A53B33"/>
    <w:rsid w:val="00A53FBC"/>
    <w:rsid w:val="00A5480D"/>
    <w:rsid w:val="00A54920"/>
    <w:rsid w:val="00A54990"/>
    <w:rsid w:val="00A54AA5"/>
    <w:rsid w:val="00A54B1D"/>
    <w:rsid w:val="00A54BC1"/>
    <w:rsid w:val="00A54E57"/>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3A"/>
    <w:rsid w:val="00A60274"/>
    <w:rsid w:val="00A603BE"/>
    <w:rsid w:val="00A607F8"/>
    <w:rsid w:val="00A60824"/>
    <w:rsid w:val="00A60BFE"/>
    <w:rsid w:val="00A6113B"/>
    <w:rsid w:val="00A61213"/>
    <w:rsid w:val="00A61475"/>
    <w:rsid w:val="00A61541"/>
    <w:rsid w:val="00A615E3"/>
    <w:rsid w:val="00A61699"/>
    <w:rsid w:val="00A616FB"/>
    <w:rsid w:val="00A61C65"/>
    <w:rsid w:val="00A61E59"/>
    <w:rsid w:val="00A61F7E"/>
    <w:rsid w:val="00A61F9E"/>
    <w:rsid w:val="00A61FFE"/>
    <w:rsid w:val="00A62064"/>
    <w:rsid w:val="00A6260D"/>
    <w:rsid w:val="00A627B1"/>
    <w:rsid w:val="00A629F9"/>
    <w:rsid w:val="00A62A10"/>
    <w:rsid w:val="00A62E61"/>
    <w:rsid w:val="00A62ED6"/>
    <w:rsid w:val="00A63224"/>
    <w:rsid w:val="00A63236"/>
    <w:rsid w:val="00A6371D"/>
    <w:rsid w:val="00A6383D"/>
    <w:rsid w:val="00A63F49"/>
    <w:rsid w:val="00A64471"/>
    <w:rsid w:val="00A648B2"/>
    <w:rsid w:val="00A649B3"/>
    <w:rsid w:val="00A64D82"/>
    <w:rsid w:val="00A65026"/>
    <w:rsid w:val="00A6506D"/>
    <w:rsid w:val="00A6562F"/>
    <w:rsid w:val="00A661E3"/>
    <w:rsid w:val="00A6631F"/>
    <w:rsid w:val="00A66691"/>
    <w:rsid w:val="00A667AE"/>
    <w:rsid w:val="00A667DD"/>
    <w:rsid w:val="00A66877"/>
    <w:rsid w:val="00A66A4A"/>
    <w:rsid w:val="00A671B0"/>
    <w:rsid w:val="00A673AD"/>
    <w:rsid w:val="00A67AB1"/>
    <w:rsid w:val="00A67B50"/>
    <w:rsid w:val="00A67BB4"/>
    <w:rsid w:val="00A67D3B"/>
    <w:rsid w:val="00A67E94"/>
    <w:rsid w:val="00A7006A"/>
    <w:rsid w:val="00A703EE"/>
    <w:rsid w:val="00A70694"/>
    <w:rsid w:val="00A70853"/>
    <w:rsid w:val="00A70B5D"/>
    <w:rsid w:val="00A7101A"/>
    <w:rsid w:val="00A71267"/>
    <w:rsid w:val="00A71648"/>
    <w:rsid w:val="00A71D0B"/>
    <w:rsid w:val="00A720AA"/>
    <w:rsid w:val="00A7247E"/>
    <w:rsid w:val="00A724E6"/>
    <w:rsid w:val="00A7289F"/>
    <w:rsid w:val="00A734BC"/>
    <w:rsid w:val="00A734DA"/>
    <w:rsid w:val="00A735D7"/>
    <w:rsid w:val="00A73CF4"/>
    <w:rsid w:val="00A73D46"/>
    <w:rsid w:val="00A74177"/>
    <w:rsid w:val="00A741CA"/>
    <w:rsid w:val="00A74551"/>
    <w:rsid w:val="00A74576"/>
    <w:rsid w:val="00A7473B"/>
    <w:rsid w:val="00A7482A"/>
    <w:rsid w:val="00A74871"/>
    <w:rsid w:val="00A74887"/>
    <w:rsid w:val="00A74A40"/>
    <w:rsid w:val="00A74E3B"/>
    <w:rsid w:val="00A7507C"/>
    <w:rsid w:val="00A75C91"/>
    <w:rsid w:val="00A75EEA"/>
    <w:rsid w:val="00A76214"/>
    <w:rsid w:val="00A7660C"/>
    <w:rsid w:val="00A7668F"/>
    <w:rsid w:val="00A76900"/>
    <w:rsid w:val="00A76931"/>
    <w:rsid w:val="00A77258"/>
    <w:rsid w:val="00A774E3"/>
    <w:rsid w:val="00A775B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1FC"/>
    <w:rsid w:val="00A82549"/>
    <w:rsid w:val="00A82582"/>
    <w:rsid w:val="00A82762"/>
    <w:rsid w:val="00A82C42"/>
    <w:rsid w:val="00A82D0B"/>
    <w:rsid w:val="00A83A69"/>
    <w:rsid w:val="00A83BAE"/>
    <w:rsid w:val="00A83D97"/>
    <w:rsid w:val="00A83DE0"/>
    <w:rsid w:val="00A84031"/>
    <w:rsid w:val="00A8486C"/>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B0B"/>
    <w:rsid w:val="00A90EC0"/>
    <w:rsid w:val="00A9113A"/>
    <w:rsid w:val="00A912F5"/>
    <w:rsid w:val="00A91463"/>
    <w:rsid w:val="00A9149D"/>
    <w:rsid w:val="00A91529"/>
    <w:rsid w:val="00A9158B"/>
    <w:rsid w:val="00A917C6"/>
    <w:rsid w:val="00A918C3"/>
    <w:rsid w:val="00A918EE"/>
    <w:rsid w:val="00A925B4"/>
    <w:rsid w:val="00A926FD"/>
    <w:rsid w:val="00A92775"/>
    <w:rsid w:val="00A9295C"/>
    <w:rsid w:val="00A92A83"/>
    <w:rsid w:val="00A92B5E"/>
    <w:rsid w:val="00A92EDC"/>
    <w:rsid w:val="00A9359F"/>
    <w:rsid w:val="00A9365F"/>
    <w:rsid w:val="00A936DB"/>
    <w:rsid w:val="00A93765"/>
    <w:rsid w:val="00A9385E"/>
    <w:rsid w:val="00A938AC"/>
    <w:rsid w:val="00A93CEF"/>
    <w:rsid w:val="00A93D12"/>
    <w:rsid w:val="00A93F53"/>
    <w:rsid w:val="00A94190"/>
    <w:rsid w:val="00A941DA"/>
    <w:rsid w:val="00A9469F"/>
    <w:rsid w:val="00A94ADE"/>
    <w:rsid w:val="00A94E4F"/>
    <w:rsid w:val="00A957C1"/>
    <w:rsid w:val="00A95942"/>
    <w:rsid w:val="00A95F98"/>
    <w:rsid w:val="00A961A4"/>
    <w:rsid w:val="00A9641D"/>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1AA1"/>
    <w:rsid w:val="00AA219A"/>
    <w:rsid w:val="00AA2485"/>
    <w:rsid w:val="00AA290E"/>
    <w:rsid w:val="00AA2E48"/>
    <w:rsid w:val="00AA2E4D"/>
    <w:rsid w:val="00AA30D8"/>
    <w:rsid w:val="00AA3139"/>
    <w:rsid w:val="00AA31CE"/>
    <w:rsid w:val="00AA326E"/>
    <w:rsid w:val="00AA344A"/>
    <w:rsid w:val="00AA3563"/>
    <w:rsid w:val="00AA369A"/>
    <w:rsid w:val="00AA37F4"/>
    <w:rsid w:val="00AA38BA"/>
    <w:rsid w:val="00AA3B38"/>
    <w:rsid w:val="00AA40FD"/>
    <w:rsid w:val="00AA41F2"/>
    <w:rsid w:val="00AA4445"/>
    <w:rsid w:val="00AA4797"/>
    <w:rsid w:val="00AA48B3"/>
    <w:rsid w:val="00AA4B55"/>
    <w:rsid w:val="00AA4B66"/>
    <w:rsid w:val="00AA4FC2"/>
    <w:rsid w:val="00AA5098"/>
    <w:rsid w:val="00AA5192"/>
    <w:rsid w:val="00AA556B"/>
    <w:rsid w:val="00AA5B60"/>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7A5"/>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62D"/>
    <w:rsid w:val="00AB27D4"/>
    <w:rsid w:val="00AB2BB6"/>
    <w:rsid w:val="00AB2C44"/>
    <w:rsid w:val="00AB3028"/>
    <w:rsid w:val="00AB359C"/>
    <w:rsid w:val="00AB3A31"/>
    <w:rsid w:val="00AB3EE8"/>
    <w:rsid w:val="00AB4232"/>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B7FF2"/>
    <w:rsid w:val="00AC001C"/>
    <w:rsid w:val="00AC06A0"/>
    <w:rsid w:val="00AC0D44"/>
    <w:rsid w:val="00AC0D7B"/>
    <w:rsid w:val="00AC1065"/>
    <w:rsid w:val="00AC10E3"/>
    <w:rsid w:val="00AC1310"/>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3E57"/>
    <w:rsid w:val="00AC421D"/>
    <w:rsid w:val="00AC4281"/>
    <w:rsid w:val="00AC42FA"/>
    <w:rsid w:val="00AC4830"/>
    <w:rsid w:val="00AC4AC4"/>
    <w:rsid w:val="00AC4BCC"/>
    <w:rsid w:val="00AC4ED7"/>
    <w:rsid w:val="00AC4FC3"/>
    <w:rsid w:val="00AC566A"/>
    <w:rsid w:val="00AC58D1"/>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5E0"/>
    <w:rsid w:val="00AC7988"/>
    <w:rsid w:val="00AC7A8B"/>
    <w:rsid w:val="00AC7B8D"/>
    <w:rsid w:val="00AD041B"/>
    <w:rsid w:val="00AD0612"/>
    <w:rsid w:val="00AD085E"/>
    <w:rsid w:val="00AD090C"/>
    <w:rsid w:val="00AD0B4F"/>
    <w:rsid w:val="00AD0C9D"/>
    <w:rsid w:val="00AD0EB6"/>
    <w:rsid w:val="00AD1009"/>
    <w:rsid w:val="00AD1361"/>
    <w:rsid w:val="00AD2523"/>
    <w:rsid w:val="00AD282A"/>
    <w:rsid w:val="00AD2938"/>
    <w:rsid w:val="00AD2A9D"/>
    <w:rsid w:val="00AD2D20"/>
    <w:rsid w:val="00AD2F71"/>
    <w:rsid w:val="00AD3218"/>
    <w:rsid w:val="00AD3AEB"/>
    <w:rsid w:val="00AD3EA3"/>
    <w:rsid w:val="00AD41F4"/>
    <w:rsid w:val="00AD43CE"/>
    <w:rsid w:val="00AD452E"/>
    <w:rsid w:val="00AD4625"/>
    <w:rsid w:val="00AD4866"/>
    <w:rsid w:val="00AD48FF"/>
    <w:rsid w:val="00AD4982"/>
    <w:rsid w:val="00AD4DDC"/>
    <w:rsid w:val="00AD4ED0"/>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246"/>
    <w:rsid w:val="00AE0621"/>
    <w:rsid w:val="00AE06D9"/>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66"/>
    <w:rsid w:val="00AE35AD"/>
    <w:rsid w:val="00AE382C"/>
    <w:rsid w:val="00AE3EE6"/>
    <w:rsid w:val="00AE4D53"/>
    <w:rsid w:val="00AE511A"/>
    <w:rsid w:val="00AE54DF"/>
    <w:rsid w:val="00AE554F"/>
    <w:rsid w:val="00AE5A29"/>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1E9"/>
    <w:rsid w:val="00AE7445"/>
    <w:rsid w:val="00AE74ED"/>
    <w:rsid w:val="00AE7BC3"/>
    <w:rsid w:val="00AE7EAE"/>
    <w:rsid w:val="00AF011F"/>
    <w:rsid w:val="00AF07A0"/>
    <w:rsid w:val="00AF0F51"/>
    <w:rsid w:val="00AF17E7"/>
    <w:rsid w:val="00AF1A48"/>
    <w:rsid w:val="00AF1BC4"/>
    <w:rsid w:val="00AF1E28"/>
    <w:rsid w:val="00AF1F93"/>
    <w:rsid w:val="00AF2265"/>
    <w:rsid w:val="00AF233F"/>
    <w:rsid w:val="00AF242B"/>
    <w:rsid w:val="00AF2722"/>
    <w:rsid w:val="00AF2A42"/>
    <w:rsid w:val="00AF2F05"/>
    <w:rsid w:val="00AF34CE"/>
    <w:rsid w:val="00AF36B1"/>
    <w:rsid w:val="00AF3856"/>
    <w:rsid w:val="00AF389D"/>
    <w:rsid w:val="00AF39D3"/>
    <w:rsid w:val="00AF3BEB"/>
    <w:rsid w:val="00AF3E98"/>
    <w:rsid w:val="00AF44B2"/>
    <w:rsid w:val="00AF4DF2"/>
    <w:rsid w:val="00AF5357"/>
    <w:rsid w:val="00AF582D"/>
    <w:rsid w:val="00AF5930"/>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283"/>
    <w:rsid w:val="00B0031D"/>
    <w:rsid w:val="00B00489"/>
    <w:rsid w:val="00B005E0"/>
    <w:rsid w:val="00B00CD5"/>
    <w:rsid w:val="00B018E6"/>
    <w:rsid w:val="00B018E8"/>
    <w:rsid w:val="00B01B1A"/>
    <w:rsid w:val="00B01C33"/>
    <w:rsid w:val="00B020D2"/>
    <w:rsid w:val="00B021B7"/>
    <w:rsid w:val="00B021F5"/>
    <w:rsid w:val="00B022FA"/>
    <w:rsid w:val="00B02434"/>
    <w:rsid w:val="00B024B0"/>
    <w:rsid w:val="00B024C4"/>
    <w:rsid w:val="00B02695"/>
    <w:rsid w:val="00B02A78"/>
    <w:rsid w:val="00B02B86"/>
    <w:rsid w:val="00B02C35"/>
    <w:rsid w:val="00B030AF"/>
    <w:rsid w:val="00B03288"/>
    <w:rsid w:val="00B03297"/>
    <w:rsid w:val="00B034A7"/>
    <w:rsid w:val="00B036D3"/>
    <w:rsid w:val="00B03701"/>
    <w:rsid w:val="00B03774"/>
    <w:rsid w:val="00B03B26"/>
    <w:rsid w:val="00B03D62"/>
    <w:rsid w:val="00B03DE9"/>
    <w:rsid w:val="00B03EC6"/>
    <w:rsid w:val="00B03F4F"/>
    <w:rsid w:val="00B042B6"/>
    <w:rsid w:val="00B04312"/>
    <w:rsid w:val="00B044C6"/>
    <w:rsid w:val="00B045D4"/>
    <w:rsid w:val="00B047F4"/>
    <w:rsid w:val="00B04ED0"/>
    <w:rsid w:val="00B04EFB"/>
    <w:rsid w:val="00B04F26"/>
    <w:rsid w:val="00B0521A"/>
    <w:rsid w:val="00B053E4"/>
    <w:rsid w:val="00B0557F"/>
    <w:rsid w:val="00B05B90"/>
    <w:rsid w:val="00B05BEF"/>
    <w:rsid w:val="00B05C43"/>
    <w:rsid w:val="00B05C68"/>
    <w:rsid w:val="00B05E45"/>
    <w:rsid w:val="00B05E6B"/>
    <w:rsid w:val="00B0615E"/>
    <w:rsid w:val="00B061B2"/>
    <w:rsid w:val="00B0643E"/>
    <w:rsid w:val="00B065AC"/>
    <w:rsid w:val="00B0660B"/>
    <w:rsid w:val="00B06707"/>
    <w:rsid w:val="00B07372"/>
    <w:rsid w:val="00B07F3F"/>
    <w:rsid w:val="00B1054A"/>
    <w:rsid w:val="00B1061A"/>
    <w:rsid w:val="00B107DF"/>
    <w:rsid w:val="00B107EC"/>
    <w:rsid w:val="00B1093F"/>
    <w:rsid w:val="00B12054"/>
    <w:rsid w:val="00B1287A"/>
    <w:rsid w:val="00B12EC8"/>
    <w:rsid w:val="00B13E34"/>
    <w:rsid w:val="00B14104"/>
    <w:rsid w:val="00B14173"/>
    <w:rsid w:val="00B141EF"/>
    <w:rsid w:val="00B143A5"/>
    <w:rsid w:val="00B144ED"/>
    <w:rsid w:val="00B145D1"/>
    <w:rsid w:val="00B1471C"/>
    <w:rsid w:val="00B14850"/>
    <w:rsid w:val="00B149C6"/>
    <w:rsid w:val="00B14D4B"/>
    <w:rsid w:val="00B14D4E"/>
    <w:rsid w:val="00B157B9"/>
    <w:rsid w:val="00B15984"/>
    <w:rsid w:val="00B15A95"/>
    <w:rsid w:val="00B15BE1"/>
    <w:rsid w:val="00B15E29"/>
    <w:rsid w:val="00B15F9D"/>
    <w:rsid w:val="00B16588"/>
    <w:rsid w:val="00B16977"/>
    <w:rsid w:val="00B170D8"/>
    <w:rsid w:val="00B17343"/>
    <w:rsid w:val="00B173E1"/>
    <w:rsid w:val="00B174DF"/>
    <w:rsid w:val="00B175FF"/>
    <w:rsid w:val="00B17722"/>
    <w:rsid w:val="00B17997"/>
    <w:rsid w:val="00B17C08"/>
    <w:rsid w:val="00B17C2A"/>
    <w:rsid w:val="00B17CD0"/>
    <w:rsid w:val="00B20036"/>
    <w:rsid w:val="00B2008E"/>
    <w:rsid w:val="00B200F5"/>
    <w:rsid w:val="00B20306"/>
    <w:rsid w:val="00B203A3"/>
    <w:rsid w:val="00B2064D"/>
    <w:rsid w:val="00B2095B"/>
    <w:rsid w:val="00B20DE6"/>
    <w:rsid w:val="00B21267"/>
    <w:rsid w:val="00B21396"/>
    <w:rsid w:val="00B21528"/>
    <w:rsid w:val="00B21731"/>
    <w:rsid w:val="00B21A37"/>
    <w:rsid w:val="00B227DE"/>
    <w:rsid w:val="00B22807"/>
    <w:rsid w:val="00B22C77"/>
    <w:rsid w:val="00B23045"/>
    <w:rsid w:val="00B2322F"/>
    <w:rsid w:val="00B232C8"/>
    <w:rsid w:val="00B233BE"/>
    <w:rsid w:val="00B233D6"/>
    <w:rsid w:val="00B23737"/>
    <w:rsid w:val="00B23AA3"/>
    <w:rsid w:val="00B23B75"/>
    <w:rsid w:val="00B23C43"/>
    <w:rsid w:val="00B23F11"/>
    <w:rsid w:val="00B24262"/>
    <w:rsid w:val="00B242FF"/>
    <w:rsid w:val="00B24432"/>
    <w:rsid w:val="00B24464"/>
    <w:rsid w:val="00B24647"/>
    <w:rsid w:val="00B24830"/>
    <w:rsid w:val="00B24974"/>
    <w:rsid w:val="00B24DE1"/>
    <w:rsid w:val="00B25133"/>
    <w:rsid w:val="00B25152"/>
    <w:rsid w:val="00B2520A"/>
    <w:rsid w:val="00B25229"/>
    <w:rsid w:val="00B256CE"/>
    <w:rsid w:val="00B25AAC"/>
    <w:rsid w:val="00B25DA4"/>
    <w:rsid w:val="00B25DE5"/>
    <w:rsid w:val="00B262E4"/>
    <w:rsid w:val="00B26CCB"/>
    <w:rsid w:val="00B27011"/>
    <w:rsid w:val="00B270E6"/>
    <w:rsid w:val="00B27168"/>
    <w:rsid w:val="00B2718F"/>
    <w:rsid w:val="00B272D6"/>
    <w:rsid w:val="00B273DC"/>
    <w:rsid w:val="00B27850"/>
    <w:rsid w:val="00B27D7F"/>
    <w:rsid w:val="00B30024"/>
    <w:rsid w:val="00B30145"/>
    <w:rsid w:val="00B30175"/>
    <w:rsid w:val="00B3034C"/>
    <w:rsid w:val="00B30787"/>
    <w:rsid w:val="00B31022"/>
    <w:rsid w:val="00B3112C"/>
    <w:rsid w:val="00B31282"/>
    <w:rsid w:val="00B3182C"/>
    <w:rsid w:val="00B31A72"/>
    <w:rsid w:val="00B31A8D"/>
    <w:rsid w:val="00B31BAA"/>
    <w:rsid w:val="00B31DF0"/>
    <w:rsid w:val="00B31E77"/>
    <w:rsid w:val="00B31F7C"/>
    <w:rsid w:val="00B32164"/>
    <w:rsid w:val="00B321FB"/>
    <w:rsid w:val="00B325C0"/>
    <w:rsid w:val="00B325E2"/>
    <w:rsid w:val="00B334FF"/>
    <w:rsid w:val="00B33771"/>
    <w:rsid w:val="00B34179"/>
    <w:rsid w:val="00B341B7"/>
    <w:rsid w:val="00B34524"/>
    <w:rsid w:val="00B3482D"/>
    <w:rsid w:val="00B34AF6"/>
    <w:rsid w:val="00B34E7F"/>
    <w:rsid w:val="00B353F7"/>
    <w:rsid w:val="00B3571C"/>
    <w:rsid w:val="00B358EA"/>
    <w:rsid w:val="00B358F2"/>
    <w:rsid w:val="00B35B0C"/>
    <w:rsid w:val="00B35FB7"/>
    <w:rsid w:val="00B36186"/>
    <w:rsid w:val="00B362CE"/>
    <w:rsid w:val="00B3633E"/>
    <w:rsid w:val="00B363C8"/>
    <w:rsid w:val="00B364BD"/>
    <w:rsid w:val="00B36740"/>
    <w:rsid w:val="00B36F44"/>
    <w:rsid w:val="00B37555"/>
    <w:rsid w:val="00B3780F"/>
    <w:rsid w:val="00B3782A"/>
    <w:rsid w:val="00B37AB8"/>
    <w:rsid w:val="00B37C1F"/>
    <w:rsid w:val="00B37FAD"/>
    <w:rsid w:val="00B40393"/>
    <w:rsid w:val="00B4077E"/>
    <w:rsid w:val="00B40A19"/>
    <w:rsid w:val="00B40A2D"/>
    <w:rsid w:val="00B40C54"/>
    <w:rsid w:val="00B40FDE"/>
    <w:rsid w:val="00B41463"/>
    <w:rsid w:val="00B41476"/>
    <w:rsid w:val="00B42571"/>
    <w:rsid w:val="00B42936"/>
    <w:rsid w:val="00B42B75"/>
    <w:rsid w:val="00B42BE1"/>
    <w:rsid w:val="00B42C5E"/>
    <w:rsid w:val="00B42EBE"/>
    <w:rsid w:val="00B42FFD"/>
    <w:rsid w:val="00B43002"/>
    <w:rsid w:val="00B4323C"/>
    <w:rsid w:val="00B433B4"/>
    <w:rsid w:val="00B433D6"/>
    <w:rsid w:val="00B43AF9"/>
    <w:rsid w:val="00B43D8A"/>
    <w:rsid w:val="00B44297"/>
    <w:rsid w:val="00B44347"/>
    <w:rsid w:val="00B44829"/>
    <w:rsid w:val="00B44CBB"/>
    <w:rsid w:val="00B4509B"/>
    <w:rsid w:val="00B453EB"/>
    <w:rsid w:val="00B4543D"/>
    <w:rsid w:val="00B455C2"/>
    <w:rsid w:val="00B457D5"/>
    <w:rsid w:val="00B45D85"/>
    <w:rsid w:val="00B45D8A"/>
    <w:rsid w:val="00B45D99"/>
    <w:rsid w:val="00B45F18"/>
    <w:rsid w:val="00B46A9D"/>
    <w:rsid w:val="00B46DDE"/>
    <w:rsid w:val="00B47132"/>
    <w:rsid w:val="00B47165"/>
    <w:rsid w:val="00B47500"/>
    <w:rsid w:val="00B47594"/>
    <w:rsid w:val="00B475BD"/>
    <w:rsid w:val="00B47637"/>
    <w:rsid w:val="00B47A32"/>
    <w:rsid w:val="00B47A38"/>
    <w:rsid w:val="00B47A86"/>
    <w:rsid w:val="00B47B07"/>
    <w:rsid w:val="00B47CA2"/>
    <w:rsid w:val="00B47D15"/>
    <w:rsid w:val="00B47E94"/>
    <w:rsid w:val="00B501C9"/>
    <w:rsid w:val="00B506D4"/>
    <w:rsid w:val="00B5089E"/>
    <w:rsid w:val="00B50B52"/>
    <w:rsid w:val="00B50CCC"/>
    <w:rsid w:val="00B513E5"/>
    <w:rsid w:val="00B514BF"/>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5BB"/>
    <w:rsid w:val="00B54662"/>
    <w:rsid w:val="00B5490E"/>
    <w:rsid w:val="00B551F9"/>
    <w:rsid w:val="00B5539A"/>
    <w:rsid w:val="00B558B3"/>
    <w:rsid w:val="00B55B46"/>
    <w:rsid w:val="00B55B97"/>
    <w:rsid w:val="00B55BDA"/>
    <w:rsid w:val="00B55D5D"/>
    <w:rsid w:val="00B560C7"/>
    <w:rsid w:val="00B561EB"/>
    <w:rsid w:val="00B5620B"/>
    <w:rsid w:val="00B5623F"/>
    <w:rsid w:val="00B562D7"/>
    <w:rsid w:val="00B56BF8"/>
    <w:rsid w:val="00B56D49"/>
    <w:rsid w:val="00B5779D"/>
    <w:rsid w:val="00B57A30"/>
    <w:rsid w:val="00B57C69"/>
    <w:rsid w:val="00B57CE3"/>
    <w:rsid w:val="00B57E74"/>
    <w:rsid w:val="00B57FA6"/>
    <w:rsid w:val="00B60048"/>
    <w:rsid w:val="00B601E7"/>
    <w:rsid w:val="00B60516"/>
    <w:rsid w:val="00B60C5D"/>
    <w:rsid w:val="00B61209"/>
    <w:rsid w:val="00B61277"/>
    <w:rsid w:val="00B614AE"/>
    <w:rsid w:val="00B6152A"/>
    <w:rsid w:val="00B61C9C"/>
    <w:rsid w:val="00B6210D"/>
    <w:rsid w:val="00B62212"/>
    <w:rsid w:val="00B62761"/>
    <w:rsid w:val="00B62A0B"/>
    <w:rsid w:val="00B62A81"/>
    <w:rsid w:val="00B62BC6"/>
    <w:rsid w:val="00B62E71"/>
    <w:rsid w:val="00B63020"/>
    <w:rsid w:val="00B634AE"/>
    <w:rsid w:val="00B63549"/>
    <w:rsid w:val="00B63E91"/>
    <w:rsid w:val="00B63FD1"/>
    <w:rsid w:val="00B64105"/>
    <w:rsid w:val="00B642B8"/>
    <w:rsid w:val="00B64325"/>
    <w:rsid w:val="00B643B9"/>
    <w:rsid w:val="00B647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B72"/>
    <w:rsid w:val="00B70E0C"/>
    <w:rsid w:val="00B71D18"/>
    <w:rsid w:val="00B71D1B"/>
    <w:rsid w:val="00B721C9"/>
    <w:rsid w:val="00B72239"/>
    <w:rsid w:val="00B724C1"/>
    <w:rsid w:val="00B7285D"/>
    <w:rsid w:val="00B72952"/>
    <w:rsid w:val="00B72A77"/>
    <w:rsid w:val="00B72D61"/>
    <w:rsid w:val="00B732D8"/>
    <w:rsid w:val="00B73513"/>
    <w:rsid w:val="00B73679"/>
    <w:rsid w:val="00B73945"/>
    <w:rsid w:val="00B739FC"/>
    <w:rsid w:val="00B73AF7"/>
    <w:rsid w:val="00B73C4C"/>
    <w:rsid w:val="00B73D56"/>
    <w:rsid w:val="00B73E0C"/>
    <w:rsid w:val="00B74078"/>
    <w:rsid w:val="00B7475D"/>
    <w:rsid w:val="00B74765"/>
    <w:rsid w:val="00B7476B"/>
    <w:rsid w:val="00B74F06"/>
    <w:rsid w:val="00B7529E"/>
    <w:rsid w:val="00B7544E"/>
    <w:rsid w:val="00B7571A"/>
    <w:rsid w:val="00B759B1"/>
    <w:rsid w:val="00B75C1D"/>
    <w:rsid w:val="00B75D88"/>
    <w:rsid w:val="00B76120"/>
    <w:rsid w:val="00B76620"/>
    <w:rsid w:val="00B766CE"/>
    <w:rsid w:val="00B76797"/>
    <w:rsid w:val="00B767D3"/>
    <w:rsid w:val="00B76964"/>
    <w:rsid w:val="00B7729F"/>
    <w:rsid w:val="00B773BE"/>
    <w:rsid w:val="00B7766F"/>
    <w:rsid w:val="00B777E6"/>
    <w:rsid w:val="00B77A99"/>
    <w:rsid w:val="00B77CB8"/>
    <w:rsid w:val="00B77F6A"/>
    <w:rsid w:val="00B80BEB"/>
    <w:rsid w:val="00B80CD3"/>
    <w:rsid w:val="00B80E82"/>
    <w:rsid w:val="00B8217A"/>
    <w:rsid w:val="00B825C2"/>
    <w:rsid w:val="00B82CEE"/>
    <w:rsid w:val="00B830F4"/>
    <w:rsid w:val="00B83182"/>
    <w:rsid w:val="00B83400"/>
    <w:rsid w:val="00B83990"/>
    <w:rsid w:val="00B839CB"/>
    <w:rsid w:val="00B83DE4"/>
    <w:rsid w:val="00B83E0A"/>
    <w:rsid w:val="00B83FB7"/>
    <w:rsid w:val="00B83FFB"/>
    <w:rsid w:val="00B8403D"/>
    <w:rsid w:val="00B84226"/>
    <w:rsid w:val="00B84353"/>
    <w:rsid w:val="00B848DF"/>
    <w:rsid w:val="00B849E5"/>
    <w:rsid w:val="00B84E6F"/>
    <w:rsid w:val="00B84F00"/>
    <w:rsid w:val="00B850AC"/>
    <w:rsid w:val="00B855E2"/>
    <w:rsid w:val="00B85A77"/>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0ECC"/>
    <w:rsid w:val="00B91117"/>
    <w:rsid w:val="00B9120C"/>
    <w:rsid w:val="00B912C2"/>
    <w:rsid w:val="00B9132D"/>
    <w:rsid w:val="00B91344"/>
    <w:rsid w:val="00B91549"/>
    <w:rsid w:val="00B916F8"/>
    <w:rsid w:val="00B91798"/>
    <w:rsid w:val="00B917D1"/>
    <w:rsid w:val="00B91C83"/>
    <w:rsid w:val="00B91D77"/>
    <w:rsid w:val="00B91E17"/>
    <w:rsid w:val="00B92453"/>
    <w:rsid w:val="00B925C4"/>
    <w:rsid w:val="00B92AA6"/>
    <w:rsid w:val="00B92C32"/>
    <w:rsid w:val="00B92C8D"/>
    <w:rsid w:val="00B92CB7"/>
    <w:rsid w:val="00B92D9F"/>
    <w:rsid w:val="00B92E22"/>
    <w:rsid w:val="00B935F8"/>
    <w:rsid w:val="00B9373D"/>
    <w:rsid w:val="00B9377A"/>
    <w:rsid w:val="00B93807"/>
    <w:rsid w:val="00B93A0F"/>
    <w:rsid w:val="00B93AF4"/>
    <w:rsid w:val="00B93CE6"/>
    <w:rsid w:val="00B93D4B"/>
    <w:rsid w:val="00B94518"/>
    <w:rsid w:val="00B9460F"/>
    <w:rsid w:val="00B949C1"/>
    <w:rsid w:val="00B94F69"/>
    <w:rsid w:val="00B95165"/>
    <w:rsid w:val="00B95337"/>
    <w:rsid w:val="00B95534"/>
    <w:rsid w:val="00B956E3"/>
    <w:rsid w:val="00B95824"/>
    <w:rsid w:val="00B95CE9"/>
    <w:rsid w:val="00B95EF4"/>
    <w:rsid w:val="00B960F1"/>
    <w:rsid w:val="00B96CDF"/>
    <w:rsid w:val="00B97123"/>
    <w:rsid w:val="00B971E9"/>
    <w:rsid w:val="00B972A6"/>
    <w:rsid w:val="00B9748B"/>
    <w:rsid w:val="00B97B2A"/>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92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564"/>
    <w:rsid w:val="00BB2896"/>
    <w:rsid w:val="00BB2CC0"/>
    <w:rsid w:val="00BB2CD3"/>
    <w:rsid w:val="00BB2D5D"/>
    <w:rsid w:val="00BB2D87"/>
    <w:rsid w:val="00BB316A"/>
    <w:rsid w:val="00BB31B8"/>
    <w:rsid w:val="00BB31F3"/>
    <w:rsid w:val="00BB3590"/>
    <w:rsid w:val="00BB38B1"/>
    <w:rsid w:val="00BB3CE4"/>
    <w:rsid w:val="00BB3F39"/>
    <w:rsid w:val="00BB3F5B"/>
    <w:rsid w:val="00BB406B"/>
    <w:rsid w:val="00BB45F0"/>
    <w:rsid w:val="00BB4799"/>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09"/>
    <w:rsid w:val="00BB7A3C"/>
    <w:rsid w:val="00BB7B7E"/>
    <w:rsid w:val="00BB7B82"/>
    <w:rsid w:val="00BC00C6"/>
    <w:rsid w:val="00BC0200"/>
    <w:rsid w:val="00BC03ED"/>
    <w:rsid w:val="00BC05FB"/>
    <w:rsid w:val="00BC06A6"/>
    <w:rsid w:val="00BC07CD"/>
    <w:rsid w:val="00BC08C4"/>
    <w:rsid w:val="00BC09F9"/>
    <w:rsid w:val="00BC0E01"/>
    <w:rsid w:val="00BC15F1"/>
    <w:rsid w:val="00BC1887"/>
    <w:rsid w:val="00BC18A2"/>
    <w:rsid w:val="00BC19BF"/>
    <w:rsid w:val="00BC1AA9"/>
    <w:rsid w:val="00BC20EA"/>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5A5F"/>
    <w:rsid w:val="00BC6018"/>
    <w:rsid w:val="00BC65F9"/>
    <w:rsid w:val="00BC68E1"/>
    <w:rsid w:val="00BC6FD1"/>
    <w:rsid w:val="00BC7355"/>
    <w:rsid w:val="00BC76B1"/>
    <w:rsid w:val="00BC7919"/>
    <w:rsid w:val="00BC79F1"/>
    <w:rsid w:val="00BC7B92"/>
    <w:rsid w:val="00BC7C6A"/>
    <w:rsid w:val="00BC7C6C"/>
    <w:rsid w:val="00BC7D0D"/>
    <w:rsid w:val="00BC7DB0"/>
    <w:rsid w:val="00BD06E0"/>
    <w:rsid w:val="00BD07D1"/>
    <w:rsid w:val="00BD08F3"/>
    <w:rsid w:val="00BD0AEE"/>
    <w:rsid w:val="00BD0DF6"/>
    <w:rsid w:val="00BD13F6"/>
    <w:rsid w:val="00BD143C"/>
    <w:rsid w:val="00BD1B0E"/>
    <w:rsid w:val="00BD200C"/>
    <w:rsid w:val="00BD20BA"/>
    <w:rsid w:val="00BD20F6"/>
    <w:rsid w:val="00BD23B3"/>
    <w:rsid w:val="00BD2755"/>
    <w:rsid w:val="00BD29D9"/>
    <w:rsid w:val="00BD2A2D"/>
    <w:rsid w:val="00BD2AE9"/>
    <w:rsid w:val="00BD2C3B"/>
    <w:rsid w:val="00BD2D91"/>
    <w:rsid w:val="00BD305E"/>
    <w:rsid w:val="00BD3FCC"/>
    <w:rsid w:val="00BD4260"/>
    <w:rsid w:val="00BD4530"/>
    <w:rsid w:val="00BD46BB"/>
    <w:rsid w:val="00BD4DB3"/>
    <w:rsid w:val="00BD52FD"/>
    <w:rsid w:val="00BD5326"/>
    <w:rsid w:val="00BD54A1"/>
    <w:rsid w:val="00BD54E0"/>
    <w:rsid w:val="00BD556C"/>
    <w:rsid w:val="00BD56C5"/>
    <w:rsid w:val="00BD5827"/>
    <w:rsid w:val="00BD615E"/>
    <w:rsid w:val="00BD642B"/>
    <w:rsid w:val="00BD653D"/>
    <w:rsid w:val="00BD6756"/>
    <w:rsid w:val="00BD6FC4"/>
    <w:rsid w:val="00BD7343"/>
    <w:rsid w:val="00BD7A42"/>
    <w:rsid w:val="00BD7FA4"/>
    <w:rsid w:val="00BE0581"/>
    <w:rsid w:val="00BE05E8"/>
    <w:rsid w:val="00BE08DF"/>
    <w:rsid w:val="00BE0EB8"/>
    <w:rsid w:val="00BE1107"/>
    <w:rsid w:val="00BE1214"/>
    <w:rsid w:val="00BE15B7"/>
    <w:rsid w:val="00BE1692"/>
    <w:rsid w:val="00BE1ADA"/>
    <w:rsid w:val="00BE2471"/>
    <w:rsid w:val="00BE2669"/>
    <w:rsid w:val="00BE27B1"/>
    <w:rsid w:val="00BE2B86"/>
    <w:rsid w:val="00BE33C4"/>
    <w:rsid w:val="00BE35F3"/>
    <w:rsid w:val="00BE391E"/>
    <w:rsid w:val="00BE39F0"/>
    <w:rsid w:val="00BE3A87"/>
    <w:rsid w:val="00BE3A88"/>
    <w:rsid w:val="00BE3AB1"/>
    <w:rsid w:val="00BE3D2B"/>
    <w:rsid w:val="00BE3FBE"/>
    <w:rsid w:val="00BE3FF1"/>
    <w:rsid w:val="00BE4182"/>
    <w:rsid w:val="00BE4772"/>
    <w:rsid w:val="00BE4CCA"/>
    <w:rsid w:val="00BE5060"/>
    <w:rsid w:val="00BE5184"/>
    <w:rsid w:val="00BE51B4"/>
    <w:rsid w:val="00BE532F"/>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D6C"/>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B71"/>
    <w:rsid w:val="00BF3F84"/>
    <w:rsid w:val="00BF4020"/>
    <w:rsid w:val="00BF45AE"/>
    <w:rsid w:val="00BF4B56"/>
    <w:rsid w:val="00BF5274"/>
    <w:rsid w:val="00BF53F9"/>
    <w:rsid w:val="00BF5748"/>
    <w:rsid w:val="00BF5829"/>
    <w:rsid w:val="00BF5C56"/>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0B60"/>
    <w:rsid w:val="00C013C5"/>
    <w:rsid w:val="00C01409"/>
    <w:rsid w:val="00C01498"/>
    <w:rsid w:val="00C01980"/>
    <w:rsid w:val="00C01AE7"/>
    <w:rsid w:val="00C01B4F"/>
    <w:rsid w:val="00C01CEC"/>
    <w:rsid w:val="00C01EA7"/>
    <w:rsid w:val="00C0217F"/>
    <w:rsid w:val="00C02357"/>
    <w:rsid w:val="00C02570"/>
    <w:rsid w:val="00C02ABC"/>
    <w:rsid w:val="00C02C83"/>
    <w:rsid w:val="00C02E59"/>
    <w:rsid w:val="00C02EF1"/>
    <w:rsid w:val="00C02F0D"/>
    <w:rsid w:val="00C02F5B"/>
    <w:rsid w:val="00C0312D"/>
    <w:rsid w:val="00C03321"/>
    <w:rsid w:val="00C03326"/>
    <w:rsid w:val="00C03640"/>
    <w:rsid w:val="00C03648"/>
    <w:rsid w:val="00C0364C"/>
    <w:rsid w:val="00C03FCA"/>
    <w:rsid w:val="00C040F5"/>
    <w:rsid w:val="00C0416D"/>
    <w:rsid w:val="00C045A9"/>
    <w:rsid w:val="00C04656"/>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4B3"/>
    <w:rsid w:val="00C07A6E"/>
    <w:rsid w:val="00C07BDB"/>
    <w:rsid w:val="00C07D11"/>
    <w:rsid w:val="00C07FD1"/>
    <w:rsid w:val="00C1038D"/>
    <w:rsid w:val="00C103EC"/>
    <w:rsid w:val="00C106BB"/>
    <w:rsid w:val="00C110E7"/>
    <w:rsid w:val="00C1169C"/>
    <w:rsid w:val="00C11741"/>
    <w:rsid w:val="00C11E13"/>
    <w:rsid w:val="00C11EE9"/>
    <w:rsid w:val="00C121E1"/>
    <w:rsid w:val="00C1221F"/>
    <w:rsid w:val="00C122B0"/>
    <w:rsid w:val="00C124B7"/>
    <w:rsid w:val="00C1266A"/>
    <w:rsid w:val="00C12783"/>
    <w:rsid w:val="00C128CC"/>
    <w:rsid w:val="00C12D2E"/>
    <w:rsid w:val="00C1318C"/>
    <w:rsid w:val="00C139CB"/>
    <w:rsid w:val="00C13D5D"/>
    <w:rsid w:val="00C13F39"/>
    <w:rsid w:val="00C14067"/>
    <w:rsid w:val="00C140AD"/>
    <w:rsid w:val="00C1447B"/>
    <w:rsid w:val="00C14555"/>
    <w:rsid w:val="00C145B4"/>
    <w:rsid w:val="00C14783"/>
    <w:rsid w:val="00C14836"/>
    <w:rsid w:val="00C148B1"/>
    <w:rsid w:val="00C148BB"/>
    <w:rsid w:val="00C148DD"/>
    <w:rsid w:val="00C1491F"/>
    <w:rsid w:val="00C149E7"/>
    <w:rsid w:val="00C14A03"/>
    <w:rsid w:val="00C14A68"/>
    <w:rsid w:val="00C14C44"/>
    <w:rsid w:val="00C14EDD"/>
    <w:rsid w:val="00C14F4F"/>
    <w:rsid w:val="00C14F66"/>
    <w:rsid w:val="00C154E1"/>
    <w:rsid w:val="00C1584F"/>
    <w:rsid w:val="00C15A50"/>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C57"/>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6"/>
    <w:rsid w:val="00C23ED8"/>
    <w:rsid w:val="00C24112"/>
    <w:rsid w:val="00C24854"/>
    <w:rsid w:val="00C24E02"/>
    <w:rsid w:val="00C24F43"/>
    <w:rsid w:val="00C25036"/>
    <w:rsid w:val="00C25328"/>
    <w:rsid w:val="00C25437"/>
    <w:rsid w:val="00C2569A"/>
    <w:rsid w:val="00C256D5"/>
    <w:rsid w:val="00C25716"/>
    <w:rsid w:val="00C25B05"/>
    <w:rsid w:val="00C2693B"/>
    <w:rsid w:val="00C26ABA"/>
    <w:rsid w:val="00C26ACD"/>
    <w:rsid w:val="00C2729E"/>
    <w:rsid w:val="00C2771E"/>
    <w:rsid w:val="00C278BA"/>
    <w:rsid w:val="00C27A03"/>
    <w:rsid w:val="00C27A4B"/>
    <w:rsid w:val="00C27D56"/>
    <w:rsid w:val="00C27EDE"/>
    <w:rsid w:val="00C3011E"/>
    <w:rsid w:val="00C30171"/>
    <w:rsid w:val="00C30779"/>
    <w:rsid w:val="00C3082F"/>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2EF8"/>
    <w:rsid w:val="00C331BD"/>
    <w:rsid w:val="00C33315"/>
    <w:rsid w:val="00C3334F"/>
    <w:rsid w:val="00C3372B"/>
    <w:rsid w:val="00C33868"/>
    <w:rsid w:val="00C33961"/>
    <w:rsid w:val="00C33BCE"/>
    <w:rsid w:val="00C33F30"/>
    <w:rsid w:val="00C33FA4"/>
    <w:rsid w:val="00C340D4"/>
    <w:rsid w:val="00C34221"/>
    <w:rsid w:val="00C343B6"/>
    <w:rsid w:val="00C3449C"/>
    <w:rsid w:val="00C344C3"/>
    <w:rsid w:val="00C345DF"/>
    <w:rsid w:val="00C345EB"/>
    <w:rsid w:val="00C347F1"/>
    <w:rsid w:val="00C34845"/>
    <w:rsid w:val="00C34AEF"/>
    <w:rsid w:val="00C34BA8"/>
    <w:rsid w:val="00C34D1A"/>
    <w:rsid w:val="00C34DBF"/>
    <w:rsid w:val="00C35269"/>
    <w:rsid w:val="00C3593B"/>
    <w:rsid w:val="00C359B7"/>
    <w:rsid w:val="00C35DC2"/>
    <w:rsid w:val="00C35E3A"/>
    <w:rsid w:val="00C36086"/>
    <w:rsid w:val="00C36406"/>
    <w:rsid w:val="00C369C6"/>
    <w:rsid w:val="00C36AD0"/>
    <w:rsid w:val="00C36C14"/>
    <w:rsid w:val="00C36CC9"/>
    <w:rsid w:val="00C3753F"/>
    <w:rsid w:val="00C37660"/>
    <w:rsid w:val="00C37679"/>
    <w:rsid w:val="00C379EE"/>
    <w:rsid w:val="00C37B87"/>
    <w:rsid w:val="00C37C74"/>
    <w:rsid w:val="00C37E45"/>
    <w:rsid w:val="00C37E7B"/>
    <w:rsid w:val="00C4063F"/>
    <w:rsid w:val="00C406A5"/>
    <w:rsid w:val="00C406B3"/>
    <w:rsid w:val="00C41015"/>
    <w:rsid w:val="00C410DD"/>
    <w:rsid w:val="00C41233"/>
    <w:rsid w:val="00C41359"/>
    <w:rsid w:val="00C41362"/>
    <w:rsid w:val="00C413B0"/>
    <w:rsid w:val="00C413F5"/>
    <w:rsid w:val="00C4141F"/>
    <w:rsid w:val="00C41449"/>
    <w:rsid w:val="00C41636"/>
    <w:rsid w:val="00C4175B"/>
    <w:rsid w:val="00C419F2"/>
    <w:rsid w:val="00C41B21"/>
    <w:rsid w:val="00C41D87"/>
    <w:rsid w:val="00C41DB2"/>
    <w:rsid w:val="00C41E46"/>
    <w:rsid w:val="00C41E68"/>
    <w:rsid w:val="00C42098"/>
    <w:rsid w:val="00C42273"/>
    <w:rsid w:val="00C42625"/>
    <w:rsid w:val="00C42780"/>
    <w:rsid w:val="00C42998"/>
    <w:rsid w:val="00C42C3A"/>
    <w:rsid w:val="00C42C95"/>
    <w:rsid w:val="00C42F43"/>
    <w:rsid w:val="00C431A2"/>
    <w:rsid w:val="00C43371"/>
    <w:rsid w:val="00C434B0"/>
    <w:rsid w:val="00C43589"/>
    <w:rsid w:val="00C43BE7"/>
    <w:rsid w:val="00C43FB6"/>
    <w:rsid w:val="00C443F4"/>
    <w:rsid w:val="00C44613"/>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00"/>
    <w:rsid w:val="00C477ED"/>
    <w:rsid w:val="00C47CC1"/>
    <w:rsid w:val="00C47EEA"/>
    <w:rsid w:val="00C50282"/>
    <w:rsid w:val="00C5041C"/>
    <w:rsid w:val="00C5083F"/>
    <w:rsid w:val="00C508E6"/>
    <w:rsid w:val="00C50CD2"/>
    <w:rsid w:val="00C5155E"/>
    <w:rsid w:val="00C51695"/>
    <w:rsid w:val="00C51A46"/>
    <w:rsid w:val="00C5203E"/>
    <w:rsid w:val="00C52375"/>
    <w:rsid w:val="00C523E1"/>
    <w:rsid w:val="00C52522"/>
    <w:rsid w:val="00C52D93"/>
    <w:rsid w:val="00C52EB8"/>
    <w:rsid w:val="00C52F80"/>
    <w:rsid w:val="00C532A0"/>
    <w:rsid w:val="00C53402"/>
    <w:rsid w:val="00C53823"/>
    <w:rsid w:val="00C53B80"/>
    <w:rsid w:val="00C5407C"/>
    <w:rsid w:val="00C54349"/>
    <w:rsid w:val="00C5435D"/>
    <w:rsid w:val="00C543AB"/>
    <w:rsid w:val="00C544F7"/>
    <w:rsid w:val="00C54D17"/>
    <w:rsid w:val="00C556D7"/>
    <w:rsid w:val="00C558AB"/>
    <w:rsid w:val="00C559EE"/>
    <w:rsid w:val="00C55E5F"/>
    <w:rsid w:val="00C55EF4"/>
    <w:rsid w:val="00C5608A"/>
    <w:rsid w:val="00C561F7"/>
    <w:rsid w:val="00C5625C"/>
    <w:rsid w:val="00C562A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5D33"/>
    <w:rsid w:val="00C6614E"/>
    <w:rsid w:val="00C66348"/>
    <w:rsid w:val="00C6635F"/>
    <w:rsid w:val="00C663F6"/>
    <w:rsid w:val="00C664FC"/>
    <w:rsid w:val="00C66A1B"/>
    <w:rsid w:val="00C66A9E"/>
    <w:rsid w:val="00C66C77"/>
    <w:rsid w:val="00C670A4"/>
    <w:rsid w:val="00C670CC"/>
    <w:rsid w:val="00C6727D"/>
    <w:rsid w:val="00C679B2"/>
    <w:rsid w:val="00C67DCA"/>
    <w:rsid w:val="00C70170"/>
    <w:rsid w:val="00C701F1"/>
    <w:rsid w:val="00C7029B"/>
    <w:rsid w:val="00C7031A"/>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69F"/>
    <w:rsid w:val="00C7402E"/>
    <w:rsid w:val="00C742F8"/>
    <w:rsid w:val="00C74310"/>
    <w:rsid w:val="00C74361"/>
    <w:rsid w:val="00C7475A"/>
    <w:rsid w:val="00C7478C"/>
    <w:rsid w:val="00C74AF7"/>
    <w:rsid w:val="00C74EE4"/>
    <w:rsid w:val="00C75284"/>
    <w:rsid w:val="00C755A5"/>
    <w:rsid w:val="00C75630"/>
    <w:rsid w:val="00C75ADB"/>
    <w:rsid w:val="00C75B0C"/>
    <w:rsid w:val="00C75D4F"/>
    <w:rsid w:val="00C75FC3"/>
    <w:rsid w:val="00C760D2"/>
    <w:rsid w:val="00C761A3"/>
    <w:rsid w:val="00C761DF"/>
    <w:rsid w:val="00C7671A"/>
    <w:rsid w:val="00C767F1"/>
    <w:rsid w:val="00C768A6"/>
    <w:rsid w:val="00C76A94"/>
    <w:rsid w:val="00C77384"/>
    <w:rsid w:val="00C777B8"/>
    <w:rsid w:val="00C77BDD"/>
    <w:rsid w:val="00C77C40"/>
    <w:rsid w:val="00C77F30"/>
    <w:rsid w:val="00C77FBA"/>
    <w:rsid w:val="00C77FE0"/>
    <w:rsid w:val="00C802D6"/>
    <w:rsid w:val="00C803C7"/>
    <w:rsid w:val="00C807EF"/>
    <w:rsid w:val="00C80979"/>
    <w:rsid w:val="00C80CD4"/>
    <w:rsid w:val="00C80F19"/>
    <w:rsid w:val="00C81304"/>
    <w:rsid w:val="00C8148F"/>
    <w:rsid w:val="00C81A41"/>
    <w:rsid w:val="00C81F44"/>
    <w:rsid w:val="00C81FC7"/>
    <w:rsid w:val="00C82328"/>
    <w:rsid w:val="00C82944"/>
    <w:rsid w:val="00C835CC"/>
    <w:rsid w:val="00C835D5"/>
    <w:rsid w:val="00C8365E"/>
    <w:rsid w:val="00C836FE"/>
    <w:rsid w:val="00C83DD8"/>
    <w:rsid w:val="00C84292"/>
    <w:rsid w:val="00C843E2"/>
    <w:rsid w:val="00C845B6"/>
    <w:rsid w:val="00C84695"/>
    <w:rsid w:val="00C84ACB"/>
    <w:rsid w:val="00C84DA6"/>
    <w:rsid w:val="00C84E0A"/>
    <w:rsid w:val="00C851B6"/>
    <w:rsid w:val="00C85631"/>
    <w:rsid w:val="00C85A5D"/>
    <w:rsid w:val="00C85CE3"/>
    <w:rsid w:val="00C85D78"/>
    <w:rsid w:val="00C85FA5"/>
    <w:rsid w:val="00C8605F"/>
    <w:rsid w:val="00C86CBE"/>
    <w:rsid w:val="00C87213"/>
    <w:rsid w:val="00C879A6"/>
    <w:rsid w:val="00C879B8"/>
    <w:rsid w:val="00C87A05"/>
    <w:rsid w:val="00C87AA0"/>
    <w:rsid w:val="00C87CDE"/>
    <w:rsid w:val="00C87D7D"/>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C95"/>
    <w:rsid w:val="00C92FC2"/>
    <w:rsid w:val="00C92FE3"/>
    <w:rsid w:val="00C9317A"/>
    <w:rsid w:val="00C932AB"/>
    <w:rsid w:val="00C94109"/>
    <w:rsid w:val="00C94148"/>
    <w:rsid w:val="00C943C2"/>
    <w:rsid w:val="00C943C7"/>
    <w:rsid w:val="00C945EE"/>
    <w:rsid w:val="00C9513F"/>
    <w:rsid w:val="00C952CA"/>
    <w:rsid w:val="00C95561"/>
    <w:rsid w:val="00C957C8"/>
    <w:rsid w:val="00C95DFF"/>
    <w:rsid w:val="00C95F3D"/>
    <w:rsid w:val="00C9608D"/>
    <w:rsid w:val="00C968C8"/>
    <w:rsid w:val="00C96AAE"/>
    <w:rsid w:val="00C96D72"/>
    <w:rsid w:val="00C96EA3"/>
    <w:rsid w:val="00C973B3"/>
    <w:rsid w:val="00C97491"/>
    <w:rsid w:val="00C974D3"/>
    <w:rsid w:val="00C9764E"/>
    <w:rsid w:val="00C97739"/>
    <w:rsid w:val="00C97928"/>
    <w:rsid w:val="00C97EFF"/>
    <w:rsid w:val="00CA05F8"/>
    <w:rsid w:val="00CA0A65"/>
    <w:rsid w:val="00CA0A7A"/>
    <w:rsid w:val="00CA0C58"/>
    <w:rsid w:val="00CA0F8E"/>
    <w:rsid w:val="00CA1023"/>
    <w:rsid w:val="00CA15A2"/>
    <w:rsid w:val="00CA17A5"/>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1A"/>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0B3"/>
    <w:rsid w:val="00CB0374"/>
    <w:rsid w:val="00CB0608"/>
    <w:rsid w:val="00CB0F37"/>
    <w:rsid w:val="00CB12A9"/>
    <w:rsid w:val="00CB15F8"/>
    <w:rsid w:val="00CB16BA"/>
    <w:rsid w:val="00CB1918"/>
    <w:rsid w:val="00CB19C6"/>
    <w:rsid w:val="00CB1A6C"/>
    <w:rsid w:val="00CB1C62"/>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854"/>
    <w:rsid w:val="00CB5B38"/>
    <w:rsid w:val="00CB5DEF"/>
    <w:rsid w:val="00CB66A5"/>
    <w:rsid w:val="00CB66BF"/>
    <w:rsid w:val="00CB66C1"/>
    <w:rsid w:val="00CB6760"/>
    <w:rsid w:val="00CB6762"/>
    <w:rsid w:val="00CB6967"/>
    <w:rsid w:val="00CB6E2F"/>
    <w:rsid w:val="00CB6E52"/>
    <w:rsid w:val="00CB7003"/>
    <w:rsid w:val="00CB71C5"/>
    <w:rsid w:val="00CB72F5"/>
    <w:rsid w:val="00CB72FF"/>
    <w:rsid w:val="00CB746F"/>
    <w:rsid w:val="00CB77C7"/>
    <w:rsid w:val="00CB788E"/>
    <w:rsid w:val="00CB7953"/>
    <w:rsid w:val="00CB7B54"/>
    <w:rsid w:val="00CB7ECF"/>
    <w:rsid w:val="00CC01A5"/>
    <w:rsid w:val="00CC03B1"/>
    <w:rsid w:val="00CC068F"/>
    <w:rsid w:val="00CC0690"/>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2FD"/>
    <w:rsid w:val="00CC2310"/>
    <w:rsid w:val="00CC2981"/>
    <w:rsid w:val="00CC2D01"/>
    <w:rsid w:val="00CC2DDF"/>
    <w:rsid w:val="00CC2EB2"/>
    <w:rsid w:val="00CC2F5C"/>
    <w:rsid w:val="00CC34BD"/>
    <w:rsid w:val="00CC361E"/>
    <w:rsid w:val="00CC3A3F"/>
    <w:rsid w:val="00CC3D7F"/>
    <w:rsid w:val="00CC3D94"/>
    <w:rsid w:val="00CC4039"/>
    <w:rsid w:val="00CC418A"/>
    <w:rsid w:val="00CC4423"/>
    <w:rsid w:val="00CC4461"/>
    <w:rsid w:val="00CC462B"/>
    <w:rsid w:val="00CC51C4"/>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428"/>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6E6"/>
    <w:rsid w:val="00CD47EC"/>
    <w:rsid w:val="00CD4B50"/>
    <w:rsid w:val="00CD4BBC"/>
    <w:rsid w:val="00CD4C83"/>
    <w:rsid w:val="00CD4C9D"/>
    <w:rsid w:val="00CD4CBC"/>
    <w:rsid w:val="00CD4DBB"/>
    <w:rsid w:val="00CD4E61"/>
    <w:rsid w:val="00CD4F39"/>
    <w:rsid w:val="00CD4F77"/>
    <w:rsid w:val="00CD506D"/>
    <w:rsid w:val="00CD50C8"/>
    <w:rsid w:val="00CD50DE"/>
    <w:rsid w:val="00CD5128"/>
    <w:rsid w:val="00CD51D3"/>
    <w:rsid w:val="00CD52BA"/>
    <w:rsid w:val="00CD548F"/>
    <w:rsid w:val="00CD5568"/>
    <w:rsid w:val="00CD55E4"/>
    <w:rsid w:val="00CD574B"/>
    <w:rsid w:val="00CD5D07"/>
    <w:rsid w:val="00CD5DE0"/>
    <w:rsid w:val="00CD6718"/>
    <w:rsid w:val="00CD6C91"/>
    <w:rsid w:val="00CD6D14"/>
    <w:rsid w:val="00CD6E5A"/>
    <w:rsid w:val="00CD6EFB"/>
    <w:rsid w:val="00CD7062"/>
    <w:rsid w:val="00CD70A3"/>
    <w:rsid w:val="00CD73DE"/>
    <w:rsid w:val="00CD759A"/>
    <w:rsid w:val="00CD7A0E"/>
    <w:rsid w:val="00CD7DBB"/>
    <w:rsid w:val="00CD7FCE"/>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4C7F"/>
    <w:rsid w:val="00CE5040"/>
    <w:rsid w:val="00CE57BB"/>
    <w:rsid w:val="00CE585D"/>
    <w:rsid w:val="00CE5E6C"/>
    <w:rsid w:val="00CE5F02"/>
    <w:rsid w:val="00CE5F17"/>
    <w:rsid w:val="00CE63DC"/>
    <w:rsid w:val="00CE6453"/>
    <w:rsid w:val="00CE647E"/>
    <w:rsid w:val="00CE6583"/>
    <w:rsid w:val="00CE6760"/>
    <w:rsid w:val="00CE6957"/>
    <w:rsid w:val="00CE6B7E"/>
    <w:rsid w:val="00CE6CC0"/>
    <w:rsid w:val="00CE6DED"/>
    <w:rsid w:val="00CE6F25"/>
    <w:rsid w:val="00CE75C4"/>
    <w:rsid w:val="00CE7D95"/>
    <w:rsid w:val="00CE7E3B"/>
    <w:rsid w:val="00CF0083"/>
    <w:rsid w:val="00CF04B6"/>
    <w:rsid w:val="00CF0D96"/>
    <w:rsid w:val="00CF0DBA"/>
    <w:rsid w:val="00CF1268"/>
    <w:rsid w:val="00CF17D7"/>
    <w:rsid w:val="00CF1D84"/>
    <w:rsid w:val="00CF1E38"/>
    <w:rsid w:val="00CF1FA2"/>
    <w:rsid w:val="00CF20A1"/>
    <w:rsid w:val="00CF28E4"/>
    <w:rsid w:val="00CF2919"/>
    <w:rsid w:val="00CF2959"/>
    <w:rsid w:val="00CF29D9"/>
    <w:rsid w:val="00CF2ED3"/>
    <w:rsid w:val="00CF30B1"/>
    <w:rsid w:val="00CF3F8A"/>
    <w:rsid w:val="00CF3FA0"/>
    <w:rsid w:val="00CF4072"/>
    <w:rsid w:val="00CF4AD1"/>
    <w:rsid w:val="00CF4C17"/>
    <w:rsid w:val="00CF4FB2"/>
    <w:rsid w:val="00CF5134"/>
    <w:rsid w:val="00CF53B9"/>
    <w:rsid w:val="00CF561E"/>
    <w:rsid w:val="00CF598D"/>
    <w:rsid w:val="00CF5E9C"/>
    <w:rsid w:val="00CF6064"/>
    <w:rsid w:val="00CF64B3"/>
    <w:rsid w:val="00CF6700"/>
    <w:rsid w:val="00CF69B0"/>
    <w:rsid w:val="00CF6E4F"/>
    <w:rsid w:val="00CF6E7B"/>
    <w:rsid w:val="00CF6F66"/>
    <w:rsid w:val="00CF7054"/>
    <w:rsid w:val="00CF71A1"/>
    <w:rsid w:val="00CF78A5"/>
    <w:rsid w:val="00CF7976"/>
    <w:rsid w:val="00CF7C2A"/>
    <w:rsid w:val="00CF7C3F"/>
    <w:rsid w:val="00D00052"/>
    <w:rsid w:val="00D006BB"/>
    <w:rsid w:val="00D00A16"/>
    <w:rsid w:val="00D00ECA"/>
    <w:rsid w:val="00D00F26"/>
    <w:rsid w:val="00D014A5"/>
    <w:rsid w:val="00D01785"/>
    <w:rsid w:val="00D01821"/>
    <w:rsid w:val="00D01B8E"/>
    <w:rsid w:val="00D01C95"/>
    <w:rsid w:val="00D01E0E"/>
    <w:rsid w:val="00D02364"/>
    <w:rsid w:val="00D02568"/>
    <w:rsid w:val="00D027C7"/>
    <w:rsid w:val="00D0281D"/>
    <w:rsid w:val="00D028D7"/>
    <w:rsid w:val="00D0292A"/>
    <w:rsid w:val="00D02CB3"/>
    <w:rsid w:val="00D02CBF"/>
    <w:rsid w:val="00D02DB4"/>
    <w:rsid w:val="00D02EB8"/>
    <w:rsid w:val="00D03467"/>
    <w:rsid w:val="00D034DF"/>
    <w:rsid w:val="00D037B6"/>
    <w:rsid w:val="00D03B2B"/>
    <w:rsid w:val="00D03DE8"/>
    <w:rsid w:val="00D03F74"/>
    <w:rsid w:val="00D04155"/>
    <w:rsid w:val="00D04614"/>
    <w:rsid w:val="00D04789"/>
    <w:rsid w:val="00D0488F"/>
    <w:rsid w:val="00D05284"/>
    <w:rsid w:val="00D0576E"/>
    <w:rsid w:val="00D05876"/>
    <w:rsid w:val="00D05D0C"/>
    <w:rsid w:val="00D05ECE"/>
    <w:rsid w:val="00D05F21"/>
    <w:rsid w:val="00D05FA4"/>
    <w:rsid w:val="00D05FAC"/>
    <w:rsid w:val="00D063FE"/>
    <w:rsid w:val="00D06B4D"/>
    <w:rsid w:val="00D06B4F"/>
    <w:rsid w:val="00D06E01"/>
    <w:rsid w:val="00D06FAD"/>
    <w:rsid w:val="00D073A4"/>
    <w:rsid w:val="00D07482"/>
    <w:rsid w:val="00D075C9"/>
    <w:rsid w:val="00D07C64"/>
    <w:rsid w:val="00D07C79"/>
    <w:rsid w:val="00D07F09"/>
    <w:rsid w:val="00D100F6"/>
    <w:rsid w:val="00D102CD"/>
    <w:rsid w:val="00D1121F"/>
    <w:rsid w:val="00D11432"/>
    <w:rsid w:val="00D1175E"/>
    <w:rsid w:val="00D11B3B"/>
    <w:rsid w:val="00D11C0B"/>
    <w:rsid w:val="00D1249D"/>
    <w:rsid w:val="00D1257F"/>
    <w:rsid w:val="00D1258F"/>
    <w:rsid w:val="00D125B9"/>
    <w:rsid w:val="00D1292F"/>
    <w:rsid w:val="00D12BC3"/>
    <w:rsid w:val="00D12E43"/>
    <w:rsid w:val="00D13023"/>
    <w:rsid w:val="00D1361B"/>
    <w:rsid w:val="00D13B98"/>
    <w:rsid w:val="00D141DD"/>
    <w:rsid w:val="00D141F6"/>
    <w:rsid w:val="00D14237"/>
    <w:rsid w:val="00D14392"/>
    <w:rsid w:val="00D14737"/>
    <w:rsid w:val="00D14772"/>
    <w:rsid w:val="00D147AE"/>
    <w:rsid w:val="00D1480B"/>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6AEF"/>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819"/>
    <w:rsid w:val="00D2396D"/>
    <w:rsid w:val="00D23B32"/>
    <w:rsid w:val="00D23C2C"/>
    <w:rsid w:val="00D23EF0"/>
    <w:rsid w:val="00D24959"/>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D8C"/>
    <w:rsid w:val="00D31E61"/>
    <w:rsid w:val="00D3245D"/>
    <w:rsid w:val="00D325A9"/>
    <w:rsid w:val="00D325B3"/>
    <w:rsid w:val="00D3290E"/>
    <w:rsid w:val="00D33099"/>
    <w:rsid w:val="00D3310C"/>
    <w:rsid w:val="00D33568"/>
    <w:rsid w:val="00D338BB"/>
    <w:rsid w:val="00D339CA"/>
    <w:rsid w:val="00D33ECF"/>
    <w:rsid w:val="00D34156"/>
    <w:rsid w:val="00D34750"/>
    <w:rsid w:val="00D34BC4"/>
    <w:rsid w:val="00D34C16"/>
    <w:rsid w:val="00D34C3D"/>
    <w:rsid w:val="00D34C5C"/>
    <w:rsid w:val="00D35448"/>
    <w:rsid w:val="00D354E0"/>
    <w:rsid w:val="00D3552D"/>
    <w:rsid w:val="00D35604"/>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5D7"/>
    <w:rsid w:val="00D4367C"/>
    <w:rsid w:val="00D436FE"/>
    <w:rsid w:val="00D4377A"/>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0CF"/>
    <w:rsid w:val="00D505D0"/>
    <w:rsid w:val="00D506FE"/>
    <w:rsid w:val="00D507B3"/>
    <w:rsid w:val="00D50B9B"/>
    <w:rsid w:val="00D50C39"/>
    <w:rsid w:val="00D50DEC"/>
    <w:rsid w:val="00D50E6C"/>
    <w:rsid w:val="00D5117C"/>
    <w:rsid w:val="00D511AF"/>
    <w:rsid w:val="00D513E9"/>
    <w:rsid w:val="00D51678"/>
    <w:rsid w:val="00D5189C"/>
    <w:rsid w:val="00D51D13"/>
    <w:rsid w:val="00D51EE9"/>
    <w:rsid w:val="00D52195"/>
    <w:rsid w:val="00D522AA"/>
    <w:rsid w:val="00D52444"/>
    <w:rsid w:val="00D52A7C"/>
    <w:rsid w:val="00D52B32"/>
    <w:rsid w:val="00D52B77"/>
    <w:rsid w:val="00D52FB8"/>
    <w:rsid w:val="00D531C1"/>
    <w:rsid w:val="00D533E1"/>
    <w:rsid w:val="00D53DA8"/>
    <w:rsid w:val="00D53E4A"/>
    <w:rsid w:val="00D54438"/>
    <w:rsid w:val="00D54498"/>
    <w:rsid w:val="00D544DE"/>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6B"/>
    <w:rsid w:val="00D56BAC"/>
    <w:rsid w:val="00D56D7F"/>
    <w:rsid w:val="00D57557"/>
    <w:rsid w:val="00D57579"/>
    <w:rsid w:val="00D576DB"/>
    <w:rsid w:val="00D57852"/>
    <w:rsid w:val="00D57B43"/>
    <w:rsid w:val="00D57C65"/>
    <w:rsid w:val="00D57FAD"/>
    <w:rsid w:val="00D60086"/>
    <w:rsid w:val="00D6030D"/>
    <w:rsid w:val="00D60557"/>
    <w:rsid w:val="00D6060B"/>
    <w:rsid w:val="00D607AE"/>
    <w:rsid w:val="00D607D5"/>
    <w:rsid w:val="00D60B91"/>
    <w:rsid w:val="00D60D0C"/>
    <w:rsid w:val="00D60EAA"/>
    <w:rsid w:val="00D60F81"/>
    <w:rsid w:val="00D6125A"/>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63F"/>
    <w:rsid w:val="00D63A38"/>
    <w:rsid w:val="00D63BE9"/>
    <w:rsid w:val="00D63C34"/>
    <w:rsid w:val="00D63F27"/>
    <w:rsid w:val="00D642EE"/>
    <w:rsid w:val="00D64446"/>
    <w:rsid w:val="00D64B44"/>
    <w:rsid w:val="00D65448"/>
    <w:rsid w:val="00D65480"/>
    <w:rsid w:val="00D654C8"/>
    <w:rsid w:val="00D657DC"/>
    <w:rsid w:val="00D6596C"/>
    <w:rsid w:val="00D660B3"/>
    <w:rsid w:val="00D6626F"/>
    <w:rsid w:val="00D66640"/>
    <w:rsid w:val="00D6684A"/>
    <w:rsid w:val="00D66A09"/>
    <w:rsid w:val="00D674A8"/>
    <w:rsid w:val="00D67588"/>
    <w:rsid w:val="00D67650"/>
    <w:rsid w:val="00D678E8"/>
    <w:rsid w:val="00D6794F"/>
    <w:rsid w:val="00D67AF7"/>
    <w:rsid w:val="00D67CFB"/>
    <w:rsid w:val="00D67EB8"/>
    <w:rsid w:val="00D67FAF"/>
    <w:rsid w:val="00D70580"/>
    <w:rsid w:val="00D70582"/>
    <w:rsid w:val="00D707E8"/>
    <w:rsid w:val="00D709B3"/>
    <w:rsid w:val="00D71141"/>
    <w:rsid w:val="00D713B6"/>
    <w:rsid w:val="00D7176A"/>
    <w:rsid w:val="00D717F6"/>
    <w:rsid w:val="00D71920"/>
    <w:rsid w:val="00D71DA9"/>
    <w:rsid w:val="00D71DE2"/>
    <w:rsid w:val="00D71E56"/>
    <w:rsid w:val="00D72945"/>
    <w:rsid w:val="00D72B81"/>
    <w:rsid w:val="00D72C77"/>
    <w:rsid w:val="00D72E69"/>
    <w:rsid w:val="00D72FBE"/>
    <w:rsid w:val="00D73112"/>
    <w:rsid w:val="00D734B3"/>
    <w:rsid w:val="00D7369D"/>
    <w:rsid w:val="00D738A3"/>
    <w:rsid w:val="00D73ADF"/>
    <w:rsid w:val="00D741FE"/>
    <w:rsid w:val="00D74361"/>
    <w:rsid w:val="00D74BC8"/>
    <w:rsid w:val="00D74D33"/>
    <w:rsid w:val="00D74F65"/>
    <w:rsid w:val="00D750DF"/>
    <w:rsid w:val="00D7562B"/>
    <w:rsid w:val="00D757CF"/>
    <w:rsid w:val="00D75917"/>
    <w:rsid w:val="00D75C8E"/>
    <w:rsid w:val="00D75CE6"/>
    <w:rsid w:val="00D76156"/>
    <w:rsid w:val="00D7623F"/>
    <w:rsid w:val="00D763DF"/>
    <w:rsid w:val="00D76495"/>
    <w:rsid w:val="00D76A2A"/>
    <w:rsid w:val="00D76CA9"/>
    <w:rsid w:val="00D76DA8"/>
    <w:rsid w:val="00D77334"/>
    <w:rsid w:val="00D773DC"/>
    <w:rsid w:val="00D77590"/>
    <w:rsid w:val="00D77DA8"/>
    <w:rsid w:val="00D800E1"/>
    <w:rsid w:val="00D80268"/>
    <w:rsid w:val="00D8064D"/>
    <w:rsid w:val="00D80804"/>
    <w:rsid w:val="00D8098F"/>
    <w:rsid w:val="00D809FD"/>
    <w:rsid w:val="00D80C17"/>
    <w:rsid w:val="00D80E50"/>
    <w:rsid w:val="00D81337"/>
    <w:rsid w:val="00D813A9"/>
    <w:rsid w:val="00D81649"/>
    <w:rsid w:val="00D81B2C"/>
    <w:rsid w:val="00D81BDD"/>
    <w:rsid w:val="00D81F40"/>
    <w:rsid w:val="00D824E9"/>
    <w:rsid w:val="00D82533"/>
    <w:rsid w:val="00D825FE"/>
    <w:rsid w:val="00D82B68"/>
    <w:rsid w:val="00D82B73"/>
    <w:rsid w:val="00D82DEE"/>
    <w:rsid w:val="00D82FC2"/>
    <w:rsid w:val="00D83026"/>
    <w:rsid w:val="00D83767"/>
    <w:rsid w:val="00D837F8"/>
    <w:rsid w:val="00D83B9A"/>
    <w:rsid w:val="00D83FB2"/>
    <w:rsid w:val="00D84113"/>
    <w:rsid w:val="00D845C0"/>
    <w:rsid w:val="00D84892"/>
    <w:rsid w:val="00D848BC"/>
    <w:rsid w:val="00D84A81"/>
    <w:rsid w:val="00D84BDF"/>
    <w:rsid w:val="00D84CD9"/>
    <w:rsid w:val="00D85076"/>
    <w:rsid w:val="00D852D3"/>
    <w:rsid w:val="00D852F6"/>
    <w:rsid w:val="00D857A3"/>
    <w:rsid w:val="00D85F3B"/>
    <w:rsid w:val="00D86FCE"/>
    <w:rsid w:val="00D8771F"/>
    <w:rsid w:val="00D8794A"/>
    <w:rsid w:val="00D87BEE"/>
    <w:rsid w:val="00D87CDA"/>
    <w:rsid w:val="00D87D8D"/>
    <w:rsid w:val="00D87DC0"/>
    <w:rsid w:val="00D87EE2"/>
    <w:rsid w:val="00D90257"/>
    <w:rsid w:val="00D903BB"/>
    <w:rsid w:val="00D90473"/>
    <w:rsid w:val="00D90556"/>
    <w:rsid w:val="00D90701"/>
    <w:rsid w:val="00D9073C"/>
    <w:rsid w:val="00D90770"/>
    <w:rsid w:val="00D90905"/>
    <w:rsid w:val="00D90C15"/>
    <w:rsid w:val="00D90C78"/>
    <w:rsid w:val="00D90D77"/>
    <w:rsid w:val="00D91313"/>
    <w:rsid w:val="00D91490"/>
    <w:rsid w:val="00D91497"/>
    <w:rsid w:val="00D91499"/>
    <w:rsid w:val="00D91597"/>
    <w:rsid w:val="00D915D5"/>
    <w:rsid w:val="00D91D43"/>
    <w:rsid w:val="00D92279"/>
    <w:rsid w:val="00D928AC"/>
    <w:rsid w:val="00D92D36"/>
    <w:rsid w:val="00D92EE8"/>
    <w:rsid w:val="00D92F54"/>
    <w:rsid w:val="00D92F79"/>
    <w:rsid w:val="00D92FD8"/>
    <w:rsid w:val="00D93272"/>
    <w:rsid w:val="00D93A53"/>
    <w:rsid w:val="00D93B10"/>
    <w:rsid w:val="00D93D71"/>
    <w:rsid w:val="00D93ED4"/>
    <w:rsid w:val="00D93FFA"/>
    <w:rsid w:val="00D946C1"/>
    <w:rsid w:val="00D946E2"/>
    <w:rsid w:val="00D9493C"/>
    <w:rsid w:val="00D94A67"/>
    <w:rsid w:val="00D94A97"/>
    <w:rsid w:val="00D94BBD"/>
    <w:rsid w:val="00D94D9C"/>
    <w:rsid w:val="00D95856"/>
    <w:rsid w:val="00D9592B"/>
    <w:rsid w:val="00D95D97"/>
    <w:rsid w:val="00D95FB5"/>
    <w:rsid w:val="00D96322"/>
    <w:rsid w:val="00D969BA"/>
    <w:rsid w:val="00D96A26"/>
    <w:rsid w:val="00D96AD4"/>
    <w:rsid w:val="00D96BCE"/>
    <w:rsid w:val="00D96E2C"/>
    <w:rsid w:val="00D96F65"/>
    <w:rsid w:val="00D974CE"/>
    <w:rsid w:val="00D97505"/>
    <w:rsid w:val="00D977A8"/>
    <w:rsid w:val="00D97819"/>
    <w:rsid w:val="00D97890"/>
    <w:rsid w:val="00D97D36"/>
    <w:rsid w:val="00D97F96"/>
    <w:rsid w:val="00DA025C"/>
    <w:rsid w:val="00DA060D"/>
    <w:rsid w:val="00DA0681"/>
    <w:rsid w:val="00DA0C3C"/>
    <w:rsid w:val="00DA0CF4"/>
    <w:rsid w:val="00DA0D77"/>
    <w:rsid w:val="00DA0DDC"/>
    <w:rsid w:val="00DA1069"/>
    <w:rsid w:val="00DA179D"/>
    <w:rsid w:val="00DA1A31"/>
    <w:rsid w:val="00DA1AEC"/>
    <w:rsid w:val="00DA1C91"/>
    <w:rsid w:val="00DA1D87"/>
    <w:rsid w:val="00DA213E"/>
    <w:rsid w:val="00DA285A"/>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58D"/>
    <w:rsid w:val="00DA4A00"/>
    <w:rsid w:val="00DA4C02"/>
    <w:rsid w:val="00DA4C56"/>
    <w:rsid w:val="00DA4D60"/>
    <w:rsid w:val="00DA5369"/>
    <w:rsid w:val="00DA53D9"/>
    <w:rsid w:val="00DA56FA"/>
    <w:rsid w:val="00DA5763"/>
    <w:rsid w:val="00DA5BCB"/>
    <w:rsid w:val="00DA5FA2"/>
    <w:rsid w:val="00DA6022"/>
    <w:rsid w:val="00DA6312"/>
    <w:rsid w:val="00DA66D2"/>
    <w:rsid w:val="00DA6B2E"/>
    <w:rsid w:val="00DA6B85"/>
    <w:rsid w:val="00DA6D9E"/>
    <w:rsid w:val="00DA71B6"/>
    <w:rsid w:val="00DA71F1"/>
    <w:rsid w:val="00DA7220"/>
    <w:rsid w:val="00DA76AE"/>
    <w:rsid w:val="00DA77F6"/>
    <w:rsid w:val="00DA79E2"/>
    <w:rsid w:val="00DA7A45"/>
    <w:rsid w:val="00DA7BDA"/>
    <w:rsid w:val="00DB0039"/>
    <w:rsid w:val="00DB0329"/>
    <w:rsid w:val="00DB0401"/>
    <w:rsid w:val="00DB0621"/>
    <w:rsid w:val="00DB0695"/>
    <w:rsid w:val="00DB06B0"/>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2F5"/>
    <w:rsid w:val="00DB33DF"/>
    <w:rsid w:val="00DB3734"/>
    <w:rsid w:val="00DB39EE"/>
    <w:rsid w:val="00DB3EFD"/>
    <w:rsid w:val="00DB3FD5"/>
    <w:rsid w:val="00DB430D"/>
    <w:rsid w:val="00DB43F3"/>
    <w:rsid w:val="00DB4542"/>
    <w:rsid w:val="00DB4638"/>
    <w:rsid w:val="00DB472E"/>
    <w:rsid w:val="00DB47D0"/>
    <w:rsid w:val="00DB4830"/>
    <w:rsid w:val="00DB5101"/>
    <w:rsid w:val="00DB5159"/>
    <w:rsid w:val="00DB5740"/>
    <w:rsid w:val="00DB5B4E"/>
    <w:rsid w:val="00DB5D9A"/>
    <w:rsid w:val="00DB5F9E"/>
    <w:rsid w:val="00DB6277"/>
    <w:rsid w:val="00DB64E3"/>
    <w:rsid w:val="00DB6534"/>
    <w:rsid w:val="00DB695C"/>
    <w:rsid w:val="00DB6AD3"/>
    <w:rsid w:val="00DB6CFA"/>
    <w:rsid w:val="00DB6DF5"/>
    <w:rsid w:val="00DB6F53"/>
    <w:rsid w:val="00DB6FC1"/>
    <w:rsid w:val="00DB73FA"/>
    <w:rsid w:val="00DB76A1"/>
    <w:rsid w:val="00DB7A1D"/>
    <w:rsid w:val="00DC04A8"/>
    <w:rsid w:val="00DC064E"/>
    <w:rsid w:val="00DC10CD"/>
    <w:rsid w:val="00DC15EC"/>
    <w:rsid w:val="00DC16AD"/>
    <w:rsid w:val="00DC1930"/>
    <w:rsid w:val="00DC19AA"/>
    <w:rsid w:val="00DC1C59"/>
    <w:rsid w:val="00DC245A"/>
    <w:rsid w:val="00DC2482"/>
    <w:rsid w:val="00DC24F8"/>
    <w:rsid w:val="00DC2854"/>
    <w:rsid w:val="00DC2885"/>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638"/>
    <w:rsid w:val="00DC6C0D"/>
    <w:rsid w:val="00DC6E93"/>
    <w:rsid w:val="00DC6FC3"/>
    <w:rsid w:val="00DC75A6"/>
    <w:rsid w:val="00DC7755"/>
    <w:rsid w:val="00DC778A"/>
    <w:rsid w:val="00DC7B21"/>
    <w:rsid w:val="00DC7C87"/>
    <w:rsid w:val="00DC7DFB"/>
    <w:rsid w:val="00DD00B4"/>
    <w:rsid w:val="00DD0394"/>
    <w:rsid w:val="00DD0699"/>
    <w:rsid w:val="00DD07D0"/>
    <w:rsid w:val="00DD08DB"/>
    <w:rsid w:val="00DD0A1C"/>
    <w:rsid w:val="00DD0C50"/>
    <w:rsid w:val="00DD10CF"/>
    <w:rsid w:val="00DD1153"/>
    <w:rsid w:val="00DD11AA"/>
    <w:rsid w:val="00DD11AF"/>
    <w:rsid w:val="00DD11BA"/>
    <w:rsid w:val="00DD13DF"/>
    <w:rsid w:val="00DD1505"/>
    <w:rsid w:val="00DD1698"/>
    <w:rsid w:val="00DD16AD"/>
    <w:rsid w:val="00DD17A2"/>
    <w:rsid w:val="00DD18A0"/>
    <w:rsid w:val="00DD1A12"/>
    <w:rsid w:val="00DD1A93"/>
    <w:rsid w:val="00DD205B"/>
    <w:rsid w:val="00DD2266"/>
    <w:rsid w:val="00DD23D2"/>
    <w:rsid w:val="00DD2737"/>
    <w:rsid w:val="00DD2ED0"/>
    <w:rsid w:val="00DD373B"/>
    <w:rsid w:val="00DD3E00"/>
    <w:rsid w:val="00DD3E8B"/>
    <w:rsid w:val="00DD4005"/>
    <w:rsid w:val="00DD435B"/>
    <w:rsid w:val="00DD4468"/>
    <w:rsid w:val="00DD47C5"/>
    <w:rsid w:val="00DD4981"/>
    <w:rsid w:val="00DD4993"/>
    <w:rsid w:val="00DD4A6C"/>
    <w:rsid w:val="00DD4B8B"/>
    <w:rsid w:val="00DD4BA4"/>
    <w:rsid w:val="00DD4BED"/>
    <w:rsid w:val="00DD4EC1"/>
    <w:rsid w:val="00DD5402"/>
    <w:rsid w:val="00DD558E"/>
    <w:rsid w:val="00DD5825"/>
    <w:rsid w:val="00DD583C"/>
    <w:rsid w:val="00DD5992"/>
    <w:rsid w:val="00DD5996"/>
    <w:rsid w:val="00DD5DFE"/>
    <w:rsid w:val="00DD5F01"/>
    <w:rsid w:val="00DD5FAC"/>
    <w:rsid w:val="00DD6094"/>
    <w:rsid w:val="00DD60A6"/>
    <w:rsid w:val="00DD638C"/>
    <w:rsid w:val="00DD6401"/>
    <w:rsid w:val="00DD66D1"/>
    <w:rsid w:val="00DD6712"/>
    <w:rsid w:val="00DD6A46"/>
    <w:rsid w:val="00DD6AA8"/>
    <w:rsid w:val="00DD6EC1"/>
    <w:rsid w:val="00DD6F82"/>
    <w:rsid w:val="00DD7121"/>
    <w:rsid w:val="00DD7346"/>
    <w:rsid w:val="00DD7347"/>
    <w:rsid w:val="00DD7671"/>
    <w:rsid w:val="00DE0755"/>
    <w:rsid w:val="00DE0C9F"/>
    <w:rsid w:val="00DE1184"/>
    <w:rsid w:val="00DE16E1"/>
    <w:rsid w:val="00DE1713"/>
    <w:rsid w:val="00DE1B43"/>
    <w:rsid w:val="00DE1BDE"/>
    <w:rsid w:val="00DE2065"/>
    <w:rsid w:val="00DE23D0"/>
    <w:rsid w:val="00DE271A"/>
    <w:rsid w:val="00DE2951"/>
    <w:rsid w:val="00DE2A08"/>
    <w:rsid w:val="00DE388C"/>
    <w:rsid w:val="00DE3914"/>
    <w:rsid w:val="00DE391A"/>
    <w:rsid w:val="00DE4078"/>
    <w:rsid w:val="00DE4286"/>
    <w:rsid w:val="00DE46AB"/>
    <w:rsid w:val="00DE4765"/>
    <w:rsid w:val="00DE486E"/>
    <w:rsid w:val="00DE49DF"/>
    <w:rsid w:val="00DE4A96"/>
    <w:rsid w:val="00DE4C24"/>
    <w:rsid w:val="00DE5269"/>
    <w:rsid w:val="00DE54A0"/>
    <w:rsid w:val="00DE5684"/>
    <w:rsid w:val="00DE58FA"/>
    <w:rsid w:val="00DE59B1"/>
    <w:rsid w:val="00DE5AE8"/>
    <w:rsid w:val="00DE5BAB"/>
    <w:rsid w:val="00DE5E62"/>
    <w:rsid w:val="00DE5E71"/>
    <w:rsid w:val="00DE6058"/>
    <w:rsid w:val="00DE625D"/>
    <w:rsid w:val="00DE6273"/>
    <w:rsid w:val="00DE64FF"/>
    <w:rsid w:val="00DE66DB"/>
    <w:rsid w:val="00DE6D10"/>
    <w:rsid w:val="00DE6E5D"/>
    <w:rsid w:val="00DE703A"/>
    <w:rsid w:val="00DE7311"/>
    <w:rsid w:val="00DE755C"/>
    <w:rsid w:val="00DE75CE"/>
    <w:rsid w:val="00DE77CD"/>
    <w:rsid w:val="00DE780E"/>
    <w:rsid w:val="00DE7B5A"/>
    <w:rsid w:val="00DE7D3A"/>
    <w:rsid w:val="00DE7E52"/>
    <w:rsid w:val="00DE7F27"/>
    <w:rsid w:val="00DF02D4"/>
    <w:rsid w:val="00DF04AA"/>
    <w:rsid w:val="00DF0928"/>
    <w:rsid w:val="00DF0C57"/>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207"/>
    <w:rsid w:val="00DF33F8"/>
    <w:rsid w:val="00DF3760"/>
    <w:rsid w:val="00DF38E3"/>
    <w:rsid w:val="00DF3A0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890"/>
    <w:rsid w:val="00DF7CF1"/>
    <w:rsid w:val="00DF7EC1"/>
    <w:rsid w:val="00E00250"/>
    <w:rsid w:val="00E004BE"/>
    <w:rsid w:val="00E00519"/>
    <w:rsid w:val="00E00C70"/>
    <w:rsid w:val="00E00D87"/>
    <w:rsid w:val="00E00DC8"/>
    <w:rsid w:val="00E00E3C"/>
    <w:rsid w:val="00E00FC1"/>
    <w:rsid w:val="00E0138A"/>
    <w:rsid w:val="00E01903"/>
    <w:rsid w:val="00E01952"/>
    <w:rsid w:val="00E019F7"/>
    <w:rsid w:val="00E01C39"/>
    <w:rsid w:val="00E01C8D"/>
    <w:rsid w:val="00E01FBB"/>
    <w:rsid w:val="00E02190"/>
    <w:rsid w:val="00E022EB"/>
    <w:rsid w:val="00E024D1"/>
    <w:rsid w:val="00E024F9"/>
    <w:rsid w:val="00E026C9"/>
    <w:rsid w:val="00E028A4"/>
    <w:rsid w:val="00E02BA1"/>
    <w:rsid w:val="00E03694"/>
    <w:rsid w:val="00E038A6"/>
    <w:rsid w:val="00E039B7"/>
    <w:rsid w:val="00E03EAF"/>
    <w:rsid w:val="00E041A0"/>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9A9"/>
    <w:rsid w:val="00E11D3B"/>
    <w:rsid w:val="00E11D97"/>
    <w:rsid w:val="00E11DC8"/>
    <w:rsid w:val="00E11E4F"/>
    <w:rsid w:val="00E120E1"/>
    <w:rsid w:val="00E120EC"/>
    <w:rsid w:val="00E1213E"/>
    <w:rsid w:val="00E12243"/>
    <w:rsid w:val="00E12494"/>
    <w:rsid w:val="00E1263B"/>
    <w:rsid w:val="00E12701"/>
    <w:rsid w:val="00E129C8"/>
    <w:rsid w:val="00E12C27"/>
    <w:rsid w:val="00E12CA7"/>
    <w:rsid w:val="00E12CA9"/>
    <w:rsid w:val="00E12D73"/>
    <w:rsid w:val="00E12E1D"/>
    <w:rsid w:val="00E13021"/>
    <w:rsid w:val="00E13187"/>
    <w:rsid w:val="00E13285"/>
    <w:rsid w:val="00E134FE"/>
    <w:rsid w:val="00E13B9E"/>
    <w:rsid w:val="00E13EA4"/>
    <w:rsid w:val="00E141A3"/>
    <w:rsid w:val="00E14629"/>
    <w:rsid w:val="00E14828"/>
    <w:rsid w:val="00E14F15"/>
    <w:rsid w:val="00E14FDF"/>
    <w:rsid w:val="00E151A7"/>
    <w:rsid w:val="00E15289"/>
    <w:rsid w:val="00E154B5"/>
    <w:rsid w:val="00E1576B"/>
    <w:rsid w:val="00E1599F"/>
    <w:rsid w:val="00E15C81"/>
    <w:rsid w:val="00E16AC4"/>
    <w:rsid w:val="00E17097"/>
    <w:rsid w:val="00E17434"/>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5ED"/>
    <w:rsid w:val="00E216B6"/>
    <w:rsid w:val="00E216EA"/>
    <w:rsid w:val="00E217F0"/>
    <w:rsid w:val="00E21A7F"/>
    <w:rsid w:val="00E21A9B"/>
    <w:rsid w:val="00E21AA7"/>
    <w:rsid w:val="00E21B5E"/>
    <w:rsid w:val="00E21CDA"/>
    <w:rsid w:val="00E21D1D"/>
    <w:rsid w:val="00E21DA3"/>
    <w:rsid w:val="00E21E92"/>
    <w:rsid w:val="00E2200E"/>
    <w:rsid w:val="00E2212B"/>
    <w:rsid w:val="00E22643"/>
    <w:rsid w:val="00E2281D"/>
    <w:rsid w:val="00E228B7"/>
    <w:rsid w:val="00E229B7"/>
    <w:rsid w:val="00E22A3C"/>
    <w:rsid w:val="00E22DD8"/>
    <w:rsid w:val="00E23BDD"/>
    <w:rsid w:val="00E23C18"/>
    <w:rsid w:val="00E23DE9"/>
    <w:rsid w:val="00E2416B"/>
    <w:rsid w:val="00E24CBB"/>
    <w:rsid w:val="00E24D6A"/>
    <w:rsid w:val="00E250DE"/>
    <w:rsid w:val="00E25105"/>
    <w:rsid w:val="00E25133"/>
    <w:rsid w:val="00E251CE"/>
    <w:rsid w:val="00E252D7"/>
    <w:rsid w:val="00E252FE"/>
    <w:rsid w:val="00E2534D"/>
    <w:rsid w:val="00E25523"/>
    <w:rsid w:val="00E25836"/>
    <w:rsid w:val="00E259E8"/>
    <w:rsid w:val="00E25BCF"/>
    <w:rsid w:val="00E26266"/>
    <w:rsid w:val="00E26477"/>
    <w:rsid w:val="00E265CB"/>
    <w:rsid w:val="00E26950"/>
    <w:rsid w:val="00E26E76"/>
    <w:rsid w:val="00E279CC"/>
    <w:rsid w:val="00E27B33"/>
    <w:rsid w:val="00E302C4"/>
    <w:rsid w:val="00E302E5"/>
    <w:rsid w:val="00E304BB"/>
    <w:rsid w:val="00E30EE6"/>
    <w:rsid w:val="00E30F96"/>
    <w:rsid w:val="00E3127A"/>
    <w:rsid w:val="00E3169A"/>
    <w:rsid w:val="00E318E1"/>
    <w:rsid w:val="00E31E66"/>
    <w:rsid w:val="00E31F6A"/>
    <w:rsid w:val="00E31F97"/>
    <w:rsid w:val="00E321AE"/>
    <w:rsid w:val="00E32AA7"/>
    <w:rsid w:val="00E3305A"/>
    <w:rsid w:val="00E3310E"/>
    <w:rsid w:val="00E338C5"/>
    <w:rsid w:val="00E338FA"/>
    <w:rsid w:val="00E33A18"/>
    <w:rsid w:val="00E33A96"/>
    <w:rsid w:val="00E33ABF"/>
    <w:rsid w:val="00E33B9A"/>
    <w:rsid w:val="00E33CF2"/>
    <w:rsid w:val="00E33F43"/>
    <w:rsid w:val="00E3448A"/>
    <w:rsid w:val="00E34D3F"/>
    <w:rsid w:val="00E34D8B"/>
    <w:rsid w:val="00E3500C"/>
    <w:rsid w:val="00E35058"/>
    <w:rsid w:val="00E35249"/>
    <w:rsid w:val="00E3598D"/>
    <w:rsid w:val="00E3607D"/>
    <w:rsid w:val="00E365B6"/>
    <w:rsid w:val="00E365D2"/>
    <w:rsid w:val="00E365DC"/>
    <w:rsid w:val="00E3689D"/>
    <w:rsid w:val="00E36918"/>
    <w:rsid w:val="00E36E39"/>
    <w:rsid w:val="00E37358"/>
    <w:rsid w:val="00E37486"/>
    <w:rsid w:val="00E37925"/>
    <w:rsid w:val="00E379BE"/>
    <w:rsid w:val="00E37A54"/>
    <w:rsid w:val="00E37D4B"/>
    <w:rsid w:val="00E37DCB"/>
    <w:rsid w:val="00E403E5"/>
    <w:rsid w:val="00E4040B"/>
    <w:rsid w:val="00E410A9"/>
    <w:rsid w:val="00E41255"/>
    <w:rsid w:val="00E4129E"/>
    <w:rsid w:val="00E41591"/>
    <w:rsid w:val="00E415AB"/>
    <w:rsid w:val="00E416EF"/>
    <w:rsid w:val="00E4191A"/>
    <w:rsid w:val="00E41E69"/>
    <w:rsid w:val="00E42302"/>
    <w:rsid w:val="00E4242C"/>
    <w:rsid w:val="00E42D36"/>
    <w:rsid w:val="00E42E78"/>
    <w:rsid w:val="00E43054"/>
    <w:rsid w:val="00E43278"/>
    <w:rsid w:val="00E436B8"/>
    <w:rsid w:val="00E43C73"/>
    <w:rsid w:val="00E43EFC"/>
    <w:rsid w:val="00E4413E"/>
    <w:rsid w:val="00E4425F"/>
    <w:rsid w:val="00E44308"/>
    <w:rsid w:val="00E44372"/>
    <w:rsid w:val="00E44540"/>
    <w:rsid w:val="00E448F7"/>
    <w:rsid w:val="00E44B81"/>
    <w:rsid w:val="00E4537E"/>
    <w:rsid w:val="00E455CF"/>
    <w:rsid w:val="00E457FB"/>
    <w:rsid w:val="00E45909"/>
    <w:rsid w:val="00E45AE7"/>
    <w:rsid w:val="00E45B35"/>
    <w:rsid w:val="00E462B0"/>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3E"/>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CFB"/>
    <w:rsid w:val="00E61EFC"/>
    <w:rsid w:val="00E62507"/>
    <w:rsid w:val="00E62596"/>
    <w:rsid w:val="00E62C28"/>
    <w:rsid w:val="00E63313"/>
    <w:rsid w:val="00E63354"/>
    <w:rsid w:val="00E63AE8"/>
    <w:rsid w:val="00E63CBA"/>
    <w:rsid w:val="00E63F7E"/>
    <w:rsid w:val="00E63FC6"/>
    <w:rsid w:val="00E6424B"/>
    <w:rsid w:val="00E64575"/>
    <w:rsid w:val="00E646C9"/>
    <w:rsid w:val="00E6481E"/>
    <w:rsid w:val="00E64BFE"/>
    <w:rsid w:val="00E6507B"/>
    <w:rsid w:val="00E65324"/>
    <w:rsid w:val="00E65909"/>
    <w:rsid w:val="00E65B18"/>
    <w:rsid w:val="00E65C57"/>
    <w:rsid w:val="00E65DA7"/>
    <w:rsid w:val="00E660B3"/>
    <w:rsid w:val="00E66514"/>
    <w:rsid w:val="00E6662D"/>
    <w:rsid w:val="00E66776"/>
    <w:rsid w:val="00E667C0"/>
    <w:rsid w:val="00E66D0B"/>
    <w:rsid w:val="00E67273"/>
    <w:rsid w:val="00E676A7"/>
    <w:rsid w:val="00E67754"/>
    <w:rsid w:val="00E67BE8"/>
    <w:rsid w:val="00E67CFC"/>
    <w:rsid w:val="00E70069"/>
    <w:rsid w:val="00E7015B"/>
    <w:rsid w:val="00E70481"/>
    <w:rsid w:val="00E707AA"/>
    <w:rsid w:val="00E70BFB"/>
    <w:rsid w:val="00E70E29"/>
    <w:rsid w:val="00E71226"/>
    <w:rsid w:val="00E71326"/>
    <w:rsid w:val="00E7141E"/>
    <w:rsid w:val="00E7142E"/>
    <w:rsid w:val="00E716D7"/>
    <w:rsid w:val="00E71772"/>
    <w:rsid w:val="00E71848"/>
    <w:rsid w:val="00E7188B"/>
    <w:rsid w:val="00E7193B"/>
    <w:rsid w:val="00E722FE"/>
    <w:rsid w:val="00E726C8"/>
    <w:rsid w:val="00E72A3B"/>
    <w:rsid w:val="00E72BC0"/>
    <w:rsid w:val="00E73234"/>
    <w:rsid w:val="00E73607"/>
    <w:rsid w:val="00E7364E"/>
    <w:rsid w:val="00E738E2"/>
    <w:rsid w:val="00E73D89"/>
    <w:rsid w:val="00E73DD6"/>
    <w:rsid w:val="00E73E8B"/>
    <w:rsid w:val="00E74085"/>
    <w:rsid w:val="00E74652"/>
    <w:rsid w:val="00E74705"/>
    <w:rsid w:val="00E747D5"/>
    <w:rsid w:val="00E74A1F"/>
    <w:rsid w:val="00E74AB2"/>
    <w:rsid w:val="00E74D6B"/>
    <w:rsid w:val="00E74E92"/>
    <w:rsid w:val="00E7555F"/>
    <w:rsid w:val="00E75999"/>
    <w:rsid w:val="00E765B6"/>
    <w:rsid w:val="00E76648"/>
    <w:rsid w:val="00E7671C"/>
    <w:rsid w:val="00E76CA7"/>
    <w:rsid w:val="00E7705D"/>
    <w:rsid w:val="00E770B0"/>
    <w:rsid w:val="00E77144"/>
    <w:rsid w:val="00E773E8"/>
    <w:rsid w:val="00E774C2"/>
    <w:rsid w:val="00E7789E"/>
    <w:rsid w:val="00E779AA"/>
    <w:rsid w:val="00E77AFF"/>
    <w:rsid w:val="00E77B5E"/>
    <w:rsid w:val="00E77CC8"/>
    <w:rsid w:val="00E77D34"/>
    <w:rsid w:val="00E77FD6"/>
    <w:rsid w:val="00E8071C"/>
    <w:rsid w:val="00E8076E"/>
    <w:rsid w:val="00E81071"/>
    <w:rsid w:val="00E81972"/>
    <w:rsid w:val="00E81C83"/>
    <w:rsid w:val="00E81F94"/>
    <w:rsid w:val="00E8268D"/>
    <w:rsid w:val="00E826B8"/>
    <w:rsid w:val="00E827FC"/>
    <w:rsid w:val="00E82BC9"/>
    <w:rsid w:val="00E82CB9"/>
    <w:rsid w:val="00E833B9"/>
    <w:rsid w:val="00E835C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697"/>
    <w:rsid w:val="00E8775E"/>
    <w:rsid w:val="00E87CFE"/>
    <w:rsid w:val="00E87E4A"/>
    <w:rsid w:val="00E901D6"/>
    <w:rsid w:val="00E9092D"/>
    <w:rsid w:val="00E90D45"/>
    <w:rsid w:val="00E90E9B"/>
    <w:rsid w:val="00E90F4D"/>
    <w:rsid w:val="00E90FAD"/>
    <w:rsid w:val="00E912B8"/>
    <w:rsid w:val="00E91526"/>
    <w:rsid w:val="00E91805"/>
    <w:rsid w:val="00E91CDF"/>
    <w:rsid w:val="00E91F4D"/>
    <w:rsid w:val="00E920A0"/>
    <w:rsid w:val="00E92478"/>
    <w:rsid w:val="00E927E8"/>
    <w:rsid w:val="00E92A83"/>
    <w:rsid w:val="00E92BFF"/>
    <w:rsid w:val="00E92C2E"/>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22"/>
    <w:rsid w:val="00E96FA6"/>
    <w:rsid w:val="00E9749D"/>
    <w:rsid w:val="00E9784A"/>
    <w:rsid w:val="00E9790A"/>
    <w:rsid w:val="00E97F09"/>
    <w:rsid w:val="00EA0501"/>
    <w:rsid w:val="00EA0657"/>
    <w:rsid w:val="00EA09CE"/>
    <w:rsid w:val="00EA0B7E"/>
    <w:rsid w:val="00EA0C93"/>
    <w:rsid w:val="00EA0C9D"/>
    <w:rsid w:val="00EA0CF0"/>
    <w:rsid w:val="00EA11AF"/>
    <w:rsid w:val="00EA1241"/>
    <w:rsid w:val="00EA17D3"/>
    <w:rsid w:val="00EA186D"/>
    <w:rsid w:val="00EA1B62"/>
    <w:rsid w:val="00EA1F87"/>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FCA"/>
    <w:rsid w:val="00EA718A"/>
    <w:rsid w:val="00EA74DD"/>
    <w:rsid w:val="00EA7504"/>
    <w:rsid w:val="00EA7A14"/>
    <w:rsid w:val="00EA7C99"/>
    <w:rsid w:val="00EA7CDA"/>
    <w:rsid w:val="00EB0417"/>
    <w:rsid w:val="00EB06C1"/>
    <w:rsid w:val="00EB1387"/>
    <w:rsid w:val="00EB1489"/>
    <w:rsid w:val="00EB1847"/>
    <w:rsid w:val="00EB1893"/>
    <w:rsid w:val="00EB19CD"/>
    <w:rsid w:val="00EB1ADB"/>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8F3"/>
    <w:rsid w:val="00EB3B29"/>
    <w:rsid w:val="00EB3C70"/>
    <w:rsid w:val="00EB3CC5"/>
    <w:rsid w:val="00EB4973"/>
    <w:rsid w:val="00EB4CCB"/>
    <w:rsid w:val="00EB4CDE"/>
    <w:rsid w:val="00EB4D22"/>
    <w:rsid w:val="00EB4F20"/>
    <w:rsid w:val="00EB5006"/>
    <w:rsid w:val="00EB52DF"/>
    <w:rsid w:val="00EB565C"/>
    <w:rsid w:val="00EB58A8"/>
    <w:rsid w:val="00EB593E"/>
    <w:rsid w:val="00EB5B6C"/>
    <w:rsid w:val="00EB5C5A"/>
    <w:rsid w:val="00EB5CBD"/>
    <w:rsid w:val="00EB5DA9"/>
    <w:rsid w:val="00EB5DFB"/>
    <w:rsid w:val="00EB5F1C"/>
    <w:rsid w:val="00EB621F"/>
    <w:rsid w:val="00EB69BB"/>
    <w:rsid w:val="00EB6CD0"/>
    <w:rsid w:val="00EB6D0C"/>
    <w:rsid w:val="00EB6DEF"/>
    <w:rsid w:val="00EB6FE5"/>
    <w:rsid w:val="00EB70BA"/>
    <w:rsid w:val="00EB7174"/>
    <w:rsid w:val="00EB733C"/>
    <w:rsid w:val="00EB746A"/>
    <w:rsid w:val="00EB7673"/>
    <w:rsid w:val="00EB770B"/>
    <w:rsid w:val="00EB774B"/>
    <w:rsid w:val="00EB7AD9"/>
    <w:rsid w:val="00EB7B36"/>
    <w:rsid w:val="00EB7B70"/>
    <w:rsid w:val="00EB7C7E"/>
    <w:rsid w:val="00EB7F63"/>
    <w:rsid w:val="00EB7FE0"/>
    <w:rsid w:val="00EC01A0"/>
    <w:rsid w:val="00EC03B9"/>
    <w:rsid w:val="00EC0867"/>
    <w:rsid w:val="00EC0A80"/>
    <w:rsid w:val="00EC175B"/>
    <w:rsid w:val="00EC1919"/>
    <w:rsid w:val="00EC196B"/>
    <w:rsid w:val="00EC1D92"/>
    <w:rsid w:val="00EC25C7"/>
    <w:rsid w:val="00EC29E2"/>
    <w:rsid w:val="00EC29FB"/>
    <w:rsid w:val="00EC2AA0"/>
    <w:rsid w:val="00EC2D60"/>
    <w:rsid w:val="00EC387F"/>
    <w:rsid w:val="00EC3A7F"/>
    <w:rsid w:val="00EC3AF9"/>
    <w:rsid w:val="00EC3D6C"/>
    <w:rsid w:val="00EC4041"/>
    <w:rsid w:val="00EC404D"/>
    <w:rsid w:val="00EC499F"/>
    <w:rsid w:val="00EC4E5E"/>
    <w:rsid w:val="00EC50FE"/>
    <w:rsid w:val="00EC5355"/>
    <w:rsid w:val="00EC555E"/>
    <w:rsid w:val="00EC5879"/>
    <w:rsid w:val="00EC59D9"/>
    <w:rsid w:val="00EC608E"/>
    <w:rsid w:val="00EC616A"/>
    <w:rsid w:val="00EC647A"/>
    <w:rsid w:val="00EC64FB"/>
    <w:rsid w:val="00EC6B6C"/>
    <w:rsid w:val="00EC7217"/>
    <w:rsid w:val="00EC7D58"/>
    <w:rsid w:val="00ED02B3"/>
    <w:rsid w:val="00ED04C4"/>
    <w:rsid w:val="00ED05BA"/>
    <w:rsid w:val="00ED060A"/>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2F7A"/>
    <w:rsid w:val="00ED32C6"/>
    <w:rsid w:val="00ED385B"/>
    <w:rsid w:val="00ED3A92"/>
    <w:rsid w:val="00ED3CFA"/>
    <w:rsid w:val="00ED429F"/>
    <w:rsid w:val="00ED43ED"/>
    <w:rsid w:val="00ED46C5"/>
    <w:rsid w:val="00ED511D"/>
    <w:rsid w:val="00ED53F5"/>
    <w:rsid w:val="00ED5491"/>
    <w:rsid w:val="00ED54F7"/>
    <w:rsid w:val="00ED554A"/>
    <w:rsid w:val="00ED55D1"/>
    <w:rsid w:val="00ED599F"/>
    <w:rsid w:val="00ED59FC"/>
    <w:rsid w:val="00ED5A78"/>
    <w:rsid w:val="00ED5E7F"/>
    <w:rsid w:val="00ED61B5"/>
    <w:rsid w:val="00ED6270"/>
    <w:rsid w:val="00ED6591"/>
    <w:rsid w:val="00ED6E36"/>
    <w:rsid w:val="00ED6F6A"/>
    <w:rsid w:val="00ED7770"/>
    <w:rsid w:val="00EE00C1"/>
    <w:rsid w:val="00EE0152"/>
    <w:rsid w:val="00EE0412"/>
    <w:rsid w:val="00EE048F"/>
    <w:rsid w:val="00EE06F5"/>
    <w:rsid w:val="00EE07C3"/>
    <w:rsid w:val="00EE081D"/>
    <w:rsid w:val="00EE0B1B"/>
    <w:rsid w:val="00EE0B51"/>
    <w:rsid w:val="00EE0BA3"/>
    <w:rsid w:val="00EE0CAC"/>
    <w:rsid w:val="00EE0D27"/>
    <w:rsid w:val="00EE0D84"/>
    <w:rsid w:val="00EE109A"/>
    <w:rsid w:val="00EE122F"/>
    <w:rsid w:val="00EE1620"/>
    <w:rsid w:val="00EE16F6"/>
    <w:rsid w:val="00EE178D"/>
    <w:rsid w:val="00EE181C"/>
    <w:rsid w:val="00EE1A16"/>
    <w:rsid w:val="00EE1B0D"/>
    <w:rsid w:val="00EE2088"/>
    <w:rsid w:val="00EE20AA"/>
    <w:rsid w:val="00EE2424"/>
    <w:rsid w:val="00EE24C9"/>
    <w:rsid w:val="00EE2531"/>
    <w:rsid w:val="00EE288E"/>
    <w:rsid w:val="00EE2AB5"/>
    <w:rsid w:val="00EE2C0D"/>
    <w:rsid w:val="00EE2C64"/>
    <w:rsid w:val="00EE2C77"/>
    <w:rsid w:val="00EE2D45"/>
    <w:rsid w:val="00EE3154"/>
    <w:rsid w:val="00EE31D5"/>
    <w:rsid w:val="00EE3DFE"/>
    <w:rsid w:val="00EE405A"/>
    <w:rsid w:val="00EE4473"/>
    <w:rsid w:val="00EE4A4A"/>
    <w:rsid w:val="00EE4A86"/>
    <w:rsid w:val="00EE4C8F"/>
    <w:rsid w:val="00EE4CEE"/>
    <w:rsid w:val="00EE561A"/>
    <w:rsid w:val="00EE5920"/>
    <w:rsid w:val="00EE62C8"/>
    <w:rsid w:val="00EE6411"/>
    <w:rsid w:val="00EE6420"/>
    <w:rsid w:val="00EE6531"/>
    <w:rsid w:val="00EE6686"/>
    <w:rsid w:val="00EE67CE"/>
    <w:rsid w:val="00EE6E01"/>
    <w:rsid w:val="00EE6EBB"/>
    <w:rsid w:val="00EE6FFD"/>
    <w:rsid w:val="00EE7011"/>
    <w:rsid w:val="00EE717C"/>
    <w:rsid w:val="00EE71A1"/>
    <w:rsid w:val="00EE773D"/>
    <w:rsid w:val="00EE7840"/>
    <w:rsid w:val="00EE7963"/>
    <w:rsid w:val="00EE79AE"/>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F23"/>
    <w:rsid w:val="00EF1FFF"/>
    <w:rsid w:val="00EF20A5"/>
    <w:rsid w:val="00EF2172"/>
    <w:rsid w:val="00EF2246"/>
    <w:rsid w:val="00EF22E7"/>
    <w:rsid w:val="00EF2546"/>
    <w:rsid w:val="00EF2839"/>
    <w:rsid w:val="00EF2E29"/>
    <w:rsid w:val="00EF2ECF"/>
    <w:rsid w:val="00EF2EEA"/>
    <w:rsid w:val="00EF3044"/>
    <w:rsid w:val="00EF31E4"/>
    <w:rsid w:val="00EF3B13"/>
    <w:rsid w:val="00EF3E03"/>
    <w:rsid w:val="00EF3EF5"/>
    <w:rsid w:val="00EF438F"/>
    <w:rsid w:val="00EF443D"/>
    <w:rsid w:val="00EF47CD"/>
    <w:rsid w:val="00EF48E3"/>
    <w:rsid w:val="00EF5252"/>
    <w:rsid w:val="00EF5598"/>
    <w:rsid w:val="00EF5600"/>
    <w:rsid w:val="00EF5765"/>
    <w:rsid w:val="00EF60B7"/>
    <w:rsid w:val="00EF65A6"/>
    <w:rsid w:val="00EF678E"/>
    <w:rsid w:val="00EF6A47"/>
    <w:rsid w:val="00EF6C60"/>
    <w:rsid w:val="00EF6DD7"/>
    <w:rsid w:val="00EF6E64"/>
    <w:rsid w:val="00EF75C6"/>
    <w:rsid w:val="00EF7609"/>
    <w:rsid w:val="00EF7F13"/>
    <w:rsid w:val="00F002A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529"/>
    <w:rsid w:val="00F0265F"/>
    <w:rsid w:val="00F028BC"/>
    <w:rsid w:val="00F02AB5"/>
    <w:rsid w:val="00F02B54"/>
    <w:rsid w:val="00F02E66"/>
    <w:rsid w:val="00F02F99"/>
    <w:rsid w:val="00F030E7"/>
    <w:rsid w:val="00F0320E"/>
    <w:rsid w:val="00F032F9"/>
    <w:rsid w:val="00F033E4"/>
    <w:rsid w:val="00F035BF"/>
    <w:rsid w:val="00F03701"/>
    <w:rsid w:val="00F03F5F"/>
    <w:rsid w:val="00F03FDF"/>
    <w:rsid w:val="00F041B4"/>
    <w:rsid w:val="00F04382"/>
    <w:rsid w:val="00F044D0"/>
    <w:rsid w:val="00F049B6"/>
    <w:rsid w:val="00F04AA8"/>
    <w:rsid w:val="00F04CF3"/>
    <w:rsid w:val="00F04DB1"/>
    <w:rsid w:val="00F04EF0"/>
    <w:rsid w:val="00F050E9"/>
    <w:rsid w:val="00F05311"/>
    <w:rsid w:val="00F0545C"/>
    <w:rsid w:val="00F05BED"/>
    <w:rsid w:val="00F05E11"/>
    <w:rsid w:val="00F06171"/>
    <w:rsid w:val="00F0617D"/>
    <w:rsid w:val="00F0659D"/>
    <w:rsid w:val="00F06778"/>
    <w:rsid w:val="00F069A0"/>
    <w:rsid w:val="00F06E34"/>
    <w:rsid w:val="00F06FD7"/>
    <w:rsid w:val="00F0706C"/>
    <w:rsid w:val="00F070F1"/>
    <w:rsid w:val="00F0718B"/>
    <w:rsid w:val="00F076F9"/>
    <w:rsid w:val="00F07707"/>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396"/>
    <w:rsid w:val="00F12513"/>
    <w:rsid w:val="00F12906"/>
    <w:rsid w:val="00F12DAF"/>
    <w:rsid w:val="00F1325B"/>
    <w:rsid w:val="00F13280"/>
    <w:rsid w:val="00F13464"/>
    <w:rsid w:val="00F135ED"/>
    <w:rsid w:val="00F13668"/>
    <w:rsid w:val="00F1368D"/>
    <w:rsid w:val="00F13826"/>
    <w:rsid w:val="00F1388D"/>
    <w:rsid w:val="00F13908"/>
    <w:rsid w:val="00F13AD1"/>
    <w:rsid w:val="00F13E2F"/>
    <w:rsid w:val="00F13EBD"/>
    <w:rsid w:val="00F140BF"/>
    <w:rsid w:val="00F142D4"/>
    <w:rsid w:val="00F143B3"/>
    <w:rsid w:val="00F14E50"/>
    <w:rsid w:val="00F15053"/>
    <w:rsid w:val="00F150E4"/>
    <w:rsid w:val="00F15121"/>
    <w:rsid w:val="00F153F0"/>
    <w:rsid w:val="00F15423"/>
    <w:rsid w:val="00F15E56"/>
    <w:rsid w:val="00F16340"/>
    <w:rsid w:val="00F1656D"/>
    <w:rsid w:val="00F16596"/>
    <w:rsid w:val="00F16972"/>
    <w:rsid w:val="00F16A29"/>
    <w:rsid w:val="00F16C24"/>
    <w:rsid w:val="00F174BD"/>
    <w:rsid w:val="00F176BD"/>
    <w:rsid w:val="00F17717"/>
    <w:rsid w:val="00F1792E"/>
    <w:rsid w:val="00F17BD7"/>
    <w:rsid w:val="00F17CF1"/>
    <w:rsid w:val="00F2000F"/>
    <w:rsid w:val="00F202D0"/>
    <w:rsid w:val="00F204A1"/>
    <w:rsid w:val="00F2059F"/>
    <w:rsid w:val="00F20742"/>
    <w:rsid w:val="00F208E6"/>
    <w:rsid w:val="00F20968"/>
    <w:rsid w:val="00F2099C"/>
    <w:rsid w:val="00F20A1E"/>
    <w:rsid w:val="00F20ECF"/>
    <w:rsid w:val="00F20F97"/>
    <w:rsid w:val="00F21282"/>
    <w:rsid w:val="00F21404"/>
    <w:rsid w:val="00F21754"/>
    <w:rsid w:val="00F21A33"/>
    <w:rsid w:val="00F21B16"/>
    <w:rsid w:val="00F21BF8"/>
    <w:rsid w:val="00F2208B"/>
    <w:rsid w:val="00F2277C"/>
    <w:rsid w:val="00F22854"/>
    <w:rsid w:val="00F22941"/>
    <w:rsid w:val="00F2297D"/>
    <w:rsid w:val="00F22CB0"/>
    <w:rsid w:val="00F22CFC"/>
    <w:rsid w:val="00F22DDA"/>
    <w:rsid w:val="00F23239"/>
    <w:rsid w:val="00F23648"/>
    <w:rsid w:val="00F23C2C"/>
    <w:rsid w:val="00F23D76"/>
    <w:rsid w:val="00F23EEE"/>
    <w:rsid w:val="00F23F46"/>
    <w:rsid w:val="00F242F2"/>
    <w:rsid w:val="00F243B9"/>
    <w:rsid w:val="00F24A35"/>
    <w:rsid w:val="00F24B2A"/>
    <w:rsid w:val="00F24DAC"/>
    <w:rsid w:val="00F24E5F"/>
    <w:rsid w:val="00F25540"/>
    <w:rsid w:val="00F255FC"/>
    <w:rsid w:val="00F258BC"/>
    <w:rsid w:val="00F25A13"/>
    <w:rsid w:val="00F25D4F"/>
    <w:rsid w:val="00F25D69"/>
    <w:rsid w:val="00F25DA8"/>
    <w:rsid w:val="00F26007"/>
    <w:rsid w:val="00F265B2"/>
    <w:rsid w:val="00F26624"/>
    <w:rsid w:val="00F26B15"/>
    <w:rsid w:val="00F26B6C"/>
    <w:rsid w:val="00F26CC2"/>
    <w:rsid w:val="00F2705B"/>
    <w:rsid w:val="00F272C7"/>
    <w:rsid w:val="00F27772"/>
    <w:rsid w:val="00F277A2"/>
    <w:rsid w:val="00F27A9E"/>
    <w:rsid w:val="00F27AD7"/>
    <w:rsid w:val="00F27D54"/>
    <w:rsid w:val="00F3000E"/>
    <w:rsid w:val="00F30054"/>
    <w:rsid w:val="00F302A5"/>
    <w:rsid w:val="00F3032A"/>
    <w:rsid w:val="00F3036B"/>
    <w:rsid w:val="00F30556"/>
    <w:rsid w:val="00F30E60"/>
    <w:rsid w:val="00F30F8E"/>
    <w:rsid w:val="00F3100B"/>
    <w:rsid w:val="00F31626"/>
    <w:rsid w:val="00F319D2"/>
    <w:rsid w:val="00F31A90"/>
    <w:rsid w:val="00F32046"/>
    <w:rsid w:val="00F324A7"/>
    <w:rsid w:val="00F328BC"/>
    <w:rsid w:val="00F32A21"/>
    <w:rsid w:val="00F33121"/>
    <w:rsid w:val="00F33534"/>
    <w:rsid w:val="00F33A96"/>
    <w:rsid w:val="00F33F07"/>
    <w:rsid w:val="00F33F1A"/>
    <w:rsid w:val="00F3445E"/>
    <w:rsid w:val="00F348A9"/>
    <w:rsid w:val="00F349AB"/>
    <w:rsid w:val="00F34E1E"/>
    <w:rsid w:val="00F34E2A"/>
    <w:rsid w:val="00F35123"/>
    <w:rsid w:val="00F351D3"/>
    <w:rsid w:val="00F351DE"/>
    <w:rsid w:val="00F35816"/>
    <w:rsid w:val="00F35A46"/>
    <w:rsid w:val="00F35F25"/>
    <w:rsid w:val="00F3607E"/>
    <w:rsid w:val="00F362A6"/>
    <w:rsid w:val="00F36311"/>
    <w:rsid w:val="00F36725"/>
    <w:rsid w:val="00F367F6"/>
    <w:rsid w:val="00F36B52"/>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13E"/>
    <w:rsid w:val="00F45319"/>
    <w:rsid w:val="00F45321"/>
    <w:rsid w:val="00F45435"/>
    <w:rsid w:val="00F4547B"/>
    <w:rsid w:val="00F4549B"/>
    <w:rsid w:val="00F45603"/>
    <w:rsid w:val="00F45A19"/>
    <w:rsid w:val="00F461ED"/>
    <w:rsid w:val="00F465E6"/>
    <w:rsid w:val="00F4679E"/>
    <w:rsid w:val="00F46D68"/>
    <w:rsid w:val="00F46F6A"/>
    <w:rsid w:val="00F47352"/>
    <w:rsid w:val="00F473F8"/>
    <w:rsid w:val="00F474B2"/>
    <w:rsid w:val="00F479AA"/>
    <w:rsid w:val="00F47AC1"/>
    <w:rsid w:val="00F47C74"/>
    <w:rsid w:val="00F47D4F"/>
    <w:rsid w:val="00F5014E"/>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2D"/>
    <w:rsid w:val="00F53F7E"/>
    <w:rsid w:val="00F541F0"/>
    <w:rsid w:val="00F54344"/>
    <w:rsid w:val="00F54364"/>
    <w:rsid w:val="00F5450D"/>
    <w:rsid w:val="00F54583"/>
    <w:rsid w:val="00F546F2"/>
    <w:rsid w:val="00F54905"/>
    <w:rsid w:val="00F54DA3"/>
    <w:rsid w:val="00F54FF9"/>
    <w:rsid w:val="00F5559B"/>
    <w:rsid w:val="00F55725"/>
    <w:rsid w:val="00F55750"/>
    <w:rsid w:val="00F559C6"/>
    <w:rsid w:val="00F55B51"/>
    <w:rsid w:val="00F55BCE"/>
    <w:rsid w:val="00F55C0A"/>
    <w:rsid w:val="00F5606F"/>
    <w:rsid w:val="00F56183"/>
    <w:rsid w:val="00F5637A"/>
    <w:rsid w:val="00F56A1B"/>
    <w:rsid w:val="00F56B22"/>
    <w:rsid w:val="00F56E97"/>
    <w:rsid w:val="00F56F99"/>
    <w:rsid w:val="00F57417"/>
    <w:rsid w:val="00F605A1"/>
    <w:rsid w:val="00F607C8"/>
    <w:rsid w:val="00F60C05"/>
    <w:rsid w:val="00F60CDE"/>
    <w:rsid w:val="00F611C8"/>
    <w:rsid w:val="00F61C26"/>
    <w:rsid w:val="00F6219C"/>
    <w:rsid w:val="00F6222E"/>
    <w:rsid w:val="00F623D1"/>
    <w:rsid w:val="00F62444"/>
    <w:rsid w:val="00F6249A"/>
    <w:rsid w:val="00F62676"/>
    <w:rsid w:val="00F628C4"/>
    <w:rsid w:val="00F62FC5"/>
    <w:rsid w:val="00F639D5"/>
    <w:rsid w:val="00F63BB1"/>
    <w:rsid w:val="00F63E9A"/>
    <w:rsid w:val="00F64001"/>
    <w:rsid w:val="00F64057"/>
    <w:rsid w:val="00F64144"/>
    <w:rsid w:val="00F64190"/>
    <w:rsid w:val="00F645A3"/>
    <w:rsid w:val="00F64B1B"/>
    <w:rsid w:val="00F64B53"/>
    <w:rsid w:val="00F64D28"/>
    <w:rsid w:val="00F64E0E"/>
    <w:rsid w:val="00F65BD4"/>
    <w:rsid w:val="00F65CA7"/>
    <w:rsid w:val="00F667C1"/>
    <w:rsid w:val="00F668EE"/>
    <w:rsid w:val="00F66C49"/>
    <w:rsid w:val="00F66C4B"/>
    <w:rsid w:val="00F66D73"/>
    <w:rsid w:val="00F66DDF"/>
    <w:rsid w:val="00F66DE8"/>
    <w:rsid w:val="00F66F8E"/>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27"/>
    <w:rsid w:val="00F75EDA"/>
    <w:rsid w:val="00F76237"/>
    <w:rsid w:val="00F76815"/>
    <w:rsid w:val="00F76952"/>
    <w:rsid w:val="00F76B4A"/>
    <w:rsid w:val="00F76D8F"/>
    <w:rsid w:val="00F76FB2"/>
    <w:rsid w:val="00F7704E"/>
    <w:rsid w:val="00F7727F"/>
    <w:rsid w:val="00F77420"/>
    <w:rsid w:val="00F7754E"/>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9C"/>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8C9"/>
    <w:rsid w:val="00F85BDF"/>
    <w:rsid w:val="00F860E7"/>
    <w:rsid w:val="00F868AF"/>
    <w:rsid w:val="00F86F00"/>
    <w:rsid w:val="00F86FB9"/>
    <w:rsid w:val="00F870D6"/>
    <w:rsid w:val="00F87217"/>
    <w:rsid w:val="00F87990"/>
    <w:rsid w:val="00F879A8"/>
    <w:rsid w:val="00F87C9C"/>
    <w:rsid w:val="00F87FB9"/>
    <w:rsid w:val="00F90009"/>
    <w:rsid w:val="00F90126"/>
    <w:rsid w:val="00F901BE"/>
    <w:rsid w:val="00F90380"/>
    <w:rsid w:val="00F904D2"/>
    <w:rsid w:val="00F9051F"/>
    <w:rsid w:val="00F90731"/>
    <w:rsid w:val="00F90756"/>
    <w:rsid w:val="00F90A5D"/>
    <w:rsid w:val="00F9155D"/>
    <w:rsid w:val="00F91982"/>
    <w:rsid w:val="00F924BA"/>
    <w:rsid w:val="00F929A3"/>
    <w:rsid w:val="00F92A65"/>
    <w:rsid w:val="00F92AE5"/>
    <w:rsid w:val="00F92F8F"/>
    <w:rsid w:val="00F93120"/>
    <w:rsid w:val="00F93255"/>
    <w:rsid w:val="00F937A1"/>
    <w:rsid w:val="00F93974"/>
    <w:rsid w:val="00F93A55"/>
    <w:rsid w:val="00F941B5"/>
    <w:rsid w:val="00F945FA"/>
    <w:rsid w:val="00F94B48"/>
    <w:rsid w:val="00F94CA3"/>
    <w:rsid w:val="00F94F1F"/>
    <w:rsid w:val="00F94F48"/>
    <w:rsid w:val="00F950B3"/>
    <w:rsid w:val="00F95360"/>
    <w:rsid w:val="00F9545E"/>
    <w:rsid w:val="00F95511"/>
    <w:rsid w:val="00F95678"/>
    <w:rsid w:val="00F95A12"/>
    <w:rsid w:val="00F960D0"/>
    <w:rsid w:val="00F96531"/>
    <w:rsid w:val="00F96912"/>
    <w:rsid w:val="00F96C62"/>
    <w:rsid w:val="00F96D9E"/>
    <w:rsid w:val="00F96E01"/>
    <w:rsid w:val="00F97242"/>
    <w:rsid w:val="00F972F7"/>
    <w:rsid w:val="00F97607"/>
    <w:rsid w:val="00F97711"/>
    <w:rsid w:val="00F9773D"/>
    <w:rsid w:val="00F97D14"/>
    <w:rsid w:val="00F97D58"/>
    <w:rsid w:val="00F97D77"/>
    <w:rsid w:val="00FA0008"/>
    <w:rsid w:val="00FA0116"/>
    <w:rsid w:val="00FA0720"/>
    <w:rsid w:val="00FA0866"/>
    <w:rsid w:val="00FA08D7"/>
    <w:rsid w:val="00FA0B50"/>
    <w:rsid w:val="00FA0CAF"/>
    <w:rsid w:val="00FA155F"/>
    <w:rsid w:val="00FA1605"/>
    <w:rsid w:val="00FA1647"/>
    <w:rsid w:val="00FA1A5C"/>
    <w:rsid w:val="00FA20F9"/>
    <w:rsid w:val="00FA24E3"/>
    <w:rsid w:val="00FA2867"/>
    <w:rsid w:val="00FA2AC8"/>
    <w:rsid w:val="00FA2D1D"/>
    <w:rsid w:val="00FA2E77"/>
    <w:rsid w:val="00FA2F6F"/>
    <w:rsid w:val="00FA2FE0"/>
    <w:rsid w:val="00FA2FED"/>
    <w:rsid w:val="00FA300E"/>
    <w:rsid w:val="00FA32A9"/>
    <w:rsid w:val="00FA359E"/>
    <w:rsid w:val="00FA3618"/>
    <w:rsid w:val="00FA3623"/>
    <w:rsid w:val="00FA3628"/>
    <w:rsid w:val="00FA36DB"/>
    <w:rsid w:val="00FA37C8"/>
    <w:rsid w:val="00FA387D"/>
    <w:rsid w:val="00FA3B36"/>
    <w:rsid w:val="00FA4261"/>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A7E3C"/>
    <w:rsid w:val="00FB044D"/>
    <w:rsid w:val="00FB0452"/>
    <w:rsid w:val="00FB05E9"/>
    <w:rsid w:val="00FB0BCF"/>
    <w:rsid w:val="00FB0D66"/>
    <w:rsid w:val="00FB0EB6"/>
    <w:rsid w:val="00FB0F11"/>
    <w:rsid w:val="00FB1252"/>
    <w:rsid w:val="00FB133C"/>
    <w:rsid w:val="00FB1516"/>
    <w:rsid w:val="00FB1B1C"/>
    <w:rsid w:val="00FB1E14"/>
    <w:rsid w:val="00FB21CA"/>
    <w:rsid w:val="00FB26BD"/>
    <w:rsid w:val="00FB2864"/>
    <w:rsid w:val="00FB28BD"/>
    <w:rsid w:val="00FB2BE4"/>
    <w:rsid w:val="00FB3161"/>
    <w:rsid w:val="00FB32A2"/>
    <w:rsid w:val="00FB34F2"/>
    <w:rsid w:val="00FB358D"/>
    <w:rsid w:val="00FB3ADA"/>
    <w:rsid w:val="00FB3D8C"/>
    <w:rsid w:val="00FB40F9"/>
    <w:rsid w:val="00FB41A7"/>
    <w:rsid w:val="00FB45C4"/>
    <w:rsid w:val="00FB55EB"/>
    <w:rsid w:val="00FB5727"/>
    <w:rsid w:val="00FB5B6B"/>
    <w:rsid w:val="00FB61B7"/>
    <w:rsid w:val="00FB621C"/>
    <w:rsid w:val="00FB62F0"/>
    <w:rsid w:val="00FB66DC"/>
    <w:rsid w:val="00FB679B"/>
    <w:rsid w:val="00FB6D90"/>
    <w:rsid w:val="00FB6D9F"/>
    <w:rsid w:val="00FB742F"/>
    <w:rsid w:val="00FB75EB"/>
    <w:rsid w:val="00FB7756"/>
    <w:rsid w:val="00FB77F8"/>
    <w:rsid w:val="00FB79F2"/>
    <w:rsid w:val="00FB7A04"/>
    <w:rsid w:val="00FB7CE7"/>
    <w:rsid w:val="00FB7DD3"/>
    <w:rsid w:val="00FC0098"/>
    <w:rsid w:val="00FC01FA"/>
    <w:rsid w:val="00FC0366"/>
    <w:rsid w:val="00FC0A79"/>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5B3"/>
    <w:rsid w:val="00FC61B4"/>
    <w:rsid w:val="00FC64C2"/>
    <w:rsid w:val="00FC6787"/>
    <w:rsid w:val="00FC6B7C"/>
    <w:rsid w:val="00FC6CAB"/>
    <w:rsid w:val="00FC7318"/>
    <w:rsid w:val="00FC7329"/>
    <w:rsid w:val="00FC769E"/>
    <w:rsid w:val="00FC7BA3"/>
    <w:rsid w:val="00FD00A8"/>
    <w:rsid w:val="00FD01A2"/>
    <w:rsid w:val="00FD059C"/>
    <w:rsid w:val="00FD06B7"/>
    <w:rsid w:val="00FD0AD3"/>
    <w:rsid w:val="00FD0FAE"/>
    <w:rsid w:val="00FD1384"/>
    <w:rsid w:val="00FD17BE"/>
    <w:rsid w:val="00FD18D0"/>
    <w:rsid w:val="00FD1A0B"/>
    <w:rsid w:val="00FD1C0D"/>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B74"/>
    <w:rsid w:val="00FD4BB8"/>
    <w:rsid w:val="00FD5030"/>
    <w:rsid w:val="00FD579D"/>
    <w:rsid w:val="00FD5893"/>
    <w:rsid w:val="00FD58A7"/>
    <w:rsid w:val="00FD59CC"/>
    <w:rsid w:val="00FD5A44"/>
    <w:rsid w:val="00FD5E17"/>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0A0"/>
    <w:rsid w:val="00FE3244"/>
    <w:rsid w:val="00FE3500"/>
    <w:rsid w:val="00FE3583"/>
    <w:rsid w:val="00FE3CB1"/>
    <w:rsid w:val="00FE3F6A"/>
    <w:rsid w:val="00FE4177"/>
    <w:rsid w:val="00FE491B"/>
    <w:rsid w:val="00FE4D0C"/>
    <w:rsid w:val="00FE4D63"/>
    <w:rsid w:val="00FE4F1F"/>
    <w:rsid w:val="00FE4F94"/>
    <w:rsid w:val="00FE5034"/>
    <w:rsid w:val="00FE52B2"/>
    <w:rsid w:val="00FE5353"/>
    <w:rsid w:val="00FE53D8"/>
    <w:rsid w:val="00FE55B7"/>
    <w:rsid w:val="00FE5B8E"/>
    <w:rsid w:val="00FE5FC5"/>
    <w:rsid w:val="00FE62B8"/>
    <w:rsid w:val="00FE671A"/>
    <w:rsid w:val="00FE6A38"/>
    <w:rsid w:val="00FE7492"/>
    <w:rsid w:val="00FE74D8"/>
    <w:rsid w:val="00FE7E12"/>
    <w:rsid w:val="00FF009A"/>
    <w:rsid w:val="00FF06B4"/>
    <w:rsid w:val="00FF06EA"/>
    <w:rsid w:val="00FF0758"/>
    <w:rsid w:val="00FF090B"/>
    <w:rsid w:val="00FF09C3"/>
    <w:rsid w:val="00FF0B7F"/>
    <w:rsid w:val="00FF0BAF"/>
    <w:rsid w:val="00FF0E43"/>
    <w:rsid w:val="00FF104B"/>
    <w:rsid w:val="00FF1217"/>
    <w:rsid w:val="00FF1343"/>
    <w:rsid w:val="00FF1668"/>
    <w:rsid w:val="00FF184B"/>
    <w:rsid w:val="00FF1BF5"/>
    <w:rsid w:val="00FF1F09"/>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4E73"/>
    <w:rsid w:val="00FF54D7"/>
    <w:rsid w:val="00FF5550"/>
    <w:rsid w:val="00FF597A"/>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887"/>
    <w:rPr>
      <w:sz w:val="24"/>
      <w:szCs w:val="24"/>
    </w:rPr>
  </w:style>
  <w:style w:type="paragraph" w:styleId="1">
    <w:name w:val="heading 1"/>
    <w:basedOn w:val="a"/>
    <w:next w:val="a"/>
    <w:link w:val="10"/>
    <w:uiPriority w:val="9"/>
    <w:qFormat/>
    <w:rsid w:val="009B2D6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CB26CD"/>
    <w:pPr>
      <w:keepNext/>
      <w:spacing w:before="240" w:after="60"/>
      <w:outlineLvl w:val="3"/>
    </w:pPr>
    <w:rPr>
      <w:rFonts w:ascii="Calibri" w:hAnsi="Calibri"/>
      <w:b/>
      <w:bCs/>
      <w:sz w:val="28"/>
      <w:szCs w:val="28"/>
      <w:lang/>
    </w:rPr>
  </w:style>
  <w:style w:type="paragraph" w:styleId="5">
    <w:name w:val="heading 5"/>
    <w:basedOn w:val="a"/>
    <w:next w:val="a"/>
    <w:link w:val="50"/>
    <w:unhideWhenUsed/>
    <w:qFormat/>
    <w:rsid w:val="0076350B"/>
    <w:pPr>
      <w:spacing w:before="240" w:after="60"/>
      <w:outlineLvl w:val="4"/>
    </w:pPr>
    <w:rPr>
      <w:rFonts w:ascii="Calibri" w:hAnsi="Calibri"/>
      <w:b/>
      <w:bCs/>
      <w:i/>
      <w:i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tabs>
        <w:tab w:val="center" w:pos="4677"/>
        <w:tab w:val="right" w:pos="9355"/>
      </w:tabs>
    </w:p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spacing w:after="120"/>
    </w:p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shd w:val="clear" w:color="auto" w:fill="FFFFFF"/>
    </w:pPr>
    <w:rPr>
      <w:iCs/>
      <w:spacing w:val="-4"/>
      <w:sz w:val="28"/>
      <w:szCs w:val="28"/>
    </w:rPr>
  </w:style>
  <w:style w:type="paragraph" w:styleId="ac">
    <w:name w:val="Normal (Web)"/>
    <w:basedOn w:val="a"/>
    <w:rsid w:val="009B2D6B"/>
    <w:pPr>
      <w:spacing w:before="100" w:beforeAutospacing="1" w:after="100" w:afterAutospacing="1"/>
    </w:pPr>
  </w:style>
  <w:style w:type="paragraph" w:styleId="ad">
    <w:name w:val="Body Text Indent"/>
    <w:basedOn w:val="a"/>
    <w:link w:val="ae"/>
    <w:rsid w:val="009B2D6B"/>
    <w:pPr>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ind w:left="720"/>
    </w:p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lang/>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customStyle="1" w:styleId="13">
    <w:name w:val="Заголовок1"/>
    <w:aliases w:val="Title"/>
    <w:basedOn w:val="a"/>
    <w:link w:val="af3"/>
    <w:qFormat/>
    <w:rsid w:val="009B2D6B"/>
    <w:pPr>
      <w:jc w:val="center"/>
    </w:pPr>
    <w:rPr>
      <w:b/>
      <w:sz w:val="28"/>
    </w:rPr>
  </w:style>
  <w:style w:type="character" w:customStyle="1" w:styleId="af3">
    <w:name w:val="Название Знак"/>
    <w:aliases w:val="Заголовок Знак"/>
    <w:link w:val="13"/>
    <w:locked/>
    <w:rsid w:val="009B2D6B"/>
    <w:rPr>
      <w:b/>
      <w:sz w:val="28"/>
      <w:lang w:val="ru-RU" w:eastAsia="ru-RU" w:bidi="ar-SA"/>
    </w:rPr>
  </w:style>
  <w:style w:type="paragraph" w:customStyle="1" w:styleId="24">
    <w:name w:val="Стиль2"/>
    <w:basedOn w:val="a"/>
    <w:rsid w:val="009B2D6B"/>
    <w:pPr>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4">
    <w:name w:val="1"/>
    <w:basedOn w:val="a"/>
    <w:autoRedefine/>
    <w:rsid w:val="009B2D6B"/>
    <w:pPr>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5">
    <w:name w:val="1 Знак"/>
    <w:basedOn w:val="a"/>
    <w:rsid w:val="009B2D6B"/>
    <w:pPr>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spacing w:after="160" w:line="240" w:lineRule="exact"/>
    </w:pPr>
    <w:rPr>
      <w:sz w:val="28"/>
      <w:lang w:val="en-US" w:eastAsia="en-US"/>
    </w:rPr>
  </w:style>
  <w:style w:type="character" w:customStyle="1" w:styleId="af4">
    <w:name w:val="Гипертекстовая ссылка"/>
    <w:uiPriority w:val="99"/>
    <w:rsid w:val="009B2D6B"/>
    <w:rPr>
      <w:color w:val="008000"/>
    </w:rPr>
  </w:style>
  <w:style w:type="paragraph" w:customStyle="1" w:styleId="af5">
    <w:name w:val="Прижатый влево"/>
    <w:basedOn w:val="a"/>
    <w:next w:val="a"/>
    <w:uiPriority w:val="99"/>
    <w:rsid w:val="009B2D6B"/>
    <w:pPr>
      <w:autoSpaceDE w:val="0"/>
      <w:autoSpaceDN w:val="0"/>
      <w:adjustRightInd w:val="0"/>
    </w:pPr>
    <w:rPr>
      <w:rFonts w:ascii="Arial" w:hAnsi="Arial" w:cs="Arial"/>
    </w:rPr>
  </w:style>
  <w:style w:type="paragraph" w:customStyle="1" w:styleId="32">
    <w:name w:val="Знак Знак3 Знак Знак Знак Знак"/>
    <w:basedOn w:val="a"/>
    <w:rsid w:val="009B2D6B"/>
    <w:pPr>
      <w:spacing w:after="160" w:line="240" w:lineRule="exact"/>
    </w:pPr>
    <w:rPr>
      <w:rFonts w:ascii="Verdana" w:hAnsi="Verdana"/>
      <w:lang w:val="en-US" w:eastAsia="en-US"/>
    </w:rPr>
  </w:style>
  <w:style w:type="character" w:styleId="af6">
    <w:name w:val="Hyperlink"/>
    <w:rsid w:val="009B2D6B"/>
    <w:rPr>
      <w:rFonts w:cs="Times New Roman"/>
      <w:color w:val="0000FF"/>
      <w:u w:val="single"/>
    </w:rPr>
  </w:style>
  <w:style w:type="character" w:styleId="af7">
    <w:name w:val="FollowedHyperlink"/>
    <w:rsid w:val="009B2D6B"/>
    <w:rPr>
      <w:rFonts w:cs="Times New Roman"/>
      <w:color w:val="800080"/>
      <w:u w:val="single"/>
    </w:rPr>
  </w:style>
  <w:style w:type="paragraph" w:customStyle="1" w:styleId="font5">
    <w:name w:val="font5"/>
    <w:basedOn w:val="a"/>
    <w:rsid w:val="009B2D6B"/>
    <w:pPr>
      <w:spacing w:before="100" w:beforeAutospacing="1" w:after="100" w:afterAutospacing="1"/>
    </w:pPr>
    <w:rPr>
      <w:color w:val="000000"/>
    </w:rPr>
  </w:style>
  <w:style w:type="paragraph" w:customStyle="1" w:styleId="font6">
    <w:name w:val="font6"/>
    <w:basedOn w:val="a"/>
    <w:rsid w:val="009B2D6B"/>
    <w:pPr>
      <w:spacing w:before="100" w:beforeAutospacing="1" w:after="100" w:afterAutospacing="1"/>
    </w:pPr>
    <w:rPr>
      <w:color w:val="000000"/>
    </w:rPr>
  </w:style>
  <w:style w:type="paragraph" w:customStyle="1" w:styleId="font7">
    <w:name w:val="font7"/>
    <w:basedOn w:val="a"/>
    <w:rsid w:val="009B2D6B"/>
    <w:pPr>
      <w:spacing w:before="100" w:beforeAutospacing="1" w:after="100" w:afterAutospacing="1"/>
    </w:pPr>
  </w:style>
  <w:style w:type="paragraph" w:customStyle="1" w:styleId="xl63">
    <w:name w:val="xl63"/>
    <w:basedOn w:val="a"/>
    <w:rsid w:val="009B2D6B"/>
    <w:pPr>
      <w:spacing w:before="100" w:beforeAutospacing="1" w:after="100" w:afterAutospacing="1"/>
      <w:jc w:val="center"/>
      <w:textAlignment w:val="top"/>
    </w:pPr>
  </w:style>
  <w:style w:type="paragraph" w:customStyle="1" w:styleId="xl64">
    <w:name w:val="xl6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5">
    <w:name w:val="xl65"/>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9B2D6B"/>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0">
    <w:name w:val="xl7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3">
    <w:name w:val="xl73"/>
    <w:basedOn w:val="a"/>
    <w:rsid w:val="009B2D6B"/>
    <w:pPr>
      <w:pBdr>
        <w:top w:val="single" w:sz="4" w:space="0" w:color="auto"/>
        <w:right w:val="single" w:sz="4" w:space="0" w:color="auto"/>
      </w:pBdr>
      <w:spacing w:before="100" w:beforeAutospacing="1" w:after="100" w:afterAutospacing="1"/>
      <w:textAlignment w:val="top"/>
    </w:pPr>
  </w:style>
  <w:style w:type="paragraph" w:customStyle="1" w:styleId="xl74">
    <w:name w:val="xl74"/>
    <w:basedOn w:val="a"/>
    <w:rsid w:val="009B2D6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9B2D6B"/>
    <w:pPr>
      <w:pBdr>
        <w:left w:val="single" w:sz="4" w:space="0" w:color="auto"/>
        <w:right w:val="single" w:sz="4" w:space="0" w:color="auto"/>
      </w:pBdr>
      <w:spacing w:before="100" w:beforeAutospacing="1" w:after="100" w:afterAutospacing="1"/>
      <w:textAlignment w:val="top"/>
    </w:pPr>
  </w:style>
  <w:style w:type="paragraph" w:customStyle="1" w:styleId="xl76">
    <w:name w:val="xl76"/>
    <w:basedOn w:val="a"/>
    <w:rsid w:val="009B2D6B"/>
    <w:pPr>
      <w:pBdr>
        <w:right w:val="single" w:sz="4" w:space="0" w:color="auto"/>
      </w:pBdr>
      <w:spacing w:before="100" w:beforeAutospacing="1" w:after="100" w:afterAutospacing="1"/>
      <w:textAlignment w:val="top"/>
    </w:pPr>
  </w:style>
  <w:style w:type="paragraph" w:customStyle="1" w:styleId="xl77">
    <w:name w:val="xl77"/>
    <w:basedOn w:val="a"/>
    <w:rsid w:val="009B2D6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9B2D6B"/>
    <w:pPr>
      <w:pBdr>
        <w:bottom w:val="single" w:sz="4" w:space="0" w:color="auto"/>
        <w:right w:val="single" w:sz="4" w:space="0" w:color="auto"/>
      </w:pBdr>
      <w:spacing w:before="100" w:beforeAutospacing="1" w:after="100" w:afterAutospacing="1"/>
      <w:textAlignment w:val="top"/>
    </w:pPr>
  </w:style>
  <w:style w:type="paragraph" w:customStyle="1" w:styleId="xl79">
    <w:name w:val="xl79"/>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pBdr>
        <w:left w:val="single" w:sz="8" w:space="0" w:color="auto"/>
      </w:pBdr>
      <w:spacing w:before="100" w:beforeAutospacing="1" w:after="100" w:afterAutospacing="1"/>
      <w:textAlignment w:val="top"/>
    </w:pPr>
  </w:style>
  <w:style w:type="paragraph" w:customStyle="1" w:styleId="xl82">
    <w:name w:val="xl82"/>
    <w:basedOn w:val="a"/>
    <w:rsid w:val="009B2D6B"/>
    <w:pPr>
      <w:spacing w:before="100" w:beforeAutospacing="1" w:after="100" w:afterAutospacing="1"/>
      <w:textAlignment w:val="top"/>
    </w:pPr>
  </w:style>
  <w:style w:type="paragraph" w:customStyle="1" w:styleId="xl83">
    <w:name w:val="xl83"/>
    <w:basedOn w:val="a"/>
    <w:rsid w:val="009B2D6B"/>
    <w:pPr>
      <w:pBdr>
        <w:right w:val="single" w:sz="8" w:space="0" w:color="auto"/>
      </w:pBdr>
      <w:spacing w:before="100" w:beforeAutospacing="1" w:after="100" w:afterAutospacing="1"/>
      <w:textAlignment w:val="top"/>
    </w:pPr>
  </w:style>
  <w:style w:type="paragraph" w:customStyle="1" w:styleId="xl84">
    <w:name w:val="xl84"/>
    <w:basedOn w:val="a"/>
    <w:rsid w:val="009B2D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5">
    <w:name w:val="xl85"/>
    <w:basedOn w:val="a"/>
    <w:rsid w:val="009B2D6B"/>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86">
    <w:name w:val="xl86"/>
    <w:basedOn w:val="a"/>
    <w:rsid w:val="009B2D6B"/>
    <w:pPr>
      <w:pBdr>
        <w:left w:val="single" w:sz="4" w:space="0" w:color="auto"/>
        <w:right w:val="single" w:sz="4" w:space="0" w:color="auto"/>
      </w:pBdr>
      <w:spacing w:before="100" w:beforeAutospacing="1" w:after="100" w:afterAutospacing="1"/>
      <w:textAlignment w:val="top"/>
    </w:pPr>
    <w:rPr>
      <w:color w:val="000000"/>
    </w:rPr>
  </w:style>
  <w:style w:type="paragraph" w:customStyle="1" w:styleId="xl87">
    <w:name w:val="xl87"/>
    <w:basedOn w:val="a"/>
    <w:rsid w:val="009B2D6B"/>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8">
    <w:name w:val="xl88"/>
    <w:basedOn w:val="a"/>
    <w:rsid w:val="009B2D6B"/>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89">
    <w:name w:val="xl89"/>
    <w:basedOn w:val="a"/>
    <w:rsid w:val="009B2D6B"/>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
    <w:rsid w:val="009B2D6B"/>
    <w:pPr>
      <w:spacing w:before="100" w:beforeAutospacing="1" w:after="100" w:afterAutospacing="1"/>
      <w:textAlignment w:val="top"/>
    </w:p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8">
    <w:name w:val="annotation reference"/>
    <w:uiPriority w:val="99"/>
    <w:rsid w:val="009B2D6B"/>
    <w:rPr>
      <w:rFonts w:cs="Times New Roman"/>
      <w:sz w:val="16"/>
    </w:rPr>
  </w:style>
  <w:style w:type="paragraph" w:styleId="af9">
    <w:name w:val="annotation text"/>
    <w:basedOn w:val="a"/>
    <w:link w:val="afa"/>
    <w:uiPriority w:val="99"/>
    <w:rsid w:val="009B2D6B"/>
  </w:style>
  <w:style w:type="character" w:customStyle="1" w:styleId="afa">
    <w:name w:val="Текст примечания Знак"/>
    <w:link w:val="af9"/>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spacing w:after="160" w:line="240" w:lineRule="exact"/>
    </w:pPr>
    <w:rPr>
      <w:sz w:val="28"/>
      <w:lang w:val="en-US"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spacing w:after="160" w:line="240" w:lineRule="exact"/>
    </w:pPr>
    <w:rPr>
      <w:sz w:val="28"/>
      <w:lang w:val="en-US" w:eastAsia="en-US"/>
    </w:rPr>
  </w:style>
  <w:style w:type="paragraph" w:customStyle="1" w:styleId="16">
    <w:name w:val="Знак1"/>
    <w:basedOn w:val="a"/>
    <w:rsid w:val="009B2D6B"/>
    <w:pPr>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c">
    <w:name w:val="Document Map"/>
    <w:basedOn w:val="a"/>
    <w:link w:val="afd"/>
    <w:semiHidden/>
    <w:rsid w:val="009B2D6B"/>
    <w:pPr>
      <w:shd w:val="clear" w:color="auto" w:fill="000080"/>
    </w:pPr>
    <w:rPr>
      <w:rFonts w:ascii="Tahoma" w:hAnsi="Tahoma" w:cs="Tahoma"/>
    </w:rPr>
  </w:style>
  <w:style w:type="character" w:customStyle="1" w:styleId="afd">
    <w:name w:val="Схема документа Знак"/>
    <w:link w:val="afc"/>
    <w:semiHidden/>
    <w:locked/>
    <w:rsid w:val="009B2D6B"/>
    <w:rPr>
      <w:rFonts w:ascii="Tahoma" w:hAnsi="Tahoma" w:cs="Tahoma"/>
      <w:lang w:val="ru-RU" w:eastAsia="ru-RU" w:bidi="ar-SA"/>
    </w:rPr>
  </w:style>
  <w:style w:type="paragraph" w:styleId="afe">
    <w:name w:val="footnote text"/>
    <w:basedOn w:val="a"/>
    <w:link w:val="aff"/>
    <w:rsid w:val="009B2D6B"/>
  </w:style>
  <w:style w:type="character" w:customStyle="1" w:styleId="aff">
    <w:name w:val="Текст сноски Знак"/>
    <w:link w:val="afe"/>
    <w:locked/>
    <w:rsid w:val="009B2D6B"/>
    <w:rPr>
      <w:lang w:val="ru-RU" w:eastAsia="ru-RU" w:bidi="ar-SA"/>
    </w:rPr>
  </w:style>
  <w:style w:type="paragraph" w:styleId="aff0">
    <w:name w:val="annotation subject"/>
    <w:basedOn w:val="af9"/>
    <w:next w:val="af9"/>
    <w:link w:val="aff1"/>
    <w:uiPriority w:val="99"/>
    <w:semiHidden/>
    <w:rsid w:val="009B2D6B"/>
    <w:rPr>
      <w:b/>
      <w:bCs/>
    </w:rPr>
  </w:style>
  <w:style w:type="character" w:customStyle="1" w:styleId="aff1">
    <w:name w:val="Тема примечания Знак"/>
    <w:link w:val="aff0"/>
    <w:uiPriority w:val="99"/>
    <w:semiHidden/>
    <w:locked/>
    <w:rsid w:val="009B2D6B"/>
    <w:rPr>
      <w:b/>
      <w:bCs/>
      <w:lang w:val="ru-RU" w:eastAsia="ru-RU" w:bidi="ar-SA"/>
    </w:rPr>
  </w:style>
  <w:style w:type="paragraph" w:customStyle="1" w:styleId="aff2">
    <w:name w:val="Нормальный (таблица)"/>
    <w:basedOn w:val="a"/>
    <w:next w:val="a"/>
    <w:uiPriority w:val="99"/>
    <w:rsid w:val="00B5490E"/>
    <w:pPr>
      <w:autoSpaceDE w:val="0"/>
      <w:autoSpaceDN w:val="0"/>
      <w:adjustRightInd w:val="0"/>
      <w:jc w:val="both"/>
    </w:pPr>
    <w:rPr>
      <w:rFonts w:ascii="Arial" w:hAnsi="Arial" w:cs="Arial"/>
    </w:rPr>
  </w:style>
  <w:style w:type="paragraph" w:customStyle="1" w:styleId="aff3">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7">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4">
    <w:name w:val="Table Grid"/>
    <w:basedOn w:val="a1"/>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
    <w:uiPriority w:val="34"/>
    <w:qFormat/>
    <w:rsid w:val="00887BA5"/>
    <w:pPr>
      <w:ind w:left="720"/>
      <w:contextualSpacing/>
    </w:pPr>
  </w:style>
  <w:style w:type="paragraph" w:customStyle="1" w:styleId="s16">
    <w:name w:val="s_16"/>
    <w:basedOn w:val="a"/>
    <w:rsid w:val="00894349"/>
    <w:pPr>
      <w:spacing w:before="100" w:beforeAutospacing="1" w:after="100" w:afterAutospacing="1"/>
    </w:pPr>
  </w:style>
  <w:style w:type="character" w:styleId="aff6">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spacing w:before="100" w:beforeAutospacing="1" w:after="100" w:afterAutospacing="1"/>
    </w:pPr>
  </w:style>
  <w:style w:type="paragraph" w:styleId="HTML">
    <w:name w:val="HTML Preformatted"/>
    <w:basedOn w:val="a"/>
    <w:link w:val="HTML0"/>
    <w:rsid w:val="00695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lang/>
    </w:rPr>
  </w:style>
  <w:style w:type="character" w:customStyle="1" w:styleId="HTML0">
    <w:name w:val="Стандартный HTML Знак"/>
    <w:link w:val="HTML"/>
    <w:rsid w:val="00695C4E"/>
    <w:rPr>
      <w:rFonts w:ascii="Courier New" w:hAnsi="Courier New"/>
      <w:color w:val="000000"/>
      <w:lang/>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7">
    <w:name w:val="Цветовое выделение"/>
    <w:uiPriority w:val="99"/>
    <w:rsid w:val="0076350B"/>
    <w:rPr>
      <w:b/>
      <w:color w:val="26282F"/>
    </w:rPr>
  </w:style>
  <w:style w:type="character" w:customStyle="1" w:styleId="w">
    <w:name w:val="w"/>
    <w:rsid w:val="0076350B"/>
  </w:style>
  <w:style w:type="character" w:customStyle="1" w:styleId="aff8">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spacing w:before="100" w:beforeAutospacing="1" w:after="100" w:afterAutospacing="1"/>
    </w:pPr>
  </w:style>
  <w:style w:type="character" w:customStyle="1" w:styleId="dib">
    <w:name w:val="dib"/>
    <w:rsid w:val="0076350B"/>
  </w:style>
  <w:style w:type="paragraph" w:customStyle="1" w:styleId="aff9">
    <w:name w:val="Знак"/>
    <w:basedOn w:val="a"/>
    <w:rsid w:val="0076350B"/>
    <w:pPr>
      <w:spacing w:after="160" w:line="240" w:lineRule="exact"/>
    </w:pPr>
    <w:rPr>
      <w:rFonts w:ascii="Verdana" w:hAnsi="Verdana" w:cs="Verdana"/>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customStyle="1" w:styleId="Standard">
    <w:name w:val="Standard"/>
    <w:rsid w:val="00ED599F"/>
    <w:pPr>
      <w:widowControl w:val="0"/>
      <w:suppressAutoHyphens/>
      <w:textAlignment w:val="baseline"/>
    </w:pPr>
    <w:rPr>
      <w:kern w:val="2"/>
      <w:sz w:val="28"/>
      <w:szCs w:val="24"/>
      <w:lang w:eastAsia="zh-CN" w:bidi="hi-IN"/>
    </w:rPr>
  </w:style>
  <w:style w:type="paragraph" w:customStyle="1" w:styleId="affa">
    <w:name w:val="Содержимое таблицы"/>
    <w:basedOn w:val="a"/>
    <w:rsid w:val="00ED599F"/>
    <w:pPr>
      <w:suppressLineNumbers/>
      <w:suppressAutoHyphens/>
    </w:pPr>
    <w:rPr>
      <w:rFonts w:ascii="Liberation Serif" w:eastAsia="SimSun" w:hAnsi="Liberation Serif" w:cs="Mangal"/>
      <w:kern w:val="2"/>
      <w:lang w:val="en-US" w:eastAsia="zh-CN" w:bidi="hi-IN"/>
    </w:rPr>
  </w:style>
  <w:style w:type="character" w:styleId="affb">
    <w:name w:val="footnote reference"/>
    <w:uiPriority w:val="99"/>
    <w:unhideWhenUsed/>
    <w:rsid w:val="00ED599F"/>
    <w:rPr>
      <w:vertAlign w:val="superscript"/>
    </w:rPr>
  </w:style>
  <w:style w:type="paragraph" w:customStyle="1" w:styleId="Style1">
    <w:name w:val="Style1"/>
    <w:basedOn w:val="a"/>
    <w:uiPriority w:val="99"/>
    <w:rsid w:val="00ED599F"/>
    <w:pPr>
      <w:autoSpaceDE w:val="0"/>
      <w:autoSpaceDN w:val="0"/>
      <w:adjustRightInd w:val="0"/>
      <w:spacing w:line="312" w:lineRule="exact"/>
      <w:ind w:hanging="379"/>
    </w:pPr>
  </w:style>
  <w:style w:type="table" w:customStyle="1" w:styleId="TableNormal">
    <w:name w:val="Table Normal"/>
    <w:uiPriority w:val="2"/>
    <w:semiHidden/>
    <w:unhideWhenUsed/>
    <w:qFormat/>
    <w:rsid w:val="00E17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18">
    <w:name w:val="Сетка таблицы1"/>
    <w:basedOn w:val="a1"/>
    <w:next w:val="aff4"/>
    <w:uiPriority w:val="39"/>
    <w:rsid w:val="00E174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f4"/>
    <w:uiPriority w:val="39"/>
    <w:rsid w:val="00E17434"/>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1"/>
    <w:next w:val="aff4"/>
    <w:uiPriority w:val="39"/>
    <w:rsid w:val="0025205C"/>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4950">
      <w:bodyDiv w:val="1"/>
      <w:marLeft w:val="0"/>
      <w:marRight w:val="0"/>
      <w:marTop w:val="0"/>
      <w:marBottom w:val="0"/>
      <w:divBdr>
        <w:top w:val="none" w:sz="0" w:space="0" w:color="auto"/>
        <w:left w:val="none" w:sz="0" w:space="0" w:color="auto"/>
        <w:bottom w:val="none" w:sz="0" w:space="0" w:color="auto"/>
        <w:right w:val="none" w:sz="0" w:space="0" w:color="auto"/>
      </w:divBdr>
    </w:div>
    <w:div w:id="16005706">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57899982">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11366029">
      <w:bodyDiv w:val="1"/>
      <w:marLeft w:val="0"/>
      <w:marRight w:val="0"/>
      <w:marTop w:val="0"/>
      <w:marBottom w:val="0"/>
      <w:divBdr>
        <w:top w:val="none" w:sz="0" w:space="0" w:color="auto"/>
        <w:left w:val="none" w:sz="0" w:space="0" w:color="auto"/>
        <w:bottom w:val="none" w:sz="0" w:space="0" w:color="auto"/>
        <w:right w:val="none" w:sz="0" w:space="0" w:color="auto"/>
      </w:divBdr>
    </w:div>
    <w:div w:id="114452568">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49102104">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89071362">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3910115">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012341">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47348704">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56716258">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3368335">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290985535">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0957949">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49725758">
      <w:bodyDiv w:val="1"/>
      <w:marLeft w:val="0"/>
      <w:marRight w:val="0"/>
      <w:marTop w:val="0"/>
      <w:marBottom w:val="0"/>
      <w:divBdr>
        <w:top w:val="none" w:sz="0" w:space="0" w:color="auto"/>
        <w:left w:val="none" w:sz="0" w:space="0" w:color="auto"/>
        <w:bottom w:val="none" w:sz="0" w:space="0" w:color="auto"/>
        <w:right w:val="none" w:sz="0" w:space="0" w:color="auto"/>
      </w:divBdr>
      <w:divsChild>
        <w:div w:id="346491909">
          <w:marLeft w:val="0"/>
          <w:marRight w:val="0"/>
          <w:marTop w:val="0"/>
          <w:marBottom w:val="0"/>
          <w:divBdr>
            <w:top w:val="none" w:sz="0" w:space="0" w:color="auto"/>
            <w:left w:val="none" w:sz="0" w:space="0" w:color="auto"/>
            <w:bottom w:val="none" w:sz="0" w:space="0" w:color="auto"/>
            <w:right w:val="none" w:sz="0" w:space="0" w:color="auto"/>
          </w:divBdr>
        </w:div>
      </w:divsChild>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57506264">
      <w:bodyDiv w:val="1"/>
      <w:marLeft w:val="0"/>
      <w:marRight w:val="0"/>
      <w:marTop w:val="0"/>
      <w:marBottom w:val="0"/>
      <w:divBdr>
        <w:top w:val="none" w:sz="0" w:space="0" w:color="auto"/>
        <w:left w:val="none" w:sz="0" w:space="0" w:color="auto"/>
        <w:bottom w:val="none" w:sz="0" w:space="0" w:color="auto"/>
        <w:right w:val="none" w:sz="0" w:space="0" w:color="auto"/>
      </w:divBdr>
    </w:div>
    <w:div w:id="366685516">
      <w:bodyDiv w:val="1"/>
      <w:marLeft w:val="0"/>
      <w:marRight w:val="0"/>
      <w:marTop w:val="0"/>
      <w:marBottom w:val="0"/>
      <w:divBdr>
        <w:top w:val="none" w:sz="0" w:space="0" w:color="auto"/>
        <w:left w:val="none" w:sz="0" w:space="0" w:color="auto"/>
        <w:bottom w:val="none" w:sz="0" w:space="0" w:color="auto"/>
        <w:right w:val="none" w:sz="0" w:space="0" w:color="auto"/>
      </w:divBdr>
    </w:div>
    <w:div w:id="373821265">
      <w:bodyDiv w:val="1"/>
      <w:marLeft w:val="0"/>
      <w:marRight w:val="0"/>
      <w:marTop w:val="0"/>
      <w:marBottom w:val="0"/>
      <w:divBdr>
        <w:top w:val="none" w:sz="0" w:space="0" w:color="auto"/>
        <w:left w:val="none" w:sz="0" w:space="0" w:color="auto"/>
        <w:bottom w:val="none" w:sz="0" w:space="0" w:color="auto"/>
        <w:right w:val="none" w:sz="0" w:space="0" w:color="auto"/>
      </w:divBdr>
    </w:div>
    <w:div w:id="378821569">
      <w:bodyDiv w:val="1"/>
      <w:marLeft w:val="0"/>
      <w:marRight w:val="0"/>
      <w:marTop w:val="0"/>
      <w:marBottom w:val="0"/>
      <w:divBdr>
        <w:top w:val="none" w:sz="0" w:space="0" w:color="auto"/>
        <w:left w:val="none" w:sz="0" w:space="0" w:color="auto"/>
        <w:bottom w:val="none" w:sz="0" w:space="0" w:color="auto"/>
        <w:right w:val="none" w:sz="0" w:space="0" w:color="auto"/>
      </w:divBdr>
      <w:divsChild>
        <w:div w:id="1478182584">
          <w:marLeft w:val="0"/>
          <w:marRight w:val="0"/>
          <w:marTop w:val="0"/>
          <w:marBottom w:val="0"/>
          <w:divBdr>
            <w:top w:val="none" w:sz="0" w:space="0" w:color="auto"/>
            <w:left w:val="none" w:sz="0" w:space="0" w:color="auto"/>
            <w:bottom w:val="none" w:sz="0" w:space="0" w:color="auto"/>
            <w:right w:val="none" w:sz="0" w:space="0" w:color="auto"/>
          </w:divBdr>
        </w:div>
      </w:divsChild>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31244292">
      <w:bodyDiv w:val="1"/>
      <w:marLeft w:val="0"/>
      <w:marRight w:val="0"/>
      <w:marTop w:val="0"/>
      <w:marBottom w:val="0"/>
      <w:divBdr>
        <w:top w:val="none" w:sz="0" w:space="0" w:color="auto"/>
        <w:left w:val="none" w:sz="0" w:space="0" w:color="auto"/>
        <w:bottom w:val="none" w:sz="0" w:space="0" w:color="auto"/>
        <w:right w:val="none" w:sz="0" w:space="0" w:color="auto"/>
      </w:divBdr>
    </w:div>
    <w:div w:id="440733437">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4080087">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4587">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03414751">
      <w:bodyDiv w:val="1"/>
      <w:marLeft w:val="0"/>
      <w:marRight w:val="0"/>
      <w:marTop w:val="0"/>
      <w:marBottom w:val="0"/>
      <w:divBdr>
        <w:top w:val="none" w:sz="0" w:space="0" w:color="auto"/>
        <w:left w:val="none" w:sz="0" w:space="0" w:color="auto"/>
        <w:bottom w:val="none" w:sz="0" w:space="0" w:color="auto"/>
        <w:right w:val="none" w:sz="0" w:space="0" w:color="auto"/>
      </w:divBdr>
      <w:divsChild>
        <w:div w:id="439958973">
          <w:marLeft w:val="0"/>
          <w:marRight w:val="0"/>
          <w:marTop w:val="0"/>
          <w:marBottom w:val="0"/>
          <w:divBdr>
            <w:top w:val="none" w:sz="0" w:space="0" w:color="auto"/>
            <w:left w:val="none" w:sz="0" w:space="0" w:color="auto"/>
            <w:bottom w:val="none" w:sz="0" w:space="0" w:color="auto"/>
            <w:right w:val="none" w:sz="0" w:space="0" w:color="auto"/>
          </w:divBdr>
        </w:div>
      </w:divsChild>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35330168">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92267870">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0149311">
      <w:bodyDiv w:val="1"/>
      <w:marLeft w:val="0"/>
      <w:marRight w:val="0"/>
      <w:marTop w:val="0"/>
      <w:marBottom w:val="0"/>
      <w:divBdr>
        <w:top w:val="none" w:sz="0" w:space="0" w:color="auto"/>
        <w:left w:val="none" w:sz="0" w:space="0" w:color="auto"/>
        <w:bottom w:val="none" w:sz="0" w:space="0" w:color="auto"/>
        <w:right w:val="none" w:sz="0" w:space="0" w:color="auto"/>
      </w:divBdr>
      <w:divsChild>
        <w:div w:id="1615095162">
          <w:marLeft w:val="0"/>
          <w:marRight w:val="0"/>
          <w:marTop w:val="0"/>
          <w:marBottom w:val="0"/>
          <w:divBdr>
            <w:top w:val="none" w:sz="0" w:space="0" w:color="auto"/>
            <w:left w:val="none" w:sz="0" w:space="0" w:color="auto"/>
            <w:bottom w:val="none" w:sz="0" w:space="0" w:color="auto"/>
            <w:right w:val="none" w:sz="0" w:space="0" w:color="auto"/>
          </w:divBdr>
        </w:div>
      </w:divsChild>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1534573">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0587576">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53306349">
      <w:bodyDiv w:val="1"/>
      <w:marLeft w:val="0"/>
      <w:marRight w:val="0"/>
      <w:marTop w:val="0"/>
      <w:marBottom w:val="0"/>
      <w:divBdr>
        <w:top w:val="none" w:sz="0" w:space="0" w:color="auto"/>
        <w:left w:val="none" w:sz="0" w:space="0" w:color="auto"/>
        <w:bottom w:val="none" w:sz="0" w:space="0" w:color="auto"/>
        <w:right w:val="none" w:sz="0" w:space="0" w:color="auto"/>
      </w:divBdr>
    </w:div>
    <w:div w:id="859321997">
      <w:bodyDiv w:val="1"/>
      <w:marLeft w:val="0"/>
      <w:marRight w:val="0"/>
      <w:marTop w:val="0"/>
      <w:marBottom w:val="0"/>
      <w:divBdr>
        <w:top w:val="none" w:sz="0" w:space="0" w:color="auto"/>
        <w:left w:val="none" w:sz="0" w:space="0" w:color="auto"/>
        <w:bottom w:val="none" w:sz="0" w:space="0" w:color="auto"/>
        <w:right w:val="none" w:sz="0" w:space="0" w:color="auto"/>
      </w:divBdr>
    </w:div>
    <w:div w:id="872309226">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88997690">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3033950">
      <w:bodyDiv w:val="1"/>
      <w:marLeft w:val="0"/>
      <w:marRight w:val="0"/>
      <w:marTop w:val="0"/>
      <w:marBottom w:val="0"/>
      <w:divBdr>
        <w:top w:val="none" w:sz="0" w:space="0" w:color="auto"/>
        <w:left w:val="none" w:sz="0" w:space="0" w:color="auto"/>
        <w:bottom w:val="none" w:sz="0" w:space="0" w:color="auto"/>
        <w:right w:val="none" w:sz="0" w:space="0" w:color="auto"/>
      </w:divBdr>
      <w:divsChild>
        <w:div w:id="494108439">
          <w:marLeft w:val="0"/>
          <w:marRight w:val="0"/>
          <w:marTop w:val="0"/>
          <w:marBottom w:val="0"/>
          <w:divBdr>
            <w:top w:val="none" w:sz="0" w:space="0" w:color="auto"/>
            <w:left w:val="none" w:sz="0" w:space="0" w:color="auto"/>
            <w:bottom w:val="none" w:sz="0" w:space="0" w:color="auto"/>
            <w:right w:val="none" w:sz="0" w:space="0" w:color="auto"/>
          </w:divBdr>
        </w:div>
      </w:divsChild>
    </w:div>
    <w:div w:id="937447437">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981078781">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8964327">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6375499">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52389279">
      <w:bodyDiv w:val="1"/>
      <w:marLeft w:val="0"/>
      <w:marRight w:val="0"/>
      <w:marTop w:val="0"/>
      <w:marBottom w:val="0"/>
      <w:divBdr>
        <w:top w:val="none" w:sz="0" w:space="0" w:color="auto"/>
        <w:left w:val="none" w:sz="0" w:space="0" w:color="auto"/>
        <w:bottom w:val="none" w:sz="0" w:space="0" w:color="auto"/>
        <w:right w:val="none" w:sz="0" w:space="0" w:color="auto"/>
      </w:divBdr>
    </w:div>
    <w:div w:id="1059087605">
      <w:bodyDiv w:val="1"/>
      <w:marLeft w:val="0"/>
      <w:marRight w:val="0"/>
      <w:marTop w:val="0"/>
      <w:marBottom w:val="0"/>
      <w:divBdr>
        <w:top w:val="none" w:sz="0" w:space="0" w:color="auto"/>
        <w:left w:val="none" w:sz="0" w:space="0" w:color="auto"/>
        <w:bottom w:val="none" w:sz="0" w:space="0" w:color="auto"/>
        <w:right w:val="none" w:sz="0" w:space="0" w:color="auto"/>
      </w:divBdr>
    </w:div>
    <w:div w:id="1072695980">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093355840">
      <w:bodyDiv w:val="1"/>
      <w:marLeft w:val="0"/>
      <w:marRight w:val="0"/>
      <w:marTop w:val="0"/>
      <w:marBottom w:val="0"/>
      <w:divBdr>
        <w:top w:val="none" w:sz="0" w:space="0" w:color="auto"/>
        <w:left w:val="none" w:sz="0" w:space="0" w:color="auto"/>
        <w:bottom w:val="none" w:sz="0" w:space="0" w:color="auto"/>
        <w:right w:val="none" w:sz="0" w:space="0" w:color="auto"/>
      </w:divBdr>
    </w:div>
    <w:div w:id="1099372092">
      <w:bodyDiv w:val="1"/>
      <w:marLeft w:val="0"/>
      <w:marRight w:val="0"/>
      <w:marTop w:val="0"/>
      <w:marBottom w:val="0"/>
      <w:divBdr>
        <w:top w:val="none" w:sz="0" w:space="0" w:color="auto"/>
        <w:left w:val="none" w:sz="0" w:space="0" w:color="auto"/>
        <w:bottom w:val="none" w:sz="0" w:space="0" w:color="auto"/>
        <w:right w:val="none" w:sz="0" w:space="0" w:color="auto"/>
      </w:divBdr>
      <w:divsChild>
        <w:div w:id="1826045668">
          <w:marLeft w:val="0"/>
          <w:marRight w:val="0"/>
          <w:marTop w:val="0"/>
          <w:marBottom w:val="0"/>
          <w:divBdr>
            <w:top w:val="none" w:sz="0" w:space="0" w:color="auto"/>
            <w:left w:val="none" w:sz="0" w:space="0" w:color="auto"/>
            <w:bottom w:val="none" w:sz="0" w:space="0" w:color="auto"/>
            <w:right w:val="none" w:sz="0" w:space="0" w:color="auto"/>
          </w:divBdr>
        </w:div>
      </w:divsChild>
    </w:div>
    <w:div w:id="1118375426">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2699709">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3012551">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3007102">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23098799">
      <w:bodyDiv w:val="1"/>
      <w:marLeft w:val="0"/>
      <w:marRight w:val="0"/>
      <w:marTop w:val="0"/>
      <w:marBottom w:val="0"/>
      <w:divBdr>
        <w:top w:val="none" w:sz="0" w:space="0" w:color="auto"/>
        <w:left w:val="none" w:sz="0" w:space="0" w:color="auto"/>
        <w:bottom w:val="none" w:sz="0" w:space="0" w:color="auto"/>
        <w:right w:val="none" w:sz="0" w:space="0" w:color="auto"/>
      </w:divBdr>
    </w:div>
    <w:div w:id="1229027628">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73782424">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7732536">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76856833">
      <w:bodyDiv w:val="1"/>
      <w:marLeft w:val="0"/>
      <w:marRight w:val="0"/>
      <w:marTop w:val="0"/>
      <w:marBottom w:val="0"/>
      <w:divBdr>
        <w:top w:val="none" w:sz="0" w:space="0" w:color="auto"/>
        <w:left w:val="none" w:sz="0" w:space="0" w:color="auto"/>
        <w:bottom w:val="none" w:sz="0" w:space="0" w:color="auto"/>
        <w:right w:val="none" w:sz="0" w:space="0" w:color="auto"/>
      </w:divBdr>
    </w:div>
    <w:div w:id="1406142178">
      <w:bodyDiv w:val="1"/>
      <w:marLeft w:val="0"/>
      <w:marRight w:val="0"/>
      <w:marTop w:val="0"/>
      <w:marBottom w:val="0"/>
      <w:divBdr>
        <w:top w:val="none" w:sz="0" w:space="0" w:color="auto"/>
        <w:left w:val="none" w:sz="0" w:space="0" w:color="auto"/>
        <w:bottom w:val="none" w:sz="0" w:space="0" w:color="auto"/>
        <w:right w:val="none" w:sz="0" w:space="0" w:color="auto"/>
      </w:divBdr>
      <w:divsChild>
        <w:div w:id="2094273436">
          <w:marLeft w:val="0"/>
          <w:marRight w:val="0"/>
          <w:marTop w:val="0"/>
          <w:marBottom w:val="0"/>
          <w:divBdr>
            <w:top w:val="none" w:sz="0" w:space="0" w:color="auto"/>
            <w:left w:val="none" w:sz="0" w:space="0" w:color="auto"/>
            <w:bottom w:val="none" w:sz="0" w:space="0" w:color="auto"/>
            <w:right w:val="none" w:sz="0" w:space="0" w:color="auto"/>
          </w:divBdr>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24304221">
      <w:bodyDiv w:val="1"/>
      <w:marLeft w:val="0"/>
      <w:marRight w:val="0"/>
      <w:marTop w:val="0"/>
      <w:marBottom w:val="0"/>
      <w:divBdr>
        <w:top w:val="none" w:sz="0" w:space="0" w:color="auto"/>
        <w:left w:val="none" w:sz="0" w:space="0" w:color="auto"/>
        <w:bottom w:val="none" w:sz="0" w:space="0" w:color="auto"/>
        <w:right w:val="none" w:sz="0" w:space="0" w:color="auto"/>
      </w:divBdr>
    </w:div>
    <w:div w:id="1433159163">
      <w:bodyDiv w:val="1"/>
      <w:marLeft w:val="0"/>
      <w:marRight w:val="0"/>
      <w:marTop w:val="0"/>
      <w:marBottom w:val="0"/>
      <w:divBdr>
        <w:top w:val="none" w:sz="0" w:space="0" w:color="auto"/>
        <w:left w:val="none" w:sz="0" w:space="0" w:color="auto"/>
        <w:bottom w:val="none" w:sz="0" w:space="0" w:color="auto"/>
        <w:right w:val="none" w:sz="0" w:space="0" w:color="auto"/>
      </w:divBdr>
      <w:divsChild>
        <w:div w:id="182666957">
          <w:marLeft w:val="0"/>
          <w:marRight w:val="0"/>
          <w:marTop w:val="0"/>
          <w:marBottom w:val="0"/>
          <w:divBdr>
            <w:top w:val="none" w:sz="0" w:space="0" w:color="auto"/>
            <w:left w:val="none" w:sz="0" w:space="0" w:color="auto"/>
            <w:bottom w:val="none" w:sz="0" w:space="0" w:color="auto"/>
            <w:right w:val="none" w:sz="0" w:space="0" w:color="auto"/>
          </w:divBdr>
        </w:div>
      </w:divsChild>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8692535">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04474705">
      <w:bodyDiv w:val="1"/>
      <w:marLeft w:val="0"/>
      <w:marRight w:val="0"/>
      <w:marTop w:val="0"/>
      <w:marBottom w:val="0"/>
      <w:divBdr>
        <w:top w:val="none" w:sz="0" w:space="0" w:color="auto"/>
        <w:left w:val="none" w:sz="0" w:space="0" w:color="auto"/>
        <w:bottom w:val="none" w:sz="0" w:space="0" w:color="auto"/>
        <w:right w:val="none" w:sz="0" w:space="0" w:color="auto"/>
      </w:divBdr>
    </w:div>
    <w:div w:id="1509907148">
      <w:bodyDiv w:val="1"/>
      <w:marLeft w:val="0"/>
      <w:marRight w:val="0"/>
      <w:marTop w:val="0"/>
      <w:marBottom w:val="0"/>
      <w:divBdr>
        <w:top w:val="none" w:sz="0" w:space="0" w:color="auto"/>
        <w:left w:val="none" w:sz="0" w:space="0" w:color="auto"/>
        <w:bottom w:val="none" w:sz="0" w:space="0" w:color="auto"/>
        <w:right w:val="none" w:sz="0" w:space="0" w:color="auto"/>
      </w:divBdr>
      <w:divsChild>
        <w:div w:id="820465475">
          <w:marLeft w:val="0"/>
          <w:marRight w:val="0"/>
          <w:marTop w:val="0"/>
          <w:marBottom w:val="0"/>
          <w:divBdr>
            <w:top w:val="none" w:sz="0" w:space="0" w:color="auto"/>
            <w:left w:val="none" w:sz="0" w:space="0" w:color="auto"/>
            <w:bottom w:val="none" w:sz="0" w:space="0" w:color="auto"/>
            <w:right w:val="none" w:sz="0" w:space="0" w:color="auto"/>
          </w:divBdr>
        </w:div>
      </w:divsChild>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0383654">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86301527">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9699273">
      <w:bodyDiv w:val="1"/>
      <w:marLeft w:val="0"/>
      <w:marRight w:val="0"/>
      <w:marTop w:val="0"/>
      <w:marBottom w:val="0"/>
      <w:divBdr>
        <w:top w:val="none" w:sz="0" w:space="0" w:color="auto"/>
        <w:left w:val="none" w:sz="0" w:space="0" w:color="auto"/>
        <w:bottom w:val="none" w:sz="0" w:space="0" w:color="auto"/>
        <w:right w:val="none" w:sz="0" w:space="0" w:color="auto"/>
      </w:divBdr>
    </w:div>
    <w:div w:id="1613659425">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15207397">
      <w:bodyDiv w:val="1"/>
      <w:marLeft w:val="0"/>
      <w:marRight w:val="0"/>
      <w:marTop w:val="0"/>
      <w:marBottom w:val="0"/>
      <w:divBdr>
        <w:top w:val="none" w:sz="0" w:space="0" w:color="auto"/>
        <w:left w:val="none" w:sz="0" w:space="0" w:color="auto"/>
        <w:bottom w:val="none" w:sz="0" w:space="0" w:color="auto"/>
        <w:right w:val="none" w:sz="0" w:space="0" w:color="auto"/>
      </w:divBdr>
    </w:div>
    <w:div w:id="1618103070">
      <w:bodyDiv w:val="1"/>
      <w:marLeft w:val="0"/>
      <w:marRight w:val="0"/>
      <w:marTop w:val="0"/>
      <w:marBottom w:val="0"/>
      <w:divBdr>
        <w:top w:val="none" w:sz="0" w:space="0" w:color="auto"/>
        <w:left w:val="none" w:sz="0" w:space="0" w:color="auto"/>
        <w:bottom w:val="none" w:sz="0" w:space="0" w:color="auto"/>
        <w:right w:val="none" w:sz="0" w:space="0" w:color="auto"/>
      </w:divBdr>
    </w:div>
    <w:div w:id="1623028823">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0935288">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5088195">
      <w:bodyDiv w:val="1"/>
      <w:marLeft w:val="0"/>
      <w:marRight w:val="0"/>
      <w:marTop w:val="0"/>
      <w:marBottom w:val="0"/>
      <w:divBdr>
        <w:top w:val="none" w:sz="0" w:space="0" w:color="auto"/>
        <w:left w:val="none" w:sz="0" w:space="0" w:color="auto"/>
        <w:bottom w:val="none" w:sz="0" w:space="0" w:color="auto"/>
        <w:right w:val="none" w:sz="0" w:space="0" w:color="auto"/>
      </w:divBdr>
    </w:div>
    <w:div w:id="1667633582">
      <w:bodyDiv w:val="1"/>
      <w:marLeft w:val="0"/>
      <w:marRight w:val="0"/>
      <w:marTop w:val="0"/>
      <w:marBottom w:val="0"/>
      <w:divBdr>
        <w:top w:val="none" w:sz="0" w:space="0" w:color="auto"/>
        <w:left w:val="none" w:sz="0" w:space="0" w:color="auto"/>
        <w:bottom w:val="none" w:sz="0" w:space="0" w:color="auto"/>
        <w:right w:val="none" w:sz="0" w:space="0" w:color="auto"/>
      </w:divBdr>
    </w:div>
    <w:div w:id="1668091318">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04744664">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40902624">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2214654">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14633711">
      <w:bodyDiv w:val="1"/>
      <w:marLeft w:val="0"/>
      <w:marRight w:val="0"/>
      <w:marTop w:val="0"/>
      <w:marBottom w:val="0"/>
      <w:divBdr>
        <w:top w:val="none" w:sz="0" w:space="0" w:color="auto"/>
        <w:left w:val="none" w:sz="0" w:space="0" w:color="auto"/>
        <w:bottom w:val="none" w:sz="0" w:space="0" w:color="auto"/>
        <w:right w:val="none" w:sz="0" w:space="0" w:color="auto"/>
      </w:divBdr>
    </w:div>
    <w:div w:id="1820226872">
      <w:bodyDiv w:val="1"/>
      <w:marLeft w:val="0"/>
      <w:marRight w:val="0"/>
      <w:marTop w:val="0"/>
      <w:marBottom w:val="0"/>
      <w:divBdr>
        <w:top w:val="none" w:sz="0" w:space="0" w:color="auto"/>
        <w:left w:val="none" w:sz="0" w:space="0" w:color="auto"/>
        <w:bottom w:val="none" w:sz="0" w:space="0" w:color="auto"/>
        <w:right w:val="none" w:sz="0" w:space="0" w:color="auto"/>
      </w:divBdr>
      <w:divsChild>
        <w:div w:id="1121194705">
          <w:marLeft w:val="0"/>
          <w:marRight w:val="0"/>
          <w:marTop w:val="0"/>
          <w:marBottom w:val="0"/>
          <w:divBdr>
            <w:top w:val="none" w:sz="0" w:space="0" w:color="auto"/>
            <w:left w:val="none" w:sz="0" w:space="0" w:color="auto"/>
            <w:bottom w:val="none" w:sz="0" w:space="0" w:color="auto"/>
            <w:right w:val="none" w:sz="0" w:space="0" w:color="auto"/>
          </w:divBdr>
        </w:div>
      </w:divsChild>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36724990">
      <w:bodyDiv w:val="1"/>
      <w:marLeft w:val="0"/>
      <w:marRight w:val="0"/>
      <w:marTop w:val="0"/>
      <w:marBottom w:val="0"/>
      <w:divBdr>
        <w:top w:val="none" w:sz="0" w:space="0" w:color="auto"/>
        <w:left w:val="none" w:sz="0" w:space="0" w:color="auto"/>
        <w:bottom w:val="none" w:sz="0" w:space="0" w:color="auto"/>
        <w:right w:val="none" w:sz="0" w:space="0" w:color="auto"/>
      </w:divBdr>
      <w:divsChild>
        <w:div w:id="758915938">
          <w:marLeft w:val="0"/>
          <w:marRight w:val="0"/>
          <w:marTop w:val="0"/>
          <w:marBottom w:val="0"/>
          <w:divBdr>
            <w:top w:val="none" w:sz="0" w:space="0" w:color="auto"/>
            <w:left w:val="none" w:sz="0" w:space="0" w:color="auto"/>
            <w:bottom w:val="none" w:sz="0" w:space="0" w:color="auto"/>
            <w:right w:val="none" w:sz="0" w:space="0" w:color="auto"/>
          </w:divBdr>
        </w:div>
      </w:divsChild>
    </w:div>
    <w:div w:id="1842961032">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64981059">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76581321">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0217602">
      <w:bodyDiv w:val="1"/>
      <w:marLeft w:val="0"/>
      <w:marRight w:val="0"/>
      <w:marTop w:val="0"/>
      <w:marBottom w:val="0"/>
      <w:divBdr>
        <w:top w:val="none" w:sz="0" w:space="0" w:color="auto"/>
        <w:left w:val="none" w:sz="0" w:space="0" w:color="auto"/>
        <w:bottom w:val="none" w:sz="0" w:space="0" w:color="auto"/>
        <w:right w:val="none" w:sz="0" w:space="0" w:color="auto"/>
      </w:divBdr>
    </w:div>
    <w:div w:id="1896500083">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556376">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34044166">
      <w:bodyDiv w:val="1"/>
      <w:marLeft w:val="0"/>
      <w:marRight w:val="0"/>
      <w:marTop w:val="0"/>
      <w:marBottom w:val="0"/>
      <w:divBdr>
        <w:top w:val="none" w:sz="0" w:space="0" w:color="auto"/>
        <w:left w:val="none" w:sz="0" w:space="0" w:color="auto"/>
        <w:bottom w:val="none" w:sz="0" w:space="0" w:color="auto"/>
        <w:right w:val="none" w:sz="0" w:space="0" w:color="auto"/>
      </w:divBdr>
    </w:div>
    <w:div w:id="1946883839">
      <w:bodyDiv w:val="1"/>
      <w:marLeft w:val="0"/>
      <w:marRight w:val="0"/>
      <w:marTop w:val="0"/>
      <w:marBottom w:val="0"/>
      <w:divBdr>
        <w:top w:val="none" w:sz="0" w:space="0" w:color="auto"/>
        <w:left w:val="none" w:sz="0" w:space="0" w:color="auto"/>
        <w:bottom w:val="none" w:sz="0" w:space="0" w:color="auto"/>
        <w:right w:val="none" w:sz="0" w:space="0" w:color="auto"/>
      </w:divBdr>
    </w:div>
    <w:div w:id="1948271412">
      <w:bodyDiv w:val="1"/>
      <w:marLeft w:val="0"/>
      <w:marRight w:val="0"/>
      <w:marTop w:val="0"/>
      <w:marBottom w:val="0"/>
      <w:divBdr>
        <w:top w:val="none" w:sz="0" w:space="0" w:color="auto"/>
        <w:left w:val="none" w:sz="0" w:space="0" w:color="auto"/>
        <w:bottom w:val="none" w:sz="0" w:space="0" w:color="auto"/>
        <w:right w:val="none" w:sz="0" w:space="0" w:color="auto"/>
      </w:divBdr>
      <w:divsChild>
        <w:div w:id="85998234">
          <w:marLeft w:val="0"/>
          <w:marRight w:val="0"/>
          <w:marTop w:val="0"/>
          <w:marBottom w:val="0"/>
          <w:divBdr>
            <w:top w:val="none" w:sz="0" w:space="0" w:color="auto"/>
            <w:left w:val="none" w:sz="0" w:space="0" w:color="auto"/>
            <w:bottom w:val="none" w:sz="0" w:space="0" w:color="auto"/>
            <w:right w:val="none" w:sz="0" w:space="0" w:color="auto"/>
          </w:divBdr>
        </w:div>
        <w:div w:id="274800191">
          <w:marLeft w:val="0"/>
          <w:marRight w:val="0"/>
          <w:marTop w:val="0"/>
          <w:marBottom w:val="0"/>
          <w:divBdr>
            <w:top w:val="none" w:sz="0" w:space="0" w:color="auto"/>
            <w:left w:val="none" w:sz="0" w:space="0" w:color="auto"/>
            <w:bottom w:val="none" w:sz="0" w:space="0" w:color="auto"/>
            <w:right w:val="none" w:sz="0" w:space="0" w:color="auto"/>
          </w:divBdr>
        </w:div>
        <w:div w:id="281306260">
          <w:marLeft w:val="0"/>
          <w:marRight w:val="0"/>
          <w:marTop w:val="0"/>
          <w:marBottom w:val="0"/>
          <w:divBdr>
            <w:top w:val="none" w:sz="0" w:space="0" w:color="auto"/>
            <w:left w:val="none" w:sz="0" w:space="0" w:color="auto"/>
            <w:bottom w:val="none" w:sz="0" w:space="0" w:color="auto"/>
            <w:right w:val="none" w:sz="0" w:space="0" w:color="auto"/>
          </w:divBdr>
        </w:div>
        <w:div w:id="499270467">
          <w:marLeft w:val="0"/>
          <w:marRight w:val="0"/>
          <w:marTop w:val="0"/>
          <w:marBottom w:val="0"/>
          <w:divBdr>
            <w:top w:val="none" w:sz="0" w:space="0" w:color="auto"/>
            <w:left w:val="none" w:sz="0" w:space="0" w:color="auto"/>
            <w:bottom w:val="none" w:sz="0" w:space="0" w:color="auto"/>
            <w:right w:val="none" w:sz="0" w:space="0" w:color="auto"/>
          </w:divBdr>
        </w:div>
        <w:div w:id="797574217">
          <w:marLeft w:val="0"/>
          <w:marRight w:val="0"/>
          <w:marTop w:val="0"/>
          <w:marBottom w:val="0"/>
          <w:divBdr>
            <w:top w:val="none" w:sz="0" w:space="0" w:color="auto"/>
            <w:left w:val="none" w:sz="0" w:space="0" w:color="auto"/>
            <w:bottom w:val="none" w:sz="0" w:space="0" w:color="auto"/>
            <w:right w:val="none" w:sz="0" w:space="0" w:color="auto"/>
          </w:divBdr>
        </w:div>
        <w:div w:id="824585144">
          <w:marLeft w:val="0"/>
          <w:marRight w:val="0"/>
          <w:marTop w:val="0"/>
          <w:marBottom w:val="0"/>
          <w:divBdr>
            <w:top w:val="none" w:sz="0" w:space="0" w:color="auto"/>
            <w:left w:val="none" w:sz="0" w:space="0" w:color="auto"/>
            <w:bottom w:val="none" w:sz="0" w:space="0" w:color="auto"/>
            <w:right w:val="none" w:sz="0" w:space="0" w:color="auto"/>
          </w:divBdr>
        </w:div>
        <w:div w:id="877746160">
          <w:marLeft w:val="0"/>
          <w:marRight w:val="0"/>
          <w:marTop w:val="0"/>
          <w:marBottom w:val="0"/>
          <w:divBdr>
            <w:top w:val="none" w:sz="0" w:space="0" w:color="auto"/>
            <w:left w:val="none" w:sz="0" w:space="0" w:color="auto"/>
            <w:bottom w:val="none" w:sz="0" w:space="0" w:color="auto"/>
            <w:right w:val="none" w:sz="0" w:space="0" w:color="auto"/>
          </w:divBdr>
        </w:div>
        <w:div w:id="930354020">
          <w:marLeft w:val="0"/>
          <w:marRight w:val="0"/>
          <w:marTop w:val="0"/>
          <w:marBottom w:val="0"/>
          <w:divBdr>
            <w:top w:val="none" w:sz="0" w:space="0" w:color="auto"/>
            <w:left w:val="none" w:sz="0" w:space="0" w:color="auto"/>
            <w:bottom w:val="none" w:sz="0" w:space="0" w:color="auto"/>
            <w:right w:val="none" w:sz="0" w:space="0" w:color="auto"/>
          </w:divBdr>
        </w:div>
        <w:div w:id="943076237">
          <w:marLeft w:val="0"/>
          <w:marRight w:val="0"/>
          <w:marTop w:val="0"/>
          <w:marBottom w:val="0"/>
          <w:divBdr>
            <w:top w:val="none" w:sz="0" w:space="0" w:color="auto"/>
            <w:left w:val="none" w:sz="0" w:space="0" w:color="auto"/>
            <w:bottom w:val="none" w:sz="0" w:space="0" w:color="auto"/>
            <w:right w:val="none" w:sz="0" w:space="0" w:color="auto"/>
          </w:divBdr>
        </w:div>
        <w:div w:id="990132727">
          <w:marLeft w:val="0"/>
          <w:marRight w:val="0"/>
          <w:marTop w:val="0"/>
          <w:marBottom w:val="0"/>
          <w:divBdr>
            <w:top w:val="none" w:sz="0" w:space="0" w:color="auto"/>
            <w:left w:val="none" w:sz="0" w:space="0" w:color="auto"/>
            <w:bottom w:val="none" w:sz="0" w:space="0" w:color="auto"/>
            <w:right w:val="none" w:sz="0" w:space="0" w:color="auto"/>
          </w:divBdr>
        </w:div>
        <w:div w:id="1016269747">
          <w:marLeft w:val="0"/>
          <w:marRight w:val="0"/>
          <w:marTop w:val="0"/>
          <w:marBottom w:val="0"/>
          <w:divBdr>
            <w:top w:val="none" w:sz="0" w:space="0" w:color="auto"/>
            <w:left w:val="none" w:sz="0" w:space="0" w:color="auto"/>
            <w:bottom w:val="none" w:sz="0" w:space="0" w:color="auto"/>
            <w:right w:val="none" w:sz="0" w:space="0" w:color="auto"/>
          </w:divBdr>
        </w:div>
        <w:div w:id="1042437654">
          <w:marLeft w:val="0"/>
          <w:marRight w:val="0"/>
          <w:marTop w:val="0"/>
          <w:marBottom w:val="0"/>
          <w:divBdr>
            <w:top w:val="none" w:sz="0" w:space="0" w:color="auto"/>
            <w:left w:val="none" w:sz="0" w:space="0" w:color="auto"/>
            <w:bottom w:val="none" w:sz="0" w:space="0" w:color="auto"/>
            <w:right w:val="none" w:sz="0" w:space="0" w:color="auto"/>
          </w:divBdr>
        </w:div>
        <w:div w:id="1076441109">
          <w:marLeft w:val="0"/>
          <w:marRight w:val="0"/>
          <w:marTop w:val="0"/>
          <w:marBottom w:val="0"/>
          <w:divBdr>
            <w:top w:val="none" w:sz="0" w:space="0" w:color="auto"/>
            <w:left w:val="none" w:sz="0" w:space="0" w:color="auto"/>
            <w:bottom w:val="none" w:sz="0" w:space="0" w:color="auto"/>
            <w:right w:val="none" w:sz="0" w:space="0" w:color="auto"/>
          </w:divBdr>
        </w:div>
        <w:div w:id="1108813609">
          <w:marLeft w:val="0"/>
          <w:marRight w:val="0"/>
          <w:marTop w:val="0"/>
          <w:marBottom w:val="0"/>
          <w:divBdr>
            <w:top w:val="none" w:sz="0" w:space="0" w:color="auto"/>
            <w:left w:val="none" w:sz="0" w:space="0" w:color="auto"/>
            <w:bottom w:val="none" w:sz="0" w:space="0" w:color="auto"/>
            <w:right w:val="none" w:sz="0" w:space="0" w:color="auto"/>
          </w:divBdr>
        </w:div>
        <w:div w:id="1211916620">
          <w:marLeft w:val="0"/>
          <w:marRight w:val="0"/>
          <w:marTop w:val="0"/>
          <w:marBottom w:val="0"/>
          <w:divBdr>
            <w:top w:val="none" w:sz="0" w:space="0" w:color="auto"/>
            <w:left w:val="none" w:sz="0" w:space="0" w:color="auto"/>
            <w:bottom w:val="none" w:sz="0" w:space="0" w:color="auto"/>
            <w:right w:val="none" w:sz="0" w:space="0" w:color="auto"/>
          </w:divBdr>
        </w:div>
        <w:div w:id="1545605519">
          <w:marLeft w:val="0"/>
          <w:marRight w:val="0"/>
          <w:marTop w:val="0"/>
          <w:marBottom w:val="0"/>
          <w:divBdr>
            <w:top w:val="none" w:sz="0" w:space="0" w:color="auto"/>
            <w:left w:val="none" w:sz="0" w:space="0" w:color="auto"/>
            <w:bottom w:val="none" w:sz="0" w:space="0" w:color="auto"/>
            <w:right w:val="none" w:sz="0" w:space="0" w:color="auto"/>
          </w:divBdr>
        </w:div>
        <w:div w:id="1550452531">
          <w:marLeft w:val="0"/>
          <w:marRight w:val="0"/>
          <w:marTop w:val="0"/>
          <w:marBottom w:val="0"/>
          <w:divBdr>
            <w:top w:val="none" w:sz="0" w:space="0" w:color="auto"/>
            <w:left w:val="none" w:sz="0" w:space="0" w:color="auto"/>
            <w:bottom w:val="none" w:sz="0" w:space="0" w:color="auto"/>
            <w:right w:val="none" w:sz="0" w:space="0" w:color="auto"/>
          </w:divBdr>
        </w:div>
        <w:div w:id="1596745475">
          <w:marLeft w:val="0"/>
          <w:marRight w:val="0"/>
          <w:marTop w:val="0"/>
          <w:marBottom w:val="0"/>
          <w:divBdr>
            <w:top w:val="none" w:sz="0" w:space="0" w:color="auto"/>
            <w:left w:val="none" w:sz="0" w:space="0" w:color="auto"/>
            <w:bottom w:val="none" w:sz="0" w:space="0" w:color="auto"/>
            <w:right w:val="none" w:sz="0" w:space="0" w:color="auto"/>
          </w:divBdr>
        </w:div>
        <w:div w:id="1651670802">
          <w:marLeft w:val="0"/>
          <w:marRight w:val="0"/>
          <w:marTop w:val="0"/>
          <w:marBottom w:val="0"/>
          <w:divBdr>
            <w:top w:val="none" w:sz="0" w:space="0" w:color="auto"/>
            <w:left w:val="none" w:sz="0" w:space="0" w:color="auto"/>
            <w:bottom w:val="none" w:sz="0" w:space="0" w:color="auto"/>
            <w:right w:val="none" w:sz="0" w:space="0" w:color="auto"/>
          </w:divBdr>
        </w:div>
        <w:div w:id="1760056164">
          <w:marLeft w:val="0"/>
          <w:marRight w:val="0"/>
          <w:marTop w:val="0"/>
          <w:marBottom w:val="0"/>
          <w:divBdr>
            <w:top w:val="none" w:sz="0" w:space="0" w:color="auto"/>
            <w:left w:val="none" w:sz="0" w:space="0" w:color="auto"/>
            <w:bottom w:val="none" w:sz="0" w:space="0" w:color="auto"/>
            <w:right w:val="none" w:sz="0" w:space="0" w:color="auto"/>
          </w:divBdr>
        </w:div>
        <w:div w:id="1812483830">
          <w:marLeft w:val="0"/>
          <w:marRight w:val="0"/>
          <w:marTop w:val="0"/>
          <w:marBottom w:val="0"/>
          <w:divBdr>
            <w:top w:val="none" w:sz="0" w:space="0" w:color="auto"/>
            <w:left w:val="none" w:sz="0" w:space="0" w:color="auto"/>
            <w:bottom w:val="none" w:sz="0" w:space="0" w:color="auto"/>
            <w:right w:val="none" w:sz="0" w:space="0" w:color="auto"/>
          </w:divBdr>
        </w:div>
        <w:div w:id="1840004514">
          <w:marLeft w:val="0"/>
          <w:marRight w:val="0"/>
          <w:marTop w:val="0"/>
          <w:marBottom w:val="0"/>
          <w:divBdr>
            <w:top w:val="none" w:sz="0" w:space="0" w:color="auto"/>
            <w:left w:val="none" w:sz="0" w:space="0" w:color="auto"/>
            <w:bottom w:val="none" w:sz="0" w:space="0" w:color="auto"/>
            <w:right w:val="none" w:sz="0" w:space="0" w:color="auto"/>
          </w:divBdr>
        </w:div>
        <w:div w:id="1902135299">
          <w:marLeft w:val="0"/>
          <w:marRight w:val="0"/>
          <w:marTop w:val="0"/>
          <w:marBottom w:val="0"/>
          <w:divBdr>
            <w:top w:val="none" w:sz="0" w:space="0" w:color="auto"/>
            <w:left w:val="none" w:sz="0" w:space="0" w:color="auto"/>
            <w:bottom w:val="none" w:sz="0" w:space="0" w:color="auto"/>
            <w:right w:val="none" w:sz="0" w:space="0" w:color="auto"/>
          </w:divBdr>
        </w:div>
        <w:div w:id="1945765518">
          <w:marLeft w:val="0"/>
          <w:marRight w:val="0"/>
          <w:marTop w:val="0"/>
          <w:marBottom w:val="0"/>
          <w:divBdr>
            <w:top w:val="none" w:sz="0" w:space="0" w:color="auto"/>
            <w:left w:val="none" w:sz="0" w:space="0" w:color="auto"/>
            <w:bottom w:val="none" w:sz="0" w:space="0" w:color="auto"/>
            <w:right w:val="none" w:sz="0" w:space="0" w:color="auto"/>
          </w:divBdr>
        </w:div>
        <w:div w:id="199106109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42825283">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59473490">
      <w:bodyDiv w:val="1"/>
      <w:marLeft w:val="0"/>
      <w:marRight w:val="0"/>
      <w:marTop w:val="0"/>
      <w:marBottom w:val="0"/>
      <w:divBdr>
        <w:top w:val="none" w:sz="0" w:space="0" w:color="auto"/>
        <w:left w:val="none" w:sz="0" w:space="0" w:color="auto"/>
        <w:bottom w:val="none" w:sz="0" w:space="0" w:color="auto"/>
        <w:right w:val="none" w:sz="0" w:space="0" w:color="auto"/>
      </w:divBdr>
      <w:divsChild>
        <w:div w:id="1752000622">
          <w:marLeft w:val="0"/>
          <w:marRight w:val="0"/>
          <w:marTop w:val="0"/>
          <w:marBottom w:val="0"/>
          <w:divBdr>
            <w:top w:val="none" w:sz="0" w:space="0" w:color="auto"/>
            <w:left w:val="none" w:sz="0" w:space="0" w:color="auto"/>
            <w:bottom w:val="none" w:sz="0" w:space="0" w:color="auto"/>
            <w:right w:val="none" w:sz="0" w:space="0" w:color="auto"/>
          </w:divBdr>
        </w:div>
      </w:divsChild>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087922356">
      <w:bodyDiv w:val="1"/>
      <w:marLeft w:val="0"/>
      <w:marRight w:val="0"/>
      <w:marTop w:val="0"/>
      <w:marBottom w:val="0"/>
      <w:divBdr>
        <w:top w:val="none" w:sz="0" w:space="0" w:color="auto"/>
        <w:left w:val="none" w:sz="0" w:space="0" w:color="auto"/>
        <w:bottom w:val="none" w:sz="0" w:space="0" w:color="auto"/>
        <w:right w:val="none" w:sz="0" w:space="0" w:color="auto"/>
      </w:divBdr>
      <w:divsChild>
        <w:div w:id="807089646">
          <w:marLeft w:val="0"/>
          <w:marRight w:val="0"/>
          <w:marTop w:val="0"/>
          <w:marBottom w:val="0"/>
          <w:divBdr>
            <w:top w:val="none" w:sz="0" w:space="0" w:color="auto"/>
            <w:left w:val="none" w:sz="0" w:space="0" w:color="auto"/>
            <w:bottom w:val="none" w:sz="0" w:space="0" w:color="auto"/>
            <w:right w:val="none" w:sz="0" w:space="0" w:color="auto"/>
          </w:divBdr>
        </w:div>
      </w:divsChild>
    </w:div>
    <w:div w:id="2098554302">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 w:id="2127581938">
      <w:bodyDiv w:val="1"/>
      <w:marLeft w:val="0"/>
      <w:marRight w:val="0"/>
      <w:marTop w:val="0"/>
      <w:marBottom w:val="0"/>
      <w:divBdr>
        <w:top w:val="none" w:sz="0" w:space="0" w:color="auto"/>
        <w:left w:val="none" w:sz="0" w:space="0" w:color="auto"/>
        <w:bottom w:val="none" w:sz="0" w:space="0" w:color="auto"/>
        <w:right w:val="none" w:sz="0" w:space="0" w:color="auto"/>
      </w:divBdr>
    </w:div>
    <w:div w:id="21376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1E7CB-DE34-4A13-927C-2B67F8F1A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599</Words>
  <Characters>4697</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minfin AO</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Тарасова</dc:creator>
  <cp:lastModifiedBy>minfin user</cp:lastModifiedBy>
  <cp:revision>2</cp:revision>
  <cp:lastPrinted>2024-05-06T12:19:00Z</cp:lastPrinted>
  <dcterms:created xsi:type="dcterms:W3CDTF">2024-10-29T09:25:00Z</dcterms:created>
  <dcterms:modified xsi:type="dcterms:W3CDTF">2024-10-29T09:25:00Z</dcterms:modified>
</cp:coreProperties>
</file>