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4398"/>
        <w:gridCol w:w="6095"/>
      </w:tblGrid>
      <w:tr w:rsidR="004C3B90">
        <w:tc>
          <w:tcPr>
            <w:tcW w:w="5100" w:type="dxa"/>
            <w:vAlign w:val="center"/>
          </w:tcPr>
          <w:p w:rsidR="004C3B90" w:rsidRDefault="004C3B90" w:rsidP="009239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4398" w:type="dxa"/>
            <w:vAlign w:val="center"/>
          </w:tcPr>
          <w:p w:rsidR="004C3B90" w:rsidRDefault="004C3B90">
            <w:pPr>
              <w:tabs>
                <w:tab w:val="left" w:pos="62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6095" w:type="dxa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Утвержден</w:t>
            </w:r>
          </w:p>
          <w:p w:rsidR="004C3B90" w:rsidRDefault="0094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протоколом проектного комитета Архангельской области</w:t>
            </w:r>
          </w:p>
          <w:p w:rsidR="004C3B90" w:rsidRDefault="0094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от 14 декабря 2023 года № 7</w:t>
            </w:r>
          </w:p>
          <w:p w:rsidR="004C3B90" w:rsidRDefault="0094457C" w:rsidP="008D3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 xml:space="preserve">(в ред. </w:t>
            </w:r>
            <w:r w:rsidR="008D3D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т</w:t>
            </w:r>
            <w:r w:rsidR="008D3D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 xml:space="preserve"> 14 октября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 xml:space="preserve"> 2024 г. № </w:t>
            </w:r>
            <w:r w:rsidR="008D3D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)</w:t>
            </w:r>
          </w:p>
        </w:tc>
      </w:tr>
    </w:tbl>
    <w:p w:rsidR="004C3B90" w:rsidRDefault="004C3B90">
      <w:pPr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pPr w:leftFromText="180" w:rightFromText="180" w:vertAnchor="text" w:horzAnchor="margin" w:tblpY="36"/>
        <w:tblW w:w="152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8"/>
        <w:gridCol w:w="420"/>
        <w:gridCol w:w="3646"/>
        <w:gridCol w:w="2151"/>
        <w:gridCol w:w="2151"/>
        <w:gridCol w:w="2274"/>
        <w:gridCol w:w="11"/>
      </w:tblGrid>
      <w:tr w:rsidR="004C3B90">
        <w:trPr>
          <w:trHeight w:hRule="exact" w:val="336"/>
        </w:trPr>
        <w:tc>
          <w:tcPr>
            <w:tcW w:w="15241" w:type="dxa"/>
            <w:gridSpan w:val="7"/>
            <w:shd w:val="clear" w:color="auto" w:fill="auto"/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highlight w:val="white"/>
              </w:rPr>
              <w:t xml:space="preserve"> А С П О Р Т</w:t>
            </w:r>
          </w:p>
        </w:tc>
      </w:tr>
      <w:tr w:rsidR="004C3B90">
        <w:trPr>
          <w:trHeight w:hRule="exact" w:val="36"/>
        </w:trPr>
        <w:tc>
          <w:tcPr>
            <w:tcW w:w="15241" w:type="dxa"/>
            <w:gridSpan w:val="7"/>
          </w:tcPr>
          <w:p w:rsidR="004C3B90" w:rsidRDefault="004C3B9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4C3B90">
        <w:trPr>
          <w:trHeight w:hRule="exact" w:val="1181"/>
        </w:trPr>
        <w:tc>
          <w:tcPr>
            <w:tcW w:w="15241" w:type="dxa"/>
            <w:gridSpan w:val="7"/>
            <w:shd w:val="clear" w:color="auto" w:fill="FFFFFF" w:themeFill="background1"/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highlight w:val="white"/>
              </w:rPr>
              <w:t>регионального проекта</w:t>
            </w:r>
          </w:p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Стимулирование спроса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на отечественные беспилотные авиационные системы (Архангельская область)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highlight w:val="white"/>
              </w:rPr>
              <w:t>»</w:t>
            </w:r>
          </w:p>
          <w:p w:rsidR="004C3B90" w:rsidRDefault="004C3B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highlight w:val="white"/>
              </w:rPr>
            </w:pPr>
          </w:p>
        </w:tc>
      </w:tr>
      <w:tr w:rsidR="004C3B90">
        <w:trPr>
          <w:trHeight w:hRule="exact" w:val="129"/>
        </w:trPr>
        <w:tc>
          <w:tcPr>
            <w:tcW w:w="15241" w:type="dxa"/>
            <w:gridSpan w:val="7"/>
          </w:tcPr>
          <w:p w:rsidR="004C3B90" w:rsidRDefault="004C3B9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4C3B90">
        <w:trPr>
          <w:trHeight w:hRule="exact" w:val="622"/>
        </w:trPr>
        <w:tc>
          <w:tcPr>
            <w:tcW w:w="1524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highlight w:val="white"/>
              </w:rPr>
              <w:t>1. Основные положения</w:t>
            </w:r>
          </w:p>
        </w:tc>
      </w:tr>
      <w:tr w:rsidR="004C3B90">
        <w:trPr>
          <w:gridAfter w:val="1"/>
          <w:wAfter w:w="11" w:type="dxa"/>
          <w:trHeight w:hRule="exact" w:val="74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C3B90" w:rsidRDefault="009445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  <w:t>Краткое наименование регионального проекта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Стимулирование спроса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>на отечественные беспилотные авиационные системы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t>Срок реализации проекта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7</w:t>
            </w:r>
          </w:p>
        </w:tc>
      </w:tr>
      <w:tr w:rsidR="004C3B90">
        <w:trPr>
          <w:gridAfter w:val="1"/>
          <w:wAfter w:w="11" w:type="dxa"/>
          <w:trHeight w:hRule="exact" w:val="486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C3B90" w:rsidRDefault="0094457C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Cs w:val="20"/>
                <w:highlight w:val="white"/>
              </w:rPr>
              <w:t>Куратор регионального проекта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Cs w:val="20"/>
                <w:highlight w:val="white"/>
              </w:rPr>
              <w:t>Мураев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Cs w:val="20"/>
                <w:highlight w:val="white"/>
              </w:rPr>
              <w:t xml:space="preserve"> Игорь Геннадиевич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t>Заместитель председателя Правительства Архангельской области</w:t>
            </w:r>
          </w:p>
        </w:tc>
      </w:tr>
      <w:tr w:rsidR="004C3B90">
        <w:trPr>
          <w:gridAfter w:val="1"/>
          <w:wAfter w:w="11" w:type="dxa"/>
          <w:trHeight w:hRule="exact" w:val="505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  <w:t>Руководитель регионального проекта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t>Шелюк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t xml:space="preserve"> Евгения Александровна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t>Министр экономического развития и промышленности Архангельской области</w:t>
            </w:r>
          </w:p>
        </w:tc>
      </w:tr>
      <w:tr w:rsidR="004C3B90">
        <w:trPr>
          <w:gridAfter w:val="1"/>
          <w:wAfter w:w="11" w:type="dxa"/>
          <w:trHeight w:hRule="exact" w:val="715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highlight w:val="white"/>
              </w:rPr>
              <w:t>Администратор регионального проекта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t>Пестова Виктория Олеговна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t xml:space="preserve">Заместитель министра –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t>управления реализации арктических проектов министерства экономического развития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Cs w:val="20"/>
                <w:highlight w:val="white"/>
              </w:rPr>
              <w:br/>
              <w:t>и промышленности Архангельской области</w:t>
            </w:r>
          </w:p>
        </w:tc>
      </w:tr>
      <w:tr w:rsidR="004C3B90">
        <w:trPr>
          <w:gridAfter w:val="1"/>
          <w:wAfter w:w="11" w:type="dxa"/>
          <w:trHeight w:hRule="exact" w:val="705"/>
        </w:trPr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ind w:left="89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ind w:left="145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</w:rPr>
              <w:t xml:space="preserve">Государственная программа 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</w:rPr>
              <w:t>Экономическое развитие и инвестиционная деятельность в Архангельской области</w:t>
            </w:r>
          </w:p>
        </w:tc>
      </w:tr>
      <w:tr w:rsidR="004C3B90">
        <w:trPr>
          <w:gridAfter w:val="1"/>
          <w:wAfter w:w="11" w:type="dxa"/>
          <w:trHeight w:hRule="exact" w:val="797"/>
        </w:trPr>
        <w:tc>
          <w:tcPr>
            <w:tcW w:w="4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90" w:rsidRDefault="004C3B90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spacing w:val="-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</w:rPr>
              <w:t>1.1.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ind w:left="145"/>
              <w:rPr>
                <w:rFonts w:ascii="Times New Roman" w:eastAsia="Times New Roman" w:hAnsi="Times New Roman" w:cs="Times New Roman"/>
                <w:spacing w:val="-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</w:rPr>
              <w:t>Государственная программа Российской Федерации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spacing w:val="-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0"/>
              </w:rPr>
              <w:t>Развитие образования, Развитие лесного хозяйства.</w:t>
            </w:r>
          </w:p>
        </w:tc>
      </w:tr>
    </w:tbl>
    <w:p w:rsidR="00E17998" w:rsidRDefault="00E17998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E17998" w:rsidRDefault="00E17998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E17998" w:rsidRDefault="00E17998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4C3B90" w:rsidRDefault="0094457C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 Показатели регионального проекта</w:t>
      </w:r>
    </w:p>
    <w:tbl>
      <w:tblPr>
        <w:tblStyle w:val="af5"/>
        <w:tblW w:w="15310" w:type="dxa"/>
        <w:tblInd w:w="-147" w:type="dxa"/>
        <w:tblLayout w:type="fixed"/>
        <w:tblLook w:val="04A0"/>
      </w:tblPr>
      <w:tblGrid>
        <w:gridCol w:w="426"/>
        <w:gridCol w:w="3118"/>
        <w:gridCol w:w="709"/>
        <w:gridCol w:w="1134"/>
        <w:gridCol w:w="851"/>
        <w:gridCol w:w="732"/>
        <w:gridCol w:w="685"/>
        <w:gridCol w:w="743"/>
        <w:gridCol w:w="816"/>
        <w:gridCol w:w="1843"/>
        <w:gridCol w:w="1276"/>
        <w:gridCol w:w="1559"/>
        <w:gridCol w:w="1418"/>
      </w:tblGrid>
      <w:tr w:rsidR="004C3B90" w:rsidTr="004B31FB">
        <w:tc>
          <w:tcPr>
            <w:tcW w:w="426" w:type="dxa"/>
            <w:vMerge w:val="restart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Показатели регионального проекта</w:t>
            </w:r>
          </w:p>
        </w:tc>
        <w:tc>
          <w:tcPr>
            <w:tcW w:w="709" w:type="dxa"/>
            <w:vMerge w:val="restart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Единица измерения </w:t>
            </w:r>
          </w:p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(по ОКЕИ)</w:t>
            </w:r>
          </w:p>
        </w:tc>
        <w:tc>
          <w:tcPr>
            <w:tcW w:w="1583" w:type="dxa"/>
            <w:gridSpan w:val="2"/>
          </w:tcPr>
          <w:p w:rsidR="004C3B90" w:rsidRDefault="0094457C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2244" w:type="dxa"/>
            <w:gridSpan w:val="3"/>
          </w:tcPr>
          <w:p w:rsidR="004C3B90" w:rsidRDefault="0094457C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843" w:type="dxa"/>
            <w:vMerge w:val="restart"/>
          </w:tcPr>
          <w:p w:rsidR="004C3B90" w:rsidRDefault="0094457C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Признак возрастания/</w:t>
            </w:r>
            <w:r>
              <w:rPr>
                <w:rFonts w:ascii="Times New Roman" w:hAnsi="Times New Roman" w:cs="Times New Roman"/>
              </w:rPr>
              <w:br/>
              <w:t>убывания</w:t>
            </w:r>
          </w:p>
        </w:tc>
        <w:tc>
          <w:tcPr>
            <w:tcW w:w="1276" w:type="dxa"/>
            <w:vMerge w:val="restart"/>
            <w:vAlign w:val="center"/>
          </w:tcPr>
          <w:p w:rsidR="004C3B90" w:rsidRDefault="0094457C">
            <w:pPr>
              <w:shd w:val="clear" w:color="auto" w:fill="FFFFFF" w:themeFill="background1"/>
              <w:spacing w:line="24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Нарастающий итог</w:t>
            </w:r>
          </w:p>
        </w:tc>
        <w:tc>
          <w:tcPr>
            <w:tcW w:w="1559" w:type="dxa"/>
            <w:vMerge w:val="restart"/>
            <w:vAlign w:val="center"/>
          </w:tcPr>
          <w:p w:rsidR="004C3B90" w:rsidRDefault="0094457C">
            <w:pPr>
              <w:shd w:val="clear" w:color="auto" w:fill="FFFFFF" w:themeFill="background1"/>
              <w:spacing w:line="24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Декомпозиция на муниципальные образования Архангельской области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C3B90" w:rsidRDefault="0094457C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4C3B90" w:rsidTr="004B31FB">
        <w:tc>
          <w:tcPr>
            <w:tcW w:w="426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32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85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43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16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3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B90" w:rsidTr="004B31FB">
        <w:trPr>
          <w:tblHeader/>
        </w:trPr>
        <w:tc>
          <w:tcPr>
            <w:tcW w:w="426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C3B90" w:rsidTr="004B31FB">
        <w:tc>
          <w:tcPr>
            <w:tcW w:w="426" w:type="dxa"/>
          </w:tcPr>
          <w:p w:rsidR="004C3B90" w:rsidRDefault="0094457C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84" w:type="dxa"/>
            <w:gridSpan w:val="12"/>
          </w:tcPr>
          <w:p w:rsidR="004C3B90" w:rsidRDefault="0094457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Обеспечена реализация государственного гражданского заказа на беспилотные авиационные системы (далее – БАС) на период до 2030 года</w:t>
            </w:r>
          </w:p>
        </w:tc>
      </w:tr>
      <w:tr w:rsidR="004C3B90" w:rsidTr="004B31FB">
        <w:tc>
          <w:tcPr>
            <w:tcW w:w="426" w:type="dxa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1.1</w:t>
            </w:r>
          </w:p>
        </w:tc>
        <w:tc>
          <w:tcPr>
            <w:tcW w:w="3118" w:type="dxa"/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Охват обучающихся деятельностью специализированных классов (кружков) по беспилотным летательным аппаратам (далее – БПЛА) в общеобразовательных организациях и организациях среднего профессионального образования</w:t>
            </w:r>
          </w:p>
        </w:tc>
        <w:tc>
          <w:tcPr>
            <w:tcW w:w="709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1134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Единица</w:t>
            </w:r>
          </w:p>
        </w:tc>
        <w:tc>
          <w:tcPr>
            <w:tcW w:w="851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732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2022</w:t>
            </w:r>
          </w:p>
        </w:tc>
        <w:tc>
          <w:tcPr>
            <w:tcW w:w="685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1080</w:t>
            </w:r>
          </w:p>
        </w:tc>
        <w:tc>
          <w:tcPr>
            <w:tcW w:w="743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816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276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C3B90" w:rsidRDefault="004C3B90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B90" w:rsidTr="004B31FB">
        <w:tc>
          <w:tcPr>
            <w:tcW w:w="426" w:type="dxa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1.2</w:t>
            </w:r>
          </w:p>
        </w:tc>
        <w:tc>
          <w:tcPr>
            <w:tcW w:w="3118" w:type="dxa"/>
          </w:tcPr>
          <w:p w:rsidR="004C3B90" w:rsidRDefault="0094457C">
            <w:pPr>
              <w:pStyle w:val="afc"/>
              <w:shd w:val="clear" w:color="auto" w:fill="FFFFFF" w:themeFill="background1"/>
              <w:spacing w:before="0" w:beforeAutospacing="0" w:after="0" w:afterAutospacing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Оснащение государственных инспекторов БАС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до н</w:t>
            </w:r>
            <w:r>
              <w:rPr>
                <w:sz w:val="22"/>
                <w:szCs w:val="22"/>
              </w:rPr>
              <w:t xml:space="preserve">орматива обеспеченности субъекта Российской Федерации техникой и оборудованием, </w:t>
            </w:r>
            <w:proofErr w:type="gramStart"/>
            <w:r>
              <w:rPr>
                <w:sz w:val="22"/>
                <w:szCs w:val="22"/>
              </w:rPr>
              <w:t>необходимыми</w:t>
            </w:r>
            <w:proofErr w:type="gramEnd"/>
            <w:r>
              <w:rPr>
                <w:sz w:val="22"/>
                <w:szCs w:val="22"/>
              </w:rPr>
              <w:t xml:space="preserve"> для патрулирования лесов </w:t>
            </w:r>
            <w:r>
              <w:rPr>
                <w:spacing w:val="-2"/>
                <w:sz w:val="22"/>
                <w:szCs w:val="22"/>
              </w:rPr>
              <w:t xml:space="preserve">в соответствии приказу Рослесхоза от 29.07.2021 № 608 «Об утверждении Нормативов обеспеченности субъекта Российской Федерации техникой и оборудованием, необходимыми для </w:t>
            </w:r>
            <w:r>
              <w:rPr>
                <w:spacing w:val="-2"/>
                <w:sz w:val="22"/>
                <w:szCs w:val="22"/>
              </w:rPr>
              <w:lastRenderedPageBreak/>
              <w:t>патрулирования лесов»</w:t>
            </w:r>
          </w:p>
        </w:tc>
        <w:tc>
          <w:tcPr>
            <w:tcW w:w="709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РП</w:t>
            </w:r>
          </w:p>
        </w:tc>
        <w:tc>
          <w:tcPr>
            <w:tcW w:w="1134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Процент</w:t>
            </w:r>
          </w:p>
        </w:tc>
        <w:tc>
          <w:tcPr>
            <w:tcW w:w="851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732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2022</w:t>
            </w:r>
          </w:p>
        </w:tc>
        <w:tc>
          <w:tcPr>
            <w:tcW w:w="685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743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276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3B90" w:rsidRDefault="0094457C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lastRenderedPageBreak/>
        <w:t>3. План достижения показателей регионального проекта в 2025 году</w:t>
      </w:r>
    </w:p>
    <w:tbl>
      <w:tblPr>
        <w:tblW w:w="15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5103"/>
        <w:gridCol w:w="567"/>
        <w:gridCol w:w="992"/>
        <w:gridCol w:w="709"/>
        <w:gridCol w:w="735"/>
        <w:gridCol w:w="541"/>
        <w:gridCol w:w="676"/>
        <w:gridCol w:w="407"/>
        <w:gridCol w:w="541"/>
        <w:gridCol w:w="502"/>
        <w:gridCol w:w="580"/>
        <w:gridCol w:w="812"/>
        <w:gridCol w:w="688"/>
        <w:gridCol w:w="671"/>
        <w:gridCol w:w="1252"/>
        <w:gridCol w:w="274"/>
      </w:tblGrid>
      <w:tr w:rsidR="004C3B90">
        <w:trPr>
          <w:trHeight w:val="404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Показатели регионального проекта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Единица измерения </w:t>
            </w:r>
          </w:p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(по ОКЕИ)</w:t>
            </w:r>
          </w:p>
        </w:tc>
        <w:tc>
          <w:tcPr>
            <w:tcW w:w="686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Плановые значения по месяцам</w:t>
            </w:r>
          </w:p>
        </w:tc>
        <w:tc>
          <w:tcPr>
            <w:tcW w:w="12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2025 года</w:t>
            </w:r>
          </w:p>
        </w:tc>
        <w:tc>
          <w:tcPr>
            <w:tcW w:w="274" w:type="dxa"/>
            <w:tcBorders>
              <w:left w:val="single" w:sz="5" w:space="0" w:color="000000"/>
            </w:tcBorders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C3B90">
        <w:trPr>
          <w:trHeight w:val="404"/>
          <w:tblHeader/>
        </w:trPr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left w:val="single" w:sz="5" w:space="0" w:color="000000"/>
            </w:tcBorders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C3B90">
        <w:trPr>
          <w:trHeight w:val="425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477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C3B90" w:rsidRDefault="0094457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Обеспечена реализация государственного гражданского заказа на БАС на период до 2030 года</w:t>
            </w:r>
          </w:p>
        </w:tc>
        <w:tc>
          <w:tcPr>
            <w:tcW w:w="274" w:type="dxa"/>
            <w:tcBorders>
              <w:left w:val="single" w:sz="5" w:space="0" w:color="000000"/>
            </w:tcBorders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C3B90">
        <w:trPr>
          <w:trHeight w:val="119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1.1.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Охват обучающихся деятельностью специализированных классов (кружков) по БПЛА в общеобразовательных организациях и организациях среднего профессионального образования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РП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Единица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1080</w:t>
            </w:r>
          </w:p>
        </w:tc>
        <w:tc>
          <w:tcPr>
            <w:tcW w:w="274" w:type="dxa"/>
            <w:tcBorders>
              <w:left w:val="single" w:sz="5" w:space="0" w:color="000000"/>
            </w:tcBorders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C3B90">
        <w:trPr>
          <w:trHeight w:val="117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1.2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C3B90" w:rsidRDefault="0094457C">
            <w:pPr>
              <w:pStyle w:val="afc"/>
              <w:shd w:val="clear" w:color="auto" w:fill="FFFFFF" w:themeFill="background1"/>
              <w:spacing w:before="0" w:beforeAutospacing="0" w:after="0" w:afterAutospacing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Оснащение государственных инспекторов БАС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до н</w:t>
            </w:r>
            <w:r>
              <w:rPr>
                <w:sz w:val="22"/>
                <w:szCs w:val="22"/>
              </w:rPr>
              <w:t xml:space="preserve">орматива обеспеченности субъекта Российской Федерации техникой и оборудованием, </w:t>
            </w:r>
            <w:proofErr w:type="gramStart"/>
            <w:r>
              <w:rPr>
                <w:sz w:val="22"/>
                <w:szCs w:val="22"/>
              </w:rPr>
              <w:t>необходимыми</w:t>
            </w:r>
            <w:proofErr w:type="gramEnd"/>
            <w:r>
              <w:rPr>
                <w:sz w:val="22"/>
                <w:szCs w:val="22"/>
              </w:rPr>
              <w:t xml:space="preserve"> для патрулирования лесов </w:t>
            </w:r>
            <w:r>
              <w:rPr>
                <w:spacing w:val="-2"/>
                <w:sz w:val="22"/>
                <w:szCs w:val="22"/>
              </w:rPr>
              <w:t>в соответствии приказу Рослесхоза от 29.07.2021 № 608 «Об утверждении Нормативов обеспеченности субъекта Российской Федерации техникой и оборудованием, необходимыми для патрулирования лесов»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РП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Процент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274" w:type="dxa"/>
            <w:tcBorders>
              <w:left w:val="single" w:sz="5" w:space="0" w:color="000000"/>
            </w:tcBorders>
          </w:tcPr>
          <w:p w:rsidR="004C3B90" w:rsidRDefault="004C3B9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4C3B90" w:rsidRDefault="004C3B9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4C3B90" w:rsidRDefault="004C3B9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252A6" w:rsidRDefault="00A252A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252A6" w:rsidRDefault="00A252A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252A6" w:rsidRDefault="00A252A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252A6" w:rsidRDefault="00A252A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252A6" w:rsidRDefault="00A252A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4C3B90" w:rsidRDefault="0094457C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4. Мероприятия (результаты) регионального проекта</w:t>
      </w:r>
    </w:p>
    <w:tbl>
      <w:tblPr>
        <w:tblStyle w:val="af5"/>
        <w:tblW w:w="15304" w:type="dxa"/>
        <w:tblLook w:val="04A0"/>
      </w:tblPr>
      <w:tblGrid>
        <w:gridCol w:w="538"/>
        <w:gridCol w:w="2715"/>
        <w:gridCol w:w="1222"/>
        <w:gridCol w:w="1084"/>
        <w:gridCol w:w="665"/>
        <w:gridCol w:w="843"/>
        <w:gridCol w:w="677"/>
        <w:gridCol w:w="817"/>
        <w:gridCol w:w="3200"/>
        <w:gridCol w:w="1536"/>
        <w:gridCol w:w="2007"/>
      </w:tblGrid>
      <w:tr w:rsidR="004C3B90">
        <w:trPr>
          <w:tblHeader/>
        </w:trPr>
        <w:tc>
          <w:tcPr>
            <w:tcW w:w="538" w:type="dxa"/>
            <w:vMerge w:val="restart"/>
            <w:vAlign w:val="center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proofErr w:type="spellEnd"/>
          </w:p>
        </w:tc>
        <w:tc>
          <w:tcPr>
            <w:tcW w:w="2715" w:type="dxa"/>
            <w:vMerge w:val="restart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1222" w:type="dxa"/>
            <w:vMerge w:val="restart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Единица измерения </w:t>
            </w:r>
          </w:p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(по ОКЕИ)</w:t>
            </w:r>
          </w:p>
        </w:tc>
        <w:tc>
          <w:tcPr>
            <w:tcW w:w="1749" w:type="dxa"/>
            <w:gridSpan w:val="2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337" w:type="dxa"/>
            <w:gridSpan w:val="3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Период, год</w:t>
            </w:r>
          </w:p>
        </w:tc>
        <w:tc>
          <w:tcPr>
            <w:tcW w:w="3200" w:type="dxa"/>
            <w:vMerge w:val="restart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Характеристика мероприятия (результата)</w:t>
            </w:r>
          </w:p>
        </w:tc>
        <w:tc>
          <w:tcPr>
            <w:tcW w:w="1536" w:type="dxa"/>
            <w:vMerge w:val="restart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Тип результата</w:t>
            </w:r>
          </w:p>
        </w:tc>
        <w:tc>
          <w:tcPr>
            <w:tcW w:w="2007" w:type="dxa"/>
            <w:vMerge w:val="restart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Декомпозиция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br/>
              <w:t>на муниципальные образования Архангельской области</w:t>
            </w:r>
          </w:p>
        </w:tc>
      </w:tr>
      <w:tr w:rsidR="004C3B90">
        <w:trPr>
          <w:tblHeader/>
        </w:trPr>
        <w:tc>
          <w:tcPr>
            <w:tcW w:w="538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65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3" w:type="dxa"/>
            <w:vAlign w:val="center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77" w:type="dxa"/>
            <w:vAlign w:val="center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2026 </w:t>
            </w:r>
          </w:p>
        </w:tc>
        <w:tc>
          <w:tcPr>
            <w:tcW w:w="817" w:type="dxa"/>
            <w:vAlign w:val="center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2027 </w:t>
            </w:r>
          </w:p>
        </w:tc>
        <w:tc>
          <w:tcPr>
            <w:tcW w:w="3200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B90">
        <w:trPr>
          <w:tblHeader/>
        </w:trPr>
        <w:tc>
          <w:tcPr>
            <w:tcW w:w="538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3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0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6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7" w:type="dxa"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B90">
        <w:tc>
          <w:tcPr>
            <w:tcW w:w="538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4766" w:type="dxa"/>
            <w:gridSpan w:val="10"/>
          </w:tcPr>
          <w:p w:rsidR="004C3B90" w:rsidRDefault="0094457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Обеспечена реализация государственного гражданского заказа на БАС на период до 2030 года</w:t>
            </w:r>
          </w:p>
        </w:tc>
      </w:tr>
      <w:tr w:rsidR="004C3B90">
        <w:trPr>
          <w:trHeight w:val="899"/>
        </w:trPr>
        <w:tc>
          <w:tcPr>
            <w:tcW w:w="538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1.1</w:t>
            </w:r>
          </w:p>
        </w:tc>
        <w:tc>
          <w:tcPr>
            <w:tcW w:w="2715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Оснащены беспилотными авиационными системами (БАС) образовательные организации, реализующие образовательные программы общего и среднего профессионального образования для массового доступа школьников, студентов колледжей к образовательным возможностям по разработке, производству и эксплуатации БАС</w:t>
            </w:r>
          </w:p>
        </w:tc>
        <w:tc>
          <w:tcPr>
            <w:tcW w:w="1222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1084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65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2022</w:t>
            </w:r>
          </w:p>
        </w:tc>
        <w:tc>
          <w:tcPr>
            <w:tcW w:w="843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7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</w:rPr>
              <w:t>-</w:t>
            </w:r>
          </w:p>
        </w:tc>
        <w:tc>
          <w:tcPr>
            <w:tcW w:w="3200" w:type="dxa"/>
          </w:tcPr>
          <w:p w:rsidR="004C3B90" w:rsidRDefault="0094457C">
            <w:pPr>
              <w:shd w:val="clear" w:color="auto" w:fill="FFFFFF" w:themeFill="background1"/>
              <w:spacing w:after="160" w:line="240" w:lineRule="atLeast"/>
              <w:ind w:left="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.Реализация за счет средств федерального бюджета: да</w:t>
            </w:r>
          </w:p>
          <w:p w:rsidR="004C3B90" w:rsidRDefault="0094457C">
            <w:pPr>
              <w:shd w:val="clear" w:color="auto" w:fill="FFFFFF" w:themeFill="background1"/>
              <w:spacing w:after="160" w:line="240" w:lineRule="atLeast"/>
              <w:ind w:left="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2.Механизм реализации мероприятия (результата).</w:t>
            </w:r>
          </w:p>
          <w:p w:rsidR="004C3B90" w:rsidRDefault="0094457C">
            <w:pPr>
              <w:shd w:val="clear" w:color="auto" w:fill="FFFFFF" w:themeFill="background1"/>
              <w:spacing w:after="160" w:line="240" w:lineRule="atLeast"/>
              <w:ind w:left="48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Реализацию мероприятия для муниципальных общеобразовательных организаций Архангельской области 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государственных профессиональных образовательных организаций Архангельской области </w:t>
            </w:r>
            <w:r>
              <w:rPr>
                <w:rFonts w:ascii="Times New Roman" w:hAnsi="Times New Roman" w:cs="Times New Roman"/>
              </w:rPr>
              <w:t xml:space="preserve">осуществляет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ГКУ АО «Проектная дирекция министерства образования Архангельской области» за счет целевой субсидии из федерального бюджета и средств областного бюджета, предоставленных на приобретение БАС для оснащения образовательных организаций для реализации образовательных процессов по обучению школьников и студентов в сфере БАС. </w:t>
            </w:r>
            <w:proofErr w:type="gramEnd"/>
          </w:p>
          <w:p w:rsidR="004C3B90" w:rsidRDefault="0094457C">
            <w:pPr>
              <w:shd w:val="clear" w:color="auto" w:fill="FFFFFF" w:themeFill="background1"/>
              <w:spacing w:after="160" w:line="240" w:lineRule="atLeast"/>
              <w:ind w:left="48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БАС приобретаются ГКУ АО «Проектная дирекция министерства образования Архангельской области»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36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Оказание услуг (выполнение работ)</w:t>
            </w:r>
          </w:p>
        </w:tc>
        <w:tc>
          <w:tcPr>
            <w:tcW w:w="2007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Нет</w:t>
            </w:r>
          </w:p>
        </w:tc>
      </w:tr>
      <w:tr w:rsidR="004C3B90">
        <w:trPr>
          <w:trHeight w:val="899"/>
        </w:trPr>
        <w:tc>
          <w:tcPr>
            <w:tcW w:w="538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1.2.</w:t>
            </w:r>
          </w:p>
        </w:tc>
        <w:tc>
          <w:tcPr>
            <w:tcW w:w="2715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Приобретены беспилотные авиационные системы в целях осуществления мероприятий в области лесных отношений</w:t>
            </w:r>
          </w:p>
        </w:tc>
        <w:tc>
          <w:tcPr>
            <w:tcW w:w="1222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Штука</w:t>
            </w:r>
          </w:p>
        </w:tc>
        <w:tc>
          <w:tcPr>
            <w:tcW w:w="1084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65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2022</w:t>
            </w:r>
          </w:p>
        </w:tc>
        <w:tc>
          <w:tcPr>
            <w:tcW w:w="843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677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817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3200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1.Реализация за счет средств федерального бюджета: да</w:t>
            </w:r>
          </w:p>
          <w:p w:rsidR="004C3B90" w:rsidRDefault="0094457C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Механизм реализации мероприятия (результата):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финансовое обеспечение деятельности министерства осуществляется за счет субвенций из федерального бюджета на осуществление переданных полномочий в форме бюджетных ассигнований на обеспечение выполнения функций казенного учреждения.</w:t>
            </w:r>
          </w:p>
        </w:tc>
        <w:tc>
          <w:tcPr>
            <w:tcW w:w="1536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Приобретение товаров, работ, услуг</w:t>
            </w:r>
          </w:p>
        </w:tc>
        <w:tc>
          <w:tcPr>
            <w:tcW w:w="2007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Нет</w:t>
            </w:r>
          </w:p>
        </w:tc>
      </w:tr>
    </w:tbl>
    <w:p w:rsidR="004C3B90" w:rsidRDefault="0094457C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</w:pPr>
      <w:r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  <w:br w:type="page" w:clear="all"/>
      </w:r>
      <w:r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  <w:lastRenderedPageBreak/>
        <w:t>5. Финансовое обеспечение реализации регионального проекта</w:t>
      </w:r>
    </w:p>
    <w:p w:rsidR="004C3B90" w:rsidRDefault="004C3B90">
      <w:pPr>
        <w:shd w:val="clear" w:color="auto" w:fill="FFFFFF" w:themeFill="background1"/>
        <w:spacing w:after="0" w:line="240" w:lineRule="auto"/>
        <w:rPr>
          <w:sz w:val="2"/>
          <w:szCs w:val="2"/>
        </w:rPr>
      </w:pPr>
    </w:p>
    <w:tbl>
      <w:tblPr>
        <w:tblStyle w:val="af5"/>
        <w:tblW w:w="15311" w:type="dxa"/>
        <w:tblLayout w:type="fixed"/>
        <w:tblLook w:val="04A0"/>
      </w:tblPr>
      <w:tblGrid>
        <w:gridCol w:w="988"/>
        <w:gridCol w:w="7512"/>
        <w:gridCol w:w="1560"/>
        <w:gridCol w:w="1275"/>
        <w:gridCol w:w="1134"/>
        <w:gridCol w:w="1417"/>
        <w:gridCol w:w="8"/>
        <w:gridCol w:w="1409"/>
        <w:gridCol w:w="8"/>
      </w:tblGrid>
      <w:tr w:rsidR="004C3B90">
        <w:trPr>
          <w:gridAfter w:val="1"/>
          <w:wAfter w:w="8" w:type="dxa"/>
        </w:trPr>
        <w:tc>
          <w:tcPr>
            <w:tcW w:w="988" w:type="dxa"/>
            <w:vMerge w:val="restart"/>
            <w:vAlign w:val="center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п</w:t>
            </w:r>
            <w:proofErr w:type="spellEnd"/>
          </w:p>
        </w:tc>
        <w:tc>
          <w:tcPr>
            <w:tcW w:w="7512" w:type="dxa"/>
            <w:vMerge w:val="restart"/>
            <w:vAlign w:val="center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zh-CN"/>
              </w:rPr>
              <w:t>Наименование результата и источники финансирования</w:t>
            </w:r>
          </w:p>
        </w:tc>
        <w:tc>
          <w:tcPr>
            <w:tcW w:w="3969" w:type="dxa"/>
            <w:gridSpan w:val="3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Всего </w:t>
            </w:r>
            <w:r>
              <w:rPr>
                <w:rFonts w:ascii="Times New Roman" w:hAnsi="Times New Roman" w:cs="Times New Roman"/>
                <w:lang w:eastAsia="zh-CN"/>
              </w:rPr>
              <w:br/>
              <w:t>(тыс. рублей)</w:t>
            </w:r>
          </w:p>
        </w:tc>
        <w:tc>
          <w:tcPr>
            <w:tcW w:w="1417" w:type="dxa"/>
            <w:gridSpan w:val="2"/>
            <w:vMerge w:val="restart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 государственной программы</w:t>
            </w:r>
          </w:p>
        </w:tc>
      </w:tr>
      <w:tr w:rsidR="004C3B90">
        <w:trPr>
          <w:gridAfter w:val="1"/>
          <w:wAfter w:w="8" w:type="dxa"/>
        </w:trPr>
        <w:tc>
          <w:tcPr>
            <w:tcW w:w="988" w:type="dxa"/>
            <w:vMerge/>
            <w:vAlign w:val="center"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vAlign w:val="center"/>
          </w:tcPr>
          <w:p w:rsidR="004C3B90" w:rsidRDefault="004C3B9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2025</w:t>
            </w:r>
          </w:p>
        </w:tc>
        <w:tc>
          <w:tcPr>
            <w:tcW w:w="1275" w:type="dxa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2026</w:t>
            </w:r>
          </w:p>
        </w:tc>
        <w:tc>
          <w:tcPr>
            <w:tcW w:w="1134" w:type="dxa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2027</w:t>
            </w:r>
          </w:p>
        </w:tc>
        <w:tc>
          <w:tcPr>
            <w:tcW w:w="1417" w:type="dxa"/>
            <w:vMerge/>
          </w:tcPr>
          <w:p w:rsidR="004C3B90" w:rsidRDefault="004C3B90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</w:tcPr>
          <w:p w:rsidR="004C3B90" w:rsidRDefault="004C3B90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3B90">
        <w:trPr>
          <w:gridAfter w:val="1"/>
          <w:wAfter w:w="8" w:type="dxa"/>
        </w:trPr>
        <w:tc>
          <w:tcPr>
            <w:tcW w:w="988" w:type="dxa"/>
            <w:vAlign w:val="center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12" w:type="dxa"/>
            <w:vAlign w:val="center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275" w:type="dxa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134" w:type="dxa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417" w:type="dxa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gridSpan w:val="2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4C3B90">
        <w:tc>
          <w:tcPr>
            <w:tcW w:w="988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2906" w:type="dxa"/>
            <w:gridSpan w:val="6"/>
          </w:tcPr>
          <w:p w:rsidR="004C3B90" w:rsidRDefault="0094457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Обеспечена реализация государственного гражданского заказа на БАС на период до 2030 года</w:t>
            </w:r>
          </w:p>
        </w:tc>
        <w:tc>
          <w:tcPr>
            <w:tcW w:w="1417" w:type="dxa"/>
            <w:gridSpan w:val="2"/>
          </w:tcPr>
          <w:p w:rsidR="004C3B90" w:rsidRDefault="004C3B90">
            <w:pPr>
              <w:shd w:val="clear" w:color="auto" w:fill="FFFFFF" w:themeFill="background1"/>
              <w:spacing w:line="23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</w:pPr>
          </w:p>
        </w:tc>
      </w:tr>
      <w:tr w:rsidR="004C3B90">
        <w:trPr>
          <w:gridAfter w:val="1"/>
          <w:wAfter w:w="8" w:type="dxa"/>
        </w:trPr>
        <w:tc>
          <w:tcPr>
            <w:tcW w:w="988" w:type="dxa"/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1.1</w:t>
            </w:r>
          </w:p>
        </w:tc>
        <w:tc>
          <w:tcPr>
            <w:tcW w:w="7512" w:type="dxa"/>
            <w:shd w:val="clear" w:color="auto" w:fill="FFFFFF" w:themeFill="background1"/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Оснащены беспилотными авиационными системами (БАС) образовательные организации, реализующие образовательные программы общего и среднего профессионального образования для массового доступа школьников, студентов колледжей к образовательным возможностям по разработке, производству и эксплуатации БАС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1 573,4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4 210,2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5 783,6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Министерство образования Архангельской области</w:t>
            </w:r>
          </w:p>
        </w:tc>
      </w:tr>
      <w:tr w:rsidR="004C3B90">
        <w:trPr>
          <w:gridAfter w:val="1"/>
          <w:wAfter w:w="8" w:type="dxa"/>
        </w:trPr>
        <w:tc>
          <w:tcPr>
            <w:tcW w:w="988" w:type="dxa"/>
            <w:vAlign w:val="center"/>
          </w:tcPr>
          <w:p w:rsidR="004C3B90" w:rsidRDefault="004C3B90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Областной бюджет (всего)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1 573,4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4 210,2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5 783,6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:rsidR="004C3B90" w:rsidRDefault="004C3B90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3B90">
        <w:trPr>
          <w:gridAfter w:val="1"/>
          <w:wAfter w:w="8" w:type="dxa"/>
        </w:trPr>
        <w:tc>
          <w:tcPr>
            <w:tcW w:w="988" w:type="dxa"/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1.2.</w:t>
            </w:r>
          </w:p>
        </w:tc>
        <w:tc>
          <w:tcPr>
            <w:tcW w:w="7512" w:type="dxa"/>
            <w:shd w:val="clear" w:color="auto" w:fill="FFFFFF" w:themeFill="background1"/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Приобретены беспилотные авиационные системы в целях осуществления мероприятий в области лесных отношений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7 500,00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7 500,00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Министерство природных ресурсов и лесопромышленного комплекса Архангельской области</w:t>
            </w:r>
          </w:p>
        </w:tc>
      </w:tr>
      <w:tr w:rsidR="004C3B90">
        <w:trPr>
          <w:gridAfter w:val="1"/>
          <w:wAfter w:w="8" w:type="dxa"/>
        </w:trPr>
        <w:tc>
          <w:tcPr>
            <w:tcW w:w="988" w:type="dxa"/>
          </w:tcPr>
          <w:p w:rsidR="004C3B90" w:rsidRDefault="004C3B90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Областной бюджет (всего)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7 500,00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3B90" w:rsidRDefault="0094457C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7 500,00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C3B90" w:rsidRDefault="004C3B90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3B90">
        <w:trPr>
          <w:gridAfter w:val="1"/>
          <w:wAfter w:w="8" w:type="dxa"/>
        </w:trPr>
        <w:tc>
          <w:tcPr>
            <w:tcW w:w="988" w:type="dxa"/>
            <w:vAlign w:val="center"/>
          </w:tcPr>
          <w:p w:rsidR="004C3B90" w:rsidRDefault="004C3B90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512" w:type="dxa"/>
            <w:vAlign w:val="center"/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Итого по региональному проекту: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9 073,4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4 210,2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13 283,6</w:t>
            </w:r>
          </w:p>
        </w:tc>
        <w:tc>
          <w:tcPr>
            <w:tcW w:w="1417" w:type="dxa"/>
            <w:gridSpan w:val="2"/>
          </w:tcPr>
          <w:p w:rsidR="004C3B90" w:rsidRDefault="004C3B90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C3B90">
        <w:trPr>
          <w:gridAfter w:val="1"/>
          <w:wAfter w:w="8" w:type="dxa"/>
        </w:trPr>
        <w:tc>
          <w:tcPr>
            <w:tcW w:w="988" w:type="dxa"/>
            <w:vAlign w:val="center"/>
          </w:tcPr>
          <w:p w:rsidR="004C3B90" w:rsidRDefault="004C3B90">
            <w:pPr>
              <w:widowControl w:val="0"/>
              <w:shd w:val="clear" w:color="auto" w:fill="FFFFFF" w:themeFill="background1"/>
              <w:tabs>
                <w:tab w:val="left" w:pos="375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vAlign w:val="center"/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9 073,4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4 210,2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3B90" w:rsidRDefault="0094457C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13 283,6</w:t>
            </w:r>
          </w:p>
        </w:tc>
        <w:tc>
          <w:tcPr>
            <w:tcW w:w="1417" w:type="dxa"/>
            <w:gridSpan w:val="2"/>
          </w:tcPr>
          <w:p w:rsidR="004C3B90" w:rsidRDefault="004C3B90">
            <w:pPr>
              <w:shd w:val="clear" w:color="auto" w:fill="FFFFFF" w:themeFill="background1"/>
              <w:tabs>
                <w:tab w:val="left" w:pos="3759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C3B90" w:rsidRDefault="004C3B90">
      <w:pPr>
        <w:shd w:val="clear" w:color="auto" w:fill="FFFFFF" w:themeFill="background1"/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</w:pPr>
    </w:p>
    <w:p w:rsidR="004C3B90" w:rsidRDefault="004C3B90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</w:pPr>
    </w:p>
    <w:p w:rsidR="004C3B90" w:rsidRDefault="004C3B90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</w:pPr>
    </w:p>
    <w:p w:rsidR="004C3B90" w:rsidRDefault="004C3B90">
      <w:pPr>
        <w:tabs>
          <w:tab w:val="left" w:pos="3759"/>
        </w:tabs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</w:p>
    <w:p w:rsidR="004C3B90" w:rsidRDefault="004C3B90">
      <w:pPr>
        <w:tabs>
          <w:tab w:val="left" w:pos="3759"/>
        </w:tabs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</w:p>
    <w:p w:rsidR="004C3B90" w:rsidRDefault="0094457C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4"/>
          <w:highlight w:val="white"/>
        </w:rPr>
      </w:pPr>
      <w:r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  <w:lastRenderedPageBreak/>
        <w:t>6. План исполнения бюджета Архангельская область в части бюджетных</w:t>
      </w:r>
      <w:r>
        <w:rPr>
          <w:rFonts w:ascii="Times New Roman" w:hAnsi="Times New Roman" w:cs="Times New Roman"/>
          <w:bCs/>
          <w:color w:val="212121"/>
          <w:sz w:val="28"/>
          <w:szCs w:val="24"/>
          <w:highlight w:val="white"/>
          <w:lang w:eastAsia="zh-CN"/>
        </w:rPr>
        <w:t xml:space="preserve"> ассигнований, предусмотренных на финансовое обеспечение реализации регионального проекта в 2025 году</w:t>
      </w:r>
    </w:p>
    <w:tbl>
      <w:tblPr>
        <w:tblW w:w="15715" w:type="dxa"/>
        <w:tblInd w:w="-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497"/>
        <w:gridCol w:w="818"/>
        <w:gridCol w:w="819"/>
        <w:gridCol w:w="819"/>
        <w:gridCol w:w="819"/>
        <w:gridCol w:w="818"/>
        <w:gridCol w:w="819"/>
        <w:gridCol w:w="819"/>
        <w:gridCol w:w="705"/>
        <w:gridCol w:w="932"/>
        <w:gridCol w:w="819"/>
        <w:gridCol w:w="823"/>
        <w:gridCol w:w="1368"/>
        <w:gridCol w:w="272"/>
      </w:tblGrid>
      <w:tr w:rsidR="004C3B90">
        <w:trPr>
          <w:trHeight w:val="50"/>
          <w:tblHeader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п</w:t>
            </w:r>
            <w:proofErr w:type="spellEnd"/>
          </w:p>
        </w:tc>
        <w:tc>
          <w:tcPr>
            <w:tcW w:w="44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Наименование результата</w:t>
            </w:r>
          </w:p>
        </w:tc>
        <w:tc>
          <w:tcPr>
            <w:tcW w:w="901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План исполнения нарастающим итогом (тыс. рублей)</w:t>
            </w:r>
          </w:p>
        </w:tc>
        <w:tc>
          <w:tcPr>
            <w:tcW w:w="13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 xml:space="preserve"> 2025 года (тыс. рублей)</w:t>
            </w:r>
          </w:p>
        </w:tc>
        <w:tc>
          <w:tcPr>
            <w:tcW w:w="272" w:type="dxa"/>
            <w:tcBorders>
              <w:left w:val="single" w:sz="5" w:space="0" w:color="000000"/>
            </w:tcBorders>
          </w:tcPr>
          <w:p w:rsidR="004C3B90" w:rsidRDefault="004C3B90">
            <w:pPr>
              <w:rPr>
                <w:highlight w:val="white"/>
              </w:rPr>
            </w:pPr>
          </w:p>
        </w:tc>
      </w:tr>
      <w:tr w:rsidR="004C3B90">
        <w:trPr>
          <w:trHeight w:val="50"/>
          <w:tblHeader/>
        </w:trPr>
        <w:tc>
          <w:tcPr>
            <w:tcW w:w="5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4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4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январь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март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апрель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май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июнь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июль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август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сентябрь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октябрь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ноябрь</w:t>
            </w:r>
          </w:p>
        </w:tc>
        <w:tc>
          <w:tcPr>
            <w:tcW w:w="13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B90" w:rsidRDefault="004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left w:val="single" w:sz="5" w:space="0" w:color="000000"/>
            </w:tcBorders>
          </w:tcPr>
          <w:p w:rsidR="004C3B90" w:rsidRDefault="004C3B90">
            <w:pPr>
              <w:rPr>
                <w:highlight w:val="white"/>
              </w:rPr>
            </w:pPr>
          </w:p>
        </w:tc>
      </w:tr>
      <w:tr w:rsidR="004C3B90">
        <w:trPr>
          <w:trHeight w:val="23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1</w:t>
            </w:r>
          </w:p>
        </w:tc>
        <w:tc>
          <w:tcPr>
            <w:tcW w:w="1487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C3B90" w:rsidRDefault="0094457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Обеспечена реализация государственного гражданского заказа на БАС на период до 2030 года</w:t>
            </w:r>
          </w:p>
        </w:tc>
        <w:tc>
          <w:tcPr>
            <w:tcW w:w="272" w:type="dxa"/>
            <w:tcBorders>
              <w:left w:val="single" w:sz="5" w:space="0" w:color="000000"/>
            </w:tcBorders>
          </w:tcPr>
          <w:p w:rsidR="004C3B90" w:rsidRDefault="004C3B90">
            <w:pPr>
              <w:rPr>
                <w:highlight w:val="white"/>
              </w:rPr>
            </w:pPr>
          </w:p>
        </w:tc>
      </w:tr>
      <w:tr w:rsidR="004C3B90">
        <w:trPr>
          <w:trHeight w:val="5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C3B90" w:rsidRDefault="009445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1.1</w:t>
            </w:r>
          </w:p>
        </w:tc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trike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Оснащены беспилотными авиационными системами (БАС) образовательные организации, реализующие образовательные программы общего и среднего профессионального образования для массового доступа школьников, студентов колледжей к образовательным возможностям по разработке, производству и эксплуатации БАС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</w:pPr>
            <w:r>
              <w:rPr>
                <w:rFonts w:ascii="Times New Roman" w:hAnsi="Times New Roman" w:cs="Times New Roman"/>
              </w:rPr>
              <w:t>1 573,4</w:t>
            </w:r>
          </w:p>
        </w:tc>
        <w:tc>
          <w:tcPr>
            <w:tcW w:w="272" w:type="dxa"/>
            <w:tcBorders>
              <w:left w:val="single" w:sz="5" w:space="0" w:color="000000"/>
            </w:tcBorders>
          </w:tcPr>
          <w:p w:rsidR="004C3B90" w:rsidRDefault="004C3B90">
            <w:pPr>
              <w:rPr>
                <w:highlight w:val="white"/>
              </w:rPr>
            </w:pPr>
          </w:p>
        </w:tc>
      </w:tr>
      <w:tr w:rsidR="004C3B90">
        <w:trPr>
          <w:trHeight w:val="5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C3B90" w:rsidRDefault="0094457C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1.2.</w:t>
            </w:r>
          </w:p>
        </w:tc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highlight w:val="white"/>
              </w:rPr>
              <w:t>Приобретены беспилотные авиационные системы в целях осуществления мероприятий в области лесных отношений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white"/>
              </w:rPr>
              <w:t>7 500,00</w:t>
            </w:r>
          </w:p>
        </w:tc>
        <w:tc>
          <w:tcPr>
            <w:tcW w:w="272" w:type="dxa"/>
            <w:tcBorders>
              <w:left w:val="single" w:sz="5" w:space="0" w:color="000000"/>
            </w:tcBorders>
          </w:tcPr>
          <w:p w:rsidR="004C3B90" w:rsidRDefault="004C3B90">
            <w:pPr>
              <w:rPr>
                <w:highlight w:val="white"/>
              </w:rPr>
            </w:pPr>
          </w:p>
        </w:tc>
      </w:tr>
      <w:tr w:rsidR="004C3B90">
        <w:trPr>
          <w:trHeight w:val="57"/>
        </w:trPr>
        <w:tc>
          <w:tcPr>
            <w:tcW w:w="5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C3B90" w:rsidRDefault="00944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4C3B90" w:rsidRDefault="009445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</w:rPr>
              <w:t>9 073,4</w:t>
            </w:r>
          </w:p>
        </w:tc>
        <w:tc>
          <w:tcPr>
            <w:tcW w:w="272" w:type="dxa"/>
            <w:tcBorders>
              <w:left w:val="single" w:sz="5" w:space="0" w:color="000000"/>
            </w:tcBorders>
          </w:tcPr>
          <w:p w:rsidR="004C3B90" w:rsidRDefault="004C3B90">
            <w:pPr>
              <w:rPr>
                <w:highlight w:val="white"/>
              </w:rPr>
            </w:pPr>
          </w:p>
        </w:tc>
      </w:tr>
    </w:tbl>
    <w:p w:rsidR="004C3B90" w:rsidRDefault="004C3B90">
      <w:pPr>
        <w:jc w:val="center"/>
        <w:rPr>
          <w:rFonts w:ascii="Times New Roman" w:hAnsi="Times New Roman" w:cs="Times New Roman"/>
          <w:sz w:val="28"/>
        </w:rPr>
      </w:pPr>
    </w:p>
    <w:p w:rsidR="004C3B90" w:rsidRDefault="004C3B90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</w:pPr>
    </w:p>
    <w:p w:rsidR="004C3B90" w:rsidRDefault="004C3B90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</w:pPr>
    </w:p>
    <w:p w:rsidR="004C3B90" w:rsidRDefault="004C3B90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</w:pPr>
    </w:p>
    <w:p w:rsidR="004C3B90" w:rsidRDefault="004C3B90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</w:pPr>
    </w:p>
    <w:p w:rsidR="004C3B90" w:rsidRDefault="004C3B90">
      <w:pPr>
        <w:tabs>
          <w:tab w:val="left" w:pos="3759"/>
        </w:tabs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</w:p>
    <w:p w:rsidR="004C3B90" w:rsidRDefault="0094457C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</w:pPr>
      <w:r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  <w:lastRenderedPageBreak/>
        <w:t>7. План реализации реги</w:t>
      </w:r>
      <w:bookmarkStart w:id="0" w:name="_GoBack"/>
      <w:bookmarkEnd w:id="0"/>
      <w:r>
        <w:rPr>
          <w:rFonts w:ascii="Times New Roman" w:hAnsi="Times New Roman" w:cs="Times New Roman"/>
          <w:bCs/>
          <w:color w:val="212121"/>
          <w:sz w:val="28"/>
          <w:szCs w:val="24"/>
          <w:lang w:eastAsia="zh-CN"/>
        </w:rPr>
        <w:t>онального проекта</w:t>
      </w:r>
    </w:p>
    <w:tbl>
      <w:tblPr>
        <w:tblW w:w="15163" w:type="dxa"/>
        <w:tblLayout w:type="fixed"/>
        <w:tblLook w:val="04A0"/>
      </w:tblPr>
      <w:tblGrid>
        <w:gridCol w:w="810"/>
        <w:gridCol w:w="1679"/>
        <w:gridCol w:w="1192"/>
        <w:gridCol w:w="1134"/>
        <w:gridCol w:w="1276"/>
        <w:gridCol w:w="1275"/>
        <w:gridCol w:w="2127"/>
        <w:gridCol w:w="1275"/>
        <w:gridCol w:w="1134"/>
        <w:gridCol w:w="851"/>
        <w:gridCol w:w="992"/>
        <w:gridCol w:w="1418"/>
      </w:tblGrid>
      <w:tr w:rsidR="004C3B90">
        <w:trPr>
          <w:trHeight w:val="40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 (в соответствии с ФИАС)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 и характеристика  мероприятия (результата)</w:t>
            </w:r>
          </w:p>
        </w:tc>
      </w:tr>
      <w:tr w:rsidR="004C3B90">
        <w:trPr>
          <w:trHeight w:val="817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90" w:rsidRDefault="004C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90" w:rsidRDefault="004C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90" w:rsidRDefault="004C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90" w:rsidRDefault="004C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90" w:rsidRDefault="004C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90" w:rsidRDefault="004C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B90">
        <w:trPr>
          <w:trHeight w:val="306"/>
        </w:trPr>
        <w:tc>
          <w:tcPr>
            <w:tcW w:w="8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90" w:rsidRDefault="0094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4C3B90" w:rsidRDefault="004C3B90"/>
    <w:sectPr w:rsidR="004C3B90" w:rsidSect="00AA76E8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8E" w:rsidRDefault="008C628E">
      <w:pPr>
        <w:spacing w:after="0" w:line="240" w:lineRule="auto"/>
      </w:pPr>
      <w:r>
        <w:separator/>
      </w:r>
    </w:p>
  </w:endnote>
  <w:endnote w:type="continuationSeparator" w:id="0">
    <w:p w:rsidR="008C628E" w:rsidRDefault="008C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8E" w:rsidRDefault="008C628E">
      <w:pPr>
        <w:spacing w:after="0" w:line="240" w:lineRule="auto"/>
      </w:pPr>
      <w:r>
        <w:separator/>
      </w:r>
    </w:p>
  </w:footnote>
  <w:footnote w:type="continuationSeparator" w:id="0">
    <w:p w:rsidR="008C628E" w:rsidRDefault="008C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9327687"/>
      <w:docPartObj>
        <w:docPartGallery w:val="Page Numbers (Top of Page)"/>
        <w:docPartUnique/>
      </w:docPartObj>
    </w:sdtPr>
    <w:sdtContent>
      <w:p w:rsidR="004C3B90" w:rsidRDefault="00084635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4457C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17998">
          <w:rPr>
            <w:rFonts w:ascii="Times New Roman" w:hAnsi="Times New Roman" w:cs="Times New Roman"/>
            <w:noProof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C3B90" w:rsidRDefault="004C3B90">
    <w:pPr>
      <w:pStyle w:val="af8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B90"/>
    <w:rsid w:val="00084635"/>
    <w:rsid w:val="004B31FB"/>
    <w:rsid w:val="004C3B90"/>
    <w:rsid w:val="00704C73"/>
    <w:rsid w:val="008C628E"/>
    <w:rsid w:val="008D3DD0"/>
    <w:rsid w:val="00923983"/>
    <w:rsid w:val="0094457C"/>
    <w:rsid w:val="00A252A6"/>
    <w:rsid w:val="00A424FE"/>
    <w:rsid w:val="00AA76E8"/>
    <w:rsid w:val="00E1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E8"/>
  </w:style>
  <w:style w:type="paragraph" w:styleId="1">
    <w:name w:val="heading 1"/>
    <w:basedOn w:val="a"/>
    <w:next w:val="a"/>
    <w:link w:val="10"/>
    <w:uiPriority w:val="9"/>
    <w:qFormat/>
    <w:rsid w:val="00AA76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A76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A76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A76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A76E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A76E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A76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A76E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A76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A76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A76E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A76E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A76E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A76E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A76E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A76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A76E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A76E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A76E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A76E8"/>
    <w:rPr>
      <w:sz w:val="24"/>
      <w:szCs w:val="24"/>
    </w:rPr>
  </w:style>
  <w:style w:type="character" w:customStyle="1" w:styleId="QuoteChar">
    <w:name w:val="Quote Char"/>
    <w:uiPriority w:val="29"/>
    <w:rsid w:val="00AA76E8"/>
    <w:rPr>
      <w:i/>
    </w:rPr>
  </w:style>
  <w:style w:type="character" w:customStyle="1" w:styleId="IntenseQuoteChar">
    <w:name w:val="Intense Quote Char"/>
    <w:uiPriority w:val="30"/>
    <w:rsid w:val="00AA76E8"/>
    <w:rPr>
      <w:i/>
    </w:rPr>
  </w:style>
  <w:style w:type="character" w:customStyle="1" w:styleId="FootnoteTextChar">
    <w:name w:val="Footnote Text Char"/>
    <w:uiPriority w:val="99"/>
    <w:rsid w:val="00AA76E8"/>
    <w:rPr>
      <w:sz w:val="18"/>
    </w:rPr>
  </w:style>
  <w:style w:type="character" w:customStyle="1" w:styleId="EndnoteTextChar">
    <w:name w:val="Endnote Text Char"/>
    <w:uiPriority w:val="99"/>
    <w:rsid w:val="00AA76E8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A76E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A76E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A76E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A76E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A76E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A76E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A76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A76E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A76E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A76E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A76E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A76E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A76E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76E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A76E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A76E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A76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A76E8"/>
    <w:rPr>
      <w:i/>
    </w:rPr>
  </w:style>
  <w:style w:type="character" w:customStyle="1" w:styleId="HeaderChar">
    <w:name w:val="Header Char"/>
    <w:basedOn w:val="a0"/>
    <w:uiPriority w:val="99"/>
    <w:rsid w:val="00AA76E8"/>
  </w:style>
  <w:style w:type="character" w:customStyle="1" w:styleId="FooterChar">
    <w:name w:val="Footer Char"/>
    <w:basedOn w:val="a0"/>
    <w:uiPriority w:val="99"/>
    <w:rsid w:val="00AA76E8"/>
  </w:style>
  <w:style w:type="paragraph" w:styleId="aa">
    <w:name w:val="caption"/>
    <w:basedOn w:val="a"/>
    <w:next w:val="a"/>
    <w:uiPriority w:val="35"/>
    <w:semiHidden/>
    <w:unhideWhenUsed/>
    <w:qFormat/>
    <w:rsid w:val="00AA76E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A76E8"/>
  </w:style>
  <w:style w:type="table" w:customStyle="1" w:styleId="TableGridLight">
    <w:name w:val="Table Grid Light"/>
    <w:basedOn w:val="a1"/>
    <w:uiPriority w:val="59"/>
    <w:rsid w:val="00AA76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A76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A7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76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7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A76E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A76E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A76E8"/>
    <w:rPr>
      <w:sz w:val="18"/>
    </w:rPr>
  </w:style>
  <w:style w:type="character" w:styleId="ae">
    <w:name w:val="footnote reference"/>
    <w:basedOn w:val="a0"/>
    <w:uiPriority w:val="99"/>
    <w:unhideWhenUsed/>
    <w:rsid w:val="00AA76E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A76E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A76E8"/>
    <w:rPr>
      <w:sz w:val="20"/>
    </w:rPr>
  </w:style>
  <w:style w:type="character" w:styleId="af1">
    <w:name w:val="endnote reference"/>
    <w:basedOn w:val="a0"/>
    <w:uiPriority w:val="99"/>
    <w:semiHidden/>
    <w:unhideWhenUsed/>
    <w:rsid w:val="00AA76E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A76E8"/>
    <w:pPr>
      <w:spacing w:after="57"/>
    </w:pPr>
  </w:style>
  <w:style w:type="paragraph" w:styleId="23">
    <w:name w:val="toc 2"/>
    <w:basedOn w:val="a"/>
    <w:next w:val="a"/>
    <w:uiPriority w:val="39"/>
    <w:unhideWhenUsed/>
    <w:rsid w:val="00AA76E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A76E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A76E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A76E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A76E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A76E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A76E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A76E8"/>
    <w:pPr>
      <w:spacing w:after="57"/>
      <w:ind w:left="2268"/>
    </w:pPr>
  </w:style>
  <w:style w:type="paragraph" w:styleId="af2">
    <w:name w:val="TOC Heading"/>
    <w:uiPriority w:val="39"/>
    <w:unhideWhenUsed/>
    <w:rsid w:val="00AA76E8"/>
  </w:style>
  <w:style w:type="paragraph" w:styleId="af3">
    <w:name w:val="table of figures"/>
    <w:basedOn w:val="a"/>
    <w:next w:val="a"/>
    <w:uiPriority w:val="99"/>
    <w:unhideWhenUsed/>
    <w:rsid w:val="00AA76E8"/>
    <w:pPr>
      <w:spacing w:after="0"/>
    </w:pPr>
  </w:style>
  <w:style w:type="paragraph" w:styleId="af4">
    <w:name w:val="List Paragraph"/>
    <w:basedOn w:val="a"/>
    <w:uiPriority w:val="34"/>
    <w:qFormat/>
    <w:rsid w:val="00AA76E8"/>
    <w:pPr>
      <w:ind w:left="720"/>
      <w:contextualSpacing/>
    </w:pPr>
  </w:style>
  <w:style w:type="table" w:styleId="af5">
    <w:name w:val="Table Grid"/>
    <w:basedOn w:val="a1"/>
    <w:uiPriority w:val="39"/>
    <w:rsid w:val="00AA76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AA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A76E8"/>
  </w:style>
  <w:style w:type="paragraph" w:styleId="afa">
    <w:name w:val="footer"/>
    <w:basedOn w:val="a"/>
    <w:link w:val="afb"/>
    <w:uiPriority w:val="99"/>
    <w:unhideWhenUsed/>
    <w:rsid w:val="00AA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A76E8"/>
  </w:style>
  <w:style w:type="paragraph" w:styleId="afc">
    <w:name w:val="Normal (Web)"/>
    <w:basedOn w:val="a"/>
    <w:uiPriority w:val="99"/>
    <w:unhideWhenUsed/>
    <w:rsid w:val="00A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D955-BCE7-4E22-A911-6BDEF1F5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 Екатерина Петровна</dc:creator>
  <cp:lastModifiedBy>minfin user</cp:lastModifiedBy>
  <cp:revision>3</cp:revision>
  <cp:lastPrinted>2024-10-14T13:28:00Z</cp:lastPrinted>
  <dcterms:created xsi:type="dcterms:W3CDTF">2024-10-28T14:04:00Z</dcterms:created>
  <dcterms:modified xsi:type="dcterms:W3CDTF">2024-10-28T14:04:00Z</dcterms:modified>
</cp:coreProperties>
</file>