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5101"/>
        <w:gridCol w:w="4359"/>
      </w:tblGrid>
      <w:tr w:rsidR="00E95331">
        <w:tc>
          <w:tcPr>
            <w:tcW w:w="5100" w:type="dxa"/>
            <w:vAlign w:val="center"/>
          </w:tcPr>
          <w:p w:rsidR="00E95331" w:rsidRDefault="00E953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E95331" w:rsidRDefault="00E95331">
            <w:pPr>
              <w:tabs>
                <w:tab w:val="left" w:pos="62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E95331" w:rsidRDefault="00BA16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</w:t>
            </w:r>
          </w:p>
          <w:p w:rsidR="00E95331" w:rsidRDefault="00BA16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31294F" w:rsidRDefault="0031294F" w:rsidP="003129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29 сентября 2023 года № 6</w:t>
            </w:r>
          </w:p>
          <w:p w:rsidR="00E95331" w:rsidRPr="00F95163" w:rsidRDefault="0031294F" w:rsidP="00FB57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(в ред. от </w:t>
            </w:r>
            <w:r w:rsidR="00FB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 октября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2024 г. №</w:t>
            </w:r>
            <w:r w:rsidR="00FB5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</w:tbl>
    <w:p w:rsidR="00F5431C" w:rsidRDefault="00F543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331" w:rsidRDefault="00BA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br/>
        <w:t>регионального проекта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95331" w:rsidRDefault="00BA1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промышленности</w:t>
      </w:r>
    </w:p>
    <w:p w:rsidR="00E95331" w:rsidRDefault="00E95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f2"/>
        <w:tblW w:w="15304" w:type="dxa"/>
        <w:tblLook w:val="04A0"/>
      </w:tblPr>
      <w:tblGrid>
        <w:gridCol w:w="4815"/>
        <w:gridCol w:w="3118"/>
        <w:gridCol w:w="1560"/>
        <w:gridCol w:w="2693"/>
        <w:gridCol w:w="3118"/>
      </w:tblGrid>
      <w:tr w:rsidR="00E95331">
        <w:trPr>
          <w:trHeight w:val="1112"/>
        </w:trPr>
        <w:tc>
          <w:tcPr>
            <w:tcW w:w="4815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промышленности</w:t>
            </w:r>
          </w:p>
        </w:tc>
        <w:tc>
          <w:tcPr>
            <w:tcW w:w="1560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693" w:type="dxa"/>
            <w:vAlign w:val="center"/>
          </w:tcPr>
          <w:p w:rsidR="00E95331" w:rsidRDefault="00BA16F2" w:rsidP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31.12.2027</w:t>
            </w:r>
          </w:p>
        </w:tc>
      </w:tr>
      <w:tr w:rsidR="00E95331">
        <w:trPr>
          <w:trHeight w:val="844"/>
        </w:trPr>
        <w:tc>
          <w:tcPr>
            <w:tcW w:w="4815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И.Г.</w:t>
            </w:r>
          </w:p>
        </w:tc>
        <w:tc>
          <w:tcPr>
            <w:tcW w:w="7371" w:type="dxa"/>
            <w:gridSpan w:val="3"/>
            <w:vAlign w:val="center"/>
          </w:tcPr>
          <w:p w:rsidR="00E95331" w:rsidRDefault="00BA16F2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E95331">
        <w:trPr>
          <w:trHeight w:val="828"/>
        </w:trPr>
        <w:tc>
          <w:tcPr>
            <w:tcW w:w="4815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Юдин А.Г.</w:t>
            </w:r>
          </w:p>
        </w:tc>
        <w:tc>
          <w:tcPr>
            <w:tcW w:w="7371" w:type="dxa"/>
            <w:gridSpan w:val="3"/>
            <w:vAlign w:val="center"/>
          </w:tcPr>
          <w:p w:rsidR="00E95331" w:rsidRDefault="00BA16F2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 и промышленности Архангельской области</w:t>
            </w:r>
          </w:p>
        </w:tc>
      </w:tr>
      <w:tr w:rsidR="00E95331">
        <w:trPr>
          <w:trHeight w:val="868"/>
        </w:trPr>
        <w:tc>
          <w:tcPr>
            <w:tcW w:w="4815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Юдин А.Г.</w:t>
            </w:r>
          </w:p>
        </w:tc>
        <w:tc>
          <w:tcPr>
            <w:tcW w:w="7371" w:type="dxa"/>
            <w:gridSpan w:val="3"/>
            <w:vAlign w:val="center"/>
          </w:tcPr>
          <w:p w:rsidR="00E95331" w:rsidRDefault="00BA16F2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 и промышленности Архангельской области</w:t>
            </w:r>
          </w:p>
        </w:tc>
      </w:tr>
      <w:tr w:rsidR="00E95331">
        <w:trPr>
          <w:trHeight w:val="1108"/>
        </w:trPr>
        <w:tc>
          <w:tcPr>
            <w:tcW w:w="4815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(комплексными программами) Российской Федерации и (или) с государственными программами Архангельской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br/>
              <w:t>(далее – государственные программы)</w:t>
            </w:r>
          </w:p>
        </w:tc>
        <w:tc>
          <w:tcPr>
            <w:tcW w:w="3118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7371" w:type="dxa"/>
            <w:gridSpan w:val="3"/>
            <w:vAlign w:val="center"/>
          </w:tcPr>
          <w:p w:rsidR="00E95331" w:rsidRDefault="00BA16F2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Экономическое развитие и инвестиционная деятельность в Архангельской области</w:t>
            </w:r>
          </w:p>
        </w:tc>
      </w:tr>
      <w:tr w:rsidR="00E95331">
        <w:trPr>
          <w:trHeight w:val="1108"/>
        </w:trPr>
        <w:tc>
          <w:tcPr>
            <w:tcW w:w="4815" w:type="dxa"/>
            <w:vMerge/>
            <w:vAlign w:val="center"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7371" w:type="dxa"/>
            <w:gridSpan w:val="3"/>
          </w:tcPr>
          <w:p w:rsidR="00E95331" w:rsidRDefault="00BA16F2">
            <w:pPr>
              <w:pStyle w:val="af1"/>
              <w:ind w:left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Российской Федерации «Развитие промышленности и повышение ее конкурентоспособности»</w:t>
            </w:r>
          </w:p>
        </w:tc>
      </w:tr>
    </w:tbl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5431C" w:rsidRDefault="00F5431C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310" w:type="dxa"/>
        <w:tblInd w:w="-714" w:type="dxa"/>
        <w:tblLayout w:type="fixed"/>
        <w:tblLook w:val="04A0"/>
      </w:tblPr>
      <w:tblGrid>
        <w:gridCol w:w="542"/>
        <w:gridCol w:w="1865"/>
        <w:gridCol w:w="1276"/>
        <w:gridCol w:w="1134"/>
        <w:gridCol w:w="1134"/>
        <w:gridCol w:w="798"/>
        <w:gridCol w:w="712"/>
        <w:gridCol w:w="709"/>
        <w:gridCol w:w="709"/>
        <w:gridCol w:w="1559"/>
        <w:gridCol w:w="1417"/>
        <w:gridCol w:w="1701"/>
        <w:gridCol w:w="1754"/>
      </w:tblGrid>
      <w:tr w:rsidR="00BA16F2" w:rsidTr="00BA16F2">
        <w:trPr>
          <w:trHeight w:val="538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BA16F2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BA16F2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A16F2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16F2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BA16F2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559" w:type="dxa"/>
            <w:vMerge w:val="restart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Признак возрастания/</w:t>
            </w:r>
          </w:p>
          <w:p w:rsidR="00BA16F2" w:rsidRDefault="00BA16F2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убывания</w:t>
            </w:r>
          </w:p>
        </w:tc>
        <w:tc>
          <w:tcPr>
            <w:tcW w:w="1417" w:type="dxa"/>
            <w:vMerge w:val="restart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Нарастающий итог</w:t>
            </w:r>
          </w:p>
        </w:tc>
        <w:tc>
          <w:tcPr>
            <w:tcW w:w="1701" w:type="dxa"/>
            <w:vMerge w:val="restart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1754" w:type="dxa"/>
            <w:vMerge w:val="restart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BA16F2" w:rsidTr="00BA16F2">
        <w:tc>
          <w:tcPr>
            <w:tcW w:w="542" w:type="dxa"/>
            <w:vMerge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A16F2" w:rsidRDefault="00BA16F2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6F2" w:rsidRDefault="00BA16F2" w:rsidP="00BA1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BA16F2" w:rsidRDefault="00BA16F2" w:rsidP="00BA1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vMerge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6F2" w:rsidTr="00BA16F2">
        <w:tc>
          <w:tcPr>
            <w:tcW w:w="542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5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BA16F2" w:rsidRDefault="00BA16F2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4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A16F2" w:rsidTr="00BA16F2">
        <w:tc>
          <w:tcPr>
            <w:tcW w:w="542" w:type="dxa"/>
            <w:shd w:val="clear" w:color="auto" w:fill="auto"/>
          </w:tcPr>
          <w:p w:rsidR="00BA16F2" w:rsidRDefault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68" w:type="dxa"/>
            <w:gridSpan w:val="12"/>
          </w:tcPr>
          <w:p w:rsidR="00BA16F2" w:rsidRDefault="00BA16F2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межкооперационных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BA16F2" w:rsidTr="00BA16F2">
        <w:tc>
          <w:tcPr>
            <w:tcW w:w="542" w:type="dxa"/>
            <w:shd w:val="clear" w:color="auto" w:fill="auto"/>
          </w:tcPr>
          <w:p w:rsidR="00BA16F2" w:rsidRDefault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6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65" w:type="dxa"/>
            <w:shd w:val="clear" w:color="auto" w:fill="auto"/>
          </w:tcPr>
          <w:p w:rsidR="00BA16F2" w:rsidRDefault="00BA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форума «Арктика – Регионы»</w:t>
            </w:r>
          </w:p>
        </w:tc>
        <w:tc>
          <w:tcPr>
            <w:tcW w:w="1276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BA16F2" w:rsidRDefault="00BA1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BA16F2" w:rsidRDefault="00FA2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798" w:type="dxa"/>
            <w:shd w:val="clear" w:color="auto" w:fill="auto"/>
          </w:tcPr>
          <w:p w:rsidR="00BA16F2" w:rsidRDefault="00BA16F2" w:rsidP="00FA2193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21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6F2" w:rsidRDefault="00BA1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BA16F2" w:rsidRDefault="00BA16F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417" w:type="dxa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4" w:type="dxa"/>
            <w:shd w:val="clear" w:color="auto" w:fill="auto"/>
          </w:tcPr>
          <w:p w:rsidR="00BA16F2" w:rsidRDefault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B507F" w:rsidTr="00404373">
        <w:tc>
          <w:tcPr>
            <w:tcW w:w="542" w:type="dxa"/>
            <w:shd w:val="clear" w:color="auto" w:fill="auto"/>
          </w:tcPr>
          <w:p w:rsidR="008B507F" w:rsidRDefault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68" w:type="dxa"/>
            <w:gridSpan w:val="12"/>
            <w:shd w:val="clear" w:color="auto" w:fill="auto"/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фонда развития промышленности Архангельской области (далее – ФРП)</w:t>
            </w:r>
          </w:p>
        </w:tc>
      </w:tr>
      <w:tr w:rsidR="008B507F" w:rsidTr="00BA16F2">
        <w:tc>
          <w:tcPr>
            <w:tcW w:w="542" w:type="dxa"/>
            <w:shd w:val="clear" w:color="auto" w:fill="auto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65" w:type="dxa"/>
            <w:shd w:val="clear" w:color="auto" w:fill="auto"/>
          </w:tcPr>
          <w:p w:rsidR="008B507F" w:rsidRDefault="008B507F" w:rsidP="008B507F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Количество проектов развития промышленности, поддержанных региональным ФРП</w:t>
            </w:r>
          </w:p>
        </w:tc>
        <w:tc>
          <w:tcPr>
            <w:tcW w:w="1276" w:type="dxa"/>
            <w:shd w:val="clear" w:color="auto" w:fill="auto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134" w:type="dxa"/>
            <w:shd w:val="clear" w:color="auto" w:fill="auto"/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8B507F" w:rsidRPr="00FA2193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98" w:type="dxa"/>
            <w:shd w:val="clear" w:color="auto" w:fill="auto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2" w:type="dxa"/>
            <w:shd w:val="clear" w:color="auto" w:fill="auto"/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B507F" w:rsidRDefault="008B507F" w:rsidP="008B50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07F" w:rsidRDefault="008B507F" w:rsidP="008B50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417" w:type="dxa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54" w:type="dxa"/>
            <w:shd w:val="clear" w:color="auto" w:fill="auto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3. План достижения показателей регионального проекта в 2025 году</w:t>
      </w: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6018" w:type="dxa"/>
        <w:tblInd w:w="-714" w:type="dxa"/>
        <w:tblLook w:val="04A0"/>
      </w:tblPr>
      <w:tblGrid>
        <w:gridCol w:w="709"/>
        <w:gridCol w:w="3166"/>
        <w:gridCol w:w="1125"/>
        <w:gridCol w:w="1095"/>
        <w:gridCol w:w="778"/>
        <w:gridCol w:w="895"/>
        <w:gridCol w:w="611"/>
        <w:gridCol w:w="780"/>
        <w:gridCol w:w="537"/>
        <w:gridCol w:w="682"/>
        <w:gridCol w:w="656"/>
        <w:gridCol w:w="746"/>
        <w:gridCol w:w="957"/>
        <w:gridCol w:w="872"/>
        <w:gridCol w:w="796"/>
        <w:gridCol w:w="1613"/>
      </w:tblGrid>
      <w:tr w:rsidR="00E95331">
        <w:tc>
          <w:tcPr>
            <w:tcW w:w="709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125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095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8310" w:type="dxa"/>
            <w:gridSpan w:val="11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613" w:type="dxa"/>
            <w:vMerge w:val="restart"/>
          </w:tcPr>
          <w:p w:rsidR="00E95331" w:rsidRDefault="00BA16F2" w:rsidP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2025 года</w:t>
            </w:r>
          </w:p>
        </w:tc>
      </w:tr>
      <w:tr w:rsidR="00E95331">
        <w:tc>
          <w:tcPr>
            <w:tcW w:w="709" w:type="dxa"/>
            <w:vMerge/>
          </w:tcPr>
          <w:p w:rsidR="00E95331" w:rsidRDefault="00E9533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Merge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895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611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780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537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682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65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74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957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872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79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1613" w:type="dxa"/>
            <w:vMerge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E95331">
        <w:tc>
          <w:tcPr>
            <w:tcW w:w="709" w:type="dxa"/>
          </w:tcPr>
          <w:p w:rsidR="00E95331" w:rsidRDefault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9" w:type="dxa"/>
            <w:gridSpan w:val="15"/>
          </w:tcPr>
          <w:p w:rsidR="00E95331" w:rsidRDefault="00BA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межкооперационных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BA16F2" w:rsidTr="00BA16F2">
        <w:tc>
          <w:tcPr>
            <w:tcW w:w="709" w:type="dxa"/>
          </w:tcPr>
          <w:p w:rsidR="00BA16F2" w:rsidRDefault="008B507F" w:rsidP="00BA16F2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16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66" w:type="dxa"/>
          </w:tcPr>
          <w:p w:rsidR="00BA16F2" w:rsidRDefault="00BA16F2" w:rsidP="00BA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форума «Арктика – Регионы» </w:t>
            </w:r>
          </w:p>
        </w:tc>
        <w:tc>
          <w:tcPr>
            <w:tcW w:w="1125" w:type="dxa"/>
          </w:tcPr>
          <w:p w:rsidR="00BA16F2" w:rsidRDefault="00BA16F2" w:rsidP="00BA1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095" w:type="dxa"/>
          </w:tcPr>
          <w:p w:rsidR="00BA16F2" w:rsidRDefault="00BA16F2" w:rsidP="00BA1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78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BA16F2" w:rsidRDefault="00BA16F2" w:rsidP="00BA16F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46" w:type="dxa"/>
          </w:tcPr>
          <w:p w:rsidR="00BA16F2" w:rsidRDefault="00BA16F2" w:rsidP="00BA16F2">
            <w:pPr>
              <w:jc w:val="center"/>
            </w:pPr>
            <w:r w:rsidRPr="00861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BA16F2" w:rsidRDefault="00BA16F2" w:rsidP="00BA16F2">
            <w:pPr>
              <w:jc w:val="center"/>
            </w:pPr>
            <w:r w:rsidRPr="00861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BA16F2" w:rsidRDefault="00BA16F2" w:rsidP="00BA16F2">
            <w:pPr>
              <w:jc w:val="center"/>
            </w:pPr>
            <w:r w:rsidRPr="00861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A16F2" w:rsidRDefault="00BA16F2" w:rsidP="00BA16F2">
            <w:pPr>
              <w:jc w:val="center"/>
            </w:pPr>
            <w:r w:rsidRPr="00861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BA16F2" w:rsidRDefault="00BA16F2" w:rsidP="00BA16F2">
            <w:pPr>
              <w:jc w:val="center"/>
            </w:pPr>
            <w:r w:rsidRPr="00861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  <w:tr w:rsidR="008B507F" w:rsidTr="00333D1D">
        <w:tc>
          <w:tcPr>
            <w:tcW w:w="709" w:type="dxa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9" w:type="dxa"/>
            <w:gridSpan w:val="15"/>
          </w:tcPr>
          <w:p w:rsidR="008B507F" w:rsidRPr="00861E37" w:rsidRDefault="008B507F" w:rsidP="008B507F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8B507F" w:rsidTr="00BA16F2">
        <w:tc>
          <w:tcPr>
            <w:tcW w:w="709" w:type="dxa"/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66" w:type="dxa"/>
          </w:tcPr>
          <w:p w:rsidR="008B507F" w:rsidRDefault="008B507F" w:rsidP="008B507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Количество проектов развития промышленности, поддержанных региональным ФРП</w:t>
            </w:r>
          </w:p>
        </w:tc>
        <w:tc>
          <w:tcPr>
            <w:tcW w:w="1125" w:type="dxa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РП</w:t>
            </w:r>
          </w:p>
        </w:tc>
        <w:tc>
          <w:tcPr>
            <w:tcW w:w="1095" w:type="dxa"/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78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11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37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46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3" w:type="dxa"/>
          </w:tcPr>
          <w:p w:rsidR="008B507F" w:rsidRDefault="008B507F" w:rsidP="008B507F">
            <w:pPr>
              <w:jc w:val="center"/>
            </w:pPr>
            <w:r w:rsidRPr="008F766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4. Мероприятия (результаты) регионального проекта</w:t>
      </w: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479"/>
        <w:gridCol w:w="3038"/>
        <w:gridCol w:w="1300"/>
        <w:gridCol w:w="862"/>
        <w:gridCol w:w="715"/>
        <w:gridCol w:w="815"/>
        <w:gridCol w:w="862"/>
        <w:gridCol w:w="862"/>
        <w:gridCol w:w="2900"/>
        <w:gridCol w:w="1297"/>
        <w:gridCol w:w="1576"/>
      </w:tblGrid>
      <w:tr w:rsidR="000E4339" w:rsidTr="008B507F">
        <w:trPr>
          <w:trHeight w:val="1247"/>
        </w:trPr>
        <w:tc>
          <w:tcPr>
            <w:tcW w:w="163" w:type="pct"/>
            <w:vMerge w:val="restart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33" w:type="pct"/>
            <w:vMerge w:val="restart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42" w:type="pct"/>
            <w:vMerge w:val="restart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536" w:type="pct"/>
            <w:gridSpan w:val="2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863" w:type="pct"/>
            <w:gridSpan w:val="3"/>
            <w:vAlign w:val="center"/>
          </w:tcPr>
          <w:p w:rsidR="000E4339" w:rsidRDefault="000E4339">
            <w:pPr>
              <w:pStyle w:val="af1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986" w:type="pct"/>
            <w:vMerge w:val="restart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</w:p>
          <w:p w:rsidR="000E4339" w:rsidRDefault="000E4339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 w:val="restart"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Тип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результата)</w:t>
            </w:r>
          </w:p>
        </w:tc>
        <w:tc>
          <w:tcPr>
            <w:tcW w:w="536" w:type="pct"/>
            <w:vMerge w:val="restart"/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</w:tr>
      <w:tr w:rsidR="000E4339" w:rsidTr="008B507F">
        <w:trPr>
          <w:trHeight w:val="217"/>
        </w:trPr>
        <w:tc>
          <w:tcPr>
            <w:tcW w:w="163" w:type="pct"/>
            <w:vMerge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Merge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:rsidR="000E4339" w:rsidRDefault="000E43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  <w:vAlign w:val="center"/>
          </w:tcPr>
          <w:p w:rsidR="000E4339" w:rsidRDefault="000E43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  <w:vAlign w:val="center"/>
          </w:tcPr>
          <w:p w:rsidR="000E4339" w:rsidRDefault="000E43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  <w:vAlign w:val="center"/>
          </w:tcPr>
          <w:p w:rsidR="000E4339" w:rsidRDefault="000E433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86" w:type="pct"/>
            <w:vMerge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Mar>
              <w:left w:w="28" w:type="dxa"/>
              <w:right w:w="28" w:type="dxa"/>
            </w:tcMar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:rsidR="000E4339" w:rsidRDefault="000E4339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7F" w:rsidTr="00C95E57">
        <w:trPr>
          <w:trHeight w:val="331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4837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межкооперационных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8B507F" w:rsidTr="008B507F">
        <w:trPr>
          <w:trHeight w:val="547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форум «Арктика – Регионы»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B507F" w:rsidRDefault="008B507F" w:rsidP="008B507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Реализуется путем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субсидии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АНО Архангельской области «Агентство регионального развития» 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 Порядком предоставления субсидий из областного бюджета некоммерческим организациям в рамках государственной программы Архангельской области «Экономическое развитие и инвестиционная деятельность в Архангельской области», утвержденным настоящим постановлением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547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4837" w:type="pct"/>
            <w:gridSpan w:val="10"/>
          </w:tcPr>
          <w:p w:rsidR="008B507F" w:rsidRDefault="008B507F" w:rsidP="008B507F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8B507F" w:rsidTr="008B507F">
        <w:trPr>
          <w:trHeight w:val="547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 (далее – постановление Правительства РФ № 1012)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млрд.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предоставлена </w:t>
            </w:r>
          </w:p>
          <w:p w:rsidR="008B507F" w:rsidRDefault="008B507F" w:rsidP="008B507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микрокредитной</w:t>
            </w:r>
            <w:proofErr w:type="spellEnd"/>
            <w:r>
              <w:rPr>
                <w:sz w:val="20"/>
                <w:szCs w:val="20"/>
              </w:rPr>
              <w:t xml:space="preserve"> компании Архангельский региональный </w:t>
            </w:r>
            <w:r>
              <w:rPr>
                <w:sz w:val="20"/>
                <w:szCs w:val="20"/>
              </w:rPr>
              <w:lastRenderedPageBreak/>
              <w:t>фонд «Развитие» (далее – МКК Развитие) в 2023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1865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млрд. </w:t>
            </w:r>
          </w:p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2023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1262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1012)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млрд.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2023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1865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повышение ее конкурентоспособности» (далее – постановление Правительства РФ № 328)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32,9379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61,7585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2024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997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328)</w:t>
            </w:r>
          </w:p>
        </w:tc>
        <w:tc>
          <w:tcPr>
            <w:tcW w:w="442" w:type="pct"/>
            <w:shd w:val="clear" w:color="auto" w:fill="auto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млн.</w:t>
            </w:r>
          </w:p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293" w:type="pct"/>
            <w:shd w:val="clear" w:color="auto" w:fill="auto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41,1723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61,7585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2024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8B507F" w:rsidTr="008B507F">
        <w:trPr>
          <w:trHeight w:val="1865"/>
        </w:trPr>
        <w:tc>
          <w:tcPr>
            <w:tcW w:w="16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03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328)</w:t>
            </w:r>
          </w:p>
        </w:tc>
        <w:tc>
          <w:tcPr>
            <w:tcW w:w="442" w:type="pct"/>
            <w:shd w:val="clear" w:color="auto" w:fill="auto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93" w:type="pct"/>
            <w:shd w:val="clear" w:color="auto" w:fill="auto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205,8617</w:t>
            </w:r>
          </w:p>
        </w:tc>
        <w:tc>
          <w:tcPr>
            <w:tcW w:w="293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411,7233</w:t>
            </w:r>
          </w:p>
        </w:tc>
        <w:tc>
          <w:tcPr>
            <w:tcW w:w="29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8B507F" w:rsidRDefault="008B507F" w:rsidP="008B507F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2024 году.</w:t>
            </w:r>
          </w:p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</w:tc>
        <w:tc>
          <w:tcPr>
            <w:tcW w:w="441" w:type="pct"/>
            <w:tcMar>
              <w:left w:w="28" w:type="dxa"/>
              <w:right w:w="28" w:type="dxa"/>
            </w:tcMar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536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</w:tbl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00" w:type="pct"/>
        <w:tblLook w:val="04A0"/>
      </w:tblPr>
      <w:tblGrid>
        <w:gridCol w:w="913"/>
        <w:gridCol w:w="6928"/>
        <w:gridCol w:w="9"/>
        <w:gridCol w:w="1198"/>
        <w:gridCol w:w="1310"/>
        <w:gridCol w:w="1257"/>
        <w:gridCol w:w="1207"/>
        <w:gridCol w:w="1964"/>
      </w:tblGrid>
      <w:tr w:rsidR="00282C1E" w:rsidTr="00282C1E">
        <w:trPr>
          <w:trHeight w:val="822"/>
        </w:trPr>
        <w:tc>
          <w:tcPr>
            <w:tcW w:w="309" w:type="pct"/>
            <w:vMerge w:val="restar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3" w:type="pct"/>
            <w:vMerge w:val="restar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и источники финансирования</w:t>
            </w:r>
          </w:p>
        </w:tc>
        <w:tc>
          <w:tcPr>
            <w:tcW w:w="1276" w:type="pct"/>
            <w:gridSpan w:val="4"/>
          </w:tcPr>
          <w:p w:rsidR="00282C1E" w:rsidRDefault="00282C1E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08" w:type="pct"/>
            <w:vMerge w:val="restar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664" w:type="pct"/>
            <w:vMerge w:val="restar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282C1E" w:rsidTr="009F6BB6">
        <w:tc>
          <w:tcPr>
            <w:tcW w:w="309" w:type="pct"/>
            <w:vMerge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pct"/>
            <w:vMerge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43" w:type="pc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25" w:type="pct"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08" w:type="pct"/>
            <w:vMerge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282C1E" w:rsidRDefault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07F" w:rsidTr="00282C1E">
        <w:tc>
          <w:tcPr>
            <w:tcW w:w="309" w:type="pct"/>
          </w:tcPr>
          <w:p w:rsidR="008B507F" w:rsidRDefault="008B507F" w:rsidP="008B507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4691" w:type="pct"/>
            <w:gridSpan w:val="7"/>
            <w:shd w:val="clear" w:color="FFFFFF" w:fill="FFFFFF"/>
          </w:tcPr>
          <w:p w:rsidR="008B507F" w:rsidRDefault="008B507F" w:rsidP="008B507F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>межкооперационных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 xml:space="preserve"> связей в сфере промышленности</w:t>
            </w:r>
          </w:p>
        </w:tc>
      </w:tr>
      <w:tr w:rsidR="00C95E57" w:rsidTr="005322C4">
        <w:tc>
          <w:tcPr>
            <w:tcW w:w="309" w:type="pct"/>
          </w:tcPr>
          <w:p w:rsidR="00C95E57" w:rsidRDefault="00C95E57" w:rsidP="00C95E5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>Проведен форум «Арктика-Регионы»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</w:tcPr>
          <w:p w:rsidR="00C95E57" w:rsidRDefault="00C95E57" w:rsidP="00C95E57">
            <w:pPr>
              <w:jc w:val="center"/>
            </w:pPr>
            <w:r w:rsidRPr="000D397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25" w:type="pct"/>
            <w:shd w:val="clear" w:color="FFFFFF" w:fill="FFFFFF"/>
          </w:tcPr>
          <w:p w:rsidR="00C95E57" w:rsidRDefault="00C95E57" w:rsidP="00C95E57">
            <w:pPr>
              <w:jc w:val="center"/>
            </w:pPr>
            <w:r w:rsidRPr="00B1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40 000,0</w:t>
            </w:r>
          </w:p>
        </w:tc>
        <w:tc>
          <w:tcPr>
            <w:tcW w:w="664" w:type="pct"/>
            <w:vMerge w:val="restar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D24316">
        <w:tc>
          <w:tcPr>
            <w:tcW w:w="309" w:type="pct"/>
          </w:tcPr>
          <w:p w:rsidR="00C95E57" w:rsidRDefault="00C95E57" w:rsidP="00C95E5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  <w:t>1.1.1.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>Областной бюджет</w:t>
            </w:r>
          </w:p>
        </w:tc>
        <w:tc>
          <w:tcPr>
            <w:tcW w:w="405" w:type="pct"/>
            <w:shd w:val="clear" w:color="FFFFFF" w:fill="FFFFFF"/>
          </w:tcPr>
          <w:p w:rsidR="00C95E57" w:rsidRDefault="00C95E57" w:rsidP="00C95E57">
            <w:pPr>
              <w:jc w:val="center"/>
            </w:pPr>
            <w:r w:rsidRPr="000D3977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jc w:val="center"/>
            </w:pPr>
            <w:r w:rsidRPr="00B1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40 000,0</w:t>
            </w:r>
          </w:p>
        </w:tc>
        <w:tc>
          <w:tcPr>
            <w:tcW w:w="664" w:type="pct"/>
            <w:vMerge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E57" w:rsidTr="008B507F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91" w:type="pct"/>
            <w:gridSpan w:val="7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повышение ее конкурентоспособности» (далее – постановление Правительства РФ № 1012)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постановление Правительства РФ № 328)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экономического развития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328)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8D55CC">
        <w:tc>
          <w:tcPr>
            <w:tcW w:w="309" w:type="pct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46" w:type="pct"/>
            <w:gridSpan w:val="2"/>
            <w:shd w:val="clear" w:color="FFFFFF" w:fill="FFFFFF"/>
          </w:tcPr>
          <w:p w:rsidR="00C95E57" w:rsidRDefault="00C95E57" w:rsidP="00C95E57">
            <w:pPr>
              <w:pStyle w:val="af1"/>
              <w:ind w:left="0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328)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всего</w:t>
            </w:r>
          </w:p>
        </w:tc>
        <w:tc>
          <w:tcPr>
            <w:tcW w:w="40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43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25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408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64" w:type="pct"/>
            <w:shd w:val="clear" w:color="FFFFFF" w:fill="FFFFFF"/>
            <w:vAlign w:val="center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промышленности</w:t>
            </w:r>
          </w:p>
        </w:tc>
      </w:tr>
      <w:tr w:rsidR="00C95E57" w:rsidTr="009F6BB6">
        <w:tc>
          <w:tcPr>
            <w:tcW w:w="2652" w:type="pct"/>
            <w:gridSpan w:val="2"/>
            <w:shd w:val="clear" w:color="auto" w:fill="auto"/>
          </w:tcPr>
          <w:p w:rsidR="00C95E57" w:rsidRDefault="00C95E57" w:rsidP="00C95E57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Итого по региональному проекту: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95E57" w:rsidRDefault="00C95E57" w:rsidP="00C95E57">
            <w:pPr>
              <w:jc w:val="center"/>
            </w:pPr>
            <w:r w:rsidRPr="000F7292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C95E57" w:rsidRDefault="00C95E57" w:rsidP="00C95E5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25" w:type="pct"/>
            <w:shd w:val="clear" w:color="FFFFFF" w:fill="FFFFFF"/>
          </w:tcPr>
          <w:p w:rsidR="00C95E57" w:rsidRDefault="00C95E57" w:rsidP="00C95E57">
            <w:pPr>
              <w:jc w:val="center"/>
            </w:pPr>
            <w:r w:rsidRPr="000334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08" w:type="pct"/>
            <w:shd w:val="clear" w:color="auto" w:fill="auto"/>
          </w:tcPr>
          <w:p w:rsidR="00C95E57" w:rsidRDefault="00C95E57" w:rsidP="00C95E5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</w:t>
            </w:r>
            <w:r w:rsidRPr="00B1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0 000,0</w:t>
            </w:r>
          </w:p>
        </w:tc>
        <w:tc>
          <w:tcPr>
            <w:tcW w:w="664" w:type="pct"/>
            <w:shd w:val="clear" w:color="auto" w:fill="auto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C95E57" w:rsidTr="009F6BB6">
        <w:trPr>
          <w:trHeight w:val="208"/>
        </w:trPr>
        <w:tc>
          <w:tcPr>
            <w:tcW w:w="2652" w:type="pct"/>
            <w:gridSpan w:val="2"/>
            <w:shd w:val="clear" w:color="auto" w:fill="auto"/>
          </w:tcPr>
          <w:p w:rsidR="00C95E57" w:rsidRDefault="00C95E57" w:rsidP="00C95E57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>Областной бюджет</w:t>
            </w:r>
          </w:p>
        </w:tc>
        <w:tc>
          <w:tcPr>
            <w:tcW w:w="408" w:type="pct"/>
            <w:gridSpan w:val="2"/>
            <w:shd w:val="clear" w:color="auto" w:fill="auto"/>
          </w:tcPr>
          <w:p w:rsidR="00C95E57" w:rsidRDefault="00C95E57" w:rsidP="00C95E57">
            <w:pPr>
              <w:jc w:val="center"/>
            </w:pPr>
            <w:r w:rsidRPr="000F7292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–</w:t>
            </w:r>
          </w:p>
        </w:tc>
        <w:tc>
          <w:tcPr>
            <w:tcW w:w="443" w:type="pct"/>
            <w:shd w:val="clear" w:color="auto" w:fill="auto"/>
          </w:tcPr>
          <w:p w:rsidR="00C95E57" w:rsidRDefault="00C95E57" w:rsidP="00C95E5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25" w:type="pct"/>
            <w:shd w:val="clear" w:color="FFFFFF" w:fill="FFFFFF"/>
          </w:tcPr>
          <w:p w:rsidR="00C95E57" w:rsidRDefault="00C95E57" w:rsidP="00C95E57">
            <w:pPr>
              <w:jc w:val="center"/>
            </w:pPr>
            <w:r w:rsidRPr="000334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20 000,0</w:t>
            </w:r>
          </w:p>
        </w:tc>
        <w:tc>
          <w:tcPr>
            <w:tcW w:w="408" w:type="pct"/>
            <w:shd w:val="clear" w:color="auto" w:fill="auto"/>
          </w:tcPr>
          <w:p w:rsidR="00C95E57" w:rsidRDefault="00C95E57" w:rsidP="00C95E57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</w:t>
            </w:r>
            <w:r w:rsidRPr="00B1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0 000,0</w:t>
            </w:r>
          </w:p>
        </w:tc>
        <w:tc>
          <w:tcPr>
            <w:tcW w:w="664" w:type="pct"/>
            <w:shd w:val="clear" w:color="auto" w:fill="auto"/>
          </w:tcPr>
          <w:p w:rsidR="00C95E57" w:rsidRDefault="00C95E57" w:rsidP="00C95E57">
            <w:pPr>
              <w:pStyle w:val="af1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:rsidR="00E95331" w:rsidRDefault="00BA1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E95331" w:rsidRDefault="00BA16F2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План исполнения бюджета Архангельской области в</w:t>
      </w:r>
      <w:r w:rsidR="00CC6872">
        <w:rPr>
          <w:rFonts w:ascii="Times New Roman" w:hAnsi="Times New Roman" w:cs="Times New Roman"/>
          <w:sz w:val="28"/>
          <w:szCs w:val="28"/>
        </w:rPr>
        <w:t xml:space="preserve"> части бюджетных ассигнований,</w:t>
      </w:r>
      <w:r w:rsidR="00CC68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предусмотренных на финансовое обеспечение реализации регионального проекта в 202</w:t>
      </w:r>
      <w:r w:rsidR="00282C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95331" w:rsidRDefault="00E95331">
      <w:pPr>
        <w:pStyle w:val="af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5417" w:type="dxa"/>
        <w:tblInd w:w="-175" w:type="dxa"/>
        <w:tblLayout w:type="fixed"/>
        <w:tblLook w:val="04A0"/>
      </w:tblPr>
      <w:tblGrid>
        <w:gridCol w:w="704"/>
        <w:gridCol w:w="2239"/>
        <w:gridCol w:w="850"/>
        <w:gridCol w:w="950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30"/>
      </w:tblGrid>
      <w:tr w:rsidR="00E95331">
        <w:tc>
          <w:tcPr>
            <w:tcW w:w="704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2239" w:type="dxa"/>
            <w:vMerge w:val="restart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0944" w:type="dxa"/>
            <w:gridSpan w:val="11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30" w:type="dxa"/>
            <w:vMerge w:val="restart"/>
          </w:tcPr>
          <w:p w:rsidR="00E95331" w:rsidRDefault="00BA16F2" w:rsidP="00282C1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</w:t>
            </w:r>
            <w:r w:rsidR="00282C1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</w:tr>
      <w:tr w:rsidR="00E95331">
        <w:tc>
          <w:tcPr>
            <w:tcW w:w="704" w:type="dxa"/>
            <w:vMerge/>
          </w:tcPr>
          <w:p w:rsidR="00E95331" w:rsidRDefault="00E9533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950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1016" w:type="dxa"/>
            <w:vAlign w:val="center"/>
          </w:tcPr>
          <w:p w:rsidR="00E95331" w:rsidRDefault="00BA16F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1530" w:type="dxa"/>
            <w:vMerge/>
          </w:tcPr>
          <w:p w:rsidR="00E95331" w:rsidRDefault="00E9533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82C1E" w:rsidTr="00DD3EC0">
        <w:tc>
          <w:tcPr>
            <w:tcW w:w="704" w:type="dxa"/>
          </w:tcPr>
          <w:p w:rsidR="00282C1E" w:rsidRDefault="00282C1E" w:rsidP="00282C1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9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282C1E" w:rsidRDefault="00282C1E" w:rsidP="00282C1E">
            <w:pPr>
              <w:jc w:val="center"/>
            </w:pPr>
            <w:r w:rsidRPr="005D68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331" w:rsidRDefault="00E953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C1E" w:rsidRDefault="00282C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95331" w:rsidRDefault="00BA16F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163" w:type="dxa"/>
        <w:tblLayout w:type="fixed"/>
        <w:tblLook w:val="04A0"/>
      </w:tblPr>
      <w:tblGrid>
        <w:gridCol w:w="992"/>
        <w:gridCol w:w="1838"/>
        <w:gridCol w:w="1134"/>
        <w:gridCol w:w="1134"/>
        <w:gridCol w:w="1418"/>
        <w:gridCol w:w="1417"/>
        <w:gridCol w:w="1418"/>
        <w:gridCol w:w="1134"/>
        <w:gridCol w:w="1134"/>
        <w:gridCol w:w="992"/>
        <w:gridCol w:w="1276"/>
        <w:gridCol w:w="1276"/>
      </w:tblGrid>
      <w:tr w:rsidR="00E95331">
        <w:trPr>
          <w:trHeight w:val="4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Взаимосвязь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объекта (в соответствии с ФИАС)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 и характеристика  мероприятия (результата)</w:t>
            </w:r>
          </w:p>
        </w:tc>
      </w:tr>
      <w:tr w:rsidR="00E95331" w:rsidTr="00F95163">
        <w:trPr>
          <w:trHeight w:val="8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окончание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предшественники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последователи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1" w:rsidRDefault="00E9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5331" w:rsidTr="00F95163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331" w:rsidRDefault="00BA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95163" w:rsidTr="00F95163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63" w:rsidRDefault="00F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95331" w:rsidRDefault="00E95331">
      <w:pPr>
        <w:pStyle w:val="af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95331" w:rsidSect="00133E5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04" w:rsidRDefault="00CF0604">
      <w:pPr>
        <w:spacing w:after="0" w:line="240" w:lineRule="auto"/>
      </w:pPr>
      <w:r>
        <w:separator/>
      </w:r>
    </w:p>
  </w:endnote>
  <w:endnote w:type="continuationSeparator" w:id="0">
    <w:p w:rsidR="00CF0604" w:rsidRDefault="00CF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04" w:rsidRDefault="00CF0604">
      <w:pPr>
        <w:spacing w:after="0" w:line="240" w:lineRule="auto"/>
      </w:pPr>
      <w:r>
        <w:separator/>
      </w:r>
    </w:p>
  </w:footnote>
  <w:footnote w:type="continuationSeparator" w:id="0">
    <w:p w:rsidR="00CF0604" w:rsidRDefault="00CF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906805"/>
      <w:docPartObj>
        <w:docPartGallery w:val="Page Numbers (Top of Page)"/>
        <w:docPartUnique/>
      </w:docPartObj>
    </w:sdtPr>
    <w:sdtContent>
      <w:p w:rsidR="00BA16F2" w:rsidRDefault="00661542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16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31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16F2" w:rsidRDefault="00BA16F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294A"/>
    <w:multiLevelType w:val="hybridMultilevel"/>
    <w:tmpl w:val="4E5A319A"/>
    <w:lvl w:ilvl="0" w:tplc="6DD6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B6D998">
      <w:start w:val="1"/>
      <w:numFmt w:val="lowerLetter"/>
      <w:lvlText w:val="%2."/>
      <w:lvlJc w:val="left"/>
      <w:pPr>
        <w:ind w:left="1440" w:hanging="360"/>
      </w:pPr>
    </w:lvl>
    <w:lvl w:ilvl="2" w:tplc="1DFA7E5C">
      <w:start w:val="1"/>
      <w:numFmt w:val="lowerRoman"/>
      <w:lvlText w:val="%3."/>
      <w:lvlJc w:val="right"/>
      <w:pPr>
        <w:ind w:left="2160" w:hanging="180"/>
      </w:pPr>
    </w:lvl>
    <w:lvl w:ilvl="3" w:tplc="04685492">
      <w:start w:val="1"/>
      <w:numFmt w:val="decimal"/>
      <w:lvlText w:val="%4."/>
      <w:lvlJc w:val="left"/>
      <w:pPr>
        <w:ind w:left="2880" w:hanging="360"/>
      </w:pPr>
    </w:lvl>
    <w:lvl w:ilvl="4" w:tplc="D39C9686">
      <w:start w:val="1"/>
      <w:numFmt w:val="lowerLetter"/>
      <w:lvlText w:val="%5."/>
      <w:lvlJc w:val="left"/>
      <w:pPr>
        <w:ind w:left="3600" w:hanging="360"/>
      </w:pPr>
    </w:lvl>
    <w:lvl w:ilvl="5" w:tplc="1C2C4B06">
      <w:start w:val="1"/>
      <w:numFmt w:val="lowerRoman"/>
      <w:lvlText w:val="%6."/>
      <w:lvlJc w:val="right"/>
      <w:pPr>
        <w:ind w:left="4320" w:hanging="180"/>
      </w:pPr>
    </w:lvl>
    <w:lvl w:ilvl="6" w:tplc="BC8E3BD8">
      <w:start w:val="1"/>
      <w:numFmt w:val="decimal"/>
      <w:lvlText w:val="%7."/>
      <w:lvlJc w:val="left"/>
      <w:pPr>
        <w:ind w:left="5040" w:hanging="360"/>
      </w:pPr>
    </w:lvl>
    <w:lvl w:ilvl="7" w:tplc="5DE0B3FA">
      <w:start w:val="1"/>
      <w:numFmt w:val="lowerLetter"/>
      <w:lvlText w:val="%8."/>
      <w:lvlJc w:val="left"/>
      <w:pPr>
        <w:ind w:left="5760" w:hanging="360"/>
      </w:pPr>
    </w:lvl>
    <w:lvl w:ilvl="8" w:tplc="1674B0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331"/>
    <w:rsid w:val="000E4339"/>
    <w:rsid w:val="00133E5E"/>
    <w:rsid w:val="00213BE2"/>
    <w:rsid w:val="00282C1E"/>
    <w:rsid w:val="00305A1D"/>
    <w:rsid w:val="0031294F"/>
    <w:rsid w:val="004960EA"/>
    <w:rsid w:val="00595B75"/>
    <w:rsid w:val="00661542"/>
    <w:rsid w:val="006B1FA8"/>
    <w:rsid w:val="008B507F"/>
    <w:rsid w:val="008D55CC"/>
    <w:rsid w:val="009152B8"/>
    <w:rsid w:val="009F6BB6"/>
    <w:rsid w:val="00BA16F2"/>
    <w:rsid w:val="00C95E57"/>
    <w:rsid w:val="00CC6872"/>
    <w:rsid w:val="00CF0604"/>
    <w:rsid w:val="00E95331"/>
    <w:rsid w:val="00F5431C"/>
    <w:rsid w:val="00F95163"/>
    <w:rsid w:val="00FA2193"/>
    <w:rsid w:val="00FB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5E"/>
  </w:style>
  <w:style w:type="paragraph" w:styleId="1">
    <w:name w:val="heading 1"/>
    <w:basedOn w:val="a"/>
    <w:next w:val="a"/>
    <w:link w:val="10"/>
    <w:uiPriority w:val="9"/>
    <w:qFormat/>
    <w:rsid w:val="00133E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33E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33E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33E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33E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33E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33E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33E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33E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33E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33E5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33E5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33E5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33E5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33E5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33E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33E5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33E5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33E5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33E5E"/>
    <w:rPr>
      <w:sz w:val="24"/>
      <w:szCs w:val="24"/>
    </w:rPr>
  </w:style>
  <w:style w:type="character" w:customStyle="1" w:styleId="QuoteChar">
    <w:name w:val="Quote Char"/>
    <w:uiPriority w:val="29"/>
    <w:rsid w:val="00133E5E"/>
    <w:rPr>
      <w:i/>
    </w:rPr>
  </w:style>
  <w:style w:type="character" w:customStyle="1" w:styleId="IntenseQuoteChar">
    <w:name w:val="Intense Quote Char"/>
    <w:uiPriority w:val="30"/>
    <w:rsid w:val="00133E5E"/>
    <w:rPr>
      <w:i/>
    </w:rPr>
  </w:style>
  <w:style w:type="character" w:customStyle="1" w:styleId="EndnoteTextChar">
    <w:name w:val="Endnote Text Char"/>
    <w:uiPriority w:val="99"/>
    <w:rsid w:val="00133E5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33E5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33E5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33E5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33E5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33E5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33E5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33E5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33E5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33E5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33E5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33E5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3E5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3E5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E5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33E5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33E5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3E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3E5E"/>
    <w:rPr>
      <w:i/>
    </w:rPr>
  </w:style>
  <w:style w:type="character" w:customStyle="1" w:styleId="HeaderChar">
    <w:name w:val="Header Char"/>
    <w:basedOn w:val="a0"/>
    <w:uiPriority w:val="99"/>
    <w:rsid w:val="00133E5E"/>
  </w:style>
  <w:style w:type="character" w:customStyle="1" w:styleId="FooterChar">
    <w:name w:val="Footer Char"/>
    <w:basedOn w:val="a0"/>
    <w:uiPriority w:val="99"/>
    <w:rsid w:val="00133E5E"/>
  </w:style>
  <w:style w:type="paragraph" w:styleId="aa">
    <w:name w:val="caption"/>
    <w:basedOn w:val="a"/>
    <w:next w:val="a"/>
    <w:uiPriority w:val="35"/>
    <w:semiHidden/>
    <w:unhideWhenUsed/>
    <w:qFormat/>
    <w:rsid w:val="00133E5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33E5E"/>
  </w:style>
  <w:style w:type="table" w:customStyle="1" w:styleId="TableGridLight">
    <w:name w:val="Table Grid Light"/>
    <w:basedOn w:val="a1"/>
    <w:uiPriority w:val="59"/>
    <w:rsid w:val="00133E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3E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3E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3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33E5E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133E5E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133E5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33E5E"/>
    <w:rPr>
      <w:sz w:val="20"/>
    </w:rPr>
  </w:style>
  <w:style w:type="character" w:styleId="ae">
    <w:name w:val="endnote reference"/>
    <w:basedOn w:val="a0"/>
    <w:uiPriority w:val="99"/>
    <w:semiHidden/>
    <w:unhideWhenUsed/>
    <w:rsid w:val="00133E5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3E5E"/>
    <w:pPr>
      <w:spacing w:after="57"/>
    </w:pPr>
  </w:style>
  <w:style w:type="paragraph" w:styleId="23">
    <w:name w:val="toc 2"/>
    <w:basedOn w:val="a"/>
    <w:next w:val="a"/>
    <w:uiPriority w:val="39"/>
    <w:unhideWhenUsed/>
    <w:rsid w:val="00133E5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33E5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33E5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33E5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33E5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33E5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33E5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33E5E"/>
    <w:pPr>
      <w:spacing w:after="57"/>
      <w:ind w:left="2268"/>
    </w:pPr>
  </w:style>
  <w:style w:type="paragraph" w:styleId="af">
    <w:name w:val="TOC Heading"/>
    <w:uiPriority w:val="39"/>
    <w:unhideWhenUsed/>
    <w:rsid w:val="00133E5E"/>
  </w:style>
  <w:style w:type="paragraph" w:styleId="af0">
    <w:name w:val="table of figures"/>
    <w:basedOn w:val="a"/>
    <w:next w:val="a"/>
    <w:uiPriority w:val="99"/>
    <w:unhideWhenUsed/>
    <w:rsid w:val="00133E5E"/>
    <w:pPr>
      <w:spacing w:after="0"/>
    </w:pPr>
  </w:style>
  <w:style w:type="paragraph" w:styleId="af1">
    <w:name w:val="List Paragraph"/>
    <w:basedOn w:val="a"/>
    <w:uiPriority w:val="34"/>
    <w:qFormat/>
    <w:rsid w:val="00133E5E"/>
    <w:pPr>
      <w:ind w:left="720"/>
      <w:contextualSpacing/>
    </w:pPr>
  </w:style>
  <w:style w:type="table" w:styleId="af2">
    <w:name w:val="Table Grid"/>
    <w:basedOn w:val="a1"/>
    <w:uiPriority w:val="39"/>
    <w:rsid w:val="00133E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13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33E5E"/>
  </w:style>
  <w:style w:type="paragraph" w:styleId="af5">
    <w:name w:val="footer"/>
    <w:basedOn w:val="a"/>
    <w:link w:val="af6"/>
    <w:uiPriority w:val="99"/>
    <w:unhideWhenUsed/>
    <w:rsid w:val="00133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33E5E"/>
  </w:style>
  <w:style w:type="paragraph" w:styleId="af7">
    <w:name w:val="Balloon Text"/>
    <w:basedOn w:val="a"/>
    <w:link w:val="af8"/>
    <w:uiPriority w:val="99"/>
    <w:semiHidden/>
    <w:unhideWhenUsed/>
    <w:rsid w:val="0013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133E5E"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qFormat/>
    <w:rsid w:val="00133E5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qFormat/>
    <w:rsid w:val="00133E5E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qFormat/>
    <w:rsid w:val="00133E5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33E5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33E5E"/>
    <w:rPr>
      <w:b/>
      <w:bCs/>
      <w:sz w:val="20"/>
      <w:szCs w:val="20"/>
    </w:rPr>
  </w:style>
  <w:style w:type="paragraph" w:styleId="afe">
    <w:name w:val="footnote text"/>
    <w:basedOn w:val="a"/>
    <w:link w:val="aff"/>
    <w:rsid w:val="0013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Текст сноски Знак"/>
    <w:basedOn w:val="a0"/>
    <w:link w:val="afe"/>
    <w:rsid w:val="00133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uiPriority w:val="99"/>
    <w:unhideWhenUsed/>
    <w:rsid w:val="00133E5E"/>
    <w:rPr>
      <w:vertAlign w:val="superscript"/>
    </w:rPr>
  </w:style>
  <w:style w:type="paragraph" w:customStyle="1" w:styleId="Default">
    <w:name w:val="Default"/>
    <w:rsid w:val="00496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1707-BC78-41AB-A093-BFBE7E83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Александр Владимирович</dc:creator>
  <cp:lastModifiedBy>minfin user</cp:lastModifiedBy>
  <cp:revision>3</cp:revision>
  <cp:lastPrinted>2024-10-07T09:25:00Z</cp:lastPrinted>
  <dcterms:created xsi:type="dcterms:W3CDTF">2024-10-28T14:05:00Z</dcterms:created>
  <dcterms:modified xsi:type="dcterms:W3CDTF">2024-10-28T14:05:00Z</dcterms:modified>
</cp:coreProperties>
</file>