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7F" w:rsidRPr="008B3939" w:rsidRDefault="00C5052D" w:rsidP="008B3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лингвистической правки</w:t>
      </w:r>
    </w:p>
    <w:p w:rsidR="00323B42" w:rsidRPr="00116E14" w:rsidRDefault="00323B42" w:rsidP="00323B42">
      <w:pPr>
        <w:pStyle w:val="a8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УТВЕРЖДЕН</w:t>
      </w:r>
    </w:p>
    <w:p w:rsidR="00323B42" w:rsidRPr="00116E14" w:rsidRDefault="00323B42" w:rsidP="00323B42">
      <w:pPr>
        <w:pStyle w:val="a8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16E1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постановлением Правительства</w:t>
      </w:r>
    </w:p>
    <w:p w:rsidR="00323B42" w:rsidRDefault="00323B42" w:rsidP="00323B42">
      <w:pPr>
        <w:pStyle w:val="a8"/>
        <w:ind w:left="510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116E14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Архангельской области</w:t>
      </w:r>
    </w:p>
    <w:p w:rsidR="00B261A2" w:rsidRDefault="00323B42" w:rsidP="00323B42">
      <w:pPr>
        <w:pStyle w:val="a8"/>
        <w:ind w:left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5E19C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12</w:t>
      </w:r>
      <w:r w:rsidRPr="005E19C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.</w:t>
      </w:r>
      <w:r w:rsidRPr="000314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10.2012  № 462-пп</w:t>
      </w:r>
    </w:p>
    <w:p w:rsidR="00B261A2" w:rsidRPr="001F413E" w:rsidRDefault="00B261A2" w:rsidP="00B261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2"/>
          <w:sz w:val="28"/>
          <w:szCs w:val="28"/>
          <w:lang w:bidi="en-US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bidi="en-US"/>
        </w:rPr>
        <w:t xml:space="preserve">(в ред. </w:t>
      </w:r>
      <w:r w:rsidRPr="00CF2573">
        <w:rPr>
          <w:rFonts w:ascii="Times New Roman" w:eastAsia="Times New Roman" w:hAnsi="Times New Roman"/>
          <w:color w:val="000000"/>
          <w:spacing w:val="-2"/>
          <w:sz w:val="28"/>
          <w:szCs w:val="28"/>
          <w:lang w:bidi="en-US"/>
        </w:rPr>
        <w:t xml:space="preserve">от 23.10.2024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bidi="en-US"/>
        </w:rPr>
        <w:t>№</w:t>
      </w:r>
      <w:hyperlink r:id="rId8" w:history="1">
        <w:r w:rsidRPr="00CF2573">
          <w:rPr>
            <w:rFonts w:ascii="Times New Roman" w:eastAsia="Times New Roman" w:hAnsi="Times New Roman"/>
            <w:color w:val="000000"/>
            <w:spacing w:val="-2"/>
            <w:sz w:val="28"/>
            <w:szCs w:val="28"/>
            <w:lang w:bidi="en-US"/>
          </w:rPr>
          <w:t xml:space="preserve"> 8</w:t>
        </w:r>
        <w:r>
          <w:rPr>
            <w:rFonts w:ascii="Times New Roman" w:eastAsia="Times New Roman" w:hAnsi="Times New Roman"/>
            <w:color w:val="000000"/>
            <w:spacing w:val="-2"/>
            <w:sz w:val="28"/>
            <w:szCs w:val="28"/>
            <w:lang w:bidi="en-US"/>
          </w:rPr>
          <w:t>63</w:t>
        </w:r>
        <w:r w:rsidRPr="00CF2573">
          <w:rPr>
            <w:rFonts w:ascii="Times New Roman" w:eastAsia="Times New Roman" w:hAnsi="Times New Roman"/>
            <w:color w:val="000000"/>
            <w:spacing w:val="-2"/>
            <w:sz w:val="28"/>
            <w:szCs w:val="28"/>
            <w:lang w:bidi="en-US"/>
          </w:rPr>
          <w:t>-пп</w:t>
        </w:r>
      </w:hyperlink>
      <w:r w:rsidRPr="00CF2573">
        <w:rPr>
          <w:rFonts w:ascii="Times New Roman" w:eastAsia="Times New Roman" w:hAnsi="Times New Roman"/>
          <w:color w:val="000000"/>
          <w:spacing w:val="-2"/>
          <w:sz w:val="28"/>
          <w:szCs w:val="28"/>
          <w:lang w:bidi="en-US"/>
        </w:rPr>
        <w:t xml:space="preserve">) </w:t>
      </w:r>
    </w:p>
    <w:p w:rsidR="00323B42" w:rsidRPr="005E19CF" w:rsidRDefault="00323B42" w:rsidP="00323B42">
      <w:pPr>
        <w:pStyle w:val="a8"/>
        <w:ind w:left="609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03145F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</w:t>
      </w:r>
    </w:p>
    <w:p w:rsidR="008A3395" w:rsidRPr="00131F64" w:rsidRDefault="008A3395" w:rsidP="0013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95" w:rsidRPr="00131F64" w:rsidRDefault="008A3395" w:rsidP="0013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А С П О Р Т</w:t>
      </w:r>
    </w:p>
    <w:p w:rsidR="008A3395" w:rsidRPr="00131F64" w:rsidRDefault="008A3395" w:rsidP="0013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программы Архангельской области</w:t>
      </w:r>
    </w:p>
    <w:p w:rsidR="008A3395" w:rsidRDefault="008A3395" w:rsidP="0013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здравоохранения Архангельской области»</w:t>
      </w:r>
    </w:p>
    <w:p w:rsidR="008A3395" w:rsidRPr="00131F64" w:rsidRDefault="008A3395" w:rsidP="0013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395" w:rsidRPr="00131F64" w:rsidRDefault="008A3395" w:rsidP="0013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положения</w:t>
      </w:r>
    </w:p>
    <w:p w:rsidR="008A3395" w:rsidRPr="00131F64" w:rsidRDefault="008A3395" w:rsidP="00131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2636"/>
        <w:gridCol w:w="6887"/>
      </w:tblGrid>
      <w:tr w:rsidR="008A3395" w:rsidRPr="008A3395" w:rsidTr="00EB627F">
        <w:trPr>
          <w:trHeight w:val="20"/>
        </w:trPr>
        <w:tc>
          <w:tcPr>
            <w:tcW w:w="1384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Куратор государственной программы Архангельской области «Развитие здравоохранения Архангельской области» (далее – государственная программа)</w:t>
            </w:r>
          </w:p>
        </w:tc>
        <w:tc>
          <w:tcPr>
            <w:tcW w:w="3616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after="0" w:line="22" w:lineRule="atLeast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Заместитель председателя Правительства Архангельской области, курирующий министерство здравоохранения Архангельской области</w:t>
            </w:r>
          </w:p>
        </w:tc>
      </w:tr>
      <w:tr w:rsidR="008A3395" w:rsidRPr="008A3395" w:rsidTr="00EB627F">
        <w:trPr>
          <w:trHeight w:val="20"/>
        </w:trPr>
        <w:tc>
          <w:tcPr>
            <w:tcW w:w="1384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Ответственный исполнитель государственной программы</w:t>
            </w:r>
          </w:p>
          <w:p w:rsidR="008A3395" w:rsidRPr="008A3395" w:rsidRDefault="008A3395" w:rsidP="008A3395">
            <w:pPr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3616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after="0"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Министерство здравоохранения Архангельской области (далее – министерство здравоохранения)</w:t>
            </w:r>
          </w:p>
        </w:tc>
      </w:tr>
      <w:tr w:rsidR="008A3395" w:rsidRPr="008A3395" w:rsidTr="00EB627F">
        <w:trPr>
          <w:trHeight w:val="1418"/>
        </w:trPr>
        <w:tc>
          <w:tcPr>
            <w:tcW w:w="1384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Период реализации государственной программы</w:t>
            </w:r>
          </w:p>
        </w:tc>
        <w:tc>
          <w:tcPr>
            <w:tcW w:w="3616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2025 – 2027 годы</w:t>
            </w:r>
          </w:p>
        </w:tc>
      </w:tr>
      <w:tr w:rsidR="008A3395" w:rsidRPr="008A3395" w:rsidTr="00EB627F">
        <w:trPr>
          <w:trHeight w:val="1615"/>
        </w:trPr>
        <w:tc>
          <w:tcPr>
            <w:tcW w:w="1384" w:type="pct"/>
            <w:vMerge w:val="restar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Цели государственной программы</w:t>
            </w:r>
          </w:p>
        </w:tc>
        <w:tc>
          <w:tcPr>
            <w:tcW w:w="3616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Цель 1. Улучшение состояния здоровья населения Архангельской области (далее – население) на основе повышения качества и доступности оказания медицинской помощи</w:t>
            </w:r>
          </w:p>
        </w:tc>
      </w:tr>
      <w:tr w:rsidR="008A3395" w:rsidRPr="008A3395" w:rsidTr="00EB627F">
        <w:trPr>
          <w:trHeight w:val="1687"/>
        </w:trPr>
        <w:tc>
          <w:tcPr>
            <w:tcW w:w="1384" w:type="pct"/>
            <w:vMerge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</w:p>
        </w:tc>
        <w:tc>
          <w:tcPr>
            <w:tcW w:w="3616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 xml:space="preserve">Цель 2. Повышение эффективности медицинских услуг, объемы, виды и качество которых должны соответствовать уровню заболеваемости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br w:type="textWrapping" w:clear="all"/>
              <w:t>и потребностям населения</w:t>
            </w:r>
          </w:p>
        </w:tc>
      </w:tr>
      <w:tr w:rsidR="008A3395" w:rsidRPr="008A3395" w:rsidTr="00EB627F">
        <w:trPr>
          <w:trHeight w:val="2350"/>
        </w:trPr>
        <w:tc>
          <w:tcPr>
            <w:tcW w:w="1384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lastRenderedPageBreak/>
              <w:t xml:space="preserve">Объемы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br w:type="textWrapping" w:clear="all"/>
              <w:t>и источники финансового обеспечения государственной программы</w:t>
            </w:r>
          </w:p>
        </w:tc>
        <w:tc>
          <w:tcPr>
            <w:tcW w:w="3616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 xml:space="preserve">Общий объем финансового обеспечения государственной программы – </w:t>
            </w:r>
            <w:r w:rsidRPr="0051114B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>192 493 845,70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 xml:space="preserve"> тыс. рублей;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br w:type="textWrapping" w:clear="all"/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объем финансового обеспечения по годам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</w:rPr>
              <w:br w:type="textWrapping" w:clear="all"/>
              <w:t xml:space="preserve">и источникам финансового обеспечения представлен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</w:rPr>
              <w:br w:type="textWrapping" w:clear="all"/>
              <w:t xml:space="preserve">в разделе 4 паспорта государственной программы </w:t>
            </w:r>
          </w:p>
        </w:tc>
      </w:tr>
      <w:tr w:rsidR="008A3395" w:rsidRPr="008A3395" w:rsidTr="00EB627F">
        <w:trPr>
          <w:trHeight w:val="20"/>
        </w:trPr>
        <w:tc>
          <w:tcPr>
            <w:tcW w:w="1384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pacing w:line="264" w:lineRule="auto"/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t xml:space="preserve">Связь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br w:type="textWrapping" w:clear="all"/>
              <w:t>с национальными целями развития Российской Федерации/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8"/>
                <w:lang w:eastAsia="zh-CN"/>
              </w:rPr>
              <w:br w:type="textWrapping" w:clear="all"/>
              <w:t>государственной программой Российской Федерации</w:t>
            </w:r>
          </w:p>
        </w:tc>
        <w:tc>
          <w:tcPr>
            <w:tcW w:w="3616" w:type="pct"/>
            <w:tcMar>
              <w:top w:w="28" w:type="dxa"/>
              <w:bottom w:w="28" w:type="dxa"/>
            </w:tcMar>
          </w:tcPr>
          <w:p w:rsidR="008A3395" w:rsidRPr="008A3395" w:rsidRDefault="008A3395" w:rsidP="008A3395">
            <w:pPr>
              <w:shd w:val="clear" w:color="auto" w:fill="FEFEF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Национальная цель «</w:t>
            </w:r>
            <w:r w:rsidR="007219B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</w:t>
            </w:r>
            <w:r w:rsidR="007219B8" w:rsidRPr="007219B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охранение населения, укрепление здоровья и повышение благ</w:t>
            </w:r>
            <w:r w:rsidR="007219B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ополучия людей, поддержка семьи».</w:t>
            </w:r>
            <w:r w:rsidRPr="008A3395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br w:type="textWrapping" w:clear="all"/>
              <w:t>Государственная программа Российской Федерации «Развитие здравоохранения», утвержденная постановлением Правительства Российской Федерации от 26 декабря 2017 года № 1640</w:t>
            </w:r>
          </w:p>
        </w:tc>
      </w:tr>
    </w:tbl>
    <w:p w:rsidR="008A3395" w:rsidRDefault="008A3395" w:rsidP="00116E14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8A3395" w:rsidRDefault="008A3395" w:rsidP="00116E14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8A3395" w:rsidRDefault="008A3395" w:rsidP="00116E14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sectPr w:rsidR="008A3395" w:rsidSect="003D0462">
          <w:headerReference w:type="default" r:id="rId9"/>
          <w:headerReference w:type="first" r:id="rId10"/>
          <w:pgSz w:w="11905" w:h="16838" w:code="9"/>
          <w:pgMar w:top="1134" w:right="851" w:bottom="1134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</w:pPr>
      <w:r w:rsidRPr="008A3395">
        <w:rPr>
          <w:rFonts w:ascii="Times New Roman" w:eastAsia="Calibri" w:hAnsi="Times New Roman" w:cs="Times New Roman"/>
          <w:b/>
          <w:color w:val="000000"/>
          <w:sz w:val="28"/>
          <w:lang w:val="en-US" w:eastAsia="zh-CN"/>
        </w:rPr>
        <w:lastRenderedPageBreak/>
        <w:t>2.</w:t>
      </w:r>
      <w:r w:rsidRPr="008A3395"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  <w:t xml:space="preserve"> Показатели государственной программы</w:t>
      </w: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lang w:eastAsia="zh-CN"/>
        </w:rPr>
      </w:pP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zh-CN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1559"/>
        <w:gridCol w:w="1276"/>
        <w:gridCol w:w="992"/>
        <w:gridCol w:w="709"/>
        <w:gridCol w:w="850"/>
        <w:gridCol w:w="851"/>
        <w:gridCol w:w="850"/>
        <w:gridCol w:w="2126"/>
        <w:gridCol w:w="1560"/>
        <w:gridCol w:w="1275"/>
        <w:gridCol w:w="850"/>
      </w:tblGrid>
      <w:tr w:rsidR="008A3395" w:rsidRPr="008A3395" w:rsidTr="00EB627F">
        <w:tc>
          <w:tcPr>
            <w:tcW w:w="568" w:type="dxa"/>
            <w:vMerge w:val="restart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985" w:type="dxa"/>
            <w:vMerge w:val="restart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Признак возрастания/ убывания</w:t>
            </w:r>
          </w:p>
        </w:tc>
        <w:tc>
          <w:tcPr>
            <w:tcW w:w="1276" w:type="dxa"/>
            <w:vMerge w:val="restart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Единица измерения (по ОКЕИ)</w:t>
            </w:r>
          </w:p>
        </w:tc>
        <w:tc>
          <w:tcPr>
            <w:tcW w:w="1701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Значение показателя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по годам</w:t>
            </w:r>
          </w:p>
        </w:tc>
        <w:tc>
          <w:tcPr>
            <w:tcW w:w="2126" w:type="dxa"/>
            <w:vMerge w:val="restart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Документ</w:t>
            </w:r>
          </w:p>
        </w:tc>
        <w:tc>
          <w:tcPr>
            <w:tcW w:w="1560" w:type="dxa"/>
            <w:vMerge w:val="restart"/>
          </w:tcPr>
          <w:p w:rsidR="008A3395" w:rsidRPr="008A3395" w:rsidRDefault="008A3395" w:rsidP="008A3395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Ответственный за достижение показателя</w:t>
            </w:r>
          </w:p>
        </w:tc>
        <w:tc>
          <w:tcPr>
            <w:tcW w:w="1275" w:type="dxa"/>
            <w:vMerge w:val="restart"/>
          </w:tcPr>
          <w:p w:rsidR="008A3395" w:rsidRPr="008A3395" w:rsidRDefault="008A3395" w:rsidP="008A3395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Связь </w:t>
            </w:r>
          </w:p>
          <w:p w:rsidR="008A3395" w:rsidRPr="008A3395" w:rsidRDefault="008A3395" w:rsidP="008A3395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с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показа-телями</w:t>
            </w:r>
            <w:proofErr w:type="spellEnd"/>
            <w:proofErr w:type="gramEnd"/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нацио-нальных</w:t>
            </w:r>
            <w:proofErr w:type="spellEnd"/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целей</w:t>
            </w:r>
          </w:p>
        </w:tc>
        <w:tc>
          <w:tcPr>
            <w:tcW w:w="850" w:type="dxa"/>
            <w:vMerge w:val="restart"/>
          </w:tcPr>
          <w:p w:rsidR="008A3395" w:rsidRPr="008A3395" w:rsidRDefault="008A3395" w:rsidP="008A3395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Инфор-маци-онная</w:t>
            </w:r>
            <w:proofErr w:type="spellEnd"/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 xml:space="preserve"> система</w:t>
            </w:r>
          </w:p>
        </w:tc>
      </w:tr>
      <w:tr w:rsidR="008A3395" w:rsidRPr="008A3395" w:rsidTr="00EB627F">
        <w:tc>
          <w:tcPr>
            <w:tcW w:w="568" w:type="dxa"/>
            <w:vMerge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vMerge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vMerge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</w:tcPr>
          <w:p w:rsidR="008A3395" w:rsidRPr="008A3395" w:rsidRDefault="008A3395" w:rsidP="008A3395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значение</w:t>
            </w:r>
          </w:p>
        </w:tc>
        <w:tc>
          <w:tcPr>
            <w:tcW w:w="709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0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51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850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2126" w:type="dxa"/>
            <w:vMerge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vMerge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8A3395" w:rsidRPr="008A3395" w:rsidRDefault="008A3395" w:rsidP="008A3395">
      <w:pPr>
        <w:spacing w:after="0"/>
        <w:rPr>
          <w:rFonts w:ascii="Calibri" w:eastAsia="Calibri" w:hAnsi="Calibri" w:cs="Times New Roman"/>
          <w:color w:val="000000"/>
          <w:sz w:val="2"/>
          <w:szCs w:val="2"/>
        </w:rPr>
      </w:pPr>
    </w:p>
    <w:tbl>
      <w:tblPr>
        <w:tblW w:w="1545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5"/>
        <w:gridCol w:w="1559"/>
        <w:gridCol w:w="1276"/>
        <w:gridCol w:w="992"/>
        <w:gridCol w:w="709"/>
        <w:gridCol w:w="850"/>
        <w:gridCol w:w="851"/>
        <w:gridCol w:w="850"/>
        <w:gridCol w:w="2126"/>
        <w:gridCol w:w="1560"/>
        <w:gridCol w:w="1275"/>
        <w:gridCol w:w="850"/>
      </w:tblGrid>
      <w:tr w:rsidR="008A3395" w:rsidRPr="008A3395" w:rsidTr="00EB627F">
        <w:trPr>
          <w:tblHeader/>
        </w:trPr>
        <w:tc>
          <w:tcPr>
            <w:tcW w:w="56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1</w:t>
            </w:r>
          </w:p>
        </w:tc>
        <w:tc>
          <w:tcPr>
            <w:tcW w:w="1985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1559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1276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4</w:t>
            </w:r>
          </w:p>
        </w:tc>
        <w:tc>
          <w:tcPr>
            <w:tcW w:w="99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5</w:t>
            </w:r>
          </w:p>
        </w:tc>
        <w:tc>
          <w:tcPr>
            <w:tcW w:w="709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6</w:t>
            </w:r>
          </w:p>
        </w:tc>
        <w:tc>
          <w:tcPr>
            <w:tcW w:w="850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7</w:t>
            </w:r>
          </w:p>
        </w:tc>
        <w:tc>
          <w:tcPr>
            <w:tcW w:w="851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8</w:t>
            </w:r>
          </w:p>
        </w:tc>
        <w:tc>
          <w:tcPr>
            <w:tcW w:w="850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9</w:t>
            </w:r>
          </w:p>
        </w:tc>
        <w:tc>
          <w:tcPr>
            <w:tcW w:w="2126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10</w:t>
            </w:r>
          </w:p>
        </w:tc>
        <w:tc>
          <w:tcPr>
            <w:tcW w:w="1560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11</w:t>
            </w:r>
          </w:p>
        </w:tc>
        <w:tc>
          <w:tcPr>
            <w:tcW w:w="1275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12</w:t>
            </w:r>
          </w:p>
        </w:tc>
        <w:tc>
          <w:tcPr>
            <w:tcW w:w="850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18"/>
                <w:szCs w:val="20"/>
                <w:lang w:eastAsia="zh-CN"/>
              </w:rPr>
              <w:t>13</w:t>
            </w:r>
          </w:p>
        </w:tc>
      </w:tr>
      <w:tr w:rsidR="008A3395" w:rsidRPr="008A3395" w:rsidTr="00EB627F">
        <w:trPr>
          <w:trHeight w:val="36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Смертность населения от всех причин смерти,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на 1000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Промилле (0,1 процента)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Единый план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textWrapping" w:clear="all"/>
              <w:t xml:space="preserve">по достижению национальных целей развития Российской Федерации на период до 2024 года и на плановый период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 2030 года, утвержденный распоряжением Правительства Российской Федерации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 w:type="textWrapping" w:clear="all"/>
              <w:t xml:space="preserve"> от 1 октября </w:t>
            </w:r>
          </w:p>
          <w:p w:rsidR="008A3395" w:rsidRPr="008A3395" w:rsidRDefault="00131F64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2021 года № 2765-р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0A61B4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0A61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_</w:t>
            </w:r>
          </w:p>
        </w:tc>
      </w:tr>
      <w:tr w:rsidR="008A3395" w:rsidRPr="008A3395" w:rsidTr="00EB62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Улучшение материально-технической базы учреждений здравоохранения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Единиц</w:t>
            </w:r>
            <w:r w:rsidR="000A61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Дополнительное соглашение к соглашению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о реализации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территории Архангельской области государственных программ субъекта Российской Федерации,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направленных на достижение целей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и показателей государственной программы «Развитие здравоохранения»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br w:type="textWrapping" w:clear="all"/>
              <w:t xml:space="preserve">от 24 сентября 2024 года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№ 2024-00287/1 между Министерством здравоохранения Российской Федерации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и Правительством Архангельской области (далее – Соглашение)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1E2DFA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E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продолжительности жизни до 78 лет к 2030 году и до 81 года к 2036 году, в том числе опережающ</w:t>
            </w:r>
            <w:r w:rsidRPr="001E2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A3395" w:rsidRPr="008A3395" w:rsidTr="00EB62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пациентов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диабетом 1 и 2 типов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высокими ампутациями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 всех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диабетом 1 и 2 </w:t>
            </w:r>
            <w:r w:rsidRPr="008A339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типов с любыми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ампутациями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2A6D8E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7A3939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A3395" w:rsidRPr="008A3395" w:rsidTr="00EB62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диабетом 1 и 2 типов,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достигших уровня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гемоглобина менее или равного 7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конец года,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 числа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диабетом 1 и 2 типов, охваченных исследованием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гемоглобина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помощью лабораторных методов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2A6D8E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7A3939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</w:t>
            </w: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A3395" w:rsidRPr="008A3395" w:rsidTr="00EB62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пациентов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диабетом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 и 2 типов, нуждающихся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заместительной почечной терапии,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со слепотой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 всех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диабетом 1 и 2 типов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хронической болезнью почек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диабетической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ретинопатией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606122" w:rsidP="008A339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7A3939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A3395" w:rsidRPr="008A3395" w:rsidTr="00EB627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диабетом 1 и 2 типов, охваченных диспансерным наблюдением, в том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числе проводимым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рамках данного наблюдения исследованием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гемоглобина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помощью лабораторных методов, ежегодно,  не реже 1 раза в год, от общего числа пациентов 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сахарным диабетом 1 и 2 типов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606122" w:rsidP="008A339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7A3939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ожидаемой продолжительности жизни до 78 лет к 2030 </w:t>
            </w: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A3395" w:rsidRPr="008A3395" w:rsidTr="00EB627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диабетом, выявленных впервые при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профилакти-ческих</w:t>
            </w:r>
            <w:proofErr w:type="spellEnd"/>
            <w:proofErr w:type="gramEnd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медицинских осмотрах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диспансеризации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отчетном году,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от общего числа зарегистрированных заболеваний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впервые в жизни установленным диагнозом сахарный диабет у взрослых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 отчетный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606122" w:rsidP="008A339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7A3939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A3395" w:rsidRPr="008A3395" w:rsidTr="00EB627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Охват граждан исследованием глюкозы натощак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606122" w:rsidP="008A339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7A3939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ожидаемой продолжительности жизни до 78 лет к 2030 году и до 81 </w:t>
            </w:r>
            <w:r w:rsidRPr="007A39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A3395" w:rsidRPr="008A3395" w:rsidTr="00EB627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Охват населения иммунизацией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в рамках Национального календаря профилактических прививок не менее 95% от подлежащих иммунизации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606122" w:rsidP="008A3395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Государственная программа Российской Федерации «Развитие здравоохранения», утвержденная постановлением Правительства Российской Федерации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br w:type="textWrapping" w:clear="all"/>
              <w:t xml:space="preserve">от 26 декабря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2017 года № 1640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0734E4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0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8A3395" w:rsidRPr="008A3395" w:rsidTr="00EB627F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Доля новорожденных, обследованных на врожденные и (или) наследственные заболевания в рамках расширенного неонатального скрининга, от общего числа родившихся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живыми в субъектах Российской Федерации, реализующих мероприятия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 проведению расширенного неонатального скрининга на врожденные и (или) наследственные заболевания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0734E4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0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овышение суммарного коэффициента рождаемости до 1,6 к 2030 году и до 1,8 к 2036 году, в том числе </w:t>
            </w:r>
            <w:r w:rsidRPr="000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ежегодный рост суммарного коэффициента рождаемо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третьих и последующих детей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A3395" w:rsidRPr="008A3395" w:rsidTr="00EB627F">
        <w:trPr>
          <w:trHeight w:val="1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Доля пациентов, обученных в школе для пациентов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сахарным диабетом, от общего числа пациентов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сахарным диабетом 1 и 2 типов (Е10-Е14) за отчетный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B224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A3395" w:rsidRPr="008A3395" w:rsidTr="00CD70DC">
        <w:trPr>
          <w:trHeight w:val="4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Смертность населения от новообразований, на 100 тыс.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CD70DC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</w:t>
            </w:r>
            <w:r w:rsidRPr="00CD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8A3395" w:rsidRPr="008A3395" w:rsidTr="00702012">
        <w:trPr>
          <w:trHeight w:val="9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Смертность населения от болезней системы кровообращения, на 100 тыс.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717,6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CD70DC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A3395" w:rsidRPr="008A3395" w:rsidTr="00CD70DC">
        <w:trPr>
          <w:trHeight w:val="10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Снижение заболеваемости ВИЧ, на 100 тыс.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CD70DC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A3395" w:rsidRPr="008A3395" w:rsidTr="00EB627F">
        <w:trPr>
          <w:trHeight w:val="1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Снижение заболеваемости гепатитом С, на 100 тыс.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14,69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Default="00CD70DC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  <w:p w:rsidR="00B84573" w:rsidRPr="008A3395" w:rsidRDefault="00B84573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A3395" w:rsidRPr="008A3395" w:rsidTr="00EB627F">
        <w:trPr>
          <w:trHeight w:val="16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Снижение заболеваемости туберкулезом, на 100 тыс. населения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Убывающий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Соглашение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 xml:space="preserve">Министерство </w:t>
            </w:r>
            <w:proofErr w:type="spellStart"/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zh-CN"/>
              </w:rPr>
              <w:t>здравоохра-нения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CD70DC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D7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8A339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lastRenderedPageBreak/>
        <w:t>2.1. Порядок расчета и источники информации о значениях целевых показателей государственной программы</w:t>
      </w: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5255" w:type="pct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7941"/>
        <w:gridCol w:w="3533"/>
      </w:tblGrid>
      <w:tr w:rsidR="008A3395" w:rsidRPr="008A3395" w:rsidTr="00EB627F"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государственной программы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Порядок расчета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Источник информации</w:t>
            </w:r>
          </w:p>
        </w:tc>
      </w:tr>
    </w:tbl>
    <w:p w:rsidR="008A3395" w:rsidRPr="008A3395" w:rsidRDefault="008A3395" w:rsidP="008A3395">
      <w:pPr>
        <w:spacing w:after="0"/>
        <w:rPr>
          <w:rFonts w:ascii="Calibri" w:eastAsia="Calibri" w:hAnsi="Calibri" w:cs="Times New Roman"/>
          <w:color w:val="000000"/>
          <w:sz w:val="2"/>
          <w:szCs w:val="2"/>
        </w:rPr>
      </w:pPr>
    </w:p>
    <w:tbl>
      <w:tblPr>
        <w:tblW w:w="5255" w:type="pct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  <w:gridCol w:w="7941"/>
        <w:gridCol w:w="3533"/>
      </w:tblGrid>
      <w:tr w:rsidR="008A3395" w:rsidRPr="008A3395" w:rsidTr="00EB627F">
        <w:trPr>
          <w:tblHeader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3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Смертность населения от всех причин смерти, на 1000 населения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расчета показателя «Смертность населения от всех причин смерти, на 1000 населения» утверждена приказом Федеральной службы государственной статистики от 23 марта 2021 года № 157.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Смертность населения от всех причин смерти, на 1000 населения = число умерших в течение календарного года, человек/среднегодовая численность населения, человек х 1000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Управлением Федеральной службы государственной статистики по Архангельской области и Ненецкому автономному округу (далее –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Архангельскстат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 Улучшение материально-технической базы учреждений здравоохранения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Расчет показателя «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Улучшение материально-технической базы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учреждений здравоохранения»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осуществляется согласно методике расчета, утвержденной приказом Минздрава России от 16 декабря 2022 года № 795.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Показатель рассчитывается как сумма количества объектов капитального строительства государственной собственности Российской Федерации,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которым в отчетном году получены разрешения на их ввод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эксплуатацию, и количества приобретенных объектов недвижимого имущества в государственную собственность Российской Федерации,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которым в отчетном году зарегистрировано право собственности Российской Федерации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Отчеты о реализации федерального проекта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инфраструктуры здравоохранения»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федеральной адресной инвестиционной программы учреждений, участвующих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федеральном проекте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Доля пациентов с сахарным диабетом 1 и 2 типов с высокими ампутациями от всех пациентов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сахарным диабетом 1 и 2 типов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любыми ампутациями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Амп=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ЕАмпВ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ЕАмп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×100 </m:t>
              </m:r>
            </m:oMath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DАмп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пациентов с сахарным диабетом 1 и 2 типов с высокими ампутациями от всех пациентов с сахарным диабетом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ЕАмпВ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число физических лиц с сахарным диабетом 1 или 2 типа, которым в отчетном периоде однократно или более раз выполнены операции высоких ампутаций или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экзартикуляций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нижних конечностей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связи с осложнениями сахарного диабета, человек;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ЕАмп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число физических лиц с сахарным диабетом 1 или 2 типа, которым в отчетном периоде однократно или более раз выполнены операции ампутаций или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экзартикуляций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нижних конечностей в связи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 осложнениями сахарного диабета, человек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Реестры территориального фонда обязательного медицинского страхования Архангельской области (далее – ТФОМС),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Единая межведомственная информационная статистическая система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4. Доля пациентов с сахарным диабетом 1 и 2 типов, достигших уровня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менее или равного 7 на конец года, от числа пациентов с сахарным диабетом 1 и 2 типов, охваченных исследованием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с помощью лабораторных методов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4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ГГ7=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ЕГГ7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ЕГГ</m:t>
                  </m:r>
                </m:den>
              </m:f>
            </m:oMath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ГГ7 – доля пациентов с сахарным диабетом 1 и 2 типов, достигших уровня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менее или равного 7 на конец года,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числа пациентов с сахарным диабетом 1 и 2 типов, охваченных исследованием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с помощью лабораторных методов;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ГГ7 – число физических лиц с сахарным диабетом 1 или 2 типа, состоявших в отчетном периоде под диспансерным наблюдением по поводу сахарного диабета 1 или 2 типа, которым в отчетном периоде однократно или более раз проводилось измерение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с помощью лабораторных методов, по результатам которого на конец отчетного периода уровень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составил не более 7 процентов, человек;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ГГ – число физических лиц с сахарным диабетом 1 или 2 типа, состоявших в отчетном периоде под диспансерным наблюдением по поводу сахарного диабета 1 или 2 типа, которым в отчетном периоде однократно или более раз проводилось измерение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с помощью лабораторных методов, человек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ТФОМС,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Единая межведомственная информационная статистическая система</w:t>
            </w:r>
          </w:p>
        </w:tc>
      </w:tr>
      <w:tr w:rsidR="008A3395" w:rsidRPr="008A3395" w:rsidTr="00EB627F">
        <w:trPr>
          <w:trHeight w:val="3429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 Доля пациентов с сахарным диабетом 1 и 2 типов, нуждающихся в заместительной почечной терапии, и пациентов со слепотой, от всех пациентов с сахарным диабетом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и 2 типов с хронической болезнью почек и пациентов с диабетической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ретинопатией</w:t>
            </w:r>
            <w:proofErr w:type="spellEnd"/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Осл=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ЕОслТ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ЕОсл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×100 </m:t>
              </m:r>
            </m:oMath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Осл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пациентов с сахарным диабетом 1 и 2 типов, нуждающихся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заместительной почечной терапии, и пациентов со слепотой, от всех пациентов с сахарным диабетом 1 и 2 типов с хронической болезнью почек и пациентов с диабетической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ретинопатией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ОслТ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число физических лиц в отчетном периоде с сахарным диабетом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или 2 типа с диагностированными осложнениями сахарного диабета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виде слепоты и (или) хронической болезни почек 5 стадии, человек; 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ЕОсл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число физических лиц в отчетном периоде с сахарным диабетом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или 2 типа с диагностированными осложнениями сахарного диабета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виде диабетической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ретинопатии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(или) хронической болезни почек, человек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ТФОМС,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Единая межведомственная информационная статистическая система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6. Доля пациентов с сахарным диабетом 1 и 2 типов, охваченных диспансерным наблюдением, в том числе проводимым в рамках данного наблюдения исследованием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помощью лабораторных методов, ежегодно не реже 1 раза в год,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общего числа пациентов 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сахарным диабетом 1 и 2 типов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ГГ=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ЕГГ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ЕДН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×100 </m:t>
              </m:r>
            </m:oMath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ГГ – доля пациентов с сахарным диабетом 1 и 2 типов, охваченных диспансерным наблюдением, в том числе проводимым в рамках данного наблюдения исследованием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с помощью лабораторных методов, ежегодно не реже 1 раза в год, от общего числа пациентов с сахарным диабетом 1 и 2 типов;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ГГ – число физических лиц с сахарным диабетом 1 или 2 типа, состоявших в отчетном периоде под диспансерным наблюдением по поводу сахарного диабета 1 или 2 типа, которым в отчетном периоде однократно или более раз проводилось измерение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гликированного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гемоглобина с помощью лабораторных методов, человек;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ДН – число физических лиц с сахарным диабетом 1 или 2 типа, состоявших в отчетном периоде под диспансерным наблюдением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поводу сахарного диабета 1 или 2 типа, человек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ТФОМС,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Единая межведомственная информационная статистическая система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7. Доля пациентов с сахарным диабетом, выявленных впервые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профилактических медицинских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осмотрах и диспансеризации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отчетном году, от общего числа зарегистрированных заболеваний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впервые в жизни установленным диагнозом сахарный диабет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взрослых за отчетный год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Cambria Math"/>
                </w:rPr>
                <m:t>D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ПО=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Е1ПОД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Е1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×100 </m:t>
              </m:r>
            </m:oMath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D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– доля пациентов с сахарным диабетом, выявленных впервые при профилактических медицинских осмотрах и диспансеризации в отчетном году, от общего числа зарегистрированных заболеваний с впервые в жизни установленным диагнозом сахарный диабет у взрослых за отчетный год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1ПОД – число физических лиц 18 лет и более с впервые в жизни диагностированным в отчетном периоде сахарным диабетом при проведении профилактических осмотров и диспансеризации, человек;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E1 – число физических лиц 18 лет и более с впервые в жизни диагностированным в отчетном периоде сахарным диабетом, человек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ТФОМС,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Единая межведомственная информационная статистическая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система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8. Охват граждан исследованием глюкозы натощак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CГН=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СГН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СПОД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×100 </m:t>
              </m:r>
            </m:oMath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ГН – число физических лиц 18 лет и более, которым в отчетном периоде при проведении профилактических осмотров и диспансеризации выполнено исследование уровня глюкозы натощак, человек; </w:t>
            </w:r>
          </w:p>
          <w:p w:rsidR="008A3395" w:rsidRPr="008A3395" w:rsidRDefault="008A3395" w:rsidP="008A339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CПОД – число физических лиц 18 лет и более, подлежавших в отчетном периоде к проведению профилактического осмотра и диспансеризации, человек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ТФОМС,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Единая межведомственная информационная статистическая система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9. Охват населения иммунизацией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 рамках Национального календаря профилактических прививок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 менее 95% от подлежащих иммунизации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Охват населения иммунизацией в рамках Национального календаря профилактических прививок = число вакцинированных в   рамках Национального календаря профилактических прививок/число подлежащих вакцинации в рамках Национального календаря профилактических прививок х 100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Управление Федеральной службы по надзору в сфере защиты прав потребителей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благополучия человека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Архангельской области</w:t>
            </w:r>
          </w:p>
        </w:tc>
      </w:tr>
      <w:tr w:rsidR="008A3395" w:rsidRPr="008A3395" w:rsidTr="00EB627F">
        <w:trPr>
          <w:trHeight w:val="2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10. Доля новорожденных, обследованных на врожденные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(или) наследственные заболевания в рамках расширенного неонатального скрининга, от общего числа родившихся живыми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субъектах Российской Федерации, реализующих мероприятия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проведению расширенного неонатального скрининга на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врожденные и (или) наследственные заболевания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Доля новорожденных, обследованных на врожденные и (или) наследственные заболевания в рамках расширенного неонатального скрининга/числа родившихся живыми в субъектах Российской Федерации, реализующих мероприятия по проведению расширенного неонатального скрининга на врожденные и (или) наследственные заболевания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Санкт-Петербургское государственное казенное учреждение здравоохранения «Диагностический центр (медико-генетический)»/ оперативные данные государственных медицинских организаций Архангельской области</w:t>
            </w:r>
          </w:p>
        </w:tc>
      </w:tr>
      <w:tr w:rsidR="008A3395" w:rsidRPr="008A3395" w:rsidTr="00EB627F">
        <w:trPr>
          <w:trHeight w:val="244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11. Доля пациентов, обученных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школе для пациентов с сахарным диабетом от общего числа пациентов с сахарным диабетом 1 и 2 типов (Е10 – Е14) за отчетный год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Показатель рассчитывается как соотношение числа пациентов с сахарным диабетом, которые прошли обучение в Школе для пациентов с сахарным диабетом в отчетном периоде, к общему числу пациентов с сахарным диабетом. Показатель вычисляется по следующей формуле: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</w:rPr>
                <m:t>Dsh=</m:t>
              </m:r>
              <m:f>
                <m:fPr>
                  <m:ctrlPr>
                    <w:rPr>
                      <w:rFonts w:ascii="Cambria Math" w:eastAsia="Calibri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Esh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</w:rPr>
                    <m:t>ESD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 xml:space="preserve">×100 </m:t>
              </m:r>
            </m:oMath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Esh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число пациентов с сахарным диабетом, которые прошли обучение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Школе для пациентов с сахарным диабетом в отчетном периоде, человек;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ESD – число лиц с сахарным диабетом, человек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ТФОМС,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Единая межведомственная информационная статистическая система</w:t>
            </w:r>
          </w:p>
        </w:tc>
      </w:tr>
      <w:tr w:rsidR="008A3395" w:rsidRPr="008A3395" w:rsidTr="00EB627F">
        <w:trPr>
          <w:trHeight w:val="244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 Смертность населения от новообразований, на 100 тыс. населения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расчета показателя «Смертность населения от новообразований, на 100 тыс. населения» утверждена приказом Росстата от 5 марта 2021 г. № 119 «Об утверждении методик расчета закрепленных за Росстатом показателей национального проекта «Здравоохранение». </w:t>
            </w:r>
          </w:p>
          <w:p w:rsidR="008A3395" w:rsidRPr="008A3395" w:rsidRDefault="008A3395" w:rsidP="008A3395">
            <w:pPr>
              <w:jc w:val="center"/>
              <w:rPr>
                <w:rFonts w:ascii="Calibri" w:eastAsia="Calibri" w:hAnsi="Calibri" w:cs="Times New Roman"/>
                <w:position w:val="-26"/>
              </w:rPr>
            </w:pPr>
            <w:r w:rsidRPr="008A3395">
              <w:rPr>
                <w:rFonts w:ascii="Calibri" w:eastAsia="Calibri" w:hAnsi="Calibri" w:cs="Times New Roman"/>
                <w:noProof/>
                <w:position w:val="-26"/>
                <w:lang w:eastAsia="ru-RU"/>
              </w:rPr>
              <w:drawing>
                <wp:inline distT="0" distB="0" distL="0" distR="0">
                  <wp:extent cx="1542428" cy="353873"/>
                  <wp:effectExtent l="0" t="0" r="0" b="0"/>
                  <wp:docPr id="1" name="_x0000_i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/>
                        </pic:blipFill>
                        <pic:spPr bwMode="auto">
                          <a:xfrm>
                            <a:off x="0" y="0"/>
                            <a:ext cx="1542428" cy="35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395">
              <w:rPr>
                <w:rFonts w:ascii="Calibri" w:eastAsia="Calibri" w:hAnsi="Calibri" w:cs="Times New Roman"/>
                <w:position w:val="-26"/>
              </w:rPr>
              <w:t>,</w:t>
            </w:r>
          </w:p>
          <w:p w:rsidR="008A3395" w:rsidRPr="008A3395" w:rsidRDefault="008A3395" w:rsidP="008A33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где: </w:t>
            </w:r>
          </w:p>
          <w:p w:rsidR="008A3395" w:rsidRPr="008A3395" w:rsidRDefault="008A3395" w:rsidP="008A33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</w:rPr>
              <w:t>M</w:t>
            </w:r>
            <w:r w:rsidRPr="008A3395">
              <w:rPr>
                <w:rFonts w:ascii="Times New Roman" w:eastAsia="Calibri" w:hAnsi="Times New Roman" w:cs="Times New Roman"/>
                <w:vertAlign w:val="subscript"/>
              </w:rPr>
              <w:t>C00-C97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число умерших от злокачественных новообразований, человек;</w:t>
            </w:r>
          </w:p>
          <w:p w:rsidR="008A3395" w:rsidRPr="008A3395" w:rsidRDefault="008A3395" w:rsidP="008A339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Calibri" w:eastAsia="Calibri" w:hAnsi="Calibri" w:cs="Times New Roman"/>
                <w:noProof/>
                <w:position w:val="-8"/>
                <w:lang w:eastAsia="ru-RU"/>
              </w:rPr>
              <w:drawing>
                <wp:inline distT="0" distB="0" distL="0" distR="0">
                  <wp:extent cx="171450" cy="262890"/>
                  <wp:effectExtent l="0" t="0" r="0" b="0"/>
                  <wp:docPr id="2" name="_x0000_i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/>
                        </pic:blipFill>
                        <pic:spPr bwMode="auto">
                          <a:xfrm>
                            <a:off x="0" y="0"/>
                            <a:ext cx="171450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3395">
              <w:rPr>
                <w:rFonts w:ascii="Calibri" w:eastAsia="Calibri" w:hAnsi="Calibri" w:cs="Times New Roman"/>
              </w:rPr>
              <w:t xml:space="preserve">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среднегодовая численность населения, человек. 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Архангельскстат</w:t>
            </w:r>
            <w:proofErr w:type="spellEnd"/>
          </w:p>
        </w:tc>
      </w:tr>
      <w:tr w:rsidR="008A3395" w:rsidRPr="008A3395" w:rsidTr="00FC5CD5">
        <w:trPr>
          <w:trHeight w:val="744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 Смертность населения от болезней системы кровообращения, на 100 тыс. населения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Методика расчета показателя «Смертность населения от болезней системы кровообращения, на 100 тыс. населения» утверждена приказом Росстата от 21 декабря 2018 г. № 756. </w:t>
            </w:r>
          </w:p>
          <w:p w:rsidR="008A3395" w:rsidRPr="008A3395" w:rsidRDefault="008A3395" w:rsidP="00B84573">
            <w:pPr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 = (</w:t>
            </w:r>
            <w:proofErr w:type="spellStart"/>
            <w:r w:rsidRPr="008A3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</w:t>
            </w:r>
            <w:r w:rsidRPr="008A339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кровообр</w:t>
            </w:r>
            <w:proofErr w:type="spellEnd"/>
            <w:r w:rsidR="00B8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 S) </w:t>
            </w:r>
            <w:proofErr w:type="spellStart"/>
            <w:r w:rsidR="00B8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="00B8457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100 000,</w:t>
            </w:r>
          </w:p>
          <w:p w:rsidR="008A3395" w:rsidRPr="008A3395" w:rsidRDefault="008A3395" w:rsidP="008A33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8A3395" w:rsidRPr="008A3395" w:rsidRDefault="008A3395" w:rsidP="008A3395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M</w:t>
            </w:r>
            <w:r w:rsidRPr="008A339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кровообр</w:t>
            </w:r>
            <w:proofErr w:type="spellEnd"/>
            <w:r w:rsidRPr="008A339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eastAsia="ru-RU"/>
              </w:rPr>
              <w:t>.</w:t>
            </w:r>
            <w:r w:rsidRPr="008A3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число умерших от болезней системы кровообращения;</w:t>
            </w:r>
          </w:p>
          <w:p w:rsidR="008A3395" w:rsidRPr="00B84573" w:rsidRDefault="008A3395" w:rsidP="00B84573">
            <w:pPr>
              <w:spacing w:before="24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A33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S - среднегодовая численность населения.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Архангельскстат</w:t>
            </w:r>
            <w:proofErr w:type="spellEnd"/>
          </w:p>
        </w:tc>
      </w:tr>
      <w:tr w:rsidR="008A3395" w:rsidRPr="008A3395" w:rsidTr="00EB627F">
        <w:trPr>
          <w:trHeight w:val="244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14. Снижение заболеваемости ВИЧ, на 100 тыс. населения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C1490C" w:rsidRDefault="008A3395" w:rsidP="008A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заболеваемости = количество впервые выявленных случаев заболевания в изучаемом году/среднегодовая численность населения </w:t>
            </w:r>
            <w:r w:rsidRPr="00C149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14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100000. </w:t>
            </w:r>
          </w:p>
          <w:p w:rsidR="008A3395" w:rsidRPr="00C1490C" w:rsidRDefault="008A3395" w:rsidP="008A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C1490C" w:rsidRDefault="008A3395" w:rsidP="008A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1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ГАУЗ АО «АККВД», </w:t>
            </w:r>
            <w:proofErr w:type="spellStart"/>
            <w:r w:rsidRPr="00B261A2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Архангельскстат</w:t>
            </w:r>
            <w:proofErr w:type="spellEnd"/>
            <w:r w:rsidRPr="00B261A2">
              <w:rPr>
                <w:rFonts w:ascii="Times New Roman" w:eastAsia="Calibri" w:hAnsi="Times New Roman" w:cs="Times New Roman"/>
                <w:sz w:val="24"/>
                <w:szCs w:val="24"/>
              </w:rPr>
              <w:t>, Управление</w:t>
            </w:r>
            <w:r w:rsidRPr="00C149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 по Архангельской области</w:t>
            </w:r>
          </w:p>
        </w:tc>
      </w:tr>
      <w:tr w:rsidR="008A3395" w:rsidRPr="008A3395" w:rsidTr="00EB627F">
        <w:trPr>
          <w:trHeight w:val="2445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 Снижение заболеваемости гепатитом С, на 100 тыс. населения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EF7C48" w:rsidRDefault="008A3395" w:rsidP="008A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заболеваемости = число зарегистрированных за отчетный год случаев заболевания гепатитом С /среднегодовая численность постоянного населения за предыдущий год </w:t>
            </w:r>
            <w:r w:rsidRPr="00EF7C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F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100000.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EF7C48" w:rsidRDefault="008A3395" w:rsidP="008A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7C48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Архангельскстат</w:t>
            </w:r>
            <w:proofErr w:type="spellEnd"/>
            <w:r w:rsidRPr="00EF7C48">
              <w:rPr>
                <w:rFonts w:ascii="Times New Roman" w:eastAsia="Calibri" w:hAnsi="Times New Roman" w:cs="Times New Roman"/>
                <w:sz w:val="24"/>
                <w:szCs w:val="24"/>
              </w:rPr>
              <w:t>, ГБУЗ АО «АОКБ», Управление Федеральной службы по надзору в сфере защиты прав потребителей и благополучия человека по Архангельской области</w:t>
            </w:r>
          </w:p>
        </w:tc>
      </w:tr>
      <w:tr w:rsidR="008A3395" w:rsidRPr="008A3395" w:rsidTr="00C96682">
        <w:trPr>
          <w:trHeight w:val="2209"/>
        </w:trPr>
        <w:tc>
          <w:tcPr>
            <w:tcW w:w="1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 Снижение заболеваемости туберкулезом, на 100 тыс. населения</w:t>
            </w:r>
          </w:p>
        </w:tc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EF7C48" w:rsidRDefault="008A3395" w:rsidP="008A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заболеваемости = число впервые взятых на учет больных туберкулезом за изучаемый год / среднегодовое число лиц, которое могло заболеть за этот период времени </w:t>
            </w:r>
            <w:r w:rsidRPr="00EF7C4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EF7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100000</w:t>
            </w:r>
          </w:p>
          <w:p w:rsidR="008A3395" w:rsidRPr="00EF7C48" w:rsidRDefault="008A3395" w:rsidP="008A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8A3395" w:rsidRPr="00EF7C48" w:rsidRDefault="008A3395" w:rsidP="008A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F7C48">
              <w:rPr>
                <w:rFonts w:ascii="Times New Roman" w:eastAsia="Calibri" w:hAnsi="Times New Roman" w:cs="Times New Roman"/>
                <w:sz w:val="24"/>
                <w:szCs w:val="24"/>
              </w:rPr>
              <w:t>Архангельскстат</w:t>
            </w:r>
            <w:proofErr w:type="spellEnd"/>
            <w:r w:rsidRPr="00EF7C48">
              <w:rPr>
                <w:rFonts w:ascii="Times New Roman" w:eastAsia="Calibri" w:hAnsi="Times New Roman" w:cs="Times New Roman"/>
                <w:sz w:val="24"/>
                <w:szCs w:val="24"/>
              </w:rPr>
              <w:t>, ГБУЗ АО «АКПД», Управление Федеральной службы по надзору в сфере защиты прав потребителей и благополучия человека по Архангельской области</w:t>
            </w:r>
          </w:p>
        </w:tc>
      </w:tr>
    </w:tbl>
    <w:p w:rsidR="008A3395" w:rsidRPr="008A3395" w:rsidRDefault="008A3395" w:rsidP="008A3395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16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8A339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lastRenderedPageBreak/>
        <w:t>3. Структура государственной программы</w:t>
      </w: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16"/>
          <w:lang w:eastAsia="zh-CN"/>
        </w:rPr>
      </w:pPr>
    </w:p>
    <w:tbl>
      <w:tblPr>
        <w:tblW w:w="154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87"/>
        <w:gridCol w:w="4252"/>
        <w:gridCol w:w="8222"/>
        <w:gridCol w:w="2268"/>
      </w:tblGrid>
      <w:tr w:rsidR="008A3395" w:rsidRPr="008A3395" w:rsidTr="00EB627F">
        <w:tc>
          <w:tcPr>
            <w:tcW w:w="687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№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Задачи структурного элемента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Связь 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с показателями государственной программы</w:t>
            </w:r>
          </w:p>
        </w:tc>
      </w:tr>
    </w:tbl>
    <w:p w:rsidR="008A3395" w:rsidRPr="008A3395" w:rsidRDefault="008A3395" w:rsidP="008A3395">
      <w:pPr>
        <w:spacing w:after="0"/>
        <w:rPr>
          <w:rFonts w:ascii="Calibri" w:eastAsia="Calibri" w:hAnsi="Calibri" w:cs="Times New Roman"/>
          <w:color w:val="000000"/>
          <w:sz w:val="2"/>
          <w:szCs w:val="2"/>
        </w:rPr>
      </w:pPr>
    </w:p>
    <w:tbl>
      <w:tblPr>
        <w:tblW w:w="154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658"/>
        <w:gridCol w:w="4252"/>
        <w:gridCol w:w="8222"/>
        <w:gridCol w:w="2268"/>
      </w:tblGrid>
      <w:tr w:rsidR="008A3395" w:rsidRPr="008A3395" w:rsidTr="005561C7">
        <w:trPr>
          <w:tblHeader/>
        </w:trPr>
        <w:tc>
          <w:tcPr>
            <w:tcW w:w="658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4252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8222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2268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4</w:t>
            </w:r>
          </w:p>
        </w:tc>
      </w:tr>
      <w:tr w:rsidR="008A3395" w:rsidRPr="008A3395" w:rsidTr="005561C7">
        <w:trPr>
          <w:trHeight w:val="230"/>
        </w:trPr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Проектная часть государственной программы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Региональный проект «Модернизация первичного звена здравоохранения Российской Федерации (Архангельская область)»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протоколом проектного комитета Архангельской области от 14 октября 2024 года № 7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Куратор регионального проекта – Скубенко Игорь Васильевич, заместитель председателя Правительства Архангельской области </w:t>
            </w:r>
          </w:p>
        </w:tc>
      </w:tr>
      <w:tr w:rsidR="008A3395" w:rsidRPr="008A3395" w:rsidTr="005561C7">
        <w:trPr>
          <w:trHeight w:val="150"/>
        </w:trPr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Соисполнитель государственной программы – министерство здравоохранения 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8A3395" w:rsidRPr="008A3395" w:rsidRDefault="0032392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2025 – 2027</w:t>
            </w:r>
            <w:r w:rsidR="008A3395"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к концу 2030 года не менее 55 процентов населения удовлетворены оказанием медицинской помощи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Осуществлено новое строительство зданий, проводится капитальный ремонт помещений, осуществляется дооснащение и переоснащение медицинским оборудованием и автомобильным транспортом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государственной программы (далее – показатель) № 1, 2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Региональный проект «Борьба с сердечно-сосудистыми заболеваниями (Архангельская область)»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протоколом проектного комитета Архангельской области 14 октября 2024 года № 7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Куратор регионального проекта – Скубенко Игорь Васильевич, заместитель председателя Правительства Архангельской области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Соисполнитель государственной программы – министерство здравоохранения 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8A3395" w:rsidRPr="008A3395" w:rsidRDefault="0032392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2025 – 2027 годы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1.2.1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1 – к 2030 году доступность диагностики, профилактики и лечения сердечно-сосудистых заболеваний позволит в 2,5 раза увеличить число </w:t>
            </w:r>
            <w:r w:rsidRPr="003B0E6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лиц с БСК, проживших предыдущий год без острых сердечно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-сосудистых событий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Обеспечена профилактика развития сердечно-сосудистых заболеваний и сердечно-сосудистых осложнений у пациентов высокого риска, находящихся на диспансерном наблюдении, на основе своевременной и современной диагностики обеспечена профилактика прогрессирования ишемической болезни сердца и развития ее осложнений у пациентов, находящихся под диспансерным наблюдением, организована маршрутизация пациентов с сердечно-сосудистыми заболеваниями на основании профильных порядков оказания медицинской помощи с учетом клинических рекомендаций и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обеспечения территориальной доступности медицинской помощи, разработана, утверждена и реализуется региональная программа «Борьба с сердечно-сосудистыми заболеваниями» 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Показатели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 1, 13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1.3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Региональный проект «Борьба с онкологическими заболеваниями (Архангельская область)»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протоколом проектного комитета Архангельской области 14 октября 2024 года № 7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Куратор регионального проекта – Скубенко Игорь Васильевич, заместитель председателя Правительства Архангельской области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Соисполнитель государственной программы – министерство здравоохранения 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8A3395" w:rsidRPr="008A3395" w:rsidRDefault="0032392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2025 – 2027 годы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1.3.1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к 2030 году доступность диагностики и лечения онкологических заболеваний позволит увеличить на 7 процентов количество пациентов со злокачественными новообразованиями, живущих более 5 лет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Разработана, утверждена и реализуется региональная программа «Борьба с онкологическими заболеваниями», утвержденная постановлением Правительства Архангельской области, организована маршрутизация пациентов с онкологическими заболеваниями на основании порядка оказания медицинской помощи с учетом клинических рекомендаций и обеспечения территориальной доступности медицинской помощи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Показатели № 1,12 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Региональный проект «Борьба с сахарным диабетом (Архангельская область)»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протоколом проектного комитета Архангельской области 14 октября 2024 года № 7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Куратор регионального проекта – Скубенко Игорь Васильевич, заместитель председателя Правительства Архангельской области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8A3395" w:rsidRPr="008A3395" w:rsidRDefault="0032392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2025 – 2027 годы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1.4.1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Разработана, утверждена и реализуется региональная программа «Борьба с сахарным диабетом», утвержденная постановлением Правительства Архангельской области, больные сахарным диабетом обеспечены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 рекомендациями, оснащены (дооснащены) и функционируют региональные эндокринологические центры и школы для пациентов с сахарным диабетом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Показатели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 1, 3, 4, 5, 6, 7, 8, 11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Региональный проект «Борьба с гепатитом</w:t>
            </w:r>
            <w:proofErr w:type="gramStart"/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и минимизация рисков распространения данного заболевания 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(Архангельская область)»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утвержден протоколом проектного комитета Архангельской области 14 октября 2024 года № 7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Куратор регионального проекта – Скубенко Игорь Васильевич, заместитель председателя Правительства Архангельской области 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8A3395" w:rsidRPr="008A3395" w:rsidRDefault="0032392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2025 – 2027 годы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1.5.1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к концу 2030 года будет обеспечено снижение заболеваемости хроническим вирусным гепатитом С не менее, чем на 15 процентов, смертности не менее, чем на 20 процентов, что обеспечит сохранение не менее чем 98000 жизней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 Архангельской области обеспечена реализация мероприятий, направленных на борьбу с гепатитом С, минимизацию рисков распространения данного заболевания, обеспечена потребность в лекарственных препаратах пациентов с хроническим вирусным гепатитом С, получающих лечение в амбулаторных условиях, в условиях дневного стационара, обеспечено ведение региональных сегментов Федерального регистра вирусных гепатитов и своевременное внесение данных о пациентах с хроническим вирусным гепатитом С, достигнут устойчивый вирусологический ответ у пациентов с хроническим вирусным гепатитом С, завершивших курс противовирусной терапии, проведены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скрининговые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исследования на антитела гепатиту C граждан в возрасте 25 лет и старше один раз в 10 лет путем определения суммарных антител к вирусу гепатита C в крови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 № 1, 15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Региональный проект «Совершенствование экстренной медицинской помощи (Архангельская область)»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утвержден протоколом проектного комитета Архангельской </w:t>
            </w:r>
            <w:r w:rsidRPr="00FD7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области от</w:t>
            </w:r>
            <w:r w:rsidR="00C476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051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21 </w:t>
            </w:r>
            <w:r w:rsidRPr="00FD72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октября 2024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года № 8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Куратор регионального проекта – Скубенко Игорь Васильевич, заместитель председателя Правительства Архангельской области 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Соисполнитель государственной программы – министерство здравоохранения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8A3395" w:rsidRPr="008A3395" w:rsidRDefault="0032392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23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2025 – 2027 годы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1.6.1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повышение доступности медицинской помощи, оказываемой в экстренной форме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Обеспечена эвакуация пациентов с использованием санитарной авиации для оказания медицинской помощи в экстренной и неотложной формах</w:t>
            </w:r>
          </w:p>
        </w:tc>
        <w:tc>
          <w:tcPr>
            <w:tcW w:w="2268" w:type="dxa"/>
          </w:tcPr>
          <w:p w:rsidR="008A3395" w:rsidRPr="008A3395" w:rsidRDefault="009119BC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Показатель</w:t>
            </w:r>
            <w:r w:rsidR="008A3395"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1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Региональный проект «Оптимальная для восстановления здоровья медицинская реабилитация (Архангельская область)»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протоколом проектного комитета Архангельской области от 14 октября 2024 года № 7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Куратор регионального проекта – Скубенко Игорь Васильевич, заместитель председателя Правительства Архангельской области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8A3395" w:rsidRPr="008A3395" w:rsidRDefault="0032392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2025 – 2027 годы</w:t>
            </w:r>
          </w:p>
        </w:tc>
      </w:tr>
      <w:tr w:rsidR="008A3395" w:rsidRPr="008A3395" w:rsidTr="005561C7">
        <w:trPr>
          <w:trHeight w:val="1310"/>
        </w:trPr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1.7.1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к 2030 году увеличена на 24 процента возможность восстановления здоровья после перенесенных заболеваний и травм путем проведения мероприятий по медицинской реабилитации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Проведено оснащение медицинскими изделиями медицинских организаций, имеющих в своей структуре подразделения, оказывающие медицинскую помощь по медицинской реабилитации, обеспечено сдерживание роста дней временной нетрудоспособности в связи с проведением мероприятий по медицинской реабилитации </w:t>
            </w:r>
          </w:p>
        </w:tc>
        <w:tc>
          <w:tcPr>
            <w:tcW w:w="2268" w:type="dxa"/>
          </w:tcPr>
          <w:p w:rsidR="008A3395" w:rsidRPr="008A3395" w:rsidRDefault="00846A78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</w:t>
            </w:r>
            <w:r w:rsidR="001876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</w:t>
            </w:r>
            <w:r w:rsidR="008A3395"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1</w:t>
            </w:r>
            <w:r w:rsidR="001876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2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Региональный проект «Медицинские кадры (Архангельская область)»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протоколом проектного комитета Архангельской области от 14 октября 2024 года № 7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Куратор регионального проекта – Скубенко Игорь Васильевич, заместитель председателя Правительства Архангельской области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8A3395" w:rsidRPr="008A3395" w:rsidRDefault="0032392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239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2025 – 2027 годы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1.8.1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повышение доступности медицинской помощи для граждан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Население обеспечено необходимым числом квалифицированных медицинских работников</w:t>
            </w:r>
          </w:p>
        </w:tc>
        <w:tc>
          <w:tcPr>
            <w:tcW w:w="2268" w:type="dxa"/>
          </w:tcPr>
          <w:p w:rsidR="008A3395" w:rsidRPr="008A3395" w:rsidRDefault="00754AD8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Показатель</w:t>
            </w:r>
            <w:r w:rsidR="008A3395"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1 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B63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Процессная часть государственной программы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Комплекс процессных мероприятий «Реализация отдельных мероприятий государственных программ Российской Федерации»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распоряжением ми</w:t>
            </w:r>
            <w:r w:rsidR="00563B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нистерства здравоохранения от 3 октября 2023</w:t>
            </w:r>
            <w:r w:rsidR="00C233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года № 5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9-ро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1 – осуществление единовременных компенсационных выплат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 Архангельской области, либо рабочие поселки, либо поселки городского типа, либо города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 населением до 50 тысяч человек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Медицинские работники медицинских организаций привлечены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 закреплены на рабочих местах в медицинских организациях 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Показатели № 1, 2 </w:t>
            </w:r>
          </w:p>
        </w:tc>
      </w:tr>
      <w:tr w:rsidR="008A3395" w:rsidRPr="008A3395" w:rsidTr="00925F55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2.1.2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2 – развитие паллиативной медицинской помощи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Увеличение доли граждан, получивших паллиативную медицинскую помощь на территории Архангельской области</w:t>
            </w:r>
            <w:r w:rsidR="00ED0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r w:rsidR="00ED08DA" w:rsidRPr="00ED0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оснащение мед</w:t>
            </w:r>
            <w:r w:rsidR="00A50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ицинских</w:t>
            </w:r>
            <w:r w:rsidR="00ED08DA" w:rsidRPr="00ED0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организаций</w:t>
            </w:r>
            <w:r w:rsidR="00A50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медицинскими изделиями и оборудованием</w:t>
            </w:r>
            <w:r w:rsidR="00ED08DA" w:rsidRPr="00ED08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оказывающих паллиативную помощь, закупка автомобилей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A3395" w:rsidRPr="008A3395" w:rsidRDefault="00457C0B" w:rsidP="00457C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Показатели № 1, 2, </w:t>
            </w:r>
            <w:r w:rsidR="008A3395"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12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,13</w:t>
            </w:r>
          </w:p>
        </w:tc>
      </w:tr>
      <w:tr w:rsidR="008A3395" w:rsidRPr="008A3395" w:rsidTr="00925F55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2.1.3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3 – предупреждение и борьба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 социально значимыми инфекционными заболеваниями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Снижение заболеваемости, инвалидности и смертности населения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 социально значимых инфекционных заболеваниях, увеличение продолжительности и улучшение качества жизни больных, страдающих этими заболеваниями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A3395" w:rsidRPr="008A3395" w:rsidRDefault="00457C0B" w:rsidP="00457C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57C0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Показатели № 1, 2,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9, 14, 15, 16</w:t>
            </w:r>
          </w:p>
        </w:tc>
      </w:tr>
      <w:tr w:rsidR="008A3395" w:rsidRPr="008A3395" w:rsidTr="00925F55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2.1.4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4 – проведение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Снижение младенческой и детской смертности, своевременное выявление, лечение, диспансерное наблюдение лиц с врожденными и (или) наследственными заболеваниями, выявленными при проведении скрининга,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том числе за счет средств Фонда поддержки детей с тяжелыми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жизнеугрожающими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хроническими заболеваниями, в том числе редкими (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заболеваниями, снижение развития осложнений и улучшение качества жизни пациента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A3395" w:rsidRPr="008A3395" w:rsidRDefault="00B15D88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 № 1, 2, 10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2.1.5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5 – 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страхования, </w:t>
            </w:r>
          </w:p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по перечню видов высокотехнологичной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медицинской помощи, установленному в рамках программы государственных гарантий бесплатного оказания гражданам медицинской помощи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Увеличение доли граждан, получивших высокотехнологичную медицинскую помощь в медицинских организациях </w:t>
            </w:r>
          </w:p>
        </w:tc>
        <w:tc>
          <w:tcPr>
            <w:tcW w:w="2268" w:type="dxa"/>
          </w:tcPr>
          <w:p w:rsidR="008A3395" w:rsidRPr="008A3395" w:rsidRDefault="00612610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26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 № 1, 2, 12 ,13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2.1.6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6 – организация медицинской деятельности, связанной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 трансплантацией (пересадкой) органов и тканей человека, в том числе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 донорством органов и тканей в целях трансплантации (пересадки)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Повышение доступности трансплантационной помощи в Архангельской области и увеличение доли граждан, получивших высокотехнологичную медицинскую помощь по профилю «трансплантация» на территории Архангельской области</w:t>
            </w:r>
          </w:p>
        </w:tc>
        <w:tc>
          <w:tcPr>
            <w:tcW w:w="2268" w:type="dxa"/>
          </w:tcPr>
          <w:p w:rsidR="008A3395" w:rsidRPr="008A3395" w:rsidRDefault="00612610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1261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казатели № 1, 2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2.1.7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7 – </w:t>
            </w:r>
            <w:r w:rsidRPr="008A3395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обеспечению детей с сахарным диабетом 1 типа системами мониторинга глюкозы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Дети с диагнозом «сахарный диабет»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2268" w:type="dxa"/>
          </w:tcPr>
          <w:p w:rsidR="008A3395" w:rsidRPr="008A3395" w:rsidRDefault="00612610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 № 3, 4, 5, 6, 7, 8, 11</w:t>
            </w:r>
          </w:p>
        </w:tc>
      </w:tr>
      <w:tr w:rsidR="008A3395" w:rsidRPr="008A3395" w:rsidTr="005561C7">
        <w:trPr>
          <w:trHeight w:val="418"/>
        </w:trPr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2.1.8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№ 8 – реализация мероприятий по вакцинации против пневмококковой инфекции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Лица старше трудоспособного возраста из групп риска, проживающие в организациях социального обслуживания, прошли вакцинацию против пневмококковой инфекции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ab/>
            </w:r>
          </w:p>
        </w:tc>
        <w:tc>
          <w:tcPr>
            <w:tcW w:w="2268" w:type="dxa"/>
          </w:tcPr>
          <w:p w:rsidR="008A3395" w:rsidRPr="008A3395" w:rsidRDefault="00B44733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 № 9, 15, 16</w:t>
            </w:r>
          </w:p>
        </w:tc>
      </w:tr>
      <w:tr w:rsidR="008A3395" w:rsidRPr="008A3395" w:rsidTr="005561C7">
        <w:trPr>
          <w:trHeight w:val="505"/>
        </w:trPr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Комплекс процессных мероприятий «Кадровое обеспечение системы здравоохранения»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распоряжением ми</w:t>
            </w:r>
            <w:r w:rsidR="00C70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нистерства здравоохранения от 2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октября </w:t>
            </w:r>
            <w:r w:rsidR="00C70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2023</w:t>
            </w:r>
            <w:r w:rsidRPr="00E60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7020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года № </w:t>
            </w:r>
            <w:r w:rsidR="00C70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  <w:r w:rsidR="00E60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E60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</w:t>
            </w:r>
            <w:proofErr w:type="spellEnd"/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</w:tc>
      </w:tr>
      <w:tr w:rsidR="008A3395" w:rsidRPr="008A3395" w:rsidTr="005561C7">
        <w:trPr>
          <w:trHeight w:val="1107"/>
        </w:trPr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совершенствование системы целевого обучения молодых специалистов с высшим и средним профессиональным образованием в сфере здравоохранения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Укомплектование медицинских организаций квалифицированными кадрами</w:t>
            </w:r>
          </w:p>
        </w:tc>
        <w:tc>
          <w:tcPr>
            <w:tcW w:w="2268" w:type="dxa"/>
          </w:tcPr>
          <w:p w:rsidR="008A3395" w:rsidRPr="008A3395" w:rsidRDefault="00763BA7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Показатель № 1</w:t>
            </w:r>
          </w:p>
        </w:tc>
      </w:tr>
      <w:tr w:rsidR="008A3395" w:rsidRPr="008A3395" w:rsidTr="005561C7">
        <w:trPr>
          <w:trHeight w:val="1608"/>
        </w:trPr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2.2.2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2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работы по трудоустройству и закреплению специалистов в государственных медицинских организациях для достижения полноты укомплектованности государственных медицинских организаций медицинскими работниками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Население обеспечено достаточным количеством медицинских работников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 медицинских организациях</w:t>
            </w:r>
          </w:p>
        </w:tc>
        <w:tc>
          <w:tcPr>
            <w:tcW w:w="2268" w:type="dxa"/>
          </w:tcPr>
          <w:p w:rsidR="008A3395" w:rsidRPr="008A3395" w:rsidRDefault="0072433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43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Показатель № 1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2.2.3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3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престижа профессии и общественного статуса медицинских работников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Повышены престиж профессии медицинских работников и статус медицинских работников Архангельской области</w:t>
            </w:r>
          </w:p>
        </w:tc>
        <w:tc>
          <w:tcPr>
            <w:tcW w:w="2268" w:type="dxa"/>
          </w:tcPr>
          <w:p w:rsidR="008A3395" w:rsidRPr="008A3395" w:rsidRDefault="0072433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43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Показатель № 1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2.2.4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4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программы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развития ГАПОУ Архангельской области «Архангельский медицинский колледж», подготовка, переподготовка и повышение квалификации специалистов со средним медицинским образованием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Повышено качество образования студентов, обучающихся и проходящих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переподготовку и повышение квалификации в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государственном автономном профессиональном образовательном учреждении Архангельской области «Архангельский медицинский колледж»</w:t>
            </w:r>
          </w:p>
        </w:tc>
        <w:tc>
          <w:tcPr>
            <w:tcW w:w="2268" w:type="dxa"/>
          </w:tcPr>
          <w:p w:rsidR="008A3395" w:rsidRPr="008A3395" w:rsidRDefault="0072433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43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Показатель № 1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2.2.5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5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специалистам государственных медицинских и фармацевтических организаций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Закрепление и привлечение медицинских работников в государственные медицинские организации Архангельской области, в том числе из других субъектов Российской Федерации</w:t>
            </w:r>
          </w:p>
        </w:tc>
        <w:tc>
          <w:tcPr>
            <w:tcW w:w="2268" w:type="dxa"/>
          </w:tcPr>
          <w:p w:rsidR="008A3395" w:rsidRPr="008A3395" w:rsidRDefault="00724336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7243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Показатель № 1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Комплекс процессных мероприятий «Реализация территориальной программы государственных гарантий 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бесплатного оказания гражданам медицинской помощи»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распоряжением ми</w:t>
            </w:r>
            <w:r w:rsidR="00C43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нистерства здравоохранения от 3 октября 2023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E60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года № </w:t>
            </w:r>
            <w:r w:rsidR="00C43B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  <w:r w:rsidR="00E60DA1" w:rsidRPr="00E60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- </w:t>
            </w:r>
            <w:proofErr w:type="spellStart"/>
            <w:r w:rsidRPr="00E60D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</w:t>
            </w:r>
            <w:proofErr w:type="spellEnd"/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2.3.1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совершенствование системы оказания медицинской помощи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Оказывается специализированная медицинская помощь, медицинская помощь, скорая, в том числе скорая специализированная, медицинская помощь, медицинская эвакуация, обеспечивается закупка </w:t>
            </w:r>
            <w:proofErr w:type="gram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авиационных</w:t>
            </w:r>
            <w:proofErr w:type="gram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работ в целях оказания медицинской помощи (скорой, в том числе скорой специализированной, медицинской помощи), оказывается паллиативная медицинская помощь, реабилитационная помощь взрослому и детскому населению в медицинских организациях осуществляется в амбулаторных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 стационарных условиях, организуется санаторно-курортное лечение, обеспечивается содержание детей-сирот, детей, оставшихся без попечения родителей, детей из неполных семей, обеспечивается заготовка донорской крови в соответствии с потребностью медицинских организаций, обеспечивается предоставление услуг в сфере здравоохранения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 Архангельской области иными медицинскими организациями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A3395" w:rsidRPr="008A3395" w:rsidRDefault="008A3395" w:rsidP="003B0E6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 соответствии с </w:t>
            </w:r>
            <w:r w:rsidRPr="0060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территориальной программой государственных гарантий бесплатного оказания гражданам медицинской помощи в Архангельской области, утвержденной постановлением Правительства Архангельской области</w:t>
            </w:r>
            <w:r w:rsidR="00071143" w:rsidRPr="0060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2024 год и на плановый</w:t>
            </w:r>
            <w:r w:rsidR="003B0E62" w:rsidRPr="0060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пе</w:t>
            </w:r>
            <w:r w:rsidR="00395F24" w:rsidRPr="0060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риод 2025 и 2026 годов от 27 декабря </w:t>
            </w:r>
            <w:r w:rsidR="00395F24" w:rsidRPr="0060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2023 года </w:t>
            </w:r>
            <w:r w:rsidR="00071143" w:rsidRPr="006052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№ 1355-пп.</w:t>
            </w:r>
          </w:p>
        </w:tc>
        <w:tc>
          <w:tcPr>
            <w:tcW w:w="2268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Показатели № 1, 2 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2.3.2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2 – осуществление полномочий территориального фонда обязательного медицинского страхования Архангельской области в сфере обязательного медицинского страхования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Осуществляется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обеспечение гарантий бесплатного оказания застрахованным лицам медицинской помощи в рамках программы обязательного медицинского страхования</w:t>
            </w:r>
          </w:p>
        </w:tc>
        <w:tc>
          <w:tcPr>
            <w:tcW w:w="2268" w:type="dxa"/>
          </w:tcPr>
          <w:p w:rsidR="008A3395" w:rsidRPr="008A3395" w:rsidRDefault="009F7479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F7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 № 1, 2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Комплекс процессных мероприятий «Обеспечение деятельности государственных организаций, 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подведомственных министерству здравоохранения Архангельской области, в сфере охраны здоровья»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8"/>
                <w:szCs w:val="8"/>
                <w:lang w:eastAsia="zh-CN"/>
              </w:rPr>
            </w:pP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утвержден распоряжением ми</w:t>
            </w:r>
            <w:r w:rsidR="000F1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нистерства здравоохранения от 3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октября </w:t>
            </w:r>
            <w:r w:rsidR="000F17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2023 года № 57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-ро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2" w:type="dxa"/>
            <w:gridSpan w:val="3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2.4.1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1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укрепление материально-технической базы государственных учреждений, подведомственных министерству здравоохранения 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Осуществлен капитальный ремонт объектов недвижимого имущества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риобретены объекты особо ценного движимого имущества в части оборудования, приобретены объекты особо ценного движимого имущества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 части транспортных средств,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материальных запасов, затраты на приобретение которых не включены в расчет нормативных затрат на оказание государственной услуги (выполнение работы), проведены мероприятия </w:t>
            </w:r>
          </w:p>
          <w:p w:rsidR="008A3395" w:rsidRPr="008A3395" w:rsidRDefault="008A3395" w:rsidP="001815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 устранению нарушений требований пожарной безопасности, повышению уровня противопожарной защиты, осуществлению мер по предупреждению терроризма, проведены мероприятия в области информационных технологий, включая внедрение современных информационных систем, осуществлена оплата взносов на капитальн</w:t>
            </w:r>
            <w:r w:rsidR="00181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ый ремонт многоквартирных домов.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268" w:type="dxa"/>
          </w:tcPr>
          <w:p w:rsidR="008A3395" w:rsidRPr="008A3395" w:rsidRDefault="00A866F2" w:rsidP="008A3395">
            <w:pPr>
              <w:spacing w:after="0" w:line="240" w:lineRule="auto"/>
              <w:ind w:right="-113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Показатель № </w:t>
            </w:r>
            <w:r w:rsidR="00092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2.4.2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2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развитие системы медицинской профилактики неинфекционных заболеваний 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формирование здорового образа жизни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Мотивирование граждан к ведению здорового образа жизни посредством проведения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информационно-коммуникационнои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̆ кампании, а также вовлечения граждан в мероприятия по укреплению общественного здоровья. Медицинскими организациями проведены «Дни здоровья»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 акция «Поезд здоровья»</w:t>
            </w:r>
          </w:p>
        </w:tc>
        <w:tc>
          <w:tcPr>
            <w:tcW w:w="2268" w:type="dxa"/>
          </w:tcPr>
          <w:p w:rsidR="008A3395" w:rsidRPr="008A3395" w:rsidRDefault="00A866F2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6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 № 1, 2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2.4.3</w:t>
            </w:r>
          </w:p>
        </w:tc>
        <w:tc>
          <w:tcPr>
            <w:tcW w:w="425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3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совершенствование системы оказания медицинской помощи</w:t>
            </w:r>
          </w:p>
        </w:tc>
        <w:tc>
          <w:tcPr>
            <w:tcW w:w="8222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Дети с ограниченными возможностями здоровья обеспечены специализированными расходными материалами, лекарственными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средствами, изделиями медицинского назначения и продуктами лечебного питания.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Дети, нуждающиеся в оказании паллиативной медицинской помощи, обеспечены медицинскими изделиями, предназначенными для поддержания функций органов и систем организма человека, предоставляемых для использования на дому </w:t>
            </w:r>
          </w:p>
        </w:tc>
        <w:tc>
          <w:tcPr>
            <w:tcW w:w="2268" w:type="dxa"/>
          </w:tcPr>
          <w:p w:rsidR="008A3395" w:rsidRPr="008A3395" w:rsidRDefault="00A866F2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86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Показатели № 1, 2</w:t>
            </w:r>
          </w:p>
        </w:tc>
      </w:tr>
      <w:tr w:rsidR="008A3395" w:rsidRPr="008A3395" w:rsidTr="005561C7">
        <w:tc>
          <w:tcPr>
            <w:tcW w:w="658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2.4.4</w:t>
            </w:r>
          </w:p>
        </w:tc>
        <w:tc>
          <w:tcPr>
            <w:tcW w:w="4252" w:type="dxa"/>
          </w:tcPr>
          <w:p w:rsidR="008A3395" w:rsidRPr="005561C7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6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4 – </w:t>
            </w:r>
            <w:r w:rsidRPr="00556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реализация мер в целях предупреждения, ограничения распространения и ликвидации инфекционных заболеваний </w:t>
            </w:r>
          </w:p>
          <w:p w:rsidR="008A3395" w:rsidRPr="005561C7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территории Архангельской области</w:t>
            </w:r>
          </w:p>
        </w:tc>
        <w:tc>
          <w:tcPr>
            <w:tcW w:w="8222" w:type="dxa"/>
          </w:tcPr>
          <w:p w:rsidR="008A3395" w:rsidRPr="005561C7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56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Проведен комплекс мероприятий по защите населения и территорий Архангельской области от распространения инфекционных заболеваний, осуществлены выплаты работникам медицинских организаций в связи </w:t>
            </w:r>
          </w:p>
          <w:p w:rsidR="008A3395" w:rsidRPr="005561C7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6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 осуществлением дополнительных мер по защите населения и территорий Архангельской области от распространения инфекционных заболеваний, приобретены расходные материалы в целях проведения иммунизации против инфекционных заболеваний в рамках национального календаря профилактических прививок и календаря прививок по эпидемическим показаниям</w:t>
            </w:r>
          </w:p>
        </w:tc>
        <w:tc>
          <w:tcPr>
            <w:tcW w:w="2268" w:type="dxa"/>
          </w:tcPr>
          <w:p w:rsidR="008A3395" w:rsidRPr="008A3395" w:rsidRDefault="00A866F2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 № 9, 14, 15, 16</w:t>
            </w:r>
          </w:p>
        </w:tc>
      </w:tr>
      <w:tr w:rsidR="00131F64" w:rsidRPr="008A3395" w:rsidTr="00D21887">
        <w:tc>
          <w:tcPr>
            <w:tcW w:w="658" w:type="dxa"/>
            <w:vAlign w:val="center"/>
          </w:tcPr>
          <w:p w:rsidR="00131F64" w:rsidRPr="008A3395" w:rsidRDefault="00131F64" w:rsidP="00131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4742" w:type="dxa"/>
            <w:gridSpan w:val="3"/>
            <w:vAlign w:val="center"/>
          </w:tcPr>
          <w:p w:rsidR="00131F64" w:rsidRPr="0051114B" w:rsidRDefault="00131F64" w:rsidP="00511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11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 процессных мероприятий «Инвестиционная деятельность»</w:t>
            </w:r>
          </w:p>
          <w:p w:rsidR="00131F64" w:rsidRPr="004F2FEB" w:rsidRDefault="00131F64" w:rsidP="005111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F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 распоряжением ми</w:t>
            </w:r>
            <w:r w:rsidR="00310FC2" w:rsidRPr="004F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нистерства здравоохранения от 19 июня</w:t>
            </w:r>
            <w:r w:rsidRPr="004F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2024 года № </w:t>
            </w:r>
            <w:r w:rsidR="00310FC2" w:rsidRPr="004F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 w:rsidRPr="004F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</w:t>
            </w:r>
          </w:p>
        </w:tc>
      </w:tr>
      <w:tr w:rsidR="0051114B" w:rsidRPr="008A3395" w:rsidTr="00D21887">
        <w:tc>
          <w:tcPr>
            <w:tcW w:w="658" w:type="dxa"/>
          </w:tcPr>
          <w:p w:rsidR="0051114B" w:rsidRPr="008A3395" w:rsidRDefault="0051114B" w:rsidP="00131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474" w:type="dxa"/>
            <w:gridSpan w:val="2"/>
          </w:tcPr>
          <w:p w:rsidR="0051114B" w:rsidRPr="005561C7" w:rsidRDefault="0051114B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11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Соисполнитель государственной программы – министерство здравоохранения</w:t>
            </w:r>
          </w:p>
        </w:tc>
        <w:tc>
          <w:tcPr>
            <w:tcW w:w="2268" w:type="dxa"/>
          </w:tcPr>
          <w:p w:rsidR="0051114B" w:rsidRPr="008A3395" w:rsidRDefault="0051114B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31F64" w:rsidRPr="008A3395" w:rsidTr="005561C7">
        <w:tc>
          <w:tcPr>
            <w:tcW w:w="658" w:type="dxa"/>
          </w:tcPr>
          <w:p w:rsidR="00131F64" w:rsidRPr="008A3395" w:rsidRDefault="0051114B" w:rsidP="00131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11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2.5.1</w:t>
            </w:r>
          </w:p>
        </w:tc>
        <w:tc>
          <w:tcPr>
            <w:tcW w:w="4252" w:type="dxa"/>
          </w:tcPr>
          <w:p w:rsidR="00131F64" w:rsidRPr="005561C7" w:rsidRDefault="0051114B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11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1 – подготовка обоснования инвестиций для проектирования и строительства (реконструкции) объектов и проведение технологического и ценового аудита обоснования инвестиций</w:t>
            </w:r>
          </w:p>
        </w:tc>
        <w:tc>
          <w:tcPr>
            <w:tcW w:w="8222" w:type="dxa"/>
          </w:tcPr>
          <w:p w:rsidR="0051114B" w:rsidRPr="0051114B" w:rsidRDefault="0051114B" w:rsidP="005111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11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Реализованы мероприятия по разработке обоснования инвестиций для строительства (реконструкции) объектов, проведению технологического </w:t>
            </w:r>
          </w:p>
          <w:p w:rsidR="00131F64" w:rsidRPr="005561C7" w:rsidRDefault="0051114B" w:rsidP="0051114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111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 ценового аудита обоснования инвестиций на строительство (реконструкцию) объектов капитального строительства</w:t>
            </w:r>
          </w:p>
        </w:tc>
        <w:tc>
          <w:tcPr>
            <w:tcW w:w="2268" w:type="dxa"/>
          </w:tcPr>
          <w:p w:rsidR="00131F64" w:rsidRPr="008A3395" w:rsidRDefault="0039350F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Показатель № 2</w:t>
            </w:r>
          </w:p>
        </w:tc>
      </w:tr>
      <w:tr w:rsidR="00131F64" w:rsidRPr="008A3395" w:rsidTr="005561C7">
        <w:tc>
          <w:tcPr>
            <w:tcW w:w="658" w:type="dxa"/>
          </w:tcPr>
          <w:p w:rsidR="00131F64" w:rsidRPr="008A3395" w:rsidRDefault="00131F64" w:rsidP="00131F6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14742" w:type="dxa"/>
            <w:gridSpan w:val="3"/>
          </w:tcPr>
          <w:p w:rsidR="00131F64" w:rsidRPr="008A3395" w:rsidRDefault="00131F64" w:rsidP="00131F6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Комплекс процессных мероприятий «Осуществление деятельности министерства здравоохранения </w:t>
            </w:r>
          </w:p>
          <w:p w:rsidR="00131F64" w:rsidRPr="008A3395" w:rsidRDefault="00131F64" w:rsidP="00131F6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Архангельской области в сфере охраны здоровья»</w:t>
            </w:r>
          </w:p>
          <w:p w:rsidR="00131F64" w:rsidRPr="008A3395" w:rsidRDefault="00131F64" w:rsidP="00131F6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/>
                <w:sz w:val="8"/>
                <w:szCs w:val="8"/>
                <w:lang w:eastAsia="zh-CN"/>
              </w:rPr>
            </w:pPr>
          </w:p>
          <w:p w:rsidR="00131F64" w:rsidRPr="008A3395" w:rsidRDefault="00131F64" w:rsidP="00131F6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утвержден распоряжением ми</w:t>
            </w:r>
            <w:r w:rsidR="00943C6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нистерства здравоохранения от 3 октября 2023 года № 58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-ро</w:t>
            </w:r>
          </w:p>
        </w:tc>
      </w:tr>
      <w:tr w:rsidR="00131F64" w:rsidRPr="008A3395" w:rsidTr="005561C7">
        <w:tc>
          <w:tcPr>
            <w:tcW w:w="658" w:type="dxa"/>
          </w:tcPr>
          <w:p w:rsidR="00131F64" w:rsidRPr="008A3395" w:rsidRDefault="00131F64" w:rsidP="00131F64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742" w:type="dxa"/>
            <w:gridSpan w:val="3"/>
          </w:tcPr>
          <w:p w:rsidR="00131F64" w:rsidRPr="008A3395" w:rsidRDefault="00131F64" w:rsidP="00131F64">
            <w:pPr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Соисполнитель государственной программы –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министерство здравоохранения</w:t>
            </w:r>
          </w:p>
        </w:tc>
      </w:tr>
      <w:tr w:rsidR="00131F64" w:rsidRPr="008A3395" w:rsidTr="005561C7">
        <w:tc>
          <w:tcPr>
            <w:tcW w:w="658" w:type="dxa"/>
          </w:tcPr>
          <w:p w:rsidR="00131F64" w:rsidRPr="008A3395" w:rsidRDefault="00131F64" w:rsidP="00131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2.6.1</w:t>
            </w:r>
          </w:p>
        </w:tc>
        <w:tc>
          <w:tcPr>
            <w:tcW w:w="4252" w:type="dxa"/>
          </w:tcPr>
          <w:p w:rsidR="00131F64" w:rsidRPr="008A3395" w:rsidRDefault="00131F64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Задача 1 – осуществление полномочий министерством здравоохранения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Архангельской области в сфере охраны здоровья</w:t>
            </w:r>
          </w:p>
        </w:tc>
        <w:tc>
          <w:tcPr>
            <w:tcW w:w="8222" w:type="dxa"/>
          </w:tcPr>
          <w:p w:rsidR="00131F64" w:rsidRPr="008A3395" w:rsidRDefault="00131F64" w:rsidP="00131F6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Проведен комплекс мероприятий по обеспечению полноценным питанием беременных женщин, кормящих матерей и детей в возрасте до трех лет, 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осуществлена единовременная денежная выплата за счет средств областного бюджета в связи с направлением женщин на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родоразрешение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медицинские организации</w:t>
            </w:r>
          </w:p>
        </w:tc>
        <w:tc>
          <w:tcPr>
            <w:tcW w:w="2268" w:type="dxa"/>
          </w:tcPr>
          <w:p w:rsidR="00131F64" w:rsidRPr="008A3395" w:rsidRDefault="006D0F26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6D0F2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Показатель № 2</w:t>
            </w:r>
          </w:p>
        </w:tc>
      </w:tr>
      <w:tr w:rsidR="00131F64" w:rsidRPr="008A3395" w:rsidTr="005561C7">
        <w:tc>
          <w:tcPr>
            <w:tcW w:w="658" w:type="dxa"/>
          </w:tcPr>
          <w:p w:rsidR="00131F64" w:rsidRPr="008A3395" w:rsidRDefault="00131F64" w:rsidP="00131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2.6.2</w:t>
            </w:r>
          </w:p>
        </w:tc>
        <w:tc>
          <w:tcPr>
            <w:tcW w:w="4252" w:type="dxa"/>
          </w:tcPr>
          <w:p w:rsidR="00131F64" w:rsidRPr="008A3395" w:rsidRDefault="00131F64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2 – обеспечение деятельности министерства здравоохранения Архангельской области как ответственного исполнителя государственной программы</w:t>
            </w:r>
          </w:p>
        </w:tc>
        <w:tc>
          <w:tcPr>
            <w:tcW w:w="8222" w:type="dxa"/>
          </w:tcPr>
          <w:p w:rsidR="00131F64" w:rsidRPr="008A3395" w:rsidRDefault="00131F64" w:rsidP="00131F64">
            <w:pPr>
              <w:spacing w:after="0" w:line="22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Обеспечена независимая оценка качества оказания медицинских услуг </w:t>
            </w:r>
          </w:p>
          <w:p w:rsidR="00131F64" w:rsidRPr="008A3395" w:rsidRDefault="00131F64" w:rsidP="00131F64">
            <w:pPr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сбора, обобщения и анализа информации, подготовлены радиационно-гигиенический паспорт Архангельской области и форма 3-ДОЗ. Закуплены средства для диагностики инфекционных заболеваний, созданы условия для эффективной реализации государственной программы</w:t>
            </w:r>
          </w:p>
        </w:tc>
        <w:tc>
          <w:tcPr>
            <w:tcW w:w="2268" w:type="dxa"/>
          </w:tcPr>
          <w:p w:rsidR="00131F64" w:rsidRPr="008A3395" w:rsidRDefault="000F553C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Показатели</w:t>
            </w:r>
            <w:r w:rsidRPr="000F5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№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14, 15, 16</w:t>
            </w:r>
          </w:p>
        </w:tc>
      </w:tr>
      <w:tr w:rsidR="00131F64" w:rsidRPr="008A3395" w:rsidTr="005561C7">
        <w:tc>
          <w:tcPr>
            <w:tcW w:w="658" w:type="dxa"/>
          </w:tcPr>
          <w:p w:rsidR="00131F64" w:rsidRPr="008A3395" w:rsidRDefault="00131F64" w:rsidP="00131F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2.6.3</w:t>
            </w:r>
          </w:p>
        </w:tc>
        <w:tc>
          <w:tcPr>
            <w:tcW w:w="4252" w:type="dxa"/>
          </w:tcPr>
          <w:p w:rsidR="00131F64" w:rsidRPr="008A3395" w:rsidRDefault="00131F64" w:rsidP="00131F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Задача 3 – совершенствование системы лекарственного обеспечения</w:t>
            </w:r>
          </w:p>
        </w:tc>
        <w:tc>
          <w:tcPr>
            <w:tcW w:w="8222" w:type="dxa"/>
          </w:tcPr>
          <w:p w:rsidR="00131F64" w:rsidRPr="008A3395" w:rsidRDefault="00131F64" w:rsidP="00131F64">
            <w:pPr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Удовлетворение потребности льготных категорий граждан Архангельской области в необходимых лекарственных препаратах и медицинских изделиях, а также специализированных продуктах лечебного питания, закупка иммунобиологических препаратов.</w:t>
            </w:r>
          </w:p>
          <w:p w:rsidR="00131F64" w:rsidRPr="008A3395" w:rsidRDefault="00131F64" w:rsidP="00131F64">
            <w:pPr>
              <w:spacing w:after="0" w:line="228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Осуществление финансового обеспечения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муковисцидозом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гемолитико-уремическим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синдромом, юношеским артритом с системным началом,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мукополисахаридозом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I, II и VI типов,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апластической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анемией 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неуточненной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наследственным дефицитом факторов II (фибриногена), VI (лабильного), X (</w:t>
            </w:r>
            <w:proofErr w:type="spellStart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Стюарта-Прауэра</w:t>
            </w:r>
            <w:proofErr w:type="spellEnd"/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), а также после трансплантации органов и (или) тканей</w:t>
            </w:r>
          </w:p>
        </w:tc>
        <w:tc>
          <w:tcPr>
            <w:tcW w:w="2268" w:type="dxa"/>
          </w:tcPr>
          <w:p w:rsidR="00131F64" w:rsidRPr="008A3395" w:rsidRDefault="00D82596" w:rsidP="00D8259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825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Показатели №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1, </w:t>
            </w:r>
            <w:r w:rsidRPr="00D8259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2,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="003216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4, 5, 6, 7, 8, 12, 13</w:t>
            </w:r>
          </w:p>
        </w:tc>
      </w:tr>
    </w:tbl>
    <w:p w:rsidR="00925F55" w:rsidRDefault="00925F5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D46952" w:rsidRDefault="00D4695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D46952" w:rsidRDefault="00D4695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8A339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lastRenderedPageBreak/>
        <w:t>4. Финансовое обеспечение государственной программы</w:t>
      </w: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</w:p>
    <w:tbl>
      <w:tblPr>
        <w:tblW w:w="15452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8081"/>
        <w:gridCol w:w="1842"/>
        <w:gridCol w:w="1843"/>
        <w:gridCol w:w="1843"/>
        <w:gridCol w:w="1843"/>
      </w:tblGrid>
      <w:tr w:rsidR="008A3395" w:rsidRPr="008A3395" w:rsidTr="00EB627F">
        <w:trPr>
          <w:trHeight w:val="20"/>
        </w:trPr>
        <w:tc>
          <w:tcPr>
            <w:tcW w:w="8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Объем финансового обеспечения по годам реализации 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(тыс. рублей)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  <w:vMerge/>
            <w:tcBorders>
              <w:top w:val="single" w:sz="4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202</w:t>
            </w: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202</w:t>
            </w: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zh-CN"/>
              </w:rPr>
              <w:t>всего</w:t>
            </w:r>
          </w:p>
        </w:tc>
      </w:tr>
    </w:tbl>
    <w:p w:rsidR="008A3395" w:rsidRPr="008A3395" w:rsidRDefault="008A3395" w:rsidP="008A3395">
      <w:pPr>
        <w:spacing w:after="0"/>
        <w:rPr>
          <w:rFonts w:ascii="Calibri" w:eastAsia="Calibri" w:hAnsi="Calibri" w:cs="Times New Roman"/>
          <w:color w:val="000000"/>
          <w:sz w:val="2"/>
          <w:szCs w:val="2"/>
        </w:rPr>
      </w:pPr>
    </w:p>
    <w:tbl>
      <w:tblPr>
        <w:tblW w:w="15452" w:type="dxa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8081"/>
        <w:gridCol w:w="1842"/>
        <w:gridCol w:w="1843"/>
        <w:gridCol w:w="1843"/>
        <w:gridCol w:w="1843"/>
      </w:tblGrid>
      <w:tr w:rsidR="008A3395" w:rsidRPr="008A3395" w:rsidTr="00EB627F">
        <w:trPr>
          <w:trHeight w:val="20"/>
          <w:tblHeader/>
        </w:trPr>
        <w:tc>
          <w:tcPr>
            <w:tcW w:w="8081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842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eastAsia="zh-CN"/>
              </w:rPr>
              <w:t>5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Государственная программа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60 051 891,20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65 344 398,20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67 097 556,30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192 493 845,70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22 168 993,40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24 498 655,00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23 462 816,40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70 130 464,80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 ТФОМС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sz w:val="24"/>
                <w:szCs w:val="24"/>
              </w:rPr>
              <w:t>37 882 897,8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sz w:val="24"/>
                <w:szCs w:val="24"/>
              </w:rPr>
              <w:t>40 845 743,2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sz w:val="24"/>
                <w:szCs w:val="24"/>
              </w:rPr>
              <w:t>43 634 739,9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sz w:val="24"/>
                <w:szCs w:val="24"/>
              </w:rPr>
              <w:t>122 363 380,9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Региональный проект «Модернизация первичного звена здравоохранения Российской Федерации»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1 637 398,1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1 266 712,3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2 904 110,4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1 637 398,1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1 266 712,3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2 904 110,4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Региональный проект «Борьба с сердечно-сосудистыми заболеваниями»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95 171,6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110 880,6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110 880,6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316 932,8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95 171,6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110 880,6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110 880,6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316 932,8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Региональный проект «Борьба с гепатитом</w:t>
            </w:r>
            <w:proofErr w:type="gramStart"/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и минимизация рисков распространения данного заболевания»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51 746,9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53 653,4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105 400,3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51 746,9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53 653,4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105 400,3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Региональный проект «Совершенствование экстренной медицинской помощи»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170 638,2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132 549,10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132 549,10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435 736,4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170 638,2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132 549,10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132 549,10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435 736,4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Региональный проект «Оптимальная для восстановления здоровья медицинская реабилитация»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4F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 </w:t>
            </w:r>
            <w:r w:rsidR="004F2F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4F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="004F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3395">
              <w:rPr>
                <w:rFonts w:ascii="Times New Roman" w:eastAsia="Times New Roman" w:hAnsi="Times New Roman" w:cs="Times New Roman"/>
                <w:sz w:val="24"/>
                <w:szCs w:val="24"/>
              </w:rPr>
              <w:t>211,2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Комплекс процессных мероприятий «Реализация отдельных мероприятий государственных программ Российской Федерации»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668 363,9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669 420,2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622 493,3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1 960 277,4 </w:t>
            </w:r>
          </w:p>
        </w:tc>
      </w:tr>
      <w:tr w:rsidR="008A3395" w:rsidRPr="008A3395" w:rsidTr="00EB627F">
        <w:trPr>
          <w:trHeight w:val="368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668 363,9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669 420,2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622 493,3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1 960 277,4 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Комплекс процессных мероприятий «Кадровое обеспечение системы здравоохранения»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1 064 902,5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1 138 649,4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1 120 251,9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3 323 803,8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1 064 902,5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1 138 649,4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1 120 251,9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3 323 803,8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Комплекс процессных мероприятий «Реализация территориальной программы государственных гарантий бесплатного оказания гражданам медицинской помощи»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1842" w:type="dxa"/>
          </w:tcPr>
          <w:p w:rsidR="008A3395" w:rsidRPr="004F2FEB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F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43 253 805,4</w:t>
            </w:r>
          </w:p>
        </w:tc>
        <w:tc>
          <w:tcPr>
            <w:tcW w:w="1843" w:type="dxa"/>
          </w:tcPr>
          <w:p w:rsidR="008A3395" w:rsidRPr="004F2FEB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eastAsia="Calibri" w:hAnsi="Times New Roman" w:cs="Times New Roman"/>
                <w:sz w:val="24"/>
                <w:szCs w:val="24"/>
              </w:rPr>
              <w:t>46 677 258,7</w:t>
            </w:r>
          </w:p>
        </w:tc>
        <w:tc>
          <w:tcPr>
            <w:tcW w:w="1843" w:type="dxa"/>
          </w:tcPr>
          <w:p w:rsidR="008A3395" w:rsidRPr="004F2FEB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eastAsia="Calibri" w:hAnsi="Times New Roman" w:cs="Times New Roman"/>
                <w:sz w:val="24"/>
                <w:szCs w:val="24"/>
              </w:rPr>
              <w:t>49 682 732,8</w:t>
            </w:r>
          </w:p>
        </w:tc>
        <w:tc>
          <w:tcPr>
            <w:tcW w:w="1843" w:type="dxa"/>
          </w:tcPr>
          <w:p w:rsidR="008A3395" w:rsidRPr="004F2FEB" w:rsidRDefault="008A3395" w:rsidP="008A33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EB">
              <w:rPr>
                <w:rFonts w:ascii="Times New Roman" w:eastAsia="Calibri" w:hAnsi="Times New Roman" w:cs="Times New Roman"/>
                <w:sz w:val="24"/>
                <w:szCs w:val="24"/>
              </w:rPr>
              <w:t>139 613 796,9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5 370 907,6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5 831 515,5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6 047 992,9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17 250 416,0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Бюджет ТФОМС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37 882 897,8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40 845 743,2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43 634 739,9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A3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122 363 380,9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Комплекс процессных мероприятий «Обеспечение деятельности государственных организаций, подведомственных министерству здравоохранения Архангельской области, в сфере охраны здоровья» (всего) 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336 198,9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145 306,0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149 122,4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630 627,3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336 198,9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145 306,0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149 122,4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630 627,3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Комплекс процессных мероприятий «Инвестиционная деятельность»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2 163,2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2 249,7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4 412,9</w:t>
            </w:r>
          </w:p>
        </w:tc>
      </w:tr>
      <w:tr w:rsidR="008A3395" w:rsidRPr="008A3395" w:rsidTr="00EB627F">
        <w:trPr>
          <w:trHeight w:val="267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2 163,2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2 249,7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4 412,9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 xml:space="preserve">Комплекс процессных мероприятий «Осуществление деятельности </w:t>
            </w: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lastRenderedPageBreak/>
              <w:t>министерства здравоохранения Архангельской области в сфере охраны здоровья» (всего)</w:t>
            </w:r>
          </w:p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white"/>
              </w:rPr>
              <w:t>в том числе: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12 702 454,5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15 147 805,3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5 277 276,5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43 127 536,3</w:t>
            </w:r>
          </w:p>
        </w:tc>
      </w:tr>
      <w:tr w:rsidR="008A3395" w:rsidRPr="008A3395" w:rsidTr="00EB627F">
        <w:trPr>
          <w:trHeight w:val="20"/>
        </w:trPr>
        <w:tc>
          <w:tcPr>
            <w:tcW w:w="8081" w:type="dxa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Областной бюджет</w:t>
            </w:r>
          </w:p>
        </w:tc>
        <w:tc>
          <w:tcPr>
            <w:tcW w:w="1842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12 702 454,5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15 147 805,3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1</w:t>
            </w: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5 277 276,5</w:t>
            </w:r>
          </w:p>
        </w:tc>
        <w:tc>
          <w:tcPr>
            <w:tcW w:w="1843" w:type="dxa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43 127 536,3</w:t>
            </w:r>
          </w:p>
        </w:tc>
      </w:tr>
    </w:tbl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61A2" w:rsidRDefault="00B261A2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A339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5. Показатели государственной программы в разрезе муниципальных образований Архангельской области</w:t>
      </w:r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8"/>
        </w:rPr>
      </w:pPr>
    </w:p>
    <w:tbl>
      <w:tblPr>
        <w:tblW w:w="15452" w:type="dxa"/>
        <w:tblInd w:w="-341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813"/>
        <w:gridCol w:w="1996"/>
        <w:gridCol w:w="1996"/>
        <w:gridCol w:w="1882"/>
        <w:gridCol w:w="1882"/>
        <w:gridCol w:w="1883"/>
      </w:tblGrid>
      <w:tr w:rsidR="008A3395" w:rsidRPr="008A3395" w:rsidTr="00EB627F">
        <w:trPr>
          <w:trHeight w:val="20"/>
        </w:trPr>
        <w:tc>
          <w:tcPr>
            <w:tcW w:w="5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Архангельской области</w:t>
            </w:r>
          </w:p>
        </w:tc>
        <w:tc>
          <w:tcPr>
            <w:tcW w:w="3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8A3395" w:rsidRPr="008A3395" w:rsidTr="00EB627F">
        <w:trPr>
          <w:trHeight w:val="31"/>
        </w:trPr>
        <w:tc>
          <w:tcPr>
            <w:tcW w:w="58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9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8A3395" w:rsidRPr="008A3395" w:rsidTr="00EB627F">
        <w:trPr>
          <w:trHeight w:val="239"/>
        </w:trPr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395" w:rsidRPr="008A3395" w:rsidRDefault="008A3395" w:rsidP="008A33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339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-».</w:t>
            </w:r>
          </w:p>
        </w:tc>
      </w:tr>
    </w:tbl>
    <w:p w:rsidR="008A3395" w:rsidRPr="008A3395" w:rsidRDefault="008A3395" w:rsidP="008A3395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8A3395" w:rsidRDefault="008A3395" w:rsidP="00131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131F64" w:rsidRPr="008A3395" w:rsidRDefault="00131F64" w:rsidP="00131F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bookmarkStart w:id="0" w:name="_GoBack"/>
      <w:bookmarkEnd w:id="0"/>
    </w:p>
    <w:p w:rsidR="008A3395" w:rsidRPr="008A3395" w:rsidRDefault="008A3395" w:rsidP="008A33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8A3395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__________________</w:t>
      </w:r>
    </w:p>
    <w:p w:rsidR="00F7506D" w:rsidRPr="00F7506D" w:rsidRDefault="00F7506D" w:rsidP="00F7506D">
      <w:pPr>
        <w:spacing w:after="0" w:line="240" w:lineRule="auto"/>
        <w:rPr>
          <w:rFonts w:ascii="Times New Roman" w:hAnsi="Times New Roman" w:cs="Times New Roman"/>
        </w:rPr>
      </w:pPr>
    </w:p>
    <w:p w:rsidR="00116E14" w:rsidRPr="00F7506D" w:rsidRDefault="00116E14" w:rsidP="00F7506D">
      <w:pPr>
        <w:pStyle w:val="a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p w:rsidR="00116E14" w:rsidRDefault="00116E14" w:rsidP="00116E14">
      <w:pPr>
        <w:pStyle w:val="a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sectPr w:rsidR="00116E14" w:rsidSect="00B261A2">
      <w:headerReference w:type="first" r:id="rId13"/>
      <w:pgSz w:w="16838" w:h="11905" w:orient="landscape"/>
      <w:pgMar w:top="1701" w:right="1134" w:bottom="851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D6" w:rsidRDefault="008077D6" w:rsidP="00683507">
      <w:pPr>
        <w:spacing w:after="0" w:line="240" w:lineRule="auto"/>
      </w:pPr>
      <w:r>
        <w:separator/>
      </w:r>
    </w:p>
  </w:endnote>
  <w:endnote w:type="continuationSeparator" w:id="0">
    <w:p w:rsidR="008077D6" w:rsidRDefault="008077D6" w:rsidP="006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D6" w:rsidRDefault="008077D6" w:rsidP="00683507">
      <w:pPr>
        <w:spacing w:after="0" w:line="240" w:lineRule="auto"/>
      </w:pPr>
      <w:r>
        <w:separator/>
      </w:r>
    </w:p>
  </w:footnote>
  <w:footnote w:type="continuationSeparator" w:id="0">
    <w:p w:rsidR="008077D6" w:rsidRDefault="008077D6" w:rsidP="006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7068846"/>
      <w:docPartObj>
        <w:docPartGallery w:val="Page Numbers (Top of Page)"/>
        <w:docPartUnique/>
      </w:docPartObj>
    </w:sdtPr>
    <w:sdtContent>
      <w:p w:rsidR="008077D6" w:rsidRDefault="009641CE">
        <w:pPr>
          <w:pStyle w:val="a4"/>
          <w:jc w:val="center"/>
        </w:pPr>
        <w:r>
          <w:fldChar w:fldCharType="begin"/>
        </w:r>
        <w:r w:rsidR="008077D6">
          <w:instrText>PAGE   \* MERGEFORMAT</w:instrText>
        </w:r>
        <w:r>
          <w:fldChar w:fldCharType="separate"/>
        </w:r>
        <w:r w:rsidR="00780F38">
          <w:rPr>
            <w:noProof/>
          </w:rPr>
          <w:t>29</w:t>
        </w:r>
        <w:r>
          <w:fldChar w:fldCharType="end"/>
        </w:r>
      </w:p>
    </w:sdtContent>
  </w:sdt>
  <w:p w:rsidR="008077D6" w:rsidRDefault="008077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6614799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8077D6" w:rsidRPr="003D0462" w:rsidRDefault="009641CE">
        <w:pPr>
          <w:pStyle w:val="a4"/>
          <w:jc w:val="center"/>
          <w:rPr>
            <w:color w:val="FFFFFF" w:themeColor="background1"/>
          </w:rPr>
        </w:pPr>
        <w:r w:rsidRPr="003D0462">
          <w:rPr>
            <w:color w:val="FFFFFF" w:themeColor="background1"/>
          </w:rPr>
          <w:fldChar w:fldCharType="begin"/>
        </w:r>
        <w:r w:rsidR="008077D6" w:rsidRPr="003D0462">
          <w:rPr>
            <w:color w:val="FFFFFF" w:themeColor="background1"/>
          </w:rPr>
          <w:instrText>PAGE   \* MERGEFORMAT</w:instrText>
        </w:r>
        <w:r w:rsidRPr="003D0462">
          <w:rPr>
            <w:color w:val="FFFFFF" w:themeColor="background1"/>
          </w:rPr>
          <w:fldChar w:fldCharType="separate"/>
        </w:r>
        <w:r w:rsidR="00780F38">
          <w:rPr>
            <w:noProof/>
            <w:color w:val="FFFFFF" w:themeColor="background1"/>
          </w:rPr>
          <w:t>1</w:t>
        </w:r>
        <w:r w:rsidRPr="003D0462">
          <w:rPr>
            <w:color w:val="FFFFFF" w:themeColor="background1"/>
          </w:rPr>
          <w:fldChar w:fldCharType="end"/>
        </w:r>
      </w:p>
    </w:sdtContent>
  </w:sdt>
  <w:p w:rsidR="008077D6" w:rsidRDefault="008077D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730439"/>
      <w:docPartObj>
        <w:docPartGallery w:val="Page Numbers (Top of Page)"/>
        <w:docPartUnique/>
      </w:docPartObj>
    </w:sdtPr>
    <w:sdtContent>
      <w:p w:rsidR="008077D6" w:rsidRDefault="008077D6" w:rsidP="000034C8">
        <w:pPr>
          <w:pStyle w:val="a4"/>
          <w:jc w:val="center"/>
        </w:pPr>
      </w:p>
      <w:p w:rsidR="008077D6" w:rsidRDefault="009641CE" w:rsidP="000034C8">
        <w:pPr>
          <w:pStyle w:val="a4"/>
          <w:jc w:val="center"/>
        </w:pPr>
        <w:r w:rsidRPr="000B2647">
          <w:fldChar w:fldCharType="begin"/>
        </w:r>
        <w:r w:rsidR="008077D6" w:rsidRPr="000B2647">
          <w:instrText>PAGE   \* MERGEFORMAT</w:instrText>
        </w:r>
        <w:r w:rsidRPr="000B2647">
          <w:fldChar w:fldCharType="separate"/>
        </w:r>
        <w:r w:rsidR="00780F38">
          <w:rPr>
            <w:noProof/>
          </w:rPr>
          <w:t>3</w:t>
        </w:r>
        <w:r w:rsidRPr="000B2647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38E"/>
    <w:multiLevelType w:val="hybridMultilevel"/>
    <w:tmpl w:val="4C6C47F0"/>
    <w:lvl w:ilvl="0" w:tplc="38C6890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6AAFE8E">
      <w:start w:val="1"/>
      <w:numFmt w:val="lowerLetter"/>
      <w:lvlText w:val="%2."/>
      <w:lvlJc w:val="left"/>
      <w:pPr>
        <w:ind w:left="1789" w:hanging="360"/>
      </w:pPr>
    </w:lvl>
    <w:lvl w:ilvl="2" w:tplc="346EDACC">
      <w:start w:val="1"/>
      <w:numFmt w:val="lowerRoman"/>
      <w:lvlText w:val="%3."/>
      <w:lvlJc w:val="right"/>
      <w:pPr>
        <w:ind w:left="2509" w:hanging="180"/>
      </w:pPr>
    </w:lvl>
    <w:lvl w:ilvl="3" w:tplc="45460714">
      <w:start w:val="1"/>
      <w:numFmt w:val="decimal"/>
      <w:lvlText w:val="%4."/>
      <w:lvlJc w:val="left"/>
      <w:pPr>
        <w:ind w:left="3229" w:hanging="360"/>
      </w:pPr>
    </w:lvl>
    <w:lvl w:ilvl="4" w:tplc="F086EDF4">
      <w:start w:val="1"/>
      <w:numFmt w:val="lowerLetter"/>
      <w:lvlText w:val="%5."/>
      <w:lvlJc w:val="left"/>
      <w:pPr>
        <w:ind w:left="3949" w:hanging="360"/>
      </w:pPr>
    </w:lvl>
    <w:lvl w:ilvl="5" w:tplc="5B648AF8">
      <w:start w:val="1"/>
      <w:numFmt w:val="lowerRoman"/>
      <w:lvlText w:val="%6."/>
      <w:lvlJc w:val="right"/>
      <w:pPr>
        <w:ind w:left="4669" w:hanging="180"/>
      </w:pPr>
    </w:lvl>
    <w:lvl w:ilvl="6" w:tplc="C5C6C37A">
      <w:start w:val="1"/>
      <w:numFmt w:val="decimal"/>
      <w:lvlText w:val="%7."/>
      <w:lvlJc w:val="left"/>
      <w:pPr>
        <w:ind w:left="5389" w:hanging="360"/>
      </w:pPr>
    </w:lvl>
    <w:lvl w:ilvl="7" w:tplc="BA9456CC">
      <w:start w:val="1"/>
      <w:numFmt w:val="lowerLetter"/>
      <w:lvlText w:val="%8."/>
      <w:lvlJc w:val="left"/>
      <w:pPr>
        <w:ind w:left="6109" w:hanging="360"/>
      </w:pPr>
    </w:lvl>
    <w:lvl w:ilvl="8" w:tplc="229894B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253E9"/>
    <w:multiLevelType w:val="hybridMultilevel"/>
    <w:tmpl w:val="33A6CEE6"/>
    <w:lvl w:ilvl="0" w:tplc="15BAD0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871C21"/>
    <w:multiLevelType w:val="hybridMultilevel"/>
    <w:tmpl w:val="84D2FA94"/>
    <w:lvl w:ilvl="0" w:tplc="A3A6AC00">
      <w:start w:val="1"/>
      <w:numFmt w:val="decimal"/>
      <w:lvlText w:val="%1."/>
      <w:lvlJc w:val="left"/>
      <w:pPr>
        <w:ind w:left="1069" w:hanging="360"/>
      </w:pPr>
    </w:lvl>
    <w:lvl w:ilvl="1" w:tplc="02942D4C">
      <w:start w:val="1"/>
      <w:numFmt w:val="lowerLetter"/>
      <w:lvlText w:val="%2."/>
      <w:lvlJc w:val="left"/>
      <w:pPr>
        <w:ind w:left="1789" w:hanging="360"/>
      </w:pPr>
    </w:lvl>
    <w:lvl w:ilvl="2" w:tplc="4BEC33E6">
      <w:start w:val="1"/>
      <w:numFmt w:val="lowerRoman"/>
      <w:lvlText w:val="%3."/>
      <w:lvlJc w:val="right"/>
      <w:pPr>
        <w:ind w:left="2509" w:hanging="180"/>
      </w:pPr>
    </w:lvl>
    <w:lvl w:ilvl="3" w:tplc="57DAABB0">
      <w:start w:val="1"/>
      <w:numFmt w:val="decimal"/>
      <w:lvlText w:val="%4."/>
      <w:lvlJc w:val="left"/>
      <w:pPr>
        <w:ind w:left="3229" w:hanging="360"/>
      </w:pPr>
    </w:lvl>
    <w:lvl w:ilvl="4" w:tplc="F830CE56">
      <w:start w:val="1"/>
      <w:numFmt w:val="lowerLetter"/>
      <w:lvlText w:val="%5."/>
      <w:lvlJc w:val="left"/>
      <w:pPr>
        <w:ind w:left="3949" w:hanging="360"/>
      </w:pPr>
    </w:lvl>
    <w:lvl w:ilvl="5" w:tplc="43906AAE">
      <w:start w:val="1"/>
      <w:numFmt w:val="lowerRoman"/>
      <w:lvlText w:val="%6."/>
      <w:lvlJc w:val="right"/>
      <w:pPr>
        <w:ind w:left="4669" w:hanging="180"/>
      </w:pPr>
    </w:lvl>
    <w:lvl w:ilvl="6" w:tplc="2A123BAE">
      <w:start w:val="1"/>
      <w:numFmt w:val="decimal"/>
      <w:lvlText w:val="%7."/>
      <w:lvlJc w:val="left"/>
      <w:pPr>
        <w:ind w:left="5389" w:hanging="360"/>
      </w:pPr>
    </w:lvl>
    <w:lvl w:ilvl="7" w:tplc="FBFEEDC6">
      <w:start w:val="1"/>
      <w:numFmt w:val="lowerLetter"/>
      <w:lvlText w:val="%8."/>
      <w:lvlJc w:val="left"/>
      <w:pPr>
        <w:ind w:left="6109" w:hanging="360"/>
      </w:pPr>
    </w:lvl>
    <w:lvl w:ilvl="8" w:tplc="764E1CC6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92F83"/>
    <w:multiLevelType w:val="hybridMultilevel"/>
    <w:tmpl w:val="F224005C"/>
    <w:lvl w:ilvl="0" w:tplc="341C9BCE">
      <w:start w:val="1"/>
      <w:numFmt w:val="decimal"/>
      <w:lvlText w:val="%1)"/>
      <w:lvlJc w:val="left"/>
      <w:pPr>
        <w:ind w:left="1069" w:hanging="360"/>
      </w:pPr>
    </w:lvl>
    <w:lvl w:ilvl="1" w:tplc="95BE2002">
      <w:start w:val="1"/>
      <w:numFmt w:val="lowerLetter"/>
      <w:lvlText w:val="%2."/>
      <w:lvlJc w:val="left"/>
      <w:pPr>
        <w:ind w:left="1789" w:hanging="360"/>
      </w:pPr>
    </w:lvl>
    <w:lvl w:ilvl="2" w:tplc="2C9253B2">
      <w:start w:val="1"/>
      <w:numFmt w:val="lowerRoman"/>
      <w:lvlText w:val="%3."/>
      <w:lvlJc w:val="right"/>
      <w:pPr>
        <w:ind w:left="2509" w:hanging="180"/>
      </w:pPr>
    </w:lvl>
    <w:lvl w:ilvl="3" w:tplc="6750F33E">
      <w:start w:val="1"/>
      <w:numFmt w:val="decimal"/>
      <w:lvlText w:val="%4."/>
      <w:lvlJc w:val="left"/>
      <w:pPr>
        <w:ind w:left="3229" w:hanging="360"/>
      </w:pPr>
    </w:lvl>
    <w:lvl w:ilvl="4" w:tplc="4E56A860">
      <w:start w:val="1"/>
      <w:numFmt w:val="lowerLetter"/>
      <w:lvlText w:val="%5."/>
      <w:lvlJc w:val="left"/>
      <w:pPr>
        <w:ind w:left="3949" w:hanging="360"/>
      </w:pPr>
    </w:lvl>
    <w:lvl w:ilvl="5" w:tplc="E388760E">
      <w:start w:val="1"/>
      <w:numFmt w:val="lowerRoman"/>
      <w:lvlText w:val="%6."/>
      <w:lvlJc w:val="right"/>
      <w:pPr>
        <w:ind w:left="4669" w:hanging="180"/>
      </w:pPr>
    </w:lvl>
    <w:lvl w:ilvl="6" w:tplc="85BE4F12">
      <w:start w:val="1"/>
      <w:numFmt w:val="decimal"/>
      <w:lvlText w:val="%7."/>
      <w:lvlJc w:val="left"/>
      <w:pPr>
        <w:ind w:left="5389" w:hanging="360"/>
      </w:pPr>
    </w:lvl>
    <w:lvl w:ilvl="7" w:tplc="E2FA495E">
      <w:start w:val="1"/>
      <w:numFmt w:val="lowerLetter"/>
      <w:lvlText w:val="%8."/>
      <w:lvlJc w:val="left"/>
      <w:pPr>
        <w:ind w:left="6109" w:hanging="360"/>
      </w:pPr>
    </w:lvl>
    <w:lvl w:ilvl="8" w:tplc="00725D6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DF6E33"/>
    <w:multiLevelType w:val="hybridMultilevel"/>
    <w:tmpl w:val="BB309D1A"/>
    <w:lvl w:ilvl="0" w:tplc="654A51B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A3D1A"/>
    <w:multiLevelType w:val="hybridMultilevel"/>
    <w:tmpl w:val="91F294D2"/>
    <w:lvl w:ilvl="0" w:tplc="E16CA8A8">
      <w:start w:val="1"/>
      <w:numFmt w:val="decimal"/>
      <w:lvlText w:val="%1)"/>
      <w:lvlJc w:val="left"/>
      <w:pPr>
        <w:ind w:left="1069" w:hanging="360"/>
      </w:pPr>
    </w:lvl>
    <w:lvl w:ilvl="1" w:tplc="ADEE1F0E">
      <w:start w:val="1"/>
      <w:numFmt w:val="lowerLetter"/>
      <w:lvlText w:val="%2."/>
      <w:lvlJc w:val="left"/>
      <w:pPr>
        <w:ind w:left="1789" w:hanging="360"/>
      </w:pPr>
    </w:lvl>
    <w:lvl w:ilvl="2" w:tplc="D1122F40">
      <w:start w:val="1"/>
      <w:numFmt w:val="lowerRoman"/>
      <w:lvlText w:val="%3."/>
      <w:lvlJc w:val="right"/>
      <w:pPr>
        <w:ind w:left="2509" w:hanging="180"/>
      </w:pPr>
    </w:lvl>
    <w:lvl w:ilvl="3" w:tplc="0B5E7994">
      <w:start w:val="1"/>
      <w:numFmt w:val="decimal"/>
      <w:lvlText w:val="%4."/>
      <w:lvlJc w:val="left"/>
      <w:pPr>
        <w:ind w:left="3229" w:hanging="360"/>
      </w:pPr>
    </w:lvl>
    <w:lvl w:ilvl="4" w:tplc="7E7C0368">
      <w:start w:val="1"/>
      <w:numFmt w:val="lowerLetter"/>
      <w:lvlText w:val="%5."/>
      <w:lvlJc w:val="left"/>
      <w:pPr>
        <w:ind w:left="3949" w:hanging="360"/>
      </w:pPr>
    </w:lvl>
    <w:lvl w:ilvl="5" w:tplc="FFA64BDE">
      <w:start w:val="1"/>
      <w:numFmt w:val="lowerRoman"/>
      <w:lvlText w:val="%6."/>
      <w:lvlJc w:val="right"/>
      <w:pPr>
        <w:ind w:left="4669" w:hanging="180"/>
      </w:pPr>
    </w:lvl>
    <w:lvl w:ilvl="6" w:tplc="02E42A28">
      <w:start w:val="1"/>
      <w:numFmt w:val="decimal"/>
      <w:lvlText w:val="%7."/>
      <w:lvlJc w:val="left"/>
      <w:pPr>
        <w:ind w:left="5389" w:hanging="360"/>
      </w:pPr>
    </w:lvl>
    <w:lvl w:ilvl="7" w:tplc="9D265CCE">
      <w:start w:val="1"/>
      <w:numFmt w:val="lowerLetter"/>
      <w:lvlText w:val="%8."/>
      <w:lvlJc w:val="left"/>
      <w:pPr>
        <w:ind w:left="6109" w:hanging="360"/>
      </w:pPr>
    </w:lvl>
    <w:lvl w:ilvl="8" w:tplc="C01ECDC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B67E0D"/>
    <w:multiLevelType w:val="hybridMultilevel"/>
    <w:tmpl w:val="04B4CFE8"/>
    <w:lvl w:ilvl="0" w:tplc="AB1A7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13199"/>
    <w:multiLevelType w:val="hybridMultilevel"/>
    <w:tmpl w:val="C4860268"/>
    <w:lvl w:ilvl="0" w:tplc="36A2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C84BBC"/>
    <w:multiLevelType w:val="hybridMultilevel"/>
    <w:tmpl w:val="56EAEB32"/>
    <w:lvl w:ilvl="0" w:tplc="8540556C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914EFDB6">
      <w:start w:val="1"/>
      <w:numFmt w:val="lowerLetter"/>
      <w:lvlText w:val="%2."/>
      <w:lvlJc w:val="left"/>
      <w:pPr>
        <w:ind w:left="1789" w:hanging="360"/>
      </w:pPr>
    </w:lvl>
    <w:lvl w:ilvl="2" w:tplc="C0F899C0">
      <w:start w:val="1"/>
      <w:numFmt w:val="lowerRoman"/>
      <w:lvlText w:val="%3."/>
      <w:lvlJc w:val="right"/>
      <w:pPr>
        <w:ind w:left="2509" w:hanging="180"/>
      </w:pPr>
    </w:lvl>
    <w:lvl w:ilvl="3" w:tplc="EA2C3710">
      <w:start w:val="1"/>
      <w:numFmt w:val="decimal"/>
      <w:lvlText w:val="%4."/>
      <w:lvlJc w:val="left"/>
      <w:pPr>
        <w:ind w:left="3229" w:hanging="360"/>
      </w:pPr>
    </w:lvl>
    <w:lvl w:ilvl="4" w:tplc="EC96E6B0">
      <w:start w:val="1"/>
      <w:numFmt w:val="lowerLetter"/>
      <w:lvlText w:val="%5."/>
      <w:lvlJc w:val="left"/>
      <w:pPr>
        <w:ind w:left="3949" w:hanging="360"/>
      </w:pPr>
    </w:lvl>
    <w:lvl w:ilvl="5" w:tplc="8BBAD214">
      <w:start w:val="1"/>
      <w:numFmt w:val="lowerRoman"/>
      <w:lvlText w:val="%6."/>
      <w:lvlJc w:val="right"/>
      <w:pPr>
        <w:ind w:left="4669" w:hanging="180"/>
      </w:pPr>
    </w:lvl>
    <w:lvl w:ilvl="6" w:tplc="E4C60366">
      <w:start w:val="1"/>
      <w:numFmt w:val="decimal"/>
      <w:lvlText w:val="%7."/>
      <w:lvlJc w:val="left"/>
      <w:pPr>
        <w:ind w:left="5389" w:hanging="360"/>
      </w:pPr>
    </w:lvl>
    <w:lvl w:ilvl="7" w:tplc="9C281612">
      <w:start w:val="1"/>
      <w:numFmt w:val="lowerLetter"/>
      <w:lvlText w:val="%8."/>
      <w:lvlJc w:val="left"/>
      <w:pPr>
        <w:ind w:left="6109" w:hanging="360"/>
      </w:pPr>
    </w:lvl>
    <w:lvl w:ilvl="8" w:tplc="EE060D4E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2F60EC"/>
    <w:multiLevelType w:val="hybridMultilevel"/>
    <w:tmpl w:val="0BE6B770"/>
    <w:lvl w:ilvl="0" w:tplc="C95ED398">
      <w:start w:val="1"/>
      <w:numFmt w:val="decimal"/>
      <w:lvlText w:val="%1)"/>
      <w:lvlJc w:val="left"/>
      <w:pPr>
        <w:ind w:left="1069" w:hanging="360"/>
      </w:pPr>
    </w:lvl>
    <w:lvl w:ilvl="1" w:tplc="F63299AC">
      <w:start w:val="1"/>
      <w:numFmt w:val="lowerLetter"/>
      <w:lvlText w:val="%2."/>
      <w:lvlJc w:val="left"/>
      <w:pPr>
        <w:ind w:left="1789" w:hanging="360"/>
      </w:pPr>
    </w:lvl>
    <w:lvl w:ilvl="2" w:tplc="F24E55A8">
      <w:start w:val="1"/>
      <w:numFmt w:val="lowerRoman"/>
      <w:lvlText w:val="%3."/>
      <w:lvlJc w:val="right"/>
      <w:pPr>
        <w:ind w:left="2509" w:hanging="180"/>
      </w:pPr>
    </w:lvl>
    <w:lvl w:ilvl="3" w:tplc="6DDC30AA">
      <w:start w:val="1"/>
      <w:numFmt w:val="decimal"/>
      <w:lvlText w:val="%4."/>
      <w:lvlJc w:val="left"/>
      <w:pPr>
        <w:ind w:left="3229" w:hanging="360"/>
      </w:pPr>
    </w:lvl>
    <w:lvl w:ilvl="4" w:tplc="2EDABD08">
      <w:start w:val="1"/>
      <w:numFmt w:val="lowerLetter"/>
      <w:lvlText w:val="%5."/>
      <w:lvlJc w:val="left"/>
      <w:pPr>
        <w:ind w:left="3949" w:hanging="360"/>
      </w:pPr>
    </w:lvl>
    <w:lvl w:ilvl="5" w:tplc="519ADD64">
      <w:start w:val="1"/>
      <w:numFmt w:val="lowerRoman"/>
      <w:lvlText w:val="%6."/>
      <w:lvlJc w:val="right"/>
      <w:pPr>
        <w:ind w:left="4669" w:hanging="180"/>
      </w:pPr>
    </w:lvl>
    <w:lvl w:ilvl="6" w:tplc="D38643F2">
      <w:start w:val="1"/>
      <w:numFmt w:val="decimal"/>
      <w:lvlText w:val="%7."/>
      <w:lvlJc w:val="left"/>
      <w:pPr>
        <w:ind w:left="5389" w:hanging="360"/>
      </w:pPr>
    </w:lvl>
    <w:lvl w:ilvl="7" w:tplc="2C6ED576">
      <w:start w:val="1"/>
      <w:numFmt w:val="lowerLetter"/>
      <w:lvlText w:val="%8."/>
      <w:lvlJc w:val="left"/>
      <w:pPr>
        <w:ind w:left="6109" w:hanging="360"/>
      </w:pPr>
    </w:lvl>
    <w:lvl w:ilvl="8" w:tplc="CAB4FF62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9D556A"/>
    <w:multiLevelType w:val="hybridMultilevel"/>
    <w:tmpl w:val="21B8F73A"/>
    <w:lvl w:ilvl="0" w:tplc="144AA1A6">
      <w:start w:val="1"/>
      <w:numFmt w:val="decimal"/>
      <w:lvlText w:val="%1."/>
      <w:lvlJc w:val="left"/>
      <w:pPr>
        <w:ind w:left="1069" w:hanging="360"/>
      </w:pPr>
    </w:lvl>
    <w:lvl w:ilvl="1" w:tplc="E0108918">
      <w:start w:val="1"/>
      <w:numFmt w:val="lowerLetter"/>
      <w:lvlText w:val="%2."/>
      <w:lvlJc w:val="left"/>
      <w:pPr>
        <w:ind w:left="1789" w:hanging="360"/>
      </w:pPr>
    </w:lvl>
    <w:lvl w:ilvl="2" w:tplc="E7E27318">
      <w:start w:val="1"/>
      <w:numFmt w:val="lowerRoman"/>
      <w:lvlText w:val="%3."/>
      <w:lvlJc w:val="right"/>
      <w:pPr>
        <w:ind w:left="2509" w:hanging="180"/>
      </w:pPr>
    </w:lvl>
    <w:lvl w:ilvl="3" w:tplc="E612FE44">
      <w:start w:val="1"/>
      <w:numFmt w:val="decimal"/>
      <w:lvlText w:val="%4."/>
      <w:lvlJc w:val="left"/>
      <w:pPr>
        <w:ind w:left="3229" w:hanging="360"/>
      </w:pPr>
    </w:lvl>
    <w:lvl w:ilvl="4" w:tplc="2A765788">
      <w:start w:val="1"/>
      <w:numFmt w:val="lowerLetter"/>
      <w:lvlText w:val="%5."/>
      <w:lvlJc w:val="left"/>
      <w:pPr>
        <w:ind w:left="3949" w:hanging="360"/>
      </w:pPr>
    </w:lvl>
    <w:lvl w:ilvl="5" w:tplc="617436A8">
      <w:start w:val="1"/>
      <w:numFmt w:val="lowerRoman"/>
      <w:lvlText w:val="%6."/>
      <w:lvlJc w:val="right"/>
      <w:pPr>
        <w:ind w:left="4669" w:hanging="180"/>
      </w:pPr>
    </w:lvl>
    <w:lvl w:ilvl="6" w:tplc="50F653E8">
      <w:start w:val="1"/>
      <w:numFmt w:val="decimal"/>
      <w:lvlText w:val="%7."/>
      <w:lvlJc w:val="left"/>
      <w:pPr>
        <w:ind w:left="5389" w:hanging="360"/>
      </w:pPr>
    </w:lvl>
    <w:lvl w:ilvl="7" w:tplc="7BC016F2">
      <w:start w:val="1"/>
      <w:numFmt w:val="lowerLetter"/>
      <w:lvlText w:val="%8."/>
      <w:lvlJc w:val="left"/>
      <w:pPr>
        <w:ind w:left="6109" w:hanging="360"/>
      </w:pPr>
    </w:lvl>
    <w:lvl w:ilvl="8" w:tplc="88C452D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77143A"/>
    <w:multiLevelType w:val="hybridMultilevel"/>
    <w:tmpl w:val="C0CCCF30"/>
    <w:lvl w:ilvl="0" w:tplc="FF307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813013"/>
    <w:multiLevelType w:val="hybridMultilevel"/>
    <w:tmpl w:val="49F0E71A"/>
    <w:lvl w:ilvl="0" w:tplc="1A84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DF7E4D"/>
    <w:multiLevelType w:val="hybridMultilevel"/>
    <w:tmpl w:val="5A5A8472"/>
    <w:lvl w:ilvl="0" w:tplc="AC7C8C88">
      <w:start w:val="1"/>
      <w:numFmt w:val="decimal"/>
      <w:lvlText w:val="%1."/>
      <w:lvlJc w:val="left"/>
      <w:pPr>
        <w:ind w:left="1069" w:hanging="360"/>
      </w:pPr>
    </w:lvl>
    <w:lvl w:ilvl="1" w:tplc="D2F6C8F4">
      <w:start w:val="1"/>
      <w:numFmt w:val="lowerLetter"/>
      <w:lvlText w:val="%2."/>
      <w:lvlJc w:val="left"/>
      <w:pPr>
        <w:ind w:left="1789" w:hanging="360"/>
      </w:pPr>
    </w:lvl>
    <w:lvl w:ilvl="2" w:tplc="C3D20838">
      <w:start w:val="1"/>
      <w:numFmt w:val="lowerRoman"/>
      <w:lvlText w:val="%3."/>
      <w:lvlJc w:val="right"/>
      <w:pPr>
        <w:ind w:left="2509" w:hanging="180"/>
      </w:pPr>
    </w:lvl>
    <w:lvl w:ilvl="3" w:tplc="A568214A">
      <w:start w:val="1"/>
      <w:numFmt w:val="decimal"/>
      <w:lvlText w:val="%4."/>
      <w:lvlJc w:val="left"/>
      <w:pPr>
        <w:ind w:left="3229" w:hanging="360"/>
      </w:pPr>
    </w:lvl>
    <w:lvl w:ilvl="4" w:tplc="5580748C">
      <w:start w:val="1"/>
      <w:numFmt w:val="lowerLetter"/>
      <w:lvlText w:val="%5."/>
      <w:lvlJc w:val="left"/>
      <w:pPr>
        <w:ind w:left="3949" w:hanging="360"/>
      </w:pPr>
    </w:lvl>
    <w:lvl w:ilvl="5" w:tplc="93745B64">
      <w:start w:val="1"/>
      <w:numFmt w:val="lowerRoman"/>
      <w:lvlText w:val="%6."/>
      <w:lvlJc w:val="right"/>
      <w:pPr>
        <w:ind w:left="4669" w:hanging="180"/>
      </w:pPr>
    </w:lvl>
    <w:lvl w:ilvl="6" w:tplc="624A3462">
      <w:start w:val="1"/>
      <w:numFmt w:val="decimal"/>
      <w:lvlText w:val="%7."/>
      <w:lvlJc w:val="left"/>
      <w:pPr>
        <w:ind w:left="5389" w:hanging="360"/>
      </w:pPr>
    </w:lvl>
    <w:lvl w:ilvl="7" w:tplc="D9D6A806">
      <w:start w:val="1"/>
      <w:numFmt w:val="lowerLetter"/>
      <w:lvlText w:val="%8."/>
      <w:lvlJc w:val="left"/>
      <w:pPr>
        <w:ind w:left="6109" w:hanging="360"/>
      </w:pPr>
    </w:lvl>
    <w:lvl w:ilvl="8" w:tplc="6B5C3754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40469C9"/>
    <w:multiLevelType w:val="hybridMultilevel"/>
    <w:tmpl w:val="67941228"/>
    <w:lvl w:ilvl="0" w:tplc="FAE4B9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B838F6"/>
    <w:multiLevelType w:val="hybridMultilevel"/>
    <w:tmpl w:val="FB8E0D38"/>
    <w:lvl w:ilvl="0" w:tplc="88A6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36730D"/>
    <w:multiLevelType w:val="hybridMultilevel"/>
    <w:tmpl w:val="E65633CC"/>
    <w:lvl w:ilvl="0" w:tplc="FC3E8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516059"/>
    <w:multiLevelType w:val="hybridMultilevel"/>
    <w:tmpl w:val="A64419F0"/>
    <w:lvl w:ilvl="0" w:tplc="600C3F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983E65"/>
    <w:multiLevelType w:val="hybridMultilevel"/>
    <w:tmpl w:val="E612CA8E"/>
    <w:lvl w:ilvl="0" w:tplc="6402FAF0">
      <w:start w:val="1"/>
      <w:numFmt w:val="decimal"/>
      <w:lvlText w:val="%1)"/>
      <w:lvlJc w:val="left"/>
      <w:pPr>
        <w:ind w:left="1069" w:hanging="360"/>
      </w:pPr>
    </w:lvl>
    <w:lvl w:ilvl="1" w:tplc="8E9430A6">
      <w:start w:val="1"/>
      <w:numFmt w:val="lowerLetter"/>
      <w:lvlText w:val="%2."/>
      <w:lvlJc w:val="left"/>
      <w:pPr>
        <w:ind w:left="1789" w:hanging="360"/>
      </w:pPr>
    </w:lvl>
    <w:lvl w:ilvl="2" w:tplc="CB806710">
      <w:start w:val="1"/>
      <w:numFmt w:val="lowerRoman"/>
      <w:lvlText w:val="%3."/>
      <w:lvlJc w:val="right"/>
      <w:pPr>
        <w:ind w:left="2509" w:hanging="180"/>
      </w:pPr>
    </w:lvl>
    <w:lvl w:ilvl="3" w:tplc="2EA032F0">
      <w:start w:val="1"/>
      <w:numFmt w:val="decimal"/>
      <w:lvlText w:val="%4."/>
      <w:lvlJc w:val="left"/>
      <w:pPr>
        <w:ind w:left="3229" w:hanging="360"/>
      </w:pPr>
    </w:lvl>
    <w:lvl w:ilvl="4" w:tplc="7FCAF6FC">
      <w:start w:val="1"/>
      <w:numFmt w:val="lowerLetter"/>
      <w:lvlText w:val="%5."/>
      <w:lvlJc w:val="left"/>
      <w:pPr>
        <w:ind w:left="3949" w:hanging="360"/>
      </w:pPr>
    </w:lvl>
    <w:lvl w:ilvl="5" w:tplc="D91473F2">
      <w:start w:val="1"/>
      <w:numFmt w:val="lowerRoman"/>
      <w:lvlText w:val="%6."/>
      <w:lvlJc w:val="right"/>
      <w:pPr>
        <w:ind w:left="4669" w:hanging="180"/>
      </w:pPr>
    </w:lvl>
    <w:lvl w:ilvl="6" w:tplc="9170081A">
      <w:start w:val="1"/>
      <w:numFmt w:val="decimal"/>
      <w:lvlText w:val="%7."/>
      <w:lvlJc w:val="left"/>
      <w:pPr>
        <w:ind w:left="5389" w:hanging="360"/>
      </w:pPr>
    </w:lvl>
    <w:lvl w:ilvl="7" w:tplc="0E52C696">
      <w:start w:val="1"/>
      <w:numFmt w:val="lowerLetter"/>
      <w:lvlText w:val="%8."/>
      <w:lvlJc w:val="left"/>
      <w:pPr>
        <w:ind w:left="6109" w:hanging="360"/>
      </w:pPr>
    </w:lvl>
    <w:lvl w:ilvl="8" w:tplc="F47E4FAE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3E1EE8"/>
    <w:multiLevelType w:val="hybridMultilevel"/>
    <w:tmpl w:val="A2AC295A"/>
    <w:lvl w:ilvl="0" w:tplc="D2A83108">
      <w:start w:val="1"/>
      <w:numFmt w:val="decimal"/>
      <w:lvlText w:val="%1."/>
      <w:lvlJc w:val="left"/>
      <w:pPr>
        <w:ind w:left="1069" w:hanging="360"/>
      </w:pPr>
    </w:lvl>
    <w:lvl w:ilvl="1" w:tplc="6F50BD60">
      <w:start w:val="1"/>
      <w:numFmt w:val="lowerLetter"/>
      <w:lvlText w:val="%2."/>
      <w:lvlJc w:val="left"/>
      <w:pPr>
        <w:ind w:left="1789" w:hanging="360"/>
      </w:pPr>
    </w:lvl>
    <w:lvl w:ilvl="2" w:tplc="C4045FE4">
      <w:start w:val="1"/>
      <w:numFmt w:val="lowerRoman"/>
      <w:lvlText w:val="%3."/>
      <w:lvlJc w:val="right"/>
      <w:pPr>
        <w:ind w:left="2509" w:hanging="180"/>
      </w:pPr>
    </w:lvl>
    <w:lvl w:ilvl="3" w:tplc="1178A5A2">
      <w:start w:val="1"/>
      <w:numFmt w:val="decimal"/>
      <w:lvlText w:val="%4."/>
      <w:lvlJc w:val="left"/>
      <w:pPr>
        <w:ind w:left="3229" w:hanging="360"/>
      </w:pPr>
    </w:lvl>
    <w:lvl w:ilvl="4" w:tplc="C944C3BC">
      <w:start w:val="1"/>
      <w:numFmt w:val="lowerLetter"/>
      <w:lvlText w:val="%5."/>
      <w:lvlJc w:val="left"/>
      <w:pPr>
        <w:ind w:left="3949" w:hanging="360"/>
      </w:pPr>
    </w:lvl>
    <w:lvl w:ilvl="5" w:tplc="8264CDBE">
      <w:start w:val="1"/>
      <w:numFmt w:val="lowerRoman"/>
      <w:lvlText w:val="%6."/>
      <w:lvlJc w:val="right"/>
      <w:pPr>
        <w:ind w:left="4669" w:hanging="180"/>
      </w:pPr>
    </w:lvl>
    <w:lvl w:ilvl="6" w:tplc="70F617FC">
      <w:start w:val="1"/>
      <w:numFmt w:val="decimal"/>
      <w:lvlText w:val="%7."/>
      <w:lvlJc w:val="left"/>
      <w:pPr>
        <w:ind w:left="5389" w:hanging="360"/>
      </w:pPr>
    </w:lvl>
    <w:lvl w:ilvl="7" w:tplc="7B90B668">
      <w:start w:val="1"/>
      <w:numFmt w:val="lowerLetter"/>
      <w:lvlText w:val="%8."/>
      <w:lvlJc w:val="left"/>
      <w:pPr>
        <w:ind w:left="6109" w:hanging="360"/>
      </w:pPr>
    </w:lvl>
    <w:lvl w:ilvl="8" w:tplc="3B0EE9A2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1627A9"/>
    <w:multiLevelType w:val="hybridMultilevel"/>
    <w:tmpl w:val="D16EDDDC"/>
    <w:lvl w:ilvl="0" w:tplc="5D005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692370"/>
    <w:multiLevelType w:val="hybridMultilevel"/>
    <w:tmpl w:val="A75CDDDA"/>
    <w:lvl w:ilvl="0" w:tplc="41D263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9540E06"/>
    <w:multiLevelType w:val="hybridMultilevel"/>
    <w:tmpl w:val="A3AC6E2E"/>
    <w:lvl w:ilvl="0" w:tplc="DBAC12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98F5C4D"/>
    <w:multiLevelType w:val="hybridMultilevel"/>
    <w:tmpl w:val="6C427A34"/>
    <w:lvl w:ilvl="0" w:tplc="9B8857F0">
      <w:start w:val="1"/>
      <w:numFmt w:val="decimal"/>
      <w:lvlText w:val="%1."/>
      <w:lvlJc w:val="left"/>
      <w:pPr>
        <w:ind w:left="1069" w:hanging="360"/>
      </w:pPr>
    </w:lvl>
    <w:lvl w:ilvl="1" w:tplc="2D86E5B6">
      <w:start w:val="1"/>
      <w:numFmt w:val="lowerLetter"/>
      <w:lvlText w:val="%2."/>
      <w:lvlJc w:val="left"/>
      <w:pPr>
        <w:ind w:left="1789" w:hanging="360"/>
      </w:pPr>
    </w:lvl>
    <w:lvl w:ilvl="2" w:tplc="24B20A00">
      <w:start w:val="1"/>
      <w:numFmt w:val="lowerRoman"/>
      <w:lvlText w:val="%3."/>
      <w:lvlJc w:val="right"/>
      <w:pPr>
        <w:ind w:left="2509" w:hanging="180"/>
      </w:pPr>
    </w:lvl>
    <w:lvl w:ilvl="3" w:tplc="E452C22A">
      <w:start w:val="1"/>
      <w:numFmt w:val="decimal"/>
      <w:lvlText w:val="%4."/>
      <w:lvlJc w:val="left"/>
      <w:pPr>
        <w:ind w:left="3229" w:hanging="360"/>
      </w:pPr>
    </w:lvl>
    <w:lvl w:ilvl="4" w:tplc="38C43E74">
      <w:start w:val="1"/>
      <w:numFmt w:val="lowerLetter"/>
      <w:lvlText w:val="%5."/>
      <w:lvlJc w:val="left"/>
      <w:pPr>
        <w:ind w:left="3949" w:hanging="360"/>
      </w:pPr>
    </w:lvl>
    <w:lvl w:ilvl="5" w:tplc="7B62DFD2">
      <w:start w:val="1"/>
      <w:numFmt w:val="lowerRoman"/>
      <w:lvlText w:val="%6."/>
      <w:lvlJc w:val="right"/>
      <w:pPr>
        <w:ind w:left="4669" w:hanging="180"/>
      </w:pPr>
    </w:lvl>
    <w:lvl w:ilvl="6" w:tplc="064E31CC">
      <w:start w:val="1"/>
      <w:numFmt w:val="decimal"/>
      <w:lvlText w:val="%7."/>
      <w:lvlJc w:val="left"/>
      <w:pPr>
        <w:ind w:left="5389" w:hanging="360"/>
      </w:pPr>
    </w:lvl>
    <w:lvl w:ilvl="7" w:tplc="B0CADADE">
      <w:start w:val="1"/>
      <w:numFmt w:val="lowerLetter"/>
      <w:lvlText w:val="%8."/>
      <w:lvlJc w:val="left"/>
      <w:pPr>
        <w:ind w:left="6109" w:hanging="360"/>
      </w:pPr>
    </w:lvl>
    <w:lvl w:ilvl="8" w:tplc="377E6760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C9E4958"/>
    <w:multiLevelType w:val="hybridMultilevel"/>
    <w:tmpl w:val="DDD27CCC"/>
    <w:lvl w:ilvl="0" w:tplc="F31639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CE748E"/>
    <w:multiLevelType w:val="hybridMultilevel"/>
    <w:tmpl w:val="837A7614"/>
    <w:lvl w:ilvl="0" w:tplc="3FEA68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EBF6E03"/>
    <w:multiLevelType w:val="hybridMultilevel"/>
    <w:tmpl w:val="5442C77C"/>
    <w:lvl w:ilvl="0" w:tplc="7FCC34F0">
      <w:start w:val="1"/>
      <w:numFmt w:val="decimal"/>
      <w:lvlText w:val="%1."/>
      <w:lvlJc w:val="left"/>
      <w:pPr>
        <w:ind w:left="1069" w:hanging="360"/>
      </w:pPr>
    </w:lvl>
    <w:lvl w:ilvl="1" w:tplc="3366497C">
      <w:start w:val="1"/>
      <w:numFmt w:val="lowerLetter"/>
      <w:lvlText w:val="%2."/>
      <w:lvlJc w:val="left"/>
      <w:pPr>
        <w:ind w:left="1789" w:hanging="360"/>
      </w:pPr>
    </w:lvl>
    <w:lvl w:ilvl="2" w:tplc="B22A6738">
      <w:start w:val="1"/>
      <w:numFmt w:val="lowerRoman"/>
      <w:lvlText w:val="%3."/>
      <w:lvlJc w:val="right"/>
      <w:pPr>
        <w:ind w:left="2509" w:hanging="180"/>
      </w:pPr>
    </w:lvl>
    <w:lvl w:ilvl="3" w:tplc="2FF2CCBC">
      <w:start w:val="1"/>
      <w:numFmt w:val="decimal"/>
      <w:lvlText w:val="%4."/>
      <w:lvlJc w:val="left"/>
      <w:pPr>
        <w:ind w:left="3229" w:hanging="360"/>
      </w:pPr>
    </w:lvl>
    <w:lvl w:ilvl="4" w:tplc="D5D83CC0">
      <w:start w:val="1"/>
      <w:numFmt w:val="lowerLetter"/>
      <w:lvlText w:val="%5."/>
      <w:lvlJc w:val="left"/>
      <w:pPr>
        <w:ind w:left="3949" w:hanging="360"/>
      </w:pPr>
    </w:lvl>
    <w:lvl w:ilvl="5" w:tplc="1A0465B8">
      <w:start w:val="1"/>
      <w:numFmt w:val="lowerRoman"/>
      <w:lvlText w:val="%6."/>
      <w:lvlJc w:val="right"/>
      <w:pPr>
        <w:ind w:left="4669" w:hanging="180"/>
      </w:pPr>
    </w:lvl>
    <w:lvl w:ilvl="6" w:tplc="DA56A66A">
      <w:start w:val="1"/>
      <w:numFmt w:val="decimal"/>
      <w:lvlText w:val="%7."/>
      <w:lvlJc w:val="left"/>
      <w:pPr>
        <w:ind w:left="5389" w:hanging="360"/>
      </w:pPr>
    </w:lvl>
    <w:lvl w:ilvl="7" w:tplc="9EE8D6DE">
      <w:start w:val="1"/>
      <w:numFmt w:val="lowerLetter"/>
      <w:lvlText w:val="%8."/>
      <w:lvlJc w:val="left"/>
      <w:pPr>
        <w:ind w:left="6109" w:hanging="360"/>
      </w:pPr>
    </w:lvl>
    <w:lvl w:ilvl="8" w:tplc="A614E9A8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412A54"/>
    <w:multiLevelType w:val="hybridMultilevel"/>
    <w:tmpl w:val="88F0E9A8"/>
    <w:lvl w:ilvl="0" w:tplc="9E8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F05244"/>
    <w:multiLevelType w:val="hybridMultilevel"/>
    <w:tmpl w:val="9EDE3E08"/>
    <w:lvl w:ilvl="0" w:tplc="12E0A1C8">
      <w:start w:val="1"/>
      <w:numFmt w:val="decimal"/>
      <w:lvlText w:val="%1)"/>
      <w:lvlJc w:val="left"/>
      <w:pPr>
        <w:ind w:left="1069" w:hanging="360"/>
      </w:pPr>
    </w:lvl>
    <w:lvl w:ilvl="1" w:tplc="1FBCE85E">
      <w:start w:val="1"/>
      <w:numFmt w:val="lowerLetter"/>
      <w:lvlText w:val="%2."/>
      <w:lvlJc w:val="left"/>
      <w:pPr>
        <w:ind w:left="1789" w:hanging="360"/>
      </w:pPr>
    </w:lvl>
    <w:lvl w:ilvl="2" w:tplc="F0C0992E">
      <w:start w:val="1"/>
      <w:numFmt w:val="lowerRoman"/>
      <w:lvlText w:val="%3."/>
      <w:lvlJc w:val="right"/>
      <w:pPr>
        <w:ind w:left="2509" w:hanging="180"/>
      </w:pPr>
    </w:lvl>
    <w:lvl w:ilvl="3" w:tplc="DF4E6D1A">
      <w:start w:val="1"/>
      <w:numFmt w:val="decimal"/>
      <w:lvlText w:val="%4."/>
      <w:lvlJc w:val="left"/>
      <w:pPr>
        <w:ind w:left="3229" w:hanging="360"/>
      </w:pPr>
    </w:lvl>
    <w:lvl w:ilvl="4" w:tplc="E0B05972">
      <w:start w:val="1"/>
      <w:numFmt w:val="lowerLetter"/>
      <w:lvlText w:val="%5."/>
      <w:lvlJc w:val="left"/>
      <w:pPr>
        <w:ind w:left="3949" w:hanging="360"/>
      </w:pPr>
    </w:lvl>
    <w:lvl w:ilvl="5" w:tplc="C71CF116">
      <w:start w:val="1"/>
      <w:numFmt w:val="lowerRoman"/>
      <w:lvlText w:val="%6."/>
      <w:lvlJc w:val="right"/>
      <w:pPr>
        <w:ind w:left="4669" w:hanging="180"/>
      </w:pPr>
    </w:lvl>
    <w:lvl w:ilvl="6" w:tplc="733C6714">
      <w:start w:val="1"/>
      <w:numFmt w:val="decimal"/>
      <w:lvlText w:val="%7."/>
      <w:lvlJc w:val="left"/>
      <w:pPr>
        <w:ind w:left="5389" w:hanging="360"/>
      </w:pPr>
    </w:lvl>
    <w:lvl w:ilvl="7" w:tplc="D00C0066">
      <w:start w:val="1"/>
      <w:numFmt w:val="lowerLetter"/>
      <w:lvlText w:val="%8."/>
      <w:lvlJc w:val="left"/>
      <w:pPr>
        <w:ind w:left="6109" w:hanging="360"/>
      </w:pPr>
    </w:lvl>
    <w:lvl w:ilvl="8" w:tplc="B9DCDCB4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E2196C"/>
    <w:multiLevelType w:val="hybridMultilevel"/>
    <w:tmpl w:val="DD74606C"/>
    <w:lvl w:ilvl="0" w:tplc="769CE04A">
      <w:start w:val="1"/>
      <w:numFmt w:val="decimal"/>
      <w:lvlText w:val="%1)"/>
      <w:lvlJc w:val="left"/>
      <w:pPr>
        <w:ind w:left="1069" w:hanging="360"/>
      </w:pPr>
    </w:lvl>
    <w:lvl w:ilvl="1" w:tplc="3A46E520">
      <w:start w:val="1"/>
      <w:numFmt w:val="lowerLetter"/>
      <w:lvlText w:val="%2."/>
      <w:lvlJc w:val="left"/>
      <w:pPr>
        <w:ind w:left="1789" w:hanging="360"/>
      </w:pPr>
    </w:lvl>
    <w:lvl w:ilvl="2" w:tplc="A7E0B008">
      <w:start w:val="1"/>
      <w:numFmt w:val="lowerRoman"/>
      <w:lvlText w:val="%3."/>
      <w:lvlJc w:val="right"/>
      <w:pPr>
        <w:ind w:left="2509" w:hanging="180"/>
      </w:pPr>
    </w:lvl>
    <w:lvl w:ilvl="3" w:tplc="BCFECBA4">
      <w:start w:val="1"/>
      <w:numFmt w:val="decimal"/>
      <w:lvlText w:val="%4."/>
      <w:lvlJc w:val="left"/>
      <w:pPr>
        <w:ind w:left="3229" w:hanging="360"/>
      </w:pPr>
    </w:lvl>
    <w:lvl w:ilvl="4" w:tplc="E1C85076">
      <w:start w:val="1"/>
      <w:numFmt w:val="lowerLetter"/>
      <w:lvlText w:val="%5."/>
      <w:lvlJc w:val="left"/>
      <w:pPr>
        <w:ind w:left="3949" w:hanging="360"/>
      </w:pPr>
    </w:lvl>
    <w:lvl w:ilvl="5" w:tplc="548CD25E">
      <w:start w:val="1"/>
      <w:numFmt w:val="lowerRoman"/>
      <w:lvlText w:val="%6."/>
      <w:lvlJc w:val="right"/>
      <w:pPr>
        <w:ind w:left="4669" w:hanging="180"/>
      </w:pPr>
    </w:lvl>
    <w:lvl w:ilvl="6" w:tplc="12E2B446">
      <w:start w:val="1"/>
      <w:numFmt w:val="decimal"/>
      <w:lvlText w:val="%7."/>
      <w:lvlJc w:val="left"/>
      <w:pPr>
        <w:ind w:left="5389" w:hanging="360"/>
      </w:pPr>
    </w:lvl>
    <w:lvl w:ilvl="7" w:tplc="8F703348">
      <w:start w:val="1"/>
      <w:numFmt w:val="lowerLetter"/>
      <w:lvlText w:val="%8."/>
      <w:lvlJc w:val="left"/>
      <w:pPr>
        <w:ind w:left="6109" w:hanging="360"/>
      </w:pPr>
    </w:lvl>
    <w:lvl w:ilvl="8" w:tplc="B27A8812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AD5562"/>
    <w:multiLevelType w:val="hybridMultilevel"/>
    <w:tmpl w:val="AABC7312"/>
    <w:lvl w:ilvl="0" w:tplc="F7AC4518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6646D3E">
      <w:start w:val="1"/>
      <w:numFmt w:val="lowerLetter"/>
      <w:lvlText w:val="%2."/>
      <w:lvlJc w:val="left"/>
      <w:pPr>
        <w:ind w:left="1789" w:hanging="360"/>
      </w:pPr>
    </w:lvl>
    <w:lvl w:ilvl="2" w:tplc="468E3FAC">
      <w:start w:val="1"/>
      <w:numFmt w:val="lowerRoman"/>
      <w:lvlText w:val="%3."/>
      <w:lvlJc w:val="right"/>
      <w:pPr>
        <w:ind w:left="2509" w:hanging="180"/>
      </w:pPr>
    </w:lvl>
    <w:lvl w:ilvl="3" w:tplc="21E6B7CE">
      <w:start w:val="1"/>
      <w:numFmt w:val="decimal"/>
      <w:lvlText w:val="%4."/>
      <w:lvlJc w:val="left"/>
      <w:pPr>
        <w:ind w:left="3229" w:hanging="360"/>
      </w:pPr>
    </w:lvl>
    <w:lvl w:ilvl="4" w:tplc="EB84A622">
      <w:start w:val="1"/>
      <w:numFmt w:val="lowerLetter"/>
      <w:lvlText w:val="%5."/>
      <w:lvlJc w:val="left"/>
      <w:pPr>
        <w:ind w:left="3949" w:hanging="360"/>
      </w:pPr>
    </w:lvl>
    <w:lvl w:ilvl="5" w:tplc="D434704C">
      <w:start w:val="1"/>
      <w:numFmt w:val="lowerRoman"/>
      <w:lvlText w:val="%6."/>
      <w:lvlJc w:val="right"/>
      <w:pPr>
        <w:ind w:left="4669" w:hanging="180"/>
      </w:pPr>
    </w:lvl>
    <w:lvl w:ilvl="6" w:tplc="96248A2A">
      <w:start w:val="1"/>
      <w:numFmt w:val="decimal"/>
      <w:lvlText w:val="%7."/>
      <w:lvlJc w:val="left"/>
      <w:pPr>
        <w:ind w:left="5389" w:hanging="360"/>
      </w:pPr>
    </w:lvl>
    <w:lvl w:ilvl="7" w:tplc="E9169FEA">
      <w:start w:val="1"/>
      <w:numFmt w:val="lowerLetter"/>
      <w:lvlText w:val="%8."/>
      <w:lvlJc w:val="left"/>
      <w:pPr>
        <w:ind w:left="6109" w:hanging="360"/>
      </w:pPr>
    </w:lvl>
    <w:lvl w:ilvl="8" w:tplc="747C550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22"/>
  </w:num>
  <w:num w:numId="5">
    <w:abstractNumId w:val="6"/>
  </w:num>
  <w:num w:numId="6">
    <w:abstractNumId w:val="16"/>
  </w:num>
  <w:num w:numId="7">
    <w:abstractNumId w:val="1"/>
  </w:num>
  <w:num w:numId="8">
    <w:abstractNumId w:val="21"/>
  </w:num>
  <w:num w:numId="9">
    <w:abstractNumId w:val="7"/>
  </w:num>
  <w:num w:numId="10">
    <w:abstractNumId w:val="25"/>
  </w:num>
  <w:num w:numId="11">
    <w:abstractNumId w:val="14"/>
  </w:num>
  <w:num w:numId="12">
    <w:abstractNumId w:val="24"/>
  </w:num>
  <w:num w:numId="13">
    <w:abstractNumId w:val="17"/>
  </w:num>
  <w:num w:numId="14">
    <w:abstractNumId w:val="11"/>
  </w:num>
  <w:num w:numId="15">
    <w:abstractNumId w:val="27"/>
  </w:num>
  <w:num w:numId="16">
    <w:abstractNumId w:val="13"/>
  </w:num>
  <w:num w:numId="17">
    <w:abstractNumId w:val="2"/>
  </w:num>
  <w:num w:numId="18">
    <w:abstractNumId w:val="8"/>
  </w:num>
  <w:num w:numId="19">
    <w:abstractNumId w:val="30"/>
  </w:num>
  <w:num w:numId="20">
    <w:abstractNumId w:val="19"/>
  </w:num>
  <w:num w:numId="21">
    <w:abstractNumId w:val="5"/>
  </w:num>
  <w:num w:numId="22">
    <w:abstractNumId w:val="23"/>
  </w:num>
  <w:num w:numId="23">
    <w:abstractNumId w:val="3"/>
  </w:num>
  <w:num w:numId="24">
    <w:abstractNumId w:val="10"/>
  </w:num>
  <w:num w:numId="25">
    <w:abstractNumId w:val="9"/>
  </w:num>
  <w:num w:numId="26">
    <w:abstractNumId w:val="0"/>
  </w:num>
  <w:num w:numId="27">
    <w:abstractNumId w:val="28"/>
  </w:num>
  <w:num w:numId="28">
    <w:abstractNumId w:val="18"/>
  </w:num>
  <w:num w:numId="29">
    <w:abstractNumId w:val="29"/>
  </w:num>
  <w:num w:numId="30">
    <w:abstractNumId w:val="2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E76"/>
    <w:rsid w:val="00000CE1"/>
    <w:rsid w:val="00001867"/>
    <w:rsid w:val="000034C8"/>
    <w:rsid w:val="00006E60"/>
    <w:rsid w:val="00017F8A"/>
    <w:rsid w:val="000200EE"/>
    <w:rsid w:val="00021799"/>
    <w:rsid w:val="00024FAC"/>
    <w:rsid w:val="00025F45"/>
    <w:rsid w:val="00031208"/>
    <w:rsid w:val="00052E5C"/>
    <w:rsid w:val="000578B2"/>
    <w:rsid w:val="00071143"/>
    <w:rsid w:val="000734E4"/>
    <w:rsid w:val="00073E9E"/>
    <w:rsid w:val="0009232F"/>
    <w:rsid w:val="00097A1F"/>
    <w:rsid w:val="000A507D"/>
    <w:rsid w:val="000A61B4"/>
    <w:rsid w:val="000A679B"/>
    <w:rsid w:val="000A7D5A"/>
    <w:rsid w:val="000B23C0"/>
    <w:rsid w:val="000B2647"/>
    <w:rsid w:val="000B6E1B"/>
    <w:rsid w:val="000C7BED"/>
    <w:rsid w:val="000F173F"/>
    <w:rsid w:val="000F553C"/>
    <w:rsid w:val="00104D14"/>
    <w:rsid w:val="00106FF9"/>
    <w:rsid w:val="00113E9E"/>
    <w:rsid w:val="00116E14"/>
    <w:rsid w:val="00131B3A"/>
    <w:rsid w:val="00131F64"/>
    <w:rsid w:val="00141C8E"/>
    <w:rsid w:val="00167B84"/>
    <w:rsid w:val="0017516A"/>
    <w:rsid w:val="00181592"/>
    <w:rsid w:val="001876BA"/>
    <w:rsid w:val="00197284"/>
    <w:rsid w:val="001A2CED"/>
    <w:rsid w:val="001B51F5"/>
    <w:rsid w:val="001B5268"/>
    <w:rsid w:val="001B5ADA"/>
    <w:rsid w:val="001B7786"/>
    <w:rsid w:val="001C5A9D"/>
    <w:rsid w:val="001C78E4"/>
    <w:rsid w:val="001D1941"/>
    <w:rsid w:val="001D459C"/>
    <w:rsid w:val="001E12CE"/>
    <w:rsid w:val="001E282A"/>
    <w:rsid w:val="001E2DFA"/>
    <w:rsid w:val="001F413E"/>
    <w:rsid w:val="002117E6"/>
    <w:rsid w:val="00211C76"/>
    <w:rsid w:val="00214FA6"/>
    <w:rsid w:val="0022669F"/>
    <w:rsid w:val="00231302"/>
    <w:rsid w:val="002415E2"/>
    <w:rsid w:val="00243664"/>
    <w:rsid w:val="00246EF7"/>
    <w:rsid w:val="002535D2"/>
    <w:rsid w:val="002551ED"/>
    <w:rsid w:val="0026373F"/>
    <w:rsid w:val="00284456"/>
    <w:rsid w:val="00285718"/>
    <w:rsid w:val="002A24CB"/>
    <w:rsid w:val="002A3C3C"/>
    <w:rsid w:val="002A6315"/>
    <w:rsid w:val="002A6D8E"/>
    <w:rsid w:val="002A6F8A"/>
    <w:rsid w:val="002B47AF"/>
    <w:rsid w:val="002B5367"/>
    <w:rsid w:val="002C0132"/>
    <w:rsid w:val="002C17D2"/>
    <w:rsid w:val="002C280B"/>
    <w:rsid w:val="002C4EEC"/>
    <w:rsid w:val="002D2B88"/>
    <w:rsid w:val="002F30C8"/>
    <w:rsid w:val="00301DEF"/>
    <w:rsid w:val="00303B13"/>
    <w:rsid w:val="00303C41"/>
    <w:rsid w:val="00310FC2"/>
    <w:rsid w:val="0032162C"/>
    <w:rsid w:val="00323926"/>
    <w:rsid w:val="00323B42"/>
    <w:rsid w:val="00324027"/>
    <w:rsid w:val="00326121"/>
    <w:rsid w:val="00340D1F"/>
    <w:rsid w:val="00353306"/>
    <w:rsid w:val="00361D1F"/>
    <w:rsid w:val="00366FB3"/>
    <w:rsid w:val="00371AD2"/>
    <w:rsid w:val="00373985"/>
    <w:rsid w:val="00380D50"/>
    <w:rsid w:val="00382DCB"/>
    <w:rsid w:val="0039350F"/>
    <w:rsid w:val="00395F24"/>
    <w:rsid w:val="00396CA1"/>
    <w:rsid w:val="003B0E62"/>
    <w:rsid w:val="003B4156"/>
    <w:rsid w:val="003C6D36"/>
    <w:rsid w:val="003D0462"/>
    <w:rsid w:val="003D6BC5"/>
    <w:rsid w:val="003E498B"/>
    <w:rsid w:val="003E4A73"/>
    <w:rsid w:val="003E5234"/>
    <w:rsid w:val="003F7125"/>
    <w:rsid w:val="004017F4"/>
    <w:rsid w:val="00405AF2"/>
    <w:rsid w:val="00407D50"/>
    <w:rsid w:val="004154DB"/>
    <w:rsid w:val="00416653"/>
    <w:rsid w:val="00423A44"/>
    <w:rsid w:val="00457C0B"/>
    <w:rsid w:val="00481732"/>
    <w:rsid w:val="00487162"/>
    <w:rsid w:val="00494CEA"/>
    <w:rsid w:val="00495F18"/>
    <w:rsid w:val="004A4841"/>
    <w:rsid w:val="004A6C6D"/>
    <w:rsid w:val="004B425B"/>
    <w:rsid w:val="004B6164"/>
    <w:rsid w:val="004C1243"/>
    <w:rsid w:val="004C165F"/>
    <w:rsid w:val="004C3E5E"/>
    <w:rsid w:val="004E450C"/>
    <w:rsid w:val="004F2FEB"/>
    <w:rsid w:val="004F3F64"/>
    <w:rsid w:val="004F6AEB"/>
    <w:rsid w:val="0051114B"/>
    <w:rsid w:val="0051592E"/>
    <w:rsid w:val="00527489"/>
    <w:rsid w:val="00544F52"/>
    <w:rsid w:val="00554B09"/>
    <w:rsid w:val="005561C7"/>
    <w:rsid w:val="005568D7"/>
    <w:rsid w:val="005570D5"/>
    <w:rsid w:val="0056310B"/>
    <w:rsid w:val="00563BED"/>
    <w:rsid w:val="00566559"/>
    <w:rsid w:val="00570775"/>
    <w:rsid w:val="00573BDC"/>
    <w:rsid w:val="0057556B"/>
    <w:rsid w:val="0057679F"/>
    <w:rsid w:val="00576F45"/>
    <w:rsid w:val="00585506"/>
    <w:rsid w:val="0058656D"/>
    <w:rsid w:val="00597E4A"/>
    <w:rsid w:val="005A57D6"/>
    <w:rsid w:val="005B2640"/>
    <w:rsid w:val="005B5052"/>
    <w:rsid w:val="005C64EF"/>
    <w:rsid w:val="005D117E"/>
    <w:rsid w:val="005D64A7"/>
    <w:rsid w:val="005D6CFA"/>
    <w:rsid w:val="005E11C0"/>
    <w:rsid w:val="005E2F1D"/>
    <w:rsid w:val="00605280"/>
    <w:rsid w:val="00606122"/>
    <w:rsid w:val="006124D2"/>
    <w:rsid w:val="00612610"/>
    <w:rsid w:val="006242D8"/>
    <w:rsid w:val="0063618A"/>
    <w:rsid w:val="0063634F"/>
    <w:rsid w:val="00647D30"/>
    <w:rsid w:val="00670B98"/>
    <w:rsid w:val="00676D06"/>
    <w:rsid w:val="00682D69"/>
    <w:rsid w:val="00683507"/>
    <w:rsid w:val="0068529D"/>
    <w:rsid w:val="00696E3C"/>
    <w:rsid w:val="006A727F"/>
    <w:rsid w:val="006B133D"/>
    <w:rsid w:val="006B5DAB"/>
    <w:rsid w:val="006D0F26"/>
    <w:rsid w:val="006E7B99"/>
    <w:rsid w:val="006F1F73"/>
    <w:rsid w:val="007000AB"/>
    <w:rsid w:val="00700EBA"/>
    <w:rsid w:val="00702012"/>
    <w:rsid w:val="00702B6E"/>
    <w:rsid w:val="007050B7"/>
    <w:rsid w:val="00705C4D"/>
    <w:rsid w:val="00710A3F"/>
    <w:rsid w:val="007219B8"/>
    <w:rsid w:val="00722879"/>
    <w:rsid w:val="00724336"/>
    <w:rsid w:val="00726016"/>
    <w:rsid w:val="0073223A"/>
    <w:rsid w:val="00734216"/>
    <w:rsid w:val="00734753"/>
    <w:rsid w:val="007414AA"/>
    <w:rsid w:val="00752877"/>
    <w:rsid w:val="00754AD8"/>
    <w:rsid w:val="00760ED0"/>
    <w:rsid w:val="00763BA7"/>
    <w:rsid w:val="007653BE"/>
    <w:rsid w:val="00780F38"/>
    <w:rsid w:val="00782812"/>
    <w:rsid w:val="0078761C"/>
    <w:rsid w:val="00791244"/>
    <w:rsid w:val="007A3939"/>
    <w:rsid w:val="007A59D6"/>
    <w:rsid w:val="007A63F5"/>
    <w:rsid w:val="007B1ED4"/>
    <w:rsid w:val="007B40F9"/>
    <w:rsid w:val="007B5A07"/>
    <w:rsid w:val="007B7BFA"/>
    <w:rsid w:val="007C11DA"/>
    <w:rsid w:val="007C4040"/>
    <w:rsid w:val="007D6A8F"/>
    <w:rsid w:val="007D7DB5"/>
    <w:rsid w:val="007E5E93"/>
    <w:rsid w:val="007E5E9D"/>
    <w:rsid w:val="007F03AA"/>
    <w:rsid w:val="007F10CC"/>
    <w:rsid w:val="008077D6"/>
    <w:rsid w:val="00831FE7"/>
    <w:rsid w:val="00836BD9"/>
    <w:rsid w:val="00846A78"/>
    <w:rsid w:val="00853C26"/>
    <w:rsid w:val="00860671"/>
    <w:rsid w:val="00863601"/>
    <w:rsid w:val="008A3395"/>
    <w:rsid w:val="008A5B3A"/>
    <w:rsid w:val="008A62FA"/>
    <w:rsid w:val="008B0478"/>
    <w:rsid w:val="008B13CB"/>
    <w:rsid w:val="008B3939"/>
    <w:rsid w:val="008C2C54"/>
    <w:rsid w:val="008C34FA"/>
    <w:rsid w:val="008D5546"/>
    <w:rsid w:val="008E317F"/>
    <w:rsid w:val="008E58BD"/>
    <w:rsid w:val="008F388A"/>
    <w:rsid w:val="008F401B"/>
    <w:rsid w:val="009119BC"/>
    <w:rsid w:val="00913E4C"/>
    <w:rsid w:val="0091609B"/>
    <w:rsid w:val="009229F2"/>
    <w:rsid w:val="00924308"/>
    <w:rsid w:val="009250E8"/>
    <w:rsid w:val="00925F55"/>
    <w:rsid w:val="00926387"/>
    <w:rsid w:val="00927BC6"/>
    <w:rsid w:val="00942701"/>
    <w:rsid w:val="00942C48"/>
    <w:rsid w:val="00943408"/>
    <w:rsid w:val="00943C67"/>
    <w:rsid w:val="00951FDC"/>
    <w:rsid w:val="00963391"/>
    <w:rsid w:val="009641CE"/>
    <w:rsid w:val="009665EB"/>
    <w:rsid w:val="0097621F"/>
    <w:rsid w:val="009A0D9E"/>
    <w:rsid w:val="009A3510"/>
    <w:rsid w:val="009A466A"/>
    <w:rsid w:val="009A5047"/>
    <w:rsid w:val="009B2995"/>
    <w:rsid w:val="009C19B4"/>
    <w:rsid w:val="009C2F4E"/>
    <w:rsid w:val="009C68AC"/>
    <w:rsid w:val="009D4558"/>
    <w:rsid w:val="009D7DB8"/>
    <w:rsid w:val="009E0019"/>
    <w:rsid w:val="009E1A62"/>
    <w:rsid w:val="009F57FB"/>
    <w:rsid w:val="009F7479"/>
    <w:rsid w:val="00A0306E"/>
    <w:rsid w:val="00A07A22"/>
    <w:rsid w:val="00A15EBC"/>
    <w:rsid w:val="00A23C23"/>
    <w:rsid w:val="00A24A0E"/>
    <w:rsid w:val="00A25835"/>
    <w:rsid w:val="00A3107E"/>
    <w:rsid w:val="00A32D22"/>
    <w:rsid w:val="00A32F43"/>
    <w:rsid w:val="00A5038A"/>
    <w:rsid w:val="00A5691D"/>
    <w:rsid w:val="00A67935"/>
    <w:rsid w:val="00A7241C"/>
    <w:rsid w:val="00A77910"/>
    <w:rsid w:val="00A85732"/>
    <w:rsid w:val="00A866F2"/>
    <w:rsid w:val="00AB17B8"/>
    <w:rsid w:val="00AD1E44"/>
    <w:rsid w:val="00AD5667"/>
    <w:rsid w:val="00AE5B55"/>
    <w:rsid w:val="00B10CCA"/>
    <w:rsid w:val="00B13CA6"/>
    <w:rsid w:val="00B15D88"/>
    <w:rsid w:val="00B16BBF"/>
    <w:rsid w:val="00B22495"/>
    <w:rsid w:val="00B227E5"/>
    <w:rsid w:val="00B25109"/>
    <w:rsid w:val="00B25781"/>
    <w:rsid w:val="00B261A2"/>
    <w:rsid w:val="00B31C06"/>
    <w:rsid w:val="00B33C30"/>
    <w:rsid w:val="00B42FDA"/>
    <w:rsid w:val="00B44733"/>
    <w:rsid w:val="00B458AA"/>
    <w:rsid w:val="00B46B4B"/>
    <w:rsid w:val="00B56903"/>
    <w:rsid w:val="00B576A1"/>
    <w:rsid w:val="00B6340D"/>
    <w:rsid w:val="00B7492F"/>
    <w:rsid w:val="00B84573"/>
    <w:rsid w:val="00B857A0"/>
    <w:rsid w:val="00B968EB"/>
    <w:rsid w:val="00BB7743"/>
    <w:rsid w:val="00BC4FE4"/>
    <w:rsid w:val="00BC79D9"/>
    <w:rsid w:val="00BF4841"/>
    <w:rsid w:val="00BF6552"/>
    <w:rsid w:val="00C051DD"/>
    <w:rsid w:val="00C1490C"/>
    <w:rsid w:val="00C16BB9"/>
    <w:rsid w:val="00C21E06"/>
    <w:rsid w:val="00C233F3"/>
    <w:rsid w:val="00C37005"/>
    <w:rsid w:val="00C43BCB"/>
    <w:rsid w:val="00C44D42"/>
    <w:rsid w:val="00C45A0D"/>
    <w:rsid w:val="00C45AFD"/>
    <w:rsid w:val="00C476DC"/>
    <w:rsid w:val="00C5052D"/>
    <w:rsid w:val="00C5292E"/>
    <w:rsid w:val="00C64820"/>
    <w:rsid w:val="00C7066D"/>
    <w:rsid w:val="00C801EA"/>
    <w:rsid w:val="00C87F95"/>
    <w:rsid w:val="00C96682"/>
    <w:rsid w:val="00CA7189"/>
    <w:rsid w:val="00CB0379"/>
    <w:rsid w:val="00CB0F4B"/>
    <w:rsid w:val="00CB1474"/>
    <w:rsid w:val="00CB2E3C"/>
    <w:rsid w:val="00CB6927"/>
    <w:rsid w:val="00CB7829"/>
    <w:rsid w:val="00CC481E"/>
    <w:rsid w:val="00CD70DC"/>
    <w:rsid w:val="00CE13C7"/>
    <w:rsid w:val="00CF307C"/>
    <w:rsid w:val="00CF48FE"/>
    <w:rsid w:val="00D11968"/>
    <w:rsid w:val="00D13223"/>
    <w:rsid w:val="00D20894"/>
    <w:rsid w:val="00D21887"/>
    <w:rsid w:val="00D24C0F"/>
    <w:rsid w:val="00D335D6"/>
    <w:rsid w:val="00D3401C"/>
    <w:rsid w:val="00D46952"/>
    <w:rsid w:val="00D6386A"/>
    <w:rsid w:val="00D735C2"/>
    <w:rsid w:val="00D75C14"/>
    <w:rsid w:val="00D82596"/>
    <w:rsid w:val="00D95E70"/>
    <w:rsid w:val="00DA25FD"/>
    <w:rsid w:val="00DB1BF4"/>
    <w:rsid w:val="00DD0697"/>
    <w:rsid w:val="00DE5D0B"/>
    <w:rsid w:val="00DF01B9"/>
    <w:rsid w:val="00DF6841"/>
    <w:rsid w:val="00E00AC2"/>
    <w:rsid w:val="00E16379"/>
    <w:rsid w:val="00E318A5"/>
    <w:rsid w:val="00E326A1"/>
    <w:rsid w:val="00E40F6D"/>
    <w:rsid w:val="00E460C3"/>
    <w:rsid w:val="00E46EC9"/>
    <w:rsid w:val="00E5105B"/>
    <w:rsid w:val="00E5273E"/>
    <w:rsid w:val="00E60DA1"/>
    <w:rsid w:val="00E652FC"/>
    <w:rsid w:val="00E66AF2"/>
    <w:rsid w:val="00E8596A"/>
    <w:rsid w:val="00E913E6"/>
    <w:rsid w:val="00E971DD"/>
    <w:rsid w:val="00EA5543"/>
    <w:rsid w:val="00EB3779"/>
    <w:rsid w:val="00EB627F"/>
    <w:rsid w:val="00EC4C59"/>
    <w:rsid w:val="00ED08DA"/>
    <w:rsid w:val="00ED6082"/>
    <w:rsid w:val="00ED767C"/>
    <w:rsid w:val="00EF7C48"/>
    <w:rsid w:val="00F01DC9"/>
    <w:rsid w:val="00F05E76"/>
    <w:rsid w:val="00F23D9A"/>
    <w:rsid w:val="00F24BBA"/>
    <w:rsid w:val="00F41BF2"/>
    <w:rsid w:val="00F446A4"/>
    <w:rsid w:val="00F47E22"/>
    <w:rsid w:val="00F65980"/>
    <w:rsid w:val="00F66B10"/>
    <w:rsid w:val="00F66DB4"/>
    <w:rsid w:val="00F7506D"/>
    <w:rsid w:val="00F77D39"/>
    <w:rsid w:val="00F87BFD"/>
    <w:rsid w:val="00FA181A"/>
    <w:rsid w:val="00FB33DB"/>
    <w:rsid w:val="00FB4F9B"/>
    <w:rsid w:val="00FC1159"/>
    <w:rsid w:val="00FC5CD5"/>
    <w:rsid w:val="00FD0DD4"/>
    <w:rsid w:val="00FD6723"/>
    <w:rsid w:val="00FD72E9"/>
    <w:rsid w:val="00FE29C2"/>
    <w:rsid w:val="00FE7283"/>
    <w:rsid w:val="00FE7EB7"/>
    <w:rsid w:val="00FF2DE7"/>
    <w:rsid w:val="00FF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EB"/>
  </w:style>
  <w:style w:type="paragraph" w:styleId="1">
    <w:name w:val="heading 1"/>
    <w:basedOn w:val="a"/>
    <w:next w:val="a"/>
    <w:link w:val="10"/>
    <w:uiPriority w:val="9"/>
    <w:qFormat/>
    <w:rsid w:val="008A339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339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339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339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339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339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339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A339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A339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3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07"/>
  </w:style>
  <w:style w:type="paragraph" w:styleId="a6">
    <w:name w:val="footer"/>
    <w:basedOn w:val="a"/>
    <w:link w:val="a7"/>
    <w:uiPriority w:val="99"/>
    <w:unhideWhenUsed/>
    <w:rsid w:val="0068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07"/>
  </w:style>
  <w:style w:type="paragraph" w:styleId="a8">
    <w:name w:val="No Spacing"/>
    <w:link w:val="a9"/>
    <w:uiPriority w:val="1"/>
    <w:qFormat/>
    <w:rsid w:val="00E460C3"/>
    <w:pPr>
      <w:spacing w:after="0" w:line="240" w:lineRule="auto"/>
    </w:pPr>
  </w:style>
  <w:style w:type="paragraph" w:customStyle="1" w:styleId="ConsPlusNormal">
    <w:name w:val="ConsPlusNormal"/>
    <w:link w:val="ConsPlusNormal0"/>
    <w:rsid w:val="002C4E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4EEC"/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B3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B3779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702B6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02B6E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02B6E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2A6315"/>
    <w:rPr>
      <w:color w:val="0000FF"/>
      <w:u w:val="single"/>
    </w:rPr>
  </w:style>
  <w:style w:type="paragraph" w:styleId="af0">
    <w:name w:val="Normal (Web)"/>
    <w:basedOn w:val="a"/>
    <w:uiPriority w:val="99"/>
    <w:rsid w:val="00F7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339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339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339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339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339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3395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8A3395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8A3395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8A3395"/>
    <w:rPr>
      <w:rFonts w:ascii="Arial" w:eastAsia="Arial" w:hAnsi="Arial" w:cs="Arial"/>
      <w:i/>
      <w:iCs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8A3395"/>
  </w:style>
  <w:style w:type="paragraph" w:styleId="af1">
    <w:name w:val="Title"/>
    <w:basedOn w:val="a"/>
    <w:next w:val="a"/>
    <w:link w:val="af2"/>
    <w:uiPriority w:val="10"/>
    <w:qFormat/>
    <w:rsid w:val="008A3395"/>
    <w:pPr>
      <w:spacing w:before="300" w:after="200"/>
      <w:contextualSpacing/>
    </w:pPr>
    <w:rPr>
      <w:rFonts w:ascii="Calibri" w:eastAsia="Calibri" w:hAnsi="Calibri" w:cs="Times New Roman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8A3395"/>
    <w:rPr>
      <w:rFonts w:ascii="Calibri" w:eastAsia="Calibri" w:hAnsi="Calibri" w:cs="Times New Roman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8A3395"/>
    <w:pPr>
      <w:spacing w:before="200" w:after="200"/>
    </w:pPr>
    <w:rPr>
      <w:rFonts w:ascii="Calibri" w:eastAsia="Calibri" w:hAnsi="Calibri" w:cs="Times New Roman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8A3395"/>
    <w:rPr>
      <w:rFonts w:ascii="Calibri" w:eastAsia="Calibri" w:hAnsi="Calibri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3395"/>
    <w:pPr>
      <w:ind w:left="720" w:right="720"/>
    </w:pPr>
    <w:rPr>
      <w:rFonts w:ascii="Calibri" w:eastAsia="Calibri" w:hAnsi="Calibri"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8A3395"/>
    <w:rPr>
      <w:rFonts w:ascii="Calibri" w:eastAsia="Calibri" w:hAnsi="Calibri" w:cs="Times New Roman"/>
      <w:i/>
    </w:rPr>
  </w:style>
  <w:style w:type="paragraph" w:styleId="af5">
    <w:name w:val="Intense Quote"/>
    <w:basedOn w:val="a"/>
    <w:next w:val="a"/>
    <w:link w:val="af6"/>
    <w:uiPriority w:val="30"/>
    <w:qFormat/>
    <w:rsid w:val="008A339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eastAsia="Calibri" w:hAnsi="Calibri" w:cs="Times New Roman"/>
      <w:i/>
    </w:rPr>
  </w:style>
  <w:style w:type="character" w:customStyle="1" w:styleId="af6">
    <w:name w:val="Выделенная цитата Знак"/>
    <w:basedOn w:val="a0"/>
    <w:link w:val="af5"/>
    <w:uiPriority w:val="30"/>
    <w:rsid w:val="008A3395"/>
    <w:rPr>
      <w:rFonts w:ascii="Calibri" w:eastAsia="Calibri" w:hAnsi="Calibri" w:cs="Times New Roman"/>
      <w:i/>
      <w:shd w:val="clear" w:color="auto" w:fill="F2F2F2"/>
    </w:rPr>
  </w:style>
  <w:style w:type="character" w:customStyle="1" w:styleId="HeaderChar">
    <w:name w:val="Header Char"/>
    <w:uiPriority w:val="99"/>
    <w:rsid w:val="008A3395"/>
  </w:style>
  <w:style w:type="character" w:customStyle="1" w:styleId="FooterChar">
    <w:name w:val="Footer Char"/>
    <w:uiPriority w:val="99"/>
    <w:rsid w:val="008A3395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8A3395"/>
    <w:pPr>
      <w:spacing w:line="276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8A3395"/>
  </w:style>
  <w:style w:type="table" w:styleId="af7">
    <w:name w:val="Table Grid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next w:val="120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next w:val="220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next w:val="3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next w:val="4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next w:val="5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next w:val="-1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next w:val="-2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next w:val="-3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next w:val="-42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uiPriority w:val="5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next w:val="-5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next w:val="-6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next w:val="-7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next w:val="-1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next w:val="-2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next w:val="-3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next w:val="-4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next w:val="-5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next w:val="-6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next w:val="-720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sid w:val="008A3395"/>
    <w:rPr>
      <w:sz w:val="18"/>
    </w:rPr>
  </w:style>
  <w:style w:type="paragraph" w:styleId="af8">
    <w:name w:val="endnote text"/>
    <w:basedOn w:val="a"/>
    <w:link w:val="af9"/>
    <w:uiPriority w:val="99"/>
    <w:semiHidden/>
    <w:unhideWhenUsed/>
    <w:rsid w:val="008A3395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8A3395"/>
    <w:rPr>
      <w:rFonts w:ascii="Calibri" w:eastAsia="Calibri" w:hAnsi="Calibri" w:cs="Times New Roman"/>
      <w:sz w:val="20"/>
    </w:rPr>
  </w:style>
  <w:style w:type="character" w:styleId="afa">
    <w:name w:val="endnote reference"/>
    <w:uiPriority w:val="99"/>
    <w:semiHidden/>
    <w:unhideWhenUsed/>
    <w:rsid w:val="008A3395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A3395"/>
    <w:pPr>
      <w:spacing w:after="57"/>
    </w:pPr>
    <w:rPr>
      <w:rFonts w:ascii="Calibri" w:eastAsia="Calibri" w:hAnsi="Calibri" w:cs="Times New Roman"/>
    </w:rPr>
  </w:style>
  <w:style w:type="paragraph" w:styleId="23">
    <w:name w:val="toc 2"/>
    <w:basedOn w:val="a"/>
    <w:next w:val="a"/>
    <w:uiPriority w:val="39"/>
    <w:unhideWhenUsed/>
    <w:rsid w:val="008A3395"/>
    <w:pPr>
      <w:spacing w:after="57"/>
      <w:ind w:left="283"/>
    </w:pPr>
    <w:rPr>
      <w:rFonts w:ascii="Calibri" w:eastAsia="Calibri" w:hAnsi="Calibri" w:cs="Times New Roman"/>
    </w:rPr>
  </w:style>
  <w:style w:type="paragraph" w:styleId="33">
    <w:name w:val="toc 3"/>
    <w:basedOn w:val="a"/>
    <w:next w:val="a"/>
    <w:uiPriority w:val="39"/>
    <w:unhideWhenUsed/>
    <w:rsid w:val="008A3395"/>
    <w:pPr>
      <w:spacing w:after="57"/>
      <w:ind w:left="567"/>
    </w:pPr>
    <w:rPr>
      <w:rFonts w:ascii="Calibri" w:eastAsia="Calibri" w:hAnsi="Calibri" w:cs="Times New Roman"/>
    </w:rPr>
  </w:style>
  <w:style w:type="paragraph" w:styleId="43">
    <w:name w:val="toc 4"/>
    <w:basedOn w:val="a"/>
    <w:next w:val="a"/>
    <w:uiPriority w:val="39"/>
    <w:unhideWhenUsed/>
    <w:rsid w:val="008A3395"/>
    <w:pPr>
      <w:spacing w:after="57"/>
      <w:ind w:left="850"/>
    </w:pPr>
    <w:rPr>
      <w:rFonts w:ascii="Calibri" w:eastAsia="Calibri" w:hAnsi="Calibri" w:cs="Times New Roman"/>
    </w:rPr>
  </w:style>
  <w:style w:type="paragraph" w:styleId="53">
    <w:name w:val="toc 5"/>
    <w:basedOn w:val="a"/>
    <w:next w:val="a"/>
    <w:uiPriority w:val="39"/>
    <w:unhideWhenUsed/>
    <w:rsid w:val="008A3395"/>
    <w:pPr>
      <w:spacing w:after="57"/>
      <w:ind w:left="1134"/>
    </w:pPr>
    <w:rPr>
      <w:rFonts w:ascii="Calibri" w:eastAsia="Calibri" w:hAnsi="Calibri" w:cs="Times New Roman"/>
    </w:rPr>
  </w:style>
  <w:style w:type="paragraph" w:styleId="61">
    <w:name w:val="toc 6"/>
    <w:basedOn w:val="a"/>
    <w:next w:val="a"/>
    <w:uiPriority w:val="39"/>
    <w:unhideWhenUsed/>
    <w:rsid w:val="008A3395"/>
    <w:pPr>
      <w:spacing w:after="57"/>
      <w:ind w:left="1417"/>
    </w:pPr>
    <w:rPr>
      <w:rFonts w:ascii="Calibri" w:eastAsia="Calibri" w:hAnsi="Calibri" w:cs="Times New Roman"/>
    </w:rPr>
  </w:style>
  <w:style w:type="paragraph" w:styleId="71">
    <w:name w:val="toc 7"/>
    <w:basedOn w:val="a"/>
    <w:next w:val="a"/>
    <w:uiPriority w:val="39"/>
    <w:unhideWhenUsed/>
    <w:rsid w:val="008A3395"/>
    <w:pPr>
      <w:spacing w:after="57"/>
      <w:ind w:left="1701"/>
    </w:pPr>
    <w:rPr>
      <w:rFonts w:ascii="Calibri" w:eastAsia="Calibri" w:hAnsi="Calibri" w:cs="Times New Roman"/>
    </w:rPr>
  </w:style>
  <w:style w:type="paragraph" w:styleId="81">
    <w:name w:val="toc 8"/>
    <w:basedOn w:val="a"/>
    <w:next w:val="a"/>
    <w:uiPriority w:val="39"/>
    <w:unhideWhenUsed/>
    <w:rsid w:val="008A3395"/>
    <w:pPr>
      <w:spacing w:after="57"/>
      <w:ind w:left="1984"/>
    </w:pPr>
    <w:rPr>
      <w:rFonts w:ascii="Calibri" w:eastAsia="Calibri" w:hAnsi="Calibri" w:cs="Times New Roman"/>
    </w:rPr>
  </w:style>
  <w:style w:type="paragraph" w:styleId="91">
    <w:name w:val="toc 9"/>
    <w:basedOn w:val="a"/>
    <w:next w:val="a"/>
    <w:uiPriority w:val="39"/>
    <w:unhideWhenUsed/>
    <w:rsid w:val="008A3395"/>
    <w:pPr>
      <w:spacing w:after="57"/>
      <w:ind w:left="2268"/>
    </w:pPr>
    <w:rPr>
      <w:rFonts w:ascii="Calibri" w:eastAsia="Calibri" w:hAnsi="Calibri" w:cs="Times New Roman"/>
    </w:rPr>
  </w:style>
  <w:style w:type="paragraph" w:styleId="afb">
    <w:name w:val="TOC Heading"/>
    <w:uiPriority w:val="39"/>
    <w:unhideWhenUsed/>
    <w:rsid w:val="008A3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c">
    <w:name w:val="table of figures"/>
    <w:basedOn w:val="a"/>
    <w:next w:val="a"/>
    <w:uiPriority w:val="99"/>
    <w:unhideWhenUsed/>
    <w:rsid w:val="008A3395"/>
    <w:pPr>
      <w:spacing w:after="0"/>
    </w:pPr>
    <w:rPr>
      <w:rFonts w:ascii="Calibri" w:eastAsia="Calibri" w:hAnsi="Calibri" w:cs="Times New Roman"/>
    </w:rPr>
  </w:style>
  <w:style w:type="character" w:styleId="afd">
    <w:name w:val="annotation reference"/>
    <w:uiPriority w:val="99"/>
    <w:semiHidden/>
    <w:unhideWhenUsed/>
    <w:rsid w:val="008A3395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A339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A3395"/>
    <w:rPr>
      <w:rFonts w:ascii="Calibri" w:eastAsia="Calibri" w:hAnsi="Calibri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A3395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A339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4">
    <w:name w:val="Без интервала1"/>
    <w:rsid w:val="008A3395"/>
    <w:pPr>
      <w:spacing w:after="0" w:line="100" w:lineRule="atLeast"/>
    </w:pPr>
    <w:rPr>
      <w:rFonts w:ascii="Calibri" w:eastAsia="Times New Roman" w:hAnsi="Calibri" w:cs="Times New Roman"/>
      <w:lang w:eastAsia="ar-SA"/>
    </w:rPr>
  </w:style>
  <w:style w:type="paragraph" w:customStyle="1" w:styleId="aff2">
    <w:name w:val="Заголовок"/>
    <w:basedOn w:val="a"/>
    <w:link w:val="aff3"/>
    <w:qFormat/>
    <w:rsid w:val="008A3395"/>
    <w:pPr>
      <w:spacing w:after="0" w:line="240" w:lineRule="auto"/>
      <w:ind w:firstLine="709"/>
      <w:jc w:val="center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ff3">
    <w:name w:val="Заголовок Знак"/>
    <w:link w:val="aff2"/>
    <w:rsid w:val="008A3395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8A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A339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0">
    <w:name w:val="Таблица простая 12"/>
    <w:basedOn w:val="a1"/>
    <w:uiPriority w:val="41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20">
    <w:name w:val="Таблица простая 22"/>
    <w:basedOn w:val="a1"/>
    <w:uiPriority w:val="42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2">
    <w:name w:val="Таблица простая 32"/>
    <w:basedOn w:val="a1"/>
    <w:uiPriority w:val="43"/>
    <w:rsid w:val="008A33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a1"/>
    <w:uiPriority w:val="44"/>
    <w:rsid w:val="008A33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2">
    <w:name w:val="Таблица простая 52"/>
    <w:basedOn w:val="a1"/>
    <w:uiPriority w:val="45"/>
    <w:rsid w:val="008A33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">
    <w:name w:val="Таблица-сетка 32"/>
    <w:basedOn w:val="a1"/>
    <w:uiPriority w:val="48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42">
    <w:name w:val="Таблица-сетка 42"/>
    <w:basedOn w:val="a1"/>
    <w:uiPriority w:val="49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">
    <w:name w:val="Таблица-сетка 5 темная2"/>
    <w:basedOn w:val="a1"/>
    <w:uiPriority w:val="50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-62">
    <w:name w:val="Таблица-сетка 6 цветная2"/>
    <w:basedOn w:val="a1"/>
    <w:uiPriority w:val="51"/>
    <w:rsid w:val="008A33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">
    <w:name w:val="Таблица-сетка 7 цветная2"/>
    <w:basedOn w:val="a1"/>
    <w:uiPriority w:val="52"/>
    <w:rsid w:val="008A33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8A339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220">
    <w:name w:val="Список-таблица 22"/>
    <w:basedOn w:val="a1"/>
    <w:uiPriority w:val="47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20">
    <w:name w:val="Список-таблица 32"/>
    <w:basedOn w:val="a1"/>
    <w:uiPriority w:val="48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8A33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520">
    <w:name w:val="Список-таблица 5 темная2"/>
    <w:basedOn w:val="a1"/>
    <w:uiPriority w:val="50"/>
    <w:rsid w:val="008A339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8A33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720">
    <w:name w:val="Список-таблица 7 цветная2"/>
    <w:basedOn w:val="a1"/>
    <w:uiPriority w:val="52"/>
    <w:rsid w:val="008A339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a9">
    <w:name w:val="Без интервала Знак"/>
    <w:link w:val="a8"/>
    <w:uiPriority w:val="1"/>
    <w:rsid w:val="00323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3&amp;n=140965&amp;dst=100005&amp;field=134&amp;date=25.10.202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04CD-7292-4424-9178-3F34F173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6798</Words>
  <Characters>38753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Бугаева Анна Александровна</dc:creator>
  <cp:lastModifiedBy>minfin user</cp:lastModifiedBy>
  <cp:revision>2</cp:revision>
  <cp:lastPrinted>2023-08-25T07:48:00Z</cp:lastPrinted>
  <dcterms:created xsi:type="dcterms:W3CDTF">2024-10-29T09:27:00Z</dcterms:created>
  <dcterms:modified xsi:type="dcterms:W3CDTF">2024-10-29T09:27:00Z</dcterms:modified>
</cp:coreProperties>
</file>