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4C" w:rsidRDefault="00BF754C" w:rsidP="00BF754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033BE9">
        <w:rPr>
          <w:b/>
          <w:iCs/>
          <w:sz w:val="24"/>
        </w:rPr>
        <w:t>5</w:t>
      </w:r>
    </w:p>
    <w:p w:rsidR="00BF754C" w:rsidRPr="002E551F" w:rsidRDefault="00BF754C" w:rsidP="00BF754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BF754C" w:rsidRDefault="00BF754C" w:rsidP="00BF754C">
      <w:pPr>
        <w:pStyle w:val="a3"/>
        <w:ind w:firstLine="11700"/>
        <w:rPr>
          <w:b/>
          <w:sz w:val="24"/>
          <w:szCs w:val="24"/>
        </w:rPr>
      </w:pPr>
    </w:p>
    <w:p w:rsidR="00BF754C" w:rsidRPr="00BF55F1" w:rsidRDefault="00BF754C" w:rsidP="00BF754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</w:t>
      </w:r>
      <w:r w:rsidR="00033BE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декабря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BF754C" w:rsidRDefault="00BF754C" w:rsidP="00BF754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</w:t>
      </w:r>
      <w:r w:rsidR="00F01564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BF754C" w:rsidTr="00B64239">
        <w:tc>
          <w:tcPr>
            <w:tcW w:w="588" w:type="dxa"/>
            <w:vAlign w:val="center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F754C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BF754C" w:rsidRPr="005366CD" w:rsidRDefault="00BF754C" w:rsidP="00B6423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BF754C" w:rsidRPr="005366CD" w:rsidRDefault="00BF754C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BF754C" w:rsidRPr="005366CD" w:rsidRDefault="00BF754C" w:rsidP="00B6423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F754C" w:rsidRPr="00B27A37" w:rsidTr="007B48FF">
        <w:trPr>
          <w:trHeight w:val="344"/>
        </w:trPr>
        <w:tc>
          <w:tcPr>
            <w:tcW w:w="588" w:type="dxa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F754C" w:rsidRPr="005366CD" w:rsidRDefault="00BF754C" w:rsidP="00B6423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BF754C" w:rsidRPr="00EE4528" w:rsidRDefault="00BF754C" w:rsidP="00B6423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BF754C" w:rsidRPr="005366CD" w:rsidRDefault="00BF754C" w:rsidP="00B6423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BF754C" w:rsidRPr="005366CD" w:rsidRDefault="00BF754C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BF754C" w:rsidRPr="00F118F7" w:rsidTr="00B64239">
        <w:tc>
          <w:tcPr>
            <w:tcW w:w="588" w:type="dxa"/>
          </w:tcPr>
          <w:p w:rsidR="00BF754C" w:rsidRPr="00F118F7" w:rsidRDefault="00BF754C" w:rsidP="00B6423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033BE9" w:rsidRPr="00F118F7" w:rsidRDefault="00033BE9" w:rsidP="00033BE9">
            <w:pPr>
              <w:pStyle w:val="a7"/>
              <w:jc w:val="both"/>
            </w:pPr>
            <w:r w:rsidRPr="00F118F7">
              <w:t xml:space="preserve">Поддержка проекта федерального закона </w:t>
            </w:r>
          </w:p>
          <w:p w:rsidR="00BF754C" w:rsidRPr="00F118F7" w:rsidRDefault="00033BE9" w:rsidP="00033BE9">
            <w:pPr>
              <w:pStyle w:val="a7"/>
              <w:jc w:val="both"/>
            </w:pPr>
            <w:r w:rsidRPr="00F118F7">
              <w:t>«</w:t>
            </w:r>
            <w:r w:rsidRPr="00F118F7">
              <w:rPr>
                <w:b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пункт 13 статьи 165 части второй Налогового кодекса Российской Федерации</w:t>
            </w:r>
            <w:r w:rsidRPr="00F118F7">
              <w:t>»</w:t>
            </w:r>
          </w:p>
        </w:tc>
        <w:tc>
          <w:tcPr>
            <w:tcW w:w="1800" w:type="dxa"/>
          </w:tcPr>
          <w:p w:rsidR="00BF754C" w:rsidRPr="00F118F7" w:rsidRDefault="00033BE9" w:rsidP="00033BE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18F7">
              <w:rPr>
                <w:sz w:val="24"/>
                <w:szCs w:val="24"/>
              </w:rPr>
              <w:t>Законодатель</w:t>
            </w:r>
            <w:r w:rsidR="007B48FF" w:rsidRPr="00F118F7">
              <w:rPr>
                <w:sz w:val="24"/>
                <w:szCs w:val="24"/>
              </w:rPr>
              <w:t>-</w:t>
            </w:r>
            <w:r w:rsidRPr="00F118F7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118F7">
              <w:rPr>
                <w:sz w:val="24"/>
                <w:szCs w:val="24"/>
              </w:rPr>
              <w:t xml:space="preserve"> собрание </w:t>
            </w:r>
            <w:proofErr w:type="spellStart"/>
            <w:r w:rsidRPr="00F118F7">
              <w:rPr>
                <w:sz w:val="24"/>
                <w:szCs w:val="24"/>
              </w:rPr>
              <w:t>Ленинград-ской</w:t>
            </w:r>
            <w:proofErr w:type="spellEnd"/>
            <w:r w:rsidRPr="00F118F7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5713" w:type="dxa"/>
          </w:tcPr>
          <w:p w:rsidR="00F01564" w:rsidRPr="00F118F7" w:rsidRDefault="00F01564" w:rsidP="00F01564">
            <w:pPr>
              <w:pStyle w:val="a3"/>
              <w:ind w:firstLine="708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В соответствии с подпунктом 10 пункта 1 статьи 164 Налогового кодекса Российской Федерации реализация построенных судов, подлежащих регистрации в Российском международном реестре судов, облагается налогом на добавленную стоимость по нулевой ставке. Обоснованность применения этой ставки подтверждается документами, которые перечислены в пункте 13 статьи 165 Налогового кодекса Российской Федерации.</w:t>
            </w:r>
          </w:p>
          <w:p w:rsidR="00F01564" w:rsidRPr="00F118F7" w:rsidRDefault="00F01564" w:rsidP="00F01564">
            <w:pPr>
              <w:pStyle w:val="a3"/>
              <w:ind w:firstLine="708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Проектом федерального закона предлагается уточнить данный перечень документов, что позволит распространить меры налогового стимулирования на субподрядные судостроительные организации.</w:t>
            </w:r>
          </w:p>
          <w:p w:rsidR="00BF754C" w:rsidRPr="00F118F7" w:rsidRDefault="00F01564" w:rsidP="00F01564">
            <w:pPr>
              <w:pStyle w:val="a3"/>
              <w:ind w:firstLine="708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 xml:space="preserve">На данную инициативу поступило заключение исполняющего обязанности Губернатора Архангельской области </w:t>
            </w:r>
            <w:proofErr w:type="spellStart"/>
            <w:r w:rsidRPr="00F118F7">
              <w:rPr>
                <w:sz w:val="24"/>
                <w:szCs w:val="24"/>
              </w:rPr>
              <w:t>Алсуфьева</w:t>
            </w:r>
            <w:proofErr w:type="spellEnd"/>
            <w:r w:rsidRPr="00F118F7">
              <w:rPr>
                <w:sz w:val="24"/>
                <w:szCs w:val="24"/>
              </w:rPr>
              <w:t xml:space="preserve"> А.В. о</w:t>
            </w:r>
            <w:r w:rsidRPr="00F118F7">
              <w:rPr>
                <w:sz w:val="24"/>
                <w:szCs w:val="24"/>
              </w:rPr>
              <w:t xml:space="preserve"> поддерж</w:t>
            </w:r>
            <w:r w:rsidRPr="00F118F7">
              <w:rPr>
                <w:sz w:val="24"/>
                <w:szCs w:val="24"/>
              </w:rPr>
              <w:t>ке</w:t>
            </w:r>
            <w:r w:rsidRPr="00F118F7">
              <w:rPr>
                <w:sz w:val="24"/>
                <w:szCs w:val="24"/>
              </w:rPr>
              <w:t xml:space="preserve"> приняти</w:t>
            </w:r>
            <w:r w:rsidRPr="00F118F7">
              <w:rPr>
                <w:sz w:val="24"/>
                <w:szCs w:val="24"/>
              </w:rPr>
              <w:t>я</w:t>
            </w:r>
            <w:r w:rsidRPr="00F118F7">
              <w:rPr>
                <w:sz w:val="24"/>
                <w:szCs w:val="24"/>
              </w:rPr>
              <w:t xml:space="preserve"> </w:t>
            </w:r>
            <w:r w:rsidR="00F118F7">
              <w:rPr>
                <w:sz w:val="24"/>
                <w:szCs w:val="24"/>
              </w:rPr>
              <w:t xml:space="preserve">данного </w:t>
            </w:r>
            <w:r w:rsidRPr="00F118F7">
              <w:rPr>
                <w:sz w:val="24"/>
                <w:szCs w:val="24"/>
              </w:rPr>
              <w:t>проекта федерального закона.</w:t>
            </w:r>
          </w:p>
        </w:tc>
        <w:tc>
          <w:tcPr>
            <w:tcW w:w="1592" w:type="dxa"/>
          </w:tcPr>
          <w:p w:rsidR="00BF754C" w:rsidRPr="00F118F7" w:rsidRDefault="00BF754C" w:rsidP="00033BE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F118F7">
              <w:rPr>
                <w:sz w:val="24"/>
                <w:szCs w:val="24"/>
              </w:rPr>
              <w:t>В</w:t>
            </w:r>
            <w:r w:rsidR="00033BE9" w:rsidRPr="00F118F7">
              <w:rPr>
                <w:sz w:val="24"/>
                <w:szCs w:val="24"/>
              </w:rPr>
              <w:t>не</w:t>
            </w:r>
            <w:r w:rsidRPr="00F118F7">
              <w:rPr>
                <w:sz w:val="24"/>
                <w:szCs w:val="24"/>
              </w:rPr>
              <w:t xml:space="preserve">  план</w:t>
            </w:r>
            <w:r w:rsidR="00033BE9" w:rsidRPr="00F118F7">
              <w:rPr>
                <w:sz w:val="24"/>
                <w:szCs w:val="24"/>
              </w:rPr>
              <w:t>а</w:t>
            </w:r>
            <w:r w:rsidRPr="00F11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7B48FF" w:rsidRPr="00F118F7" w:rsidRDefault="007B48FF" w:rsidP="007B48FF">
            <w:pPr>
              <w:autoSpaceDE w:val="0"/>
              <w:autoSpaceDN w:val="0"/>
              <w:adjustRightInd w:val="0"/>
              <w:ind w:firstLine="567"/>
              <w:jc w:val="both"/>
            </w:pPr>
            <w:r w:rsidRPr="00F118F7">
              <w:t>Комитет, рассмотрев поступившее постановление Законодательного собрания Ленинградской области  от 28 октября 2015 года № 1350                           «</w:t>
            </w:r>
            <w:r w:rsidRPr="00F118F7">
              <w:rPr>
                <w:rFonts w:eastAsia="HiddenHorzOCR"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пункт 13 статьи 165 части второй Налогового кодекса Российской Федерации»</w:t>
            </w:r>
            <w:r w:rsidRPr="00F118F7">
              <w:t>, РЕШИЛ:</w:t>
            </w:r>
          </w:p>
          <w:p w:rsidR="007B48FF" w:rsidRPr="00F118F7" w:rsidRDefault="007B48FF" w:rsidP="007B48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  <w:p w:rsidR="007B48FF" w:rsidRPr="00F118F7" w:rsidRDefault="007B48FF" w:rsidP="007B48FF">
            <w:pPr>
              <w:pStyle w:val="1"/>
              <w:ind w:firstLine="567"/>
              <w:jc w:val="both"/>
              <w:rPr>
                <w:sz w:val="24"/>
              </w:rPr>
            </w:pPr>
            <w:r w:rsidRPr="00F118F7">
              <w:rPr>
                <w:sz w:val="24"/>
              </w:rPr>
              <w:t xml:space="preserve">1. Рекомендовать </w:t>
            </w:r>
            <w:r w:rsidRPr="00F118F7">
              <w:rPr>
                <w:sz w:val="24"/>
              </w:rPr>
              <w:lastRenderedPageBreak/>
              <w:t>Архангельскому областному Собранию поддержать указанную законодательную инициативу на двадцать второй сессии Архангельского областного Собрания депутатов.</w:t>
            </w:r>
          </w:p>
          <w:p w:rsidR="00BF754C" w:rsidRPr="00F118F7" w:rsidRDefault="00BF754C" w:rsidP="00033BE9">
            <w:pPr>
              <w:pStyle w:val="a3"/>
              <w:ind w:firstLine="708"/>
              <w:rPr>
                <w:sz w:val="24"/>
                <w:szCs w:val="24"/>
              </w:rPr>
            </w:pPr>
          </w:p>
        </w:tc>
      </w:tr>
    </w:tbl>
    <w:p w:rsidR="00016512" w:rsidRPr="00F118F7" w:rsidRDefault="00016512"/>
    <w:sectPr w:rsidR="00016512" w:rsidRPr="00F118F7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DE" w:rsidRDefault="001C3DDE" w:rsidP="00B8761A">
      <w:r>
        <w:separator/>
      </w:r>
    </w:p>
  </w:endnote>
  <w:endnote w:type="continuationSeparator" w:id="0">
    <w:p w:rsidR="001C3DDE" w:rsidRDefault="001C3DDE" w:rsidP="00B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1C3D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1C3D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1C3D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DE" w:rsidRDefault="001C3DDE" w:rsidP="00B8761A">
      <w:r>
        <w:separator/>
      </w:r>
    </w:p>
  </w:footnote>
  <w:footnote w:type="continuationSeparator" w:id="0">
    <w:p w:rsidR="001C3DDE" w:rsidRDefault="001C3DDE" w:rsidP="00B8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8761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75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1C3D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B8761A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75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18F7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1C3D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59" w:rsidRDefault="001C3D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54C"/>
    <w:rsid w:val="00016512"/>
    <w:rsid w:val="00033BE9"/>
    <w:rsid w:val="001C3DDE"/>
    <w:rsid w:val="00246172"/>
    <w:rsid w:val="005B164B"/>
    <w:rsid w:val="007B48FF"/>
    <w:rsid w:val="008E1F98"/>
    <w:rsid w:val="009758F3"/>
    <w:rsid w:val="00AD525B"/>
    <w:rsid w:val="00B42AA9"/>
    <w:rsid w:val="00B8761A"/>
    <w:rsid w:val="00B96895"/>
    <w:rsid w:val="00BF754C"/>
    <w:rsid w:val="00C62380"/>
    <w:rsid w:val="00CA4DC1"/>
    <w:rsid w:val="00CD1A4B"/>
    <w:rsid w:val="00CF5AD2"/>
    <w:rsid w:val="00F01564"/>
    <w:rsid w:val="00F118F7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8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F754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BF7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54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754C"/>
  </w:style>
  <w:style w:type="paragraph" w:styleId="a7">
    <w:name w:val="Body Text"/>
    <w:basedOn w:val="a"/>
    <w:link w:val="a8"/>
    <w:uiPriority w:val="99"/>
    <w:unhideWhenUsed/>
    <w:rsid w:val="00BF754C"/>
    <w:pPr>
      <w:spacing w:after="120"/>
    </w:pPr>
  </w:style>
  <w:style w:type="character" w:customStyle="1" w:styleId="a8">
    <w:name w:val="Основной текст Знак"/>
    <w:basedOn w:val="a0"/>
    <w:link w:val="a7"/>
    <w:rsid w:val="00BF754C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7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754C"/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F754C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48F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5</cp:revision>
  <dcterms:created xsi:type="dcterms:W3CDTF">2015-12-15T09:32:00Z</dcterms:created>
  <dcterms:modified xsi:type="dcterms:W3CDTF">2015-12-15T10:44:00Z</dcterms:modified>
</cp:coreProperties>
</file>