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4D" w:rsidRDefault="00FA084D" w:rsidP="00FA084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EA6DAD">
        <w:rPr>
          <w:b/>
          <w:iCs/>
          <w:sz w:val="24"/>
        </w:rPr>
        <w:t>10</w:t>
      </w:r>
    </w:p>
    <w:p w:rsidR="00FA084D" w:rsidRPr="002E551F" w:rsidRDefault="00FA084D" w:rsidP="00FA084D">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FA084D" w:rsidRDefault="00FA084D" w:rsidP="00FA084D">
      <w:pPr>
        <w:pStyle w:val="a3"/>
        <w:ind w:firstLine="11700"/>
        <w:rPr>
          <w:b/>
          <w:sz w:val="24"/>
          <w:szCs w:val="24"/>
        </w:rPr>
      </w:pPr>
    </w:p>
    <w:p w:rsidR="00FA084D" w:rsidRPr="00BF55F1" w:rsidRDefault="00FA084D" w:rsidP="00FA084D">
      <w:pPr>
        <w:pStyle w:val="a3"/>
        <w:ind w:firstLine="11700"/>
        <w:rPr>
          <w:b/>
          <w:sz w:val="24"/>
          <w:szCs w:val="24"/>
        </w:rPr>
      </w:pPr>
      <w:r>
        <w:rPr>
          <w:b/>
          <w:sz w:val="24"/>
          <w:szCs w:val="24"/>
        </w:rPr>
        <w:t>«2</w:t>
      </w:r>
      <w:r w:rsidR="00EA6DAD">
        <w:rPr>
          <w:b/>
          <w:sz w:val="24"/>
          <w:szCs w:val="24"/>
        </w:rPr>
        <w:t>7</w:t>
      </w:r>
      <w:r>
        <w:rPr>
          <w:b/>
          <w:sz w:val="24"/>
          <w:szCs w:val="24"/>
        </w:rPr>
        <w:t>»</w:t>
      </w:r>
      <w:r w:rsidRPr="00BF55F1">
        <w:rPr>
          <w:b/>
          <w:sz w:val="24"/>
          <w:szCs w:val="24"/>
        </w:rPr>
        <w:t xml:space="preserve"> </w:t>
      </w:r>
      <w:r w:rsidR="00EA6DAD">
        <w:rPr>
          <w:b/>
          <w:sz w:val="24"/>
          <w:szCs w:val="24"/>
        </w:rPr>
        <w:t>июня</w:t>
      </w:r>
      <w:r>
        <w:rPr>
          <w:b/>
          <w:sz w:val="24"/>
          <w:szCs w:val="24"/>
        </w:rPr>
        <w:t xml:space="preserve"> </w:t>
      </w:r>
      <w:r w:rsidRPr="00BF55F1">
        <w:rPr>
          <w:b/>
          <w:sz w:val="24"/>
          <w:szCs w:val="24"/>
        </w:rPr>
        <w:t>201</w:t>
      </w:r>
      <w:r>
        <w:rPr>
          <w:b/>
          <w:sz w:val="24"/>
          <w:szCs w:val="24"/>
        </w:rPr>
        <w:t>6</w:t>
      </w:r>
      <w:r w:rsidRPr="00BF55F1">
        <w:rPr>
          <w:b/>
          <w:sz w:val="24"/>
          <w:szCs w:val="24"/>
        </w:rPr>
        <w:t xml:space="preserve"> года</w:t>
      </w:r>
    </w:p>
    <w:p w:rsidR="00FA084D" w:rsidRDefault="00FA084D" w:rsidP="00FA084D">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EA6DAD">
        <w:rPr>
          <w:b/>
          <w:sz w:val="24"/>
          <w:szCs w:val="24"/>
        </w:rPr>
        <w:t>2</w:t>
      </w:r>
      <w:r w:rsidRPr="00BF55F1">
        <w:rPr>
          <w:b/>
          <w:sz w:val="24"/>
          <w:szCs w:val="24"/>
        </w:rPr>
        <w:t>.</w:t>
      </w:r>
      <w:r>
        <w:rPr>
          <w:b/>
          <w:sz w:val="24"/>
          <w:szCs w:val="24"/>
        </w:rPr>
        <w:t>00</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FA084D" w:rsidTr="008D1324">
        <w:tc>
          <w:tcPr>
            <w:tcW w:w="588" w:type="dxa"/>
            <w:vAlign w:val="center"/>
          </w:tcPr>
          <w:p w:rsidR="00FA084D" w:rsidRPr="005366CD" w:rsidRDefault="00FA084D" w:rsidP="008D1324">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FA084D" w:rsidRPr="005366CD" w:rsidRDefault="00FA084D" w:rsidP="008D1324">
            <w:pPr>
              <w:pStyle w:val="a3"/>
              <w:ind w:firstLine="0"/>
              <w:jc w:val="center"/>
              <w:rPr>
                <w:b/>
                <w:sz w:val="20"/>
              </w:rPr>
            </w:pPr>
            <w:r w:rsidRPr="005366CD">
              <w:rPr>
                <w:b/>
                <w:sz w:val="20"/>
              </w:rPr>
              <w:t xml:space="preserve">Наименование </w:t>
            </w:r>
          </w:p>
          <w:p w:rsidR="00FA084D" w:rsidRDefault="00FA084D" w:rsidP="008D1324">
            <w:pPr>
              <w:pStyle w:val="a3"/>
              <w:ind w:firstLine="0"/>
              <w:jc w:val="center"/>
              <w:rPr>
                <w:b/>
                <w:sz w:val="20"/>
              </w:rPr>
            </w:pPr>
            <w:r w:rsidRPr="005366CD">
              <w:rPr>
                <w:b/>
                <w:sz w:val="20"/>
              </w:rPr>
              <w:t>проекта нормативного правового акта</w:t>
            </w:r>
          </w:p>
          <w:p w:rsidR="00FA084D" w:rsidRPr="005366CD" w:rsidRDefault="00FA084D" w:rsidP="008D132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FA084D" w:rsidRPr="005366CD" w:rsidRDefault="00FA084D" w:rsidP="008D1324">
            <w:pPr>
              <w:pStyle w:val="a3"/>
              <w:ind w:firstLine="0"/>
              <w:jc w:val="center"/>
              <w:rPr>
                <w:b/>
                <w:sz w:val="20"/>
              </w:rPr>
            </w:pPr>
            <w:r w:rsidRPr="005366CD">
              <w:rPr>
                <w:b/>
                <w:sz w:val="20"/>
              </w:rPr>
              <w:t xml:space="preserve">Субъект </w:t>
            </w:r>
          </w:p>
          <w:p w:rsidR="00FA084D" w:rsidRPr="005366CD" w:rsidRDefault="00FA084D" w:rsidP="008D1324">
            <w:pPr>
              <w:pStyle w:val="a3"/>
              <w:ind w:firstLine="0"/>
              <w:jc w:val="center"/>
              <w:rPr>
                <w:b/>
                <w:sz w:val="20"/>
              </w:rPr>
            </w:pPr>
            <w:r w:rsidRPr="005366CD">
              <w:rPr>
                <w:b/>
                <w:sz w:val="20"/>
              </w:rPr>
              <w:t xml:space="preserve">законодательной </w:t>
            </w:r>
          </w:p>
          <w:p w:rsidR="00FA084D" w:rsidRPr="005366CD" w:rsidRDefault="00FA084D" w:rsidP="008D1324">
            <w:pPr>
              <w:pStyle w:val="a3"/>
              <w:ind w:firstLine="0"/>
              <w:jc w:val="center"/>
              <w:rPr>
                <w:b/>
                <w:sz w:val="20"/>
              </w:rPr>
            </w:pPr>
            <w:r w:rsidRPr="005366CD">
              <w:rPr>
                <w:b/>
                <w:sz w:val="20"/>
              </w:rPr>
              <w:t>инициативы</w:t>
            </w:r>
          </w:p>
          <w:p w:rsidR="00FA084D" w:rsidRPr="005366CD" w:rsidRDefault="00FA084D" w:rsidP="008D1324">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FA084D" w:rsidRPr="005366CD" w:rsidRDefault="00FA084D" w:rsidP="008D132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FA084D" w:rsidRPr="005366CD" w:rsidRDefault="00FA084D" w:rsidP="008D1324">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FA084D" w:rsidRPr="005366CD" w:rsidRDefault="00FA084D" w:rsidP="008D1324">
            <w:pPr>
              <w:pStyle w:val="a3"/>
              <w:ind w:left="-76" w:right="-56" w:firstLine="0"/>
              <w:jc w:val="center"/>
              <w:rPr>
                <w:b/>
                <w:sz w:val="20"/>
              </w:rPr>
            </w:pPr>
            <w:r w:rsidRPr="005366CD">
              <w:rPr>
                <w:b/>
                <w:sz w:val="20"/>
              </w:rPr>
              <w:t>год</w:t>
            </w:r>
          </w:p>
        </w:tc>
        <w:tc>
          <w:tcPr>
            <w:tcW w:w="3086" w:type="dxa"/>
            <w:vAlign w:val="center"/>
          </w:tcPr>
          <w:p w:rsidR="00FA084D" w:rsidRPr="005366CD" w:rsidRDefault="00FA084D" w:rsidP="008D1324">
            <w:pPr>
              <w:pStyle w:val="a3"/>
              <w:ind w:firstLine="0"/>
              <w:jc w:val="center"/>
              <w:rPr>
                <w:b/>
                <w:sz w:val="20"/>
              </w:rPr>
            </w:pPr>
            <w:r w:rsidRPr="005366CD">
              <w:rPr>
                <w:b/>
                <w:sz w:val="20"/>
              </w:rPr>
              <w:t>Результаты рассмотрения</w:t>
            </w:r>
          </w:p>
        </w:tc>
      </w:tr>
      <w:tr w:rsidR="00FA084D" w:rsidRPr="00B27A37" w:rsidTr="008D1324">
        <w:trPr>
          <w:trHeight w:val="344"/>
        </w:trPr>
        <w:tc>
          <w:tcPr>
            <w:tcW w:w="588" w:type="dxa"/>
          </w:tcPr>
          <w:p w:rsidR="00FA084D" w:rsidRPr="005366CD" w:rsidRDefault="00FA084D" w:rsidP="008D1324">
            <w:pPr>
              <w:pStyle w:val="a3"/>
              <w:ind w:firstLine="0"/>
              <w:jc w:val="center"/>
              <w:rPr>
                <w:sz w:val="20"/>
              </w:rPr>
            </w:pPr>
            <w:r w:rsidRPr="005366CD">
              <w:rPr>
                <w:sz w:val="20"/>
              </w:rPr>
              <w:t>1</w:t>
            </w:r>
          </w:p>
        </w:tc>
        <w:tc>
          <w:tcPr>
            <w:tcW w:w="2497" w:type="dxa"/>
          </w:tcPr>
          <w:p w:rsidR="00FA084D" w:rsidRPr="005366CD" w:rsidRDefault="00FA084D" w:rsidP="008D1324">
            <w:pPr>
              <w:pStyle w:val="a3"/>
              <w:ind w:firstLine="0"/>
              <w:jc w:val="center"/>
              <w:rPr>
                <w:sz w:val="24"/>
                <w:szCs w:val="24"/>
              </w:rPr>
            </w:pPr>
            <w:r w:rsidRPr="005366CD">
              <w:rPr>
                <w:sz w:val="24"/>
                <w:szCs w:val="24"/>
              </w:rPr>
              <w:t>2</w:t>
            </w:r>
          </w:p>
        </w:tc>
        <w:tc>
          <w:tcPr>
            <w:tcW w:w="1800" w:type="dxa"/>
          </w:tcPr>
          <w:p w:rsidR="00FA084D" w:rsidRPr="005366CD" w:rsidRDefault="00FA084D" w:rsidP="008D1324">
            <w:pPr>
              <w:pStyle w:val="a3"/>
              <w:ind w:left="-66" w:firstLine="0"/>
              <w:jc w:val="center"/>
              <w:rPr>
                <w:sz w:val="20"/>
              </w:rPr>
            </w:pPr>
            <w:r w:rsidRPr="005366CD">
              <w:rPr>
                <w:sz w:val="20"/>
              </w:rPr>
              <w:t>3</w:t>
            </w:r>
          </w:p>
        </w:tc>
        <w:tc>
          <w:tcPr>
            <w:tcW w:w="5713" w:type="dxa"/>
          </w:tcPr>
          <w:p w:rsidR="00FA084D" w:rsidRPr="00EE4528" w:rsidRDefault="00FA084D" w:rsidP="008D1324">
            <w:pPr>
              <w:widowControl w:val="0"/>
              <w:autoSpaceDE w:val="0"/>
              <w:autoSpaceDN w:val="0"/>
              <w:adjustRightInd w:val="0"/>
              <w:ind w:firstLine="708"/>
              <w:jc w:val="center"/>
            </w:pPr>
            <w:r>
              <w:t>4</w:t>
            </w:r>
          </w:p>
        </w:tc>
        <w:tc>
          <w:tcPr>
            <w:tcW w:w="1592" w:type="dxa"/>
          </w:tcPr>
          <w:p w:rsidR="00FA084D" w:rsidRPr="005366CD" w:rsidRDefault="00FA084D" w:rsidP="008D1324">
            <w:pPr>
              <w:pStyle w:val="a3"/>
              <w:ind w:left="-76" w:right="-56" w:firstLine="0"/>
              <w:jc w:val="center"/>
              <w:rPr>
                <w:sz w:val="20"/>
              </w:rPr>
            </w:pPr>
            <w:r w:rsidRPr="005366CD">
              <w:rPr>
                <w:sz w:val="20"/>
              </w:rPr>
              <w:t>5</w:t>
            </w:r>
          </w:p>
        </w:tc>
        <w:tc>
          <w:tcPr>
            <w:tcW w:w="3086" w:type="dxa"/>
          </w:tcPr>
          <w:p w:rsidR="00FA084D" w:rsidRPr="005366CD" w:rsidRDefault="00FA084D" w:rsidP="008D1324">
            <w:pPr>
              <w:pStyle w:val="a3"/>
              <w:ind w:firstLine="0"/>
              <w:jc w:val="center"/>
              <w:rPr>
                <w:sz w:val="24"/>
                <w:szCs w:val="24"/>
              </w:rPr>
            </w:pPr>
            <w:r w:rsidRPr="005366CD">
              <w:rPr>
                <w:sz w:val="24"/>
                <w:szCs w:val="24"/>
              </w:rPr>
              <w:t>6</w:t>
            </w:r>
          </w:p>
        </w:tc>
      </w:tr>
      <w:tr w:rsidR="00E76FA1" w:rsidRPr="00F118F7" w:rsidTr="008D1324">
        <w:tc>
          <w:tcPr>
            <w:tcW w:w="588" w:type="dxa"/>
          </w:tcPr>
          <w:p w:rsidR="00E76FA1" w:rsidRPr="00F118F7" w:rsidRDefault="00E76FA1" w:rsidP="008D1324">
            <w:pPr>
              <w:pStyle w:val="a3"/>
              <w:ind w:firstLine="0"/>
              <w:jc w:val="center"/>
              <w:rPr>
                <w:sz w:val="24"/>
                <w:szCs w:val="24"/>
              </w:rPr>
            </w:pPr>
            <w:r>
              <w:rPr>
                <w:sz w:val="24"/>
                <w:szCs w:val="24"/>
              </w:rPr>
              <w:t>1.</w:t>
            </w:r>
          </w:p>
        </w:tc>
        <w:tc>
          <w:tcPr>
            <w:tcW w:w="2497" w:type="dxa"/>
          </w:tcPr>
          <w:p w:rsidR="00E76FA1" w:rsidRPr="00B068B3" w:rsidRDefault="00E76FA1" w:rsidP="0099545B">
            <w:pPr>
              <w:pStyle w:val="a7"/>
              <w:jc w:val="both"/>
            </w:pPr>
            <w:r w:rsidRPr="003F3F5F">
              <w:t>Проект областного закона «</w:t>
            </w:r>
            <w:r w:rsidRPr="003F3F5F">
              <w:rPr>
                <w:b/>
              </w:rPr>
              <w:t>О внесении изменений и дополнений в областной закон «Об областном бюджете на 2016 год</w:t>
            </w:r>
            <w:r w:rsidRPr="003F3F5F">
              <w:t xml:space="preserve">» </w:t>
            </w:r>
            <w:r>
              <w:t xml:space="preserve">                           </w:t>
            </w:r>
            <w:r w:rsidRPr="003F3F5F">
              <w:rPr>
                <w:b/>
              </w:rPr>
              <w:t>(1 и 2 чтение). Рассмотрение сводных таблиц поправок.</w:t>
            </w:r>
          </w:p>
        </w:tc>
        <w:tc>
          <w:tcPr>
            <w:tcW w:w="1800" w:type="dxa"/>
          </w:tcPr>
          <w:p w:rsidR="00E76FA1" w:rsidRDefault="00E76FA1" w:rsidP="0099545B">
            <w:pPr>
              <w:pStyle w:val="a3"/>
              <w:ind w:left="-66" w:firstLine="0"/>
              <w:jc w:val="center"/>
              <w:rPr>
                <w:sz w:val="24"/>
                <w:szCs w:val="24"/>
              </w:rPr>
            </w:pPr>
            <w:r>
              <w:rPr>
                <w:sz w:val="24"/>
                <w:szCs w:val="24"/>
              </w:rPr>
              <w:t>Правительство Архангельской области/</w:t>
            </w:r>
          </w:p>
          <w:p w:rsidR="00E76FA1" w:rsidRDefault="00E76FA1" w:rsidP="0099545B">
            <w:pPr>
              <w:pStyle w:val="a3"/>
              <w:ind w:left="-66" w:firstLine="0"/>
              <w:jc w:val="center"/>
              <w:rPr>
                <w:sz w:val="24"/>
                <w:szCs w:val="24"/>
              </w:rPr>
            </w:pPr>
            <w:r>
              <w:rPr>
                <w:sz w:val="24"/>
                <w:szCs w:val="24"/>
              </w:rPr>
              <w:t>Усачева Е.Ю.,</w:t>
            </w:r>
          </w:p>
          <w:p w:rsidR="00E76FA1" w:rsidRDefault="00E76FA1" w:rsidP="0099545B">
            <w:pPr>
              <w:pStyle w:val="a3"/>
              <w:ind w:left="-66" w:firstLine="0"/>
              <w:jc w:val="center"/>
              <w:rPr>
                <w:sz w:val="24"/>
                <w:szCs w:val="24"/>
              </w:rPr>
            </w:pPr>
            <w:r>
              <w:rPr>
                <w:sz w:val="24"/>
                <w:szCs w:val="24"/>
              </w:rPr>
              <w:t>Дементьев А.А.</w:t>
            </w:r>
          </w:p>
        </w:tc>
        <w:tc>
          <w:tcPr>
            <w:tcW w:w="5713" w:type="dxa"/>
          </w:tcPr>
          <w:p w:rsidR="00E76FA1" w:rsidRPr="00021F9B" w:rsidRDefault="00E76FA1" w:rsidP="0099545B">
            <w:pPr>
              <w:pStyle w:val="a3"/>
              <w:ind w:firstLine="708"/>
              <w:rPr>
                <w:sz w:val="24"/>
                <w:szCs w:val="24"/>
              </w:rPr>
            </w:pPr>
            <w:r w:rsidRPr="00021F9B">
              <w:rPr>
                <w:sz w:val="24"/>
                <w:szCs w:val="24"/>
              </w:rPr>
              <w:t>В вышеуказанном проекте областного закона  предлагается  на  2016 год увеличить:</w:t>
            </w:r>
          </w:p>
          <w:p w:rsidR="00E76FA1" w:rsidRPr="00021F9B" w:rsidRDefault="00E76FA1" w:rsidP="0099545B">
            <w:pPr>
              <w:pStyle w:val="a3"/>
              <w:ind w:firstLine="708"/>
              <w:rPr>
                <w:sz w:val="24"/>
                <w:szCs w:val="24"/>
              </w:rPr>
            </w:pPr>
            <w:r w:rsidRPr="00021F9B">
              <w:rPr>
                <w:sz w:val="24"/>
                <w:szCs w:val="24"/>
              </w:rPr>
              <w:t xml:space="preserve"> доходную часть областного бюджета в целом на 1 541,87 млн. рублей:</w:t>
            </w:r>
          </w:p>
          <w:p w:rsidR="00E76FA1" w:rsidRPr="00021F9B" w:rsidRDefault="00E76FA1" w:rsidP="0099545B">
            <w:pPr>
              <w:pStyle w:val="a3"/>
              <w:ind w:firstLine="708"/>
              <w:rPr>
                <w:sz w:val="24"/>
                <w:szCs w:val="24"/>
              </w:rPr>
            </w:pPr>
            <w:r w:rsidRPr="00021F9B">
              <w:rPr>
                <w:sz w:val="24"/>
                <w:szCs w:val="24"/>
              </w:rPr>
              <w:t xml:space="preserve">- за счет увеличения целевых поступлений из федерального бюджета в 2016 году в общей сумме +1 512,42 млн. рублей на реализацию мероприятий региональных программ в сфере дорожного хозяйства по решениям Правительства Российской Федерации в рамках подпрограммы «Дорожное хозяйство» государственной программы Российской Федерации «Развитие транспортной системы»; </w:t>
            </w:r>
          </w:p>
          <w:p w:rsidR="00E76FA1" w:rsidRPr="00021F9B" w:rsidRDefault="00E76FA1" w:rsidP="0099545B">
            <w:pPr>
              <w:pStyle w:val="a3"/>
              <w:ind w:firstLine="708"/>
              <w:rPr>
                <w:sz w:val="24"/>
                <w:szCs w:val="24"/>
              </w:rPr>
            </w:pPr>
            <w:r w:rsidRPr="00021F9B">
              <w:rPr>
                <w:sz w:val="24"/>
                <w:szCs w:val="24"/>
              </w:rPr>
              <w:t>- за счет увеличения целевых поступлений из федерального бюджета в 2016 году в общей сумме +20,36 млн. рублей субсидии на мероприятия по ФЦП "Развитие физкультуры и спорта" (в муниципальные образования);</w:t>
            </w:r>
          </w:p>
          <w:p w:rsidR="00E76FA1" w:rsidRPr="00021F9B" w:rsidRDefault="00E76FA1" w:rsidP="0099545B">
            <w:pPr>
              <w:pStyle w:val="a3"/>
              <w:ind w:firstLine="708"/>
              <w:rPr>
                <w:sz w:val="24"/>
                <w:szCs w:val="24"/>
              </w:rPr>
            </w:pPr>
            <w:r w:rsidRPr="00021F9B">
              <w:rPr>
                <w:sz w:val="24"/>
                <w:szCs w:val="24"/>
              </w:rPr>
              <w:t xml:space="preserve">-за счет увеличения целевых поступлений из федерального бюджета в 2016 году в общей сумме +9,94 млн. рублей субсидии на развитие независимой оценки качества общего образования на реализацию </w:t>
            </w:r>
            <w:proofErr w:type="spellStart"/>
            <w:r w:rsidRPr="00021F9B">
              <w:rPr>
                <w:sz w:val="24"/>
                <w:szCs w:val="24"/>
              </w:rPr>
              <w:t>пилотных</w:t>
            </w:r>
            <w:proofErr w:type="spellEnd"/>
            <w:r w:rsidRPr="00021F9B">
              <w:rPr>
                <w:sz w:val="24"/>
                <w:szCs w:val="24"/>
              </w:rPr>
              <w:t xml:space="preserve"> региональных проектов;</w:t>
            </w:r>
          </w:p>
          <w:p w:rsidR="00E76FA1" w:rsidRPr="00021F9B" w:rsidRDefault="00E76FA1" w:rsidP="0099545B">
            <w:pPr>
              <w:pStyle w:val="a3"/>
              <w:ind w:firstLine="708"/>
              <w:rPr>
                <w:sz w:val="24"/>
                <w:szCs w:val="24"/>
              </w:rPr>
            </w:pPr>
            <w:r w:rsidRPr="00021F9B">
              <w:rPr>
                <w:sz w:val="24"/>
                <w:szCs w:val="24"/>
              </w:rPr>
              <w:t xml:space="preserve">-за счет сокращения объема целевых поступлений из федерального бюджета в 2016 году субсидий и иных межбюджетных трансфертов на реализацию отдельных мероприятий государственных программ в общей сумме -0,85 млн. рублей; </w:t>
            </w:r>
          </w:p>
          <w:p w:rsidR="00E76FA1" w:rsidRPr="00021F9B" w:rsidRDefault="00E76FA1" w:rsidP="0099545B">
            <w:pPr>
              <w:pStyle w:val="a3"/>
              <w:ind w:firstLine="708"/>
              <w:rPr>
                <w:sz w:val="24"/>
                <w:szCs w:val="24"/>
              </w:rPr>
            </w:pPr>
            <w:r w:rsidRPr="00021F9B">
              <w:rPr>
                <w:sz w:val="24"/>
                <w:szCs w:val="24"/>
              </w:rPr>
              <w:lastRenderedPageBreak/>
              <w:t xml:space="preserve">расходную часть областного бюджета  в целом увеличить в целом на +1 541,87 млн. рублей за счет направления на увеличение расходов: </w:t>
            </w:r>
          </w:p>
          <w:p w:rsidR="00E76FA1" w:rsidRPr="00021F9B" w:rsidRDefault="00E76FA1" w:rsidP="0099545B">
            <w:pPr>
              <w:pStyle w:val="a3"/>
              <w:ind w:firstLine="708"/>
              <w:rPr>
                <w:sz w:val="24"/>
                <w:szCs w:val="24"/>
              </w:rPr>
            </w:pPr>
            <w:proofErr w:type="gramStart"/>
            <w:r w:rsidRPr="00021F9B">
              <w:rPr>
                <w:sz w:val="24"/>
                <w:szCs w:val="24"/>
              </w:rPr>
              <w:t>- целевых поступлений из федерального бюджета в общей сумме +1 512,42 млн. рублей, в т.ч.: по министерству транспорта Архангельской области: на реализацию мероприятий по решению неотложных задач по приведению в нормативное состояние местных автомобильных дорог муниципального образования «Город Архангельск» в соответствии с распоряжением Правительства Российской Федерации от 22 мая 2016 года № 978-р в сумме 100,0 млн. рублей;</w:t>
            </w:r>
            <w:proofErr w:type="gramEnd"/>
            <w:r w:rsidRPr="00021F9B">
              <w:rPr>
                <w:sz w:val="24"/>
                <w:szCs w:val="24"/>
              </w:rPr>
              <w:t xml:space="preserve"> на достижение целевых показателей региональной программы в сфере дорожного хозяйства, предусматривающей осуществление крупных особо важных для социально-экономического развития Российской Федерации проектов в сумме 716,0 млн. рублей (средства направляются на реализацию поручения Президента Российской Федерации о строительстве (реконструкции) автомобильной дороги Архангельск (от пос. </w:t>
            </w:r>
            <w:proofErr w:type="spellStart"/>
            <w:r w:rsidRPr="00021F9B">
              <w:rPr>
                <w:sz w:val="24"/>
                <w:szCs w:val="24"/>
              </w:rPr>
              <w:t>Брин-Наволок</w:t>
            </w:r>
            <w:proofErr w:type="spellEnd"/>
            <w:r w:rsidRPr="00021F9B">
              <w:rPr>
                <w:sz w:val="24"/>
                <w:szCs w:val="24"/>
              </w:rPr>
              <w:t xml:space="preserve">) – Каргополь – Вытегра (до </w:t>
            </w:r>
            <w:proofErr w:type="spellStart"/>
            <w:r w:rsidRPr="00021F9B">
              <w:rPr>
                <w:sz w:val="24"/>
                <w:szCs w:val="24"/>
              </w:rPr>
              <w:t>с</w:t>
            </w:r>
            <w:proofErr w:type="gramStart"/>
            <w:r w:rsidRPr="00021F9B">
              <w:rPr>
                <w:sz w:val="24"/>
                <w:szCs w:val="24"/>
              </w:rPr>
              <w:t>.П</w:t>
            </w:r>
            <w:proofErr w:type="gramEnd"/>
            <w:r w:rsidRPr="00021F9B">
              <w:rPr>
                <w:sz w:val="24"/>
                <w:szCs w:val="24"/>
              </w:rPr>
              <w:t>рокшино</w:t>
            </w:r>
            <w:proofErr w:type="spellEnd"/>
            <w:r w:rsidRPr="00021F9B">
              <w:rPr>
                <w:sz w:val="24"/>
                <w:szCs w:val="24"/>
              </w:rPr>
              <w:t xml:space="preserve">) на перегоне </w:t>
            </w:r>
            <w:proofErr w:type="spellStart"/>
            <w:r w:rsidRPr="00021F9B">
              <w:rPr>
                <w:sz w:val="24"/>
                <w:szCs w:val="24"/>
              </w:rPr>
              <w:t>Брин-Наволок</w:t>
            </w:r>
            <w:proofErr w:type="spellEnd"/>
            <w:r w:rsidRPr="00021F9B">
              <w:rPr>
                <w:sz w:val="24"/>
                <w:szCs w:val="24"/>
              </w:rPr>
              <w:t xml:space="preserve"> – Плесецк); на достижение целевых показателей региональной программы в сфере дорожного хозяйства, предусматривающих приведение в нормативное состояние, а также развитие и увеличение пропускной способности сети автомобильных дорог общего пользования регионального (межмуниципального) или местного значения в сумме 296,42 млн. рублей; </w:t>
            </w:r>
            <w:proofErr w:type="gramStart"/>
            <w:r w:rsidRPr="00021F9B">
              <w:rPr>
                <w:sz w:val="24"/>
                <w:szCs w:val="24"/>
              </w:rPr>
              <w:t xml:space="preserve">на мероприятия по решению неотложных задач по приведению в нормативное состояние автомобильных дорог регионального или межмуниципального значения в соответствии с распоряжением Правительства Российской Федерации от 22 мая 2016 года № 978-р по подпрограмме «Улучшение эксплуатационного </w:t>
            </w:r>
            <w:r w:rsidRPr="00021F9B">
              <w:rPr>
                <w:sz w:val="24"/>
                <w:szCs w:val="24"/>
              </w:rPr>
              <w:lastRenderedPageBreak/>
              <w:t>состояния автомобильных дорог  общего пользования регионального значения за счет ремонта, капитального ремонта и содержания» в сумме 400,0 млн. рублей;</w:t>
            </w:r>
            <w:proofErr w:type="gramEnd"/>
          </w:p>
          <w:p w:rsidR="00E76FA1" w:rsidRPr="00021F9B" w:rsidRDefault="00E76FA1" w:rsidP="0099545B">
            <w:pPr>
              <w:pStyle w:val="a3"/>
              <w:ind w:firstLine="708"/>
              <w:rPr>
                <w:sz w:val="24"/>
                <w:szCs w:val="24"/>
              </w:rPr>
            </w:pPr>
            <w:proofErr w:type="gramStart"/>
            <w:r w:rsidRPr="00021F9B">
              <w:rPr>
                <w:sz w:val="24"/>
                <w:szCs w:val="24"/>
              </w:rPr>
              <w:t>- поступлений из федерального бюджета в общей сумме 20,36 млн. рублей, в т.ч. по агентству по спорту Архангельской области: для МО «Котлас» для муниципального образовательного учреждения дополнительного образования детей «Детско-юношеская спортивная школа № 1» на объект «Футбольное поле и беговые дорожки на стадионе «Салют» для закупки комплекта искусственного покрытия для футбольного поля в сумме 11,36 млн. рублей и для  МО «</w:t>
            </w:r>
            <w:proofErr w:type="spellStart"/>
            <w:r w:rsidRPr="00021F9B">
              <w:rPr>
                <w:sz w:val="24"/>
                <w:szCs w:val="24"/>
              </w:rPr>
              <w:t>Устьянский</w:t>
            </w:r>
            <w:proofErr w:type="spellEnd"/>
            <w:proofErr w:type="gramEnd"/>
            <w:r w:rsidRPr="00021F9B">
              <w:rPr>
                <w:sz w:val="24"/>
                <w:szCs w:val="24"/>
              </w:rPr>
              <w:t xml:space="preserve"> муниципальный район» для муниципального бюджетного учреждения дополнительного образования «</w:t>
            </w:r>
            <w:proofErr w:type="spellStart"/>
            <w:r w:rsidRPr="00021F9B">
              <w:rPr>
                <w:sz w:val="24"/>
                <w:szCs w:val="24"/>
              </w:rPr>
              <w:t>Устьянская</w:t>
            </w:r>
            <w:proofErr w:type="spellEnd"/>
            <w:r w:rsidRPr="00021F9B">
              <w:rPr>
                <w:sz w:val="24"/>
                <w:szCs w:val="24"/>
              </w:rPr>
              <w:t xml:space="preserve"> специализированная детско-юношеская спортивная школа олимпийского резерва» </w:t>
            </w:r>
            <w:proofErr w:type="spellStart"/>
            <w:proofErr w:type="gramStart"/>
            <w:r w:rsidRPr="00021F9B">
              <w:rPr>
                <w:sz w:val="24"/>
                <w:szCs w:val="24"/>
              </w:rPr>
              <w:t>п</w:t>
            </w:r>
            <w:proofErr w:type="spellEnd"/>
            <w:proofErr w:type="gramEnd"/>
            <w:r w:rsidRPr="00021F9B">
              <w:rPr>
                <w:sz w:val="24"/>
                <w:szCs w:val="24"/>
              </w:rPr>
              <w:t>/о Шангалы, д. Малиновка на приобретение спортивного оборудования и инвентаря в сумме 9,0 млн. рублей;</w:t>
            </w:r>
          </w:p>
          <w:p w:rsidR="00E76FA1" w:rsidRPr="00021F9B" w:rsidRDefault="00E76FA1" w:rsidP="0099545B">
            <w:pPr>
              <w:pStyle w:val="a3"/>
              <w:ind w:firstLine="708"/>
              <w:rPr>
                <w:sz w:val="24"/>
                <w:szCs w:val="24"/>
              </w:rPr>
            </w:pPr>
            <w:r w:rsidRPr="00021F9B">
              <w:rPr>
                <w:sz w:val="24"/>
                <w:szCs w:val="24"/>
              </w:rPr>
              <w:t>- за счет уменьшения поступлений отдельных целевых межбюджетных трансфертов из федерального бюджета в общей сумме -0,85 млн. рублей по  министерству здравоохранения  Архангельской области и по министерству культуры Архангельской области (в связи с перераспределением средств субсидии и в соответствии с уведомлениями).</w:t>
            </w:r>
          </w:p>
          <w:p w:rsidR="00E76FA1" w:rsidRPr="00021F9B" w:rsidRDefault="00E76FA1" w:rsidP="0099545B">
            <w:pPr>
              <w:pStyle w:val="a3"/>
              <w:ind w:firstLine="708"/>
              <w:rPr>
                <w:sz w:val="24"/>
                <w:szCs w:val="24"/>
              </w:rPr>
            </w:pPr>
            <w:r w:rsidRPr="00021F9B">
              <w:rPr>
                <w:sz w:val="24"/>
                <w:szCs w:val="24"/>
              </w:rPr>
              <w:t xml:space="preserve">Дефицит областного бюджета не меняется и составит -5 545,48 млн. рублей или 11,7 % к собственным налоговым и неналоговым доходам. </w:t>
            </w:r>
          </w:p>
          <w:p w:rsidR="00E76FA1" w:rsidRPr="00021F9B" w:rsidRDefault="00E76FA1" w:rsidP="0099545B">
            <w:pPr>
              <w:pStyle w:val="a3"/>
              <w:ind w:firstLine="708"/>
              <w:rPr>
                <w:sz w:val="24"/>
                <w:szCs w:val="24"/>
              </w:rPr>
            </w:pPr>
            <w:r w:rsidRPr="00021F9B">
              <w:rPr>
                <w:sz w:val="24"/>
                <w:szCs w:val="24"/>
              </w:rPr>
              <w:t xml:space="preserve">В результате данных изменений доходы областного бюджета на 2016 год в целом составят 63 667,77 млн. рублей, в том числе налоговые и неналоговые 47 440,12 млн. рублей и безвозмездные поступления 16 227,66 млн. рублей (с увеличением </w:t>
            </w:r>
            <w:r w:rsidRPr="00021F9B">
              <w:rPr>
                <w:sz w:val="24"/>
                <w:szCs w:val="24"/>
              </w:rPr>
              <w:lastRenderedPageBreak/>
              <w:t>на 1 541,87 млн. рублей), расходы областного бюджета составят 69 213,26 млн. рублей.</w:t>
            </w:r>
          </w:p>
          <w:p w:rsidR="00E76FA1" w:rsidRPr="00021F9B" w:rsidRDefault="00E76FA1" w:rsidP="0099545B">
            <w:pPr>
              <w:pStyle w:val="a3"/>
              <w:ind w:firstLine="708"/>
              <w:rPr>
                <w:sz w:val="24"/>
                <w:szCs w:val="24"/>
              </w:rPr>
            </w:pPr>
            <w:r w:rsidRPr="00021F9B">
              <w:rPr>
                <w:sz w:val="24"/>
                <w:szCs w:val="24"/>
              </w:rPr>
              <w:t xml:space="preserve">Также предлагается сократить объем публичных нормативных обязательств на 4,0 млн. рублей по единовременным выплатам женщинам, родившим первого ребенка  в возрасте от 22 до 24 лет включительно в связи с экономией, образовавшейся по причине низкой обращаемости граждан. </w:t>
            </w:r>
            <w:proofErr w:type="gramStart"/>
            <w:r w:rsidRPr="00021F9B">
              <w:rPr>
                <w:sz w:val="24"/>
                <w:szCs w:val="24"/>
              </w:rPr>
              <w:t>Общий объем публичных нормативных обязательств, учтенный в областном бюджете на 2016 год составит</w:t>
            </w:r>
            <w:proofErr w:type="gramEnd"/>
            <w:r w:rsidRPr="00021F9B">
              <w:rPr>
                <w:sz w:val="24"/>
                <w:szCs w:val="24"/>
              </w:rPr>
              <w:t xml:space="preserve"> 4 015,56 млн. рублей. </w:t>
            </w:r>
          </w:p>
          <w:p w:rsidR="00E76FA1" w:rsidRPr="00021F9B" w:rsidRDefault="00E76FA1" w:rsidP="0099545B">
            <w:pPr>
              <w:pStyle w:val="a3"/>
              <w:ind w:firstLine="708"/>
              <w:rPr>
                <w:sz w:val="24"/>
                <w:szCs w:val="24"/>
              </w:rPr>
            </w:pPr>
            <w:r w:rsidRPr="00021F9B">
              <w:rPr>
                <w:sz w:val="24"/>
                <w:szCs w:val="24"/>
              </w:rPr>
              <w:t xml:space="preserve">Также осуществляется перенос расходов в пределах ассигнований, утвержденных главным распорядителям и между главными распорядителями средств областного бюджета, разделами, подразделами, целевыми статьями и видами расходов без изменения общей суммы расходов областного бюджета в общей сумме 688,21 млн. рублей. </w:t>
            </w:r>
          </w:p>
          <w:p w:rsidR="00E76FA1" w:rsidRPr="00021F9B" w:rsidRDefault="00E76FA1" w:rsidP="0099545B">
            <w:pPr>
              <w:pStyle w:val="a3"/>
              <w:ind w:firstLine="708"/>
              <w:rPr>
                <w:sz w:val="24"/>
                <w:szCs w:val="24"/>
              </w:rPr>
            </w:pPr>
            <w:r w:rsidRPr="00021F9B">
              <w:rPr>
                <w:sz w:val="24"/>
                <w:szCs w:val="24"/>
              </w:rPr>
              <w:t xml:space="preserve">В целом расходы по областной адресной инвестиционной программе на 2016 год в результате вносимых изменений увеличатся на 1,69 млн. рублей и составят 2 179,99 млн. рублей. </w:t>
            </w:r>
          </w:p>
          <w:p w:rsidR="00E76FA1" w:rsidRPr="00021F9B" w:rsidRDefault="00E76FA1" w:rsidP="0099545B">
            <w:pPr>
              <w:pStyle w:val="a3"/>
              <w:ind w:firstLine="708"/>
              <w:rPr>
                <w:sz w:val="24"/>
                <w:szCs w:val="24"/>
              </w:rPr>
            </w:pPr>
            <w:r w:rsidRPr="00021F9B">
              <w:rPr>
                <w:sz w:val="24"/>
                <w:szCs w:val="24"/>
              </w:rPr>
              <w:t xml:space="preserve">Общее увеличение расходов по адресной инвестиционной программе на +31,29 млн. рублей, общее уменьшение расходов по адресной инвестиционной программе на -29,6 млн. рублей. </w:t>
            </w:r>
          </w:p>
          <w:p w:rsidR="00E76FA1" w:rsidRPr="00021F9B" w:rsidRDefault="00E76FA1" w:rsidP="0099545B">
            <w:pPr>
              <w:pStyle w:val="a3"/>
              <w:ind w:firstLine="708"/>
              <w:rPr>
                <w:sz w:val="24"/>
                <w:szCs w:val="24"/>
              </w:rPr>
            </w:pPr>
            <w:r w:rsidRPr="00021F9B">
              <w:rPr>
                <w:sz w:val="24"/>
                <w:szCs w:val="24"/>
              </w:rPr>
              <w:t>В целом расходы по государственным и адресным программам на 2016 год в результате вносимых изменений:</w:t>
            </w:r>
          </w:p>
          <w:p w:rsidR="00E76FA1" w:rsidRPr="00021F9B" w:rsidRDefault="00E76FA1" w:rsidP="0099545B">
            <w:pPr>
              <w:pStyle w:val="a3"/>
              <w:ind w:firstLine="708"/>
              <w:rPr>
                <w:sz w:val="24"/>
                <w:szCs w:val="24"/>
              </w:rPr>
            </w:pPr>
            <w:r w:rsidRPr="00021F9B">
              <w:rPr>
                <w:sz w:val="24"/>
                <w:szCs w:val="24"/>
              </w:rPr>
              <w:t xml:space="preserve">- уменьшаются на -29,6 млн. рублей  (на -19,6 млн. рублей по государственной программе Архангельской области «Обеспечение качественным, доступным жильем и объектами инженерной инфраструктуры населения Архангельской области» (2014–2020 годы)», на -10,0 млн. рублей по государственной программе </w:t>
            </w:r>
            <w:r w:rsidRPr="00021F9B">
              <w:rPr>
                <w:sz w:val="24"/>
                <w:szCs w:val="24"/>
              </w:rPr>
              <w:lastRenderedPageBreak/>
              <w:t>Архангельской области «Культура Русского Севера (2013–2020 годы)»;</w:t>
            </w:r>
          </w:p>
          <w:p w:rsidR="00E76FA1" w:rsidRPr="00021F9B" w:rsidRDefault="00E76FA1" w:rsidP="0099545B">
            <w:pPr>
              <w:pStyle w:val="a3"/>
              <w:ind w:firstLine="708"/>
              <w:rPr>
                <w:sz w:val="24"/>
                <w:szCs w:val="24"/>
              </w:rPr>
            </w:pPr>
            <w:r w:rsidRPr="00021F9B">
              <w:rPr>
                <w:sz w:val="24"/>
                <w:szCs w:val="24"/>
              </w:rPr>
              <w:t xml:space="preserve">-увеличиваются на +31,29 млн. рублей (на +0,15 млн. рублей по  </w:t>
            </w:r>
            <w:proofErr w:type="spellStart"/>
            <w:proofErr w:type="gramStart"/>
            <w:r w:rsidRPr="00021F9B">
              <w:rPr>
                <w:sz w:val="24"/>
                <w:szCs w:val="24"/>
              </w:rPr>
              <w:t>по</w:t>
            </w:r>
            <w:proofErr w:type="spellEnd"/>
            <w:proofErr w:type="gramEnd"/>
            <w:r w:rsidRPr="00021F9B">
              <w:rPr>
                <w:sz w:val="24"/>
                <w:szCs w:val="24"/>
              </w:rPr>
              <w:t xml:space="preserve"> государственной программе Архангельской области «Развитие образования и науки Архангельской области» (2013–2018 годы), на +11,14 млн. рублей по государственной программе Архангельской области «Устойчивое развитие сельских территорий Архангельской области (2014–2017 годы)», на +20,0 млн. рублей по государственной программе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p>
          <w:p w:rsidR="00E76FA1" w:rsidRPr="00021F9B" w:rsidRDefault="00E76FA1" w:rsidP="0099545B">
            <w:pPr>
              <w:pStyle w:val="a3"/>
              <w:ind w:firstLine="708"/>
              <w:rPr>
                <w:sz w:val="24"/>
                <w:szCs w:val="24"/>
              </w:rPr>
            </w:pPr>
            <w:r w:rsidRPr="00021F9B">
              <w:rPr>
                <w:sz w:val="24"/>
                <w:szCs w:val="24"/>
              </w:rPr>
              <w:t>Также в целях эффективного использования бюджетных средств вносятся изменения, касающиеся наделения Правительства Архангельской области полномочиями по внесению изменений в показатели сводной бюджетной росписи областного бюджета без внесения изменений в закон о бюджете:</w:t>
            </w:r>
          </w:p>
          <w:p w:rsidR="00E76FA1" w:rsidRPr="00021F9B" w:rsidRDefault="00E76FA1" w:rsidP="0099545B">
            <w:pPr>
              <w:pStyle w:val="a3"/>
              <w:ind w:firstLine="708"/>
              <w:rPr>
                <w:sz w:val="24"/>
                <w:szCs w:val="24"/>
              </w:rPr>
            </w:pPr>
            <w:r w:rsidRPr="00021F9B">
              <w:rPr>
                <w:sz w:val="24"/>
                <w:szCs w:val="24"/>
              </w:rPr>
              <w:t>- перераспределения ассигнований, предусмотренных на реализацию адресной программы Архангельской области «Переселение граждан из аварийного жилищного фонда» на 2013 – 2017 годы», не только между целевыми статьями классификации расходов бюджетов, но и между министерством топливно-энергетического комплекса и жилищно-коммунального хозяйства Архангельской области и министерством строительства и архитектуры Архангельской области;</w:t>
            </w:r>
          </w:p>
          <w:p w:rsidR="00E76FA1" w:rsidRPr="00021F9B" w:rsidRDefault="00E76FA1" w:rsidP="0099545B">
            <w:pPr>
              <w:pStyle w:val="a3"/>
              <w:ind w:firstLine="708"/>
              <w:rPr>
                <w:sz w:val="24"/>
                <w:szCs w:val="24"/>
              </w:rPr>
            </w:pPr>
            <w:r w:rsidRPr="00021F9B">
              <w:rPr>
                <w:sz w:val="24"/>
                <w:szCs w:val="24"/>
              </w:rPr>
              <w:t xml:space="preserve">- экономии по результатам осуществления государственными заказчиками Архангельской области закупок товаров, работ, услуг для государственных нужд с консолидацией указанных </w:t>
            </w:r>
            <w:r w:rsidRPr="00021F9B">
              <w:rPr>
                <w:sz w:val="24"/>
                <w:szCs w:val="24"/>
              </w:rPr>
              <w:lastRenderedPageBreak/>
              <w:t>сре</w:t>
            </w:r>
            <w:proofErr w:type="gramStart"/>
            <w:r w:rsidRPr="00021F9B">
              <w:rPr>
                <w:sz w:val="24"/>
                <w:szCs w:val="24"/>
              </w:rPr>
              <w:t>дств в с</w:t>
            </w:r>
            <w:proofErr w:type="gramEnd"/>
            <w:r w:rsidRPr="00021F9B">
              <w:rPr>
                <w:sz w:val="24"/>
                <w:szCs w:val="24"/>
              </w:rPr>
              <w:t>оставе ассигнований министерства финансов Архангельской области.</w:t>
            </w:r>
          </w:p>
          <w:p w:rsidR="00E76FA1" w:rsidRPr="00021F9B" w:rsidRDefault="00E76FA1" w:rsidP="0099545B">
            <w:pPr>
              <w:pStyle w:val="a3"/>
              <w:ind w:firstLine="708"/>
              <w:rPr>
                <w:sz w:val="24"/>
                <w:szCs w:val="24"/>
              </w:rPr>
            </w:pPr>
            <w:r w:rsidRPr="00021F9B">
              <w:rPr>
                <w:sz w:val="24"/>
                <w:szCs w:val="24"/>
              </w:rPr>
              <w:t>Законопроектом также предлагается уточнить значения показателей, используемых для расчета отдельных субвенций бюджетам муниципальных образований Архангельской области на осуществление отдельных государственных полномочий, на 2016 год.</w:t>
            </w:r>
          </w:p>
          <w:p w:rsidR="00E76FA1" w:rsidRPr="00021F9B" w:rsidRDefault="00E76FA1" w:rsidP="0099545B">
            <w:pPr>
              <w:pStyle w:val="a3"/>
              <w:ind w:firstLine="708"/>
              <w:rPr>
                <w:sz w:val="24"/>
                <w:szCs w:val="24"/>
              </w:rPr>
            </w:pPr>
            <w:r w:rsidRPr="00021F9B">
              <w:rPr>
                <w:sz w:val="24"/>
                <w:szCs w:val="24"/>
              </w:rPr>
              <w:t xml:space="preserve">Предлагается внести изменения </w:t>
            </w:r>
            <w:proofErr w:type="gramStart"/>
            <w:r w:rsidRPr="00021F9B">
              <w:rPr>
                <w:sz w:val="24"/>
                <w:szCs w:val="24"/>
              </w:rPr>
              <w:t>в распределение субвенций муниципальным образованиям Архангельской области на осуществление государственных полномочий по выплате вознаграждений профессиональным опекунам в соответствии с областным законом</w:t>
            </w:r>
            <w:proofErr w:type="gramEnd"/>
            <w:r w:rsidRPr="00021F9B">
              <w:rPr>
                <w:sz w:val="24"/>
                <w:szCs w:val="24"/>
              </w:rPr>
              <w:t xml:space="preserve"> от 19 ноября 2010 года № 226-17-ОЗ «О профессиональной опеке над недееспособными гражданами в Архангельской области». </w:t>
            </w:r>
          </w:p>
          <w:p w:rsidR="00E76FA1" w:rsidRPr="00021F9B" w:rsidRDefault="00E76FA1" w:rsidP="0099545B">
            <w:pPr>
              <w:pStyle w:val="a3"/>
              <w:ind w:firstLine="708"/>
              <w:rPr>
                <w:sz w:val="24"/>
                <w:szCs w:val="24"/>
              </w:rPr>
            </w:pPr>
            <w:r w:rsidRPr="00021F9B">
              <w:rPr>
                <w:sz w:val="24"/>
                <w:szCs w:val="24"/>
              </w:rPr>
              <w:t>Предлагается внести изменение объемов субвенции бюджетам отдельных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2016 год (по согласованию с органами местного самоуправления).</w:t>
            </w:r>
          </w:p>
          <w:p w:rsidR="00E76FA1" w:rsidRPr="00021F9B" w:rsidRDefault="00E76FA1" w:rsidP="0099545B">
            <w:pPr>
              <w:pStyle w:val="a3"/>
              <w:ind w:firstLine="708"/>
              <w:rPr>
                <w:sz w:val="24"/>
                <w:szCs w:val="24"/>
              </w:rPr>
            </w:pPr>
            <w:proofErr w:type="gramStart"/>
            <w:r w:rsidRPr="00021F9B">
              <w:rPr>
                <w:sz w:val="24"/>
                <w:szCs w:val="24"/>
              </w:rPr>
              <w:t xml:space="preserve">На данный законопроект поступило </w:t>
            </w:r>
            <w:r w:rsidRPr="00021F9B">
              <w:rPr>
                <w:b/>
                <w:sz w:val="24"/>
                <w:szCs w:val="24"/>
              </w:rPr>
              <w:t xml:space="preserve">8 поправок от субъектов права законодательной инициативы: 1 поправка от депутата областного Собрания депутатов Сердюка Ю.И., 6 поправок от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 и                     1 поправка от депутата областного Собрания депутатов Моисеева С.В. (редакционно-технического характера)</w:t>
            </w:r>
            <w:r w:rsidRPr="00021F9B">
              <w:rPr>
                <w:sz w:val="24"/>
                <w:szCs w:val="24"/>
              </w:rPr>
              <w:t>.</w:t>
            </w:r>
            <w:proofErr w:type="gramEnd"/>
            <w:r w:rsidRPr="00021F9B">
              <w:rPr>
                <w:sz w:val="24"/>
                <w:szCs w:val="24"/>
              </w:rPr>
              <w:t xml:space="preserve">  Результаты голосования отражены в сводной таблице поправок.</w:t>
            </w:r>
          </w:p>
          <w:p w:rsidR="00E76FA1" w:rsidRPr="00021F9B" w:rsidRDefault="00E76FA1" w:rsidP="0099545B">
            <w:pPr>
              <w:pStyle w:val="a3"/>
              <w:ind w:firstLine="708"/>
              <w:rPr>
                <w:sz w:val="24"/>
                <w:szCs w:val="24"/>
              </w:rPr>
            </w:pPr>
            <w:proofErr w:type="gramStart"/>
            <w:r w:rsidRPr="00021F9B">
              <w:rPr>
                <w:b/>
                <w:sz w:val="24"/>
                <w:szCs w:val="24"/>
              </w:rPr>
              <w:t xml:space="preserve">Поправкой № 1 (сводной таблицы поправок) депутата областного Собрания депутатов Сердюка Ю.И. </w:t>
            </w:r>
            <w:r w:rsidRPr="00021F9B">
              <w:rPr>
                <w:sz w:val="24"/>
                <w:szCs w:val="24"/>
              </w:rPr>
              <w:t xml:space="preserve">предлагается </w:t>
            </w:r>
            <w:r w:rsidRPr="00021F9B">
              <w:rPr>
                <w:sz w:val="24"/>
                <w:szCs w:val="24"/>
              </w:rPr>
              <w:lastRenderedPageBreak/>
              <w:t>перераспределить бюджетные средства общей сумме 5 000,0 тыс. рублей: уменьшить ассигнования Архангельскому областному Собранию депутатов (за счет фактически сложившейся экономии по итогам проведения конкурсных процедур на поставку товара, выполнение работ, сокращение представительских расходов по приему делегаций, фактических расходов на содержание депутатских приемных) и направить их на  увеличение</w:t>
            </w:r>
            <w:proofErr w:type="gramEnd"/>
            <w:r w:rsidRPr="00021F9B">
              <w:rPr>
                <w:sz w:val="24"/>
                <w:szCs w:val="24"/>
              </w:rPr>
              <w:t xml:space="preserve"> ассигнований администрации Губернатора Архангельской области и Правительства Архангельской области для ГКУ «Хозяйственное управление» на проведение косметического ремонта служебных помещений, занимаемых Архангельским областным Собранием депутатов. Данная поправка не потребует дополнительных расходов областного бюджета.</w:t>
            </w:r>
          </w:p>
          <w:p w:rsidR="00E76FA1" w:rsidRPr="00021F9B" w:rsidRDefault="00E76FA1" w:rsidP="0099545B">
            <w:pPr>
              <w:pStyle w:val="a3"/>
              <w:ind w:firstLine="708"/>
              <w:rPr>
                <w:sz w:val="24"/>
                <w:szCs w:val="24"/>
              </w:rPr>
            </w:pPr>
            <w:proofErr w:type="gramStart"/>
            <w:r w:rsidRPr="00021F9B">
              <w:rPr>
                <w:b/>
                <w:sz w:val="24"/>
                <w:szCs w:val="24"/>
              </w:rPr>
              <w:t xml:space="preserve">Поправкой № 2 (сводной таблицы поправок)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w:t>
            </w:r>
            <w:r w:rsidRPr="00021F9B">
              <w:rPr>
                <w:sz w:val="24"/>
                <w:szCs w:val="24"/>
              </w:rPr>
              <w:t>. предлагается отразить в приложении № 4 к проекту областного закона «Распределение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w:t>
            </w:r>
            <w:proofErr w:type="gramEnd"/>
            <w:r w:rsidRPr="00021F9B">
              <w:rPr>
                <w:sz w:val="24"/>
                <w:szCs w:val="24"/>
              </w:rPr>
              <w:t xml:space="preserve"> </w:t>
            </w:r>
            <w:proofErr w:type="spellStart"/>
            <w:proofErr w:type="gramStart"/>
            <w:r w:rsidRPr="00021F9B">
              <w:rPr>
                <w:sz w:val="24"/>
                <w:szCs w:val="24"/>
              </w:rPr>
              <w:t>софинансирование</w:t>
            </w:r>
            <w:proofErr w:type="spellEnd"/>
            <w:r w:rsidRPr="00021F9B">
              <w:rPr>
                <w:sz w:val="24"/>
                <w:szCs w:val="24"/>
              </w:rPr>
              <w:t xml:space="preserve"> капитальных вложений в объекты муниципальной собственности, включаемые в областную адресную инвестиционную программу, на 2016 год» бюджетные ассигнования (перемещаемые с администрации Губернатора Архангельской области и Правительства Архангельской области на министерство связи и </w:t>
            </w:r>
            <w:r w:rsidRPr="00021F9B">
              <w:rPr>
                <w:sz w:val="24"/>
                <w:szCs w:val="24"/>
              </w:rPr>
              <w:lastRenderedPageBreak/>
              <w:t>информационных технологий Архангельской области) на мероприятие «Приобретение помещений для размещения двух отделений ГАУ АО «МФЦ» в городах Северодвинск и Архангельск» в сумме 49 600,0 тыс. рублей.</w:t>
            </w:r>
            <w:proofErr w:type="gramEnd"/>
            <w:r w:rsidRPr="00021F9B">
              <w:rPr>
                <w:sz w:val="24"/>
                <w:szCs w:val="24"/>
              </w:rPr>
              <w:t xml:space="preserve"> Указанные расходы носят инвестиционный характер. Принятие поправки не потребует выделения дополнительных средств из областного бюджета. Данная поправка подготовлена с учетом устранения замечаний, отраженных по результатам экспертизы проекта областного закона контрольно-счетной палатой Архангельской области. </w:t>
            </w:r>
          </w:p>
          <w:p w:rsidR="00E76FA1" w:rsidRPr="00021F9B" w:rsidRDefault="00E76FA1" w:rsidP="0099545B">
            <w:pPr>
              <w:pStyle w:val="a3"/>
              <w:ind w:firstLine="708"/>
              <w:rPr>
                <w:sz w:val="24"/>
                <w:szCs w:val="24"/>
              </w:rPr>
            </w:pPr>
            <w:proofErr w:type="gramStart"/>
            <w:r w:rsidRPr="00021F9B">
              <w:rPr>
                <w:b/>
                <w:sz w:val="24"/>
                <w:szCs w:val="24"/>
              </w:rPr>
              <w:t xml:space="preserve">Поправкой № 3 (сводной таблицы поправок)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w:t>
            </w:r>
            <w:r w:rsidRPr="00021F9B">
              <w:rPr>
                <w:sz w:val="24"/>
                <w:szCs w:val="24"/>
              </w:rPr>
              <w:t xml:space="preserve"> предлагается перенести ассигнования по агентству по развитию Соловецкого архипелага Архангельской области в сумме 62,7 тыс. рублей с вида расходов 240 «Иные закупки товаров, работ и услуг для обеспечения государственных (муниципальных) нужд» на вид расходов 850  «Уплата налогов, сборов и иных платежей» для оплаты налога на имущество, налога</w:t>
            </w:r>
            <w:proofErr w:type="gramEnd"/>
            <w:r w:rsidRPr="00021F9B">
              <w:rPr>
                <w:sz w:val="24"/>
                <w:szCs w:val="24"/>
              </w:rPr>
              <w:t xml:space="preserve"> на землю и транспортного налога за 1 полугодие 2016 года по подведомственному государственному казенному учреждению Архангельской области «Дирекция по развитию Соловецкого архипелага». Принятие поправки не потребует выделения дополнительных средств из областного бюджета.</w:t>
            </w:r>
          </w:p>
          <w:p w:rsidR="00E76FA1" w:rsidRPr="00021F9B" w:rsidRDefault="00E76FA1" w:rsidP="0099545B">
            <w:pPr>
              <w:pStyle w:val="a3"/>
              <w:ind w:firstLine="708"/>
              <w:rPr>
                <w:sz w:val="24"/>
                <w:szCs w:val="24"/>
              </w:rPr>
            </w:pPr>
            <w:proofErr w:type="gramStart"/>
            <w:r w:rsidRPr="00021F9B">
              <w:rPr>
                <w:b/>
                <w:sz w:val="24"/>
                <w:szCs w:val="24"/>
              </w:rPr>
              <w:t xml:space="preserve">Поправкой № 4 (сводной таблицы поправок)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w:t>
            </w:r>
            <w:r w:rsidRPr="00021F9B">
              <w:rPr>
                <w:sz w:val="24"/>
                <w:szCs w:val="24"/>
              </w:rPr>
              <w:t xml:space="preserve"> предлагается исключить пункт 6 статьи 13 областного закона об областном бюджете на 2016 год, устанавливающий право Правительства Архангельской области предоставлять отсрочку или рассрочку исполнения обязательств муниципальных </w:t>
            </w:r>
            <w:r w:rsidRPr="00021F9B">
              <w:rPr>
                <w:sz w:val="24"/>
                <w:szCs w:val="24"/>
              </w:rPr>
              <w:lastRenderedPageBreak/>
              <w:t>образований Архангельской области, возникших на основании судебных решений, принятых по исковым заявлениям министерства финансов Архангельской области.</w:t>
            </w:r>
            <w:proofErr w:type="gramEnd"/>
            <w:r w:rsidRPr="00021F9B">
              <w:rPr>
                <w:sz w:val="24"/>
                <w:szCs w:val="24"/>
              </w:rPr>
              <w:t xml:space="preserve"> </w:t>
            </w:r>
            <w:proofErr w:type="gramStart"/>
            <w:r w:rsidRPr="00021F9B">
              <w:rPr>
                <w:sz w:val="24"/>
                <w:szCs w:val="24"/>
              </w:rPr>
              <w:t>Следует отметить, что проектом областного закона        «О внесении изменений в областной закон «О бюджетном процессе Архангельской области», который внесен Правительством Архангельской области на рассмотрение 27 сессии Архангельского областного Собрания депутатов, предлагается наделить Правительство Архангельской области полномочием по установлению условий и порядка принятия решений об обращении в суды в целях реструктуризации задолженности муниципальных образований Архангельской области, образовавшейся в результате удовлетворения судами</w:t>
            </w:r>
            <w:proofErr w:type="gramEnd"/>
            <w:r w:rsidRPr="00021F9B">
              <w:rPr>
                <w:sz w:val="24"/>
                <w:szCs w:val="24"/>
              </w:rPr>
              <w:t xml:space="preserve"> исков министерства финансов Архангельской области, предъявленных в связи с неисполнением предписаний органов государственного финансового контроля Архангельской области о возврате в областной бюджет межбюджетных трансфертов, путем предоставления отсрочек (рассрочек) по уплате данной задолженности с установлением платы за использование отсрочек (рассрочек). Принятие поправки не потребует выделения дополнительных средств из областного бюджета.</w:t>
            </w:r>
          </w:p>
          <w:p w:rsidR="00E76FA1" w:rsidRPr="00021F9B" w:rsidRDefault="00E76FA1" w:rsidP="0099545B">
            <w:pPr>
              <w:pStyle w:val="a3"/>
              <w:ind w:firstLine="708"/>
              <w:rPr>
                <w:sz w:val="24"/>
                <w:szCs w:val="24"/>
              </w:rPr>
            </w:pPr>
            <w:proofErr w:type="gramStart"/>
            <w:r w:rsidRPr="00021F9B">
              <w:rPr>
                <w:b/>
                <w:sz w:val="24"/>
                <w:szCs w:val="24"/>
              </w:rPr>
              <w:t xml:space="preserve">Поправкой № 5 (сводной таблицы поправок)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w:t>
            </w:r>
            <w:r w:rsidRPr="00021F9B">
              <w:rPr>
                <w:sz w:val="24"/>
                <w:szCs w:val="24"/>
              </w:rPr>
              <w:t xml:space="preserve"> предлагается (в целях приведения кодов бюджетной классификации доходов областного бюджета в приложении № 3 «Перечень главных администраторов доходов областного бюджета» к областному закону от 18.12.2015 № 375-22-ОЗ «Об областном бюджете на 2016 год» в соответствие с Приказом Министерства финансов Российской Федерации от 01 июля 2013 года № 65н                                     </w:t>
            </w:r>
            <w:r w:rsidRPr="00021F9B">
              <w:rPr>
                <w:sz w:val="24"/>
                <w:szCs w:val="24"/>
              </w:rPr>
              <w:lastRenderedPageBreak/>
              <w:t>«Об утверждении</w:t>
            </w:r>
            <w:proofErr w:type="gramEnd"/>
            <w:r w:rsidRPr="00021F9B">
              <w:rPr>
                <w:sz w:val="24"/>
                <w:szCs w:val="24"/>
              </w:rPr>
              <w:t xml:space="preserve"> указаний о порядке применения бюджетной классификации Российской Федерации») в указанном приложении № 3: исключить строку              «301 2 02 02008 02 0000 151 «Субсидии бюджетам субъектов Российской Федерации на обеспечение жильем молодых семей» и ввести строку «301 202 02051 02 0000 151 «Субсидии бюджетам субъектов Российской Федерации на реализацию федеральных целевых программ». Принятие поправки не потребует выделения дополнительных средств из областного бюджета.</w:t>
            </w:r>
          </w:p>
          <w:p w:rsidR="00E76FA1" w:rsidRPr="00021F9B" w:rsidRDefault="00E76FA1" w:rsidP="0099545B">
            <w:pPr>
              <w:pStyle w:val="a3"/>
              <w:ind w:firstLine="708"/>
              <w:rPr>
                <w:sz w:val="24"/>
                <w:szCs w:val="24"/>
              </w:rPr>
            </w:pPr>
            <w:r w:rsidRPr="00021F9B">
              <w:rPr>
                <w:b/>
                <w:sz w:val="24"/>
                <w:szCs w:val="24"/>
              </w:rPr>
              <w:t xml:space="preserve">Поправкой № 6 (сводной таблицы поправок)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w:t>
            </w:r>
            <w:r w:rsidRPr="00021F9B">
              <w:rPr>
                <w:sz w:val="24"/>
                <w:szCs w:val="24"/>
              </w:rPr>
              <w:t xml:space="preserve"> предлагается перераспределить средства областного бюджета в объеме 1 948,3 тыс. рублей по министерству строительства и архитектуры Архангельской области: </w:t>
            </w:r>
          </w:p>
          <w:p w:rsidR="00E76FA1" w:rsidRPr="00021F9B" w:rsidRDefault="00E76FA1" w:rsidP="0099545B">
            <w:pPr>
              <w:pStyle w:val="a3"/>
              <w:ind w:firstLine="708"/>
              <w:rPr>
                <w:sz w:val="24"/>
                <w:szCs w:val="24"/>
              </w:rPr>
            </w:pPr>
            <w:r w:rsidRPr="00021F9B">
              <w:rPr>
                <w:sz w:val="24"/>
                <w:szCs w:val="24"/>
              </w:rPr>
              <w:t>- уменьшить ассигнования по мероприятию «Капитальный ремонт кровли здания государственного бюджетного учреждения культуры Архангельской области «Архангельская областная научная ордена «Знак Почета» библиотека имени Н.А. Добролюбова» в связи с экономией сре</w:t>
            </w:r>
            <w:proofErr w:type="gramStart"/>
            <w:r w:rsidRPr="00021F9B">
              <w:rPr>
                <w:sz w:val="24"/>
                <w:szCs w:val="24"/>
              </w:rPr>
              <w:t>дств в р</w:t>
            </w:r>
            <w:proofErr w:type="gramEnd"/>
            <w:r w:rsidRPr="00021F9B">
              <w:rPr>
                <w:sz w:val="24"/>
                <w:szCs w:val="24"/>
              </w:rPr>
              <w:t>езультате проведения аукциона.</w:t>
            </w:r>
          </w:p>
          <w:p w:rsidR="00E76FA1" w:rsidRPr="00021F9B" w:rsidRDefault="00E76FA1" w:rsidP="0099545B">
            <w:pPr>
              <w:pStyle w:val="a3"/>
              <w:ind w:firstLine="708"/>
              <w:rPr>
                <w:sz w:val="24"/>
                <w:szCs w:val="24"/>
              </w:rPr>
            </w:pPr>
            <w:r w:rsidRPr="00021F9B">
              <w:rPr>
                <w:sz w:val="24"/>
                <w:szCs w:val="24"/>
              </w:rPr>
              <w:t xml:space="preserve">- </w:t>
            </w:r>
            <w:proofErr w:type="gramStart"/>
            <w:r w:rsidRPr="00021F9B">
              <w:rPr>
                <w:sz w:val="24"/>
                <w:szCs w:val="24"/>
              </w:rPr>
              <w:t>у</w:t>
            </w:r>
            <w:proofErr w:type="gramEnd"/>
            <w:r w:rsidRPr="00021F9B">
              <w:rPr>
                <w:sz w:val="24"/>
                <w:szCs w:val="24"/>
              </w:rPr>
              <w:t xml:space="preserve">величить ассигнования на предоставление субсидий кредитным организациям на возмещение недополученных доходов в части процентов, начисленных за пользование жилищными кредитами, выданным физическим лицам на приобретение жилья на первичном или вторичном рынках жилья. </w:t>
            </w:r>
          </w:p>
          <w:p w:rsidR="00E76FA1" w:rsidRPr="00021F9B" w:rsidRDefault="00E76FA1" w:rsidP="0099545B">
            <w:pPr>
              <w:pStyle w:val="a3"/>
              <w:ind w:firstLine="708"/>
              <w:rPr>
                <w:sz w:val="24"/>
                <w:szCs w:val="24"/>
              </w:rPr>
            </w:pPr>
            <w:r w:rsidRPr="00021F9B">
              <w:rPr>
                <w:sz w:val="24"/>
                <w:szCs w:val="24"/>
              </w:rPr>
              <w:t xml:space="preserve">Планируется внедрить механизм льготного ипотечного кредитования (социальная ипотека) для работников бюджетной сферы. Концепция социальной ипотеки предполагает выдачу кредитной организацией ипотечных жилищных займов по </w:t>
            </w:r>
            <w:r w:rsidRPr="00021F9B">
              <w:rPr>
                <w:sz w:val="24"/>
                <w:szCs w:val="24"/>
              </w:rPr>
              <w:lastRenderedPageBreak/>
              <w:t>сниженной процентной ставке (6%) с последующим возмещением данной организации из средств областного бюджета недополученных доходов.</w:t>
            </w:r>
          </w:p>
          <w:p w:rsidR="00E76FA1" w:rsidRPr="00021F9B" w:rsidRDefault="00E76FA1" w:rsidP="0099545B">
            <w:pPr>
              <w:pStyle w:val="a3"/>
              <w:ind w:firstLine="708"/>
              <w:rPr>
                <w:sz w:val="24"/>
                <w:szCs w:val="24"/>
              </w:rPr>
            </w:pPr>
            <w:proofErr w:type="gramStart"/>
            <w:r w:rsidRPr="00021F9B">
              <w:rPr>
                <w:sz w:val="24"/>
                <w:szCs w:val="24"/>
              </w:rPr>
              <w:t>Статья 8 областного закона об областном бюджете дополняется новым пунктом о предоставлении в 2016 году из областного бюджета кредитным организациям  на конкурсной основе субсидии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рамках реализации государственной программы Архангельской области «Обеспечение качественным, доступным жильем и</w:t>
            </w:r>
            <w:proofErr w:type="gramEnd"/>
            <w:r w:rsidRPr="00021F9B">
              <w:rPr>
                <w:sz w:val="24"/>
                <w:szCs w:val="24"/>
              </w:rPr>
              <w:t xml:space="preserve"> объектами инженерной инфраструктуры населения Архангельской области (2014 – 2020 годы)». Принятие поправки не потребует выделения дополнительных средств из областного бюджета.</w:t>
            </w:r>
          </w:p>
          <w:p w:rsidR="00E76FA1" w:rsidRPr="00021F9B" w:rsidRDefault="00E76FA1" w:rsidP="0099545B">
            <w:pPr>
              <w:pStyle w:val="a3"/>
              <w:ind w:firstLine="708"/>
              <w:rPr>
                <w:sz w:val="24"/>
                <w:szCs w:val="24"/>
              </w:rPr>
            </w:pPr>
            <w:r w:rsidRPr="00021F9B">
              <w:rPr>
                <w:b/>
                <w:sz w:val="24"/>
                <w:szCs w:val="24"/>
              </w:rPr>
              <w:t xml:space="preserve">Поправкой № 7 (сводной таблицы поправок) исполняющего обязанности Губернатора Архангельской области </w:t>
            </w:r>
            <w:proofErr w:type="spellStart"/>
            <w:r w:rsidRPr="00021F9B">
              <w:rPr>
                <w:b/>
                <w:sz w:val="24"/>
                <w:szCs w:val="24"/>
              </w:rPr>
              <w:t>Алсуфьева</w:t>
            </w:r>
            <w:proofErr w:type="spellEnd"/>
            <w:r w:rsidRPr="00021F9B">
              <w:rPr>
                <w:b/>
                <w:sz w:val="24"/>
                <w:szCs w:val="24"/>
              </w:rPr>
              <w:t xml:space="preserve"> А.В.</w:t>
            </w:r>
            <w:r w:rsidRPr="00021F9B">
              <w:rPr>
                <w:sz w:val="24"/>
                <w:szCs w:val="24"/>
              </w:rPr>
              <w:t xml:space="preserve"> предлагается перераспределить средства областного бюджета в объеме</w:t>
            </w:r>
            <w:r>
              <w:rPr>
                <w:sz w:val="24"/>
                <w:szCs w:val="24"/>
              </w:rPr>
              <w:t xml:space="preserve"> </w:t>
            </w:r>
            <w:r w:rsidRPr="00021F9B">
              <w:rPr>
                <w:sz w:val="24"/>
                <w:szCs w:val="24"/>
              </w:rPr>
              <w:t xml:space="preserve">100,0 тыс. рублей по министерству строительства и архитектуры Архангельской области: </w:t>
            </w:r>
          </w:p>
          <w:p w:rsidR="00E76FA1" w:rsidRPr="00021F9B" w:rsidRDefault="00E76FA1" w:rsidP="0099545B">
            <w:pPr>
              <w:pStyle w:val="a3"/>
              <w:ind w:firstLine="708"/>
              <w:rPr>
                <w:sz w:val="24"/>
                <w:szCs w:val="24"/>
              </w:rPr>
            </w:pPr>
            <w:r w:rsidRPr="00021F9B">
              <w:rPr>
                <w:sz w:val="24"/>
                <w:szCs w:val="24"/>
              </w:rPr>
              <w:t>- уменьшить ассигнования по мероприятию «Капитальный ремонт кровли здания государственного бюджетного учреждения культуры Архангельской области «Архангельская областная научная ордена «Знак Почета» библиотека имени Н.А. Добролюбова» в связи с экономией сре</w:t>
            </w:r>
            <w:proofErr w:type="gramStart"/>
            <w:r w:rsidRPr="00021F9B">
              <w:rPr>
                <w:sz w:val="24"/>
                <w:szCs w:val="24"/>
              </w:rPr>
              <w:t>дств в р</w:t>
            </w:r>
            <w:proofErr w:type="gramEnd"/>
            <w:r w:rsidRPr="00021F9B">
              <w:rPr>
                <w:sz w:val="24"/>
                <w:szCs w:val="24"/>
              </w:rPr>
              <w:t>езультате проведения аукциона.</w:t>
            </w:r>
          </w:p>
          <w:p w:rsidR="00E76FA1" w:rsidRPr="00021F9B" w:rsidRDefault="00E76FA1" w:rsidP="0099545B">
            <w:pPr>
              <w:pStyle w:val="a3"/>
              <w:ind w:firstLine="708"/>
              <w:rPr>
                <w:sz w:val="24"/>
                <w:szCs w:val="24"/>
              </w:rPr>
            </w:pPr>
            <w:r w:rsidRPr="00021F9B">
              <w:rPr>
                <w:sz w:val="24"/>
                <w:szCs w:val="24"/>
              </w:rPr>
              <w:t xml:space="preserve">- </w:t>
            </w:r>
            <w:proofErr w:type="gramStart"/>
            <w:r w:rsidRPr="00021F9B">
              <w:rPr>
                <w:sz w:val="24"/>
                <w:szCs w:val="24"/>
              </w:rPr>
              <w:t>у</w:t>
            </w:r>
            <w:proofErr w:type="gramEnd"/>
            <w:r w:rsidRPr="00021F9B">
              <w:rPr>
                <w:sz w:val="24"/>
                <w:szCs w:val="24"/>
              </w:rPr>
              <w:t xml:space="preserve">величить ассигнования на начало строительства средней общеобразовательной школы с эстетическим уклоном на 240 мест в пос. </w:t>
            </w:r>
            <w:proofErr w:type="spellStart"/>
            <w:r w:rsidRPr="00021F9B">
              <w:rPr>
                <w:sz w:val="24"/>
                <w:szCs w:val="24"/>
              </w:rPr>
              <w:t>Ерцево</w:t>
            </w:r>
            <w:proofErr w:type="spellEnd"/>
            <w:r w:rsidRPr="00021F9B">
              <w:rPr>
                <w:sz w:val="24"/>
                <w:szCs w:val="24"/>
              </w:rPr>
              <w:t xml:space="preserve"> </w:t>
            </w:r>
            <w:proofErr w:type="spellStart"/>
            <w:r w:rsidRPr="00021F9B">
              <w:rPr>
                <w:sz w:val="24"/>
                <w:szCs w:val="24"/>
              </w:rPr>
              <w:t>Коношского</w:t>
            </w:r>
            <w:proofErr w:type="spellEnd"/>
            <w:r w:rsidRPr="00021F9B">
              <w:rPr>
                <w:sz w:val="24"/>
                <w:szCs w:val="24"/>
              </w:rPr>
              <w:t xml:space="preserve"> района. Средства необходимы для начала проведения конкурсных процедур. Принятие </w:t>
            </w:r>
            <w:r w:rsidRPr="00021F9B">
              <w:rPr>
                <w:sz w:val="24"/>
                <w:szCs w:val="24"/>
              </w:rPr>
              <w:lastRenderedPageBreak/>
              <w:t>поправки не потребует выделения дополнительных средств из областного бюджета.</w:t>
            </w:r>
          </w:p>
          <w:p w:rsidR="00E76FA1" w:rsidRDefault="00E76FA1" w:rsidP="0099545B">
            <w:pPr>
              <w:pStyle w:val="a3"/>
              <w:ind w:firstLine="708"/>
              <w:rPr>
                <w:sz w:val="24"/>
                <w:szCs w:val="24"/>
              </w:rPr>
            </w:pPr>
            <w:r w:rsidRPr="009B1AD9">
              <w:rPr>
                <w:b/>
                <w:sz w:val="24"/>
                <w:szCs w:val="24"/>
              </w:rPr>
              <w:t>Поправкой № 8 (сводной таблицы поправок) депутата областного Собрания депутатов Моисеева С.В. (сводной таблицы поправок)</w:t>
            </w:r>
            <w:r w:rsidRPr="00021F9B">
              <w:rPr>
                <w:sz w:val="24"/>
                <w:szCs w:val="24"/>
              </w:rPr>
              <w:t xml:space="preserve"> вносятся  редакционно-технические правки по тексту законопроекта.</w:t>
            </w:r>
          </w:p>
          <w:p w:rsidR="00E76FA1" w:rsidRPr="009B1AD9" w:rsidRDefault="00E76FA1" w:rsidP="0099545B">
            <w:pPr>
              <w:pStyle w:val="a3"/>
              <w:ind w:firstLine="708"/>
              <w:rPr>
                <w:sz w:val="24"/>
                <w:szCs w:val="24"/>
              </w:rPr>
            </w:pPr>
            <w:r w:rsidRPr="009B1AD9">
              <w:rPr>
                <w:sz w:val="24"/>
                <w:szCs w:val="24"/>
              </w:rPr>
              <w:t xml:space="preserve">На данный законопроект поступило заключение контрольно-счетной палаты Архангельской области, в котором содержатся следующие </w:t>
            </w:r>
            <w:proofErr w:type="gramStart"/>
            <w:r w:rsidRPr="009B1AD9">
              <w:rPr>
                <w:sz w:val="24"/>
                <w:szCs w:val="24"/>
              </w:rPr>
              <w:t>замечания</w:t>
            </w:r>
            <w:proofErr w:type="gramEnd"/>
            <w:r w:rsidRPr="009B1AD9">
              <w:rPr>
                <w:sz w:val="24"/>
                <w:szCs w:val="24"/>
              </w:rPr>
              <w:t xml:space="preserve"> и предложения в части: необходимости внесения дополнений в ОАИП на 2016 год в части приобретения объектов недвижимости для размещения многофункциональных центров за счет средств областного бюджета в сумме 49,6 млн. рублей </w:t>
            </w:r>
            <w:r>
              <w:rPr>
                <w:sz w:val="24"/>
                <w:szCs w:val="24"/>
              </w:rPr>
              <w:t xml:space="preserve">                    </w:t>
            </w:r>
            <w:r w:rsidRPr="009B1AD9">
              <w:rPr>
                <w:sz w:val="24"/>
                <w:szCs w:val="24"/>
              </w:rPr>
              <w:t xml:space="preserve">(2 объекта недвижимости); </w:t>
            </w:r>
            <w:proofErr w:type="gramStart"/>
            <w:r w:rsidRPr="009B1AD9">
              <w:rPr>
                <w:sz w:val="24"/>
                <w:szCs w:val="24"/>
              </w:rPr>
              <w:t xml:space="preserve">необходимости внесения в Перечень расходных обязательств муниципальных образований Архангельской области, </w:t>
            </w:r>
            <w:proofErr w:type="spellStart"/>
            <w:r w:rsidRPr="009B1AD9">
              <w:rPr>
                <w:sz w:val="24"/>
                <w:szCs w:val="24"/>
              </w:rPr>
              <w:t>софинансируемых</w:t>
            </w:r>
            <w:proofErr w:type="spellEnd"/>
            <w:r w:rsidRPr="009B1AD9">
              <w:rPr>
                <w:sz w:val="24"/>
                <w:szCs w:val="24"/>
              </w:rPr>
              <w:t xml:space="preserve"> за счет средств областного бюджета на 2016 год указанного в областном законе отдельного вида субсидии на оснащение образовательных организаций Архангельской области специальными транспортными средствами для перевозки детей; отсутствия государственной экспертизы проектной документации по объекту «Строительство центра культурного развития по адресу:</w:t>
            </w:r>
            <w:proofErr w:type="gramEnd"/>
            <w:r w:rsidRPr="009B1AD9">
              <w:rPr>
                <w:sz w:val="24"/>
                <w:szCs w:val="24"/>
              </w:rPr>
              <w:t xml:space="preserve"> Архангельская область, </w:t>
            </w:r>
            <w:proofErr w:type="gramStart"/>
            <w:r w:rsidRPr="009B1AD9">
              <w:rPr>
                <w:sz w:val="24"/>
                <w:szCs w:val="24"/>
              </w:rPr>
              <w:t>г</w:t>
            </w:r>
            <w:proofErr w:type="gramEnd"/>
            <w:r w:rsidRPr="009B1AD9">
              <w:rPr>
                <w:sz w:val="24"/>
                <w:szCs w:val="24"/>
              </w:rPr>
              <w:t xml:space="preserve">. Каргополь, ул. Гагарина, д. 25»;  необходимости внесения изменений в ОАИП в частности корректировки сроков окончания работ на объекте «Реконструкция водопроводных очистных сооружений в пос. Сия </w:t>
            </w:r>
            <w:proofErr w:type="spellStart"/>
            <w:r w:rsidRPr="009B1AD9">
              <w:rPr>
                <w:sz w:val="24"/>
                <w:szCs w:val="24"/>
              </w:rPr>
              <w:t>Пинежского</w:t>
            </w:r>
            <w:proofErr w:type="spellEnd"/>
            <w:r w:rsidRPr="009B1AD9">
              <w:rPr>
                <w:sz w:val="24"/>
                <w:szCs w:val="24"/>
              </w:rPr>
              <w:t xml:space="preserve"> района Архангельской области» (работы по данному объекту завершены не будут).</w:t>
            </w:r>
          </w:p>
          <w:p w:rsidR="00E76FA1" w:rsidRPr="00F90BA0" w:rsidRDefault="00E76FA1" w:rsidP="0099545B">
            <w:pPr>
              <w:pStyle w:val="a3"/>
              <w:ind w:firstLine="708"/>
              <w:rPr>
                <w:sz w:val="24"/>
                <w:szCs w:val="24"/>
              </w:rPr>
            </w:pPr>
            <w:r w:rsidRPr="009B1AD9">
              <w:rPr>
                <w:sz w:val="24"/>
                <w:szCs w:val="24"/>
              </w:rPr>
              <w:t>На законопроект имеются заключения, в которых  не содержатся предложения и замечания к указанному законопроекту от: государственно-</w:t>
            </w:r>
            <w:r w:rsidRPr="009B1AD9">
              <w:rPr>
                <w:sz w:val="24"/>
                <w:szCs w:val="24"/>
              </w:rPr>
              <w:lastRenderedPageBreak/>
              <w:t>правового управления Архангельского областного Собрания депутатов, администрации муниципального образования «</w:t>
            </w:r>
            <w:proofErr w:type="spellStart"/>
            <w:r w:rsidRPr="009B1AD9">
              <w:rPr>
                <w:sz w:val="24"/>
                <w:szCs w:val="24"/>
              </w:rPr>
              <w:t>Верхнетоемский</w:t>
            </w:r>
            <w:proofErr w:type="spellEnd"/>
            <w:r w:rsidRPr="009B1AD9">
              <w:rPr>
                <w:sz w:val="24"/>
                <w:szCs w:val="24"/>
              </w:rPr>
              <w:t xml:space="preserve"> муниципальный район», администрации муниципального образования «Мирный», муниципального образования «Город Коряжма», Управления Министерства юстиции Российской Федерации по Архангельской области и Ненецкому автономному округу.</w:t>
            </w:r>
          </w:p>
        </w:tc>
        <w:tc>
          <w:tcPr>
            <w:tcW w:w="1592" w:type="dxa"/>
          </w:tcPr>
          <w:p w:rsidR="00E76FA1" w:rsidRPr="00F118F7" w:rsidRDefault="00E76FA1" w:rsidP="0099545B">
            <w:pPr>
              <w:pStyle w:val="a3"/>
              <w:ind w:right="-56" w:firstLine="0"/>
              <w:rPr>
                <w:sz w:val="24"/>
                <w:szCs w:val="24"/>
              </w:rPr>
            </w:pPr>
            <w:r w:rsidRPr="00F118F7">
              <w:rPr>
                <w:sz w:val="24"/>
                <w:szCs w:val="24"/>
              </w:rPr>
              <w:lastRenderedPageBreak/>
              <w:t>В</w:t>
            </w:r>
            <w:r>
              <w:rPr>
                <w:sz w:val="24"/>
                <w:szCs w:val="24"/>
              </w:rPr>
              <w:t xml:space="preserve"> соответствии с</w:t>
            </w:r>
            <w:r w:rsidRPr="00F118F7">
              <w:rPr>
                <w:sz w:val="24"/>
                <w:szCs w:val="24"/>
              </w:rPr>
              <w:t xml:space="preserve"> план</w:t>
            </w:r>
            <w:r>
              <w:rPr>
                <w:sz w:val="24"/>
                <w:szCs w:val="24"/>
              </w:rPr>
              <w:t>ом</w:t>
            </w:r>
          </w:p>
        </w:tc>
        <w:tc>
          <w:tcPr>
            <w:tcW w:w="3086" w:type="dxa"/>
          </w:tcPr>
          <w:p w:rsidR="00E76FA1" w:rsidRPr="003F3F5F" w:rsidRDefault="00E76FA1" w:rsidP="0099545B">
            <w:pPr>
              <w:jc w:val="both"/>
            </w:pPr>
            <w:r w:rsidRPr="009B1AD9">
              <w:t xml:space="preserve">На основании вышеизложенного, комитет по бюджету и налоговой политике предлагает депутатам принять указанный проект областного закона на очередной двадцать седьмой сессии Архангельского областного Собрания депутатов шестого созыва </w:t>
            </w:r>
            <w:r w:rsidRPr="009B1AD9">
              <w:rPr>
                <w:b/>
              </w:rPr>
              <w:t>в первом и во втором чтении, с учетом поправок одобренных комитетом.</w:t>
            </w:r>
          </w:p>
        </w:tc>
      </w:tr>
      <w:tr w:rsidR="00E76FA1" w:rsidRPr="00F118F7" w:rsidTr="008D1324">
        <w:tc>
          <w:tcPr>
            <w:tcW w:w="588" w:type="dxa"/>
          </w:tcPr>
          <w:p w:rsidR="00E76FA1" w:rsidRPr="00F118F7" w:rsidRDefault="00E76FA1" w:rsidP="008D1324">
            <w:pPr>
              <w:pStyle w:val="a3"/>
              <w:ind w:firstLine="0"/>
              <w:jc w:val="center"/>
              <w:rPr>
                <w:sz w:val="24"/>
                <w:szCs w:val="24"/>
              </w:rPr>
            </w:pPr>
            <w:r>
              <w:rPr>
                <w:sz w:val="24"/>
                <w:szCs w:val="24"/>
              </w:rPr>
              <w:lastRenderedPageBreak/>
              <w:t>2</w:t>
            </w:r>
            <w:r w:rsidRPr="00F118F7">
              <w:rPr>
                <w:sz w:val="24"/>
                <w:szCs w:val="24"/>
              </w:rPr>
              <w:t>.</w:t>
            </w:r>
          </w:p>
        </w:tc>
        <w:tc>
          <w:tcPr>
            <w:tcW w:w="2497" w:type="dxa"/>
          </w:tcPr>
          <w:p w:rsidR="00E76FA1" w:rsidRDefault="00E76FA1" w:rsidP="00F06BCF">
            <w:pPr>
              <w:pStyle w:val="a7"/>
              <w:spacing w:after="0"/>
              <w:jc w:val="both"/>
            </w:pPr>
            <w:r w:rsidRPr="0042073E">
              <w:t>Проект областного закона «</w:t>
            </w:r>
            <w:r w:rsidRPr="00F06BCF">
              <w:rPr>
                <w:b/>
              </w:rPr>
              <w:t>Об исполнении областного бюджета за 2015 год</w:t>
            </w:r>
            <w:r w:rsidRPr="0042073E">
              <w:t xml:space="preserve">» </w:t>
            </w:r>
          </w:p>
          <w:p w:rsidR="00E76FA1" w:rsidRPr="00F118F7" w:rsidRDefault="00E76FA1" w:rsidP="00F06BCF">
            <w:pPr>
              <w:pStyle w:val="a7"/>
              <w:spacing w:after="0"/>
              <w:jc w:val="both"/>
            </w:pPr>
            <w:r w:rsidRPr="00F06BCF">
              <w:rPr>
                <w:b/>
              </w:rPr>
              <w:t>(1 и 2 чтение).</w:t>
            </w:r>
          </w:p>
        </w:tc>
        <w:tc>
          <w:tcPr>
            <w:tcW w:w="1800" w:type="dxa"/>
          </w:tcPr>
          <w:p w:rsidR="00E76FA1" w:rsidRDefault="00E76FA1" w:rsidP="008D1324">
            <w:pPr>
              <w:pStyle w:val="a3"/>
              <w:ind w:left="-66" w:firstLine="0"/>
              <w:jc w:val="center"/>
              <w:rPr>
                <w:sz w:val="24"/>
                <w:szCs w:val="24"/>
              </w:rPr>
            </w:pPr>
            <w:r>
              <w:rPr>
                <w:sz w:val="24"/>
                <w:szCs w:val="24"/>
              </w:rPr>
              <w:t>Правительство Архангельской области/</w:t>
            </w:r>
          </w:p>
          <w:p w:rsidR="00E76FA1" w:rsidRDefault="00E76FA1" w:rsidP="008D1324">
            <w:pPr>
              <w:pStyle w:val="a3"/>
              <w:ind w:left="-66" w:firstLine="0"/>
              <w:jc w:val="center"/>
              <w:rPr>
                <w:sz w:val="24"/>
                <w:szCs w:val="24"/>
              </w:rPr>
            </w:pPr>
            <w:r>
              <w:rPr>
                <w:sz w:val="24"/>
                <w:szCs w:val="24"/>
              </w:rPr>
              <w:t>Усачева Е.Ю.,</w:t>
            </w:r>
          </w:p>
          <w:p w:rsidR="00E76FA1" w:rsidRDefault="00E76FA1" w:rsidP="008D1324">
            <w:pPr>
              <w:pStyle w:val="a3"/>
              <w:ind w:left="-66" w:firstLine="0"/>
              <w:jc w:val="center"/>
              <w:rPr>
                <w:sz w:val="24"/>
                <w:szCs w:val="24"/>
              </w:rPr>
            </w:pPr>
            <w:r>
              <w:rPr>
                <w:sz w:val="24"/>
                <w:szCs w:val="24"/>
              </w:rPr>
              <w:t>Дементьев А.А.</w:t>
            </w:r>
          </w:p>
          <w:p w:rsidR="00E76FA1" w:rsidRPr="00F118F7" w:rsidRDefault="00E76FA1" w:rsidP="008D1324">
            <w:pPr>
              <w:pStyle w:val="a3"/>
              <w:ind w:left="-66" w:firstLine="0"/>
              <w:jc w:val="center"/>
              <w:rPr>
                <w:sz w:val="24"/>
                <w:szCs w:val="24"/>
              </w:rPr>
            </w:pPr>
          </w:p>
        </w:tc>
        <w:tc>
          <w:tcPr>
            <w:tcW w:w="5713" w:type="dxa"/>
          </w:tcPr>
          <w:p w:rsidR="00E76FA1" w:rsidRPr="0042073E" w:rsidRDefault="00E76FA1" w:rsidP="0042073E">
            <w:pPr>
              <w:pStyle w:val="a3"/>
              <w:rPr>
                <w:sz w:val="24"/>
                <w:szCs w:val="24"/>
              </w:rPr>
            </w:pPr>
            <w:r w:rsidRPr="0042073E">
              <w:rPr>
                <w:sz w:val="24"/>
                <w:szCs w:val="24"/>
              </w:rPr>
              <w:t xml:space="preserve">Согласно отчету об исполнении областного бюджета за 2015 год поступление доходов составило 65 578 млн. рублей, что  на 1 958 млн. рублей больше утвержденных назначений, процент исполнения составил 103,1%. </w:t>
            </w:r>
          </w:p>
          <w:p w:rsidR="00E76FA1" w:rsidRPr="0042073E" w:rsidRDefault="00E76FA1" w:rsidP="0042073E">
            <w:pPr>
              <w:pStyle w:val="a3"/>
              <w:ind w:firstLine="708"/>
              <w:rPr>
                <w:sz w:val="24"/>
                <w:szCs w:val="24"/>
              </w:rPr>
            </w:pPr>
            <w:r w:rsidRPr="0042073E">
              <w:rPr>
                <w:sz w:val="24"/>
                <w:szCs w:val="24"/>
              </w:rPr>
              <w:t xml:space="preserve">Фактические поступления налоговых и неналоговых доходов за 2015 год составили 70,1% доходной части или 46 362 млн. рублей, что соответствует 103,1 % годового задания, утвержденного законом о бюджете. По сравнению с прошлым годом поступление налоговых и неналоговых платежей увеличилось на 1,6 % или 732 млн. рублей. </w:t>
            </w:r>
          </w:p>
          <w:p w:rsidR="00E76FA1" w:rsidRPr="0042073E" w:rsidRDefault="00E76FA1" w:rsidP="0042073E">
            <w:pPr>
              <w:pStyle w:val="a3"/>
              <w:ind w:firstLine="708"/>
              <w:rPr>
                <w:sz w:val="24"/>
                <w:szCs w:val="24"/>
              </w:rPr>
            </w:pPr>
            <w:r w:rsidRPr="0042073E">
              <w:rPr>
                <w:sz w:val="24"/>
                <w:szCs w:val="24"/>
              </w:rPr>
              <w:t>В структуре налоговых и неналоговых доходов наибольший удельный вес занимает налог на прибыль организаций – 34,2%. За  2015 года по этой статье поступило 15 878 млн. рублей,  что на  703 млн. рублей меньше, чем в 2015 году. Прогнозный годовой план исполнен на 109,9 %.</w:t>
            </w:r>
          </w:p>
          <w:p w:rsidR="00E76FA1" w:rsidRPr="0042073E" w:rsidRDefault="00E76FA1" w:rsidP="0042073E">
            <w:pPr>
              <w:pStyle w:val="a3"/>
              <w:ind w:firstLine="708"/>
              <w:rPr>
                <w:sz w:val="24"/>
                <w:szCs w:val="24"/>
              </w:rPr>
            </w:pPr>
            <w:r w:rsidRPr="0042073E">
              <w:rPr>
                <w:sz w:val="24"/>
                <w:szCs w:val="24"/>
              </w:rPr>
              <w:t>33,2% в составе собственных доходов составляет налог на доходы физических лиц. За 2015 год перечислено 15 401 млн. рублей, что на 4,7% меньше, чем за 2014 год, годовой план исполнен на 106,9%.</w:t>
            </w:r>
          </w:p>
          <w:p w:rsidR="00E76FA1" w:rsidRPr="0042073E" w:rsidRDefault="00E76FA1" w:rsidP="0042073E">
            <w:pPr>
              <w:pStyle w:val="a3"/>
              <w:ind w:firstLine="708"/>
              <w:rPr>
                <w:sz w:val="24"/>
                <w:szCs w:val="24"/>
              </w:rPr>
            </w:pPr>
            <w:r w:rsidRPr="0042073E">
              <w:rPr>
                <w:sz w:val="24"/>
                <w:szCs w:val="24"/>
              </w:rPr>
              <w:t xml:space="preserve">Безвозмездные поступления  за 2015 год составили 19 215 млн. рулей или  103,0% к утвержденному плану  на  год. </w:t>
            </w:r>
          </w:p>
          <w:p w:rsidR="00E76FA1" w:rsidRPr="0042073E" w:rsidRDefault="00E76FA1" w:rsidP="0042073E">
            <w:pPr>
              <w:pStyle w:val="a3"/>
              <w:ind w:firstLine="708"/>
              <w:rPr>
                <w:sz w:val="24"/>
                <w:szCs w:val="24"/>
              </w:rPr>
            </w:pPr>
            <w:r w:rsidRPr="0042073E">
              <w:rPr>
                <w:sz w:val="24"/>
                <w:szCs w:val="24"/>
              </w:rPr>
              <w:t xml:space="preserve">По сравнению с прошлым годом  на 6,46 %  </w:t>
            </w:r>
            <w:r w:rsidRPr="0042073E">
              <w:rPr>
                <w:sz w:val="24"/>
                <w:szCs w:val="24"/>
              </w:rPr>
              <w:lastRenderedPageBreak/>
              <w:t xml:space="preserve">или 555 млн. рублей выросли объемы федеральных дотаций, поступило  9 150 млн. рублей, исполнение составило 112,7%. </w:t>
            </w:r>
          </w:p>
          <w:p w:rsidR="00E76FA1" w:rsidRPr="0042073E" w:rsidRDefault="00E76FA1" w:rsidP="0042073E">
            <w:pPr>
              <w:pStyle w:val="a3"/>
              <w:ind w:firstLine="708"/>
              <w:rPr>
                <w:sz w:val="24"/>
                <w:szCs w:val="24"/>
              </w:rPr>
            </w:pPr>
            <w:r w:rsidRPr="0042073E">
              <w:rPr>
                <w:sz w:val="24"/>
                <w:szCs w:val="24"/>
              </w:rPr>
              <w:t xml:space="preserve">Объемы  субсидии и субвенций  сократились на 15% и 3,65% соответственно. </w:t>
            </w:r>
          </w:p>
          <w:p w:rsidR="00E76FA1" w:rsidRPr="0042073E" w:rsidRDefault="00E76FA1" w:rsidP="0042073E">
            <w:pPr>
              <w:pStyle w:val="a3"/>
              <w:ind w:firstLine="708"/>
              <w:rPr>
                <w:i/>
                <w:sz w:val="24"/>
                <w:szCs w:val="24"/>
              </w:rPr>
            </w:pPr>
            <w:r w:rsidRPr="0042073E">
              <w:rPr>
                <w:sz w:val="24"/>
                <w:szCs w:val="24"/>
              </w:rPr>
              <w:t>Объёмы иных межбюджетных трансфертов увеличились на 87,5% в основном  за счёт поступления средств на реализацию мероприятий дорожного хозяйства (1 278 млн. рублей)</w:t>
            </w:r>
            <w:r w:rsidRPr="0042073E">
              <w:rPr>
                <w:i/>
                <w:sz w:val="24"/>
                <w:szCs w:val="24"/>
              </w:rPr>
              <w:t xml:space="preserve">, </w:t>
            </w:r>
            <w:r w:rsidRPr="0042073E">
              <w:rPr>
                <w:sz w:val="24"/>
                <w:szCs w:val="24"/>
              </w:rPr>
              <w:t>исполнение 106,0%.</w:t>
            </w:r>
            <w:r w:rsidRPr="0042073E">
              <w:rPr>
                <w:i/>
                <w:sz w:val="24"/>
                <w:szCs w:val="24"/>
              </w:rPr>
              <w:t xml:space="preserve"> </w:t>
            </w:r>
          </w:p>
          <w:p w:rsidR="00E76FA1" w:rsidRPr="0042073E" w:rsidRDefault="00E76FA1" w:rsidP="0042073E">
            <w:pPr>
              <w:pStyle w:val="a3"/>
              <w:ind w:firstLine="708"/>
              <w:rPr>
                <w:sz w:val="24"/>
                <w:szCs w:val="24"/>
              </w:rPr>
            </w:pPr>
            <w:r w:rsidRPr="0042073E">
              <w:rPr>
                <w:sz w:val="24"/>
                <w:szCs w:val="24"/>
              </w:rPr>
              <w:t>Поступления от Государственной корпорации – Фонда содействия реформированию жилищно-коммунального хозяйства остались на уровне 2014 года, исполнение за 2015 год составило 61,6%.</w:t>
            </w:r>
          </w:p>
          <w:p w:rsidR="00E76FA1" w:rsidRPr="0042073E" w:rsidRDefault="00E76FA1" w:rsidP="0042073E">
            <w:pPr>
              <w:pStyle w:val="a3"/>
              <w:rPr>
                <w:sz w:val="24"/>
                <w:szCs w:val="24"/>
              </w:rPr>
            </w:pPr>
            <w:r w:rsidRPr="0042073E">
              <w:rPr>
                <w:sz w:val="24"/>
                <w:szCs w:val="24"/>
              </w:rPr>
              <w:t>В целом объем безвозмездных поступлений  по сравнению с 2014 годом увеличился   на 2 015 млн. рублей или на 11,71% и составил 19 215 млн. рублей.</w:t>
            </w:r>
          </w:p>
          <w:p w:rsidR="00E76FA1" w:rsidRPr="0042073E" w:rsidRDefault="00E76FA1" w:rsidP="0042073E">
            <w:pPr>
              <w:pStyle w:val="a3"/>
              <w:ind w:firstLine="708"/>
              <w:rPr>
                <w:sz w:val="24"/>
                <w:szCs w:val="24"/>
              </w:rPr>
            </w:pPr>
            <w:r w:rsidRPr="0042073E">
              <w:rPr>
                <w:sz w:val="24"/>
                <w:szCs w:val="24"/>
              </w:rPr>
              <w:t xml:space="preserve">Расходная часть областного бюджета в результате внесённых в 2015 году изменений увеличилась на 6 761 млн. рублей. Увеличение коснулось всех разделов, за исключением раздела «Охрана окружающей среды» (-3 млн. рублей), «Культура и кинематография» (-37 млн. рублей), «Обслуживание государственного и муниципального долга» (-1 027 млн. рублей). </w:t>
            </w:r>
            <w:proofErr w:type="gramStart"/>
            <w:r w:rsidRPr="0042073E">
              <w:rPr>
                <w:sz w:val="24"/>
                <w:szCs w:val="24"/>
              </w:rPr>
              <w:t xml:space="preserve">Наибольшее увеличение бюджетных ассигнований произведено по разделам «Национальная экономика» (+2 110 млн. рублей), «Жилищно-коммунальное хозяйство» (+1 832 млн. рублей), «Здравоохранение» (+1 421,0 млн. рублей), «Образование» (+1 239 млн. рублей). </w:t>
            </w:r>
            <w:proofErr w:type="gramEnd"/>
          </w:p>
          <w:p w:rsidR="00E76FA1" w:rsidRPr="0042073E" w:rsidRDefault="00E76FA1" w:rsidP="0042073E">
            <w:pPr>
              <w:pStyle w:val="a3"/>
              <w:rPr>
                <w:bCs/>
                <w:sz w:val="24"/>
                <w:szCs w:val="24"/>
              </w:rPr>
            </w:pPr>
            <w:r w:rsidRPr="0042073E">
              <w:rPr>
                <w:sz w:val="24"/>
                <w:szCs w:val="24"/>
              </w:rPr>
              <w:t>Исполнение областного бюджета за 2015 год по расходам составило</w:t>
            </w:r>
            <w:r>
              <w:rPr>
                <w:sz w:val="24"/>
                <w:szCs w:val="24"/>
              </w:rPr>
              <w:t xml:space="preserve"> </w:t>
            </w:r>
            <w:r w:rsidRPr="0042073E">
              <w:rPr>
                <w:sz w:val="24"/>
                <w:szCs w:val="24"/>
              </w:rPr>
              <w:t xml:space="preserve">67 955 млн. рублей  или 97,3% к утвержденным назначениям на год. </w:t>
            </w:r>
            <w:r w:rsidRPr="0042073E">
              <w:rPr>
                <w:bCs/>
                <w:sz w:val="24"/>
                <w:szCs w:val="24"/>
              </w:rPr>
              <w:t xml:space="preserve">По сравнению с 2014 годом расходная часть сократилась на 2,79%. </w:t>
            </w:r>
          </w:p>
          <w:p w:rsidR="00E76FA1" w:rsidRPr="0042073E" w:rsidRDefault="00E76FA1" w:rsidP="0042073E">
            <w:pPr>
              <w:pStyle w:val="a3"/>
              <w:ind w:firstLine="708"/>
              <w:rPr>
                <w:sz w:val="24"/>
                <w:szCs w:val="24"/>
              </w:rPr>
            </w:pPr>
            <w:r w:rsidRPr="0042073E">
              <w:rPr>
                <w:sz w:val="24"/>
                <w:szCs w:val="24"/>
              </w:rPr>
              <w:lastRenderedPageBreak/>
              <w:t xml:space="preserve">Расходы областного бюджета на социальную сферу (образование, культура, здравоохранение, социальная политика, физическая культура и спорт) за 2015 год сократились по сравнению с прошлым годом на 2,18% и составили 45 503 млн. рублей. </w:t>
            </w:r>
          </w:p>
          <w:p w:rsidR="00E76FA1" w:rsidRPr="0042073E" w:rsidRDefault="00E76FA1" w:rsidP="0042073E">
            <w:pPr>
              <w:pStyle w:val="a3"/>
              <w:ind w:firstLine="708"/>
              <w:rPr>
                <w:bCs/>
                <w:sz w:val="24"/>
                <w:szCs w:val="24"/>
              </w:rPr>
            </w:pPr>
            <w:r w:rsidRPr="0042073E">
              <w:rPr>
                <w:sz w:val="24"/>
                <w:szCs w:val="24"/>
              </w:rPr>
              <w:t xml:space="preserve">Комитет обращает внимание на сбалансированное сокращение доходов и расходов областного бюджета в 2015 году произошедшее вследствие  заключения Договора </w:t>
            </w:r>
            <w:r w:rsidRPr="0042073E">
              <w:rPr>
                <w:bCs/>
                <w:sz w:val="24"/>
                <w:szCs w:val="24"/>
              </w:rPr>
              <w:t>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утвержденного законом Архангельской области от 20 июня 2014 года  № 138-9-ОЗ.</w:t>
            </w:r>
          </w:p>
          <w:p w:rsidR="00E76FA1" w:rsidRPr="0042073E" w:rsidRDefault="00E76FA1" w:rsidP="0042073E">
            <w:pPr>
              <w:pStyle w:val="a3"/>
              <w:rPr>
                <w:sz w:val="24"/>
                <w:szCs w:val="24"/>
              </w:rPr>
            </w:pPr>
            <w:r w:rsidRPr="0042073E">
              <w:rPr>
                <w:sz w:val="24"/>
                <w:szCs w:val="24"/>
              </w:rPr>
              <w:t>Комитет отмечает, что самые низкие показатели освоения средств областного бюджета сложились по следующим главным распорядителям:</w:t>
            </w:r>
          </w:p>
          <w:p w:rsidR="00E76FA1" w:rsidRPr="0042073E" w:rsidRDefault="00E76FA1" w:rsidP="0042073E">
            <w:pPr>
              <w:pStyle w:val="a3"/>
              <w:rPr>
                <w:sz w:val="24"/>
                <w:szCs w:val="24"/>
              </w:rPr>
            </w:pPr>
            <w:r w:rsidRPr="0042073E">
              <w:rPr>
                <w:sz w:val="24"/>
                <w:szCs w:val="24"/>
              </w:rPr>
              <w:t>- агентство по развитию Соловецкого архипелага Архангельской области – 65,7% к утвержденному плану на год, 65,7% к уточненной бюджетной росписи на год;</w:t>
            </w:r>
          </w:p>
          <w:p w:rsidR="00E76FA1" w:rsidRPr="0042073E" w:rsidRDefault="00E76FA1" w:rsidP="0042073E">
            <w:pPr>
              <w:pStyle w:val="a3"/>
              <w:rPr>
                <w:sz w:val="24"/>
                <w:szCs w:val="24"/>
              </w:rPr>
            </w:pPr>
            <w:r w:rsidRPr="0042073E">
              <w:rPr>
                <w:sz w:val="24"/>
                <w:szCs w:val="24"/>
              </w:rPr>
              <w:t xml:space="preserve"> - министерство строительства и архитектуры Архангельской области – 84,6% к утвержденному плану на год, 84,3% к уточненной бюджетной росписи на год;</w:t>
            </w:r>
          </w:p>
          <w:p w:rsidR="00E76FA1" w:rsidRPr="0042073E" w:rsidRDefault="00E76FA1" w:rsidP="0042073E">
            <w:pPr>
              <w:pStyle w:val="a3"/>
              <w:rPr>
                <w:sz w:val="24"/>
                <w:szCs w:val="24"/>
              </w:rPr>
            </w:pPr>
            <w:r w:rsidRPr="0042073E">
              <w:rPr>
                <w:sz w:val="24"/>
                <w:szCs w:val="24"/>
              </w:rPr>
              <w:t>- министерство агропромышленного комплекса и торговли Архангельской области – 84,5%  к утвержденному плану на год, 96,6% к уточненной бюджетной росписи на год;</w:t>
            </w:r>
          </w:p>
          <w:p w:rsidR="00E76FA1" w:rsidRPr="0042073E" w:rsidRDefault="00E76FA1" w:rsidP="0042073E">
            <w:pPr>
              <w:pStyle w:val="a3"/>
              <w:rPr>
                <w:sz w:val="24"/>
                <w:szCs w:val="24"/>
              </w:rPr>
            </w:pPr>
            <w:r w:rsidRPr="0042073E">
              <w:rPr>
                <w:sz w:val="24"/>
                <w:szCs w:val="24"/>
              </w:rPr>
              <w:t>- министерство топливно-энергетического комплекса  и жилищно-коммунального хозяйства Архангельской области – 89,1% к утвержденному плану на год, 88,5% к уточненной бюджетной росписи на год.</w:t>
            </w:r>
          </w:p>
          <w:p w:rsidR="00E76FA1" w:rsidRPr="0042073E" w:rsidRDefault="00E76FA1" w:rsidP="0042073E">
            <w:pPr>
              <w:pStyle w:val="a3"/>
              <w:rPr>
                <w:sz w:val="24"/>
                <w:szCs w:val="24"/>
              </w:rPr>
            </w:pPr>
            <w:r w:rsidRPr="0042073E">
              <w:rPr>
                <w:sz w:val="24"/>
                <w:szCs w:val="24"/>
              </w:rPr>
              <w:t xml:space="preserve">В 2015 году 98,4% - средства, формируемые в рамках программ, исполнение по которым составило </w:t>
            </w:r>
            <w:r w:rsidRPr="0042073E">
              <w:rPr>
                <w:sz w:val="24"/>
                <w:szCs w:val="24"/>
              </w:rPr>
              <w:lastRenderedPageBreak/>
              <w:t>66 859,2 млн. рублей или 96,6%.</w:t>
            </w:r>
          </w:p>
          <w:p w:rsidR="00E76FA1" w:rsidRPr="0042073E" w:rsidRDefault="00E76FA1" w:rsidP="0042073E">
            <w:pPr>
              <w:pStyle w:val="a3"/>
              <w:rPr>
                <w:sz w:val="24"/>
                <w:szCs w:val="24"/>
              </w:rPr>
            </w:pPr>
            <w:r w:rsidRPr="0042073E">
              <w:rPr>
                <w:sz w:val="24"/>
                <w:szCs w:val="24"/>
              </w:rPr>
              <w:t xml:space="preserve">В отчетном периоде реализовывалось 22 государственные программы, 1 </w:t>
            </w:r>
            <w:proofErr w:type="gramStart"/>
            <w:r w:rsidRPr="0042073E">
              <w:rPr>
                <w:sz w:val="24"/>
                <w:szCs w:val="24"/>
              </w:rPr>
              <w:t>адресная</w:t>
            </w:r>
            <w:proofErr w:type="gramEnd"/>
            <w:r w:rsidRPr="0042073E">
              <w:rPr>
                <w:sz w:val="24"/>
                <w:szCs w:val="24"/>
              </w:rPr>
              <w:t xml:space="preserve"> и 3 программы, отнесенные к иным программам Архангельской области. </w:t>
            </w:r>
          </w:p>
          <w:p w:rsidR="00E76FA1" w:rsidRPr="0042073E" w:rsidRDefault="00E76FA1" w:rsidP="0042073E">
            <w:pPr>
              <w:pStyle w:val="a3"/>
              <w:rPr>
                <w:sz w:val="24"/>
                <w:szCs w:val="24"/>
              </w:rPr>
            </w:pPr>
            <w:r w:rsidRPr="0042073E">
              <w:rPr>
                <w:sz w:val="24"/>
                <w:szCs w:val="24"/>
              </w:rPr>
              <w:t xml:space="preserve">В 2015 году на  реализацию  22 государственных  программ Архангельской области было направлено  63 012,2 млн. рублей, исполнение по которым составило 98,1 % к утвержденному плану на год. </w:t>
            </w:r>
          </w:p>
          <w:p w:rsidR="00E76FA1" w:rsidRPr="0042073E" w:rsidRDefault="00E76FA1" w:rsidP="0042073E">
            <w:pPr>
              <w:pStyle w:val="a3"/>
              <w:rPr>
                <w:sz w:val="24"/>
                <w:szCs w:val="24"/>
              </w:rPr>
            </w:pPr>
            <w:r w:rsidRPr="0042073E">
              <w:rPr>
                <w:sz w:val="24"/>
                <w:szCs w:val="24"/>
              </w:rPr>
              <w:t>Комитет акцентирует внимание на  низкий уровень исполнения следующих  государственных программ Архангельской области:</w:t>
            </w:r>
          </w:p>
          <w:p w:rsidR="00E76FA1" w:rsidRPr="0042073E" w:rsidRDefault="00E76FA1" w:rsidP="0042073E">
            <w:pPr>
              <w:pStyle w:val="a3"/>
              <w:ind w:firstLine="708"/>
              <w:rPr>
                <w:sz w:val="24"/>
                <w:szCs w:val="24"/>
              </w:rPr>
            </w:pPr>
            <w:r w:rsidRPr="0042073E">
              <w:rPr>
                <w:sz w:val="24"/>
                <w:szCs w:val="24"/>
              </w:rPr>
              <w:t>- «Развитие инфраструктуры Соловецкого архипелага (2014 – 2019 годы)» 66,3 % к утвержденному плану на год;</w:t>
            </w:r>
          </w:p>
          <w:p w:rsidR="00E76FA1" w:rsidRPr="0042073E" w:rsidRDefault="00E76FA1" w:rsidP="0042073E">
            <w:pPr>
              <w:pStyle w:val="a3"/>
              <w:ind w:firstLine="708"/>
              <w:rPr>
                <w:sz w:val="24"/>
                <w:szCs w:val="24"/>
              </w:rPr>
            </w:pPr>
            <w:r w:rsidRPr="0042073E">
              <w:rPr>
                <w:sz w:val="24"/>
                <w:szCs w:val="24"/>
              </w:rPr>
              <w:t>- «Развитие торговли в Архангельской области (2014 – 2020 годы)» 84,7% к утвержденному плану на год;</w:t>
            </w:r>
          </w:p>
          <w:p w:rsidR="00E76FA1" w:rsidRPr="0042073E" w:rsidRDefault="00E76FA1" w:rsidP="0042073E">
            <w:pPr>
              <w:pStyle w:val="a3"/>
              <w:ind w:firstLine="708"/>
              <w:rPr>
                <w:sz w:val="24"/>
                <w:szCs w:val="24"/>
              </w:rPr>
            </w:pPr>
            <w:r w:rsidRPr="0042073E">
              <w:rPr>
                <w:sz w:val="24"/>
                <w:szCs w:val="24"/>
              </w:rPr>
              <w:t>- «Патриотическое воспитание, развитие физической культуры, спорта, туризма и повышения эффективности реализации молодежной политики в Архангельской области (2014 – 2020 годы)» 90,0% к утвержденному плану на год;</w:t>
            </w:r>
          </w:p>
          <w:p w:rsidR="00E76FA1" w:rsidRPr="0042073E" w:rsidRDefault="00E76FA1" w:rsidP="0042073E">
            <w:pPr>
              <w:pStyle w:val="a3"/>
              <w:ind w:firstLine="708"/>
              <w:rPr>
                <w:sz w:val="24"/>
                <w:szCs w:val="24"/>
              </w:rPr>
            </w:pPr>
            <w:r w:rsidRPr="0042073E">
              <w:rPr>
                <w:sz w:val="24"/>
                <w:szCs w:val="24"/>
              </w:rPr>
              <w:t>- «Обеспечение качественным, доступным жильем и объектами инженерной инфраструктуры населения Архангельской области (2014 – 2020 годы)» 81,6 % к утвержденному плану на год.</w:t>
            </w:r>
          </w:p>
          <w:p w:rsidR="00E76FA1" w:rsidRPr="0042073E" w:rsidRDefault="00E76FA1" w:rsidP="0042073E">
            <w:pPr>
              <w:pStyle w:val="a3"/>
              <w:ind w:firstLine="708"/>
              <w:rPr>
                <w:iCs/>
                <w:sz w:val="24"/>
                <w:szCs w:val="24"/>
              </w:rPr>
            </w:pPr>
            <w:r w:rsidRPr="0042073E">
              <w:rPr>
                <w:iCs/>
                <w:sz w:val="24"/>
                <w:szCs w:val="24"/>
              </w:rPr>
              <w:t xml:space="preserve">В целях </w:t>
            </w:r>
            <w:proofErr w:type="gramStart"/>
            <w:r w:rsidRPr="0042073E">
              <w:rPr>
                <w:iCs/>
                <w:sz w:val="24"/>
                <w:szCs w:val="24"/>
              </w:rPr>
              <w:t>проведения оценки эффективности государственных программ Архангельской области</w:t>
            </w:r>
            <w:proofErr w:type="gramEnd"/>
            <w:r w:rsidRPr="0042073E">
              <w:rPr>
                <w:iCs/>
                <w:sz w:val="24"/>
                <w:szCs w:val="24"/>
              </w:rPr>
              <w:t xml:space="preserve"> разработано Положение об оценке эффективности реализации государственных программ Архангельской области, утвержденное постановлением Правительства Архангельской области от 10.07.2012 года № 299-пп (далее - Положение об оценке эффективности). Согласно данному Положению эффективность реализации </w:t>
            </w:r>
            <w:r w:rsidRPr="0042073E">
              <w:rPr>
                <w:iCs/>
                <w:sz w:val="24"/>
                <w:szCs w:val="24"/>
              </w:rPr>
              <w:lastRenderedPageBreak/>
              <w:t>государственных программ признается:</w:t>
            </w:r>
          </w:p>
          <w:p w:rsidR="00E76FA1" w:rsidRPr="0042073E" w:rsidRDefault="00E76FA1" w:rsidP="0042073E">
            <w:pPr>
              <w:pStyle w:val="a3"/>
              <w:ind w:firstLine="708"/>
              <w:rPr>
                <w:iCs/>
                <w:sz w:val="24"/>
                <w:szCs w:val="24"/>
              </w:rPr>
            </w:pPr>
            <w:r w:rsidRPr="0042073E">
              <w:rPr>
                <w:iCs/>
                <w:sz w:val="24"/>
                <w:szCs w:val="24"/>
              </w:rPr>
              <w:t>- высокой, если значение интегрального (итогового) показателя эффективности реализации государственной программы составляет не менее 90%  (14 государственных программ из 22 (64%));</w:t>
            </w:r>
          </w:p>
          <w:p w:rsidR="00E76FA1" w:rsidRPr="0042073E" w:rsidRDefault="00E76FA1" w:rsidP="0042073E">
            <w:pPr>
              <w:pStyle w:val="a3"/>
              <w:ind w:firstLine="708"/>
              <w:rPr>
                <w:iCs/>
                <w:sz w:val="24"/>
                <w:szCs w:val="24"/>
              </w:rPr>
            </w:pPr>
            <w:r w:rsidRPr="0042073E">
              <w:rPr>
                <w:iCs/>
                <w:sz w:val="24"/>
                <w:szCs w:val="24"/>
              </w:rPr>
              <w:t xml:space="preserve">- </w:t>
            </w:r>
            <w:proofErr w:type="gramStart"/>
            <w:r w:rsidRPr="0042073E">
              <w:rPr>
                <w:iCs/>
                <w:sz w:val="24"/>
                <w:szCs w:val="24"/>
              </w:rPr>
              <w:t>средней</w:t>
            </w:r>
            <w:proofErr w:type="gramEnd"/>
            <w:r w:rsidRPr="0042073E">
              <w:rPr>
                <w:iCs/>
                <w:sz w:val="24"/>
                <w:szCs w:val="24"/>
              </w:rPr>
              <w:t>, если не менее 80%  (6 государственных программ из 22 (27%);</w:t>
            </w:r>
          </w:p>
          <w:p w:rsidR="00E76FA1" w:rsidRPr="0042073E" w:rsidRDefault="00E76FA1" w:rsidP="0042073E">
            <w:pPr>
              <w:pStyle w:val="a3"/>
              <w:ind w:firstLine="708"/>
              <w:rPr>
                <w:iCs/>
                <w:sz w:val="24"/>
                <w:szCs w:val="24"/>
              </w:rPr>
            </w:pPr>
            <w:proofErr w:type="gramStart"/>
            <w:r w:rsidRPr="0042073E">
              <w:rPr>
                <w:iCs/>
                <w:sz w:val="24"/>
                <w:szCs w:val="24"/>
              </w:rPr>
              <w:t>- удовлетворительной, если не менее 70% (2 государственные программы из 22 (9%));</w:t>
            </w:r>
            <w:proofErr w:type="gramEnd"/>
          </w:p>
          <w:p w:rsidR="00E76FA1" w:rsidRPr="0042073E" w:rsidRDefault="00E76FA1" w:rsidP="0042073E">
            <w:pPr>
              <w:pStyle w:val="a3"/>
              <w:ind w:firstLine="708"/>
              <w:rPr>
                <w:iCs/>
                <w:sz w:val="24"/>
                <w:szCs w:val="24"/>
              </w:rPr>
            </w:pPr>
            <w:r w:rsidRPr="0042073E">
              <w:rPr>
                <w:iCs/>
                <w:sz w:val="24"/>
                <w:szCs w:val="24"/>
              </w:rPr>
              <w:t xml:space="preserve">- </w:t>
            </w:r>
            <w:proofErr w:type="gramStart"/>
            <w:r w:rsidRPr="0042073E">
              <w:rPr>
                <w:iCs/>
                <w:sz w:val="24"/>
                <w:szCs w:val="24"/>
              </w:rPr>
              <w:t>неудовлетворительной</w:t>
            </w:r>
            <w:proofErr w:type="gramEnd"/>
            <w:r w:rsidRPr="0042073E">
              <w:rPr>
                <w:iCs/>
                <w:sz w:val="24"/>
                <w:szCs w:val="24"/>
              </w:rPr>
              <w:t>, менее 70% (0 государственных программ).</w:t>
            </w:r>
          </w:p>
          <w:p w:rsidR="00E76FA1" w:rsidRPr="0042073E" w:rsidRDefault="00E76FA1" w:rsidP="0042073E">
            <w:pPr>
              <w:pStyle w:val="a3"/>
              <w:ind w:firstLine="708"/>
              <w:rPr>
                <w:iCs/>
                <w:sz w:val="24"/>
                <w:szCs w:val="24"/>
              </w:rPr>
            </w:pPr>
            <w:r w:rsidRPr="0042073E">
              <w:rPr>
                <w:iCs/>
                <w:sz w:val="24"/>
                <w:szCs w:val="24"/>
              </w:rPr>
              <w:t xml:space="preserve">Наиболее высокий показатель оценки </w:t>
            </w:r>
            <w:proofErr w:type="gramStart"/>
            <w:r w:rsidRPr="0042073E">
              <w:rPr>
                <w:iCs/>
                <w:sz w:val="24"/>
                <w:szCs w:val="24"/>
              </w:rPr>
              <w:t>эффективности</w:t>
            </w:r>
            <w:proofErr w:type="gramEnd"/>
            <w:r w:rsidRPr="0042073E">
              <w:rPr>
                <w:iCs/>
                <w:sz w:val="24"/>
                <w:szCs w:val="24"/>
              </w:rPr>
              <w:t xml:space="preserve"> реализации достигнут по государственной программе Архангельской области «Развитие имущественно - земельных отношений Архангельской области (2014-2018 годы)» 99,6%.</w:t>
            </w:r>
          </w:p>
          <w:p w:rsidR="00E76FA1" w:rsidRPr="0042073E" w:rsidRDefault="00E76FA1" w:rsidP="0042073E">
            <w:pPr>
              <w:pStyle w:val="a3"/>
              <w:ind w:firstLine="708"/>
              <w:rPr>
                <w:iCs/>
                <w:sz w:val="24"/>
                <w:szCs w:val="24"/>
              </w:rPr>
            </w:pPr>
            <w:proofErr w:type="gramStart"/>
            <w:r w:rsidRPr="0042073E">
              <w:rPr>
                <w:iCs/>
                <w:sz w:val="24"/>
                <w:szCs w:val="24"/>
              </w:rPr>
              <w:t>Наиболее низкие показатели оценки эффективности у  государственной программы «Развитие инфраструктуры Соловецкого архипелага (2014-2019 годы)» 77,8% и у государственной программы «Содействие занятости населения Архангельской области, улучшение условий и охраны труда (2014-2020 годы)» 77,4%. Указанные программы имеют низкий процент исполнения, а также неудовлетворительную  эффективность их реализации, что свидетельствует о низком качестве планирования мероприятий в рамках государственных программ, недостаточном мониторинге исполнения целевых показателей</w:t>
            </w:r>
            <w:proofErr w:type="gramEnd"/>
            <w:r w:rsidRPr="0042073E">
              <w:rPr>
                <w:iCs/>
                <w:sz w:val="24"/>
                <w:szCs w:val="24"/>
              </w:rPr>
              <w:t xml:space="preserve">, </w:t>
            </w:r>
            <w:proofErr w:type="gramStart"/>
            <w:r w:rsidRPr="0042073E">
              <w:rPr>
                <w:iCs/>
                <w:sz w:val="24"/>
                <w:szCs w:val="24"/>
              </w:rPr>
              <w:t>отсутствии</w:t>
            </w:r>
            <w:proofErr w:type="gramEnd"/>
            <w:r w:rsidRPr="0042073E">
              <w:rPr>
                <w:iCs/>
                <w:sz w:val="24"/>
                <w:szCs w:val="24"/>
              </w:rPr>
              <w:t xml:space="preserve"> надлежащего контроля со стороны государственных заказчиков программ. </w:t>
            </w:r>
          </w:p>
          <w:p w:rsidR="00E76FA1" w:rsidRPr="0042073E" w:rsidRDefault="00E76FA1" w:rsidP="0042073E">
            <w:pPr>
              <w:pStyle w:val="a3"/>
              <w:ind w:firstLine="708"/>
              <w:rPr>
                <w:iCs/>
                <w:sz w:val="24"/>
                <w:szCs w:val="24"/>
              </w:rPr>
            </w:pPr>
            <w:r w:rsidRPr="0042073E">
              <w:rPr>
                <w:iCs/>
                <w:sz w:val="24"/>
                <w:szCs w:val="24"/>
              </w:rPr>
              <w:t xml:space="preserve">Также отмечаем на низкий уровень исполнения по следующим программам Архангельской области: </w:t>
            </w:r>
          </w:p>
          <w:p w:rsidR="00E76FA1" w:rsidRPr="0042073E" w:rsidRDefault="00E76FA1" w:rsidP="0042073E">
            <w:pPr>
              <w:pStyle w:val="a3"/>
              <w:ind w:firstLine="708"/>
              <w:rPr>
                <w:iCs/>
                <w:sz w:val="24"/>
                <w:szCs w:val="24"/>
              </w:rPr>
            </w:pPr>
            <w:r w:rsidRPr="0042073E">
              <w:rPr>
                <w:iCs/>
                <w:sz w:val="24"/>
                <w:szCs w:val="24"/>
              </w:rPr>
              <w:t xml:space="preserve">- адресная программа Архангельской области «Обеспечение мероприятий по капитальному ремонту многоквартирных домов, переселению </w:t>
            </w:r>
            <w:r w:rsidRPr="0042073E">
              <w:rPr>
                <w:iCs/>
                <w:sz w:val="24"/>
                <w:szCs w:val="24"/>
              </w:rPr>
              <w:lastRenderedPageBreak/>
              <w:t>граждан из аварийного жилищного фонда и переселению граждан из аварийного жилищного фонда с учетом необходимости развития малоэтажного строительства» выполнена на 68,7% к утвержденному плану на год;</w:t>
            </w:r>
          </w:p>
          <w:p w:rsidR="00E76FA1" w:rsidRPr="0042073E" w:rsidRDefault="00E76FA1" w:rsidP="0042073E">
            <w:pPr>
              <w:pStyle w:val="a3"/>
              <w:ind w:firstLine="708"/>
              <w:rPr>
                <w:iCs/>
                <w:sz w:val="24"/>
                <w:szCs w:val="24"/>
              </w:rPr>
            </w:pPr>
            <w:r w:rsidRPr="0042073E">
              <w:rPr>
                <w:iCs/>
                <w:sz w:val="24"/>
                <w:szCs w:val="24"/>
              </w:rPr>
              <w:t>- региональная программа «Повышение уровня финансовой грамотности населения и развитие финансового образования в Архангельской области в 2014 – 2019 годах» – 81,1%.</w:t>
            </w:r>
          </w:p>
          <w:p w:rsidR="00E76FA1" w:rsidRPr="0042073E" w:rsidRDefault="00E76FA1" w:rsidP="0042073E">
            <w:pPr>
              <w:pStyle w:val="a3"/>
              <w:ind w:firstLine="708"/>
              <w:rPr>
                <w:sz w:val="24"/>
                <w:szCs w:val="24"/>
              </w:rPr>
            </w:pPr>
            <w:r w:rsidRPr="0042073E">
              <w:rPr>
                <w:sz w:val="24"/>
                <w:szCs w:val="24"/>
              </w:rPr>
              <w:t>В отчетном периоде расходы на бюджетные инвестиции за счет всех источников составили 7 019 млн. рублей (10,3 % расходов областного бюджета), что на 3,4 % больше расходов 2014 года, в т.ч. за счет средств:</w:t>
            </w:r>
          </w:p>
          <w:p w:rsidR="00E76FA1" w:rsidRPr="0042073E" w:rsidRDefault="00E76FA1" w:rsidP="0042073E">
            <w:pPr>
              <w:pStyle w:val="a3"/>
              <w:ind w:firstLine="708"/>
              <w:rPr>
                <w:sz w:val="24"/>
                <w:szCs w:val="24"/>
              </w:rPr>
            </w:pPr>
            <w:r w:rsidRPr="0042073E">
              <w:rPr>
                <w:sz w:val="24"/>
                <w:szCs w:val="24"/>
              </w:rPr>
              <w:t>федерального бюджета – 1 976 млн. рублей (на 31,4 % меньше чем в 2014 году);</w:t>
            </w:r>
          </w:p>
          <w:p w:rsidR="00E76FA1" w:rsidRPr="0042073E" w:rsidRDefault="00E76FA1" w:rsidP="0042073E">
            <w:pPr>
              <w:pStyle w:val="a3"/>
              <w:ind w:firstLine="708"/>
              <w:rPr>
                <w:sz w:val="24"/>
                <w:szCs w:val="24"/>
              </w:rPr>
            </w:pPr>
            <w:r w:rsidRPr="0042073E">
              <w:rPr>
                <w:sz w:val="24"/>
                <w:szCs w:val="24"/>
              </w:rPr>
              <w:t xml:space="preserve">областного бюджета – 2 200,0 млн. рублей; </w:t>
            </w:r>
          </w:p>
          <w:p w:rsidR="00E76FA1" w:rsidRPr="0042073E" w:rsidRDefault="00E76FA1" w:rsidP="0042073E">
            <w:pPr>
              <w:pStyle w:val="a3"/>
              <w:rPr>
                <w:sz w:val="24"/>
                <w:szCs w:val="24"/>
              </w:rPr>
            </w:pPr>
            <w:r w:rsidRPr="0042073E">
              <w:rPr>
                <w:sz w:val="24"/>
                <w:szCs w:val="24"/>
              </w:rPr>
              <w:t>федеральных бюджетных кредитов – 479,9 млн. рублей;</w:t>
            </w:r>
          </w:p>
          <w:p w:rsidR="00E76FA1" w:rsidRPr="0042073E" w:rsidRDefault="00E76FA1" w:rsidP="0042073E">
            <w:pPr>
              <w:pStyle w:val="a3"/>
              <w:rPr>
                <w:sz w:val="24"/>
                <w:szCs w:val="24"/>
              </w:rPr>
            </w:pPr>
            <w:r w:rsidRPr="0042073E">
              <w:rPr>
                <w:sz w:val="24"/>
                <w:szCs w:val="24"/>
              </w:rPr>
              <w:t>дотации на поддержку мер сбалансированности  – 0,2 млн. рублей;</w:t>
            </w:r>
          </w:p>
          <w:p w:rsidR="00E76FA1" w:rsidRPr="0042073E" w:rsidRDefault="00E76FA1" w:rsidP="0042073E">
            <w:pPr>
              <w:pStyle w:val="a3"/>
              <w:ind w:firstLine="708"/>
              <w:rPr>
                <w:sz w:val="24"/>
                <w:szCs w:val="24"/>
              </w:rPr>
            </w:pPr>
            <w:r w:rsidRPr="0042073E">
              <w:rPr>
                <w:sz w:val="24"/>
                <w:szCs w:val="24"/>
              </w:rPr>
              <w:t>Фонда ОМС – 1 106,9 млн. рублей (</w:t>
            </w:r>
            <w:proofErr w:type="gramStart"/>
            <w:r w:rsidRPr="0042073E">
              <w:rPr>
                <w:sz w:val="24"/>
                <w:szCs w:val="24"/>
              </w:rPr>
              <w:t>направлены</w:t>
            </w:r>
            <w:proofErr w:type="gramEnd"/>
            <w:r w:rsidRPr="0042073E">
              <w:rPr>
                <w:sz w:val="24"/>
                <w:szCs w:val="24"/>
              </w:rPr>
              <w:t xml:space="preserve"> на строительство перинатального центра в г. Архангельске);</w:t>
            </w:r>
          </w:p>
          <w:p w:rsidR="00E76FA1" w:rsidRPr="0042073E" w:rsidRDefault="00E76FA1" w:rsidP="0042073E">
            <w:pPr>
              <w:pStyle w:val="a3"/>
              <w:ind w:firstLine="708"/>
              <w:rPr>
                <w:sz w:val="24"/>
                <w:szCs w:val="24"/>
              </w:rPr>
            </w:pPr>
            <w:r w:rsidRPr="0042073E">
              <w:rPr>
                <w:sz w:val="24"/>
                <w:szCs w:val="24"/>
              </w:rPr>
              <w:t>Фонда содействия реформированию ЖКХ – 1 256,1 млн. рублей (направлены на обеспечение мероприятий по переселению граждан из аварийного жилфонда).</w:t>
            </w:r>
          </w:p>
          <w:p w:rsidR="00E76FA1" w:rsidRPr="0042073E" w:rsidRDefault="00E76FA1" w:rsidP="0042073E">
            <w:pPr>
              <w:pStyle w:val="a3"/>
              <w:ind w:firstLine="708"/>
              <w:rPr>
                <w:sz w:val="24"/>
                <w:szCs w:val="24"/>
              </w:rPr>
            </w:pPr>
            <w:r w:rsidRPr="0042073E">
              <w:rPr>
                <w:sz w:val="24"/>
                <w:szCs w:val="24"/>
              </w:rPr>
              <w:t xml:space="preserve">Областная адресная инвестиционная программа на 2015 год (далее по тексту – ОАИП) утверждена постановлением Правительства Архангельской области от 22.01.2015 года № 13-пп в объеме 2 128,4 млн. рублей. В течение 2015 года в ОАИП 11 раз вносились изменения, в редакции от 22.12.2015 (постановление Правительства Архангельской области №569-пп) ОАИП </w:t>
            </w:r>
            <w:proofErr w:type="gramStart"/>
            <w:r w:rsidRPr="0042073E">
              <w:rPr>
                <w:sz w:val="24"/>
                <w:szCs w:val="24"/>
              </w:rPr>
              <w:t>утверждена</w:t>
            </w:r>
            <w:proofErr w:type="gramEnd"/>
            <w:r w:rsidRPr="0042073E">
              <w:rPr>
                <w:sz w:val="24"/>
                <w:szCs w:val="24"/>
              </w:rPr>
              <w:t xml:space="preserve"> в объеме 2 883,7 млн. рублей. </w:t>
            </w:r>
          </w:p>
          <w:p w:rsidR="00E76FA1" w:rsidRPr="0042073E" w:rsidRDefault="00E76FA1" w:rsidP="0042073E">
            <w:pPr>
              <w:pStyle w:val="a3"/>
              <w:ind w:firstLine="708"/>
              <w:rPr>
                <w:sz w:val="24"/>
                <w:szCs w:val="24"/>
              </w:rPr>
            </w:pPr>
            <w:r w:rsidRPr="0042073E">
              <w:rPr>
                <w:sz w:val="24"/>
                <w:szCs w:val="24"/>
              </w:rPr>
              <w:lastRenderedPageBreak/>
              <w:t xml:space="preserve">В рамках ОАИП в отчетном периоде осуществлялось финансирование строительства и реконструкции 74 объектов, по итогам 2015 года завершено строительство 36 объектов. </w:t>
            </w:r>
          </w:p>
          <w:p w:rsidR="00E76FA1" w:rsidRPr="0042073E" w:rsidRDefault="00E76FA1" w:rsidP="0042073E">
            <w:pPr>
              <w:pStyle w:val="a3"/>
              <w:ind w:firstLine="708"/>
              <w:rPr>
                <w:sz w:val="24"/>
                <w:szCs w:val="24"/>
              </w:rPr>
            </w:pPr>
            <w:r w:rsidRPr="0042073E">
              <w:rPr>
                <w:sz w:val="24"/>
                <w:szCs w:val="24"/>
              </w:rPr>
              <w:t>На реализацию</w:t>
            </w:r>
            <w:r w:rsidRPr="0042073E">
              <w:rPr>
                <w:b/>
                <w:sz w:val="24"/>
                <w:szCs w:val="24"/>
              </w:rPr>
              <w:t xml:space="preserve"> </w:t>
            </w:r>
            <w:r w:rsidRPr="0042073E">
              <w:rPr>
                <w:sz w:val="24"/>
                <w:szCs w:val="24"/>
              </w:rPr>
              <w:t>ОАИП в отчетном году выделено 2 680,1 млн. рублей, или                     92,9 % к утвержденному плану года, в том числе:</w:t>
            </w:r>
          </w:p>
          <w:p w:rsidR="00E76FA1" w:rsidRPr="0042073E" w:rsidRDefault="00E76FA1" w:rsidP="0042073E">
            <w:pPr>
              <w:pStyle w:val="a3"/>
              <w:ind w:firstLine="708"/>
              <w:rPr>
                <w:sz w:val="24"/>
                <w:szCs w:val="24"/>
              </w:rPr>
            </w:pPr>
            <w:r w:rsidRPr="0042073E">
              <w:rPr>
                <w:sz w:val="24"/>
                <w:szCs w:val="24"/>
              </w:rPr>
              <w:t xml:space="preserve">– за счет средств областного бюджета – 2 200,0 млн. рублей, </w:t>
            </w:r>
          </w:p>
          <w:p w:rsidR="00E76FA1" w:rsidRPr="0042073E" w:rsidRDefault="00E76FA1" w:rsidP="0042073E">
            <w:pPr>
              <w:pStyle w:val="a3"/>
              <w:ind w:firstLine="708"/>
              <w:rPr>
                <w:sz w:val="24"/>
                <w:szCs w:val="24"/>
              </w:rPr>
            </w:pPr>
            <w:r w:rsidRPr="0042073E">
              <w:rPr>
                <w:sz w:val="24"/>
                <w:szCs w:val="24"/>
              </w:rPr>
              <w:t>– федеральных бюджетных кредитов – 479,9 млн. рублей (в т.ч. 110,1 млн. рублей на строительство и реконструкцию дошкольных образовательных учреждений направлено, 369,8 млн. рублей - переселение граждан из аварийного жилищного фонда);</w:t>
            </w:r>
          </w:p>
          <w:p w:rsidR="00E76FA1" w:rsidRPr="0042073E" w:rsidRDefault="00E76FA1" w:rsidP="0042073E">
            <w:pPr>
              <w:pStyle w:val="a3"/>
              <w:ind w:firstLine="708"/>
              <w:rPr>
                <w:sz w:val="24"/>
                <w:szCs w:val="24"/>
              </w:rPr>
            </w:pPr>
            <w:r w:rsidRPr="0042073E">
              <w:rPr>
                <w:sz w:val="24"/>
                <w:szCs w:val="24"/>
              </w:rPr>
              <w:t>– дотаций на поддержку мер по обеспечению сбалансированности бюджетов субъектов Российской Федерации – 0,2 млн. рублей (направлены на реконструкцию областного онкологического диспансера).</w:t>
            </w:r>
          </w:p>
          <w:p w:rsidR="00E76FA1" w:rsidRPr="0042073E" w:rsidRDefault="00E76FA1" w:rsidP="0042073E">
            <w:pPr>
              <w:pStyle w:val="a3"/>
              <w:ind w:firstLine="708"/>
              <w:rPr>
                <w:sz w:val="24"/>
                <w:szCs w:val="24"/>
              </w:rPr>
            </w:pPr>
            <w:r w:rsidRPr="0042073E">
              <w:rPr>
                <w:sz w:val="24"/>
                <w:szCs w:val="24"/>
              </w:rPr>
              <w:t>На строительство (реконструкцию), модернизацию объектов муниципальной собственности в виде субсидий направлено 1 907,5 млн. рублей, в том числе за счет федерального бюджетного кредита – 479,9 млн. рублей.</w:t>
            </w:r>
          </w:p>
          <w:p w:rsidR="00E76FA1" w:rsidRPr="0042073E" w:rsidRDefault="00E76FA1" w:rsidP="0042073E">
            <w:pPr>
              <w:pStyle w:val="a3"/>
              <w:ind w:firstLine="708"/>
              <w:rPr>
                <w:b/>
                <w:sz w:val="24"/>
                <w:szCs w:val="24"/>
              </w:rPr>
            </w:pPr>
            <w:r w:rsidRPr="0042073E">
              <w:rPr>
                <w:sz w:val="24"/>
                <w:szCs w:val="24"/>
              </w:rPr>
              <w:t>Согласно пояснительной записке неполное исполнение ОАИП связано с</w:t>
            </w:r>
            <w:r w:rsidRPr="0042073E">
              <w:rPr>
                <w:b/>
                <w:sz w:val="24"/>
                <w:szCs w:val="24"/>
              </w:rPr>
              <w:t xml:space="preserve"> </w:t>
            </w:r>
            <w:r w:rsidRPr="0042073E">
              <w:rPr>
                <w:sz w:val="24"/>
                <w:szCs w:val="24"/>
              </w:rPr>
              <w:t xml:space="preserve">нарушениями подрядными организациями графиков проведения работ и качества выполняемых работ, несвоевременной и некачественной подготовкой заказчиками аукционной документации. </w:t>
            </w:r>
          </w:p>
          <w:p w:rsidR="00E76FA1" w:rsidRPr="0042073E" w:rsidRDefault="00E76FA1" w:rsidP="0042073E">
            <w:pPr>
              <w:pStyle w:val="a3"/>
              <w:ind w:firstLine="708"/>
              <w:rPr>
                <w:sz w:val="24"/>
                <w:szCs w:val="24"/>
              </w:rPr>
            </w:pPr>
            <w:r w:rsidRPr="0042073E">
              <w:rPr>
                <w:sz w:val="24"/>
                <w:szCs w:val="24"/>
              </w:rPr>
              <w:t xml:space="preserve">По итогам 2015 года в дорожный фонд поступило 4 906,3 млн. рублей или 96,8% к утвержденному объему, в том числе поступления из федерального бюджета составили  1 290,1 млн. рублей. Основная доля поступлений 51,4% к общим источникам поступлений -  акцизы на </w:t>
            </w:r>
            <w:r w:rsidRPr="0042073E">
              <w:rPr>
                <w:sz w:val="24"/>
                <w:szCs w:val="24"/>
              </w:rPr>
              <w:lastRenderedPageBreak/>
              <w:t>нефтепродукты в сумме 2 522,5 млн. рублей, 21,6% - транспортный налог в сумме 1057,4 млн. рублей.</w:t>
            </w:r>
          </w:p>
          <w:p w:rsidR="00E76FA1" w:rsidRPr="0042073E" w:rsidRDefault="00E76FA1" w:rsidP="0042073E">
            <w:pPr>
              <w:pStyle w:val="a3"/>
              <w:ind w:firstLine="708"/>
              <w:rPr>
                <w:sz w:val="24"/>
                <w:szCs w:val="24"/>
              </w:rPr>
            </w:pPr>
            <w:r w:rsidRPr="0042073E">
              <w:rPr>
                <w:sz w:val="24"/>
                <w:szCs w:val="24"/>
              </w:rPr>
              <w:t>Средства дорожного фонда в общей сумме 4 298,6 млн. рублей направлены на ремонт и содержание региональных автомобильных дорог – 2 551,6 млн. рублей, на строительство и реконструкцию дорог 1 135,5 млн. рублей, на поддержку муниципальных дорожных фондов – 346,9 млн. рублей, на содержание ГКУ «Дорожное агентство «</w:t>
            </w:r>
            <w:proofErr w:type="spellStart"/>
            <w:r w:rsidRPr="0042073E">
              <w:rPr>
                <w:sz w:val="24"/>
                <w:szCs w:val="24"/>
              </w:rPr>
              <w:t>Архангельскавтодор</w:t>
            </w:r>
            <w:proofErr w:type="spellEnd"/>
            <w:r w:rsidRPr="0042073E">
              <w:rPr>
                <w:sz w:val="24"/>
                <w:szCs w:val="24"/>
              </w:rPr>
              <w:t xml:space="preserve">» 89,6 млн. рублей. </w:t>
            </w:r>
          </w:p>
          <w:p w:rsidR="00E76FA1" w:rsidRPr="0042073E" w:rsidRDefault="00E76FA1" w:rsidP="0042073E">
            <w:pPr>
              <w:pStyle w:val="a3"/>
              <w:ind w:firstLine="708"/>
              <w:rPr>
                <w:sz w:val="24"/>
                <w:szCs w:val="24"/>
              </w:rPr>
            </w:pPr>
            <w:r w:rsidRPr="0042073E">
              <w:rPr>
                <w:sz w:val="24"/>
                <w:szCs w:val="24"/>
              </w:rPr>
              <w:t>В результате внесенных изменений, дефицит областного бюджета и источники его финансирования сократился на 890  млн. рублей.</w:t>
            </w:r>
          </w:p>
          <w:p w:rsidR="00E76FA1" w:rsidRPr="0042073E" w:rsidRDefault="00E76FA1" w:rsidP="0042073E">
            <w:pPr>
              <w:pStyle w:val="a3"/>
              <w:rPr>
                <w:sz w:val="24"/>
                <w:szCs w:val="24"/>
              </w:rPr>
            </w:pPr>
            <w:r w:rsidRPr="0042073E">
              <w:rPr>
                <w:sz w:val="24"/>
                <w:szCs w:val="24"/>
              </w:rPr>
              <w:t xml:space="preserve">За 2015 год областной бюджет исполнен с дефицитом в сумме 2 377,3  млн. рублей. </w:t>
            </w:r>
          </w:p>
          <w:p w:rsidR="00E76FA1" w:rsidRPr="0042073E" w:rsidRDefault="00E76FA1" w:rsidP="0042073E">
            <w:pPr>
              <w:pStyle w:val="a3"/>
              <w:rPr>
                <w:sz w:val="24"/>
                <w:szCs w:val="24"/>
              </w:rPr>
            </w:pPr>
            <w:r w:rsidRPr="0042073E">
              <w:rPr>
                <w:sz w:val="24"/>
                <w:szCs w:val="24"/>
              </w:rPr>
              <w:t>Источниками финансирования дефицита, в основном,  послужила разница между привлечением и погашением бюджетных кредитов.</w:t>
            </w:r>
          </w:p>
          <w:p w:rsidR="00E76FA1" w:rsidRPr="0042073E" w:rsidRDefault="00E76FA1" w:rsidP="0042073E">
            <w:pPr>
              <w:pStyle w:val="a3"/>
              <w:ind w:firstLine="708"/>
              <w:rPr>
                <w:sz w:val="24"/>
                <w:szCs w:val="24"/>
              </w:rPr>
            </w:pPr>
            <w:r w:rsidRPr="0042073E">
              <w:rPr>
                <w:bCs/>
                <w:sz w:val="24"/>
                <w:szCs w:val="24"/>
              </w:rPr>
              <w:t>6. Государственный долг Архангельской области за 2015 год  увеличился на 4 748,9 млн. рублей или 14,5% и  по состоянию на 01.01.2016 год составил   37 480,2 млн. рублей</w:t>
            </w:r>
            <w:r w:rsidRPr="0042073E">
              <w:rPr>
                <w:sz w:val="24"/>
                <w:szCs w:val="24"/>
              </w:rPr>
              <w:t>, что ниже утвержденного областным законом предела на 1 625,2  млн. рублей.</w:t>
            </w:r>
          </w:p>
          <w:p w:rsidR="00E76FA1" w:rsidRPr="0042073E" w:rsidRDefault="00E76FA1" w:rsidP="0042073E">
            <w:pPr>
              <w:pStyle w:val="a3"/>
              <w:ind w:firstLine="708"/>
              <w:rPr>
                <w:sz w:val="24"/>
                <w:szCs w:val="24"/>
              </w:rPr>
            </w:pPr>
            <w:r w:rsidRPr="0042073E">
              <w:rPr>
                <w:bCs/>
                <w:sz w:val="24"/>
                <w:szCs w:val="24"/>
              </w:rPr>
              <w:t>Согласно пункту 2 статьи 107 Бюджетного кодекса Российской Федерации от 31 июля 1998 года № 145-ФЗ п</w:t>
            </w:r>
            <w:r w:rsidRPr="0042073E">
              <w:rPr>
                <w:sz w:val="24"/>
                <w:szCs w:val="24"/>
              </w:rPr>
              <w:t>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E76FA1" w:rsidRPr="0042073E" w:rsidRDefault="00E76FA1" w:rsidP="0042073E">
            <w:pPr>
              <w:pStyle w:val="a3"/>
              <w:ind w:firstLine="708"/>
              <w:rPr>
                <w:sz w:val="24"/>
                <w:szCs w:val="24"/>
              </w:rPr>
            </w:pPr>
            <w:r w:rsidRPr="0042073E">
              <w:rPr>
                <w:sz w:val="24"/>
                <w:szCs w:val="24"/>
              </w:rPr>
              <w:t xml:space="preserve">Государственный долг Архангельской области не превышает ограничения, установленные Бюджетным кодексом Российской Федерации, но в процентном отношении объем государственного долга по состоянию на 01.01.2016 года на 9,1% </w:t>
            </w:r>
            <w:r w:rsidRPr="0042073E">
              <w:rPr>
                <w:sz w:val="24"/>
                <w:szCs w:val="24"/>
              </w:rPr>
              <w:lastRenderedPageBreak/>
              <w:t>превышает аналогичный показатель по состоянию на 01.01.2015 года.</w:t>
            </w:r>
          </w:p>
          <w:p w:rsidR="00E76FA1" w:rsidRPr="0042073E" w:rsidRDefault="00E76FA1" w:rsidP="0042073E">
            <w:pPr>
              <w:pStyle w:val="a3"/>
              <w:ind w:firstLine="708"/>
              <w:rPr>
                <w:sz w:val="24"/>
                <w:szCs w:val="24"/>
              </w:rPr>
            </w:pPr>
            <w:r w:rsidRPr="0042073E">
              <w:rPr>
                <w:sz w:val="24"/>
                <w:szCs w:val="24"/>
              </w:rPr>
              <w:t xml:space="preserve">За прошедший год объём коммерческих (банковских) заимствований сохранился на уровне 2014 года, а доля банковских кредитов сократилась на 8%. </w:t>
            </w:r>
          </w:p>
          <w:p w:rsidR="00E76FA1" w:rsidRPr="0042073E" w:rsidRDefault="00E76FA1" w:rsidP="0042073E">
            <w:pPr>
              <w:pStyle w:val="a3"/>
              <w:ind w:firstLine="708"/>
              <w:rPr>
                <w:sz w:val="24"/>
                <w:szCs w:val="24"/>
              </w:rPr>
            </w:pPr>
            <w:r w:rsidRPr="0042073E">
              <w:rPr>
                <w:sz w:val="24"/>
                <w:szCs w:val="24"/>
              </w:rPr>
              <w:t xml:space="preserve">В структуре долга коммерческие кредиты занимают  57,6 %, бюджетные кредиты – 40,4 %, государственные гарантии – 2,0 %. </w:t>
            </w:r>
          </w:p>
          <w:p w:rsidR="00E76FA1" w:rsidRPr="0042073E" w:rsidRDefault="00E76FA1" w:rsidP="0042073E">
            <w:pPr>
              <w:pStyle w:val="a3"/>
              <w:ind w:firstLine="708"/>
              <w:rPr>
                <w:sz w:val="24"/>
                <w:szCs w:val="24"/>
              </w:rPr>
            </w:pPr>
            <w:proofErr w:type="gramStart"/>
            <w:r w:rsidRPr="0042073E">
              <w:rPr>
                <w:sz w:val="24"/>
                <w:szCs w:val="24"/>
              </w:rPr>
              <w:t>Расходы на обслуживание государственного долга в 2015 году составили 1414 млн. рублей (ниже расходов по сравнению с первоначально утвержденным значением более чем на 1 000 млн. рублей), в том числе расходы на уплату процентов за пользование  кредитов кредитных организаций 1 306,7 млн. рублей (в 2014 году – 1420,2 млн. рублей), расходы на уплату процентов за использование бюджетных кредитов 107,2 млн. рублей</w:t>
            </w:r>
            <w:proofErr w:type="gramEnd"/>
            <w:r w:rsidRPr="0042073E">
              <w:rPr>
                <w:sz w:val="24"/>
                <w:szCs w:val="24"/>
              </w:rPr>
              <w:t xml:space="preserve"> (в 2014 году – 234,4 млн. рублей).</w:t>
            </w:r>
          </w:p>
          <w:p w:rsidR="00E76FA1" w:rsidRPr="0042073E" w:rsidRDefault="00E76FA1" w:rsidP="0042073E">
            <w:pPr>
              <w:pStyle w:val="a3"/>
              <w:ind w:firstLine="708"/>
              <w:rPr>
                <w:sz w:val="24"/>
                <w:szCs w:val="24"/>
              </w:rPr>
            </w:pPr>
            <w:r w:rsidRPr="0042073E">
              <w:rPr>
                <w:sz w:val="24"/>
                <w:szCs w:val="24"/>
              </w:rPr>
              <w:t>Поправок на законопроект от субъектов права законодательной инициативы не поступило.</w:t>
            </w:r>
          </w:p>
          <w:p w:rsidR="00E76FA1" w:rsidRPr="00F118F7" w:rsidRDefault="00E76FA1" w:rsidP="00A37C1C">
            <w:pPr>
              <w:pStyle w:val="a3"/>
              <w:rPr>
                <w:sz w:val="24"/>
                <w:szCs w:val="24"/>
              </w:rPr>
            </w:pPr>
            <w:r w:rsidRPr="0042073E">
              <w:rPr>
                <w:sz w:val="24"/>
                <w:szCs w:val="24"/>
              </w:rPr>
              <w:t xml:space="preserve">Контрольно-счетной палатой Архангельской области  подготовлено заключение по результатам внешней проверки отчета об исполнении  бюджета Архангельской области за 2015 год. Рекомендации контрольно-счетной палаты Архангельской области включены в рекомендации депутатских слушаний «О проекте областного закона «Об исполнении областного бюджета за 2015 год», которые состоялись 27 июня 2016 года. </w:t>
            </w:r>
          </w:p>
        </w:tc>
        <w:tc>
          <w:tcPr>
            <w:tcW w:w="1592" w:type="dxa"/>
          </w:tcPr>
          <w:p w:rsidR="00E76FA1" w:rsidRPr="00F118F7" w:rsidRDefault="00E76FA1" w:rsidP="008D1324">
            <w:pPr>
              <w:pStyle w:val="a3"/>
              <w:ind w:right="-56" w:firstLine="0"/>
              <w:rPr>
                <w:sz w:val="24"/>
                <w:szCs w:val="24"/>
              </w:rPr>
            </w:pPr>
            <w:r w:rsidRPr="00F118F7">
              <w:rPr>
                <w:sz w:val="24"/>
                <w:szCs w:val="24"/>
              </w:rPr>
              <w:lastRenderedPageBreak/>
              <w:t>В</w:t>
            </w:r>
            <w:r>
              <w:rPr>
                <w:sz w:val="24"/>
                <w:szCs w:val="24"/>
              </w:rPr>
              <w:t xml:space="preserve"> соответствии с</w:t>
            </w:r>
            <w:r w:rsidRPr="00F118F7">
              <w:rPr>
                <w:sz w:val="24"/>
                <w:szCs w:val="24"/>
              </w:rPr>
              <w:t xml:space="preserve"> план</w:t>
            </w:r>
            <w:r>
              <w:rPr>
                <w:sz w:val="24"/>
                <w:szCs w:val="24"/>
              </w:rPr>
              <w:t>ом</w:t>
            </w:r>
            <w:r w:rsidRPr="00F118F7">
              <w:rPr>
                <w:sz w:val="24"/>
                <w:szCs w:val="24"/>
              </w:rPr>
              <w:t xml:space="preserve"> </w:t>
            </w:r>
          </w:p>
        </w:tc>
        <w:tc>
          <w:tcPr>
            <w:tcW w:w="3086" w:type="dxa"/>
          </w:tcPr>
          <w:p w:rsidR="00E76FA1" w:rsidRPr="00F118F7" w:rsidRDefault="00E76FA1" w:rsidP="00EA6DAD">
            <w:pPr>
              <w:jc w:val="both"/>
            </w:pPr>
            <w:r w:rsidRPr="00A37C1C">
              <w:t xml:space="preserve">Комитет  по бюджету и налоговой политике рекомендует депутатам областного Собрания  принять предложенный проект областного закона на двадцать седьмой сессии Архангельского областного Собрания депутатов  </w:t>
            </w:r>
            <w:r w:rsidRPr="00A37C1C">
              <w:rPr>
                <w:b/>
              </w:rPr>
              <w:t>в первом и во втором чтении</w:t>
            </w:r>
            <w:r w:rsidRPr="00A37C1C">
              <w:t>.</w:t>
            </w:r>
          </w:p>
        </w:tc>
      </w:tr>
      <w:tr w:rsidR="00E76FA1" w:rsidRPr="00F118F7" w:rsidTr="008D1324">
        <w:tc>
          <w:tcPr>
            <w:tcW w:w="588" w:type="dxa"/>
          </w:tcPr>
          <w:p w:rsidR="00E76FA1" w:rsidRPr="00F118F7" w:rsidRDefault="00E76FA1" w:rsidP="008D1324">
            <w:pPr>
              <w:pStyle w:val="a3"/>
              <w:ind w:firstLine="0"/>
              <w:jc w:val="center"/>
              <w:rPr>
                <w:sz w:val="24"/>
                <w:szCs w:val="24"/>
              </w:rPr>
            </w:pPr>
            <w:r>
              <w:rPr>
                <w:sz w:val="24"/>
                <w:szCs w:val="24"/>
              </w:rPr>
              <w:lastRenderedPageBreak/>
              <w:t>3.</w:t>
            </w:r>
          </w:p>
        </w:tc>
        <w:tc>
          <w:tcPr>
            <w:tcW w:w="2497" w:type="dxa"/>
          </w:tcPr>
          <w:p w:rsidR="00E76FA1" w:rsidRPr="004A4CFB" w:rsidRDefault="00E76FA1" w:rsidP="008D1324">
            <w:pPr>
              <w:pStyle w:val="a7"/>
              <w:jc w:val="both"/>
            </w:pPr>
            <w:r w:rsidRPr="00A37C1C">
              <w:t>Проект областного закона «</w:t>
            </w:r>
            <w:r w:rsidRPr="00A37C1C">
              <w:rPr>
                <w:b/>
              </w:rPr>
              <w:t xml:space="preserve">Об исполнении бюджета территориального фонда обязательного </w:t>
            </w:r>
            <w:r w:rsidRPr="00A37C1C">
              <w:rPr>
                <w:b/>
              </w:rPr>
              <w:lastRenderedPageBreak/>
              <w:t>медицинского страхования Архангельской области за 2015 год</w:t>
            </w:r>
            <w:r w:rsidRPr="00A37C1C">
              <w:t xml:space="preserve">» </w:t>
            </w:r>
            <w:r w:rsidRPr="00F06BCF">
              <w:rPr>
                <w:b/>
              </w:rPr>
              <w:t>(1 и 2 чтение).</w:t>
            </w:r>
          </w:p>
        </w:tc>
        <w:tc>
          <w:tcPr>
            <w:tcW w:w="1800" w:type="dxa"/>
          </w:tcPr>
          <w:p w:rsidR="00E76FA1" w:rsidRDefault="00E76FA1" w:rsidP="00F06BCF">
            <w:pPr>
              <w:pStyle w:val="a3"/>
              <w:ind w:left="-66" w:firstLine="0"/>
              <w:jc w:val="center"/>
              <w:rPr>
                <w:sz w:val="24"/>
                <w:szCs w:val="24"/>
              </w:rPr>
            </w:pPr>
            <w:r>
              <w:rPr>
                <w:sz w:val="24"/>
                <w:szCs w:val="24"/>
              </w:rPr>
              <w:lastRenderedPageBreak/>
              <w:t>Правительство Архангельской области/</w:t>
            </w:r>
          </w:p>
          <w:p w:rsidR="00E76FA1" w:rsidRDefault="00E76FA1" w:rsidP="00F06BCF">
            <w:pPr>
              <w:pStyle w:val="a3"/>
              <w:ind w:left="-66" w:firstLine="0"/>
              <w:jc w:val="center"/>
              <w:rPr>
                <w:sz w:val="24"/>
                <w:szCs w:val="24"/>
              </w:rPr>
            </w:pPr>
            <w:proofErr w:type="spellStart"/>
            <w:r>
              <w:rPr>
                <w:sz w:val="24"/>
                <w:szCs w:val="24"/>
              </w:rPr>
              <w:t>Ясько</w:t>
            </w:r>
            <w:proofErr w:type="spellEnd"/>
            <w:r>
              <w:rPr>
                <w:sz w:val="24"/>
                <w:szCs w:val="24"/>
              </w:rPr>
              <w:t xml:space="preserve"> Н.Н.,</w:t>
            </w:r>
          </w:p>
          <w:p w:rsidR="00E76FA1" w:rsidRDefault="00E76FA1" w:rsidP="00F06BCF">
            <w:pPr>
              <w:pStyle w:val="a3"/>
              <w:ind w:left="-66" w:firstLine="0"/>
              <w:jc w:val="center"/>
              <w:rPr>
                <w:sz w:val="24"/>
                <w:szCs w:val="24"/>
              </w:rPr>
            </w:pPr>
            <w:proofErr w:type="spellStart"/>
            <w:r>
              <w:rPr>
                <w:sz w:val="24"/>
                <w:szCs w:val="24"/>
              </w:rPr>
              <w:t>Карпунов</w:t>
            </w:r>
            <w:proofErr w:type="spellEnd"/>
            <w:r>
              <w:rPr>
                <w:sz w:val="24"/>
                <w:szCs w:val="24"/>
              </w:rPr>
              <w:t xml:space="preserve"> А.А.,</w:t>
            </w:r>
          </w:p>
          <w:p w:rsidR="00E76FA1" w:rsidRDefault="00E76FA1" w:rsidP="00F06BCF">
            <w:pPr>
              <w:pStyle w:val="a3"/>
              <w:ind w:left="-66" w:firstLine="0"/>
              <w:jc w:val="center"/>
              <w:rPr>
                <w:sz w:val="24"/>
                <w:szCs w:val="24"/>
              </w:rPr>
            </w:pPr>
            <w:r>
              <w:rPr>
                <w:sz w:val="24"/>
                <w:szCs w:val="24"/>
              </w:rPr>
              <w:t>Дементьев А.А.</w:t>
            </w:r>
          </w:p>
          <w:p w:rsidR="00E76FA1" w:rsidRDefault="00E76FA1" w:rsidP="008D1324">
            <w:pPr>
              <w:pStyle w:val="a3"/>
              <w:ind w:left="-66" w:firstLine="0"/>
              <w:jc w:val="center"/>
              <w:rPr>
                <w:sz w:val="24"/>
                <w:szCs w:val="24"/>
              </w:rPr>
            </w:pPr>
          </w:p>
        </w:tc>
        <w:tc>
          <w:tcPr>
            <w:tcW w:w="5713" w:type="dxa"/>
          </w:tcPr>
          <w:p w:rsidR="00E76FA1" w:rsidRPr="00F06BCF" w:rsidRDefault="00E76FA1" w:rsidP="00F06BCF">
            <w:pPr>
              <w:pStyle w:val="a3"/>
              <w:ind w:firstLine="708"/>
              <w:rPr>
                <w:sz w:val="24"/>
                <w:szCs w:val="24"/>
              </w:rPr>
            </w:pPr>
            <w:r w:rsidRPr="00F06BCF">
              <w:rPr>
                <w:sz w:val="24"/>
                <w:szCs w:val="24"/>
              </w:rPr>
              <w:t xml:space="preserve">1. </w:t>
            </w:r>
            <w:proofErr w:type="gramStart"/>
            <w:r w:rsidRPr="00F06BCF">
              <w:rPr>
                <w:sz w:val="24"/>
                <w:szCs w:val="24"/>
              </w:rPr>
              <w:t xml:space="preserve">Согласно представленному отчету за 2014 год в бюджет территориального фонда ОМС поступили доходы в сумме 18 747,79 млн. рублей или на 13,4 % больше аналогичного периода прошлого года (100,7 % от назначений, утвержденных на год областным законом о бюджете территориального фонда), в том числе налоговые и </w:t>
            </w:r>
            <w:r w:rsidRPr="00F06BCF">
              <w:rPr>
                <w:sz w:val="24"/>
                <w:szCs w:val="24"/>
              </w:rPr>
              <w:lastRenderedPageBreak/>
              <w:t>неналоговые доходы составили 8,97 млн. рублей или на 51,5 % меньше аналогичного периода прошлого года (123,3 % от</w:t>
            </w:r>
            <w:proofErr w:type="gramEnd"/>
            <w:r w:rsidRPr="00F06BCF">
              <w:rPr>
                <w:sz w:val="24"/>
                <w:szCs w:val="24"/>
              </w:rPr>
              <w:t xml:space="preserve"> назначений, утвержденных на год областным законом о бюджете территориального фонда).</w:t>
            </w:r>
          </w:p>
          <w:p w:rsidR="00E76FA1" w:rsidRPr="00F06BCF" w:rsidRDefault="00E76FA1" w:rsidP="00F06BCF">
            <w:pPr>
              <w:pStyle w:val="a3"/>
              <w:ind w:firstLine="708"/>
              <w:rPr>
                <w:sz w:val="24"/>
                <w:szCs w:val="24"/>
              </w:rPr>
            </w:pPr>
            <w:proofErr w:type="gramStart"/>
            <w:r w:rsidRPr="00F06BCF">
              <w:rPr>
                <w:sz w:val="24"/>
                <w:szCs w:val="24"/>
              </w:rPr>
              <w:t>В доходную часть бюджета территориального фонда ОМС в 2015 году поступило: страховых взносов на обязательное медицинское страхование неработающего населения (за расчетные периоды, истекшие до 1 января 2012 года) на сумму 0,39 млн. рублей (или на 100 % от назначений, утвержденных на год областным законом о бюджете территориального фонда), штрафов, санкций, возмещение ущерба на сумму 7,04 млн. рублей или на  29,53 % меньше</w:t>
            </w:r>
            <w:proofErr w:type="gramEnd"/>
            <w:r w:rsidRPr="00F06BCF">
              <w:rPr>
                <w:sz w:val="24"/>
                <w:szCs w:val="24"/>
              </w:rPr>
              <w:t xml:space="preserve"> </w:t>
            </w:r>
            <w:proofErr w:type="gramStart"/>
            <w:r w:rsidRPr="00F06BCF">
              <w:rPr>
                <w:sz w:val="24"/>
                <w:szCs w:val="24"/>
              </w:rPr>
              <w:t>данных поступлений аналогичного периода прошлого года (или 127,7 % от назначений, утвержденных на год областным законом о бюджете территориального фонда), прочих неналоговых доходов на сумму  1,54 млн. рублей  или на 80,9 % меньше данных поступлений аналогичного периода прошлого года (или 112,0  % от назначений, утвержденных на год областным законом о бюджете территориального фонда), безвозмездных поступлений на сумму  18 738,82 млн. рублей или на</w:t>
            </w:r>
            <w:proofErr w:type="gramEnd"/>
            <w:r w:rsidRPr="00F06BCF">
              <w:rPr>
                <w:sz w:val="24"/>
                <w:szCs w:val="24"/>
              </w:rPr>
              <w:t xml:space="preserve"> </w:t>
            </w:r>
            <w:proofErr w:type="gramStart"/>
            <w:r w:rsidRPr="00F06BCF">
              <w:rPr>
                <w:sz w:val="24"/>
                <w:szCs w:val="24"/>
              </w:rPr>
              <w:t>13,5 % больше аналогичного периода прошлого года за счет увеличения объема средств, предоставляемых из бюджета ФФОМС на финансовое обеспечение организации ОМС (или 100,7 % от назначений, утвержденных на год областным законом о бюджете территориального фонда), с учетом возврата остатков субсидий, субвенций и иных межбюджетных трансфертов, имеющих целевое назначение, прошлых лет  в бюджет ФОМС составил –12,11 млн. рублей и доходов от возврата остатков</w:t>
            </w:r>
            <w:proofErr w:type="gramEnd"/>
            <w:r w:rsidRPr="00F06BCF">
              <w:rPr>
                <w:sz w:val="24"/>
                <w:szCs w:val="24"/>
              </w:rPr>
              <w:t xml:space="preserve"> субсидий, субвенций и иных межбюджетных трансфертов, имеющих целевое назначение, прошлых лет составил + 2,46 </w:t>
            </w:r>
            <w:r w:rsidRPr="00F06BCF">
              <w:rPr>
                <w:sz w:val="24"/>
                <w:szCs w:val="24"/>
              </w:rPr>
              <w:lastRenderedPageBreak/>
              <w:t>млн. рублей.</w:t>
            </w:r>
          </w:p>
          <w:p w:rsidR="00E76FA1" w:rsidRPr="00F06BCF" w:rsidRDefault="00E76FA1" w:rsidP="00F06BCF">
            <w:pPr>
              <w:pStyle w:val="a3"/>
              <w:ind w:firstLine="708"/>
              <w:rPr>
                <w:sz w:val="24"/>
                <w:szCs w:val="24"/>
              </w:rPr>
            </w:pPr>
            <w:r w:rsidRPr="00F06BCF">
              <w:rPr>
                <w:sz w:val="24"/>
                <w:szCs w:val="24"/>
              </w:rPr>
              <w:t xml:space="preserve">Поступление средств на финансовое обеспечение организации ОМС за счет федеральных, областных и средств бюджетов территориальных фондов ОМС (межтерриториальные расчеты) в 2015 году составило 17 617,07 млн. рублей (или 100,8 % от </w:t>
            </w:r>
            <w:proofErr w:type="gramStart"/>
            <w:r w:rsidRPr="00F06BCF">
              <w:rPr>
                <w:sz w:val="24"/>
                <w:szCs w:val="24"/>
              </w:rPr>
              <w:t>назначений</w:t>
            </w:r>
            <w:proofErr w:type="gramEnd"/>
            <w:r w:rsidRPr="00F06BCF">
              <w:rPr>
                <w:sz w:val="24"/>
                <w:szCs w:val="24"/>
              </w:rPr>
              <w:t xml:space="preserve"> утвержденных на год областным законом о бюджете территориального фонда). </w:t>
            </w:r>
          </w:p>
          <w:p w:rsidR="00E76FA1" w:rsidRPr="00F06BCF" w:rsidRDefault="00E76FA1" w:rsidP="00F06BCF">
            <w:pPr>
              <w:pStyle w:val="a3"/>
              <w:ind w:firstLine="708"/>
              <w:rPr>
                <w:sz w:val="24"/>
                <w:szCs w:val="24"/>
              </w:rPr>
            </w:pPr>
            <w:proofErr w:type="gramStart"/>
            <w:r w:rsidRPr="00F06BCF">
              <w:rPr>
                <w:sz w:val="24"/>
                <w:szCs w:val="24"/>
              </w:rPr>
              <w:t>Безвозмездные поступления из Федерального фонда ОМС в 2015 году составили 18 349,55 млн. рублей или на 18,3 % больше аналогичного периода прошлого года, из них: на реализацию территориальной программы ОМС, в рамках базовой программы ОМС  – 17 218,15 млн. рублей (100,7 %), на реализацию программ модернизации здравоохранения Архангельской области на 2011 – 2016 годы – 1 106,87 млн. рублей (100,0 %), средства финансовое обеспечение единовременных компенсационных</w:t>
            </w:r>
            <w:proofErr w:type="gramEnd"/>
            <w:r w:rsidRPr="00F06BCF">
              <w:rPr>
                <w:sz w:val="24"/>
                <w:szCs w:val="24"/>
              </w:rPr>
              <w:t xml:space="preserve"> выплат медицинским работникам – 24,53 млн. рублей (109,0 %).  Кроме того безвозмездные поступления из областного бюджета составили 167,69 млн. рублей (100,0 %) на дополнительное финансовое обеспечение реализации территориальной программы ОМС в рамках базовой программы ОМС и на финансовое обеспечение скорой медицинской помощи, оказываемой сверх базовой программы ОМС.  Прочие межбюджетные трансферты, передаваемые в бюджеты территориального фонда из бюджетов других территориальных фондов ОМС (межтерриториальные расчеты) организациями Архангельской области </w:t>
            </w:r>
            <w:proofErr w:type="gramStart"/>
            <w:r w:rsidRPr="00F06BCF">
              <w:rPr>
                <w:sz w:val="24"/>
                <w:szCs w:val="24"/>
              </w:rPr>
              <w:t>лицам, застрахованным на территориях других субъектов Российской Федерации составили</w:t>
            </w:r>
            <w:proofErr w:type="gramEnd"/>
            <w:r w:rsidRPr="00F06BCF">
              <w:rPr>
                <w:sz w:val="24"/>
                <w:szCs w:val="24"/>
              </w:rPr>
              <w:t xml:space="preserve"> 231,23 млн. рублей (110,1 %) или на 20,9 % больше аналогичного периода прошлого года.</w:t>
            </w:r>
          </w:p>
          <w:p w:rsidR="00E76FA1" w:rsidRPr="00F06BCF" w:rsidRDefault="00E76FA1" w:rsidP="00F06BCF">
            <w:pPr>
              <w:pStyle w:val="a3"/>
              <w:ind w:firstLine="708"/>
              <w:rPr>
                <w:sz w:val="24"/>
                <w:szCs w:val="24"/>
              </w:rPr>
            </w:pPr>
            <w:r w:rsidRPr="00F06BCF">
              <w:rPr>
                <w:sz w:val="24"/>
                <w:szCs w:val="24"/>
              </w:rPr>
              <w:t xml:space="preserve">Доходы бюджета территориального фонда от </w:t>
            </w:r>
            <w:r w:rsidRPr="00F06BCF">
              <w:rPr>
                <w:sz w:val="24"/>
                <w:szCs w:val="24"/>
              </w:rPr>
              <w:lastRenderedPageBreak/>
              <w:t>возврата межбюджетных трансфертов прошлых лет на: осуществление единовременных компенсационных выплат медицинским работникам прошлых лет составили 2,46 млн. рублей (161,9 % от назначений, утвержденных на год областным законом о бюджете территориального фонда), в связи с расторжением договоров, заключенных с медицинскими работниками в предыдущие годы.</w:t>
            </w:r>
          </w:p>
          <w:p w:rsidR="00E76FA1" w:rsidRPr="00F06BCF" w:rsidRDefault="00E76FA1" w:rsidP="00F06BCF">
            <w:pPr>
              <w:pStyle w:val="a3"/>
              <w:ind w:firstLine="708"/>
              <w:rPr>
                <w:sz w:val="24"/>
                <w:szCs w:val="24"/>
              </w:rPr>
            </w:pPr>
            <w:r w:rsidRPr="00F06BCF">
              <w:rPr>
                <w:sz w:val="24"/>
                <w:szCs w:val="24"/>
              </w:rPr>
              <w:t>Возврат остатков субсидий, субвенций и иных межбюджетных трансфертов, имеющих целевое назначение, прошлых лет в бюджет ФФОМС составил -12,12 млн. рублей (110,1 % от назначений, утвержденных на год областным законом о бюджете территориального фонда</w:t>
            </w:r>
            <w:r>
              <w:rPr>
                <w:sz w:val="24"/>
                <w:szCs w:val="24"/>
              </w:rPr>
              <w:t>)</w:t>
            </w:r>
            <w:r w:rsidRPr="00F06BCF">
              <w:rPr>
                <w:sz w:val="24"/>
                <w:szCs w:val="24"/>
              </w:rPr>
              <w:t>.</w:t>
            </w:r>
          </w:p>
          <w:p w:rsidR="00E76FA1" w:rsidRPr="00F06BCF" w:rsidRDefault="00E76FA1" w:rsidP="00F06BCF">
            <w:pPr>
              <w:pStyle w:val="a3"/>
              <w:ind w:firstLine="708"/>
              <w:rPr>
                <w:sz w:val="24"/>
                <w:szCs w:val="24"/>
              </w:rPr>
            </w:pPr>
            <w:r w:rsidRPr="00F06BCF">
              <w:rPr>
                <w:sz w:val="24"/>
                <w:szCs w:val="24"/>
              </w:rPr>
              <w:t>Расходы бюджета территориального фонда за 2015 год составили  18 629,05 млн. рублей или на 6,15 % больше аналогичного периода прошлого года (106,1 % от назначений утвержденным на год областным законом о бюджете территориального фонда или 99,3 % к показателям бюджетной росписи).</w:t>
            </w:r>
          </w:p>
          <w:p w:rsidR="00E76FA1" w:rsidRPr="00F06BCF" w:rsidRDefault="00E76FA1" w:rsidP="00F06BCF">
            <w:pPr>
              <w:pStyle w:val="a3"/>
              <w:ind w:firstLine="708"/>
              <w:rPr>
                <w:sz w:val="24"/>
                <w:szCs w:val="24"/>
              </w:rPr>
            </w:pPr>
            <w:proofErr w:type="gramStart"/>
            <w:r w:rsidRPr="00F06BCF">
              <w:rPr>
                <w:sz w:val="24"/>
                <w:szCs w:val="24"/>
              </w:rPr>
              <w:t>Основной объем расходов территориального фонда в 2015 году 92,9 % всех расходов территориального фонда ОМС направлен на осуществление полномочий в сфере ОМС 17 393,73 млн. рублей или на 6,64 % больше аналогичного периода прошлого года (100,0 % от назначений утвержденным на год областным законом о бюджете территориального фонда или 99,3 % к показателям бюджетной росписи), в том числе средства перечислены: в страховые медицинские организации</w:t>
            </w:r>
            <w:proofErr w:type="gramEnd"/>
            <w:r w:rsidRPr="00F06BCF">
              <w:rPr>
                <w:sz w:val="24"/>
                <w:szCs w:val="24"/>
              </w:rPr>
              <w:t xml:space="preserve"> 16 454,15 млн. рублей; в медицинские организации 355,68 млн. рублей; в территориальные фонды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370,5 млн. рублей; на </w:t>
            </w:r>
            <w:r w:rsidRPr="00F06BCF">
              <w:rPr>
                <w:sz w:val="24"/>
                <w:szCs w:val="24"/>
              </w:rPr>
              <w:lastRenderedPageBreak/>
              <w:t>ведение дела страховых медицинских организаций 213,39 млн. рублей.</w:t>
            </w:r>
          </w:p>
          <w:p w:rsidR="00E76FA1" w:rsidRPr="00F06BCF" w:rsidRDefault="00E76FA1" w:rsidP="00F06BCF">
            <w:pPr>
              <w:pStyle w:val="a3"/>
              <w:ind w:firstLine="708"/>
              <w:rPr>
                <w:sz w:val="24"/>
                <w:szCs w:val="24"/>
              </w:rPr>
            </w:pPr>
            <w:r w:rsidRPr="00F06BCF">
              <w:rPr>
                <w:sz w:val="24"/>
                <w:szCs w:val="24"/>
              </w:rPr>
              <w:t xml:space="preserve">Расходы на финансирование программы модернизации здравоохранения Архангельской области составили 1106,87 млн. рублей (или 100,0 % от назначений утвержденным на год областным законом о бюджете территориального фонда или 100,0 % к показателям бюджетной росписи), без увеличения к 2014 году, в части осуществления мероприятий по проектированию, строительству и вводу в эксплуатацию перинатального центра.  </w:t>
            </w:r>
          </w:p>
          <w:p w:rsidR="00E76FA1" w:rsidRPr="00F06BCF" w:rsidRDefault="00E76FA1" w:rsidP="00F06BCF">
            <w:pPr>
              <w:pStyle w:val="a3"/>
              <w:ind w:firstLine="708"/>
              <w:rPr>
                <w:sz w:val="24"/>
                <w:szCs w:val="24"/>
              </w:rPr>
            </w:pPr>
            <w:proofErr w:type="gramStart"/>
            <w:r w:rsidRPr="00F06BCF">
              <w:rPr>
                <w:sz w:val="24"/>
                <w:szCs w:val="24"/>
              </w:rPr>
              <w:t>Расходы на финансирование единовременных компенсационных выплат медицинским работникам составили 24,53 млн. рублей средства перечислялись в соответствии с заявками министерства здравоохранения Архангельской области в соответствии с договорами об осуществлении единовременных компенсационных выплат отдельным категориям медицинских работников, прибывшим на работу в сельские населенные пункты Архангельской области (109,0 % от назначений утвержденным на год областным законом о бюджете территориального фонда или 100,0 % к показателям</w:t>
            </w:r>
            <w:proofErr w:type="gramEnd"/>
            <w:r w:rsidRPr="00F06BCF">
              <w:rPr>
                <w:sz w:val="24"/>
                <w:szCs w:val="24"/>
              </w:rPr>
              <w:t xml:space="preserve"> бюджетной росписи) с увеличением к прошлому году на 4,4 %.</w:t>
            </w:r>
          </w:p>
          <w:p w:rsidR="00E76FA1" w:rsidRPr="00F06BCF" w:rsidRDefault="00E76FA1" w:rsidP="00F06BCF">
            <w:pPr>
              <w:pStyle w:val="a3"/>
              <w:ind w:firstLine="708"/>
              <w:rPr>
                <w:sz w:val="24"/>
                <w:szCs w:val="24"/>
              </w:rPr>
            </w:pPr>
            <w:proofErr w:type="gramStart"/>
            <w:r w:rsidRPr="00F06BCF">
              <w:rPr>
                <w:sz w:val="24"/>
                <w:szCs w:val="24"/>
              </w:rPr>
              <w:t xml:space="preserve">Расходы на выполнение управленческих функций территориальным фондом составили 103,92 млн. рублей с уменьшением относительно прошлого года на 4,54 % (или 95,7 %  от назначений утвержденным на год областным законом о бюджете территориального фонда или 95,7 % к показателям бюджетной росписи), экономия расходов в 2015 году сложилась по результатам проведения конкурсных процедур при заключении договоров на закупку товаров (работ, услуг) в течение отчетного года.   </w:t>
            </w:r>
            <w:proofErr w:type="gramEnd"/>
          </w:p>
          <w:p w:rsidR="00E76FA1" w:rsidRPr="00F06BCF" w:rsidRDefault="00E76FA1" w:rsidP="00F06BCF">
            <w:pPr>
              <w:pStyle w:val="a3"/>
              <w:ind w:firstLine="708"/>
              <w:rPr>
                <w:sz w:val="24"/>
                <w:szCs w:val="24"/>
              </w:rPr>
            </w:pPr>
            <w:r w:rsidRPr="00F06BCF">
              <w:rPr>
                <w:sz w:val="24"/>
                <w:szCs w:val="24"/>
              </w:rPr>
              <w:t xml:space="preserve">Нормативный страховой запас на 2015 год установлен в объеме 700,0 млн. рублей, что на </w:t>
            </w:r>
            <w:r w:rsidRPr="00F06BCF">
              <w:rPr>
                <w:sz w:val="24"/>
                <w:szCs w:val="24"/>
              </w:rPr>
              <w:lastRenderedPageBreak/>
              <w:t xml:space="preserve">уровне установленного нормативного страхового запаса на 2014 год.  </w:t>
            </w:r>
            <w:proofErr w:type="gramStart"/>
            <w:r w:rsidRPr="00F06BCF">
              <w:rPr>
                <w:sz w:val="24"/>
                <w:szCs w:val="24"/>
              </w:rPr>
              <w:t>Средства нормативного страхового запаса использованы в 2015 году: дополнительное финансовое обеспечение реализации территориальной программы ОМС в виде дополнительного финансирования СМО при недостатке финансовых средств на оплату медицинской помощи, на оплату медицинской помощи, оказанной лицам, застрахованным на территории Архангельской области, за пределами страхования, на оплату медицинской помощи, оказанной медицинскими организациями Архангельской области лицам, застрахованным на территории других субъектов РФ.</w:t>
            </w:r>
            <w:proofErr w:type="gramEnd"/>
          </w:p>
          <w:p w:rsidR="00E76FA1" w:rsidRPr="00F06BCF" w:rsidRDefault="00E76FA1" w:rsidP="00F06BCF">
            <w:pPr>
              <w:pStyle w:val="a3"/>
              <w:ind w:firstLine="708"/>
              <w:rPr>
                <w:sz w:val="24"/>
                <w:szCs w:val="24"/>
              </w:rPr>
            </w:pPr>
            <w:proofErr w:type="gramStart"/>
            <w:r w:rsidRPr="00F06BCF">
              <w:rPr>
                <w:sz w:val="24"/>
                <w:szCs w:val="24"/>
              </w:rPr>
              <w:t>Общая стоимость Программы государственных гарантий утверждена   20 647,8 млн. рублей с увеличением к уровню прошлого года на 6,9 %, в том числе стоимость программы за счет средств ОМС составила 17 163,3 млн. рублей и увеличилась по сравнению с прошлым годом на 730,9 млн. рублей или на 4,4 %, исполнена программа ОМС в сумме 16 674,11 млн. рублей, что выше уровня прошлого года</w:t>
            </w:r>
            <w:proofErr w:type="gramEnd"/>
            <w:r w:rsidRPr="00F06BCF">
              <w:rPr>
                <w:sz w:val="24"/>
                <w:szCs w:val="24"/>
              </w:rPr>
              <w:t xml:space="preserve"> на 6 % или 97,1 % от плановых назначений. </w:t>
            </w:r>
          </w:p>
          <w:p w:rsidR="00E76FA1" w:rsidRPr="00F06BCF" w:rsidRDefault="00E76FA1" w:rsidP="00F06BCF">
            <w:pPr>
              <w:pStyle w:val="a3"/>
              <w:ind w:firstLine="708"/>
              <w:rPr>
                <w:sz w:val="24"/>
                <w:szCs w:val="24"/>
              </w:rPr>
            </w:pPr>
            <w:r w:rsidRPr="00F06BCF">
              <w:rPr>
                <w:sz w:val="24"/>
                <w:szCs w:val="24"/>
              </w:rPr>
              <w:t>Размер страховых взносов на обязательное медицинское страхование неработающего населения Архангельской области составил 7 932,2 млн. рублей и увеличился по сравнению с предыдущим годом на 31,4 %.</w:t>
            </w:r>
          </w:p>
          <w:p w:rsidR="00E76FA1" w:rsidRPr="00F06BCF" w:rsidRDefault="00E76FA1" w:rsidP="00F06BCF">
            <w:pPr>
              <w:pStyle w:val="a3"/>
              <w:ind w:firstLine="708"/>
              <w:rPr>
                <w:sz w:val="24"/>
                <w:szCs w:val="24"/>
              </w:rPr>
            </w:pPr>
            <w:proofErr w:type="gramStart"/>
            <w:r w:rsidRPr="00F06BCF">
              <w:rPr>
                <w:sz w:val="24"/>
                <w:szCs w:val="24"/>
              </w:rPr>
              <w:t xml:space="preserve">Территориальной программой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утвержденной постановлением Правительства  Архангельской области от 14 октября 2014 года № 430-пп (в ред. постановлений Правительства Архангельской области от 21.04.2015             </w:t>
            </w:r>
            <w:r w:rsidRPr="00F06BCF">
              <w:rPr>
                <w:sz w:val="24"/>
                <w:szCs w:val="24"/>
              </w:rPr>
              <w:lastRenderedPageBreak/>
              <w:t>№ 144-пп, от 03.11.2015 № 435-пп, от 15.12.2015 № 510-пп) определены виды, условия и формы оказания медицинской помощи, территориальные нормативы объема</w:t>
            </w:r>
            <w:proofErr w:type="gramEnd"/>
            <w:r w:rsidRPr="00F06BCF">
              <w:rPr>
                <w:sz w:val="24"/>
                <w:szCs w:val="24"/>
              </w:rPr>
              <w:t xml:space="preserve"> </w:t>
            </w:r>
            <w:proofErr w:type="gramStart"/>
            <w:r w:rsidRPr="00F06BCF">
              <w:rPr>
                <w:sz w:val="24"/>
                <w:szCs w:val="24"/>
              </w:rPr>
              <w:t xml:space="preserve">медицинской помощи, территориальные нормативы финансовых затрат на единицу объема медицинской помощи, территориальные </w:t>
            </w:r>
            <w:proofErr w:type="spellStart"/>
            <w:r w:rsidRPr="00F06BCF">
              <w:rPr>
                <w:sz w:val="24"/>
                <w:szCs w:val="24"/>
              </w:rPr>
              <w:t>подушевые</w:t>
            </w:r>
            <w:proofErr w:type="spellEnd"/>
            <w:r w:rsidRPr="00F06BCF">
              <w:rPr>
                <w:sz w:val="24"/>
                <w:szCs w:val="24"/>
              </w:rPr>
              <w:t xml:space="preserve"> нормативы финансирования, порядок формирования и структура тарифов на оплату медицинской помощи, объемы медицинской помощи на 2015 – 2017 годы,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на 2015 год и на плановый период 2016 и 2017 годов</w:t>
            </w:r>
            <w:proofErr w:type="gramEnd"/>
            <w:r w:rsidRPr="00F06BCF">
              <w:rPr>
                <w:sz w:val="24"/>
                <w:szCs w:val="24"/>
              </w:rPr>
              <w:t xml:space="preserve">, в том числе территориальной программы обязательного медицинского страхования, критерии качества и доступности медицинской помощи, объемы медицинской помощи, стоимость территориальной программы государственных гарантий бесплатного оказания гражданам медицинской помощи, перечень лекарственных препаратов и медицинских </w:t>
            </w:r>
            <w:proofErr w:type="gramStart"/>
            <w:r w:rsidRPr="00F06BCF">
              <w:rPr>
                <w:sz w:val="24"/>
                <w:szCs w:val="24"/>
              </w:rPr>
              <w:t>изделий</w:t>
            </w:r>
            <w:proofErr w:type="gramEnd"/>
            <w:r w:rsidRPr="00F06BCF">
              <w:rPr>
                <w:sz w:val="24"/>
                <w:szCs w:val="24"/>
              </w:rPr>
              <w:t xml:space="preserve">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
          <w:p w:rsidR="00E76FA1" w:rsidRPr="00F06BCF" w:rsidRDefault="00E76FA1" w:rsidP="00F06BCF">
            <w:pPr>
              <w:pStyle w:val="a3"/>
              <w:ind w:firstLine="708"/>
              <w:rPr>
                <w:sz w:val="24"/>
                <w:szCs w:val="24"/>
              </w:rPr>
            </w:pPr>
            <w:r w:rsidRPr="00F06BCF">
              <w:rPr>
                <w:sz w:val="24"/>
                <w:szCs w:val="24"/>
              </w:rPr>
              <w:t>Фактическое исполнение нормативов объемов медицинской помощи на одно застрахованное лицо, в рамках программы ОМС за 2015 год составило:</w:t>
            </w:r>
          </w:p>
          <w:p w:rsidR="00E76FA1" w:rsidRPr="00F06BCF" w:rsidRDefault="00E76FA1" w:rsidP="00F06BCF">
            <w:pPr>
              <w:pStyle w:val="a3"/>
              <w:ind w:firstLine="708"/>
              <w:rPr>
                <w:sz w:val="24"/>
                <w:szCs w:val="24"/>
              </w:rPr>
            </w:pPr>
            <w:r w:rsidRPr="00F06BCF">
              <w:rPr>
                <w:sz w:val="24"/>
                <w:szCs w:val="24"/>
              </w:rPr>
              <w:t>- По амбулаторно-поликлинической помощи:</w:t>
            </w:r>
          </w:p>
          <w:p w:rsidR="00E76FA1" w:rsidRPr="00F06BCF" w:rsidRDefault="00E76FA1" w:rsidP="00F06BCF">
            <w:pPr>
              <w:pStyle w:val="a3"/>
              <w:ind w:firstLine="708"/>
              <w:rPr>
                <w:sz w:val="24"/>
                <w:szCs w:val="24"/>
              </w:rPr>
            </w:pPr>
            <w:r w:rsidRPr="00F06BCF">
              <w:rPr>
                <w:sz w:val="24"/>
                <w:szCs w:val="24"/>
              </w:rPr>
              <w:t>с профилактической целью – 101,13 % от утвержденного территориального норматива (в 2014 году – 71,9 %);</w:t>
            </w:r>
          </w:p>
          <w:p w:rsidR="00E76FA1" w:rsidRPr="00F06BCF" w:rsidRDefault="00E76FA1" w:rsidP="00F06BCF">
            <w:pPr>
              <w:pStyle w:val="a3"/>
              <w:ind w:firstLine="708"/>
              <w:rPr>
                <w:sz w:val="24"/>
                <w:szCs w:val="24"/>
              </w:rPr>
            </w:pPr>
            <w:r w:rsidRPr="00F06BCF">
              <w:rPr>
                <w:sz w:val="24"/>
                <w:szCs w:val="24"/>
              </w:rPr>
              <w:t xml:space="preserve">по неотложной медицинской помощи – 97,82 % от утвержденного территориального норматива (в </w:t>
            </w:r>
            <w:r w:rsidRPr="00F06BCF">
              <w:rPr>
                <w:sz w:val="24"/>
                <w:szCs w:val="24"/>
              </w:rPr>
              <w:lastRenderedPageBreak/>
              <w:t>2014 году – 79,35 %);</w:t>
            </w:r>
          </w:p>
          <w:p w:rsidR="00E76FA1" w:rsidRPr="00F06BCF" w:rsidRDefault="00E76FA1" w:rsidP="00F06BCF">
            <w:pPr>
              <w:pStyle w:val="a3"/>
              <w:ind w:firstLine="708"/>
              <w:rPr>
                <w:sz w:val="24"/>
                <w:szCs w:val="24"/>
              </w:rPr>
            </w:pPr>
            <w:r w:rsidRPr="00F06BCF">
              <w:rPr>
                <w:sz w:val="24"/>
                <w:szCs w:val="24"/>
              </w:rPr>
              <w:t>по обращениям в связи с заболеваниями – 105,35 % от утвержденного территориального норматива (в 2014 году – 98,65 %).</w:t>
            </w:r>
          </w:p>
          <w:p w:rsidR="00E76FA1" w:rsidRPr="00F06BCF" w:rsidRDefault="00E76FA1" w:rsidP="00F06BCF">
            <w:pPr>
              <w:pStyle w:val="a3"/>
              <w:ind w:firstLine="708"/>
              <w:rPr>
                <w:sz w:val="24"/>
                <w:szCs w:val="24"/>
              </w:rPr>
            </w:pPr>
            <w:r w:rsidRPr="00F06BCF">
              <w:rPr>
                <w:sz w:val="24"/>
                <w:szCs w:val="24"/>
              </w:rPr>
              <w:t>- По стационарной помощи – 107,07 % от утвержденного территориального норматива (в 2014 году – 102,5 %).</w:t>
            </w:r>
          </w:p>
          <w:p w:rsidR="00E76FA1" w:rsidRPr="00F06BCF" w:rsidRDefault="00E76FA1" w:rsidP="00F06BCF">
            <w:pPr>
              <w:pStyle w:val="a3"/>
              <w:ind w:firstLine="708"/>
              <w:rPr>
                <w:sz w:val="24"/>
                <w:szCs w:val="24"/>
              </w:rPr>
            </w:pPr>
            <w:r w:rsidRPr="00F06BCF">
              <w:rPr>
                <w:sz w:val="24"/>
                <w:szCs w:val="24"/>
              </w:rPr>
              <w:t>- По дневному стационару – 101,92 % от утвержденного территориального норматива (в 2014 году – 98,5 %).</w:t>
            </w:r>
          </w:p>
          <w:p w:rsidR="00E76FA1" w:rsidRPr="00F06BCF" w:rsidRDefault="00E76FA1" w:rsidP="00F06BCF">
            <w:pPr>
              <w:pStyle w:val="a3"/>
              <w:ind w:firstLine="708"/>
              <w:rPr>
                <w:sz w:val="24"/>
                <w:szCs w:val="24"/>
              </w:rPr>
            </w:pPr>
            <w:r w:rsidRPr="00F06BCF">
              <w:rPr>
                <w:sz w:val="24"/>
                <w:szCs w:val="24"/>
              </w:rPr>
              <w:t>- По скорой медицинской помощи – 91,87 % от утвержденного территориального норматива (в 2014 году – 82,8 %).</w:t>
            </w:r>
          </w:p>
          <w:p w:rsidR="00E76FA1" w:rsidRPr="00F06BCF" w:rsidRDefault="00E76FA1" w:rsidP="00F06BCF">
            <w:pPr>
              <w:pStyle w:val="a3"/>
              <w:ind w:firstLine="708"/>
              <w:rPr>
                <w:sz w:val="24"/>
                <w:szCs w:val="24"/>
              </w:rPr>
            </w:pPr>
            <w:r w:rsidRPr="00F06BCF">
              <w:rPr>
                <w:sz w:val="24"/>
                <w:szCs w:val="24"/>
              </w:rPr>
              <w:t>- По медицинской реабилитации – 88,87 %</w:t>
            </w:r>
            <w:r>
              <w:rPr>
                <w:sz w:val="24"/>
                <w:szCs w:val="24"/>
              </w:rPr>
              <w:t xml:space="preserve"> </w:t>
            </w:r>
            <w:r w:rsidRPr="00F06BCF">
              <w:rPr>
                <w:sz w:val="24"/>
                <w:szCs w:val="24"/>
              </w:rPr>
              <w:t>от утвержденного территориального норматива (в 2014 году – 80,0 %).</w:t>
            </w:r>
          </w:p>
          <w:p w:rsidR="00E76FA1" w:rsidRPr="00F06BCF" w:rsidRDefault="00E76FA1" w:rsidP="00F06BCF">
            <w:pPr>
              <w:pStyle w:val="a3"/>
              <w:ind w:firstLine="708"/>
              <w:rPr>
                <w:sz w:val="24"/>
                <w:szCs w:val="24"/>
              </w:rPr>
            </w:pPr>
            <w:r w:rsidRPr="00F06BCF">
              <w:rPr>
                <w:sz w:val="24"/>
                <w:szCs w:val="24"/>
              </w:rPr>
              <w:t>Значительный рост выполнения нормативов по сравнению с прошлым годом наблюдался по амбулаторно-поликлинической помощи с профилактической целью, в форме неотложной медицинской помощи и по скорой медицинской помощи.</w:t>
            </w:r>
          </w:p>
          <w:p w:rsidR="00E76FA1" w:rsidRPr="00F06BCF" w:rsidRDefault="00E76FA1" w:rsidP="00F06BCF">
            <w:pPr>
              <w:pStyle w:val="a3"/>
              <w:ind w:firstLine="708"/>
              <w:rPr>
                <w:sz w:val="24"/>
                <w:szCs w:val="24"/>
              </w:rPr>
            </w:pPr>
            <w:r w:rsidRPr="00F06BCF">
              <w:rPr>
                <w:sz w:val="24"/>
                <w:szCs w:val="24"/>
              </w:rPr>
              <w:t>В 2015 году фактические объемы оказанной медицинской помощи ниже утвержденных территориальных нормативов (по скорой медицинской помощи, медицинской помощи в амбулаторных условиях и условиях дневных стационаров).</w:t>
            </w:r>
          </w:p>
          <w:p w:rsidR="00E76FA1" w:rsidRPr="00F06BCF" w:rsidRDefault="00E76FA1" w:rsidP="00F06BCF">
            <w:pPr>
              <w:pStyle w:val="a3"/>
              <w:ind w:firstLine="708"/>
              <w:rPr>
                <w:sz w:val="24"/>
                <w:szCs w:val="24"/>
              </w:rPr>
            </w:pPr>
            <w:r w:rsidRPr="00F06BCF">
              <w:rPr>
                <w:sz w:val="24"/>
                <w:szCs w:val="24"/>
              </w:rPr>
              <w:t>Фактическое исполнение по видам медицинской помощи, в рамках программы ОМС за 2015 год составило:</w:t>
            </w:r>
          </w:p>
          <w:p w:rsidR="00E76FA1" w:rsidRPr="00F06BCF" w:rsidRDefault="00E76FA1" w:rsidP="00F06BCF">
            <w:pPr>
              <w:pStyle w:val="a3"/>
              <w:ind w:firstLine="708"/>
              <w:rPr>
                <w:sz w:val="24"/>
                <w:szCs w:val="24"/>
              </w:rPr>
            </w:pPr>
            <w:r w:rsidRPr="00F06BCF">
              <w:rPr>
                <w:sz w:val="24"/>
                <w:szCs w:val="24"/>
              </w:rPr>
              <w:t>- скорой медицинской помощи – 83,8 % (в 2014 году – 101,6 %);</w:t>
            </w:r>
          </w:p>
          <w:p w:rsidR="00E76FA1" w:rsidRPr="00F06BCF" w:rsidRDefault="00E76FA1" w:rsidP="00F06BCF">
            <w:pPr>
              <w:pStyle w:val="a3"/>
              <w:ind w:firstLine="708"/>
              <w:rPr>
                <w:sz w:val="24"/>
                <w:szCs w:val="24"/>
              </w:rPr>
            </w:pPr>
            <w:r w:rsidRPr="00F06BCF">
              <w:rPr>
                <w:sz w:val="24"/>
                <w:szCs w:val="24"/>
              </w:rPr>
              <w:t>- амбулаторно-поликлинической помощи – 95,3 % (в 2014 году – 94,7 %);</w:t>
            </w:r>
          </w:p>
          <w:p w:rsidR="00E76FA1" w:rsidRPr="00F06BCF" w:rsidRDefault="00E76FA1" w:rsidP="00F06BCF">
            <w:pPr>
              <w:pStyle w:val="a3"/>
              <w:ind w:firstLine="708"/>
              <w:rPr>
                <w:sz w:val="24"/>
                <w:szCs w:val="24"/>
              </w:rPr>
            </w:pPr>
            <w:r w:rsidRPr="00F06BCF">
              <w:rPr>
                <w:sz w:val="24"/>
                <w:szCs w:val="24"/>
              </w:rPr>
              <w:t xml:space="preserve">- стационарной медицинской помощи – </w:t>
            </w:r>
            <w:r>
              <w:rPr>
                <w:sz w:val="24"/>
                <w:szCs w:val="24"/>
              </w:rPr>
              <w:t xml:space="preserve">                          </w:t>
            </w:r>
            <w:r w:rsidRPr="00F06BCF">
              <w:rPr>
                <w:sz w:val="24"/>
                <w:szCs w:val="24"/>
              </w:rPr>
              <w:t>106,7 % (в 2014 – 104,2 %);</w:t>
            </w:r>
          </w:p>
          <w:p w:rsidR="00E76FA1" w:rsidRPr="00F06BCF" w:rsidRDefault="00E76FA1" w:rsidP="00F06BCF">
            <w:pPr>
              <w:pStyle w:val="a3"/>
              <w:ind w:firstLine="708"/>
              <w:rPr>
                <w:sz w:val="24"/>
                <w:szCs w:val="24"/>
              </w:rPr>
            </w:pPr>
            <w:r w:rsidRPr="00F06BCF">
              <w:rPr>
                <w:sz w:val="24"/>
                <w:szCs w:val="24"/>
              </w:rPr>
              <w:lastRenderedPageBreak/>
              <w:t>- дневному стационару –  64,1 % (в 2014 году – 51,5);</w:t>
            </w:r>
          </w:p>
          <w:p w:rsidR="00E76FA1" w:rsidRPr="00F06BCF" w:rsidRDefault="00E76FA1" w:rsidP="00F06BCF">
            <w:pPr>
              <w:pStyle w:val="a3"/>
              <w:ind w:firstLine="708"/>
              <w:rPr>
                <w:sz w:val="24"/>
                <w:szCs w:val="24"/>
              </w:rPr>
            </w:pPr>
            <w:r w:rsidRPr="00F06BCF">
              <w:rPr>
                <w:sz w:val="24"/>
                <w:szCs w:val="24"/>
              </w:rPr>
              <w:t>-медицинской реабилитации – 98,8 % (в 2014 году – 116,1 %).</w:t>
            </w:r>
          </w:p>
          <w:p w:rsidR="00E76FA1" w:rsidRPr="00F06BCF" w:rsidRDefault="00E76FA1" w:rsidP="00F06BCF">
            <w:pPr>
              <w:pStyle w:val="a3"/>
              <w:ind w:firstLine="708"/>
              <w:rPr>
                <w:sz w:val="24"/>
                <w:szCs w:val="24"/>
              </w:rPr>
            </w:pPr>
            <w:r w:rsidRPr="00F06BCF">
              <w:rPr>
                <w:sz w:val="24"/>
                <w:szCs w:val="24"/>
              </w:rPr>
              <w:t xml:space="preserve">Фактический </w:t>
            </w:r>
            <w:proofErr w:type="spellStart"/>
            <w:r w:rsidRPr="00F06BCF">
              <w:rPr>
                <w:sz w:val="24"/>
                <w:szCs w:val="24"/>
              </w:rPr>
              <w:t>подушевой</w:t>
            </w:r>
            <w:proofErr w:type="spellEnd"/>
            <w:r w:rsidRPr="00F06BCF">
              <w:rPr>
                <w:sz w:val="24"/>
                <w:szCs w:val="24"/>
              </w:rPr>
              <w:t xml:space="preserve"> норматив финансирования программы ОМС в расчете на одно застрахованное лицо за 2015 год составил 14 141,32 рублей или меньше утвержденного на 2,8 %, что выше уровня сложившегося в 2014 году на </w:t>
            </w:r>
            <w:r>
              <w:rPr>
                <w:sz w:val="24"/>
                <w:szCs w:val="24"/>
              </w:rPr>
              <w:t xml:space="preserve">                         </w:t>
            </w:r>
            <w:r w:rsidRPr="00F06BCF">
              <w:rPr>
                <w:sz w:val="24"/>
                <w:szCs w:val="24"/>
              </w:rPr>
              <w:t xml:space="preserve">882,92 рубля или на 6,7 %.  </w:t>
            </w:r>
          </w:p>
          <w:p w:rsidR="00E76FA1" w:rsidRPr="00F06BCF" w:rsidRDefault="00E76FA1" w:rsidP="00F06BCF">
            <w:pPr>
              <w:pStyle w:val="a3"/>
              <w:ind w:firstLine="708"/>
              <w:rPr>
                <w:sz w:val="24"/>
                <w:szCs w:val="24"/>
              </w:rPr>
            </w:pPr>
            <w:r w:rsidRPr="00F06BCF">
              <w:rPr>
                <w:sz w:val="24"/>
                <w:szCs w:val="24"/>
              </w:rPr>
              <w:t xml:space="preserve">Бюджет территориального фонда ОМС за отчетный 2015 год исполнен с превышением доходов над расходами (с </w:t>
            </w:r>
            <w:proofErr w:type="spellStart"/>
            <w:r w:rsidRPr="00F06BCF">
              <w:rPr>
                <w:sz w:val="24"/>
                <w:szCs w:val="24"/>
              </w:rPr>
              <w:t>профицитом</w:t>
            </w:r>
            <w:proofErr w:type="spellEnd"/>
            <w:r w:rsidRPr="00F06BCF">
              <w:rPr>
                <w:sz w:val="24"/>
                <w:szCs w:val="24"/>
              </w:rPr>
              <w:t xml:space="preserve">) в сумме  118,74 млн. рублей. Остаток целевых средств территориального фонда, предназначенных на финансовое обеспечение организации обязательного медицинского страхования, скорой медицинской помощи сверх базовой программы ОМС. А также на осуществление единовременных компенсационных выплат медицинским работникам, прибывшим (переехавшим) на работу в сельские населенные пункты на 1 января 2016 года составил </w:t>
            </w:r>
            <w:r>
              <w:rPr>
                <w:sz w:val="24"/>
                <w:szCs w:val="24"/>
              </w:rPr>
              <w:t xml:space="preserve">                             </w:t>
            </w:r>
            <w:r w:rsidRPr="00F06BCF">
              <w:rPr>
                <w:sz w:val="24"/>
                <w:szCs w:val="24"/>
              </w:rPr>
              <w:t>133,74 млн. рублей.</w:t>
            </w:r>
          </w:p>
          <w:p w:rsidR="00E76FA1" w:rsidRPr="00F06BCF" w:rsidRDefault="00E76FA1" w:rsidP="00F06BCF">
            <w:pPr>
              <w:pStyle w:val="a3"/>
              <w:ind w:firstLine="708"/>
              <w:rPr>
                <w:sz w:val="24"/>
                <w:szCs w:val="24"/>
              </w:rPr>
            </w:pPr>
            <w:r w:rsidRPr="00F06BCF">
              <w:rPr>
                <w:sz w:val="24"/>
                <w:szCs w:val="24"/>
              </w:rPr>
              <w:t xml:space="preserve"> В представленном заключении контрольно-счетной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2015 год отражено, что при исполнении бюджета территориального фонда ОМС нормы бюджетного законодательства соблюдены. </w:t>
            </w:r>
          </w:p>
          <w:p w:rsidR="00E76FA1" w:rsidRPr="00F06BCF" w:rsidRDefault="00E76FA1" w:rsidP="00F06BCF">
            <w:pPr>
              <w:pStyle w:val="a3"/>
              <w:ind w:firstLine="708"/>
              <w:rPr>
                <w:sz w:val="24"/>
                <w:szCs w:val="24"/>
              </w:rPr>
            </w:pPr>
            <w:r w:rsidRPr="00F06BCF">
              <w:rPr>
                <w:sz w:val="24"/>
                <w:szCs w:val="24"/>
              </w:rPr>
              <w:t>В заключени</w:t>
            </w:r>
            <w:proofErr w:type="gramStart"/>
            <w:r w:rsidRPr="00F06BCF">
              <w:rPr>
                <w:sz w:val="24"/>
                <w:szCs w:val="24"/>
              </w:rPr>
              <w:t>и</w:t>
            </w:r>
            <w:proofErr w:type="gramEnd"/>
            <w:r w:rsidRPr="00F06BCF">
              <w:rPr>
                <w:sz w:val="24"/>
                <w:szCs w:val="24"/>
              </w:rPr>
              <w:t xml:space="preserve"> контрольно-счетной палаты Архангельской области  отмечается: отсутствие дефицита программы ОМС, положительная динамика в 2015 году, сложившаяся по снижению дефицита по сравнению с прошлым годом за счет </w:t>
            </w:r>
            <w:r w:rsidRPr="00F06BCF">
              <w:rPr>
                <w:sz w:val="24"/>
                <w:szCs w:val="24"/>
              </w:rPr>
              <w:lastRenderedPageBreak/>
              <w:t xml:space="preserve">бюджетной составляющей территориальной программы госгарантий, территориальные нормативы объемов медицинской помощи в основном соответствуют утвержденным федеральной программой средним нормативам. Отмечается также низкое исполнение территориальной программы государственных гарантий за счет средств обязательного медицинского страхования у отдельных медицинских организаций, отмечается сбалансированность территориальной программы ОМС на 2015 год в части нормативов финансовых затрат на единицу объема медицинской помощи по условиям ее оказания. </w:t>
            </w:r>
          </w:p>
          <w:p w:rsidR="00E76FA1" w:rsidRPr="00F06BCF" w:rsidRDefault="00E76FA1" w:rsidP="00F06BCF">
            <w:pPr>
              <w:pStyle w:val="a3"/>
              <w:ind w:firstLine="708"/>
              <w:rPr>
                <w:sz w:val="24"/>
                <w:szCs w:val="24"/>
              </w:rPr>
            </w:pPr>
            <w:r w:rsidRPr="00F06BCF">
              <w:rPr>
                <w:sz w:val="24"/>
                <w:szCs w:val="24"/>
              </w:rPr>
              <w:t>Аудиторской фирмой ООО «Фирмой «</w:t>
            </w:r>
            <w:proofErr w:type="spellStart"/>
            <w:proofErr w:type="gramStart"/>
            <w:r w:rsidRPr="00F06BCF">
              <w:rPr>
                <w:sz w:val="24"/>
                <w:szCs w:val="24"/>
              </w:rPr>
              <w:t>Орто</w:t>
            </w:r>
            <w:proofErr w:type="spellEnd"/>
            <w:r w:rsidRPr="00F06BCF">
              <w:rPr>
                <w:sz w:val="24"/>
                <w:szCs w:val="24"/>
              </w:rPr>
              <w:t>» в</w:t>
            </w:r>
            <w:proofErr w:type="gramEnd"/>
            <w:r w:rsidRPr="00F06BCF">
              <w:rPr>
                <w:sz w:val="24"/>
                <w:szCs w:val="24"/>
              </w:rPr>
              <w:t xml:space="preserve"> марте 2016 года проведена проверка достоверности бухгалтерской (финансовой) отчетности территориального фонда обязательного медицинского страхования Архангельской области, согласно аудиторского заключения бухгалтерская отчетность отражает достоверно во всех существенных отношениях финансовое положение территориального фонда обязательного медицинского страхования Архангельской области по состоянию на 31 декабря 2015 года, результаты его финансово-хозяйственной деятельности и движение денежных средств за 2015 год в соответствии с установленными правилами составления бухгалтерской отчетности.</w:t>
            </w:r>
          </w:p>
          <w:p w:rsidR="00E76FA1" w:rsidRDefault="00E76FA1" w:rsidP="00E76FA1">
            <w:pPr>
              <w:pStyle w:val="a3"/>
              <w:ind w:firstLine="708"/>
              <w:rPr>
                <w:sz w:val="24"/>
                <w:szCs w:val="24"/>
              </w:rPr>
            </w:pPr>
            <w:r w:rsidRPr="00F06BCF">
              <w:rPr>
                <w:sz w:val="24"/>
                <w:szCs w:val="24"/>
              </w:rPr>
              <w:t xml:space="preserve">Также поступило заключение </w:t>
            </w:r>
            <w:proofErr w:type="gramStart"/>
            <w:r w:rsidRPr="00F06BCF">
              <w:rPr>
                <w:sz w:val="24"/>
                <w:szCs w:val="24"/>
              </w:rPr>
              <w:t>от</w:t>
            </w:r>
            <w:proofErr w:type="gramEnd"/>
            <w:r w:rsidRPr="00F06BCF">
              <w:rPr>
                <w:sz w:val="24"/>
                <w:szCs w:val="24"/>
              </w:rPr>
              <w:t>: Управления Министерства юстиции Российской Федерации по Архангельской области и Ненецкому автономному округу, государственно-правового управления Архангельского областного Собрания депутатов, в котором не содержится замечаний и предложений к данному законопроекту.</w:t>
            </w:r>
          </w:p>
          <w:p w:rsidR="00E76FA1" w:rsidRPr="004A4CFB" w:rsidRDefault="00E76FA1" w:rsidP="00E76FA1">
            <w:pPr>
              <w:pStyle w:val="a3"/>
              <w:ind w:firstLine="708"/>
              <w:rPr>
                <w:sz w:val="24"/>
                <w:szCs w:val="24"/>
              </w:rPr>
            </w:pPr>
          </w:p>
        </w:tc>
        <w:tc>
          <w:tcPr>
            <w:tcW w:w="1592" w:type="dxa"/>
          </w:tcPr>
          <w:p w:rsidR="00E76FA1" w:rsidRPr="00F118F7" w:rsidRDefault="00E76FA1" w:rsidP="008D1324">
            <w:pPr>
              <w:pStyle w:val="a3"/>
              <w:ind w:right="-56" w:firstLine="0"/>
              <w:rPr>
                <w:sz w:val="24"/>
                <w:szCs w:val="24"/>
              </w:rPr>
            </w:pPr>
            <w:r w:rsidRPr="00F118F7">
              <w:rPr>
                <w:sz w:val="24"/>
                <w:szCs w:val="24"/>
              </w:rPr>
              <w:lastRenderedPageBreak/>
              <w:t>В</w:t>
            </w:r>
            <w:r>
              <w:rPr>
                <w:sz w:val="24"/>
                <w:szCs w:val="24"/>
              </w:rPr>
              <w:t xml:space="preserve"> соответствии с</w:t>
            </w:r>
            <w:r w:rsidRPr="00F118F7">
              <w:rPr>
                <w:sz w:val="24"/>
                <w:szCs w:val="24"/>
              </w:rPr>
              <w:t xml:space="preserve"> план</w:t>
            </w:r>
            <w:r>
              <w:rPr>
                <w:sz w:val="24"/>
                <w:szCs w:val="24"/>
              </w:rPr>
              <w:t>ом</w:t>
            </w:r>
          </w:p>
        </w:tc>
        <w:tc>
          <w:tcPr>
            <w:tcW w:w="3086" w:type="dxa"/>
          </w:tcPr>
          <w:p w:rsidR="00E76FA1" w:rsidRPr="004A4CFB" w:rsidRDefault="00E76FA1" w:rsidP="00B068B3">
            <w:pPr>
              <w:jc w:val="both"/>
            </w:pPr>
            <w:r w:rsidRPr="00B068B3">
              <w:t xml:space="preserve">Комитет предлагает депутатам  областного Собрания депутатов рекомендовать утвердить отчет об исполнении бюджета территориального фонда обязательного </w:t>
            </w:r>
            <w:r w:rsidRPr="00B068B3">
              <w:lastRenderedPageBreak/>
              <w:t xml:space="preserve">медицинского страхования Архангельской области за 2015 год и принять предложенный проект областного закона на очередной двадцать седьмой сессии Архангельского областного Собрания депутатов шестого созыва </w:t>
            </w:r>
            <w:r w:rsidRPr="00B068B3">
              <w:rPr>
                <w:b/>
              </w:rPr>
              <w:t>в первом и во втором чтениях</w:t>
            </w:r>
            <w:r w:rsidRPr="00B068B3">
              <w:t>.</w:t>
            </w:r>
          </w:p>
        </w:tc>
      </w:tr>
      <w:tr w:rsidR="00E76FA1" w:rsidRPr="00F118F7" w:rsidTr="008D1324">
        <w:tc>
          <w:tcPr>
            <w:tcW w:w="588" w:type="dxa"/>
          </w:tcPr>
          <w:p w:rsidR="00E76FA1" w:rsidRDefault="00E76FA1" w:rsidP="008D1324">
            <w:pPr>
              <w:pStyle w:val="a3"/>
              <w:ind w:firstLine="0"/>
              <w:jc w:val="center"/>
              <w:rPr>
                <w:sz w:val="24"/>
                <w:szCs w:val="24"/>
              </w:rPr>
            </w:pPr>
            <w:r>
              <w:rPr>
                <w:sz w:val="24"/>
                <w:szCs w:val="24"/>
              </w:rPr>
              <w:lastRenderedPageBreak/>
              <w:t>4.</w:t>
            </w:r>
          </w:p>
        </w:tc>
        <w:tc>
          <w:tcPr>
            <w:tcW w:w="2497" w:type="dxa"/>
          </w:tcPr>
          <w:p w:rsidR="00E76FA1" w:rsidRPr="00445F99" w:rsidRDefault="00E76FA1" w:rsidP="008D1324">
            <w:pPr>
              <w:pStyle w:val="a7"/>
              <w:jc w:val="both"/>
              <w:rPr>
                <w:b/>
              </w:rPr>
            </w:pPr>
            <w:r w:rsidRPr="00B068B3">
              <w:t>Проект областного закона</w:t>
            </w:r>
            <w:r w:rsidRPr="00B068B3">
              <w:rPr>
                <w:b/>
              </w:rPr>
              <w:t xml:space="preserve"> «О внесении изменений в областной закон   «О бюджете территориального фонда обязательного медицинского страхования Архангельской области на 2016 год» (1 и 2 чтение).</w:t>
            </w:r>
          </w:p>
        </w:tc>
        <w:tc>
          <w:tcPr>
            <w:tcW w:w="1800" w:type="dxa"/>
          </w:tcPr>
          <w:p w:rsidR="00E76FA1" w:rsidRDefault="00E76FA1" w:rsidP="00B068B3">
            <w:pPr>
              <w:pStyle w:val="a3"/>
              <w:ind w:left="-66" w:firstLine="0"/>
              <w:jc w:val="center"/>
              <w:rPr>
                <w:sz w:val="24"/>
                <w:szCs w:val="24"/>
              </w:rPr>
            </w:pPr>
            <w:r>
              <w:rPr>
                <w:sz w:val="24"/>
                <w:szCs w:val="24"/>
              </w:rPr>
              <w:t>Правительство Архангельской области/</w:t>
            </w:r>
          </w:p>
          <w:p w:rsidR="00E76FA1" w:rsidRDefault="00E76FA1" w:rsidP="00B068B3">
            <w:pPr>
              <w:pStyle w:val="a3"/>
              <w:ind w:left="-66" w:firstLine="0"/>
              <w:jc w:val="center"/>
              <w:rPr>
                <w:sz w:val="24"/>
                <w:szCs w:val="24"/>
              </w:rPr>
            </w:pPr>
            <w:proofErr w:type="spellStart"/>
            <w:r>
              <w:rPr>
                <w:sz w:val="24"/>
                <w:szCs w:val="24"/>
              </w:rPr>
              <w:t>Ясько</w:t>
            </w:r>
            <w:proofErr w:type="spellEnd"/>
            <w:r>
              <w:rPr>
                <w:sz w:val="24"/>
                <w:szCs w:val="24"/>
              </w:rPr>
              <w:t xml:space="preserve"> Н.Н.,</w:t>
            </w:r>
          </w:p>
          <w:p w:rsidR="00E76FA1" w:rsidRDefault="00E76FA1" w:rsidP="00B068B3">
            <w:pPr>
              <w:pStyle w:val="a3"/>
              <w:ind w:left="-66" w:firstLine="0"/>
              <w:jc w:val="center"/>
              <w:rPr>
                <w:sz w:val="24"/>
                <w:szCs w:val="24"/>
              </w:rPr>
            </w:pPr>
            <w:r>
              <w:rPr>
                <w:sz w:val="24"/>
                <w:szCs w:val="24"/>
              </w:rPr>
              <w:t>Дементьев А.А.</w:t>
            </w:r>
          </w:p>
          <w:p w:rsidR="00E76FA1" w:rsidRDefault="00E76FA1" w:rsidP="00F90BA0">
            <w:pPr>
              <w:pStyle w:val="a3"/>
              <w:ind w:left="-66" w:firstLine="0"/>
              <w:jc w:val="center"/>
            </w:pPr>
          </w:p>
        </w:tc>
        <w:tc>
          <w:tcPr>
            <w:tcW w:w="5713" w:type="dxa"/>
          </w:tcPr>
          <w:p w:rsidR="00E76FA1" w:rsidRPr="00F90BA0" w:rsidRDefault="00E76FA1" w:rsidP="00F90BA0">
            <w:pPr>
              <w:pStyle w:val="a3"/>
              <w:ind w:firstLine="708"/>
              <w:rPr>
                <w:sz w:val="24"/>
                <w:szCs w:val="24"/>
              </w:rPr>
            </w:pPr>
            <w:proofErr w:type="gramStart"/>
            <w:r w:rsidRPr="00F90BA0">
              <w:rPr>
                <w:sz w:val="24"/>
                <w:szCs w:val="24"/>
              </w:rP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2016 год: увеличить в целом доходную часть на 2 009,9 тыс. рублей и расходную часть на 135 752,3 тыс. рублей,  дефицит бюджета определить в сумме 133,74 млн. рублей (источники внутреннего финансирования дефицита являются остатки средств бюджета по состоянию на 01 января 2016 года, образовавшиеся в результате</w:t>
            </w:r>
            <w:proofErr w:type="gramEnd"/>
            <w:r w:rsidRPr="00F90BA0">
              <w:rPr>
                <w:sz w:val="24"/>
                <w:szCs w:val="24"/>
              </w:rPr>
              <w:t xml:space="preserve"> неполного использования в 2015 году бюджетных ассигнований на финансовое обеспечение организации ОМС и скорой медицинской помощи сверх базовой программы ОМС, а также на осуществление единовременных выплат медицинским работникам).</w:t>
            </w:r>
          </w:p>
          <w:p w:rsidR="00E76FA1" w:rsidRPr="00F90BA0" w:rsidRDefault="00E76FA1" w:rsidP="00F90BA0">
            <w:pPr>
              <w:pStyle w:val="a3"/>
              <w:ind w:firstLine="708"/>
              <w:rPr>
                <w:sz w:val="24"/>
                <w:szCs w:val="24"/>
              </w:rPr>
            </w:pPr>
            <w:r w:rsidRPr="00F90BA0">
              <w:rPr>
                <w:sz w:val="24"/>
                <w:szCs w:val="24"/>
              </w:rPr>
              <w:t xml:space="preserve">Доходы бюджета территориального фонда обязательного медицинского страхования Архангельской области на 2016 год составят  </w:t>
            </w:r>
            <w:r>
              <w:rPr>
                <w:sz w:val="24"/>
                <w:szCs w:val="24"/>
              </w:rPr>
              <w:t xml:space="preserve">                         </w:t>
            </w:r>
            <w:r w:rsidRPr="00F90BA0">
              <w:rPr>
                <w:sz w:val="24"/>
                <w:szCs w:val="24"/>
              </w:rPr>
              <w:t xml:space="preserve">17 195,62 млн. рублей и увеличиваются на 2,01 млн. рублей за счет: поступления налоговых и неналоговых доходов в сумме  +114,1 млн. рублей (доходы от компенсации затрат бюджетов, штрафов, санкций, возмещения ущерба и прочих неналоговых доходов); </w:t>
            </w:r>
            <w:proofErr w:type="gramStart"/>
            <w:r w:rsidRPr="00F90BA0">
              <w:rPr>
                <w:sz w:val="24"/>
                <w:szCs w:val="24"/>
              </w:rPr>
              <w:t>увеличения размера межбюджетных трансфертов, получаемых из бюджета Федерального фонда обязательного медицинского страхования в сумме +21,6 млн. рублей в целях осуществления единовременных компенсационных выплат медицинским работникам в 2016 году; возврата  средств на осуществление компенсационных выплат, возвращенных медицинским работникам в областной бюджет в связи с прекращением трудового договора с медицинской организацией до истечения пятилетнего срока в сумме +0,26 млн. рублей;</w:t>
            </w:r>
            <w:proofErr w:type="gramEnd"/>
            <w:r w:rsidRPr="00F90BA0">
              <w:rPr>
                <w:sz w:val="24"/>
                <w:szCs w:val="24"/>
              </w:rPr>
              <w:t xml:space="preserve"> возврата остатков субсидий, субвенций и иных межбюджетных трансфертов, имеющих </w:t>
            </w:r>
            <w:r w:rsidRPr="00F90BA0">
              <w:rPr>
                <w:sz w:val="24"/>
                <w:szCs w:val="24"/>
              </w:rPr>
              <w:lastRenderedPageBreak/>
              <w:t xml:space="preserve">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 в сумме  -133,94 млн. рублей. </w:t>
            </w:r>
          </w:p>
          <w:p w:rsidR="00E76FA1" w:rsidRPr="00F90BA0" w:rsidRDefault="00E76FA1" w:rsidP="00F90BA0">
            <w:pPr>
              <w:pStyle w:val="a3"/>
              <w:ind w:firstLine="708"/>
              <w:rPr>
                <w:sz w:val="24"/>
                <w:szCs w:val="24"/>
              </w:rPr>
            </w:pPr>
            <w:r w:rsidRPr="00F90BA0">
              <w:rPr>
                <w:sz w:val="24"/>
                <w:szCs w:val="24"/>
              </w:rPr>
              <w:t xml:space="preserve">Расходы бюджета территориального фонда обязательного медицинского страхования Архангельской области на 2016 год составят  </w:t>
            </w:r>
            <w:r>
              <w:rPr>
                <w:sz w:val="24"/>
                <w:szCs w:val="24"/>
              </w:rPr>
              <w:t xml:space="preserve">                      </w:t>
            </w:r>
            <w:r w:rsidRPr="00F90BA0">
              <w:rPr>
                <w:sz w:val="24"/>
                <w:szCs w:val="24"/>
              </w:rPr>
              <w:t xml:space="preserve">17 329,37 млн. рублей и увеличиваются на общую сумму 135,75 млн. рублей: средства в сумме </w:t>
            </w:r>
            <w:r>
              <w:rPr>
                <w:sz w:val="24"/>
                <w:szCs w:val="24"/>
              </w:rPr>
              <w:t xml:space="preserve">                          </w:t>
            </w:r>
            <w:r w:rsidRPr="00F90BA0">
              <w:rPr>
                <w:sz w:val="24"/>
                <w:szCs w:val="24"/>
              </w:rPr>
              <w:t xml:space="preserve">21,6 млн. рублей направляются на осуществление единовременных компенсационных выплат медицинским работникам; </w:t>
            </w:r>
            <w:proofErr w:type="gramStart"/>
            <w:r w:rsidRPr="00F90BA0">
              <w:rPr>
                <w:sz w:val="24"/>
                <w:szCs w:val="24"/>
              </w:rPr>
              <w:t>средства в сумме 113,76 млн. рублей на дополнительное финансовое обеспечение организации обязательного медицинского страхования (на финансовое обеспечение территориальной программы ОМС 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нормированного страхового запаса территориального фонда);</w:t>
            </w:r>
            <w:proofErr w:type="gramEnd"/>
            <w:r w:rsidRPr="00F90BA0">
              <w:rPr>
                <w:sz w:val="24"/>
                <w:szCs w:val="24"/>
              </w:rPr>
              <w:t xml:space="preserve"> в сумме 0,39 млн. рублей на финансовое обеспечение скорой медицинской помощи, оказанной сверх базовой программы ОМС, направляются средства, поступившие из областного бюджета в текущем  году.</w:t>
            </w:r>
          </w:p>
          <w:p w:rsidR="00E76FA1" w:rsidRPr="00F90BA0" w:rsidRDefault="00E76FA1" w:rsidP="00F90BA0">
            <w:pPr>
              <w:pStyle w:val="a3"/>
              <w:ind w:firstLine="708"/>
              <w:rPr>
                <w:sz w:val="24"/>
                <w:szCs w:val="24"/>
              </w:rPr>
            </w:pPr>
            <w:r w:rsidRPr="00F90BA0">
              <w:rPr>
                <w:sz w:val="24"/>
                <w:szCs w:val="24"/>
              </w:rPr>
              <w:t xml:space="preserve">Кроме того, проектом областного закона предусмотрено перемещение бюджетных ассигнований на выполнение управленческих функций территориальным фондом на 2016 год в части увеличения ассигнований по подгруппе расходов 830 «исполнение судебных актов» за счет уменьшения ассигнований по подгруппе расходов 850  «уплата налогов, сборов и иных платежей». </w:t>
            </w:r>
          </w:p>
          <w:p w:rsidR="00E76FA1" w:rsidRPr="00F90BA0" w:rsidRDefault="00E76FA1" w:rsidP="00F90BA0">
            <w:pPr>
              <w:pStyle w:val="a3"/>
              <w:ind w:firstLine="708"/>
              <w:rPr>
                <w:sz w:val="24"/>
                <w:szCs w:val="24"/>
              </w:rPr>
            </w:pPr>
            <w:r w:rsidRPr="00F90BA0">
              <w:rPr>
                <w:sz w:val="24"/>
                <w:szCs w:val="24"/>
              </w:rPr>
              <w:lastRenderedPageBreak/>
              <w:t>Кроме того, проектом предлагается внести изменения в статью 6 в части увеличения общего размера средств нормативного страхового запаса территориального фонда до 1 400,0 млн. рублей и уточнения целей его использования в соответствии с Федеральным законом № 326-ФЗ.</w:t>
            </w:r>
          </w:p>
          <w:p w:rsidR="00E76FA1" w:rsidRPr="00F90BA0" w:rsidRDefault="00E76FA1" w:rsidP="00F90BA0">
            <w:pPr>
              <w:pStyle w:val="a3"/>
              <w:ind w:firstLine="708"/>
              <w:rPr>
                <w:sz w:val="24"/>
                <w:szCs w:val="24"/>
              </w:rPr>
            </w:pPr>
            <w:r w:rsidRPr="00F90BA0">
              <w:rPr>
                <w:sz w:val="24"/>
                <w:szCs w:val="24"/>
              </w:rPr>
              <w:t xml:space="preserve">На данный законопроект поступило заключение контрольно-счетной палаты Архангельской области, в </w:t>
            </w:r>
            <w:proofErr w:type="gramStart"/>
            <w:r w:rsidRPr="00F90BA0">
              <w:rPr>
                <w:sz w:val="24"/>
                <w:szCs w:val="24"/>
              </w:rPr>
              <w:t>котором</w:t>
            </w:r>
            <w:proofErr w:type="gramEnd"/>
            <w:r w:rsidRPr="00F90BA0">
              <w:rPr>
                <w:sz w:val="24"/>
                <w:szCs w:val="24"/>
              </w:rPr>
              <w:t xml:space="preserve"> отмечается, что по результатам проведенной экспертизы возможно принятие данного законопроекта на сессии Архангельского областного Собрания депутатов. </w:t>
            </w:r>
          </w:p>
          <w:p w:rsidR="00E76FA1" w:rsidRPr="00F90BA0" w:rsidRDefault="00E76FA1" w:rsidP="00F90BA0">
            <w:pPr>
              <w:pStyle w:val="a3"/>
              <w:ind w:firstLine="708"/>
              <w:rPr>
                <w:sz w:val="24"/>
                <w:szCs w:val="24"/>
              </w:rPr>
            </w:pPr>
            <w:r w:rsidRPr="00F90BA0">
              <w:rPr>
                <w:sz w:val="24"/>
                <w:szCs w:val="24"/>
              </w:rPr>
              <w:t>Также на данный законопроект поступили заключения, которые не содержат замечаний и предложений по данному законопроекту от: прокуратуры Архангельской области, государственно-правового управления Архангельского областного Собрания депутатов, от муниципального образования «Город Коряжма», от администрации муниципального образования «Мирный», от Управления Министерства юстиции Российской Федерации по Архангельской области и Ненецкому автономному округу.</w:t>
            </w:r>
          </w:p>
          <w:p w:rsidR="00E76FA1" w:rsidRPr="00F90BA0" w:rsidRDefault="00E76FA1" w:rsidP="00F90BA0">
            <w:pPr>
              <w:pStyle w:val="a3"/>
              <w:ind w:firstLine="708"/>
              <w:rPr>
                <w:sz w:val="24"/>
                <w:szCs w:val="24"/>
              </w:rPr>
            </w:pPr>
            <w:r w:rsidRPr="00F90BA0">
              <w:rPr>
                <w:sz w:val="24"/>
                <w:szCs w:val="24"/>
              </w:rPr>
              <w:t>Внесение изменений в вышеуказанный областной закон потребует внесения изменений в постановление Правительства Архангельской области от 22 декабря 2015 года № 568-пп «Об утверждении территориальной программы государственных гарантий бесплатного оказания гражданам медицинской помощи в Архангельской области на 2016 год».</w:t>
            </w:r>
          </w:p>
          <w:p w:rsidR="00E76FA1" w:rsidRPr="00445F99" w:rsidRDefault="00E76FA1" w:rsidP="00F90BA0">
            <w:pPr>
              <w:pStyle w:val="a3"/>
              <w:ind w:firstLine="708"/>
              <w:rPr>
                <w:sz w:val="24"/>
                <w:szCs w:val="24"/>
              </w:rPr>
            </w:pPr>
            <w:r w:rsidRPr="00F90BA0">
              <w:rPr>
                <w:sz w:val="24"/>
                <w:szCs w:val="24"/>
              </w:rPr>
              <w:t>Поправки к данному законопроекту отсутствуют.</w:t>
            </w:r>
          </w:p>
        </w:tc>
        <w:tc>
          <w:tcPr>
            <w:tcW w:w="1592" w:type="dxa"/>
          </w:tcPr>
          <w:p w:rsidR="00E76FA1" w:rsidRDefault="00E76FA1" w:rsidP="00021F9B">
            <w:pPr>
              <w:pStyle w:val="a3"/>
              <w:ind w:right="-56" w:firstLine="0"/>
              <w:rPr>
                <w:sz w:val="24"/>
                <w:szCs w:val="24"/>
              </w:rPr>
            </w:pPr>
            <w:r>
              <w:rPr>
                <w:sz w:val="24"/>
                <w:szCs w:val="24"/>
              </w:rPr>
              <w:lastRenderedPageBreak/>
              <w:t>Вне плана</w:t>
            </w:r>
          </w:p>
        </w:tc>
        <w:tc>
          <w:tcPr>
            <w:tcW w:w="3086" w:type="dxa"/>
          </w:tcPr>
          <w:p w:rsidR="00E76FA1" w:rsidRPr="00445F99" w:rsidRDefault="00E76FA1" w:rsidP="008D1324">
            <w:pPr>
              <w:jc w:val="both"/>
            </w:pPr>
            <w:r w:rsidRPr="003F3F5F">
              <w:t xml:space="preserve">Комитет предлагает депутатам  областного Собрания депутатов  принять указанный проект областного закона на очередной двадцать седьмой сессии областного Собрания депутатов </w:t>
            </w:r>
            <w:r w:rsidRPr="003F3F5F">
              <w:rPr>
                <w:b/>
              </w:rPr>
              <w:t>в первом и во втором чтении.</w:t>
            </w:r>
          </w:p>
        </w:tc>
      </w:tr>
      <w:tr w:rsidR="00E76FA1" w:rsidRPr="00F118F7" w:rsidTr="008D1324">
        <w:tc>
          <w:tcPr>
            <w:tcW w:w="588" w:type="dxa"/>
          </w:tcPr>
          <w:p w:rsidR="00E76FA1" w:rsidRDefault="00E76FA1" w:rsidP="008D1324">
            <w:pPr>
              <w:pStyle w:val="a3"/>
              <w:ind w:firstLine="0"/>
              <w:jc w:val="center"/>
              <w:rPr>
                <w:sz w:val="24"/>
                <w:szCs w:val="24"/>
              </w:rPr>
            </w:pPr>
            <w:r>
              <w:rPr>
                <w:sz w:val="24"/>
                <w:szCs w:val="24"/>
              </w:rPr>
              <w:lastRenderedPageBreak/>
              <w:t>5.</w:t>
            </w:r>
          </w:p>
        </w:tc>
        <w:tc>
          <w:tcPr>
            <w:tcW w:w="2497" w:type="dxa"/>
          </w:tcPr>
          <w:p w:rsidR="00E76FA1" w:rsidRPr="003F3F5F" w:rsidRDefault="00E76FA1" w:rsidP="008D1324">
            <w:pPr>
              <w:pStyle w:val="a7"/>
              <w:jc w:val="both"/>
            </w:pPr>
            <w:r w:rsidRPr="00F13428">
              <w:t>Проект областного закона «</w:t>
            </w:r>
            <w:r w:rsidRPr="00F13428">
              <w:rPr>
                <w:b/>
              </w:rPr>
              <w:t xml:space="preserve">О внесении изменений в областной закон «О </w:t>
            </w:r>
            <w:r w:rsidRPr="00F13428">
              <w:rPr>
                <w:b/>
              </w:rPr>
              <w:lastRenderedPageBreak/>
              <w:t>бюджетном процессе Архангельской области</w:t>
            </w:r>
            <w:r w:rsidRPr="00F13428">
              <w:t xml:space="preserve">» </w:t>
            </w:r>
            <w:r w:rsidRPr="00F13428">
              <w:rPr>
                <w:b/>
              </w:rPr>
              <w:t>(взамен ранее внесенного)</w:t>
            </w:r>
          </w:p>
        </w:tc>
        <w:tc>
          <w:tcPr>
            <w:tcW w:w="1800" w:type="dxa"/>
          </w:tcPr>
          <w:p w:rsidR="00E76FA1" w:rsidRDefault="00E76FA1" w:rsidP="003F3F5F">
            <w:pPr>
              <w:pStyle w:val="a3"/>
              <w:ind w:left="-66" w:firstLine="0"/>
              <w:jc w:val="center"/>
              <w:rPr>
                <w:sz w:val="24"/>
                <w:szCs w:val="24"/>
              </w:rPr>
            </w:pPr>
            <w:r>
              <w:rPr>
                <w:sz w:val="24"/>
                <w:szCs w:val="24"/>
              </w:rPr>
              <w:lastRenderedPageBreak/>
              <w:t xml:space="preserve">Исполняющий обязанности Губернатора Архангельской </w:t>
            </w:r>
            <w:r>
              <w:rPr>
                <w:sz w:val="24"/>
                <w:szCs w:val="24"/>
              </w:rPr>
              <w:lastRenderedPageBreak/>
              <w:t>области Андронов А.К./</w:t>
            </w:r>
          </w:p>
          <w:p w:rsidR="00E76FA1" w:rsidRDefault="00E76FA1" w:rsidP="003F3F5F">
            <w:pPr>
              <w:pStyle w:val="a3"/>
              <w:ind w:left="-66" w:firstLine="0"/>
              <w:jc w:val="center"/>
              <w:rPr>
                <w:sz w:val="24"/>
                <w:szCs w:val="24"/>
              </w:rPr>
            </w:pPr>
            <w:r>
              <w:rPr>
                <w:sz w:val="24"/>
                <w:szCs w:val="24"/>
              </w:rPr>
              <w:t>Усачева Е.Ю.</w:t>
            </w:r>
          </w:p>
        </w:tc>
        <w:tc>
          <w:tcPr>
            <w:tcW w:w="5713" w:type="dxa"/>
          </w:tcPr>
          <w:p w:rsidR="00E76FA1" w:rsidRPr="00F13428" w:rsidRDefault="00E76FA1" w:rsidP="00F13428">
            <w:pPr>
              <w:pStyle w:val="a3"/>
              <w:ind w:firstLine="708"/>
              <w:rPr>
                <w:sz w:val="24"/>
                <w:szCs w:val="24"/>
              </w:rPr>
            </w:pPr>
            <w:proofErr w:type="gramStart"/>
            <w:r w:rsidRPr="00F13428">
              <w:rPr>
                <w:sz w:val="24"/>
                <w:szCs w:val="24"/>
              </w:rPr>
              <w:lastRenderedPageBreak/>
              <w:t xml:space="preserve">Данным законопроектом предлагается наделить Правительство Архангельской области полномочием по установлению условий и порядка принятия решений об обращении в суды в целях </w:t>
            </w:r>
            <w:r w:rsidRPr="00F13428">
              <w:rPr>
                <w:sz w:val="24"/>
                <w:szCs w:val="24"/>
              </w:rPr>
              <w:lastRenderedPageBreak/>
              <w:t>реструктуризации задолженности муниципальных образований Архангельской области, предъявленных в связи с неисполнением предписаний органов государственного финансового контроля Архангельской области о возврате в областной бюджет межбюджетных трансфертов, предусматривающего взимание процентов за пользование бюджетными средствами в размере 0,1 процента годовых и отсрочку</w:t>
            </w:r>
            <w:proofErr w:type="gramEnd"/>
            <w:r w:rsidRPr="00F13428">
              <w:rPr>
                <w:sz w:val="24"/>
                <w:szCs w:val="24"/>
              </w:rPr>
              <w:t xml:space="preserve"> (рассрочку) по уплате задолженности на срок: 5 лет, если сумма задолженности составляет свыше 5 млн. рублей и 3 года, если сумма задолженности не превышает 5 млн. рублей.</w:t>
            </w:r>
          </w:p>
          <w:p w:rsidR="00E76FA1" w:rsidRPr="00F13428" w:rsidRDefault="00E76FA1" w:rsidP="00F13428">
            <w:pPr>
              <w:pStyle w:val="a3"/>
              <w:ind w:firstLine="708"/>
              <w:rPr>
                <w:sz w:val="24"/>
                <w:szCs w:val="24"/>
              </w:rPr>
            </w:pPr>
            <w:proofErr w:type="gramStart"/>
            <w:r w:rsidRPr="00F13428">
              <w:rPr>
                <w:sz w:val="24"/>
                <w:szCs w:val="24"/>
              </w:rPr>
              <w:t>Также проектом областного закона  предлагается перенести дату внесения проектов областных законов «Об областном бюджете на 2017 год и на плановый период 2018 и 2019 годов» с 15 октября на 15 ноября 2016 года в связи с принятием федерального закона от 02 июня 2016 года № 158-ФЗ            «О приостановлении действия отдельных положений Бюджетного кодекса Российской Федерации и внесении изменений в отдельные законодательные</w:t>
            </w:r>
            <w:proofErr w:type="gramEnd"/>
            <w:r w:rsidRPr="00F13428">
              <w:rPr>
                <w:sz w:val="24"/>
                <w:szCs w:val="24"/>
              </w:rPr>
              <w:t xml:space="preserve"> акты Российской Федерации».</w:t>
            </w:r>
          </w:p>
          <w:p w:rsidR="00E76FA1" w:rsidRPr="00F13428" w:rsidRDefault="00E76FA1" w:rsidP="00F13428">
            <w:pPr>
              <w:pStyle w:val="a3"/>
              <w:ind w:firstLine="708"/>
              <w:rPr>
                <w:sz w:val="24"/>
                <w:szCs w:val="24"/>
              </w:rPr>
            </w:pPr>
            <w:proofErr w:type="gramStart"/>
            <w:r w:rsidRPr="00F13428">
              <w:rPr>
                <w:sz w:val="24"/>
                <w:szCs w:val="24"/>
              </w:rPr>
              <w:t>Предлагается сроки рассмотрения проектов областного бюджета и бюджета территориального фонда обязательного медицинского страхования на 2017 год и на плановый период 2018 и 2019 годов определить такие же, как применялись при разработке, внесении и принятии областных законов «Об областном бюджете на 2016 год» от 18 декабря 2015 года № 375-22-ОЗ и «О бюджете территориального фонда обязательного медицинского страхования Архангельской области на 2016</w:t>
            </w:r>
            <w:proofErr w:type="gramEnd"/>
            <w:r w:rsidRPr="00F13428">
              <w:rPr>
                <w:sz w:val="24"/>
                <w:szCs w:val="24"/>
              </w:rPr>
              <w:t xml:space="preserve"> год» от 18 декабря 2015 года № 374-22-ОЗ в прошлом году.</w:t>
            </w:r>
          </w:p>
          <w:p w:rsidR="00E76FA1" w:rsidRPr="00F13428" w:rsidRDefault="00E76FA1" w:rsidP="00F13428">
            <w:pPr>
              <w:pStyle w:val="a3"/>
              <w:ind w:firstLine="708"/>
              <w:rPr>
                <w:sz w:val="24"/>
                <w:szCs w:val="24"/>
              </w:rPr>
            </w:pPr>
            <w:proofErr w:type="gramStart"/>
            <w:r w:rsidRPr="00F13428">
              <w:rPr>
                <w:sz w:val="24"/>
                <w:szCs w:val="24"/>
              </w:rPr>
              <w:t xml:space="preserve">Следует отметить, что согласно данного законопроекта областной бюджет и бюджет </w:t>
            </w:r>
            <w:r w:rsidRPr="00F13428">
              <w:rPr>
                <w:sz w:val="24"/>
                <w:szCs w:val="24"/>
              </w:rPr>
              <w:lastRenderedPageBreak/>
              <w:t>территориального фонда ОМС предлагается принимать на трехлетний период, в первом чтении бюджеты будут рассматриваться в течение 15 календарных дней со дня внесения в областное Собрание депутатов, во втором чтении в течение 21 календарного дня со дня принятия данного проекта областного закона в первом чтении, поправки к проекту областного закона об</w:t>
            </w:r>
            <w:proofErr w:type="gramEnd"/>
            <w:r w:rsidRPr="00F13428">
              <w:rPr>
                <w:sz w:val="24"/>
                <w:szCs w:val="24"/>
              </w:rPr>
              <w:t xml:space="preserve"> областном </w:t>
            </w:r>
            <w:proofErr w:type="gramStart"/>
            <w:r w:rsidRPr="00F13428">
              <w:rPr>
                <w:sz w:val="24"/>
                <w:szCs w:val="24"/>
              </w:rPr>
              <w:t>бюджете</w:t>
            </w:r>
            <w:proofErr w:type="gramEnd"/>
            <w:r w:rsidRPr="00F13428">
              <w:rPr>
                <w:sz w:val="24"/>
                <w:szCs w:val="24"/>
              </w:rPr>
              <w:t xml:space="preserve"> на очередной финансовый год и плановый период вносятся не позднее, чем за 8 календарных дней до начала сессии Архангельского областного Собрания депутатов.</w:t>
            </w:r>
          </w:p>
          <w:p w:rsidR="00E76FA1" w:rsidRPr="00F13428" w:rsidRDefault="00E76FA1" w:rsidP="00F13428">
            <w:pPr>
              <w:pStyle w:val="a3"/>
              <w:ind w:firstLine="708"/>
              <w:rPr>
                <w:sz w:val="24"/>
                <w:szCs w:val="24"/>
              </w:rPr>
            </w:pPr>
            <w:r w:rsidRPr="00F13428">
              <w:rPr>
                <w:sz w:val="24"/>
                <w:szCs w:val="24"/>
              </w:rPr>
              <w:t xml:space="preserve">Законопроектом предусматривается установление срока действия его положений до 31 декабря 2016 года. </w:t>
            </w:r>
            <w:proofErr w:type="gramStart"/>
            <w:r w:rsidRPr="00F13428">
              <w:rPr>
                <w:sz w:val="24"/>
                <w:szCs w:val="24"/>
              </w:rPr>
              <w:t>Предлагается приостановить                           до 1 января 2017 года действие положений пунктов 1 и 3 статьи 16, абзацев второго и третьего пункта 5 статьи 19, в части: подготовки заключений о соответствии представленных документов и материалов требованиям настоящего проекта областного закона, повторного внесения доработанного проекта областного закона со всеми необходимыми документами и материалами, проведения редакционной экспертизы поправок после регистрации поправок в канцелярии областного</w:t>
            </w:r>
            <w:proofErr w:type="gramEnd"/>
            <w:r w:rsidRPr="00F13428">
              <w:rPr>
                <w:sz w:val="24"/>
                <w:szCs w:val="24"/>
              </w:rPr>
              <w:t xml:space="preserve"> Собрания депутатов.</w:t>
            </w:r>
          </w:p>
          <w:p w:rsidR="00E76FA1" w:rsidRPr="00F13428" w:rsidRDefault="00E76FA1" w:rsidP="00F13428">
            <w:pPr>
              <w:pStyle w:val="a3"/>
              <w:ind w:firstLine="708"/>
              <w:rPr>
                <w:sz w:val="24"/>
                <w:szCs w:val="24"/>
              </w:rPr>
            </w:pPr>
            <w:r w:rsidRPr="00F13428">
              <w:rPr>
                <w:sz w:val="24"/>
                <w:szCs w:val="24"/>
              </w:rPr>
              <w:t>Согласно финансово-экономическому обоснованию принятие  вышеуказанного проекта областного закона не повлечет дополнительных  расходов областного бюджета или изменений финансово-бюджетных обязательств Архангельской области.</w:t>
            </w:r>
          </w:p>
          <w:p w:rsidR="00E76FA1" w:rsidRPr="00021F9B" w:rsidRDefault="00E76FA1" w:rsidP="00F13428">
            <w:pPr>
              <w:pStyle w:val="a3"/>
              <w:ind w:firstLine="708"/>
              <w:rPr>
                <w:sz w:val="24"/>
                <w:szCs w:val="24"/>
              </w:rPr>
            </w:pPr>
            <w:r w:rsidRPr="00F13428">
              <w:rPr>
                <w:sz w:val="24"/>
                <w:szCs w:val="24"/>
              </w:rPr>
              <w:t>Вступление в силу данного закона предполагается со дня официального опубликования и действует до 31 декабря 2016 года.</w:t>
            </w:r>
          </w:p>
        </w:tc>
        <w:tc>
          <w:tcPr>
            <w:tcW w:w="1592" w:type="dxa"/>
          </w:tcPr>
          <w:p w:rsidR="00E76FA1" w:rsidRPr="00F118F7" w:rsidRDefault="00E76FA1" w:rsidP="008D1324">
            <w:pPr>
              <w:pStyle w:val="a3"/>
              <w:ind w:right="-56" w:firstLine="0"/>
              <w:rPr>
                <w:sz w:val="24"/>
                <w:szCs w:val="24"/>
              </w:rPr>
            </w:pPr>
            <w:r>
              <w:rPr>
                <w:sz w:val="24"/>
                <w:szCs w:val="24"/>
              </w:rPr>
              <w:lastRenderedPageBreak/>
              <w:t>Вне плана</w:t>
            </w:r>
          </w:p>
        </w:tc>
        <w:tc>
          <w:tcPr>
            <w:tcW w:w="3086" w:type="dxa"/>
          </w:tcPr>
          <w:p w:rsidR="00E76FA1" w:rsidRPr="00613626" w:rsidRDefault="00E76FA1" w:rsidP="00F13428">
            <w:pPr>
              <w:pStyle w:val="a7"/>
              <w:ind w:firstLine="708"/>
              <w:jc w:val="both"/>
              <w:rPr>
                <w:b/>
              </w:rPr>
            </w:pPr>
            <w:r w:rsidRPr="00DE1872">
              <w:t xml:space="preserve">Комитет предлагает депутатам  областного Собрания депутатов </w:t>
            </w:r>
            <w:r w:rsidRPr="00D9216C">
              <w:rPr>
                <w:b/>
              </w:rPr>
              <w:t>принять</w:t>
            </w:r>
            <w:r>
              <w:t xml:space="preserve"> </w:t>
            </w:r>
            <w:r w:rsidRPr="00613626">
              <w:rPr>
                <w:b/>
              </w:rPr>
              <w:t xml:space="preserve">предложенный </w:t>
            </w:r>
            <w:r w:rsidRPr="00613626">
              <w:rPr>
                <w:b/>
              </w:rPr>
              <w:lastRenderedPageBreak/>
              <w:t>проект</w:t>
            </w:r>
            <w:r w:rsidRPr="00DE1872">
              <w:t xml:space="preserve"> </w:t>
            </w:r>
            <w:r>
              <w:t>областного закона на очеред</w:t>
            </w:r>
            <w:r w:rsidRPr="00DE1872">
              <w:t xml:space="preserve">ной </w:t>
            </w:r>
            <w:r>
              <w:t xml:space="preserve">двадцать седьмой </w:t>
            </w:r>
            <w:r w:rsidRPr="00DE1872">
              <w:t xml:space="preserve">сессии Архангельского областного Собрания депутатов </w:t>
            </w:r>
            <w:r>
              <w:t>шестого</w:t>
            </w:r>
            <w:r w:rsidRPr="00DE1872">
              <w:t xml:space="preserve"> созыва</w:t>
            </w:r>
            <w:r>
              <w:t xml:space="preserve"> </w:t>
            </w:r>
            <w:r w:rsidRPr="003C1AE2">
              <w:rPr>
                <w:b/>
              </w:rPr>
              <w:t>в первом и во втором чтении</w:t>
            </w:r>
            <w:r>
              <w:t>.</w:t>
            </w:r>
          </w:p>
          <w:p w:rsidR="00E76FA1" w:rsidRPr="009B1AD9" w:rsidRDefault="00E76FA1" w:rsidP="008D1324">
            <w:pPr>
              <w:jc w:val="both"/>
            </w:pPr>
          </w:p>
        </w:tc>
      </w:tr>
      <w:tr w:rsidR="00E76FA1" w:rsidRPr="00F118F7" w:rsidTr="008D1324">
        <w:tc>
          <w:tcPr>
            <w:tcW w:w="588" w:type="dxa"/>
          </w:tcPr>
          <w:p w:rsidR="00E76FA1" w:rsidRDefault="00E76FA1" w:rsidP="008D1324">
            <w:pPr>
              <w:pStyle w:val="a3"/>
              <w:ind w:firstLine="0"/>
              <w:jc w:val="center"/>
              <w:rPr>
                <w:sz w:val="24"/>
                <w:szCs w:val="24"/>
              </w:rPr>
            </w:pPr>
            <w:r>
              <w:rPr>
                <w:sz w:val="24"/>
                <w:szCs w:val="24"/>
              </w:rPr>
              <w:lastRenderedPageBreak/>
              <w:t>6.</w:t>
            </w:r>
          </w:p>
        </w:tc>
        <w:tc>
          <w:tcPr>
            <w:tcW w:w="2497" w:type="dxa"/>
          </w:tcPr>
          <w:p w:rsidR="00E76FA1" w:rsidRDefault="00E76FA1" w:rsidP="00F13428">
            <w:pPr>
              <w:pStyle w:val="a7"/>
              <w:jc w:val="both"/>
            </w:pPr>
            <w:r>
              <w:t xml:space="preserve">Об итогах исполнения адресной </w:t>
            </w:r>
            <w:r>
              <w:lastRenderedPageBreak/>
              <w:t>инвестиционной программы Архангельской области за 2015 год министерством промышленности и строительства Архангельской области и текущий период министерством строительства и архитектуры Архангельской области, о работе подведомственного учреждения ГКУ АО «Главное управление капитального строительства».</w:t>
            </w:r>
          </w:p>
          <w:p w:rsidR="00E76FA1" w:rsidRPr="00F13428" w:rsidRDefault="00E76FA1" w:rsidP="00F13428">
            <w:pPr>
              <w:pStyle w:val="a7"/>
              <w:jc w:val="both"/>
            </w:pPr>
            <w:r>
              <w:t>Рассмотрение материалов Отчета по результатам проверки министерства строительства и архитектуры Архангельской области за 2015 год, подготовленного контрольно-счетной палатой Архангельской области</w:t>
            </w:r>
          </w:p>
        </w:tc>
        <w:tc>
          <w:tcPr>
            <w:tcW w:w="1800" w:type="dxa"/>
          </w:tcPr>
          <w:p w:rsidR="00E76FA1" w:rsidRDefault="00E76FA1" w:rsidP="003F3F5F">
            <w:pPr>
              <w:pStyle w:val="a3"/>
              <w:ind w:left="-66" w:firstLine="0"/>
              <w:jc w:val="center"/>
              <w:rPr>
                <w:sz w:val="24"/>
                <w:szCs w:val="24"/>
              </w:rPr>
            </w:pPr>
            <w:r>
              <w:rPr>
                <w:sz w:val="24"/>
                <w:szCs w:val="24"/>
              </w:rPr>
              <w:lastRenderedPageBreak/>
              <w:t>Шестаков А.Г.,</w:t>
            </w:r>
          </w:p>
          <w:p w:rsidR="00E76FA1" w:rsidRDefault="00E76FA1" w:rsidP="003F3F5F">
            <w:pPr>
              <w:pStyle w:val="a3"/>
              <w:ind w:left="-66" w:firstLine="0"/>
              <w:jc w:val="center"/>
              <w:rPr>
                <w:sz w:val="24"/>
                <w:szCs w:val="24"/>
              </w:rPr>
            </w:pPr>
            <w:r>
              <w:rPr>
                <w:sz w:val="24"/>
                <w:szCs w:val="24"/>
              </w:rPr>
              <w:t>Дементьев А.А.</w:t>
            </w:r>
          </w:p>
        </w:tc>
        <w:tc>
          <w:tcPr>
            <w:tcW w:w="5713" w:type="dxa"/>
          </w:tcPr>
          <w:p w:rsidR="00E76FA1" w:rsidRDefault="00E76FA1" w:rsidP="00AC1DC6">
            <w:pPr>
              <w:pStyle w:val="a3"/>
              <w:ind w:firstLine="708"/>
              <w:rPr>
                <w:sz w:val="24"/>
                <w:szCs w:val="24"/>
              </w:rPr>
            </w:pPr>
            <w:r>
              <w:rPr>
                <w:sz w:val="24"/>
                <w:szCs w:val="24"/>
              </w:rPr>
              <w:t>Информация о</w:t>
            </w:r>
            <w:r w:rsidRPr="00AC1DC6">
              <w:rPr>
                <w:sz w:val="24"/>
                <w:szCs w:val="24"/>
              </w:rPr>
              <w:t xml:space="preserve">б итогах исполнения адресной инвестиционной программы Архангельской области </w:t>
            </w:r>
            <w:r w:rsidRPr="00AC1DC6">
              <w:rPr>
                <w:sz w:val="24"/>
                <w:szCs w:val="24"/>
              </w:rPr>
              <w:lastRenderedPageBreak/>
              <w:t>за 2015 год министерством промышленности и строительства Архангельской области</w:t>
            </w:r>
            <w:r>
              <w:rPr>
                <w:sz w:val="24"/>
                <w:szCs w:val="24"/>
              </w:rPr>
              <w:t>.</w:t>
            </w:r>
          </w:p>
          <w:p w:rsidR="00E76FA1" w:rsidRPr="00F13428" w:rsidRDefault="00E76FA1" w:rsidP="00AC1DC6">
            <w:pPr>
              <w:pStyle w:val="a3"/>
              <w:ind w:firstLine="708"/>
              <w:rPr>
                <w:sz w:val="24"/>
                <w:szCs w:val="24"/>
              </w:rPr>
            </w:pPr>
            <w:r w:rsidRPr="00AC1DC6">
              <w:rPr>
                <w:sz w:val="24"/>
                <w:szCs w:val="24"/>
              </w:rPr>
              <w:t>Рассмотрение материалов Отчета по результатам проверки министерства строительства и архитектуры Архангельской области за 2015 год, подготовленного контрольно-счетной палатой Архангельской области</w:t>
            </w:r>
            <w:r>
              <w:rPr>
                <w:sz w:val="24"/>
                <w:szCs w:val="24"/>
              </w:rPr>
              <w:t>.</w:t>
            </w:r>
          </w:p>
        </w:tc>
        <w:tc>
          <w:tcPr>
            <w:tcW w:w="1592" w:type="dxa"/>
          </w:tcPr>
          <w:p w:rsidR="00E76FA1" w:rsidRDefault="00E76FA1" w:rsidP="008D1324">
            <w:pPr>
              <w:pStyle w:val="a3"/>
              <w:ind w:right="-56" w:firstLine="0"/>
              <w:rPr>
                <w:sz w:val="24"/>
                <w:szCs w:val="24"/>
              </w:rPr>
            </w:pPr>
            <w:r>
              <w:rPr>
                <w:sz w:val="24"/>
                <w:szCs w:val="24"/>
              </w:rPr>
              <w:lastRenderedPageBreak/>
              <w:t>По плану</w:t>
            </w:r>
          </w:p>
        </w:tc>
        <w:tc>
          <w:tcPr>
            <w:tcW w:w="3086" w:type="dxa"/>
          </w:tcPr>
          <w:p w:rsidR="00E76FA1" w:rsidRPr="00DE1872" w:rsidRDefault="00E76FA1" w:rsidP="00F13428">
            <w:pPr>
              <w:pStyle w:val="a7"/>
              <w:ind w:firstLine="708"/>
              <w:jc w:val="both"/>
            </w:pPr>
            <w:r>
              <w:t>Информацию принять к сведению</w:t>
            </w:r>
          </w:p>
        </w:tc>
      </w:tr>
      <w:tr w:rsidR="00E76FA1" w:rsidRPr="00F118F7" w:rsidTr="008D1324">
        <w:tc>
          <w:tcPr>
            <w:tcW w:w="588" w:type="dxa"/>
          </w:tcPr>
          <w:p w:rsidR="00E76FA1" w:rsidRDefault="00E76FA1" w:rsidP="008D1324">
            <w:pPr>
              <w:pStyle w:val="a3"/>
              <w:ind w:firstLine="0"/>
              <w:jc w:val="center"/>
              <w:rPr>
                <w:sz w:val="24"/>
                <w:szCs w:val="24"/>
              </w:rPr>
            </w:pPr>
            <w:r>
              <w:rPr>
                <w:sz w:val="24"/>
                <w:szCs w:val="24"/>
              </w:rPr>
              <w:lastRenderedPageBreak/>
              <w:t>7.</w:t>
            </w:r>
          </w:p>
        </w:tc>
        <w:tc>
          <w:tcPr>
            <w:tcW w:w="2497" w:type="dxa"/>
          </w:tcPr>
          <w:p w:rsidR="00E76FA1" w:rsidRDefault="00E76FA1" w:rsidP="00AC1DC6">
            <w:pPr>
              <w:pStyle w:val="a7"/>
              <w:jc w:val="both"/>
            </w:pPr>
            <w:r>
              <w:t>О подготовке к «правительственному часу»</w:t>
            </w:r>
          </w:p>
          <w:p w:rsidR="00E76FA1" w:rsidRDefault="00E76FA1" w:rsidP="00AC1DC6">
            <w:pPr>
              <w:pStyle w:val="a7"/>
              <w:jc w:val="both"/>
            </w:pPr>
            <w:r>
              <w:lastRenderedPageBreak/>
              <w:t xml:space="preserve"> Об информации Правительства Архангельской области о реализации направлений долговой политики Архангельской области на 2016 год и на плановый  период 2017 и 2018 годов</w:t>
            </w:r>
          </w:p>
        </w:tc>
        <w:tc>
          <w:tcPr>
            <w:tcW w:w="1800" w:type="dxa"/>
          </w:tcPr>
          <w:p w:rsidR="00E76FA1" w:rsidRDefault="00E76FA1" w:rsidP="003F3F5F">
            <w:pPr>
              <w:pStyle w:val="a3"/>
              <w:ind w:left="-66" w:firstLine="0"/>
              <w:jc w:val="center"/>
              <w:rPr>
                <w:sz w:val="24"/>
                <w:szCs w:val="24"/>
              </w:rPr>
            </w:pPr>
            <w:r>
              <w:rPr>
                <w:sz w:val="24"/>
                <w:szCs w:val="24"/>
              </w:rPr>
              <w:lastRenderedPageBreak/>
              <w:t>Усачева Е.Ю.</w:t>
            </w:r>
          </w:p>
        </w:tc>
        <w:tc>
          <w:tcPr>
            <w:tcW w:w="5713" w:type="dxa"/>
          </w:tcPr>
          <w:p w:rsidR="00E76FA1" w:rsidRDefault="00E76FA1" w:rsidP="00AC1DC6">
            <w:pPr>
              <w:pStyle w:val="a3"/>
              <w:ind w:firstLine="708"/>
              <w:rPr>
                <w:sz w:val="24"/>
                <w:szCs w:val="24"/>
              </w:rPr>
            </w:pPr>
            <w:r>
              <w:rPr>
                <w:sz w:val="24"/>
                <w:szCs w:val="24"/>
              </w:rPr>
              <w:t xml:space="preserve">Заслушали информацию о подготовке материалов и готовности выступлений на «правительственный час». </w:t>
            </w:r>
          </w:p>
        </w:tc>
        <w:tc>
          <w:tcPr>
            <w:tcW w:w="1592" w:type="dxa"/>
          </w:tcPr>
          <w:p w:rsidR="00E76FA1" w:rsidRDefault="00E76FA1" w:rsidP="008D1324">
            <w:pPr>
              <w:pStyle w:val="a3"/>
              <w:ind w:right="-56" w:firstLine="0"/>
              <w:rPr>
                <w:sz w:val="24"/>
                <w:szCs w:val="24"/>
              </w:rPr>
            </w:pPr>
            <w:r>
              <w:rPr>
                <w:sz w:val="24"/>
                <w:szCs w:val="24"/>
              </w:rPr>
              <w:t>По плану</w:t>
            </w:r>
          </w:p>
        </w:tc>
        <w:tc>
          <w:tcPr>
            <w:tcW w:w="3086" w:type="dxa"/>
          </w:tcPr>
          <w:p w:rsidR="00E76FA1" w:rsidRDefault="00E76FA1" w:rsidP="00F13428">
            <w:pPr>
              <w:pStyle w:val="a7"/>
              <w:ind w:firstLine="708"/>
              <w:jc w:val="both"/>
            </w:pPr>
            <w:r>
              <w:t>Принять информацию к сведению</w:t>
            </w:r>
          </w:p>
        </w:tc>
      </w:tr>
    </w:tbl>
    <w:p w:rsidR="00FA084D" w:rsidRPr="00F118F7" w:rsidRDefault="00FA084D" w:rsidP="00FA084D"/>
    <w:p w:rsidR="00FA084D" w:rsidRDefault="00FA084D" w:rsidP="00FA084D"/>
    <w:p w:rsidR="00FA084D" w:rsidRDefault="00FA084D" w:rsidP="00FA084D"/>
    <w:p w:rsidR="00016512" w:rsidRDefault="00016512"/>
    <w:sectPr w:rsidR="00016512" w:rsidSect="00C738B7">
      <w:headerReference w:type="even" r:id="rId6"/>
      <w:headerReference w:type="default" r:id="rId7"/>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BC" w:rsidRDefault="002F34BC" w:rsidP="00F5678E">
      <w:r>
        <w:separator/>
      </w:r>
    </w:p>
  </w:endnote>
  <w:endnote w:type="continuationSeparator" w:id="0">
    <w:p w:rsidR="002F34BC" w:rsidRDefault="002F34BC" w:rsidP="00F5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BC" w:rsidRDefault="002F34BC" w:rsidP="00F5678E">
      <w:r>
        <w:separator/>
      </w:r>
    </w:p>
  </w:footnote>
  <w:footnote w:type="continuationSeparator" w:id="0">
    <w:p w:rsidR="002F34BC" w:rsidRDefault="002F34BC" w:rsidP="00F56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F5678E" w:rsidP="00C967F6">
    <w:pPr>
      <w:pStyle w:val="a4"/>
      <w:framePr w:wrap="around" w:vAnchor="text" w:hAnchor="margin" w:xAlign="center" w:y="1"/>
      <w:rPr>
        <w:rStyle w:val="a6"/>
      </w:rPr>
    </w:pPr>
    <w:r>
      <w:rPr>
        <w:rStyle w:val="a6"/>
      </w:rPr>
      <w:fldChar w:fldCharType="begin"/>
    </w:r>
    <w:r w:rsidR="00FA084D">
      <w:rPr>
        <w:rStyle w:val="a6"/>
      </w:rPr>
      <w:instrText xml:space="preserve">PAGE  </w:instrText>
    </w:r>
    <w:r>
      <w:rPr>
        <w:rStyle w:val="a6"/>
      </w:rPr>
      <w:fldChar w:fldCharType="end"/>
    </w:r>
  </w:p>
  <w:p w:rsidR="003E6D78" w:rsidRDefault="002F34B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F5678E" w:rsidP="00C967F6">
    <w:pPr>
      <w:pStyle w:val="a4"/>
      <w:framePr w:wrap="around" w:vAnchor="text" w:hAnchor="margin" w:xAlign="center" w:y="1"/>
      <w:rPr>
        <w:rStyle w:val="a6"/>
      </w:rPr>
    </w:pPr>
    <w:r>
      <w:rPr>
        <w:rStyle w:val="a6"/>
      </w:rPr>
      <w:fldChar w:fldCharType="begin"/>
    </w:r>
    <w:r w:rsidR="00FA084D">
      <w:rPr>
        <w:rStyle w:val="a6"/>
      </w:rPr>
      <w:instrText xml:space="preserve">PAGE  </w:instrText>
    </w:r>
    <w:r>
      <w:rPr>
        <w:rStyle w:val="a6"/>
      </w:rPr>
      <w:fldChar w:fldCharType="separate"/>
    </w:r>
    <w:r w:rsidR="00D226B0">
      <w:rPr>
        <w:rStyle w:val="a6"/>
        <w:noProof/>
      </w:rPr>
      <w:t>37</w:t>
    </w:r>
    <w:r>
      <w:rPr>
        <w:rStyle w:val="a6"/>
      </w:rPr>
      <w:fldChar w:fldCharType="end"/>
    </w:r>
  </w:p>
  <w:p w:rsidR="003E6D78" w:rsidRDefault="002F34B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84D"/>
    <w:rsid w:val="00016512"/>
    <w:rsid w:val="00021F9B"/>
    <w:rsid w:val="000966AB"/>
    <w:rsid w:val="00246172"/>
    <w:rsid w:val="002F34BC"/>
    <w:rsid w:val="003F3F5F"/>
    <w:rsid w:val="0042073E"/>
    <w:rsid w:val="005A65B5"/>
    <w:rsid w:val="005B164B"/>
    <w:rsid w:val="00684B9E"/>
    <w:rsid w:val="008E1F98"/>
    <w:rsid w:val="009758F3"/>
    <w:rsid w:val="009B1AD9"/>
    <w:rsid w:val="00A37C1C"/>
    <w:rsid w:val="00AC1DC6"/>
    <w:rsid w:val="00AD525B"/>
    <w:rsid w:val="00B068B3"/>
    <w:rsid w:val="00B42AA9"/>
    <w:rsid w:val="00B96895"/>
    <w:rsid w:val="00CA4DC1"/>
    <w:rsid w:val="00CD1A4B"/>
    <w:rsid w:val="00CF5AD2"/>
    <w:rsid w:val="00D226B0"/>
    <w:rsid w:val="00E76FA1"/>
    <w:rsid w:val="00EA6DAD"/>
    <w:rsid w:val="00F06BCF"/>
    <w:rsid w:val="00F13428"/>
    <w:rsid w:val="00F23C3A"/>
    <w:rsid w:val="00F5678E"/>
    <w:rsid w:val="00F73C48"/>
    <w:rsid w:val="00F90BA0"/>
    <w:rsid w:val="00FA0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4D"/>
    <w:pPr>
      <w:spacing w:after="0" w:line="240" w:lineRule="auto"/>
    </w:pPr>
    <w:rPr>
      <w:rFonts w:eastAsia="Times New Roman" w:cs="Times New Roman"/>
      <w:sz w:val="24"/>
      <w:szCs w:val="24"/>
      <w:lang w:eastAsia="ru-RU"/>
    </w:rPr>
  </w:style>
  <w:style w:type="paragraph" w:styleId="1">
    <w:name w:val="heading 1"/>
    <w:basedOn w:val="a"/>
    <w:next w:val="a"/>
    <w:link w:val="10"/>
    <w:qFormat/>
    <w:rsid w:val="00FA084D"/>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84D"/>
    <w:rPr>
      <w:rFonts w:eastAsia="Times New Roman" w:cs="Times New Roman"/>
      <w:szCs w:val="24"/>
      <w:lang w:eastAsia="ru-RU"/>
    </w:rPr>
  </w:style>
  <w:style w:type="paragraph" w:customStyle="1" w:styleId="a3">
    <w:name w:val="СтильМой"/>
    <w:basedOn w:val="a"/>
    <w:rsid w:val="00FA084D"/>
    <w:pPr>
      <w:ind w:firstLine="720"/>
      <w:jc w:val="both"/>
    </w:pPr>
    <w:rPr>
      <w:sz w:val="28"/>
      <w:szCs w:val="20"/>
    </w:rPr>
  </w:style>
  <w:style w:type="paragraph" w:styleId="a4">
    <w:name w:val="header"/>
    <w:basedOn w:val="a"/>
    <w:link w:val="a5"/>
    <w:uiPriority w:val="99"/>
    <w:rsid w:val="00FA084D"/>
    <w:pPr>
      <w:tabs>
        <w:tab w:val="center" w:pos="4677"/>
        <w:tab w:val="right" w:pos="9355"/>
      </w:tabs>
    </w:pPr>
  </w:style>
  <w:style w:type="character" w:customStyle="1" w:styleId="a5">
    <w:name w:val="Верхний колонтитул Знак"/>
    <w:basedOn w:val="a0"/>
    <w:link w:val="a4"/>
    <w:uiPriority w:val="99"/>
    <w:rsid w:val="00FA084D"/>
    <w:rPr>
      <w:rFonts w:eastAsia="Times New Roman" w:cs="Times New Roman"/>
      <w:sz w:val="24"/>
      <w:szCs w:val="24"/>
      <w:lang w:eastAsia="ru-RU"/>
    </w:rPr>
  </w:style>
  <w:style w:type="character" w:styleId="a6">
    <w:name w:val="page number"/>
    <w:basedOn w:val="a0"/>
    <w:rsid w:val="00FA084D"/>
  </w:style>
  <w:style w:type="paragraph" w:styleId="a7">
    <w:name w:val="Body Text"/>
    <w:basedOn w:val="a"/>
    <w:link w:val="a8"/>
    <w:uiPriority w:val="99"/>
    <w:unhideWhenUsed/>
    <w:rsid w:val="00FA084D"/>
    <w:pPr>
      <w:spacing w:after="120"/>
    </w:pPr>
  </w:style>
  <w:style w:type="character" w:customStyle="1" w:styleId="a8">
    <w:name w:val="Основной текст Знак"/>
    <w:basedOn w:val="a0"/>
    <w:link w:val="a7"/>
    <w:uiPriority w:val="99"/>
    <w:rsid w:val="00FA084D"/>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37</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57875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5</cp:revision>
  <dcterms:created xsi:type="dcterms:W3CDTF">2016-06-29T11:53:00Z</dcterms:created>
  <dcterms:modified xsi:type="dcterms:W3CDTF">2016-06-29T12:57:00Z</dcterms:modified>
</cp:coreProperties>
</file>