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B04" w:rsidRDefault="00867B04" w:rsidP="00867B04">
      <w:pPr>
        <w:pStyle w:val="a3"/>
        <w:ind w:firstLine="0"/>
        <w:jc w:val="center"/>
        <w:rPr>
          <w:b/>
          <w:iCs/>
          <w:sz w:val="24"/>
        </w:rPr>
      </w:pPr>
      <w:r>
        <w:rPr>
          <w:b/>
          <w:iCs/>
          <w:sz w:val="24"/>
        </w:rPr>
        <w:t>ЗАСЕДАНИЕ КОМИТЕТА</w:t>
      </w:r>
      <w:r w:rsidRPr="004D6E40">
        <w:rPr>
          <w:b/>
          <w:iCs/>
          <w:sz w:val="24"/>
        </w:rPr>
        <w:t xml:space="preserve"> </w:t>
      </w:r>
      <w:r>
        <w:rPr>
          <w:b/>
          <w:iCs/>
          <w:sz w:val="24"/>
        </w:rPr>
        <w:t>№ 15</w:t>
      </w:r>
    </w:p>
    <w:p w:rsidR="00867B04" w:rsidRPr="002E551F" w:rsidRDefault="00867B04" w:rsidP="00867B04">
      <w:pPr>
        <w:pStyle w:val="a3"/>
        <w:ind w:firstLine="0"/>
        <w:jc w:val="center"/>
        <w:rPr>
          <w:b/>
          <w:i/>
          <w:iCs/>
          <w:sz w:val="24"/>
        </w:rPr>
      </w:pPr>
      <w:r w:rsidRPr="00971E35">
        <w:rPr>
          <w:b/>
          <w:i/>
          <w:iCs/>
          <w:sz w:val="24"/>
        </w:rPr>
        <w:t>комитет по бюджету и налоговой политике</w:t>
      </w:r>
      <w:r>
        <w:rPr>
          <w:b/>
          <w:iCs/>
          <w:sz w:val="24"/>
        </w:rPr>
        <w:t xml:space="preserve"> </w:t>
      </w:r>
      <w:r w:rsidRPr="002E551F">
        <w:rPr>
          <w:b/>
          <w:i/>
          <w:iCs/>
          <w:sz w:val="24"/>
        </w:rPr>
        <w:t>Архангельского областного Собрания депутатов</w:t>
      </w:r>
    </w:p>
    <w:p w:rsidR="00867B04" w:rsidRDefault="00867B04" w:rsidP="00867B04">
      <w:pPr>
        <w:pStyle w:val="a3"/>
        <w:ind w:firstLine="11700"/>
        <w:rPr>
          <w:b/>
          <w:sz w:val="24"/>
          <w:szCs w:val="24"/>
        </w:rPr>
      </w:pPr>
      <w:r>
        <w:rPr>
          <w:b/>
          <w:sz w:val="24"/>
          <w:szCs w:val="24"/>
        </w:rPr>
        <w:t xml:space="preserve">          « 25 »</w:t>
      </w:r>
      <w:r w:rsidRPr="00BF55F1">
        <w:rPr>
          <w:b/>
          <w:sz w:val="24"/>
          <w:szCs w:val="24"/>
        </w:rPr>
        <w:t xml:space="preserve"> </w:t>
      </w:r>
      <w:r>
        <w:rPr>
          <w:b/>
          <w:sz w:val="24"/>
          <w:szCs w:val="24"/>
        </w:rPr>
        <w:t xml:space="preserve">сентября </w:t>
      </w:r>
      <w:r w:rsidRPr="00BF55F1">
        <w:rPr>
          <w:b/>
          <w:sz w:val="24"/>
          <w:szCs w:val="24"/>
        </w:rPr>
        <w:t>201</w:t>
      </w:r>
      <w:r>
        <w:rPr>
          <w:b/>
          <w:sz w:val="24"/>
          <w:szCs w:val="24"/>
        </w:rPr>
        <w:t>7</w:t>
      </w:r>
      <w:r w:rsidRPr="00BF55F1">
        <w:rPr>
          <w:b/>
          <w:sz w:val="24"/>
          <w:szCs w:val="24"/>
        </w:rPr>
        <w:t xml:space="preserve"> года</w:t>
      </w:r>
      <w:r>
        <w:rPr>
          <w:b/>
          <w:sz w:val="24"/>
          <w:szCs w:val="24"/>
        </w:rPr>
        <w:t xml:space="preserve"> </w:t>
      </w:r>
    </w:p>
    <w:p w:rsidR="00867B04" w:rsidRPr="00BF55F1" w:rsidRDefault="00867B04" w:rsidP="00867B04">
      <w:pPr>
        <w:pStyle w:val="a3"/>
        <w:ind w:firstLine="11700"/>
        <w:rPr>
          <w:b/>
          <w:sz w:val="24"/>
          <w:szCs w:val="24"/>
        </w:rPr>
      </w:pPr>
      <w:r>
        <w:rPr>
          <w:b/>
          <w:sz w:val="24"/>
          <w:szCs w:val="24"/>
        </w:rPr>
        <w:t xml:space="preserve">                   11.00 часов</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497"/>
        <w:gridCol w:w="1800"/>
        <w:gridCol w:w="5713"/>
        <w:gridCol w:w="1592"/>
        <w:gridCol w:w="3086"/>
      </w:tblGrid>
      <w:tr w:rsidR="00867B04" w:rsidTr="003C05ED">
        <w:tc>
          <w:tcPr>
            <w:tcW w:w="588" w:type="dxa"/>
            <w:vAlign w:val="center"/>
          </w:tcPr>
          <w:p w:rsidR="00867B04" w:rsidRPr="005366CD" w:rsidRDefault="00867B04" w:rsidP="003C05ED">
            <w:pPr>
              <w:pStyle w:val="a3"/>
              <w:ind w:firstLine="0"/>
              <w:jc w:val="center"/>
              <w:rPr>
                <w:b/>
                <w:sz w:val="20"/>
              </w:rPr>
            </w:pPr>
            <w:r>
              <w:rPr>
                <w:b/>
                <w:sz w:val="24"/>
                <w:szCs w:val="24"/>
              </w:rPr>
              <w:t xml:space="preserve">          время (</w:t>
            </w:r>
            <w:proofErr w:type="spellStart"/>
            <w:r>
              <w:rPr>
                <w:b/>
                <w:sz w:val="24"/>
                <w:szCs w:val="24"/>
              </w:rPr>
              <w:t>Мск</w:t>
            </w:r>
            <w:proofErr w:type="spellEnd"/>
            <w:r>
              <w:rPr>
                <w:b/>
                <w:sz w:val="24"/>
                <w:szCs w:val="24"/>
              </w:rPr>
              <w:t xml:space="preserve">) </w:t>
            </w: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497" w:type="dxa"/>
            <w:vAlign w:val="center"/>
          </w:tcPr>
          <w:p w:rsidR="00867B04" w:rsidRPr="005366CD" w:rsidRDefault="00867B04" w:rsidP="003C05ED">
            <w:pPr>
              <w:pStyle w:val="a3"/>
              <w:ind w:firstLine="0"/>
              <w:jc w:val="center"/>
              <w:rPr>
                <w:b/>
                <w:sz w:val="20"/>
              </w:rPr>
            </w:pPr>
            <w:r w:rsidRPr="005366CD">
              <w:rPr>
                <w:b/>
                <w:sz w:val="20"/>
              </w:rPr>
              <w:t xml:space="preserve">Наименование </w:t>
            </w:r>
          </w:p>
          <w:p w:rsidR="00867B04" w:rsidRDefault="00867B04" w:rsidP="003C05ED">
            <w:pPr>
              <w:pStyle w:val="a3"/>
              <w:ind w:firstLine="0"/>
              <w:jc w:val="center"/>
              <w:rPr>
                <w:b/>
                <w:sz w:val="20"/>
              </w:rPr>
            </w:pPr>
            <w:r w:rsidRPr="005366CD">
              <w:rPr>
                <w:b/>
                <w:sz w:val="20"/>
              </w:rPr>
              <w:t>проекта нормативного правового акта</w:t>
            </w:r>
          </w:p>
          <w:p w:rsidR="00867B04" w:rsidRPr="005366CD" w:rsidRDefault="00867B04" w:rsidP="003C05ED">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1800" w:type="dxa"/>
            <w:vAlign w:val="center"/>
          </w:tcPr>
          <w:p w:rsidR="00867B04" w:rsidRPr="005366CD" w:rsidRDefault="00867B04" w:rsidP="003C05ED">
            <w:pPr>
              <w:pStyle w:val="a3"/>
              <w:ind w:firstLine="0"/>
              <w:jc w:val="center"/>
              <w:rPr>
                <w:b/>
                <w:sz w:val="20"/>
              </w:rPr>
            </w:pPr>
            <w:r w:rsidRPr="005366CD">
              <w:rPr>
                <w:b/>
                <w:sz w:val="20"/>
              </w:rPr>
              <w:t xml:space="preserve">Субъект </w:t>
            </w:r>
          </w:p>
          <w:p w:rsidR="00867B04" w:rsidRPr="005366CD" w:rsidRDefault="00867B04" w:rsidP="003C05ED">
            <w:pPr>
              <w:pStyle w:val="a3"/>
              <w:ind w:firstLine="0"/>
              <w:jc w:val="center"/>
              <w:rPr>
                <w:b/>
                <w:sz w:val="20"/>
              </w:rPr>
            </w:pPr>
            <w:r w:rsidRPr="005366CD">
              <w:rPr>
                <w:b/>
                <w:sz w:val="20"/>
              </w:rPr>
              <w:t xml:space="preserve">законодательной </w:t>
            </w:r>
          </w:p>
          <w:p w:rsidR="00867B04" w:rsidRPr="005366CD" w:rsidRDefault="00867B04" w:rsidP="003C05ED">
            <w:pPr>
              <w:pStyle w:val="a3"/>
              <w:ind w:firstLine="0"/>
              <w:jc w:val="center"/>
              <w:rPr>
                <w:b/>
                <w:sz w:val="20"/>
              </w:rPr>
            </w:pPr>
            <w:r w:rsidRPr="005366CD">
              <w:rPr>
                <w:b/>
                <w:sz w:val="20"/>
              </w:rPr>
              <w:t>инициативы</w:t>
            </w:r>
          </w:p>
          <w:p w:rsidR="00867B04" w:rsidRPr="005366CD" w:rsidRDefault="00867B04" w:rsidP="003C05ED">
            <w:pPr>
              <w:pStyle w:val="a3"/>
              <w:ind w:firstLine="0"/>
              <w:jc w:val="center"/>
              <w:rPr>
                <w:b/>
                <w:sz w:val="20"/>
              </w:rPr>
            </w:pPr>
            <w:r>
              <w:rPr>
                <w:b/>
                <w:sz w:val="20"/>
              </w:rPr>
              <w:t>(</w:t>
            </w:r>
            <w:r w:rsidRPr="005366CD">
              <w:rPr>
                <w:b/>
                <w:sz w:val="20"/>
              </w:rPr>
              <w:t>докладчик</w:t>
            </w:r>
            <w:r>
              <w:rPr>
                <w:b/>
                <w:sz w:val="20"/>
              </w:rPr>
              <w:t>)</w:t>
            </w:r>
          </w:p>
        </w:tc>
        <w:tc>
          <w:tcPr>
            <w:tcW w:w="5713" w:type="dxa"/>
            <w:vAlign w:val="center"/>
          </w:tcPr>
          <w:p w:rsidR="00867B04" w:rsidRPr="005366CD" w:rsidRDefault="00867B04" w:rsidP="003C05ED">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592" w:type="dxa"/>
            <w:vAlign w:val="center"/>
          </w:tcPr>
          <w:p w:rsidR="00867B04" w:rsidRPr="005366CD" w:rsidRDefault="00867B04" w:rsidP="003C05ED">
            <w:pPr>
              <w:pStyle w:val="a3"/>
              <w:ind w:left="-76" w:right="-56" w:firstLine="0"/>
              <w:jc w:val="center"/>
              <w:rPr>
                <w:b/>
                <w:sz w:val="20"/>
              </w:rPr>
            </w:pPr>
            <w:r w:rsidRPr="005366CD">
              <w:rPr>
                <w:b/>
                <w:sz w:val="20"/>
              </w:rPr>
              <w:t>Соответствие плану деятельности комитета на 201</w:t>
            </w:r>
            <w:r>
              <w:rPr>
                <w:b/>
                <w:sz w:val="20"/>
              </w:rPr>
              <w:t>7</w:t>
            </w:r>
            <w:r w:rsidRPr="005366CD">
              <w:rPr>
                <w:b/>
                <w:sz w:val="20"/>
              </w:rPr>
              <w:t xml:space="preserve"> </w:t>
            </w:r>
          </w:p>
          <w:p w:rsidR="00867B04" w:rsidRPr="005366CD" w:rsidRDefault="00867B04" w:rsidP="003C05ED">
            <w:pPr>
              <w:pStyle w:val="a3"/>
              <w:ind w:left="-76" w:right="-56" w:firstLine="0"/>
              <w:jc w:val="center"/>
              <w:rPr>
                <w:b/>
                <w:sz w:val="20"/>
              </w:rPr>
            </w:pPr>
            <w:r w:rsidRPr="005366CD">
              <w:rPr>
                <w:b/>
                <w:sz w:val="20"/>
              </w:rPr>
              <w:t>год</w:t>
            </w:r>
          </w:p>
        </w:tc>
        <w:tc>
          <w:tcPr>
            <w:tcW w:w="3086" w:type="dxa"/>
            <w:vAlign w:val="center"/>
          </w:tcPr>
          <w:p w:rsidR="00867B04" w:rsidRPr="005366CD" w:rsidRDefault="00867B04" w:rsidP="003C05ED">
            <w:pPr>
              <w:pStyle w:val="a3"/>
              <w:ind w:firstLine="0"/>
              <w:jc w:val="center"/>
              <w:rPr>
                <w:b/>
                <w:sz w:val="20"/>
              </w:rPr>
            </w:pPr>
            <w:r w:rsidRPr="005366CD">
              <w:rPr>
                <w:b/>
                <w:sz w:val="20"/>
              </w:rPr>
              <w:t>Результаты рассмотрения</w:t>
            </w:r>
          </w:p>
        </w:tc>
      </w:tr>
      <w:tr w:rsidR="00867B04" w:rsidRPr="00B27A37" w:rsidTr="003C05ED">
        <w:trPr>
          <w:trHeight w:val="344"/>
        </w:trPr>
        <w:tc>
          <w:tcPr>
            <w:tcW w:w="588" w:type="dxa"/>
          </w:tcPr>
          <w:p w:rsidR="00867B04" w:rsidRPr="005366CD" w:rsidRDefault="00867B04" w:rsidP="003C05ED">
            <w:pPr>
              <w:pStyle w:val="a3"/>
              <w:ind w:firstLine="0"/>
              <w:jc w:val="center"/>
              <w:rPr>
                <w:sz w:val="20"/>
              </w:rPr>
            </w:pPr>
            <w:r w:rsidRPr="005366CD">
              <w:rPr>
                <w:sz w:val="20"/>
              </w:rPr>
              <w:t>1</w:t>
            </w:r>
          </w:p>
        </w:tc>
        <w:tc>
          <w:tcPr>
            <w:tcW w:w="2497" w:type="dxa"/>
          </w:tcPr>
          <w:p w:rsidR="00867B04" w:rsidRPr="005366CD" w:rsidRDefault="00867B04" w:rsidP="003C05ED">
            <w:pPr>
              <w:pStyle w:val="a3"/>
              <w:ind w:firstLine="0"/>
              <w:jc w:val="center"/>
              <w:rPr>
                <w:sz w:val="24"/>
                <w:szCs w:val="24"/>
              </w:rPr>
            </w:pPr>
            <w:r w:rsidRPr="005366CD">
              <w:rPr>
                <w:sz w:val="24"/>
                <w:szCs w:val="24"/>
              </w:rPr>
              <w:t>2</w:t>
            </w:r>
          </w:p>
        </w:tc>
        <w:tc>
          <w:tcPr>
            <w:tcW w:w="1800" w:type="dxa"/>
          </w:tcPr>
          <w:p w:rsidR="00867B04" w:rsidRPr="005366CD" w:rsidRDefault="00867B04" w:rsidP="003C05ED">
            <w:pPr>
              <w:pStyle w:val="a3"/>
              <w:ind w:left="-66" w:firstLine="0"/>
              <w:jc w:val="center"/>
              <w:rPr>
                <w:sz w:val="20"/>
              </w:rPr>
            </w:pPr>
            <w:r w:rsidRPr="005366CD">
              <w:rPr>
                <w:sz w:val="20"/>
              </w:rPr>
              <w:t>3</w:t>
            </w:r>
          </w:p>
        </w:tc>
        <w:tc>
          <w:tcPr>
            <w:tcW w:w="5713" w:type="dxa"/>
          </w:tcPr>
          <w:p w:rsidR="00867B04" w:rsidRPr="00EE4528" w:rsidRDefault="00867B04" w:rsidP="003C05ED">
            <w:pPr>
              <w:widowControl w:val="0"/>
              <w:autoSpaceDE w:val="0"/>
              <w:autoSpaceDN w:val="0"/>
              <w:adjustRightInd w:val="0"/>
              <w:ind w:firstLine="708"/>
              <w:jc w:val="center"/>
            </w:pPr>
            <w:r>
              <w:t>4</w:t>
            </w:r>
          </w:p>
        </w:tc>
        <w:tc>
          <w:tcPr>
            <w:tcW w:w="1592" w:type="dxa"/>
          </w:tcPr>
          <w:p w:rsidR="00867B04" w:rsidRPr="005366CD" w:rsidRDefault="00867B04" w:rsidP="003C05ED">
            <w:pPr>
              <w:pStyle w:val="a3"/>
              <w:ind w:left="-76" w:right="-56" w:firstLine="0"/>
              <w:jc w:val="center"/>
              <w:rPr>
                <w:sz w:val="20"/>
              </w:rPr>
            </w:pPr>
            <w:r w:rsidRPr="005366CD">
              <w:rPr>
                <w:sz w:val="20"/>
              </w:rPr>
              <w:t>5</w:t>
            </w:r>
          </w:p>
        </w:tc>
        <w:tc>
          <w:tcPr>
            <w:tcW w:w="3086" w:type="dxa"/>
          </w:tcPr>
          <w:p w:rsidR="00867B04" w:rsidRPr="005366CD" w:rsidRDefault="00867B04" w:rsidP="003C05ED">
            <w:pPr>
              <w:pStyle w:val="a3"/>
              <w:ind w:firstLine="0"/>
              <w:jc w:val="center"/>
              <w:rPr>
                <w:sz w:val="24"/>
                <w:szCs w:val="24"/>
              </w:rPr>
            </w:pPr>
            <w:r w:rsidRPr="005366CD">
              <w:rPr>
                <w:sz w:val="24"/>
                <w:szCs w:val="24"/>
              </w:rPr>
              <w:t>6</w:t>
            </w:r>
          </w:p>
        </w:tc>
      </w:tr>
      <w:tr w:rsidR="008612E9" w:rsidRPr="00F118F7" w:rsidTr="003C05ED">
        <w:tc>
          <w:tcPr>
            <w:tcW w:w="588" w:type="dxa"/>
          </w:tcPr>
          <w:p w:rsidR="008612E9" w:rsidRDefault="008612E9" w:rsidP="003C05ED">
            <w:pPr>
              <w:pStyle w:val="a3"/>
              <w:ind w:firstLine="0"/>
              <w:jc w:val="center"/>
              <w:rPr>
                <w:sz w:val="24"/>
                <w:szCs w:val="24"/>
              </w:rPr>
            </w:pPr>
            <w:r>
              <w:rPr>
                <w:sz w:val="24"/>
                <w:szCs w:val="24"/>
              </w:rPr>
              <w:t>1.</w:t>
            </w:r>
          </w:p>
        </w:tc>
        <w:tc>
          <w:tcPr>
            <w:tcW w:w="2497" w:type="dxa"/>
          </w:tcPr>
          <w:p w:rsidR="008612E9" w:rsidRDefault="008612E9" w:rsidP="00387BA7">
            <w:pPr>
              <w:jc w:val="both"/>
            </w:pPr>
            <w:r>
              <w:t>Проект областного закона «</w:t>
            </w:r>
            <w:r w:rsidRPr="005176AC">
              <w:rPr>
                <w:b/>
              </w:rPr>
              <w:t>О внесении изменений и дополнений в областной закон «Об областном бюджете на 2017 год и на плановый период 2018 и 2019 годов</w:t>
            </w:r>
            <w:r>
              <w:t xml:space="preserve">». </w:t>
            </w:r>
          </w:p>
          <w:p w:rsidR="008612E9" w:rsidRPr="005176AC" w:rsidRDefault="008612E9" w:rsidP="00387BA7">
            <w:pPr>
              <w:jc w:val="both"/>
              <w:rPr>
                <w:b/>
                <w:i/>
              </w:rPr>
            </w:pPr>
            <w:r w:rsidRPr="005176AC">
              <w:rPr>
                <w:b/>
                <w:i/>
              </w:rPr>
              <w:t>(первое и второе чтение). Рассмотрение сводной таблицы поправок.</w:t>
            </w:r>
          </w:p>
        </w:tc>
        <w:tc>
          <w:tcPr>
            <w:tcW w:w="1800" w:type="dxa"/>
          </w:tcPr>
          <w:p w:rsidR="008612E9" w:rsidRPr="003A0577" w:rsidRDefault="008612E9" w:rsidP="00387BA7">
            <w:pPr>
              <w:pStyle w:val="a3"/>
              <w:ind w:left="-66" w:firstLine="0"/>
              <w:jc w:val="center"/>
              <w:rPr>
                <w:bCs/>
                <w:sz w:val="24"/>
                <w:szCs w:val="24"/>
              </w:rPr>
            </w:pPr>
            <w:r w:rsidRPr="003A0577">
              <w:rPr>
                <w:bCs/>
                <w:sz w:val="24"/>
                <w:szCs w:val="24"/>
              </w:rPr>
              <w:t>Губернатор Архангельской области И.А. Орлов/Е.Ю. Усачева</w:t>
            </w:r>
          </w:p>
        </w:tc>
        <w:tc>
          <w:tcPr>
            <w:tcW w:w="5713" w:type="dxa"/>
          </w:tcPr>
          <w:p w:rsidR="008612E9" w:rsidRPr="00AA037A" w:rsidRDefault="008612E9" w:rsidP="00387BA7">
            <w:pPr>
              <w:pStyle w:val="ConsPlusNormal"/>
              <w:ind w:firstLine="709"/>
              <w:jc w:val="both"/>
              <w:rPr>
                <w:sz w:val="24"/>
                <w:szCs w:val="24"/>
              </w:rPr>
            </w:pPr>
            <w:r w:rsidRPr="00AA037A">
              <w:rPr>
                <w:sz w:val="24"/>
                <w:szCs w:val="24"/>
              </w:rPr>
              <w:t>В вышеуказанном проекте областного закона  предлагается  на 2017 год увеличить:</w:t>
            </w:r>
          </w:p>
          <w:p w:rsidR="008612E9" w:rsidRPr="00AA037A" w:rsidRDefault="008612E9" w:rsidP="00387BA7">
            <w:pPr>
              <w:pStyle w:val="ConsPlusNormal"/>
              <w:ind w:firstLine="709"/>
              <w:jc w:val="both"/>
              <w:rPr>
                <w:sz w:val="24"/>
                <w:szCs w:val="24"/>
              </w:rPr>
            </w:pPr>
            <w:r w:rsidRPr="00AA037A">
              <w:rPr>
                <w:sz w:val="24"/>
                <w:szCs w:val="24"/>
              </w:rPr>
              <w:t xml:space="preserve"> доходную часть областного бюджета в целом на +1 604,9 млн. рублей:</w:t>
            </w:r>
          </w:p>
          <w:p w:rsidR="008612E9" w:rsidRPr="00AA037A" w:rsidRDefault="008612E9" w:rsidP="00387BA7">
            <w:pPr>
              <w:pStyle w:val="ConsPlusNormal"/>
              <w:ind w:firstLine="709"/>
              <w:jc w:val="both"/>
              <w:rPr>
                <w:sz w:val="24"/>
                <w:szCs w:val="24"/>
              </w:rPr>
            </w:pPr>
            <w:r w:rsidRPr="00AA037A">
              <w:rPr>
                <w:sz w:val="24"/>
                <w:szCs w:val="24"/>
              </w:rPr>
              <w:t>- за счет поступления дополнительных доходов областного бюджета (от поступления налоговых доходов) в общей сумме +1 604,9 млн. рублей (поступления по налогу на прибыль организаций);</w:t>
            </w:r>
          </w:p>
          <w:p w:rsidR="008612E9" w:rsidRDefault="008612E9" w:rsidP="00387BA7">
            <w:pPr>
              <w:pStyle w:val="ConsPlusNormal"/>
              <w:ind w:firstLine="709"/>
              <w:jc w:val="both"/>
              <w:rPr>
                <w:sz w:val="24"/>
                <w:szCs w:val="24"/>
              </w:rPr>
            </w:pPr>
          </w:p>
          <w:p w:rsidR="008612E9" w:rsidRPr="00AA037A" w:rsidRDefault="008612E9" w:rsidP="00387BA7">
            <w:pPr>
              <w:pStyle w:val="ConsPlusNormal"/>
              <w:ind w:firstLine="709"/>
              <w:jc w:val="both"/>
              <w:rPr>
                <w:sz w:val="24"/>
                <w:szCs w:val="24"/>
              </w:rPr>
            </w:pPr>
            <w:r w:rsidRPr="00AA037A">
              <w:rPr>
                <w:sz w:val="24"/>
                <w:szCs w:val="24"/>
              </w:rPr>
              <w:t xml:space="preserve">расходную часть областного бюджета в целом увеличить в целом  на +1 104,9 млн. рублей за счет направления на увеличение расходов: </w:t>
            </w:r>
          </w:p>
          <w:p w:rsidR="008612E9" w:rsidRPr="00AA037A" w:rsidRDefault="008612E9" w:rsidP="00387BA7">
            <w:pPr>
              <w:pStyle w:val="ConsPlusNormal"/>
              <w:ind w:firstLine="709"/>
              <w:jc w:val="both"/>
              <w:rPr>
                <w:sz w:val="24"/>
                <w:szCs w:val="24"/>
              </w:rPr>
            </w:pPr>
            <w:r w:rsidRPr="00AA037A">
              <w:rPr>
                <w:sz w:val="24"/>
                <w:szCs w:val="24"/>
              </w:rPr>
              <w:t>- за счет экономия по расходам областного бюджета, в общей сумме -72,3  млн. рублей, сложившейся:</w:t>
            </w:r>
          </w:p>
          <w:p w:rsidR="008612E9" w:rsidRPr="00AA037A" w:rsidRDefault="008612E9" w:rsidP="00387BA7">
            <w:pPr>
              <w:pStyle w:val="ConsPlusNormal"/>
              <w:ind w:firstLine="709"/>
              <w:jc w:val="both"/>
              <w:rPr>
                <w:sz w:val="24"/>
                <w:szCs w:val="24"/>
              </w:rPr>
            </w:pPr>
            <w:proofErr w:type="gramStart"/>
            <w:r w:rsidRPr="00AA037A">
              <w:rPr>
                <w:sz w:val="24"/>
                <w:szCs w:val="24"/>
              </w:rPr>
              <w:t>1) по министерству труда, занятости и социального развития Архангельской области в общей сумме –67,7 млн. рублей (пособия на ребенка, не посещающего дошкольную образовательную организацию -23,0 млн. рублей; на ежемесячное пособие на ребенка -10,0 млн. рублей; на выплаты женщинам, родившим первого ребенка в возрасте от 22 до 24 лет -5,0 млн. рублей;</w:t>
            </w:r>
            <w:proofErr w:type="gramEnd"/>
            <w:r w:rsidRPr="00AA037A">
              <w:rPr>
                <w:sz w:val="24"/>
                <w:szCs w:val="24"/>
              </w:rPr>
              <w:t xml:space="preserve"> на меры соц. поддержки многодетным семьям -25,0 млн. рублей; на  улучшение социально-бытовых условий ветеранов и инвалидов ВОВ -4,7 млн. рублей);</w:t>
            </w:r>
          </w:p>
          <w:p w:rsidR="008612E9" w:rsidRPr="00AA037A" w:rsidRDefault="008612E9" w:rsidP="00387BA7">
            <w:pPr>
              <w:pStyle w:val="ConsPlusNormal"/>
              <w:ind w:firstLine="709"/>
              <w:jc w:val="both"/>
              <w:rPr>
                <w:sz w:val="24"/>
                <w:szCs w:val="24"/>
              </w:rPr>
            </w:pPr>
            <w:proofErr w:type="gramStart"/>
            <w:r w:rsidRPr="00AA037A">
              <w:rPr>
                <w:sz w:val="24"/>
                <w:szCs w:val="24"/>
              </w:rPr>
              <w:lastRenderedPageBreak/>
              <w:t>2) экономия по результатам закупок конкурентными способами в общей сумме -4,6 млн. рублей: по министерству топливно-энергетического комплекса и жилищно-коммунального хозяйства Архангельской области -0,05 млн. рублей; по министерству экономического развития Архангельской области -0,6 млн. рублей; по министерству труда, занятости и социального развития Архангельской области -1,0 млн. рублей; по министерству имущественных отношений Архангельской области -0,6 млн. рублей;</w:t>
            </w:r>
            <w:proofErr w:type="gramEnd"/>
            <w:r w:rsidRPr="00AA037A">
              <w:rPr>
                <w:sz w:val="24"/>
                <w:szCs w:val="24"/>
              </w:rPr>
              <w:t xml:space="preserve"> по агентству государственной противопожарной службы и гражданской защиты Архангельской области -0,3 млн. рублей; по администрации Губернатора Архангельской области и Правительства Архангельской области                                       -1,4 млн. рублей; по Архангельскому областному Собранию депутатов -0,6 млн. рублей;</w:t>
            </w:r>
          </w:p>
          <w:p w:rsidR="008612E9" w:rsidRPr="00AA037A" w:rsidRDefault="008612E9" w:rsidP="00387BA7">
            <w:pPr>
              <w:pStyle w:val="ConsPlusNormal"/>
              <w:ind w:firstLine="709"/>
              <w:jc w:val="both"/>
              <w:rPr>
                <w:sz w:val="24"/>
                <w:szCs w:val="24"/>
              </w:rPr>
            </w:pPr>
            <w:r w:rsidRPr="00AA037A">
              <w:rPr>
                <w:sz w:val="24"/>
                <w:szCs w:val="24"/>
              </w:rPr>
              <w:t xml:space="preserve">-  за счет направления дополнительных доходов и экономии по расходам на увеличение отдельных расходов областного бюджета в общей сумме ++  1 177,2  млн. рублей, в том числе: </w:t>
            </w:r>
          </w:p>
          <w:p w:rsidR="008612E9" w:rsidRPr="00AA037A" w:rsidRDefault="008612E9" w:rsidP="00387BA7">
            <w:pPr>
              <w:pStyle w:val="ConsPlusNormal"/>
              <w:ind w:firstLine="709"/>
              <w:jc w:val="both"/>
              <w:rPr>
                <w:sz w:val="24"/>
                <w:szCs w:val="24"/>
              </w:rPr>
            </w:pPr>
            <w:r w:rsidRPr="00AA037A">
              <w:rPr>
                <w:sz w:val="24"/>
                <w:szCs w:val="24"/>
              </w:rPr>
              <w:t>1) по министерство здравоохранения Архангельской области в сумме  + 130,0 млн. рублей на лекарственные средства и изделия медицинского назначения льготникам;</w:t>
            </w:r>
          </w:p>
          <w:p w:rsidR="008612E9" w:rsidRPr="00AA037A" w:rsidRDefault="008612E9" w:rsidP="00387BA7">
            <w:pPr>
              <w:pStyle w:val="ConsPlusNormal"/>
              <w:ind w:firstLine="709"/>
              <w:jc w:val="both"/>
              <w:rPr>
                <w:sz w:val="24"/>
                <w:szCs w:val="24"/>
              </w:rPr>
            </w:pPr>
            <w:r w:rsidRPr="00AA037A">
              <w:rPr>
                <w:sz w:val="24"/>
                <w:szCs w:val="24"/>
              </w:rPr>
              <w:t>2) по министерству культуры Архангельской области в сумме +2,0 млн. руб. на приобретение книг библиотеке им. Гайдара;</w:t>
            </w:r>
          </w:p>
          <w:p w:rsidR="008612E9" w:rsidRPr="00AA037A" w:rsidRDefault="008612E9" w:rsidP="00387BA7">
            <w:pPr>
              <w:pStyle w:val="ConsPlusNormal"/>
              <w:ind w:firstLine="709"/>
              <w:jc w:val="both"/>
              <w:rPr>
                <w:sz w:val="24"/>
                <w:szCs w:val="24"/>
              </w:rPr>
            </w:pPr>
            <w:r w:rsidRPr="00AA037A">
              <w:rPr>
                <w:sz w:val="24"/>
                <w:szCs w:val="24"/>
              </w:rPr>
              <w:t xml:space="preserve">3) по инспекции по охране объектов культурного наследия Архангельской области в сумме + 0,06 млн. рублей Центру по охране памятников на проезд в отпуск;   </w:t>
            </w:r>
          </w:p>
          <w:p w:rsidR="008612E9" w:rsidRPr="00AA037A" w:rsidRDefault="008612E9" w:rsidP="00387BA7">
            <w:pPr>
              <w:pStyle w:val="ConsPlusNormal"/>
              <w:ind w:firstLine="709"/>
              <w:jc w:val="both"/>
              <w:rPr>
                <w:sz w:val="24"/>
                <w:szCs w:val="24"/>
              </w:rPr>
            </w:pPr>
            <w:r w:rsidRPr="00AA037A">
              <w:rPr>
                <w:sz w:val="24"/>
                <w:szCs w:val="24"/>
              </w:rPr>
              <w:t xml:space="preserve"> 4) по министерству природных ресурсов и лесопромышленного комплекса Архангельской области в сумме 19,12 млн. рублей (для аппарата министерства на реализацию полномочий по </w:t>
            </w:r>
            <w:r w:rsidRPr="00AA037A">
              <w:rPr>
                <w:sz w:val="24"/>
                <w:szCs w:val="24"/>
              </w:rPr>
              <w:lastRenderedPageBreak/>
              <w:t xml:space="preserve">отходам; Единому </w:t>
            </w:r>
            <w:proofErr w:type="spellStart"/>
            <w:r w:rsidRPr="00AA037A">
              <w:rPr>
                <w:sz w:val="24"/>
                <w:szCs w:val="24"/>
              </w:rPr>
              <w:t>лесопожарному</w:t>
            </w:r>
            <w:proofErr w:type="spellEnd"/>
            <w:r w:rsidRPr="00AA037A">
              <w:rPr>
                <w:sz w:val="24"/>
                <w:szCs w:val="24"/>
              </w:rPr>
              <w:t xml:space="preserve"> центру на отвод лесосек под рубки лесных насаждений; на проезд в отпуск Единому </w:t>
            </w:r>
            <w:proofErr w:type="spellStart"/>
            <w:r w:rsidRPr="00AA037A">
              <w:rPr>
                <w:sz w:val="24"/>
                <w:szCs w:val="24"/>
              </w:rPr>
              <w:t>лесопожарному</w:t>
            </w:r>
            <w:proofErr w:type="spellEnd"/>
            <w:r w:rsidRPr="00AA037A">
              <w:rPr>
                <w:sz w:val="24"/>
                <w:szCs w:val="24"/>
              </w:rPr>
              <w:t xml:space="preserve"> центру; Центру природопользования на заказник "</w:t>
            </w:r>
            <w:proofErr w:type="spellStart"/>
            <w:r w:rsidRPr="00AA037A">
              <w:rPr>
                <w:sz w:val="24"/>
                <w:szCs w:val="24"/>
              </w:rPr>
              <w:t>Сийский</w:t>
            </w:r>
            <w:proofErr w:type="spellEnd"/>
            <w:r w:rsidRPr="00AA037A">
              <w:rPr>
                <w:sz w:val="24"/>
                <w:szCs w:val="24"/>
              </w:rPr>
              <w:t xml:space="preserve">»); </w:t>
            </w:r>
          </w:p>
          <w:p w:rsidR="008612E9" w:rsidRPr="00AA037A" w:rsidRDefault="008612E9" w:rsidP="00387BA7">
            <w:pPr>
              <w:pStyle w:val="ConsPlusNormal"/>
              <w:ind w:firstLine="709"/>
              <w:jc w:val="both"/>
              <w:rPr>
                <w:sz w:val="24"/>
                <w:szCs w:val="24"/>
              </w:rPr>
            </w:pPr>
            <w:r w:rsidRPr="00AA037A">
              <w:rPr>
                <w:sz w:val="24"/>
                <w:szCs w:val="24"/>
              </w:rPr>
              <w:t>5) по министерству связи и информационных технологий Архангельской области в сумме 19,95 млн. рублей (на приобретение серверов для системы социального обеспечения; на региональную систему управления закупками);</w:t>
            </w:r>
          </w:p>
          <w:p w:rsidR="008612E9" w:rsidRPr="00AA037A" w:rsidRDefault="008612E9" w:rsidP="00387BA7">
            <w:pPr>
              <w:pStyle w:val="ConsPlusNormal"/>
              <w:ind w:firstLine="709"/>
              <w:jc w:val="both"/>
              <w:rPr>
                <w:sz w:val="24"/>
                <w:szCs w:val="24"/>
              </w:rPr>
            </w:pPr>
            <w:r w:rsidRPr="00AA037A">
              <w:rPr>
                <w:sz w:val="24"/>
                <w:szCs w:val="24"/>
              </w:rPr>
              <w:t xml:space="preserve">6) по министерству финансов Архангельской области в общей сумме  +20,4 млн. рублей дотация местным бюджетам на обеспечение сбалансированности (20,0 млн. рублей) и на приобретение программного комплекса для ведения перечня и реестра источников доходов (0,4 млн. рублей); </w:t>
            </w:r>
          </w:p>
          <w:p w:rsidR="008612E9" w:rsidRPr="00AA037A" w:rsidRDefault="008612E9" w:rsidP="00387BA7">
            <w:pPr>
              <w:pStyle w:val="ConsPlusNormal"/>
              <w:ind w:firstLine="709"/>
              <w:jc w:val="both"/>
              <w:rPr>
                <w:sz w:val="24"/>
                <w:szCs w:val="24"/>
              </w:rPr>
            </w:pPr>
            <w:proofErr w:type="gramStart"/>
            <w:r w:rsidRPr="00AA037A">
              <w:rPr>
                <w:sz w:val="24"/>
                <w:szCs w:val="24"/>
              </w:rPr>
              <w:t>7) по министерству труда, занятости и социального развития Архангельской области  в общей сумме 212,35 млн. рублей (проезд в отпуск центрам занятости; для ГАУ Северный Артек  на функционирование  ДОЛ "Лесная поляна"; меры социальной поддержки ветеранов труда по ЖКУ и проезду на железнодорожном транспорте; региональная доплата к пенсии; выплаты на приобретение твердого топлива детям на иждивении инвалидов;</w:t>
            </w:r>
            <w:proofErr w:type="gramEnd"/>
            <w:r w:rsidRPr="00AA037A">
              <w:rPr>
                <w:sz w:val="24"/>
                <w:szCs w:val="24"/>
              </w:rPr>
              <w:t xml:space="preserve"> содержание ГКУ - коммунальные услуги и арендная плата; содержание ГКУ - проезд в отпуск; содержание ГКУ - расходные материалы и содержание имущества; субсидии ГБУ и ГАУ на проезд в отпуск; установка станции канализации в ГБУ «</w:t>
            </w:r>
            <w:proofErr w:type="spellStart"/>
            <w:r w:rsidRPr="00AA037A">
              <w:rPr>
                <w:sz w:val="24"/>
                <w:szCs w:val="24"/>
              </w:rPr>
              <w:t>Красноборский</w:t>
            </w:r>
            <w:proofErr w:type="spellEnd"/>
            <w:r w:rsidRPr="00AA037A">
              <w:rPr>
                <w:sz w:val="24"/>
                <w:szCs w:val="24"/>
              </w:rPr>
              <w:t xml:space="preserve"> КЦСО»; электромонтажные работы в Вельском психоневрологическом интернате; выплата компенсации поставщикам социальных услуг);</w:t>
            </w:r>
          </w:p>
          <w:p w:rsidR="008612E9" w:rsidRPr="00AA037A" w:rsidRDefault="008612E9" w:rsidP="00387BA7">
            <w:pPr>
              <w:pStyle w:val="ConsPlusNormal"/>
              <w:ind w:firstLine="709"/>
              <w:jc w:val="both"/>
              <w:rPr>
                <w:sz w:val="24"/>
                <w:szCs w:val="24"/>
              </w:rPr>
            </w:pPr>
            <w:proofErr w:type="gramStart"/>
            <w:r w:rsidRPr="00AA037A">
              <w:rPr>
                <w:sz w:val="24"/>
                <w:szCs w:val="24"/>
              </w:rPr>
              <w:t xml:space="preserve">8) по министерству имущественных отношений Архангельской области   в сумме +109,83 млн. рублей (на оплату труда министерству  в сумме </w:t>
            </w:r>
            <w:r w:rsidRPr="00AA037A">
              <w:rPr>
                <w:sz w:val="24"/>
                <w:szCs w:val="24"/>
              </w:rPr>
              <w:lastRenderedPageBreak/>
              <w:t>+1,4 млн. рублей; дополнительные единицы в БТИ в сумме +0,8 млн. рублей; взнос в уставный капитал АО «Центр расчетов» в сумме +7,6 млн. рублей; взнос в уставный капитал АО «</w:t>
            </w:r>
            <w:proofErr w:type="spellStart"/>
            <w:r w:rsidRPr="00AA037A">
              <w:rPr>
                <w:sz w:val="24"/>
                <w:szCs w:val="24"/>
              </w:rPr>
              <w:t>Архоблэнерго</w:t>
            </w:r>
            <w:proofErr w:type="spellEnd"/>
            <w:r w:rsidRPr="00AA037A">
              <w:rPr>
                <w:sz w:val="24"/>
                <w:szCs w:val="24"/>
              </w:rPr>
              <w:t>» в сумме +100,0 млн. рублей);</w:t>
            </w:r>
            <w:proofErr w:type="gramEnd"/>
          </w:p>
          <w:p w:rsidR="008612E9" w:rsidRPr="00AA037A" w:rsidRDefault="008612E9" w:rsidP="00387BA7">
            <w:pPr>
              <w:pStyle w:val="ConsPlusNormal"/>
              <w:ind w:firstLine="709"/>
              <w:jc w:val="both"/>
              <w:rPr>
                <w:sz w:val="24"/>
                <w:szCs w:val="24"/>
              </w:rPr>
            </w:pPr>
            <w:r w:rsidRPr="00AA037A">
              <w:rPr>
                <w:sz w:val="24"/>
                <w:szCs w:val="24"/>
              </w:rPr>
              <w:t xml:space="preserve">9) по министерству топливно-энергетического комплекса и жилищно-коммунального хозяйства Архангельской области в сумме +7,4 млн. рублей  (субсидия </w:t>
            </w:r>
            <w:proofErr w:type="gramStart"/>
            <w:r w:rsidRPr="00AA037A">
              <w:rPr>
                <w:sz w:val="24"/>
                <w:szCs w:val="24"/>
              </w:rPr>
              <w:t>г</w:t>
            </w:r>
            <w:proofErr w:type="gramEnd"/>
            <w:r w:rsidRPr="00AA037A">
              <w:rPr>
                <w:sz w:val="24"/>
                <w:szCs w:val="24"/>
              </w:rPr>
              <w:t xml:space="preserve">. Архангельску на взнос в уставный капитал АО «Центр расчетов»);   </w:t>
            </w:r>
          </w:p>
          <w:p w:rsidR="008612E9" w:rsidRPr="00AA037A" w:rsidRDefault="008612E9" w:rsidP="00387BA7">
            <w:pPr>
              <w:pStyle w:val="ConsPlusNormal"/>
              <w:ind w:firstLine="709"/>
              <w:jc w:val="both"/>
              <w:rPr>
                <w:sz w:val="24"/>
                <w:szCs w:val="24"/>
              </w:rPr>
            </w:pPr>
            <w:r w:rsidRPr="00AA037A">
              <w:rPr>
                <w:sz w:val="24"/>
                <w:szCs w:val="24"/>
              </w:rPr>
              <w:t>10) по агентству государственной противопожарной службы и гражданской защиты Архангельской области в сумме +10,02 млн. рублей (на материально-техническое обеспечение подведомственных учреждений);</w:t>
            </w:r>
          </w:p>
          <w:p w:rsidR="008612E9" w:rsidRPr="00AA037A" w:rsidRDefault="008612E9" w:rsidP="00387BA7">
            <w:pPr>
              <w:pStyle w:val="ConsPlusNormal"/>
              <w:ind w:firstLine="709"/>
              <w:jc w:val="both"/>
              <w:rPr>
                <w:sz w:val="24"/>
                <w:szCs w:val="24"/>
              </w:rPr>
            </w:pPr>
            <w:r>
              <w:rPr>
                <w:sz w:val="24"/>
                <w:szCs w:val="24"/>
              </w:rPr>
              <w:t xml:space="preserve">  </w:t>
            </w:r>
            <w:proofErr w:type="gramStart"/>
            <w:r w:rsidRPr="00AA037A">
              <w:rPr>
                <w:sz w:val="24"/>
                <w:szCs w:val="24"/>
              </w:rPr>
              <w:t xml:space="preserve">11) по администрации Губернатора Архангельской области и Правительства Архангельской области в сумме +12,75 млн. рублей (для ХОЗУ (компенсация за неиспользованный отпуск при увольнении и оплата за работу в выходные и праздничные дни; компенсация стоимости проезда к месту отдыха и обратно; проведение ремонтных работ, разработка проектно-сметной документации к ремонту и приобретение материальных запасов);  </w:t>
            </w:r>
            <w:proofErr w:type="gramEnd"/>
          </w:p>
          <w:p w:rsidR="008612E9" w:rsidRPr="00AA037A" w:rsidRDefault="008612E9" w:rsidP="00387BA7">
            <w:pPr>
              <w:pStyle w:val="ConsPlusNormal"/>
              <w:ind w:firstLine="709"/>
              <w:jc w:val="both"/>
              <w:rPr>
                <w:sz w:val="24"/>
                <w:szCs w:val="24"/>
              </w:rPr>
            </w:pPr>
            <w:r w:rsidRPr="00AA037A">
              <w:rPr>
                <w:sz w:val="24"/>
                <w:szCs w:val="24"/>
              </w:rPr>
              <w:t>12) по агентству стратегических разработок Архангельской области в сумме +1,46 млн. рублей (на аренду служебных помещений);</w:t>
            </w:r>
          </w:p>
          <w:p w:rsidR="008612E9" w:rsidRPr="00AA037A" w:rsidRDefault="008612E9" w:rsidP="00387BA7">
            <w:pPr>
              <w:pStyle w:val="ConsPlusNormal"/>
              <w:ind w:firstLine="709"/>
              <w:jc w:val="both"/>
              <w:rPr>
                <w:sz w:val="24"/>
                <w:szCs w:val="24"/>
              </w:rPr>
            </w:pPr>
            <w:r w:rsidRPr="00AA037A">
              <w:rPr>
                <w:sz w:val="24"/>
                <w:szCs w:val="24"/>
              </w:rPr>
              <w:t xml:space="preserve">13) по министерству агропромышленного комплекса и торговли Архангельской области в сумме 12,16 млн. рублей (поддержка </w:t>
            </w:r>
            <w:proofErr w:type="spellStart"/>
            <w:r w:rsidRPr="00AA037A">
              <w:rPr>
                <w:sz w:val="24"/>
                <w:szCs w:val="24"/>
              </w:rPr>
              <w:t>сельхозтоваропроизводителей</w:t>
            </w:r>
            <w:proofErr w:type="spellEnd"/>
            <w:r w:rsidRPr="00AA037A">
              <w:rPr>
                <w:sz w:val="24"/>
                <w:szCs w:val="24"/>
              </w:rPr>
              <w:t>);</w:t>
            </w:r>
          </w:p>
          <w:p w:rsidR="008612E9" w:rsidRPr="00AA037A" w:rsidRDefault="008612E9" w:rsidP="00387BA7">
            <w:pPr>
              <w:pStyle w:val="ConsPlusNormal"/>
              <w:ind w:firstLine="709"/>
              <w:jc w:val="both"/>
              <w:rPr>
                <w:sz w:val="24"/>
                <w:szCs w:val="24"/>
              </w:rPr>
            </w:pPr>
            <w:r w:rsidRPr="00AA037A">
              <w:rPr>
                <w:sz w:val="24"/>
                <w:szCs w:val="24"/>
              </w:rPr>
              <w:t xml:space="preserve">14) по министерству образования и науки Архангельской области в сумме 96,27 млн. рублей (субсидии МО на льготы по ЖКУ педагогам; субвенции МО на компенсацию родительской платы за присмотр в дошкольных образовательных </w:t>
            </w:r>
            <w:r w:rsidRPr="00AA037A">
              <w:rPr>
                <w:sz w:val="24"/>
                <w:szCs w:val="24"/>
              </w:rPr>
              <w:lastRenderedPageBreak/>
              <w:t xml:space="preserve">организациях; питание и обмундирование для школ-интернатов; медосмотры; земельный налог для </w:t>
            </w:r>
            <w:proofErr w:type="spellStart"/>
            <w:r w:rsidRPr="00AA037A">
              <w:rPr>
                <w:sz w:val="24"/>
                <w:szCs w:val="24"/>
              </w:rPr>
              <w:t>Коношского</w:t>
            </w:r>
            <w:proofErr w:type="spellEnd"/>
            <w:r w:rsidRPr="00AA037A">
              <w:rPr>
                <w:sz w:val="24"/>
                <w:szCs w:val="24"/>
              </w:rPr>
              <w:t xml:space="preserve"> детдома; ПУ </w:t>
            </w:r>
            <w:proofErr w:type="gramStart"/>
            <w:r w:rsidRPr="00AA037A">
              <w:rPr>
                <w:sz w:val="24"/>
                <w:szCs w:val="24"/>
              </w:rPr>
              <w:t>в</w:t>
            </w:r>
            <w:proofErr w:type="gramEnd"/>
            <w:r w:rsidRPr="00AA037A">
              <w:rPr>
                <w:sz w:val="24"/>
                <w:szCs w:val="24"/>
              </w:rPr>
              <w:t xml:space="preserve">  с. </w:t>
            </w:r>
            <w:proofErr w:type="spellStart"/>
            <w:r w:rsidRPr="00AA037A">
              <w:rPr>
                <w:sz w:val="24"/>
                <w:szCs w:val="24"/>
              </w:rPr>
              <w:t>Ломоносово</w:t>
            </w:r>
            <w:proofErr w:type="spellEnd"/>
            <w:r w:rsidRPr="00AA037A">
              <w:rPr>
                <w:sz w:val="24"/>
                <w:szCs w:val="24"/>
              </w:rPr>
              <w:t xml:space="preserve"> на устранение нарушений; </w:t>
            </w:r>
            <w:proofErr w:type="spellStart"/>
            <w:proofErr w:type="gramStart"/>
            <w:r w:rsidRPr="00AA037A">
              <w:rPr>
                <w:sz w:val="24"/>
                <w:szCs w:val="24"/>
              </w:rPr>
              <w:t>Няндомскому</w:t>
            </w:r>
            <w:proofErr w:type="spellEnd"/>
            <w:r w:rsidRPr="00AA037A">
              <w:rPr>
                <w:sz w:val="24"/>
                <w:szCs w:val="24"/>
              </w:rPr>
              <w:t xml:space="preserve"> </w:t>
            </w:r>
            <w:proofErr w:type="spellStart"/>
            <w:r w:rsidRPr="00AA037A">
              <w:rPr>
                <w:sz w:val="24"/>
                <w:szCs w:val="24"/>
              </w:rPr>
              <w:t>спецучреждению</w:t>
            </w:r>
            <w:proofErr w:type="spellEnd"/>
            <w:r w:rsidRPr="00AA037A">
              <w:rPr>
                <w:sz w:val="24"/>
                <w:szCs w:val="24"/>
              </w:rPr>
              <w:t xml:space="preserve"> на приобретение насоса);</w:t>
            </w:r>
            <w:proofErr w:type="gramEnd"/>
          </w:p>
          <w:p w:rsidR="008612E9" w:rsidRPr="00AA037A" w:rsidRDefault="008612E9" w:rsidP="00387BA7">
            <w:pPr>
              <w:pStyle w:val="ConsPlusNormal"/>
              <w:ind w:firstLine="709"/>
              <w:jc w:val="both"/>
              <w:rPr>
                <w:sz w:val="24"/>
                <w:szCs w:val="24"/>
              </w:rPr>
            </w:pPr>
            <w:r w:rsidRPr="00AA037A">
              <w:rPr>
                <w:sz w:val="24"/>
                <w:szCs w:val="24"/>
              </w:rPr>
              <w:t xml:space="preserve">15) по министерству топливно-энергетического комплекса и жилищно-коммунального хозяйства Архангельской области в сумме 343,37 млн. рублей                     (субсидии в результате государственного регулирования тарифов по электроэнергии; субсидии в результате государственного регулирования тарифов по </w:t>
            </w:r>
            <w:proofErr w:type="spellStart"/>
            <w:r w:rsidRPr="00AA037A">
              <w:rPr>
                <w:sz w:val="24"/>
                <w:szCs w:val="24"/>
              </w:rPr>
              <w:t>теплоэнергии</w:t>
            </w:r>
            <w:proofErr w:type="spellEnd"/>
            <w:r w:rsidRPr="00AA037A">
              <w:rPr>
                <w:sz w:val="24"/>
                <w:szCs w:val="24"/>
              </w:rPr>
              <w:t>; субсидии в результате  госрегулирования тарифов по водоснабжению и водоотведению);</w:t>
            </w:r>
          </w:p>
          <w:p w:rsidR="008612E9" w:rsidRPr="00AA037A" w:rsidRDefault="008612E9" w:rsidP="00387BA7">
            <w:pPr>
              <w:pStyle w:val="ConsPlusNormal"/>
              <w:ind w:firstLine="709"/>
              <w:jc w:val="both"/>
              <w:rPr>
                <w:sz w:val="24"/>
                <w:szCs w:val="24"/>
              </w:rPr>
            </w:pPr>
            <w:r w:rsidRPr="00AA037A">
              <w:rPr>
                <w:sz w:val="24"/>
                <w:szCs w:val="24"/>
              </w:rPr>
              <w:t>16) по министерству транспорта Архангельской области в сумме  97,69 млн. рублей (субсидии воздушному транспорту; субсидии водному транспорту;  субсидии железнодорожному транспорту; уплата налога на имущество автодорог);</w:t>
            </w:r>
          </w:p>
          <w:p w:rsidR="008612E9" w:rsidRPr="00AA037A" w:rsidRDefault="008612E9" w:rsidP="00387BA7">
            <w:pPr>
              <w:pStyle w:val="ConsPlusNormal"/>
              <w:ind w:firstLine="709"/>
              <w:jc w:val="both"/>
              <w:rPr>
                <w:sz w:val="24"/>
                <w:szCs w:val="24"/>
              </w:rPr>
            </w:pPr>
            <w:proofErr w:type="gramStart"/>
            <w:r w:rsidRPr="00AA037A">
              <w:rPr>
                <w:sz w:val="24"/>
                <w:szCs w:val="24"/>
              </w:rPr>
              <w:t xml:space="preserve">17) по министерству строительства Архангельской области в сумме 82,38 млн. рублей  (строительство школы в Красноборске; строительство </w:t>
            </w:r>
            <w:proofErr w:type="spellStart"/>
            <w:r w:rsidRPr="00AA037A">
              <w:rPr>
                <w:sz w:val="24"/>
                <w:szCs w:val="24"/>
              </w:rPr>
              <w:t>школы-сад</w:t>
            </w:r>
            <w:proofErr w:type="spellEnd"/>
            <w:r w:rsidRPr="00AA037A">
              <w:rPr>
                <w:sz w:val="24"/>
                <w:szCs w:val="24"/>
              </w:rPr>
              <w:t xml:space="preserve"> в Каргополе; строительство школы с эстетическим уклоном в пос. </w:t>
            </w:r>
            <w:proofErr w:type="spellStart"/>
            <w:r w:rsidRPr="00AA037A">
              <w:rPr>
                <w:sz w:val="24"/>
                <w:szCs w:val="24"/>
              </w:rPr>
              <w:t>Ерцево</w:t>
            </w:r>
            <w:proofErr w:type="spellEnd"/>
            <w:r w:rsidRPr="00AA037A">
              <w:rPr>
                <w:sz w:val="24"/>
                <w:szCs w:val="24"/>
              </w:rPr>
              <w:t xml:space="preserve"> </w:t>
            </w:r>
            <w:proofErr w:type="spellStart"/>
            <w:r w:rsidRPr="00AA037A">
              <w:rPr>
                <w:sz w:val="24"/>
                <w:szCs w:val="24"/>
              </w:rPr>
              <w:t>Коноского</w:t>
            </w:r>
            <w:proofErr w:type="spellEnd"/>
            <w:r w:rsidRPr="00AA037A">
              <w:rPr>
                <w:sz w:val="24"/>
                <w:szCs w:val="24"/>
              </w:rPr>
              <w:t xml:space="preserve"> района;  центра культурного развития в Каргополе; театра кукол в Архангельске; ГУКС на охрану объектов незавершенного строительства;  центр ценообразования в строительстве на проверку достоверности смет).</w:t>
            </w:r>
            <w:proofErr w:type="gramEnd"/>
          </w:p>
          <w:p w:rsidR="008612E9" w:rsidRPr="00AA037A" w:rsidRDefault="008612E9" w:rsidP="00387BA7">
            <w:pPr>
              <w:pStyle w:val="ConsPlusNormal"/>
              <w:ind w:firstLine="709"/>
              <w:jc w:val="both"/>
              <w:rPr>
                <w:sz w:val="24"/>
                <w:szCs w:val="24"/>
              </w:rPr>
            </w:pPr>
            <w:r w:rsidRPr="00AA037A">
              <w:rPr>
                <w:sz w:val="24"/>
                <w:szCs w:val="24"/>
              </w:rPr>
              <w:t xml:space="preserve">Дефицит областного бюджета на 2017 год уменьшается на 500,0 млн. рублей от продажи акций и составит -4 508,8 млн. рублей или -9,4 % к собственным налоговым и неналоговым доходам. </w:t>
            </w:r>
          </w:p>
          <w:p w:rsidR="008612E9" w:rsidRPr="00AA037A" w:rsidRDefault="008612E9" w:rsidP="00387BA7">
            <w:pPr>
              <w:pStyle w:val="ConsPlusNormal"/>
              <w:ind w:firstLine="709"/>
              <w:jc w:val="both"/>
              <w:rPr>
                <w:sz w:val="24"/>
                <w:szCs w:val="24"/>
              </w:rPr>
            </w:pPr>
            <w:proofErr w:type="gramStart"/>
            <w:r w:rsidRPr="00AA037A">
              <w:rPr>
                <w:sz w:val="24"/>
                <w:szCs w:val="24"/>
              </w:rPr>
              <w:t xml:space="preserve">В результате данных изменений доходы областного бюджета на 2017 год в целом составят </w:t>
            </w:r>
            <w:r>
              <w:rPr>
                <w:sz w:val="24"/>
                <w:szCs w:val="24"/>
              </w:rPr>
              <w:t xml:space="preserve">          </w:t>
            </w:r>
            <w:r w:rsidRPr="00AA037A">
              <w:rPr>
                <w:sz w:val="24"/>
                <w:szCs w:val="24"/>
              </w:rPr>
              <w:t xml:space="preserve">64 249,4 млн. рублей, в том числе налоговые и </w:t>
            </w:r>
            <w:r w:rsidRPr="00AA037A">
              <w:rPr>
                <w:sz w:val="24"/>
                <w:szCs w:val="24"/>
              </w:rPr>
              <w:lastRenderedPageBreak/>
              <w:t xml:space="preserve">неналоговые 48 000,4 млн. рублей (с увеличением на 1 604,9 млн. рублей) и безвозмездные поступления 16 248,9 млн. рублей, расходы областного бюджета составят 68 758,2 млн. рублей (с увеличением на </w:t>
            </w:r>
            <w:r>
              <w:rPr>
                <w:sz w:val="24"/>
                <w:szCs w:val="24"/>
              </w:rPr>
              <w:t xml:space="preserve">             </w:t>
            </w:r>
            <w:r w:rsidRPr="00AA037A">
              <w:rPr>
                <w:sz w:val="24"/>
                <w:szCs w:val="24"/>
              </w:rPr>
              <w:t>1 104,9 млн. рублей).</w:t>
            </w:r>
            <w:proofErr w:type="gramEnd"/>
          </w:p>
          <w:p w:rsidR="008612E9" w:rsidRPr="00AA037A" w:rsidRDefault="008612E9" w:rsidP="00387BA7">
            <w:pPr>
              <w:pStyle w:val="ConsPlusNormal"/>
              <w:ind w:firstLine="709"/>
              <w:jc w:val="both"/>
              <w:rPr>
                <w:sz w:val="24"/>
                <w:szCs w:val="24"/>
              </w:rPr>
            </w:pPr>
            <w:proofErr w:type="gramStart"/>
            <w:r w:rsidRPr="00AA037A">
              <w:rPr>
                <w:sz w:val="24"/>
                <w:szCs w:val="24"/>
              </w:rPr>
              <w:t>Общий объем публичных нормативных обязательств, учтенный в областном бюджете на 2017 год составит</w:t>
            </w:r>
            <w:proofErr w:type="gramEnd"/>
            <w:r w:rsidRPr="00AA037A">
              <w:rPr>
                <w:sz w:val="24"/>
                <w:szCs w:val="24"/>
              </w:rPr>
              <w:t xml:space="preserve"> 4 941,6 млн. рублей (увеличен на            13,8 млн. рублей). </w:t>
            </w:r>
          </w:p>
          <w:p w:rsidR="008612E9" w:rsidRPr="00AA037A" w:rsidRDefault="008612E9" w:rsidP="00387BA7">
            <w:pPr>
              <w:pStyle w:val="ConsPlusNormal"/>
              <w:ind w:firstLine="709"/>
              <w:jc w:val="both"/>
              <w:rPr>
                <w:sz w:val="24"/>
                <w:szCs w:val="24"/>
              </w:rPr>
            </w:pPr>
            <w:proofErr w:type="gramStart"/>
            <w:r w:rsidRPr="00AA037A">
              <w:rPr>
                <w:sz w:val="24"/>
                <w:szCs w:val="24"/>
              </w:rPr>
              <w:t>Также осуществляется перенос расходов в пределах ассигнований, утвержденных главным распорядителям средств областного бюджета на 2017 год, предусмотренных: министерству образования и науки Архангельской области в сумме 4,3 млн. рублей; агентству стратегических разработок Архангельской области в сумме 1,2 млн. рублей; министерству строительства и архитектуры Архангельской области в сумме 92,5 млн. рублей; министерству транспорта Архангельской области в сумме 1,4 млн. рублей;</w:t>
            </w:r>
            <w:proofErr w:type="gramEnd"/>
            <w:r w:rsidRPr="00AA037A">
              <w:rPr>
                <w:sz w:val="24"/>
                <w:szCs w:val="24"/>
              </w:rPr>
              <w:t xml:space="preserve"> </w:t>
            </w:r>
            <w:proofErr w:type="gramStart"/>
            <w:r w:rsidRPr="00AA037A">
              <w:rPr>
                <w:sz w:val="24"/>
                <w:szCs w:val="24"/>
              </w:rPr>
              <w:t>министерству труда и социального развития Архангельской области в сумме 1,6 млн. рублей; избирательной комиссии Архангельской области в сумме 0,3 млн. рублей; агентству стратегических разработок Архангельской области в сумме 0,03 млн. рублей; министерству топливно-энергетического комплекса и жилищно-коммунального хозяйства Архангельской области в сумме 6,3 млн. рублей; по министерству строительства и архитектуры Архангельской области в сумме 3,6 млн. рублей;</w:t>
            </w:r>
            <w:proofErr w:type="gramEnd"/>
            <w:r w:rsidRPr="00AA037A">
              <w:rPr>
                <w:sz w:val="24"/>
                <w:szCs w:val="24"/>
              </w:rPr>
              <w:t xml:space="preserve">  по министерству экономического развития Архангельской области в сумме 6,4 млн. рублей.  </w:t>
            </w:r>
          </w:p>
          <w:p w:rsidR="008612E9" w:rsidRPr="00AA037A" w:rsidRDefault="008612E9" w:rsidP="00387BA7">
            <w:pPr>
              <w:pStyle w:val="ConsPlusNormal"/>
              <w:ind w:firstLine="709"/>
              <w:jc w:val="both"/>
              <w:rPr>
                <w:sz w:val="24"/>
                <w:szCs w:val="24"/>
              </w:rPr>
            </w:pPr>
            <w:proofErr w:type="gramStart"/>
            <w:r w:rsidRPr="00AA037A">
              <w:rPr>
                <w:sz w:val="24"/>
                <w:szCs w:val="24"/>
              </w:rPr>
              <w:t xml:space="preserve">Вносятся изменения в пределах ассигнований, утвержденных главным распорядителям средств областного бюджета на плановый период 2018 и 2019 годов, без изменения общей суммы расходов, предусмотренных: министерству природных </w:t>
            </w:r>
            <w:r w:rsidRPr="00AA037A">
              <w:rPr>
                <w:sz w:val="24"/>
                <w:szCs w:val="24"/>
              </w:rPr>
              <w:lastRenderedPageBreak/>
              <w:t>ресурсов и лесопромышленного комплекса Архангельской области (на 2018 год) в сумме 0,02 млн. рублей; министерству строительства и архитектуры Архангельской области  (на 2018 год) в сумме 52,5 млн. рублей;</w:t>
            </w:r>
            <w:proofErr w:type="gramEnd"/>
            <w:r w:rsidRPr="00AA037A">
              <w:rPr>
                <w:sz w:val="24"/>
                <w:szCs w:val="24"/>
              </w:rPr>
              <w:t xml:space="preserve">  министерству строительства и архитектуры Архангельской области (на 2019 год) в сумме 52,4 млн. рублей.</w:t>
            </w:r>
          </w:p>
          <w:p w:rsidR="008612E9" w:rsidRPr="00AA037A" w:rsidRDefault="008612E9" w:rsidP="00387BA7">
            <w:pPr>
              <w:pStyle w:val="ConsPlusNormal"/>
              <w:ind w:firstLine="709"/>
              <w:jc w:val="both"/>
              <w:rPr>
                <w:sz w:val="24"/>
                <w:szCs w:val="24"/>
              </w:rPr>
            </w:pPr>
            <w:r w:rsidRPr="00AA037A">
              <w:rPr>
                <w:sz w:val="24"/>
                <w:szCs w:val="24"/>
              </w:rPr>
              <w:t xml:space="preserve">Также в связи с получением Архангельской областью 10 875,9 млн. рублей бюджетных кредитов по соглашению с Минфином России вносятся изменения в программу государственных внутренних заимствований и источников финансирования дефицита областного бюджета на 2017 год и на плановый период 2018 и 2019 годов. В распределении государственных долговых обязательств Архангельской области по их видам на 1 января  2018 года увеличивается объем обязательств по бюджетным кредитам на 10 875,9 млн. рублей с одновременным уменьшением в указанной сумме объема обязательств по кредитным соглашениям и договорам без изменения общего размера долговых обязательств. </w:t>
            </w:r>
            <w:proofErr w:type="gramStart"/>
            <w:r w:rsidRPr="00AA037A">
              <w:rPr>
                <w:sz w:val="24"/>
                <w:szCs w:val="24"/>
              </w:rPr>
              <w:t xml:space="preserve">В программе государственных внутренних заимствований Архангельской области на 2017 год и на плановый период 2018 и 2019 годов и в источниках финансирования дефицита областного бюджета на плановый период 2018 года и направления </w:t>
            </w:r>
            <w:proofErr w:type="spellStart"/>
            <w:r w:rsidRPr="00AA037A">
              <w:rPr>
                <w:sz w:val="24"/>
                <w:szCs w:val="24"/>
              </w:rPr>
              <w:t>профицита</w:t>
            </w:r>
            <w:proofErr w:type="spellEnd"/>
            <w:r w:rsidRPr="00AA037A">
              <w:rPr>
                <w:sz w:val="24"/>
                <w:szCs w:val="24"/>
              </w:rPr>
              <w:t xml:space="preserve"> областного бюджета на плановый период 2019 года увеличиваются объемы привлечения кредитов кредитных организаций и погашения бюджетных кредитов в размере 2 030,6 млн. рублей в 2018 году и</w:t>
            </w:r>
            <w:proofErr w:type="gramEnd"/>
            <w:r w:rsidRPr="00AA037A">
              <w:rPr>
                <w:sz w:val="24"/>
                <w:szCs w:val="24"/>
              </w:rPr>
              <w:t xml:space="preserve"> 3 045,9 млн. рублей в 2019 году  без изменения общего объема заимствований и размера дефицита бюджета.</w:t>
            </w:r>
          </w:p>
          <w:p w:rsidR="008612E9" w:rsidRPr="00AA037A" w:rsidRDefault="008612E9" w:rsidP="00387BA7">
            <w:pPr>
              <w:pStyle w:val="ConsPlusNormal"/>
              <w:ind w:firstLine="709"/>
              <w:jc w:val="both"/>
              <w:rPr>
                <w:sz w:val="24"/>
                <w:szCs w:val="24"/>
              </w:rPr>
            </w:pPr>
            <w:r w:rsidRPr="00AA037A">
              <w:rPr>
                <w:sz w:val="24"/>
                <w:szCs w:val="24"/>
              </w:rPr>
              <w:t xml:space="preserve">Вносятся изменения </w:t>
            </w:r>
            <w:proofErr w:type="gramStart"/>
            <w:r w:rsidRPr="00AA037A">
              <w:rPr>
                <w:sz w:val="24"/>
                <w:szCs w:val="24"/>
              </w:rPr>
              <w:t xml:space="preserve">в распределение субвенций муниципальным образованиям Архангельской области на осуществление </w:t>
            </w:r>
            <w:r w:rsidRPr="00AA037A">
              <w:rPr>
                <w:sz w:val="24"/>
                <w:szCs w:val="24"/>
              </w:rPr>
              <w:lastRenderedPageBreak/>
              <w:t>государственных полномочий по выплате вознаграждений профессиональным опекунам в связи с изменением</w:t>
            </w:r>
            <w:proofErr w:type="gramEnd"/>
            <w:r w:rsidRPr="00AA037A">
              <w:rPr>
                <w:sz w:val="24"/>
                <w:szCs w:val="24"/>
              </w:rPr>
              <w:t xml:space="preserve"> численности получателей предлагается увеличить субвенцию МО «Северодвинск» на 26,1 тыс. рублей за счет уменьшения размера субвенции МО «</w:t>
            </w:r>
            <w:proofErr w:type="spellStart"/>
            <w:r w:rsidRPr="00AA037A">
              <w:rPr>
                <w:sz w:val="24"/>
                <w:szCs w:val="24"/>
              </w:rPr>
              <w:t>Устьянский</w:t>
            </w:r>
            <w:proofErr w:type="spellEnd"/>
            <w:r w:rsidRPr="00AA037A">
              <w:rPr>
                <w:sz w:val="24"/>
                <w:szCs w:val="24"/>
              </w:rPr>
              <w:t xml:space="preserve"> муниципальный район». </w:t>
            </w:r>
          </w:p>
          <w:p w:rsidR="008612E9" w:rsidRPr="00AA037A" w:rsidRDefault="008612E9" w:rsidP="00387BA7">
            <w:pPr>
              <w:pStyle w:val="ConsPlusNormal"/>
              <w:ind w:firstLine="709"/>
              <w:jc w:val="both"/>
              <w:rPr>
                <w:sz w:val="24"/>
                <w:szCs w:val="24"/>
              </w:rPr>
            </w:pPr>
            <w:proofErr w:type="gramStart"/>
            <w:r w:rsidRPr="00AA037A">
              <w:rPr>
                <w:sz w:val="24"/>
                <w:szCs w:val="24"/>
              </w:rPr>
              <w:t>На данный законопроект поступило заключение контрольно-счетной палаты Архангельской области, в котором отмечаются замечания в части:  увеличения взноса в уставный капитал АО «Центр расчетов» (не являющегося объектом муниципальной собственности)  на общую сумму 15,0 млн. рублей за счет средств областного бюджета путем предоставления 7,6 млн. рублей министерству имущественных отношений Архангельской области и министерству ТЭК и ЖКХ Архангельской области 7,4 млн. рублей для</w:t>
            </w:r>
            <w:proofErr w:type="gramEnd"/>
            <w:r w:rsidRPr="00AA037A">
              <w:rPr>
                <w:sz w:val="24"/>
                <w:szCs w:val="24"/>
              </w:rPr>
              <w:t xml:space="preserve"> предоставления субсидии бюджету МО «Город Архангельск», что не соответствует условиям пункта 2 статьи 79.1 БК РФ  (не предусматривает </w:t>
            </w:r>
            <w:proofErr w:type="spellStart"/>
            <w:r w:rsidRPr="00AA037A">
              <w:rPr>
                <w:sz w:val="24"/>
                <w:szCs w:val="24"/>
              </w:rPr>
              <w:t>софинансирование</w:t>
            </w:r>
            <w:proofErr w:type="spellEnd"/>
            <w:r w:rsidRPr="00AA037A">
              <w:rPr>
                <w:sz w:val="24"/>
                <w:szCs w:val="24"/>
              </w:rPr>
              <w:t xml:space="preserve"> со стороны МО «Город Архангельск» при предоставлении бюджетных инвестиций, а также не предусматривает увеличение доли Архангельской области в уставном капитале АО «Центр расчетов»); не подтвержденной потребности в необходимости увеличения ассигнований областного бюджета в сумме 7,3 млн. рублей по объекту «строительство школы-сада и приобретение сетей водоснабжения и водоотведения в правобережной части </w:t>
            </w:r>
            <w:proofErr w:type="gramStart"/>
            <w:r w:rsidRPr="00AA037A">
              <w:rPr>
                <w:sz w:val="24"/>
                <w:szCs w:val="24"/>
              </w:rPr>
              <w:t>г</w:t>
            </w:r>
            <w:proofErr w:type="gramEnd"/>
            <w:r w:rsidRPr="00AA037A">
              <w:rPr>
                <w:sz w:val="24"/>
                <w:szCs w:val="24"/>
              </w:rPr>
              <w:t xml:space="preserve">. Каргополя по ул. </w:t>
            </w:r>
            <w:proofErr w:type="spellStart"/>
            <w:r w:rsidRPr="00AA037A">
              <w:rPr>
                <w:sz w:val="24"/>
                <w:szCs w:val="24"/>
              </w:rPr>
              <w:t>Чеснокова</w:t>
            </w:r>
            <w:proofErr w:type="spellEnd"/>
            <w:r w:rsidRPr="00AA037A">
              <w:rPr>
                <w:sz w:val="24"/>
                <w:szCs w:val="24"/>
              </w:rPr>
              <w:t xml:space="preserve">, 12б»; </w:t>
            </w:r>
            <w:proofErr w:type="gramStart"/>
            <w:r w:rsidRPr="00AA037A">
              <w:rPr>
                <w:sz w:val="24"/>
                <w:szCs w:val="24"/>
              </w:rPr>
              <w:t xml:space="preserve">сокращения финансирования по объекту «обеспечение земельных участков инженерной инфраструктурой для строительства многоквартирных домов VI – VII жилых районах (магистральные сети) (проектирование, строительство, выполнение кадастровых работ)» г. </w:t>
            </w:r>
            <w:r w:rsidRPr="00AA037A">
              <w:rPr>
                <w:sz w:val="24"/>
                <w:szCs w:val="24"/>
              </w:rPr>
              <w:lastRenderedPageBreak/>
              <w:t>Архангельск на 3,6 млн. рублей, которое свидетельствует о недостаточно эффективном планировании бюджетных ассигнований на финансирование данного объекта ОАИП (в течение текущего года ассигнования сокращались неоднократно на общую сумму 46,4 млн. рублей);</w:t>
            </w:r>
            <w:proofErr w:type="gramEnd"/>
            <w:r w:rsidRPr="00AA037A">
              <w:rPr>
                <w:sz w:val="24"/>
                <w:szCs w:val="24"/>
              </w:rPr>
              <w:t xml:space="preserve"> наличия дефицита средств субсидии для финансирования организаций на возмещение недополученных доходов, возникающих в результате государственного регулирования тарифов (дельта</w:t>
            </w:r>
            <w:proofErr w:type="gramStart"/>
            <w:r w:rsidRPr="00AA037A">
              <w:rPr>
                <w:sz w:val="24"/>
                <w:szCs w:val="24"/>
              </w:rPr>
              <w:t xml:space="preserve"> Э</w:t>
            </w:r>
            <w:proofErr w:type="gramEnd"/>
            <w:r w:rsidRPr="00AA037A">
              <w:rPr>
                <w:sz w:val="24"/>
                <w:szCs w:val="24"/>
              </w:rPr>
              <w:t xml:space="preserve">, дельта Т, дельта В) в сумме 505,920 млн. рублей; </w:t>
            </w:r>
            <w:proofErr w:type="gramStart"/>
            <w:r w:rsidRPr="00AA037A">
              <w:rPr>
                <w:sz w:val="24"/>
                <w:szCs w:val="24"/>
              </w:rPr>
              <w:t>увеличения уставного капитала АО «</w:t>
            </w:r>
            <w:proofErr w:type="spellStart"/>
            <w:r w:rsidRPr="00AA037A">
              <w:rPr>
                <w:sz w:val="24"/>
                <w:szCs w:val="24"/>
              </w:rPr>
              <w:t>АрхоблЭнерго</w:t>
            </w:r>
            <w:proofErr w:type="spellEnd"/>
            <w:r w:rsidRPr="00AA037A">
              <w:rPr>
                <w:sz w:val="24"/>
                <w:szCs w:val="24"/>
              </w:rPr>
              <w:t>» в целях пополнения оборотных средств предприятия на сумму 100,0 млн. рублей и превышения кредиторской задолженности над дебиторской АО «</w:t>
            </w:r>
            <w:proofErr w:type="spellStart"/>
            <w:r w:rsidRPr="00AA037A">
              <w:rPr>
                <w:sz w:val="24"/>
                <w:szCs w:val="24"/>
              </w:rPr>
              <w:t>АрхоблЭнерго</w:t>
            </w:r>
            <w:proofErr w:type="spellEnd"/>
            <w:r w:rsidRPr="00AA037A">
              <w:rPr>
                <w:sz w:val="24"/>
                <w:szCs w:val="24"/>
              </w:rPr>
              <w:t>» на 01.01.2017 года на сумму 235,4 млн. рублей, что свидетельствует о наличии проблем с финансовой устойчивостью Общества и отсутствием масштабных и системных мероприятий, направленных на оптимизацию структуры, процессов и повышения качества управления;</w:t>
            </w:r>
            <w:proofErr w:type="gramEnd"/>
            <w:r w:rsidRPr="00AA037A">
              <w:rPr>
                <w:sz w:val="24"/>
                <w:szCs w:val="24"/>
              </w:rPr>
              <w:t xml:space="preserve"> </w:t>
            </w:r>
            <w:proofErr w:type="gramStart"/>
            <w:r w:rsidRPr="00AA037A">
              <w:rPr>
                <w:sz w:val="24"/>
                <w:szCs w:val="24"/>
              </w:rPr>
              <w:t>переноса ассигнований в рамках адресной программы Архангельской области «Переселение граждан из аварийного жилищного фонда» на 2013 – 2017 годы по мероприятию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в сумме 92,5 млн. рублей, что приведет к возникновению риска продления выполнения программы за установленные</w:t>
            </w:r>
            <w:proofErr w:type="gramEnd"/>
            <w:r w:rsidRPr="00AA037A">
              <w:rPr>
                <w:sz w:val="24"/>
                <w:szCs w:val="24"/>
              </w:rPr>
              <w:t xml:space="preserve"> нормативные сроки; не соответствия параметров областного закона об областном бюджете условиям соглашений о предоставлении бюджетных кредитов в части объема долговых обязательств по состоянию на 01.01.2019 года.</w:t>
            </w:r>
          </w:p>
          <w:p w:rsidR="008612E9" w:rsidRPr="00AA037A" w:rsidRDefault="008612E9" w:rsidP="00387BA7">
            <w:pPr>
              <w:pStyle w:val="ConsPlusNormal"/>
              <w:ind w:firstLine="709"/>
              <w:jc w:val="both"/>
              <w:rPr>
                <w:sz w:val="24"/>
                <w:szCs w:val="24"/>
              </w:rPr>
            </w:pPr>
            <w:proofErr w:type="gramStart"/>
            <w:r w:rsidRPr="00AA037A">
              <w:rPr>
                <w:sz w:val="24"/>
                <w:szCs w:val="24"/>
              </w:rPr>
              <w:lastRenderedPageBreak/>
              <w:t xml:space="preserve">На данный законопроект поступило </w:t>
            </w:r>
            <w:r>
              <w:rPr>
                <w:sz w:val="24"/>
                <w:szCs w:val="24"/>
              </w:rPr>
              <w:t xml:space="preserve">                       </w:t>
            </w:r>
            <w:r w:rsidRPr="00AA037A">
              <w:rPr>
                <w:sz w:val="24"/>
                <w:szCs w:val="24"/>
              </w:rPr>
              <w:t xml:space="preserve">6 поправок от субъектов права законодательной инициативы: 1 поправка от депутатов областного Собрания депутатов Моисеева С.В., Котенко И.М., </w:t>
            </w:r>
            <w:proofErr w:type="spellStart"/>
            <w:r w:rsidRPr="00AA037A">
              <w:rPr>
                <w:sz w:val="24"/>
                <w:szCs w:val="24"/>
              </w:rPr>
              <w:t>Ухина</w:t>
            </w:r>
            <w:proofErr w:type="spellEnd"/>
            <w:r w:rsidRPr="00AA037A">
              <w:rPr>
                <w:sz w:val="24"/>
                <w:szCs w:val="24"/>
              </w:rPr>
              <w:t xml:space="preserve"> Е.В., Попова А.А.,    1 поправка от депутатов областного Собрания депутатов </w:t>
            </w:r>
            <w:proofErr w:type="spellStart"/>
            <w:r w:rsidRPr="00AA037A">
              <w:rPr>
                <w:sz w:val="24"/>
                <w:szCs w:val="24"/>
              </w:rPr>
              <w:t>Фортыгина</w:t>
            </w:r>
            <w:proofErr w:type="spellEnd"/>
            <w:r w:rsidRPr="00AA037A">
              <w:rPr>
                <w:sz w:val="24"/>
                <w:szCs w:val="24"/>
              </w:rPr>
              <w:t xml:space="preserve"> В.С.,  Моисеева С.В., Котенко И.М., </w:t>
            </w:r>
            <w:proofErr w:type="spellStart"/>
            <w:r w:rsidRPr="00AA037A">
              <w:rPr>
                <w:sz w:val="24"/>
                <w:szCs w:val="24"/>
              </w:rPr>
              <w:t>Ухина</w:t>
            </w:r>
            <w:proofErr w:type="spellEnd"/>
            <w:r w:rsidRPr="00AA037A">
              <w:rPr>
                <w:sz w:val="24"/>
                <w:szCs w:val="24"/>
              </w:rPr>
              <w:t xml:space="preserve"> Е.В.,  Попова А.А., 3 поправки от Губернатора Архангельской области И.А. Орлова, 1 поправка от депутата</w:t>
            </w:r>
            <w:proofErr w:type="gramEnd"/>
            <w:r w:rsidRPr="00AA037A">
              <w:rPr>
                <w:sz w:val="24"/>
                <w:szCs w:val="24"/>
              </w:rPr>
              <w:t xml:space="preserve"> областного Собрания депутатов Моисеева С.В. (редакционно-технического характера). Результаты голосования отражены в сводной таблице поправок.</w:t>
            </w:r>
          </w:p>
          <w:p w:rsidR="008612E9" w:rsidRPr="00AA037A" w:rsidRDefault="008612E9" w:rsidP="00387BA7">
            <w:pPr>
              <w:pStyle w:val="ConsPlusNormal"/>
              <w:ind w:firstLine="709"/>
              <w:jc w:val="both"/>
              <w:rPr>
                <w:sz w:val="24"/>
                <w:szCs w:val="24"/>
              </w:rPr>
            </w:pPr>
          </w:p>
          <w:p w:rsidR="008612E9" w:rsidRPr="00AA037A" w:rsidRDefault="008612E9" w:rsidP="00387BA7">
            <w:pPr>
              <w:pStyle w:val="ConsPlusNormal"/>
              <w:ind w:firstLine="709"/>
              <w:jc w:val="both"/>
              <w:rPr>
                <w:sz w:val="24"/>
                <w:szCs w:val="24"/>
              </w:rPr>
            </w:pPr>
            <w:r w:rsidRPr="00A83A61">
              <w:rPr>
                <w:b/>
                <w:sz w:val="24"/>
                <w:szCs w:val="24"/>
              </w:rPr>
              <w:t>Поправкой № 1 (</w:t>
            </w:r>
            <w:r w:rsidRPr="00AA037A">
              <w:rPr>
                <w:sz w:val="24"/>
                <w:szCs w:val="24"/>
              </w:rPr>
              <w:t xml:space="preserve">сводной таблицы поправок) депутатов областного Собрания депутатов Моисеева С.В., Котенко И.М., </w:t>
            </w:r>
            <w:proofErr w:type="spellStart"/>
            <w:r w:rsidRPr="00AA037A">
              <w:rPr>
                <w:sz w:val="24"/>
                <w:szCs w:val="24"/>
              </w:rPr>
              <w:t>Ухина</w:t>
            </w:r>
            <w:proofErr w:type="spellEnd"/>
            <w:r w:rsidRPr="00AA037A">
              <w:rPr>
                <w:sz w:val="24"/>
                <w:szCs w:val="24"/>
              </w:rPr>
              <w:t xml:space="preserve"> Е.В., Попова А.А.  предлагается перераспределить средства областного бюджета в сумме 3 000,0 тыс. рублей: </w:t>
            </w:r>
          </w:p>
          <w:p w:rsidR="008612E9" w:rsidRPr="00AA037A" w:rsidRDefault="008612E9" w:rsidP="00387BA7">
            <w:pPr>
              <w:pStyle w:val="ConsPlusNormal"/>
              <w:ind w:firstLine="709"/>
              <w:jc w:val="both"/>
              <w:rPr>
                <w:sz w:val="24"/>
                <w:szCs w:val="24"/>
              </w:rPr>
            </w:pPr>
            <w:r w:rsidRPr="00AA037A">
              <w:rPr>
                <w:sz w:val="24"/>
                <w:szCs w:val="24"/>
              </w:rPr>
              <w:t xml:space="preserve">- увеличить на 2017 год агентству по спорту Архангельской области бюджетные ассигнования на 3 000,0 тыс. рублей на обеспечение спортивным инвентарем и оборудованием, приобретение спортивной формы, проведение официальных физкультурных и спортивных мероприятий;  </w:t>
            </w:r>
          </w:p>
          <w:p w:rsidR="008612E9" w:rsidRPr="00AA037A" w:rsidRDefault="008612E9" w:rsidP="00387BA7">
            <w:pPr>
              <w:pStyle w:val="ConsPlusNormal"/>
              <w:ind w:firstLine="709"/>
              <w:jc w:val="both"/>
              <w:rPr>
                <w:sz w:val="24"/>
                <w:szCs w:val="24"/>
              </w:rPr>
            </w:pPr>
            <w:r w:rsidRPr="00AA037A">
              <w:rPr>
                <w:sz w:val="24"/>
                <w:szCs w:val="24"/>
              </w:rPr>
              <w:t xml:space="preserve">-уменьшить на 3 000,0 тыс. рублей расходы по администрации Губернатора Архангельской области и Правительства Архангельской области (ГКУ Архангельской области «Хозяйственное управление»), предусмотренных на проведение ремонтных работ служебных помещений.  </w:t>
            </w:r>
          </w:p>
          <w:p w:rsidR="008612E9" w:rsidRPr="00AA037A" w:rsidRDefault="008612E9" w:rsidP="00387BA7">
            <w:pPr>
              <w:pStyle w:val="ConsPlusNormal"/>
              <w:ind w:firstLine="709"/>
              <w:jc w:val="both"/>
              <w:rPr>
                <w:sz w:val="24"/>
                <w:szCs w:val="24"/>
              </w:rPr>
            </w:pPr>
            <w:r w:rsidRPr="00AA037A">
              <w:rPr>
                <w:sz w:val="24"/>
                <w:szCs w:val="24"/>
              </w:rPr>
              <w:t xml:space="preserve">   Принятие поправки не потребует выделения дополнительных средств областного бюджета.</w:t>
            </w:r>
          </w:p>
          <w:p w:rsidR="008612E9" w:rsidRPr="00AA037A" w:rsidRDefault="008612E9" w:rsidP="00387BA7">
            <w:pPr>
              <w:pStyle w:val="ConsPlusNormal"/>
              <w:ind w:firstLine="709"/>
              <w:jc w:val="both"/>
              <w:rPr>
                <w:sz w:val="24"/>
                <w:szCs w:val="24"/>
              </w:rPr>
            </w:pPr>
          </w:p>
          <w:p w:rsidR="008612E9" w:rsidRPr="00AA037A" w:rsidRDefault="008612E9" w:rsidP="00387BA7">
            <w:pPr>
              <w:pStyle w:val="ConsPlusNormal"/>
              <w:ind w:firstLine="709"/>
              <w:jc w:val="both"/>
              <w:rPr>
                <w:sz w:val="24"/>
                <w:szCs w:val="24"/>
              </w:rPr>
            </w:pPr>
            <w:r w:rsidRPr="00A83A61">
              <w:rPr>
                <w:b/>
                <w:sz w:val="24"/>
                <w:szCs w:val="24"/>
              </w:rPr>
              <w:t xml:space="preserve">    Поправкой № 2</w:t>
            </w:r>
            <w:r w:rsidRPr="00AA037A">
              <w:rPr>
                <w:sz w:val="24"/>
                <w:szCs w:val="24"/>
              </w:rPr>
              <w:t xml:space="preserve"> (сводной таблицы поправок)  депутатов областного Собрания депутатов Фортыгин В.С., Моисеева С.В., Котенко И.М., </w:t>
            </w:r>
            <w:proofErr w:type="spellStart"/>
            <w:r w:rsidRPr="00AA037A">
              <w:rPr>
                <w:sz w:val="24"/>
                <w:szCs w:val="24"/>
              </w:rPr>
              <w:t>Ухина</w:t>
            </w:r>
            <w:proofErr w:type="spellEnd"/>
            <w:r w:rsidRPr="00AA037A">
              <w:rPr>
                <w:sz w:val="24"/>
                <w:szCs w:val="24"/>
              </w:rPr>
              <w:t xml:space="preserve"> Е.В.,  Попова А.А.  предлагается </w:t>
            </w:r>
            <w:r w:rsidRPr="00AA037A">
              <w:rPr>
                <w:sz w:val="24"/>
                <w:szCs w:val="24"/>
              </w:rPr>
              <w:lastRenderedPageBreak/>
              <w:t>перераспределить средства областного бюджета в сумме  2 100,0 тыс. рублей:</w:t>
            </w:r>
          </w:p>
          <w:p w:rsidR="008612E9" w:rsidRPr="00AA037A" w:rsidRDefault="008612E9" w:rsidP="00387BA7">
            <w:pPr>
              <w:pStyle w:val="ConsPlusNormal"/>
              <w:ind w:firstLine="709"/>
              <w:jc w:val="both"/>
              <w:rPr>
                <w:sz w:val="24"/>
                <w:szCs w:val="24"/>
              </w:rPr>
            </w:pPr>
            <w:r w:rsidRPr="00AA037A">
              <w:rPr>
                <w:sz w:val="24"/>
                <w:szCs w:val="24"/>
              </w:rPr>
              <w:t xml:space="preserve">-уменьшить расходы министерству природных ресурсов и лесопромышленного комплекса Архангельской области, предусмотренные в 2017 году по ГП АО «Развитие лесного комплекса Архангельской области (2014-2020 годы)» на обеспечение деятельности ГБУ АО «Единый </w:t>
            </w:r>
            <w:proofErr w:type="spellStart"/>
            <w:r w:rsidRPr="00AA037A">
              <w:rPr>
                <w:sz w:val="24"/>
                <w:szCs w:val="24"/>
              </w:rPr>
              <w:t>лесопожарный</w:t>
            </w:r>
            <w:proofErr w:type="spellEnd"/>
            <w:r w:rsidRPr="00AA037A">
              <w:rPr>
                <w:sz w:val="24"/>
                <w:szCs w:val="24"/>
              </w:rPr>
              <w:t xml:space="preserve"> центр» по подпрограмме «Обеспечение использования лесов» на  2 100,0 тыс. рублей;</w:t>
            </w:r>
          </w:p>
          <w:p w:rsidR="008612E9" w:rsidRPr="00AA037A" w:rsidRDefault="008612E9" w:rsidP="00387BA7">
            <w:pPr>
              <w:pStyle w:val="ConsPlusNormal"/>
              <w:ind w:firstLine="709"/>
              <w:jc w:val="both"/>
              <w:rPr>
                <w:sz w:val="24"/>
                <w:szCs w:val="24"/>
              </w:rPr>
            </w:pPr>
            <w:r w:rsidRPr="00AA037A">
              <w:rPr>
                <w:sz w:val="24"/>
                <w:szCs w:val="24"/>
              </w:rPr>
              <w:t xml:space="preserve">-увеличить ассигнования министерству культуры Архангельской области на приобретение тканей и фурнитуры для пошива костюмов артистам ГБУК АО «Государственный академический Северный русский народный хор» в связи с необходимостью в создании новых костюмов по эскизам, сохраненным в музее Северного хора на </w:t>
            </w:r>
            <w:r>
              <w:rPr>
                <w:sz w:val="24"/>
                <w:szCs w:val="24"/>
              </w:rPr>
              <w:t xml:space="preserve">                        </w:t>
            </w:r>
            <w:r w:rsidRPr="00AA037A">
              <w:rPr>
                <w:sz w:val="24"/>
                <w:szCs w:val="24"/>
              </w:rPr>
              <w:t xml:space="preserve">2 100,0 тыс. рублей.  </w:t>
            </w:r>
          </w:p>
          <w:p w:rsidR="008612E9" w:rsidRPr="00AA037A" w:rsidRDefault="008612E9" w:rsidP="00387BA7">
            <w:pPr>
              <w:pStyle w:val="ConsPlusNormal"/>
              <w:ind w:firstLine="709"/>
              <w:jc w:val="both"/>
              <w:rPr>
                <w:sz w:val="24"/>
                <w:szCs w:val="24"/>
              </w:rPr>
            </w:pPr>
            <w:r w:rsidRPr="00AA037A">
              <w:rPr>
                <w:sz w:val="24"/>
                <w:szCs w:val="24"/>
              </w:rPr>
              <w:t xml:space="preserve"> Принятие поправки не потребует выделения дополнительных средств областного бюджета.</w:t>
            </w:r>
          </w:p>
          <w:p w:rsidR="008612E9" w:rsidRPr="00AA037A" w:rsidRDefault="008612E9" w:rsidP="00387BA7">
            <w:pPr>
              <w:pStyle w:val="ConsPlusNormal"/>
              <w:ind w:firstLine="709"/>
              <w:jc w:val="both"/>
              <w:rPr>
                <w:sz w:val="24"/>
                <w:szCs w:val="24"/>
              </w:rPr>
            </w:pPr>
          </w:p>
          <w:p w:rsidR="008612E9" w:rsidRPr="00AA037A" w:rsidRDefault="008612E9" w:rsidP="00387BA7">
            <w:pPr>
              <w:pStyle w:val="ConsPlusNormal"/>
              <w:ind w:firstLine="709"/>
              <w:jc w:val="both"/>
              <w:rPr>
                <w:sz w:val="24"/>
                <w:szCs w:val="24"/>
              </w:rPr>
            </w:pPr>
            <w:r w:rsidRPr="00A83A61">
              <w:rPr>
                <w:b/>
                <w:sz w:val="24"/>
                <w:szCs w:val="24"/>
              </w:rPr>
              <w:t>Поправкой № 3</w:t>
            </w:r>
            <w:r w:rsidRPr="00AA037A">
              <w:rPr>
                <w:sz w:val="24"/>
                <w:szCs w:val="24"/>
              </w:rPr>
              <w:t xml:space="preserve"> (сводной таблицы поправок) Губернатора Архангельской области И.А. Орлова предлагается перераспределить бюджетные ассигнования на сумму 81 965,8 тыс. рублей, предусмотренные министерству труда, занятости и социального развития Архангельской области:</w:t>
            </w:r>
          </w:p>
          <w:p w:rsidR="008612E9" w:rsidRPr="00AA037A" w:rsidRDefault="008612E9" w:rsidP="00387BA7">
            <w:pPr>
              <w:pStyle w:val="ConsPlusNormal"/>
              <w:ind w:firstLine="709"/>
              <w:jc w:val="both"/>
              <w:rPr>
                <w:sz w:val="24"/>
                <w:szCs w:val="24"/>
              </w:rPr>
            </w:pPr>
            <w:r w:rsidRPr="00AA037A">
              <w:rPr>
                <w:sz w:val="24"/>
                <w:szCs w:val="24"/>
              </w:rPr>
              <w:t>- увеличить ассигнования на обеспечение мер социальной поддержки ветеранов труда (за исключением публичных нормативных обязательств) в связи с недостатком средств;</w:t>
            </w:r>
          </w:p>
          <w:p w:rsidR="008612E9" w:rsidRPr="00AA037A" w:rsidRDefault="008612E9" w:rsidP="00387BA7">
            <w:pPr>
              <w:pStyle w:val="ConsPlusNormal"/>
              <w:ind w:firstLine="709"/>
              <w:jc w:val="both"/>
              <w:rPr>
                <w:sz w:val="24"/>
                <w:szCs w:val="24"/>
              </w:rPr>
            </w:pPr>
            <w:r w:rsidRPr="00AA037A">
              <w:rPr>
                <w:sz w:val="24"/>
                <w:szCs w:val="24"/>
              </w:rPr>
              <w:t xml:space="preserve">- уменьшить бюджетные ассигнования на выплату региональной социальной доплаты к пенсии в связи с увеличением объема </w:t>
            </w:r>
            <w:proofErr w:type="spellStart"/>
            <w:r w:rsidRPr="00AA037A">
              <w:rPr>
                <w:sz w:val="24"/>
                <w:szCs w:val="24"/>
              </w:rPr>
              <w:t>софинансирования</w:t>
            </w:r>
            <w:proofErr w:type="spellEnd"/>
            <w:r w:rsidRPr="00AA037A">
              <w:rPr>
                <w:sz w:val="24"/>
                <w:szCs w:val="24"/>
              </w:rPr>
              <w:t xml:space="preserve"> из федерального бюджета на указанные цели по распоряжению Правительства Российской </w:t>
            </w:r>
            <w:r w:rsidRPr="00AA037A">
              <w:rPr>
                <w:sz w:val="24"/>
                <w:szCs w:val="24"/>
              </w:rPr>
              <w:lastRenderedPageBreak/>
              <w:t>Федерации от 15.09.2017 № 1967-р.</w:t>
            </w:r>
          </w:p>
          <w:p w:rsidR="008612E9" w:rsidRPr="00AA037A" w:rsidRDefault="008612E9" w:rsidP="00387BA7">
            <w:pPr>
              <w:pStyle w:val="ConsPlusNormal"/>
              <w:ind w:firstLine="709"/>
              <w:jc w:val="both"/>
              <w:rPr>
                <w:sz w:val="24"/>
                <w:szCs w:val="24"/>
              </w:rPr>
            </w:pPr>
            <w:r w:rsidRPr="00AA037A">
              <w:rPr>
                <w:sz w:val="24"/>
                <w:szCs w:val="24"/>
              </w:rPr>
              <w:t>Принятие поправки не потребует выделения дополнительных средств областного бюджета.</w:t>
            </w:r>
          </w:p>
          <w:p w:rsidR="008612E9" w:rsidRPr="00AA037A" w:rsidRDefault="008612E9" w:rsidP="00387BA7">
            <w:pPr>
              <w:pStyle w:val="ConsPlusNormal"/>
              <w:ind w:firstLine="709"/>
              <w:jc w:val="both"/>
              <w:rPr>
                <w:sz w:val="24"/>
                <w:szCs w:val="24"/>
              </w:rPr>
            </w:pPr>
          </w:p>
          <w:p w:rsidR="008612E9" w:rsidRPr="00AA037A" w:rsidRDefault="008612E9" w:rsidP="00387BA7">
            <w:pPr>
              <w:pStyle w:val="ConsPlusNormal"/>
              <w:ind w:firstLine="709"/>
              <w:jc w:val="both"/>
              <w:rPr>
                <w:sz w:val="24"/>
                <w:szCs w:val="24"/>
              </w:rPr>
            </w:pPr>
            <w:proofErr w:type="gramStart"/>
            <w:r w:rsidRPr="00A83A61">
              <w:rPr>
                <w:b/>
                <w:sz w:val="24"/>
                <w:szCs w:val="24"/>
              </w:rPr>
              <w:t>Поправкой № 4</w:t>
            </w:r>
            <w:r w:rsidRPr="00AA037A">
              <w:rPr>
                <w:sz w:val="24"/>
                <w:szCs w:val="24"/>
              </w:rPr>
              <w:t xml:space="preserve"> (сводной таблицы поправок) Губернатора Архангельской области И.А. Орлова предлагается внести изменения в распределение субвенций бюджетам муниципальных образований Архангельской области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на 2017 год в рамках соответствующих бюджетных ассигнований</w:t>
            </w:r>
            <w:proofErr w:type="gramEnd"/>
            <w:r w:rsidRPr="00AA037A">
              <w:rPr>
                <w:sz w:val="24"/>
                <w:szCs w:val="24"/>
              </w:rPr>
              <w:t xml:space="preserve">, </w:t>
            </w:r>
            <w:proofErr w:type="gramStart"/>
            <w:r w:rsidRPr="00AA037A">
              <w:rPr>
                <w:sz w:val="24"/>
                <w:szCs w:val="24"/>
              </w:rPr>
              <w:t>предусмотренных</w:t>
            </w:r>
            <w:proofErr w:type="gramEnd"/>
            <w:r w:rsidRPr="00AA037A">
              <w:rPr>
                <w:sz w:val="24"/>
                <w:szCs w:val="24"/>
              </w:rPr>
              <w:t xml:space="preserve"> министерству образования и науки Архангельской области на 2017 год. В связи с образовавшейся экономией в МО «</w:t>
            </w:r>
            <w:proofErr w:type="spellStart"/>
            <w:r w:rsidRPr="00AA037A">
              <w:rPr>
                <w:sz w:val="24"/>
                <w:szCs w:val="24"/>
              </w:rPr>
              <w:t>Няндомский</w:t>
            </w:r>
            <w:proofErr w:type="spellEnd"/>
            <w:r w:rsidRPr="00AA037A">
              <w:rPr>
                <w:sz w:val="24"/>
                <w:szCs w:val="24"/>
              </w:rPr>
              <w:t xml:space="preserve"> муниципальный район» предлагается увеличить бюджетные ассигнования бюджету МО «Вельский муниципальный район» на 41,8 тыс. рублей за счет уменьшения аналогичных расходов бюджету МО «</w:t>
            </w:r>
            <w:proofErr w:type="spellStart"/>
            <w:r w:rsidRPr="00AA037A">
              <w:rPr>
                <w:sz w:val="24"/>
                <w:szCs w:val="24"/>
              </w:rPr>
              <w:t>Няндомский</w:t>
            </w:r>
            <w:proofErr w:type="spellEnd"/>
            <w:r w:rsidRPr="00AA037A">
              <w:rPr>
                <w:sz w:val="24"/>
                <w:szCs w:val="24"/>
              </w:rPr>
              <w:t xml:space="preserve"> муниципальный район». </w:t>
            </w:r>
          </w:p>
          <w:p w:rsidR="008612E9" w:rsidRPr="00AA037A" w:rsidRDefault="008612E9" w:rsidP="00387BA7">
            <w:pPr>
              <w:pStyle w:val="ConsPlusNormal"/>
              <w:ind w:firstLine="709"/>
              <w:jc w:val="both"/>
              <w:rPr>
                <w:sz w:val="24"/>
                <w:szCs w:val="24"/>
              </w:rPr>
            </w:pPr>
            <w:r w:rsidRPr="00AA037A">
              <w:rPr>
                <w:sz w:val="24"/>
                <w:szCs w:val="24"/>
              </w:rPr>
              <w:t>Принятие поправки не потребует выделения дополнительных средств областного бюджета.</w:t>
            </w:r>
          </w:p>
          <w:p w:rsidR="008612E9" w:rsidRPr="00AA037A" w:rsidRDefault="008612E9" w:rsidP="00387BA7">
            <w:pPr>
              <w:pStyle w:val="ConsPlusNormal"/>
              <w:ind w:firstLine="709"/>
              <w:jc w:val="both"/>
              <w:rPr>
                <w:sz w:val="24"/>
                <w:szCs w:val="24"/>
              </w:rPr>
            </w:pPr>
          </w:p>
          <w:p w:rsidR="008612E9" w:rsidRPr="00AA037A" w:rsidRDefault="008612E9" w:rsidP="00387BA7">
            <w:pPr>
              <w:pStyle w:val="ConsPlusNormal"/>
              <w:ind w:firstLine="709"/>
              <w:jc w:val="both"/>
              <w:rPr>
                <w:sz w:val="24"/>
                <w:szCs w:val="24"/>
              </w:rPr>
            </w:pPr>
            <w:r w:rsidRPr="00A83A61">
              <w:rPr>
                <w:b/>
                <w:sz w:val="24"/>
                <w:szCs w:val="24"/>
              </w:rPr>
              <w:t>Поправкой № 5</w:t>
            </w:r>
            <w:r w:rsidRPr="00AA037A">
              <w:rPr>
                <w:sz w:val="24"/>
                <w:szCs w:val="24"/>
              </w:rPr>
              <w:t xml:space="preserve"> (сводной таблицы поправок) Губернатора Архангельской области И.А. Орлова предлагается по мероприятию областной адресной инвестиционной программы «Строительство физкультурно-оздоровительного комплекса с универсальным игровым залом 42х24 м по адресу: Архангельская обл., г. Северодвинск, о. </w:t>
            </w:r>
            <w:proofErr w:type="spellStart"/>
            <w:r w:rsidRPr="00AA037A">
              <w:rPr>
                <w:sz w:val="24"/>
                <w:szCs w:val="24"/>
              </w:rPr>
              <w:t>Ягры</w:t>
            </w:r>
            <w:proofErr w:type="spellEnd"/>
            <w:r w:rsidRPr="00AA037A">
              <w:rPr>
                <w:sz w:val="24"/>
                <w:szCs w:val="24"/>
              </w:rPr>
              <w:t xml:space="preserve">, пр. Машиностроителей» предусмотреть условие предоставления субсидий на </w:t>
            </w:r>
            <w:proofErr w:type="spellStart"/>
            <w:r w:rsidRPr="00AA037A">
              <w:rPr>
                <w:sz w:val="24"/>
                <w:szCs w:val="24"/>
              </w:rPr>
              <w:t>софинансирование</w:t>
            </w:r>
            <w:proofErr w:type="spellEnd"/>
            <w:r w:rsidRPr="00AA037A">
              <w:rPr>
                <w:sz w:val="24"/>
                <w:szCs w:val="24"/>
              </w:rPr>
              <w:t xml:space="preserve"> объекта программы – централизацию закупок в </w:t>
            </w:r>
            <w:r w:rsidRPr="00AA037A">
              <w:rPr>
                <w:sz w:val="24"/>
                <w:szCs w:val="24"/>
              </w:rPr>
              <w:lastRenderedPageBreak/>
              <w:t>соответствии с частью 7 статьи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дополнив наименование мероприятия знаком «*».</w:t>
            </w:r>
          </w:p>
          <w:p w:rsidR="008612E9" w:rsidRPr="00AA037A" w:rsidRDefault="008612E9" w:rsidP="00387BA7">
            <w:pPr>
              <w:pStyle w:val="ConsPlusNormal"/>
              <w:ind w:firstLine="709"/>
              <w:jc w:val="both"/>
              <w:rPr>
                <w:sz w:val="24"/>
                <w:szCs w:val="24"/>
              </w:rPr>
            </w:pPr>
            <w:r w:rsidRPr="00AA037A">
              <w:rPr>
                <w:sz w:val="24"/>
                <w:szCs w:val="24"/>
              </w:rPr>
              <w:t xml:space="preserve">Утверждение предложенных изменений позволит администрации муниципального образования в рамках исполнения указанной нормы в текущем финансовом году через контрактное агентство Архангельской области провести аукционные процедуры по отбору подрядной организации для строительства физкультурно-оздоровительного комплекса, </w:t>
            </w:r>
            <w:proofErr w:type="spellStart"/>
            <w:r w:rsidRPr="00AA037A">
              <w:rPr>
                <w:sz w:val="24"/>
                <w:szCs w:val="24"/>
              </w:rPr>
              <w:t>софинансирование</w:t>
            </w:r>
            <w:proofErr w:type="spellEnd"/>
            <w:r w:rsidRPr="00AA037A">
              <w:rPr>
                <w:sz w:val="24"/>
                <w:szCs w:val="24"/>
              </w:rPr>
              <w:t xml:space="preserve"> которого за счет средств областного бюджета предусмотрено на 2018 – 2019 годы.</w:t>
            </w:r>
          </w:p>
          <w:p w:rsidR="008612E9" w:rsidRPr="00AA037A" w:rsidRDefault="008612E9" w:rsidP="00387BA7">
            <w:pPr>
              <w:pStyle w:val="ConsPlusNormal"/>
              <w:ind w:firstLine="709"/>
              <w:jc w:val="both"/>
              <w:rPr>
                <w:sz w:val="24"/>
                <w:szCs w:val="24"/>
              </w:rPr>
            </w:pPr>
            <w:r w:rsidRPr="00AA037A">
              <w:rPr>
                <w:sz w:val="24"/>
                <w:szCs w:val="24"/>
              </w:rPr>
              <w:t>Принятие поправки не потребует выделения дополнительных средств областного бюджета.</w:t>
            </w:r>
          </w:p>
          <w:p w:rsidR="008612E9" w:rsidRPr="00AA037A" w:rsidRDefault="008612E9" w:rsidP="00387BA7">
            <w:pPr>
              <w:pStyle w:val="ConsPlusNormal"/>
              <w:ind w:firstLine="709"/>
              <w:jc w:val="both"/>
              <w:rPr>
                <w:sz w:val="24"/>
                <w:szCs w:val="24"/>
              </w:rPr>
            </w:pPr>
          </w:p>
          <w:p w:rsidR="008612E9" w:rsidRPr="005176AC" w:rsidRDefault="008612E9" w:rsidP="00387BA7">
            <w:pPr>
              <w:pStyle w:val="ConsPlusNormal"/>
              <w:ind w:firstLine="709"/>
              <w:jc w:val="both"/>
              <w:rPr>
                <w:sz w:val="24"/>
                <w:szCs w:val="24"/>
              </w:rPr>
            </w:pPr>
            <w:r w:rsidRPr="00A83A61">
              <w:rPr>
                <w:b/>
                <w:sz w:val="24"/>
                <w:szCs w:val="24"/>
              </w:rPr>
              <w:t>Поправкой № 6</w:t>
            </w:r>
            <w:r w:rsidRPr="00AA037A">
              <w:rPr>
                <w:sz w:val="24"/>
                <w:szCs w:val="24"/>
              </w:rPr>
              <w:t xml:space="preserve"> (сводной таблицы поправок) депутата областного Собрания депутатов Моисеева С.В. (сводной таблицы поправок) вносятся  редакционно-технические правки по тексту законопроекта.</w:t>
            </w:r>
          </w:p>
        </w:tc>
        <w:tc>
          <w:tcPr>
            <w:tcW w:w="1592" w:type="dxa"/>
          </w:tcPr>
          <w:p w:rsidR="008612E9" w:rsidRDefault="008612E9" w:rsidP="00387BA7">
            <w:pPr>
              <w:pStyle w:val="a3"/>
              <w:ind w:right="-56" w:firstLine="0"/>
              <w:rPr>
                <w:sz w:val="24"/>
                <w:szCs w:val="24"/>
              </w:rPr>
            </w:pPr>
            <w:r>
              <w:rPr>
                <w:sz w:val="24"/>
                <w:szCs w:val="24"/>
              </w:rPr>
              <w:lastRenderedPageBreak/>
              <w:t>В соответствии с планом</w:t>
            </w:r>
          </w:p>
        </w:tc>
        <w:tc>
          <w:tcPr>
            <w:tcW w:w="3086" w:type="dxa"/>
          </w:tcPr>
          <w:p w:rsidR="008612E9" w:rsidRPr="00A83A61" w:rsidRDefault="008612E9" w:rsidP="00387BA7">
            <w:pPr>
              <w:pStyle w:val="a7"/>
              <w:ind w:firstLine="708"/>
              <w:jc w:val="both"/>
              <w:rPr>
                <w:b/>
              </w:rPr>
            </w:pPr>
            <w:r>
              <w:t xml:space="preserve">На основании вышеизложенного, комитет по бюджету и налоговой политике предлагает депутатам </w:t>
            </w:r>
            <w:r w:rsidRPr="00A83A61">
              <w:rPr>
                <w:b/>
              </w:rPr>
              <w:t>принять указанный проект областного закона</w:t>
            </w:r>
            <w:r>
              <w:t xml:space="preserve"> на очередной тридцать седьмой сессии Архангельского областного Собрания депутатов шестого созыва </w:t>
            </w:r>
            <w:r w:rsidRPr="00A83A61">
              <w:rPr>
                <w:b/>
              </w:rPr>
              <w:t xml:space="preserve">в первом и во втором чтении с учетом поправок, согласованных комитетом. </w:t>
            </w:r>
          </w:p>
          <w:p w:rsidR="008612E9" w:rsidRDefault="008612E9" w:rsidP="00387BA7">
            <w:pPr>
              <w:pStyle w:val="a7"/>
              <w:ind w:firstLine="708"/>
              <w:jc w:val="both"/>
            </w:pPr>
          </w:p>
          <w:p w:rsidR="008612E9" w:rsidRPr="005176AC" w:rsidRDefault="008612E9" w:rsidP="00387BA7">
            <w:pPr>
              <w:pStyle w:val="a7"/>
              <w:ind w:firstLine="708"/>
              <w:jc w:val="both"/>
            </w:pPr>
          </w:p>
        </w:tc>
      </w:tr>
      <w:tr w:rsidR="008612E9" w:rsidRPr="00F118F7" w:rsidTr="003C05ED">
        <w:tc>
          <w:tcPr>
            <w:tcW w:w="588" w:type="dxa"/>
          </w:tcPr>
          <w:p w:rsidR="008612E9" w:rsidRDefault="008612E9" w:rsidP="003C05ED">
            <w:pPr>
              <w:pStyle w:val="a3"/>
              <w:ind w:firstLine="0"/>
              <w:jc w:val="center"/>
              <w:rPr>
                <w:sz w:val="24"/>
                <w:szCs w:val="24"/>
              </w:rPr>
            </w:pPr>
            <w:r>
              <w:rPr>
                <w:sz w:val="24"/>
                <w:szCs w:val="24"/>
              </w:rPr>
              <w:lastRenderedPageBreak/>
              <w:t>2.</w:t>
            </w:r>
          </w:p>
        </w:tc>
        <w:tc>
          <w:tcPr>
            <w:tcW w:w="2497" w:type="dxa"/>
          </w:tcPr>
          <w:p w:rsidR="008612E9" w:rsidRPr="003A0577" w:rsidRDefault="008612E9" w:rsidP="00867B04">
            <w:pPr>
              <w:pStyle w:val="a3"/>
              <w:ind w:firstLine="0"/>
              <w:outlineLvl w:val="0"/>
              <w:rPr>
                <w:b/>
                <w:i/>
                <w:sz w:val="24"/>
                <w:szCs w:val="24"/>
              </w:rPr>
            </w:pPr>
            <w:r w:rsidRPr="00CB0B1F">
              <w:rPr>
                <w:sz w:val="24"/>
                <w:szCs w:val="24"/>
              </w:rPr>
              <w:t>Проект областного закона «</w:t>
            </w:r>
            <w:r w:rsidRPr="003A0577">
              <w:rPr>
                <w:b/>
                <w:sz w:val="24"/>
                <w:szCs w:val="24"/>
              </w:rPr>
              <w:t>О внесении изменений в областной закон «О реализации полномочий Архангельской области в сфере регулирования межбюджетных отношений</w:t>
            </w:r>
            <w:r w:rsidRPr="00CB0B1F">
              <w:rPr>
                <w:sz w:val="24"/>
                <w:szCs w:val="24"/>
              </w:rPr>
              <w:t xml:space="preserve">» </w:t>
            </w:r>
            <w:r w:rsidRPr="003A0577">
              <w:rPr>
                <w:b/>
                <w:i/>
                <w:sz w:val="24"/>
                <w:szCs w:val="24"/>
              </w:rPr>
              <w:t>(второе чтение).</w:t>
            </w:r>
          </w:p>
          <w:p w:rsidR="008612E9" w:rsidRDefault="008612E9" w:rsidP="00867B04">
            <w:pPr>
              <w:pStyle w:val="a7"/>
              <w:jc w:val="both"/>
            </w:pPr>
            <w:r w:rsidRPr="003A0577">
              <w:rPr>
                <w:b/>
                <w:i/>
              </w:rPr>
              <w:t xml:space="preserve">Рассмотрение </w:t>
            </w:r>
            <w:r w:rsidRPr="003A0577">
              <w:rPr>
                <w:b/>
                <w:i/>
              </w:rPr>
              <w:lastRenderedPageBreak/>
              <w:t>сводной таблицы поправок.</w:t>
            </w:r>
          </w:p>
        </w:tc>
        <w:tc>
          <w:tcPr>
            <w:tcW w:w="1800" w:type="dxa"/>
          </w:tcPr>
          <w:p w:rsidR="008612E9" w:rsidRDefault="008612E9" w:rsidP="003C05ED">
            <w:pPr>
              <w:pStyle w:val="a3"/>
              <w:ind w:left="-66" w:firstLine="0"/>
              <w:jc w:val="center"/>
              <w:rPr>
                <w:sz w:val="24"/>
                <w:szCs w:val="24"/>
              </w:rPr>
            </w:pPr>
            <w:r>
              <w:rPr>
                <w:bCs/>
                <w:sz w:val="24"/>
              </w:rPr>
              <w:lastRenderedPageBreak/>
              <w:t>Губернатор Архангельской области И.А. Орлов/Е.Ю. Усачева</w:t>
            </w:r>
          </w:p>
        </w:tc>
        <w:tc>
          <w:tcPr>
            <w:tcW w:w="5713" w:type="dxa"/>
          </w:tcPr>
          <w:p w:rsidR="008612E9" w:rsidRDefault="008612E9" w:rsidP="003C05ED">
            <w:pPr>
              <w:autoSpaceDE w:val="0"/>
              <w:autoSpaceDN w:val="0"/>
              <w:adjustRightInd w:val="0"/>
              <w:ind w:firstLine="709"/>
              <w:jc w:val="both"/>
            </w:pPr>
            <w:r>
              <w:t xml:space="preserve"> </w:t>
            </w:r>
            <w:r w:rsidRPr="003B0755">
              <w:t xml:space="preserve">На данный законопроект поступили 2 поправки: 1 поправка от исполняющего обязанности Губернатора Архангельской области                     </w:t>
            </w:r>
            <w:proofErr w:type="spellStart"/>
            <w:r w:rsidRPr="003B0755">
              <w:t>Алсуфьева</w:t>
            </w:r>
            <w:proofErr w:type="spellEnd"/>
            <w:r w:rsidRPr="003B0755">
              <w:t xml:space="preserve"> А.В. и 1 поправка от депутатов областного Собрания депутатов Моисеева С.В. и Попова А.А. Результаты голосования отражены в сводной таблице поправок.  От других субъектов права законодательной инициативы поправок не поступило.</w:t>
            </w:r>
          </w:p>
          <w:p w:rsidR="00B52475" w:rsidRPr="00DB6889" w:rsidRDefault="00B52475" w:rsidP="00B52475">
            <w:pPr>
              <w:autoSpaceDE w:val="0"/>
              <w:autoSpaceDN w:val="0"/>
              <w:adjustRightInd w:val="0"/>
              <w:ind w:firstLine="709"/>
              <w:jc w:val="both"/>
              <w:rPr>
                <w:szCs w:val="28"/>
              </w:rPr>
            </w:pPr>
            <w:r>
              <w:rPr>
                <w:b/>
                <w:szCs w:val="27"/>
              </w:rPr>
              <w:t xml:space="preserve">Поправкой № 1 </w:t>
            </w:r>
            <w:r>
              <w:rPr>
                <w:szCs w:val="28"/>
              </w:rPr>
              <w:t>(сводной таблицы поправок)</w:t>
            </w:r>
            <w:r w:rsidRPr="00776EB4">
              <w:rPr>
                <w:b/>
                <w:szCs w:val="28"/>
              </w:rPr>
              <w:t xml:space="preserve"> </w:t>
            </w:r>
            <w:r>
              <w:rPr>
                <w:b/>
                <w:szCs w:val="28"/>
              </w:rPr>
              <w:t xml:space="preserve">исполняющего обязанности </w:t>
            </w:r>
            <w:r w:rsidRPr="00F75C64">
              <w:rPr>
                <w:b/>
                <w:szCs w:val="28"/>
              </w:rPr>
              <w:t xml:space="preserve">Губернатора Архангельской области </w:t>
            </w:r>
            <w:r>
              <w:rPr>
                <w:b/>
                <w:szCs w:val="28"/>
              </w:rPr>
              <w:t xml:space="preserve">А.В. </w:t>
            </w:r>
            <w:proofErr w:type="spellStart"/>
            <w:r>
              <w:rPr>
                <w:b/>
                <w:szCs w:val="28"/>
              </w:rPr>
              <w:t>Алсуфьева</w:t>
            </w:r>
            <w:proofErr w:type="spellEnd"/>
            <w:r w:rsidRPr="00F75C64">
              <w:rPr>
                <w:b/>
                <w:szCs w:val="28"/>
              </w:rPr>
              <w:t xml:space="preserve"> </w:t>
            </w:r>
            <w:r w:rsidRPr="00D74B78">
              <w:rPr>
                <w:b/>
                <w:i/>
                <w:szCs w:val="28"/>
              </w:rPr>
              <w:t>предлагается</w:t>
            </w:r>
            <w:r w:rsidRPr="00D74B78">
              <w:rPr>
                <w:i/>
                <w:szCs w:val="28"/>
              </w:rPr>
              <w:t xml:space="preserve"> </w:t>
            </w:r>
            <w:r>
              <w:rPr>
                <w:szCs w:val="28"/>
              </w:rPr>
              <w:t>с</w:t>
            </w:r>
            <w:r w:rsidRPr="00DB6889">
              <w:rPr>
                <w:szCs w:val="28"/>
              </w:rPr>
              <w:t xml:space="preserve">татью 2 изложить в следующей </w:t>
            </w:r>
            <w:r w:rsidRPr="00DB6889">
              <w:rPr>
                <w:szCs w:val="28"/>
              </w:rPr>
              <w:lastRenderedPageBreak/>
              <w:t>редакции:</w:t>
            </w:r>
          </w:p>
          <w:p w:rsidR="00B52475" w:rsidRPr="00DB6889" w:rsidRDefault="00B52475" w:rsidP="00B52475">
            <w:pPr>
              <w:autoSpaceDE w:val="0"/>
              <w:autoSpaceDN w:val="0"/>
              <w:adjustRightInd w:val="0"/>
              <w:ind w:firstLine="709"/>
              <w:jc w:val="both"/>
              <w:rPr>
                <w:szCs w:val="28"/>
              </w:rPr>
            </w:pPr>
            <w:r w:rsidRPr="00DB6889">
              <w:rPr>
                <w:szCs w:val="28"/>
              </w:rPr>
              <w:t xml:space="preserve">«Статья 2. </w:t>
            </w:r>
          </w:p>
          <w:p w:rsidR="00B52475" w:rsidRPr="00D74B78" w:rsidRDefault="00B52475" w:rsidP="00B52475">
            <w:pPr>
              <w:autoSpaceDE w:val="0"/>
              <w:autoSpaceDN w:val="0"/>
              <w:adjustRightInd w:val="0"/>
              <w:ind w:firstLine="709"/>
              <w:jc w:val="both"/>
              <w:rPr>
                <w:b/>
                <w:i/>
                <w:szCs w:val="28"/>
              </w:rPr>
            </w:pPr>
            <w:r w:rsidRPr="00D74B78">
              <w:rPr>
                <w:b/>
                <w:i/>
                <w:szCs w:val="28"/>
              </w:rPr>
              <w:t>1. Настоящий закон вступает в силу с 01 января 2018 года, но не ранее дня его официального опубликования.</w:t>
            </w:r>
          </w:p>
          <w:p w:rsidR="00B52475" w:rsidRDefault="00B52475" w:rsidP="00B52475">
            <w:pPr>
              <w:autoSpaceDE w:val="0"/>
              <w:autoSpaceDN w:val="0"/>
              <w:adjustRightInd w:val="0"/>
              <w:ind w:firstLine="709"/>
              <w:jc w:val="both"/>
              <w:rPr>
                <w:szCs w:val="28"/>
              </w:rPr>
            </w:pPr>
            <w:r w:rsidRPr="00D74B78">
              <w:rPr>
                <w:b/>
                <w:i/>
                <w:szCs w:val="28"/>
              </w:rPr>
              <w:t xml:space="preserve">2. </w:t>
            </w:r>
            <w:proofErr w:type="gramStart"/>
            <w:r w:rsidRPr="00D74B78">
              <w:rPr>
                <w:b/>
                <w:i/>
                <w:szCs w:val="28"/>
              </w:rPr>
              <w:t>Положения пункта 3 статьи 6 областного закона от 22 октября 2009 года № 78-6-ОЗ «О реализации полномочий Архангельской области в сфере регулирования межбюджетных отношений» в редакции настоящего закона применяются к отношениям, возникающим при составлении, утверждении и исполнении бюджетов на 2018 год (на 2018 год и на плановый период 2019 и 2020 годов).</w:t>
            </w:r>
            <w:r w:rsidRPr="00DB6889">
              <w:rPr>
                <w:szCs w:val="28"/>
              </w:rPr>
              <w:t>».</w:t>
            </w:r>
            <w:proofErr w:type="gramEnd"/>
          </w:p>
          <w:p w:rsidR="00B52475" w:rsidRDefault="00B52475" w:rsidP="00B52475">
            <w:pPr>
              <w:autoSpaceDE w:val="0"/>
              <w:autoSpaceDN w:val="0"/>
              <w:adjustRightInd w:val="0"/>
              <w:ind w:firstLine="709"/>
              <w:jc w:val="both"/>
              <w:rPr>
                <w:b/>
                <w:szCs w:val="27"/>
              </w:rPr>
            </w:pPr>
          </w:p>
          <w:p w:rsidR="00B52475" w:rsidRPr="00AC4FE3" w:rsidRDefault="00B52475" w:rsidP="00B52475">
            <w:pPr>
              <w:autoSpaceDE w:val="0"/>
              <w:autoSpaceDN w:val="0"/>
              <w:adjustRightInd w:val="0"/>
              <w:ind w:firstLine="709"/>
              <w:jc w:val="both"/>
            </w:pPr>
            <w:r>
              <w:rPr>
                <w:b/>
                <w:szCs w:val="27"/>
              </w:rPr>
              <w:t xml:space="preserve">Поправкой № 2 </w:t>
            </w:r>
            <w:r>
              <w:rPr>
                <w:szCs w:val="28"/>
              </w:rPr>
              <w:t xml:space="preserve">(сводной таблицы поправок) </w:t>
            </w:r>
            <w:r w:rsidRPr="00F54625">
              <w:rPr>
                <w:b/>
                <w:szCs w:val="28"/>
              </w:rPr>
              <w:t>депутатов областного Собрания Моисеева С.В. и Попова А.А.</w:t>
            </w:r>
            <w:r>
              <w:rPr>
                <w:szCs w:val="28"/>
              </w:rPr>
              <w:t xml:space="preserve"> </w:t>
            </w:r>
            <w:r w:rsidRPr="00D74B78">
              <w:rPr>
                <w:b/>
                <w:i/>
                <w:szCs w:val="28"/>
              </w:rPr>
              <w:t>предлагается</w:t>
            </w:r>
            <w:r>
              <w:rPr>
                <w:szCs w:val="28"/>
              </w:rPr>
              <w:t xml:space="preserve"> </w:t>
            </w:r>
            <w:r w:rsidRPr="00D74B78">
              <w:rPr>
                <w:b/>
                <w:i/>
                <w:szCs w:val="28"/>
              </w:rPr>
              <w:t>п</w:t>
            </w:r>
            <w:r w:rsidRPr="00D74B78">
              <w:rPr>
                <w:b/>
                <w:i/>
              </w:rPr>
              <w:t xml:space="preserve">ри установлении условий предоставления дотаций на выравнивание бюджетной обеспеченности  муниципальных районов (городских округов) из областного бюджета и обязательств муниципальных районов (городских округов) учитывать уровень </w:t>
            </w:r>
            <w:proofErr w:type="spellStart"/>
            <w:r w:rsidRPr="00D74B78">
              <w:rPr>
                <w:b/>
                <w:i/>
              </w:rPr>
              <w:t>дотационности</w:t>
            </w:r>
            <w:proofErr w:type="spellEnd"/>
            <w:r w:rsidRPr="00D74B78">
              <w:rPr>
                <w:b/>
                <w:i/>
              </w:rPr>
              <w:t xml:space="preserve"> муниципальных районов (городских округов).</w:t>
            </w:r>
            <w:r w:rsidRPr="00D74B78">
              <w:rPr>
                <w:i/>
              </w:rPr>
              <w:t xml:space="preserve">  </w:t>
            </w:r>
          </w:p>
        </w:tc>
        <w:tc>
          <w:tcPr>
            <w:tcW w:w="1592" w:type="dxa"/>
          </w:tcPr>
          <w:p w:rsidR="008612E9" w:rsidRDefault="008612E9" w:rsidP="003C05ED">
            <w:pPr>
              <w:pStyle w:val="a3"/>
              <w:ind w:right="-56" w:firstLine="0"/>
              <w:rPr>
                <w:sz w:val="24"/>
                <w:szCs w:val="24"/>
              </w:rPr>
            </w:pPr>
            <w:r>
              <w:rPr>
                <w:sz w:val="24"/>
                <w:szCs w:val="24"/>
              </w:rPr>
              <w:lastRenderedPageBreak/>
              <w:t>В соответствии с планом  плана</w:t>
            </w:r>
          </w:p>
        </w:tc>
        <w:tc>
          <w:tcPr>
            <w:tcW w:w="3086" w:type="dxa"/>
          </w:tcPr>
          <w:p w:rsidR="008612E9" w:rsidRPr="003A0577" w:rsidRDefault="008612E9" w:rsidP="003A0577">
            <w:pPr>
              <w:jc w:val="both"/>
              <w:rPr>
                <w:b/>
              </w:rPr>
            </w:pPr>
            <w:r w:rsidRPr="003A0577">
              <w:t xml:space="preserve">Комитет по бюджету и налоговой политике  предлагает депутатам </w:t>
            </w:r>
            <w:r w:rsidRPr="003A0577">
              <w:rPr>
                <w:b/>
              </w:rPr>
              <w:t>включить данный проект областного закона в повестку дня</w:t>
            </w:r>
            <w:r w:rsidRPr="003A0577">
              <w:t xml:space="preserve"> очередной сессии </w:t>
            </w:r>
            <w:r w:rsidRPr="003A0577">
              <w:rPr>
                <w:b/>
              </w:rPr>
              <w:t>для рассмотрения и принятия указанного проекта</w:t>
            </w:r>
            <w:r w:rsidRPr="003A0577">
              <w:t xml:space="preserve"> областного закона на очередной тридцать седьмой сессии Архангельского областного Собрания депутатов </w:t>
            </w:r>
            <w:r w:rsidRPr="003A0577">
              <w:lastRenderedPageBreak/>
              <w:t xml:space="preserve">шестого созыва </w:t>
            </w:r>
            <w:r w:rsidRPr="003A0577">
              <w:rPr>
                <w:b/>
              </w:rPr>
              <w:t xml:space="preserve">во втором чтении.  </w:t>
            </w:r>
          </w:p>
          <w:p w:rsidR="008612E9" w:rsidRPr="00773229" w:rsidRDefault="008612E9" w:rsidP="003B0755">
            <w:pPr>
              <w:jc w:val="both"/>
            </w:pPr>
          </w:p>
        </w:tc>
      </w:tr>
      <w:tr w:rsidR="008612E9" w:rsidRPr="003A0577" w:rsidTr="003C05ED">
        <w:tc>
          <w:tcPr>
            <w:tcW w:w="588" w:type="dxa"/>
          </w:tcPr>
          <w:p w:rsidR="008612E9" w:rsidRPr="003A0577" w:rsidRDefault="008612E9" w:rsidP="003C05ED">
            <w:pPr>
              <w:pStyle w:val="a3"/>
              <w:ind w:firstLine="0"/>
              <w:jc w:val="center"/>
              <w:rPr>
                <w:sz w:val="24"/>
                <w:szCs w:val="24"/>
              </w:rPr>
            </w:pPr>
            <w:r>
              <w:rPr>
                <w:sz w:val="24"/>
                <w:szCs w:val="24"/>
              </w:rPr>
              <w:lastRenderedPageBreak/>
              <w:t>3</w:t>
            </w:r>
            <w:r w:rsidRPr="003A0577">
              <w:rPr>
                <w:sz w:val="24"/>
                <w:szCs w:val="24"/>
              </w:rPr>
              <w:t>.</w:t>
            </w:r>
          </w:p>
        </w:tc>
        <w:tc>
          <w:tcPr>
            <w:tcW w:w="2497" w:type="dxa"/>
          </w:tcPr>
          <w:p w:rsidR="008612E9" w:rsidRPr="003A0577" w:rsidRDefault="008612E9" w:rsidP="00867B04">
            <w:pPr>
              <w:pStyle w:val="a3"/>
              <w:ind w:firstLine="0"/>
              <w:outlineLvl w:val="0"/>
              <w:rPr>
                <w:sz w:val="24"/>
                <w:szCs w:val="24"/>
              </w:rPr>
            </w:pPr>
            <w:r w:rsidRPr="003A0577">
              <w:rPr>
                <w:sz w:val="24"/>
                <w:szCs w:val="24"/>
              </w:rPr>
              <w:t>Проект областного закона «</w:t>
            </w:r>
            <w:r w:rsidRPr="003A0577">
              <w:rPr>
                <w:b/>
                <w:sz w:val="24"/>
                <w:szCs w:val="24"/>
              </w:rPr>
              <w:t xml:space="preserve">Об установлении дополнительных оснований признания </w:t>
            </w:r>
            <w:proofErr w:type="gramStart"/>
            <w:r w:rsidRPr="003A0577">
              <w:rPr>
                <w:b/>
                <w:sz w:val="24"/>
                <w:szCs w:val="24"/>
              </w:rPr>
              <w:t>безнадежными</w:t>
            </w:r>
            <w:proofErr w:type="gramEnd"/>
            <w:r w:rsidRPr="003A0577">
              <w:rPr>
                <w:b/>
                <w:sz w:val="24"/>
                <w:szCs w:val="24"/>
              </w:rPr>
              <w:t xml:space="preserve"> к взысканию недоимки по региональным налогам, задолженности по </w:t>
            </w:r>
            <w:r w:rsidRPr="003A0577">
              <w:rPr>
                <w:b/>
                <w:sz w:val="24"/>
                <w:szCs w:val="24"/>
              </w:rPr>
              <w:lastRenderedPageBreak/>
              <w:t>пеням и штрафам по этим налогам</w:t>
            </w:r>
            <w:r w:rsidRPr="003A0577">
              <w:rPr>
                <w:sz w:val="24"/>
                <w:szCs w:val="24"/>
              </w:rPr>
              <w:t>»</w:t>
            </w:r>
            <w:r w:rsidRPr="003A0577">
              <w:rPr>
                <w:b/>
                <w:i/>
                <w:sz w:val="24"/>
                <w:szCs w:val="24"/>
              </w:rPr>
              <w:t xml:space="preserve"> (первое  чтение).</w:t>
            </w:r>
          </w:p>
        </w:tc>
        <w:tc>
          <w:tcPr>
            <w:tcW w:w="1800" w:type="dxa"/>
          </w:tcPr>
          <w:p w:rsidR="008612E9" w:rsidRPr="003A0577" w:rsidRDefault="008612E9" w:rsidP="003C05ED">
            <w:pPr>
              <w:pStyle w:val="a3"/>
              <w:ind w:left="-66" w:firstLine="0"/>
              <w:jc w:val="center"/>
              <w:rPr>
                <w:bCs/>
                <w:sz w:val="24"/>
                <w:szCs w:val="24"/>
              </w:rPr>
            </w:pPr>
            <w:r w:rsidRPr="003A0577">
              <w:rPr>
                <w:bCs/>
                <w:sz w:val="24"/>
                <w:szCs w:val="24"/>
              </w:rPr>
              <w:lastRenderedPageBreak/>
              <w:t>Губернатор Архангельской области И.А. Орлов/Е.Ю. Усачева</w:t>
            </w:r>
          </w:p>
        </w:tc>
        <w:tc>
          <w:tcPr>
            <w:tcW w:w="5713" w:type="dxa"/>
          </w:tcPr>
          <w:p w:rsidR="008612E9" w:rsidRPr="003A0577" w:rsidRDefault="008612E9" w:rsidP="003A0577">
            <w:pPr>
              <w:pStyle w:val="ConsPlusNormal"/>
              <w:ind w:firstLine="709"/>
              <w:jc w:val="both"/>
              <w:rPr>
                <w:sz w:val="24"/>
                <w:szCs w:val="24"/>
              </w:rPr>
            </w:pPr>
            <w:proofErr w:type="gramStart"/>
            <w:r w:rsidRPr="003A0577">
              <w:rPr>
                <w:sz w:val="24"/>
                <w:szCs w:val="24"/>
              </w:rPr>
              <w:t>Законопроектом предлагается установить в соответствии с Налоговым Кодексом Российской Федерации дополнительные основания признания безнадежными к взысканию недоимки по региональным налогам, задолженности по пеням, штрафам по региональным налогам на территории Архангельской области: по отмененным региональным налогам (налог с продаж, сбор на нужды образовательных учреждений, взимаемому с юридических лиц, налог на имущество предприятий, прочие налоги и сборы субъектов РФ);</w:t>
            </w:r>
            <w:proofErr w:type="gramEnd"/>
            <w:r w:rsidRPr="003A0577">
              <w:rPr>
                <w:sz w:val="24"/>
                <w:szCs w:val="24"/>
              </w:rPr>
              <w:t xml:space="preserve"> по транспортному налогу, налогу на игорный бизнес, </w:t>
            </w:r>
            <w:proofErr w:type="gramStart"/>
            <w:r w:rsidRPr="003A0577">
              <w:rPr>
                <w:sz w:val="24"/>
                <w:szCs w:val="24"/>
              </w:rPr>
              <w:lastRenderedPageBreak/>
              <w:t>числящиеся</w:t>
            </w:r>
            <w:proofErr w:type="gramEnd"/>
            <w:r w:rsidRPr="003A0577">
              <w:rPr>
                <w:sz w:val="24"/>
                <w:szCs w:val="24"/>
              </w:rPr>
              <w:t xml:space="preserve"> за налогоплательщиками – физическими лицами; по транспортному налогу, налогу на игорный бизнес и налогу на имущество организаций, числящиеся за налогоплательщиками – организациями.</w:t>
            </w:r>
          </w:p>
          <w:p w:rsidR="008612E9" w:rsidRPr="003A0577" w:rsidRDefault="008612E9" w:rsidP="003A0577">
            <w:pPr>
              <w:pStyle w:val="ConsPlusNormal"/>
              <w:ind w:firstLine="709"/>
              <w:jc w:val="both"/>
              <w:rPr>
                <w:sz w:val="24"/>
                <w:szCs w:val="24"/>
              </w:rPr>
            </w:pPr>
            <w:r w:rsidRPr="003A0577">
              <w:rPr>
                <w:sz w:val="24"/>
                <w:szCs w:val="24"/>
              </w:rPr>
              <w:t xml:space="preserve">Основные причины, по которым налоговые органы утратили возможность взыскать данную задолженность с физических и юридических лиц это: </w:t>
            </w:r>
          </w:p>
          <w:p w:rsidR="008612E9" w:rsidRPr="003A0577" w:rsidRDefault="008612E9" w:rsidP="003A0577">
            <w:pPr>
              <w:pStyle w:val="ConsPlusNormal"/>
              <w:ind w:firstLine="709"/>
              <w:jc w:val="both"/>
              <w:rPr>
                <w:sz w:val="24"/>
                <w:szCs w:val="24"/>
              </w:rPr>
            </w:pPr>
            <w:r w:rsidRPr="003A0577">
              <w:rPr>
                <w:sz w:val="24"/>
                <w:szCs w:val="24"/>
              </w:rPr>
              <w:t>-истечение установленного срока направления требования об уплате налога, пеней, штрафа (статья 70 НК РФ);</w:t>
            </w:r>
          </w:p>
          <w:p w:rsidR="008612E9" w:rsidRPr="003A0577" w:rsidRDefault="008612E9" w:rsidP="003A0577">
            <w:pPr>
              <w:pStyle w:val="ConsPlusNormal"/>
              <w:ind w:firstLine="709"/>
              <w:jc w:val="both"/>
              <w:rPr>
                <w:sz w:val="24"/>
                <w:szCs w:val="24"/>
              </w:rPr>
            </w:pPr>
            <w:r w:rsidRPr="003A0577">
              <w:rPr>
                <w:sz w:val="24"/>
                <w:szCs w:val="24"/>
              </w:rPr>
              <w:t>- истечение установленного срока подачи заявления в суд о взыскании недоимки, задолженности по пеням и штрафам за счет имущества налогоплательщика – физического лица (статья 48 НК РФ);</w:t>
            </w:r>
          </w:p>
          <w:p w:rsidR="008612E9" w:rsidRPr="003A0577" w:rsidRDefault="008612E9" w:rsidP="003A0577">
            <w:pPr>
              <w:pStyle w:val="ConsPlusNormal"/>
              <w:ind w:firstLine="709"/>
              <w:jc w:val="both"/>
              <w:rPr>
                <w:sz w:val="24"/>
                <w:szCs w:val="24"/>
              </w:rPr>
            </w:pPr>
            <w:r w:rsidRPr="003A0577">
              <w:rPr>
                <w:sz w:val="24"/>
                <w:szCs w:val="24"/>
              </w:rPr>
              <w:t>-истечение установленного срока для предъявления к исполнению исполнительного документа (статья 21 Федерального закона от 02 октября 2007 года № 229-ФЗ «Об исполнительном производстве»).</w:t>
            </w:r>
          </w:p>
          <w:p w:rsidR="008612E9" w:rsidRPr="003A0577" w:rsidRDefault="008612E9" w:rsidP="003A0577">
            <w:pPr>
              <w:pStyle w:val="ConsPlusNormal"/>
              <w:ind w:firstLine="709"/>
              <w:jc w:val="both"/>
              <w:rPr>
                <w:sz w:val="24"/>
                <w:szCs w:val="24"/>
              </w:rPr>
            </w:pPr>
            <w:proofErr w:type="gramStart"/>
            <w:r w:rsidRPr="003A0577">
              <w:rPr>
                <w:sz w:val="24"/>
                <w:szCs w:val="24"/>
              </w:rPr>
              <w:t>Согласно пояснительной записки к законопроекту неурегулированная задолженность по недоимке по отдельным региональным налогам у физических лиц и организаций по состоянию на 1 января 2017 года составила 10,3 млн. рублей, в том числе по региональным налогам 4,6 млн. рублей, по пеням по региональным налогам 5,5 млн. рублей, по штрафам 0,2 млн. рублей.</w:t>
            </w:r>
            <w:proofErr w:type="gramEnd"/>
          </w:p>
          <w:p w:rsidR="008612E9" w:rsidRPr="003A0577" w:rsidRDefault="008612E9" w:rsidP="003A0577">
            <w:pPr>
              <w:pStyle w:val="ConsPlusNormal"/>
              <w:ind w:firstLine="709"/>
              <w:jc w:val="both"/>
              <w:rPr>
                <w:sz w:val="24"/>
                <w:szCs w:val="24"/>
              </w:rPr>
            </w:pPr>
            <w:r w:rsidRPr="003A0577">
              <w:rPr>
                <w:sz w:val="24"/>
                <w:szCs w:val="24"/>
              </w:rPr>
              <w:t>Наличие безнадежной задолженности не обеспечивает поступление финансовых средств в областной бюджет, что приводит к искаженным прогнозам при подготовке областного бюджета.</w:t>
            </w:r>
          </w:p>
          <w:p w:rsidR="008612E9" w:rsidRPr="003A0577" w:rsidRDefault="008612E9" w:rsidP="003A0577">
            <w:pPr>
              <w:pStyle w:val="ConsPlusNormal"/>
              <w:ind w:firstLine="709"/>
              <w:jc w:val="both"/>
              <w:rPr>
                <w:sz w:val="24"/>
                <w:szCs w:val="24"/>
              </w:rPr>
            </w:pPr>
            <w:r w:rsidRPr="003A0577">
              <w:rPr>
                <w:sz w:val="24"/>
                <w:szCs w:val="24"/>
              </w:rPr>
              <w:t xml:space="preserve">Законопроектом предлагается установить, что перечень документов, подтверждающих  дополнительные основания признания безнадежными к взысканию недоимки, </w:t>
            </w:r>
            <w:r w:rsidRPr="003A0577">
              <w:rPr>
                <w:sz w:val="24"/>
                <w:szCs w:val="24"/>
              </w:rPr>
              <w:lastRenderedPageBreak/>
              <w:t>задолженности по пеням и штрафам по этим налогам, утверждается постановлением Правительства Архангельской области.</w:t>
            </w:r>
          </w:p>
          <w:p w:rsidR="008612E9" w:rsidRPr="003A0577" w:rsidRDefault="008612E9" w:rsidP="003A0577">
            <w:pPr>
              <w:ind w:firstLine="720"/>
              <w:jc w:val="both"/>
            </w:pPr>
            <w:r w:rsidRPr="003A0577">
              <w:rPr>
                <w:bCs/>
                <w:color w:val="000000"/>
              </w:rPr>
              <w:t>Согласно законопроекту его положение вступает в силу с</w:t>
            </w:r>
            <w:r w:rsidRPr="003A0577">
              <w:t>о дня его официального опубликования.</w:t>
            </w:r>
          </w:p>
          <w:p w:rsidR="008612E9" w:rsidRPr="003A0577" w:rsidRDefault="008612E9" w:rsidP="003A0577">
            <w:pPr>
              <w:pStyle w:val="a7"/>
              <w:ind w:firstLine="708"/>
              <w:jc w:val="both"/>
            </w:pPr>
            <w:r w:rsidRPr="003A0577">
              <w:t xml:space="preserve">Принятие данного проекта областного закона потребует принятия: </w:t>
            </w:r>
            <w:r w:rsidRPr="003A0577">
              <w:rPr>
                <w:u w:val="single"/>
              </w:rPr>
              <w:t>постановления Правительства Архангельской области</w:t>
            </w:r>
            <w:r w:rsidRPr="003A0577">
              <w:t xml:space="preserve">,  утверждающего перечень документов, подтверждающих дополнительные основания признания </w:t>
            </w:r>
            <w:proofErr w:type="gramStart"/>
            <w:r w:rsidRPr="003A0577">
              <w:t>безнадежными</w:t>
            </w:r>
            <w:proofErr w:type="gramEnd"/>
            <w:r w:rsidRPr="003A0577">
              <w:t xml:space="preserve"> к взысканию недоимки по региональным налогам, задолженности по пеням и штрафам по этим налогам. </w:t>
            </w:r>
          </w:p>
          <w:p w:rsidR="008612E9" w:rsidRPr="003A0577" w:rsidRDefault="008612E9" w:rsidP="003A0577">
            <w:pPr>
              <w:pStyle w:val="a7"/>
              <w:ind w:firstLine="708"/>
              <w:jc w:val="both"/>
            </w:pPr>
            <w:proofErr w:type="gramStart"/>
            <w:r w:rsidRPr="003A0577">
              <w:t>На момент рассмотрения данного законопроекта по запросу комитета направлено письмо министерства финансов Архангельской области от 06.09.2017 года № 05-02/232 и приложен перечень документов, подтверждающих наличие оснований для принятия решения о признании недоимки, задолженности по пеням, штрафам и процентам по региональным налогам безнадежными к взысканию для включения в соответствующий проект постановления Правительства Архангельской области при подготовке нормативно-правового акта.</w:t>
            </w:r>
            <w:proofErr w:type="gramEnd"/>
          </w:p>
          <w:p w:rsidR="008612E9" w:rsidRPr="003A0577" w:rsidRDefault="008612E9" w:rsidP="003A0577">
            <w:pPr>
              <w:pStyle w:val="a7"/>
              <w:ind w:firstLine="708"/>
              <w:jc w:val="both"/>
              <w:rPr>
                <w:u w:val="single"/>
              </w:rPr>
            </w:pPr>
            <w:proofErr w:type="gramStart"/>
            <w:r w:rsidRPr="003A0577">
              <w:t xml:space="preserve">Следует отметить, что  на данный законопроект поступило заключение контрольно-счетной палаты Архангельской области, в котором отмечается, что согласно приказу Федеральной налоговой службы Российской Федерации от 19 августа 2010 года № ЯК-7-8/393@ в случае </w:t>
            </w:r>
            <w:r w:rsidRPr="003A0577">
              <w:rPr>
                <w:b/>
                <w:u w:val="single"/>
              </w:rPr>
              <w:t>принятия законов субъектов РФ, нормативных правовых актов представительных органов муниципальных образований</w:t>
            </w:r>
            <w:r w:rsidRPr="003A0577">
              <w:t>, устанавливающих дополнительные основания признания безнадежными к взысканию недоимки, соответственно, по региональным и местным налогам, задолженности по пеням</w:t>
            </w:r>
            <w:proofErr w:type="gramEnd"/>
            <w:r w:rsidRPr="003A0577">
              <w:t xml:space="preserve"> и штрафам по </w:t>
            </w:r>
            <w:r w:rsidRPr="003A0577">
              <w:lastRenderedPageBreak/>
              <w:t xml:space="preserve">этим налогам, списание указанных недоимки и задолженности по пеням и штрафам производится в соответствии с Порядком на основании документов, установленных </w:t>
            </w:r>
            <w:r w:rsidRPr="003A0577">
              <w:rPr>
                <w:b/>
                <w:u w:val="single"/>
              </w:rPr>
              <w:t>вышеуказанными законами или нормативными правовыми актами</w:t>
            </w:r>
            <w:r w:rsidRPr="003A0577">
              <w:rPr>
                <w:u w:val="single"/>
              </w:rPr>
              <w:t xml:space="preserve">.  </w:t>
            </w:r>
          </w:p>
          <w:p w:rsidR="008612E9" w:rsidRPr="003A0577" w:rsidRDefault="008612E9" w:rsidP="003A0577">
            <w:pPr>
              <w:pStyle w:val="a7"/>
              <w:ind w:firstLine="708"/>
              <w:jc w:val="both"/>
            </w:pPr>
            <w:r w:rsidRPr="003A0577">
              <w:t xml:space="preserve">В своем заключении контрольно-счетная палата Архангельской области полагает, что перечень документов, подтверждающих наличие оснований для признания безнадежными к взысканию недоимки по региональным налогам, задолженности по пеням и штрафам по этим налогам на территории Архангельской области должен быть установлен областным законом (указанные перечни установлены в ряде субъектов РФ). </w:t>
            </w:r>
          </w:p>
          <w:p w:rsidR="008612E9" w:rsidRPr="003A0577" w:rsidRDefault="008612E9" w:rsidP="003A0577">
            <w:pPr>
              <w:pStyle w:val="a7"/>
              <w:ind w:firstLine="708"/>
              <w:jc w:val="both"/>
            </w:pPr>
            <w:proofErr w:type="gramStart"/>
            <w:r w:rsidRPr="003A0577">
              <w:rPr>
                <w:u w:val="single"/>
              </w:rPr>
              <w:t xml:space="preserve">Комитет предлагает Правительству Архангельской области ко второму чтению (учитывая  вступление в силу положений данного законопроекта со дня его официального опубликования) подготовить поправку, конкретизирующую </w:t>
            </w:r>
            <w:r w:rsidRPr="003A0577">
              <w:t>перечень документов, подтверждающих наличие оснований для признания безнадежными к взысканию недоимки по региональным налогам, задолженности по пеням и штрафам по этим налогам на территории Архангельской области и определить данный перечень с учетом предложения контрольно-счетной палаты Архангельской области</w:t>
            </w:r>
            <w:proofErr w:type="gramEnd"/>
            <w:r w:rsidRPr="003A0577">
              <w:t xml:space="preserve"> в областном законе, а не в подзаконном правовом акте.  </w:t>
            </w:r>
          </w:p>
          <w:p w:rsidR="008612E9" w:rsidRPr="003A0577" w:rsidRDefault="008612E9" w:rsidP="003A0577">
            <w:pPr>
              <w:pStyle w:val="a7"/>
              <w:ind w:firstLine="708"/>
              <w:jc w:val="both"/>
            </w:pPr>
            <w:r w:rsidRPr="003A0577">
              <w:t>На данный законопроект направлены отзывы муниципальных образований Архангельской области: «Город Коряжма», «</w:t>
            </w:r>
            <w:proofErr w:type="spellStart"/>
            <w:r w:rsidRPr="003A0577">
              <w:t>Коношский</w:t>
            </w:r>
            <w:proofErr w:type="spellEnd"/>
            <w:r w:rsidRPr="003A0577">
              <w:t xml:space="preserve"> муниципальный район», «Ленский муниципальный район» и «Мирный» и прокуратуры Архангельской области, Управления Министерства юстиции Российской Федерации по Архангельской области и Ненецкому автономному округу, Управления ФНС </w:t>
            </w:r>
            <w:r w:rsidRPr="003A0577">
              <w:lastRenderedPageBreak/>
              <w:t>России по Архангельской области и Ненецкому автономному округу, которые не содержат замечаний и предложений по данному проекту.</w:t>
            </w:r>
          </w:p>
        </w:tc>
        <w:tc>
          <w:tcPr>
            <w:tcW w:w="1592" w:type="dxa"/>
          </w:tcPr>
          <w:p w:rsidR="008612E9" w:rsidRPr="003A0577" w:rsidRDefault="008612E9" w:rsidP="00D40FE5">
            <w:pPr>
              <w:pStyle w:val="a3"/>
              <w:ind w:right="-56" w:firstLine="0"/>
              <w:rPr>
                <w:sz w:val="24"/>
                <w:szCs w:val="24"/>
              </w:rPr>
            </w:pPr>
            <w:r>
              <w:rPr>
                <w:sz w:val="24"/>
                <w:szCs w:val="24"/>
              </w:rPr>
              <w:lastRenderedPageBreak/>
              <w:t xml:space="preserve">Вне плана </w:t>
            </w:r>
          </w:p>
        </w:tc>
        <w:tc>
          <w:tcPr>
            <w:tcW w:w="3086" w:type="dxa"/>
          </w:tcPr>
          <w:p w:rsidR="008612E9" w:rsidRDefault="008612E9" w:rsidP="005176AC">
            <w:pPr>
              <w:pStyle w:val="a7"/>
              <w:ind w:firstLine="708"/>
              <w:jc w:val="both"/>
            </w:pPr>
            <w:r w:rsidRPr="00DE1872">
              <w:t xml:space="preserve">Комитет предлагает депутатам областного Собрания депутатов </w:t>
            </w:r>
            <w:r w:rsidRPr="00D9216C">
              <w:rPr>
                <w:b/>
              </w:rPr>
              <w:t>принять</w:t>
            </w:r>
            <w:r>
              <w:t xml:space="preserve"> </w:t>
            </w:r>
            <w:r w:rsidRPr="00613626">
              <w:rPr>
                <w:b/>
              </w:rPr>
              <w:t>предложенный проект</w:t>
            </w:r>
            <w:r w:rsidRPr="00DE1872">
              <w:t xml:space="preserve"> </w:t>
            </w:r>
            <w:r>
              <w:t>областного закона на очеред</w:t>
            </w:r>
            <w:r w:rsidRPr="00DE1872">
              <w:t xml:space="preserve">ной </w:t>
            </w:r>
            <w:r>
              <w:t xml:space="preserve">тридцать седьмой </w:t>
            </w:r>
            <w:r w:rsidRPr="00DE1872">
              <w:t xml:space="preserve">сессии Архангельского областного Собрания депутатов </w:t>
            </w:r>
            <w:r>
              <w:t>шестого</w:t>
            </w:r>
            <w:r w:rsidRPr="00DE1872">
              <w:t xml:space="preserve"> созыва</w:t>
            </w:r>
            <w:r>
              <w:t xml:space="preserve"> </w:t>
            </w:r>
            <w:r w:rsidRPr="003C1AE2">
              <w:rPr>
                <w:b/>
              </w:rPr>
              <w:t>в первом чтении</w:t>
            </w:r>
            <w:r>
              <w:t>.</w:t>
            </w:r>
          </w:p>
          <w:p w:rsidR="008612E9" w:rsidRPr="00613626" w:rsidRDefault="008612E9" w:rsidP="005176AC">
            <w:pPr>
              <w:pStyle w:val="a7"/>
              <w:ind w:firstLine="708"/>
              <w:jc w:val="both"/>
              <w:rPr>
                <w:b/>
              </w:rPr>
            </w:pPr>
          </w:p>
          <w:p w:rsidR="008612E9" w:rsidRPr="003A0577" w:rsidRDefault="008612E9" w:rsidP="003A0577">
            <w:pPr>
              <w:jc w:val="both"/>
            </w:pPr>
          </w:p>
        </w:tc>
      </w:tr>
      <w:tr w:rsidR="008612E9" w:rsidRPr="003A0577" w:rsidTr="003C05ED">
        <w:tc>
          <w:tcPr>
            <w:tcW w:w="588" w:type="dxa"/>
          </w:tcPr>
          <w:p w:rsidR="008612E9" w:rsidRPr="003A0577" w:rsidRDefault="00B52475" w:rsidP="003C05ED">
            <w:pPr>
              <w:pStyle w:val="a3"/>
              <w:ind w:firstLine="0"/>
              <w:jc w:val="center"/>
              <w:rPr>
                <w:sz w:val="24"/>
                <w:szCs w:val="24"/>
              </w:rPr>
            </w:pPr>
            <w:r>
              <w:rPr>
                <w:sz w:val="24"/>
                <w:szCs w:val="24"/>
              </w:rPr>
              <w:lastRenderedPageBreak/>
              <w:t>4</w:t>
            </w:r>
            <w:r w:rsidR="008612E9">
              <w:rPr>
                <w:sz w:val="24"/>
                <w:szCs w:val="24"/>
              </w:rPr>
              <w:t>.</w:t>
            </w:r>
          </w:p>
        </w:tc>
        <w:tc>
          <w:tcPr>
            <w:tcW w:w="2497" w:type="dxa"/>
          </w:tcPr>
          <w:p w:rsidR="008612E9" w:rsidRPr="005176AC" w:rsidRDefault="008612E9" w:rsidP="005176AC">
            <w:pPr>
              <w:jc w:val="both"/>
              <w:rPr>
                <w:b/>
                <w:i/>
              </w:rPr>
            </w:pPr>
            <w:proofErr w:type="gramStart"/>
            <w:r w:rsidRPr="00CB0B1F">
              <w:t>Проект областного закона «</w:t>
            </w:r>
            <w:r w:rsidRPr="005176AC">
              <w:rPr>
                <w:b/>
              </w:rPr>
              <w:t>О внесении изменения в статью 2 областного закона «О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 и изменения в статью 1 областного закона «О внесении изменений в отдельные областные законы в сфере налогов», а также о</w:t>
            </w:r>
            <w:proofErr w:type="gramEnd"/>
            <w:r w:rsidRPr="005176AC">
              <w:rPr>
                <w:b/>
              </w:rPr>
              <w:t xml:space="preserve"> признании </w:t>
            </w:r>
            <w:proofErr w:type="gramStart"/>
            <w:r w:rsidRPr="005176AC">
              <w:rPr>
                <w:b/>
              </w:rPr>
              <w:t>утратившими</w:t>
            </w:r>
            <w:proofErr w:type="gramEnd"/>
            <w:r w:rsidRPr="005176AC">
              <w:rPr>
                <w:b/>
              </w:rPr>
              <w:t xml:space="preserve"> силу отдельных областных законов и статьи 3 областного закона  </w:t>
            </w:r>
            <w:r w:rsidRPr="005176AC">
              <w:rPr>
                <w:b/>
              </w:rPr>
              <w:lastRenderedPageBreak/>
              <w:t>«О внесении изменений в отдельные областные законы в сфере налогов</w:t>
            </w:r>
            <w:r w:rsidRPr="00CB0B1F">
              <w:t>»</w:t>
            </w:r>
            <w:r w:rsidRPr="00CB0B1F">
              <w:rPr>
                <w:b/>
                <w:i/>
              </w:rPr>
              <w:t xml:space="preserve"> (первое и второе чтение)</w:t>
            </w:r>
            <w:r>
              <w:rPr>
                <w:b/>
                <w:i/>
              </w:rPr>
              <w:t>.</w:t>
            </w:r>
            <w:r>
              <w:t xml:space="preserve"> </w:t>
            </w:r>
            <w:r w:rsidRPr="005176AC">
              <w:rPr>
                <w:b/>
                <w:i/>
              </w:rPr>
              <w:t>Рассмотрение сводной таблицы поправок.</w:t>
            </w:r>
          </w:p>
          <w:p w:rsidR="008612E9" w:rsidRPr="003A0577" w:rsidRDefault="008612E9" w:rsidP="00867B04">
            <w:pPr>
              <w:pStyle w:val="a3"/>
              <w:ind w:firstLine="0"/>
              <w:outlineLvl w:val="0"/>
              <w:rPr>
                <w:sz w:val="24"/>
                <w:szCs w:val="24"/>
              </w:rPr>
            </w:pPr>
          </w:p>
        </w:tc>
        <w:tc>
          <w:tcPr>
            <w:tcW w:w="1800" w:type="dxa"/>
          </w:tcPr>
          <w:p w:rsidR="008612E9" w:rsidRPr="003A0577" w:rsidRDefault="008612E9" w:rsidP="003C05ED">
            <w:pPr>
              <w:pStyle w:val="a3"/>
              <w:ind w:left="-66" w:firstLine="0"/>
              <w:jc w:val="center"/>
              <w:rPr>
                <w:bCs/>
                <w:sz w:val="24"/>
                <w:szCs w:val="24"/>
              </w:rPr>
            </w:pPr>
            <w:r w:rsidRPr="003A0577">
              <w:rPr>
                <w:bCs/>
                <w:sz w:val="24"/>
                <w:szCs w:val="24"/>
              </w:rPr>
              <w:lastRenderedPageBreak/>
              <w:t>Губернатор Архангельской области И.А. Орлов/Е.Ю. Усачева</w:t>
            </w:r>
          </w:p>
        </w:tc>
        <w:tc>
          <w:tcPr>
            <w:tcW w:w="5713" w:type="dxa"/>
          </w:tcPr>
          <w:p w:rsidR="008612E9" w:rsidRPr="005176AC" w:rsidRDefault="008612E9" w:rsidP="005176AC">
            <w:pPr>
              <w:pStyle w:val="ConsPlusNormal"/>
              <w:ind w:firstLine="709"/>
              <w:jc w:val="both"/>
              <w:rPr>
                <w:sz w:val="24"/>
                <w:szCs w:val="24"/>
              </w:rPr>
            </w:pPr>
            <w:r w:rsidRPr="005176AC">
              <w:rPr>
                <w:sz w:val="24"/>
                <w:szCs w:val="24"/>
              </w:rPr>
              <w:t xml:space="preserve">Законопроектом предлагается признать утратившим силу областной закон от 02 июля 2013 года № 708-41-ОЗ «О налоговых льготах отдельным организациям и о внесении дополнения в статью 2 областного закона                            «О введении в действие на территории Архангельской области налога на имущество организаций в соответствии с частью 2 Налогового кодекса РФ </w:t>
            </w:r>
          </w:p>
          <w:p w:rsidR="008612E9" w:rsidRPr="005176AC" w:rsidRDefault="008612E9" w:rsidP="005176AC">
            <w:pPr>
              <w:pStyle w:val="ConsPlusNormal"/>
              <w:ind w:firstLine="709"/>
              <w:jc w:val="both"/>
              <w:rPr>
                <w:sz w:val="24"/>
                <w:szCs w:val="24"/>
              </w:rPr>
            </w:pPr>
            <w:proofErr w:type="gramStart"/>
            <w:r w:rsidRPr="005176AC">
              <w:rPr>
                <w:sz w:val="24"/>
                <w:szCs w:val="24"/>
              </w:rPr>
              <w:t>и внесении изменений в некоторые законодательные акты Архангельской области», положениями которого предусмотрено предоставление налоговых льгот по налогу на прибыль и налогу на имущество для организаций – участников консолидированной группы налогоплательщиков, занимающихся добычей алмазов и (или) оптовой торговлей драгоценными камнями на территории Архангельской области.</w:t>
            </w:r>
            <w:proofErr w:type="gramEnd"/>
          </w:p>
          <w:p w:rsidR="008612E9" w:rsidRPr="005176AC" w:rsidRDefault="008612E9" w:rsidP="005176AC">
            <w:pPr>
              <w:pStyle w:val="ConsPlusNormal"/>
              <w:ind w:firstLine="709"/>
              <w:jc w:val="both"/>
              <w:rPr>
                <w:sz w:val="24"/>
                <w:szCs w:val="24"/>
              </w:rPr>
            </w:pPr>
            <w:r w:rsidRPr="005176AC">
              <w:rPr>
                <w:sz w:val="24"/>
                <w:szCs w:val="24"/>
              </w:rPr>
              <w:t xml:space="preserve">Срок предоставления налоговой льготы для вышеуказанной категории налогоплательщиков  по налогу на имущество организаций истек 31 декабря 2016 года, срок предоставления налоговой льготы по налогу на прибыль организаций истекает 31 декабря 2019 года. </w:t>
            </w:r>
          </w:p>
          <w:p w:rsidR="008612E9" w:rsidRPr="005176AC" w:rsidRDefault="008612E9" w:rsidP="005176AC">
            <w:pPr>
              <w:pStyle w:val="ConsPlusNormal"/>
              <w:ind w:firstLine="709"/>
              <w:jc w:val="both"/>
              <w:rPr>
                <w:sz w:val="24"/>
                <w:szCs w:val="24"/>
              </w:rPr>
            </w:pPr>
            <w:r w:rsidRPr="005176AC">
              <w:rPr>
                <w:sz w:val="24"/>
                <w:szCs w:val="24"/>
              </w:rPr>
              <w:t xml:space="preserve">Однако, </w:t>
            </w:r>
            <w:proofErr w:type="gramStart"/>
            <w:r w:rsidRPr="005176AC">
              <w:rPr>
                <w:sz w:val="24"/>
                <w:szCs w:val="24"/>
              </w:rPr>
              <w:t>согласно письма</w:t>
            </w:r>
            <w:proofErr w:type="gramEnd"/>
            <w:r w:rsidRPr="005176AC">
              <w:rPr>
                <w:sz w:val="24"/>
                <w:szCs w:val="24"/>
              </w:rPr>
              <w:t xml:space="preserve"> Управления Федеральной налоговой службы по Архангельской области и Ненецкому автономному округу                               от 17 мая 2017 года № 06-43/07150@ данная налоговая льгота не применяется в связи с выходом с 01 января 2017 года акционерного общества «Архангельское </w:t>
            </w:r>
            <w:proofErr w:type="spellStart"/>
            <w:r w:rsidRPr="005176AC">
              <w:rPr>
                <w:sz w:val="24"/>
                <w:szCs w:val="24"/>
              </w:rPr>
              <w:t>геологодобычное</w:t>
            </w:r>
            <w:proofErr w:type="spellEnd"/>
            <w:r w:rsidRPr="005176AC">
              <w:rPr>
                <w:sz w:val="24"/>
                <w:szCs w:val="24"/>
              </w:rPr>
              <w:t xml:space="preserve"> предприятие» из состава участников консолидированной группы налогоплательщиков.</w:t>
            </w:r>
          </w:p>
          <w:p w:rsidR="008612E9" w:rsidRPr="005176AC" w:rsidRDefault="008612E9" w:rsidP="005176AC">
            <w:pPr>
              <w:pStyle w:val="ConsPlusNormal"/>
              <w:ind w:firstLine="709"/>
              <w:jc w:val="both"/>
              <w:rPr>
                <w:sz w:val="24"/>
                <w:szCs w:val="24"/>
              </w:rPr>
            </w:pPr>
            <w:proofErr w:type="gramStart"/>
            <w:r w:rsidRPr="005176AC">
              <w:rPr>
                <w:sz w:val="24"/>
                <w:szCs w:val="24"/>
              </w:rPr>
              <w:t xml:space="preserve">Признание утратившим силу областного закона № 708-41-ОЗ влечет необходимость </w:t>
            </w:r>
            <w:r w:rsidRPr="005176AC">
              <w:rPr>
                <w:sz w:val="24"/>
                <w:szCs w:val="24"/>
              </w:rPr>
              <w:lastRenderedPageBreak/>
              <w:t>признания утратившими силу: дефиса восьмого статьи 2 областного закона от 14 ноября 2003 года № 204-25-ОЗ «О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w:t>
            </w:r>
            <w:proofErr w:type="gramEnd"/>
            <w:r w:rsidRPr="005176AC">
              <w:rPr>
                <w:sz w:val="24"/>
                <w:szCs w:val="24"/>
              </w:rPr>
              <w:t xml:space="preserve">  статьи 3 областного закона от 28 сентября 2015 года № 323-19-ОЗ                           «О внесении изменений в отдельные областные законы в сфере налогов»; </w:t>
            </w:r>
            <w:proofErr w:type="gramStart"/>
            <w:r w:rsidRPr="005176AC">
              <w:rPr>
                <w:sz w:val="24"/>
                <w:szCs w:val="24"/>
              </w:rPr>
              <w:t>областного закона от 30 ноября 2016 года № 486-30-ОЗ «О внесении изменения в статью 3 областного закона «О налоговых льготах отдельным организациям и о внесении дополнения в статью 2 областного закона                       «О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w:t>
            </w:r>
            <w:proofErr w:type="gramEnd"/>
          </w:p>
          <w:p w:rsidR="008612E9" w:rsidRPr="005176AC" w:rsidRDefault="008612E9" w:rsidP="005176AC">
            <w:pPr>
              <w:pStyle w:val="ConsPlusNormal"/>
              <w:ind w:firstLine="709"/>
              <w:jc w:val="both"/>
              <w:rPr>
                <w:sz w:val="24"/>
                <w:szCs w:val="24"/>
              </w:rPr>
            </w:pPr>
            <w:r w:rsidRPr="005176AC">
              <w:rPr>
                <w:sz w:val="24"/>
                <w:szCs w:val="24"/>
              </w:rPr>
              <w:t xml:space="preserve">Законопроект направлен на реализацию мер, по снижению уровня </w:t>
            </w:r>
            <w:proofErr w:type="spellStart"/>
            <w:r w:rsidRPr="005176AC">
              <w:rPr>
                <w:sz w:val="24"/>
                <w:szCs w:val="24"/>
              </w:rPr>
              <w:t>дотационности</w:t>
            </w:r>
            <w:proofErr w:type="spellEnd"/>
            <w:r w:rsidRPr="005176AC">
              <w:rPr>
                <w:sz w:val="24"/>
                <w:szCs w:val="24"/>
              </w:rPr>
              <w:t xml:space="preserve"> области и будет способствовать росту налоговых доходов областного бюджета.</w:t>
            </w:r>
          </w:p>
          <w:p w:rsidR="008612E9" w:rsidRPr="005176AC" w:rsidRDefault="008612E9" w:rsidP="005176AC">
            <w:pPr>
              <w:pStyle w:val="ConsPlusNormal"/>
              <w:ind w:firstLine="709"/>
              <w:jc w:val="both"/>
              <w:rPr>
                <w:sz w:val="24"/>
                <w:szCs w:val="24"/>
              </w:rPr>
            </w:pPr>
            <w:r w:rsidRPr="005176AC">
              <w:rPr>
                <w:sz w:val="24"/>
                <w:szCs w:val="24"/>
              </w:rPr>
              <w:t>Согласно законопроекту настоящий закон вступает в силу с 01 января 2018 года, но не ранее чем по истечении одного месяца со дня его официального опубликования и не ранее 1-го числа очередного налогового периода по налогу на имущество организаций и налогу на прибыль организаций.</w:t>
            </w:r>
          </w:p>
          <w:p w:rsidR="008612E9" w:rsidRPr="005176AC" w:rsidRDefault="008612E9" w:rsidP="005176AC">
            <w:pPr>
              <w:pStyle w:val="ConsPlusNormal"/>
              <w:ind w:firstLine="709"/>
              <w:jc w:val="both"/>
              <w:rPr>
                <w:sz w:val="24"/>
                <w:szCs w:val="24"/>
              </w:rPr>
            </w:pPr>
            <w:r w:rsidRPr="005176AC">
              <w:rPr>
                <w:sz w:val="24"/>
                <w:szCs w:val="24"/>
              </w:rPr>
              <w:t>На данный законопроект направлены отзывы муниципальных образований Архангельской области: «Город Коряжма», «</w:t>
            </w:r>
            <w:proofErr w:type="spellStart"/>
            <w:r w:rsidRPr="005176AC">
              <w:rPr>
                <w:sz w:val="24"/>
                <w:szCs w:val="24"/>
              </w:rPr>
              <w:t>Няндомский</w:t>
            </w:r>
            <w:proofErr w:type="spellEnd"/>
            <w:r w:rsidRPr="005176AC">
              <w:rPr>
                <w:sz w:val="24"/>
                <w:szCs w:val="24"/>
              </w:rPr>
              <w:t xml:space="preserve"> муниципальный район» и «Мирный» и прокуратуры Архангельской области, Управления Министерства юстиции Российской Федерации по Архангельской </w:t>
            </w:r>
            <w:r w:rsidRPr="005176AC">
              <w:rPr>
                <w:sz w:val="24"/>
                <w:szCs w:val="24"/>
              </w:rPr>
              <w:lastRenderedPageBreak/>
              <w:t>области и Ненецкому автономному округу, которые не содержат замечаний и предложений по данному проекту.</w:t>
            </w:r>
          </w:p>
          <w:p w:rsidR="008612E9" w:rsidRPr="005176AC" w:rsidRDefault="008612E9" w:rsidP="005176AC">
            <w:pPr>
              <w:pStyle w:val="ConsPlusNormal"/>
              <w:ind w:firstLine="709"/>
              <w:jc w:val="both"/>
              <w:rPr>
                <w:sz w:val="24"/>
                <w:szCs w:val="24"/>
              </w:rPr>
            </w:pPr>
            <w:r w:rsidRPr="005176AC">
              <w:rPr>
                <w:sz w:val="24"/>
                <w:szCs w:val="24"/>
              </w:rPr>
              <w:t xml:space="preserve">На данный законопроект поступили заключения контрольно-счетной палаты Архангельской области и государственно-правового управления Архангельского областного Собрания депутатов, в которых предлагается внести изменения в название законопроекта и дополнения в текст законопроекта с целью приведения в соответствие текста законопроекта с его названием. </w:t>
            </w:r>
          </w:p>
          <w:p w:rsidR="008612E9" w:rsidRPr="005176AC" w:rsidRDefault="008612E9" w:rsidP="005176AC">
            <w:pPr>
              <w:pStyle w:val="ConsPlusNormal"/>
              <w:ind w:firstLine="709"/>
              <w:jc w:val="both"/>
              <w:rPr>
                <w:sz w:val="24"/>
                <w:szCs w:val="24"/>
              </w:rPr>
            </w:pPr>
            <w:proofErr w:type="gramStart"/>
            <w:r w:rsidRPr="005176AC">
              <w:rPr>
                <w:sz w:val="24"/>
                <w:szCs w:val="24"/>
              </w:rPr>
              <w:t>Законопроект внесен Губернатором Архангельской области в порядке законодательной необходимости в соответствии с дефисом первым абзаца второго пункта 2 статьи 11.1 областного закона от 19 сентября 2001 года                               № 62-8-ОЗ «О порядке разработки, принятия и вступления в силу законов Архангельской области» и может быть принят в двух чтениях на тридцать седьмой сессии областного Собрания депутатов.</w:t>
            </w:r>
            <w:proofErr w:type="gramEnd"/>
          </w:p>
          <w:p w:rsidR="008612E9" w:rsidRPr="003A0577" w:rsidRDefault="008612E9" w:rsidP="005176AC">
            <w:pPr>
              <w:pStyle w:val="ConsPlusNormal"/>
              <w:ind w:firstLine="709"/>
              <w:jc w:val="both"/>
              <w:rPr>
                <w:sz w:val="24"/>
                <w:szCs w:val="24"/>
              </w:rPr>
            </w:pPr>
            <w:r w:rsidRPr="005176AC">
              <w:rPr>
                <w:sz w:val="24"/>
                <w:szCs w:val="24"/>
              </w:rPr>
              <w:t xml:space="preserve">К законопроекту поступила поправка Губернатора Архангельской области И.А. Орлова редакционно-технического характера (с учетом внесения уточнений и дополнений, отраженных в заключениях контрольно-счетной палаты Архангельской области и государственно-правового управления Архангельского областного Собрания депутатов), </w:t>
            </w:r>
            <w:proofErr w:type="gramStart"/>
            <w:r w:rsidRPr="005176AC">
              <w:rPr>
                <w:sz w:val="24"/>
                <w:szCs w:val="24"/>
              </w:rPr>
              <w:t>которую</w:t>
            </w:r>
            <w:proofErr w:type="gramEnd"/>
            <w:r w:rsidRPr="005176AC">
              <w:rPr>
                <w:sz w:val="24"/>
                <w:szCs w:val="24"/>
              </w:rPr>
              <w:t xml:space="preserve"> комитет рекомендует депутатам областного Собрания принять.</w:t>
            </w:r>
          </w:p>
        </w:tc>
        <w:tc>
          <w:tcPr>
            <w:tcW w:w="1592" w:type="dxa"/>
          </w:tcPr>
          <w:p w:rsidR="008612E9" w:rsidRDefault="008612E9" w:rsidP="003C05ED">
            <w:pPr>
              <w:pStyle w:val="a3"/>
              <w:ind w:right="-56" w:firstLine="0"/>
              <w:rPr>
                <w:sz w:val="24"/>
                <w:szCs w:val="24"/>
              </w:rPr>
            </w:pPr>
            <w:r>
              <w:rPr>
                <w:sz w:val="24"/>
                <w:szCs w:val="24"/>
              </w:rPr>
              <w:lastRenderedPageBreak/>
              <w:t>Вне плана</w:t>
            </w:r>
          </w:p>
        </w:tc>
        <w:tc>
          <w:tcPr>
            <w:tcW w:w="3086" w:type="dxa"/>
          </w:tcPr>
          <w:p w:rsidR="008612E9" w:rsidRPr="00DE1872" w:rsidRDefault="008612E9" w:rsidP="005176AC">
            <w:pPr>
              <w:pStyle w:val="a7"/>
              <w:ind w:firstLine="708"/>
              <w:jc w:val="both"/>
            </w:pPr>
            <w:r w:rsidRPr="005176AC">
              <w:t xml:space="preserve">Комитет предлагает депутатам областного Собрания депутатов </w:t>
            </w:r>
            <w:r w:rsidRPr="005176AC">
              <w:rPr>
                <w:b/>
              </w:rPr>
              <w:t>принять предложенный проект областного закона</w:t>
            </w:r>
            <w:r w:rsidRPr="005176AC">
              <w:t xml:space="preserve"> на очередной тридцать седьмой сессии Архангельского областного Собрания депутатов шестого созыва </w:t>
            </w:r>
            <w:r w:rsidRPr="005176AC">
              <w:rPr>
                <w:b/>
              </w:rPr>
              <w:t>в первом и во втором чтении с учетом поправки, одобренной комитетом.</w:t>
            </w:r>
          </w:p>
        </w:tc>
      </w:tr>
      <w:tr w:rsidR="008612E9" w:rsidRPr="003A0577" w:rsidTr="003C05ED">
        <w:tc>
          <w:tcPr>
            <w:tcW w:w="588" w:type="dxa"/>
          </w:tcPr>
          <w:p w:rsidR="008612E9" w:rsidRDefault="008612E9" w:rsidP="003C05ED">
            <w:pPr>
              <w:pStyle w:val="a3"/>
              <w:ind w:firstLine="0"/>
              <w:jc w:val="center"/>
              <w:rPr>
                <w:sz w:val="24"/>
                <w:szCs w:val="24"/>
              </w:rPr>
            </w:pPr>
            <w:r>
              <w:rPr>
                <w:sz w:val="24"/>
                <w:szCs w:val="24"/>
              </w:rPr>
              <w:lastRenderedPageBreak/>
              <w:t>5</w:t>
            </w:r>
          </w:p>
        </w:tc>
        <w:tc>
          <w:tcPr>
            <w:tcW w:w="2497" w:type="dxa"/>
          </w:tcPr>
          <w:p w:rsidR="008612E9" w:rsidRDefault="008612E9" w:rsidP="005176AC">
            <w:pPr>
              <w:jc w:val="both"/>
            </w:pPr>
            <w:r>
              <w:t>Проект областного закона «</w:t>
            </w:r>
            <w:r w:rsidRPr="00A83A61">
              <w:rPr>
                <w:b/>
              </w:rPr>
              <w:t xml:space="preserve">О внесении изменений в областной закон </w:t>
            </w:r>
            <w:r w:rsidR="002F4503">
              <w:rPr>
                <w:b/>
              </w:rPr>
              <w:t xml:space="preserve">               </w:t>
            </w:r>
            <w:r w:rsidRPr="00A83A61">
              <w:rPr>
                <w:b/>
              </w:rPr>
              <w:t>«О транспортном налоге</w:t>
            </w:r>
            <w:r>
              <w:t xml:space="preserve">» </w:t>
            </w:r>
            <w:r w:rsidRPr="00CB0B1F">
              <w:rPr>
                <w:b/>
                <w:i/>
              </w:rPr>
              <w:t>(первое и второе чтение)</w:t>
            </w:r>
            <w:r>
              <w:rPr>
                <w:b/>
                <w:i/>
              </w:rPr>
              <w:t>.</w:t>
            </w:r>
          </w:p>
        </w:tc>
        <w:tc>
          <w:tcPr>
            <w:tcW w:w="1800" w:type="dxa"/>
          </w:tcPr>
          <w:p w:rsidR="008612E9" w:rsidRPr="003A0577" w:rsidRDefault="008612E9" w:rsidP="00BC2F80">
            <w:pPr>
              <w:pStyle w:val="a3"/>
              <w:ind w:left="-66" w:firstLine="0"/>
              <w:jc w:val="center"/>
              <w:rPr>
                <w:bCs/>
                <w:sz w:val="24"/>
                <w:szCs w:val="24"/>
              </w:rPr>
            </w:pPr>
            <w:r>
              <w:rPr>
                <w:bCs/>
                <w:sz w:val="24"/>
                <w:szCs w:val="24"/>
              </w:rPr>
              <w:t xml:space="preserve">И.о.   </w:t>
            </w:r>
            <w:r w:rsidRPr="003A0577">
              <w:rPr>
                <w:bCs/>
                <w:sz w:val="24"/>
                <w:szCs w:val="24"/>
              </w:rPr>
              <w:t>Губернатор</w:t>
            </w:r>
            <w:r>
              <w:rPr>
                <w:bCs/>
                <w:sz w:val="24"/>
                <w:szCs w:val="24"/>
              </w:rPr>
              <w:t>а</w:t>
            </w:r>
            <w:r w:rsidRPr="003A0577">
              <w:rPr>
                <w:bCs/>
                <w:sz w:val="24"/>
                <w:szCs w:val="24"/>
              </w:rPr>
              <w:t xml:space="preserve"> Архангельской области А.</w:t>
            </w:r>
            <w:r>
              <w:rPr>
                <w:bCs/>
                <w:sz w:val="24"/>
                <w:szCs w:val="24"/>
              </w:rPr>
              <w:t>В.</w:t>
            </w:r>
            <w:r w:rsidRPr="003A0577">
              <w:rPr>
                <w:bCs/>
                <w:sz w:val="24"/>
                <w:szCs w:val="24"/>
              </w:rPr>
              <w:t xml:space="preserve"> </w:t>
            </w:r>
            <w:proofErr w:type="spellStart"/>
            <w:r>
              <w:rPr>
                <w:bCs/>
                <w:sz w:val="24"/>
                <w:szCs w:val="24"/>
              </w:rPr>
              <w:t>Алсуфьев</w:t>
            </w:r>
            <w:proofErr w:type="spellEnd"/>
            <w:r w:rsidRPr="003A0577">
              <w:rPr>
                <w:bCs/>
                <w:sz w:val="24"/>
                <w:szCs w:val="24"/>
              </w:rPr>
              <w:t>/Е.Ю. Усачева</w:t>
            </w:r>
          </w:p>
        </w:tc>
        <w:tc>
          <w:tcPr>
            <w:tcW w:w="5713" w:type="dxa"/>
          </w:tcPr>
          <w:p w:rsidR="008612E9" w:rsidRPr="00BC2F80" w:rsidRDefault="008612E9" w:rsidP="00BC2F80">
            <w:pPr>
              <w:pStyle w:val="ConsPlusNormal"/>
              <w:ind w:firstLine="709"/>
              <w:jc w:val="both"/>
              <w:rPr>
                <w:sz w:val="24"/>
                <w:szCs w:val="24"/>
              </w:rPr>
            </w:pPr>
            <w:r w:rsidRPr="00BC2F80">
              <w:rPr>
                <w:sz w:val="24"/>
                <w:szCs w:val="24"/>
              </w:rPr>
              <w:t>Законопроектом предлагается увеличить налоговые ставки по транспортному налогу в отношении отдельных объектов налогообложения с каждой лошадиной силы (на автомобили легковые с мощностью двигателя от 100 л</w:t>
            </w:r>
            <w:proofErr w:type="gramStart"/>
            <w:r w:rsidRPr="00BC2F80">
              <w:rPr>
                <w:sz w:val="24"/>
                <w:szCs w:val="24"/>
              </w:rPr>
              <w:t>.с</w:t>
            </w:r>
            <w:proofErr w:type="gramEnd"/>
            <w:r w:rsidRPr="00BC2F80">
              <w:rPr>
                <w:sz w:val="24"/>
                <w:szCs w:val="24"/>
              </w:rPr>
              <w:t xml:space="preserve"> до 150 л.с.  на </w:t>
            </w:r>
            <w:r>
              <w:rPr>
                <w:sz w:val="24"/>
                <w:szCs w:val="24"/>
              </w:rPr>
              <w:t xml:space="preserve">               </w:t>
            </w:r>
            <w:r w:rsidRPr="00BC2F80">
              <w:rPr>
                <w:sz w:val="24"/>
                <w:szCs w:val="24"/>
              </w:rPr>
              <w:t xml:space="preserve">1 рубль; на автобусы с мощностью двигателя до 200 л.с. включительно на 1 рубль, свыше 200 л.с. на </w:t>
            </w:r>
            <w:r>
              <w:rPr>
                <w:sz w:val="24"/>
                <w:szCs w:val="24"/>
              </w:rPr>
              <w:t xml:space="preserve">                 </w:t>
            </w:r>
            <w:r w:rsidRPr="00BC2F80">
              <w:rPr>
                <w:sz w:val="24"/>
                <w:szCs w:val="24"/>
              </w:rPr>
              <w:t xml:space="preserve">3 рубля; на снегоходы, мотосани с мощностью </w:t>
            </w:r>
            <w:r w:rsidRPr="00BC2F80">
              <w:rPr>
                <w:sz w:val="24"/>
                <w:szCs w:val="24"/>
              </w:rPr>
              <w:lastRenderedPageBreak/>
              <w:t xml:space="preserve">двигателя до 50 л.с. включительно на 1 рубль, свыше 50 л.с. на 1 рубль; на яхты и другие парусно-моторные суда с мощностью двигателя до 100 л.с. на 5 рублей, свыше 100 л.с. </w:t>
            </w:r>
            <w:proofErr w:type="gramStart"/>
            <w:r w:rsidRPr="00BC2F80">
              <w:rPr>
                <w:sz w:val="24"/>
                <w:szCs w:val="24"/>
              </w:rPr>
              <w:t>на</w:t>
            </w:r>
            <w:proofErr w:type="gramEnd"/>
            <w:r w:rsidRPr="00BC2F80">
              <w:rPr>
                <w:sz w:val="24"/>
                <w:szCs w:val="24"/>
              </w:rPr>
              <w:t xml:space="preserve"> 11 рублей; </w:t>
            </w:r>
            <w:proofErr w:type="gramStart"/>
            <w:r w:rsidRPr="00BC2F80">
              <w:rPr>
                <w:sz w:val="24"/>
                <w:szCs w:val="24"/>
              </w:rPr>
              <w:t xml:space="preserve">на </w:t>
            </w:r>
            <w:proofErr w:type="spellStart"/>
            <w:r w:rsidRPr="00BC2F80">
              <w:rPr>
                <w:sz w:val="24"/>
                <w:szCs w:val="24"/>
              </w:rPr>
              <w:t>гидроциклы</w:t>
            </w:r>
            <w:proofErr w:type="spellEnd"/>
            <w:r w:rsidRPr="00BC2F80">
              <w:rPr>
                <w:sz w:val="24"/>
                <w:szCs w:val="24"/>
              </w:rPr>
              <w:t xml:space="preserve"> с мощностью двигателя до 100 л.с. включительно на 7 рублей, свыше 100 л.с. на </w:t>
            </w:r>
            <w:r>
              <w:rPr>
                <w:sz w:val="24"/>
                <w:szCs w:val="24"/>
              </w:rPr>
              <w:t xml:space="preserve">                    </w:t>
            </w:r>
            <w:r w:rsidRPr="00BC2F80">
              <w:rPr>
                <w:sz w:val="24"/>
                <w:szCs w:val="24"/>
              </w:rPr>
              <w:t xml:space="preserve">14 рублей; на несамоходные (буксируемые) суда, для которых определяется валовая вместимость (с каждой регистровой тонны валовой вместимости) на 3 рубля; на самолеты, вертолеты и иные воздушные суда, имеющие двигатели (с каждой </w:t>
            </w:r>
            <w:proofErr w:type="spellStart"/>
            <w:r w:rsidRPr="00BC2F80">
              <w:rPr>
                <w:sz w:val="24"/>
                <w:szCs w:val="24"/>
              </w:rPr>
              <w:t>лошадинной</w:t>
            </w:r>
            <w:proofErr w:type="spellEnd"/>
            <w:r w:rsidRPr="00BC2F80">
              <w:rPr>
                <w:sz w:val="24"/>
                <w:szCs w:val="24"/>
              </w:rPr>
              <w:t xml:space="preserve"> силы)  на 7 рублей;</w:t>
            </w:r>
            <w:proofErr w:type="gramEnd"/>
            <w:r w:rsidRPr="00BC2F80">
              <w:rPr>
                <w:sz w:val="24"/>
                <w:szCs w:val="24"/>
              </w:rPr>
              <w:t xml:space="preserve"> на самолеты, имеющие реактивные двигатели (с каждого килограмма силы тяги) на 5 рублей; на другие водные и воздушные транспортные средства, не имеющие двигателей (с единицы транспортного средства) на 39 рублей.</w:t>
            </w:r>
          </w:p>
          <w:p w:rsidR="008612E9" w:rsidRPr="00BC2F80" w:rsidRDefault="008612E9" w:rsidP="00BC2F80">
            <w:pPr>
              <w:pStyle w:val="ConsPlusNormal"/>
              <w:ind w:firstLine="709"/>
              <w:jc w:val="both"/>
              <w:rPr>
                <w:sz w:val="24"/>
                <w:szCs w:val="24"/>
              </w:rPr>
            </w:pPr>
            <w:r w:rsidRPr="00BC2F80">
              <w:rPr>
                <w:sz w:val="24"/>
                <w:szCs w:val="24"/>
              </w:rPr>
              <w:t>В том числе, законопроектом предлагается отменить ряд льгот по транспортному налогу, предоставленных: организациям лесной отрасли (лесозаготовительной промышленности; организаций, осуществляющих охрану, защиту и воспроизводство лесов; деревообрабатывающей промышленности),</w:t>
            </w:r>
            <w:r>
              <w:rPr>
                <w:sz w:val="24"/>
                <w:szCs w:val="24"/>
              </w:rPr>
              <w:t xml:space="preserve"> </w:t>
            </w:r>
            <w:r w:rsidRPr="00BC2F80">
              <w:rPr>
                <w:sz w:val="24"/>
                <w:szCs w:val="24"/>
              </w:rPr>
              <w:t>сельскохозяйственным товаропроизводителям и лизинговым организациям.</w:t>
            </w:r>
          </w:p>
          <w:p w:rsidR="008612E9" w:rsidRPr="00BC2F80" w:rsidRDefault="008612E9" w:rsidP="00BC2F80">
            <w:pPr>
              <w:pStyle w:val="ConsPlusNormal"/>
              <w:ind w:firstLine="709"/>
              <w:jc w:val="both"/>
              <w:rPr>
                <w:sz w:val="24"/>
                <w:szCs w:val="24"/>
              </w:rPr>
            </w:pPr>
            <w:r w:rsidRPr="00BC2F80">
              <w:rPr>
                <w:sz w:val="24"/>
                <w:szCs w:val="24"/>
              </w:rPr>
              <w:t xml:space="preserve">Предлагается уточнить формулировку в отношении налоговых льгот для организаций, в которых работают инвалиды, в части установления нормы освобождения от уплаты транспортного налога организаций, в которых среднесписочная численность работающих инвалидов составляет не менее 50 процентов от общей </w:t>
            </w:r>
            <w:proofErr w:type="gramStart"/>
            <w:r w:rsidRPr="00BC2F80">
              <w:rPr>
                <w:sz w:val="24"/>
                <w:szCs w:val="24"/>
              </w:rPr>
              <w:t>численности</w:t>
            </w:r>
            <w:proofErr w:type="gramEnd"/>
            <w:r w:rsidRPr="00BC2F80">
              <w:rPr>
                <w:sz w:val="24"/>
                <w:szCs w:val="24"/>
              </w:rPr>
              <w:t xml:space="preserve"> работающих, в отношении транспортных средств в количестве, не превышающем среднесписочную численность работающих инвалидов. </w:t>
            </w:r>
          </w:p>
          <w:p w:rsidR="008612E9" w:rsidRPr="00BC2F80" w:rsidRDefault="008612E9" w:rsidP="00BC2F80">
            <w:pPr>
              <w:pStyle w:val="ConsPlusNormal"/>
              <w:ind w:firstLine="709"/>
              <w:jc w:val="both"/>
              <w:rPr>
                <w:sz w:val="24"/>
                <w:szCs w:val="24"/>
              </w:rPr>
            </w:pPr>
            <w:proofErr w:type="gramStart"/>
            <w:r w:rsidRPr="00BC2F80">
              <w:rPr>
                <w:sz w:val="24"/>
                <w:szCs w:val="24"/>
              </w:rPr>
              <w:t>Согласно</w:t>
            </w:r>
            <w:proofErr w:type="gramEnd"/>
            <w:r w:rsidRPr="00BC2F80">
              <w:rPr>
                <w:sz w:val="24"/>
                <w:szCs w:val="24"/>
              </w:rPr>
              <w:t xml:space="preserve"> пояснительной записки к законопроекту реализация положений законопроекта позволит увеличить начисления доходов по </w:t>
            </w:r>
            <w:r w:rsidRPr="00BC2F80">
              <w:rPr>
                <w:sz w:val="24"/>
                <w:szCs w:val="24"/>
              </w:rPr>
              <w:lastRenderedPageBreak/>
              <w:t>транспортному налогу на 18,3 млн. рублей ежегодно, из них в 2018 году с учетом установленных сроков уплаты транспортного налога в областной бюджет поступит примерно 3,2 млн. рублей.</w:t>
            </w:r>
          </w:p>
          <w:p w:rsidR="008612E9" w:rsidRPr="00BC2F80" w:rsidRDefault="008612E9" w:rsidP="00BC2F80">
            <w:pPr>
              <w:pStyle w:val="ConsPlusNormal"/>
              <w:ind w:firstLine="709"/>
              <w:jc w:val="both"/>
              <w:rPr>
                <w:sz w:val="24"/>
                <w:szCs w:val="24"/>
              </w:rPr>
            </w:pPr>
            <w:r w:rsidRPr="00BC2F80">
              <w:rPr>
                <w:sz w:val="24"/>
                <w:szCs w:val="24"/>
              </w:rPr>
              <w:t>Согласно законопроекту его положение вступает в силу с 1 января 2018 года, но не ранее чем по истечении одного месяца со дня его официального опубликования и не ранее 1-го числа очередного налогового периода по транспортному налогу.</w:t>
            </w:r>
          </w:p>
          <w:p w:rsidR="008612E9" w:rsidRPr="00BC2F80" w:rsidRDefault="008612E9" w:rsidP="00BC2F80">
            <w:pPr>
              <w:pStyle w:val="ConsPlusNormal"/>
              <w:ind w:firstLine="709"/>
              <w:jc w:val="both"/>
              <w:rPr>
                <w:sz w:val="24"/>
                <w:szCs w:val="24"/>
              </w:rPr>
            </w:pPr>
            <w:r w:rsidRPr="00BC2F80">
              <w:rPr>
                <w:sz w:val="24"/>
                <w:szCs w:val="24"/>
              </w:rPr>
              <w:t>На данный законопроект поступило заключение контрольно-счетной палаты Архангельской области, которая поддерживает его принятие.</w:t>
            </w:r>
          </w:p>
          <w:p w:rsidR="008612E9" w:rsidRPr="00AA037A" w:rsidRDefault="008612E9" w:rsidP="00BC2F80">
            <w:pPr>
              <w:pStyle w:val="ConsPlusNormal"/>
              <w:ind w:firstLine="709"/>
              <w:jc w:val="both"/>
              <w:rPr>
                <w:sz w:val="24"/>
                <w:szCs w:val="24"/>
              </w:rPr>
            </w:pPr>
            <w:r w:rsidRPr="00BC2F80">
              <w:rPr>
                <w:sz w:val="24"/>
                <w:szCs w:val="24"/>
              </w:rPr>
              <w:t>Законопроект внесен исполняющим обязанности Губернатора Архангельской области в порядке законодательной необходимости в соответствии с дефисом первым абзаца второго пункта 2 статьи 11.1 областного закона от 19 сентября 2001 года № 62-8-ОЗ «О порядке разработки, принятия и вступления в силу законов Архангельской области».</w:t>
            </w:r>
          </w:p>
        </w:tc>
        <w:tc>
          <w:tcPr>
            <w:tcW w:w="1592" w:type="dxa"/>
          </w:tcPr>
          <w:p w:rsidR="008612E9" w:rsidRDefault="008612E9" w:rsidP="003C05ED">
            <w:pPr>
              <w:pStyle w:val="a3"/>
              <w:ind w:right="-56" w:firstLine="0"/>
              <w:rPr>
                <w:sz w:val="24"/>
                <w:szCs w:val="24"/>
              </w:rPr>
            </w:pPr>
            <w:r>
              <w:rPr>
                <w:sz w:val="24"/>
                <w:szCs w:val="24"/>
              </w:rPr>
              <w:lastRenderedPageBreak/>
              <w:t>Вне плана</w:t>
            </w:r>
          </w:p>
        </w:tc>
        <w:tc>
          <w:tcPr>
            <w:tcW w:w="3086" w:type="dxa"/>
          </w:tcPr>
          <w:p w:rsidR="008612E9" w:rsidRDefault="008612E9" w:rsidP="00BC2F80">
            <w:pPr>
              <w:pStyle w:val="a7"/>
              <w:jc w:val="both"/>
            </w:pPr>
            <w:r>
              <w:t xml:space="preserve">Комитет предлагает депутатам областного Собрания депутатов </w:t>
            </w:r>
            <w:r w:rsidRPr="00BC2F80">
              <w:rPr>
                <w:b/>
              </w:rPr>
              <w:t>принять предложенный проект областного закона</w:t>
            </w:r>
            <w:r>
              <w:t xml:space="preserve"> на очередной тридцать седьмой сессии Архангельского областного </w:t>
            </w:r>
            <w:r>
              <w:lastRenderedPageBreak/>
              <w:t xml:space="preserve">Собрания депутатов шестого созыва </w:t>
            </w:r>
            <w:r w:rsidRPr="00BC2F80">
              <w:rPr>
                <w:b/>
              </w:rPr>
              <w:t>в первом чтении и во втором чтении</w:t>
            </w:r>
            <w:r>
              <w:t>.</w:t>
            </w:r>
          </w:p>
          <w:p w:rsidR="008612E9" w:rsidRDefault="008612E9" w:rsidP="00BC2F80">
            <w:pPr>
              <w:pStyle w:val="a7"/>
              <w:ind w:firstLine="708"/>
              <w:jc w:val="both"/>
            </w:pPr>
          </w:p>
          <w:p w:rsidR="008612E9" w:rsidRDefault="008612E9" w:rsidP="00A83A61">
            <w:pPr>
              <w:pStyle w:val="a7"/>
              <w:ind w:firstLine="708"/>
              <w:jc w:val="both"/>
            </w:pPr>
          </w:p>
        </w:tc>
      </w:tr>
      <w:tr w:rsidR="008612E9" w:rsidRPr="003A0577" w:rsidTr="00B52475">
        <w:trPr>
          <w:trHeight w:val="2824"/>
        </w:trPr>
        <w:tc>
          <w:tcPr>
            <w:tcW w:w="588" w:type="dxa"/>
          </w:tcPr>
          <w:p w:rsidR="008612E9" w:rsidRDefault="008612E9" w:rsidP="003C05ED">
            <w:pPr>
              <w:pStyle w:val="a3"/>
              <w:ind w:firstLine="0"/>
              <w:jc w:val="center"/>
              <w:rPr>
                <w:sz w:val="24"/>
                <w:szCs w:val="24"/>
              </w:rPr>
            </w:pPr>
            <w:r>
              <w:rPr>
                <w:sz w:val="24"/>
                <w:szCs w:val="24"/>
              </w:rPr>
              <w:lastRenderedPageBreak/>
              <w:t>6.</w:t>
            </w:r>
          </w:p>
        </w:tc>
        <w:tc>
          <w:tcPr>
            <w:tcW w:w="2497" w:type="dxa"/>
          </w:tcPr>
          <w:p w:rsidR="008612E9" w:rsidRPr="006C0E5C" w:rsidRDefault="008612E9" w:rsidP="00BC2F80">
            <w:pPr>
              <w:jc w:val="both"/>
            </w:pPr>
            <w:r w:rsidRPr="006C0E5C">
              <w:t>Проект постановления Архангельского областного Собрания депутатов «</w:t>
            </w:r>
            <w:r w:rsidRPr="00BC2F80">
              <w:rPr>
                <w:b/>
              </w:rPr>
              <w:t>О назначении на должность председателя контрольно-счетной палаты Архангельской области</w:t>
            </w:r>
            <w:r w:rsidRPr="006C0E5C">
              <w:t>»</w:t>
            </w:r>
            <w:r>
              <w:t>.</w:t>
            </w:r>
          </w:p>
          <w:p w:rsidR="008612E9" w:rsidRPr="00AA748D" w:rsidRDefault="008612E9" w:rsidP="00BC2F80">
            <w:pPr>
              <w:jc w:val="both"/>
              <w:rPr>
                <w:szCs w:val="28"/>
              </w:rPr>
            </w:pPr>
          </w:p>
          <w:p w:rsidR="008612E9" w:rsidRDefault="008612E9" w:rsidP="005176AC">
            <w:pPr>
              <w:jc w:val="both"/>
            </w:pPr>
          </w:p>
        </w:tc>
        <w:tc>
          <w:tcPr>
            <w:tcW w:w="1800" w:type="dxa"/>
          </w:tcPr>
          <w:p w:rsidR="008612E9" w:rsidRDefault="008612E9" w:rsidP="00BC2F80">
            <w:pPr>
              <w:pStyle w:val="a3"/>
              <w:ind w:left="-66" w:firstLine="0"/>
              <w:jc w:val="center"/>
              <w:rPr>
                <w:bCs/>
                <w:sz w:val="24"/>
                <w:szCs w:val="24"/>
              </w:rPr>
            </w:pPr>
            <w:r>
              <w:rPr>
                <w:bCs/>
                <w:sz w:val="24"/>
                <w:szCs w:val="24"/>
              </w:rPr>
              <w:t xml:space="preserve">И.о.   </w:t>
            </w:r>
            <w:r w:rsidRPr="003A0577">
              <w:rPr>
                <w:bCs/>
                <w:sz w:val="24"/>
                <w:szCs w:val="24"/>
              </w:rPr>
              <w:t>Губернатор</w:t>
            </w:r>
            <w:r>
              <w:rPr>
                <w:bCs/>
                <w:sz w:val="24"/>
                <w:szCs w:val="24"/>
              </w:rPr>
              <w:t>а</w:t>
            </w:r>
            <w:r w:rsidRPr="003A0577">
              <w:rPr>
                <w:bCs/>
                <w:sz w:val="24"/>
                <w:szCs w:val="24"/>
              </w:rPr>
              <w:t xml:space="preserve"> Архангельской области А.</w:t>
            </w:r>
            <w:r>
              <w:rPr>
                <w:bCs/>
                <w:sz w:val="24"/>
                <w:szCs w:val="24"/>
              </w:rPr>
              <w:t>В.</w:t>
            </w:r>
            <w:r w:rsidRPr="003A0577">
              <w:rPr>
                <w:bCs/>
                <w:sz w:val="24"/>
                <w:szCs w:val="24"/>
              </w:rPr>
              <w:t xml:space="preserve"> </w:t>
            </w:r>
            <w:proofErr w:type="spellStart"/>
            <w:r>
              <w:rPr>
                <w:bCs/>
                <w:sz w:val="24"/>
                <w:szCs w:val="24"/>
              </w:rPr>
              <w:t>Алсуфьев</w:t>
            </w:r>
            <w:proofErr w:type="spellEnd"/>
            <w:r w:rsidRPr="003A0577">
              <w:rPr>
                <w:bCs/>
                <w:sz w:val="24"/>
                <w:szCs w:val="24"/>
              </w:rPr>
              <w:t>/</w:t>
            </w:r>
            <w:r>
              <w:rPr>
                <w:bCs/>
                <w:sz w:val="24"/>
                <w:szCs w:val="24"/>
              </w:rPr>
              <w:t>С</w:t>
            </w:r>
            <w:r w:rsidRPr="003A0577">
              <w:rPr>
                <w:bCs/>
                <w:sz w:val="24"/>
                <w:szCs w:val="24"/>
              </w:rPr>
              <w:t>.</w:t>
            </w:r>
            <w:r>
              <w:rPr>
                <w:bCs/>
                <w:sz w:val="24"/>
                <w:szCs w:val="24"/>
              </w:rPr>
              <w:t>В</w:t>
            </w:r>
            <w:r w:rsidRPr="003A0577">
              <w:rPr>
                <w:bCs/>
                <w:sz w:val="24"/>
                <w:szCs w:val="24"/>
              </w:rPr>
              <w:t xml:space="preserve">. </w:t>
            </w:r>
            <w:r>
              <w:rPr>
                <w:bCs/>
                <w:sz w:val="24"/>
                <w:szCs w:val="24"/>
              </w:rPr>
              <w:t>Моисеев</w:t>
            </w:r>
          </w:p>
        </w:tc>
        <w:tc>
          <w:tcPr>
            <w:tcW w:w="5713" w:type="dxa"/>
          </w:tcPr>
          <w:p w:rsidR="008612E9" w:rsidRPr="005D5C05" w:rsidRDefault="008612E9" w:rsidP="005D5C05">
            <w:pPr>
              <w:pStyle w:val="ConsPlusNormal"/>
              <w:ind w:firstLine="709"/>
              <w:jc w:val="both"/>
              <w:rPr>
                <w:sz w:val="24"/>
                <w:szCs w:val="24"/>
              </w:rPr>
            </w:pPr>
            <w:r w:rsidRPr="005D5C05">
              <w:rPr>
                <w:sz w:val="24"/>
                <w:szCs w:val="24"/>
              </w:rPr>
              <w:t xml:space="preserve">В соответствии с пунктом 2 статьи 5 областного закона                                    от 30 мая 2011 года № 288-22-ОЗ «О контрольно-счетной палате Архангельской области» исполняющим обязанности Губернатора Архангельской области </w:t>
            </w:r>
            <w:proofErr w:type="spellStart"/>
            <w:r w:rsidRPr="005D5C05">
              <w:rPr>
                <w:sz w:val="24"/>
                <w:szCs w:val="24"/>
              </w:rPr>
              <w:t>Алсуфьевым</w:t>
            </w:r>
            <w:proofErr w:type="spellEnd"/>
            <w:r w:rsidRPr="005D5C05">
              <w:rPr>
                <w:sz w:val="24"/>
                <w:szCs w:val="24"/>
              </w:rPr>
              <w:t xml:space="preserve"> А.В. внесено предложение о кандидатуре Дементьева Александра Александровича на должность председателя контрольно-счетной палаты Архангельской области.</w:t>
            </w:r>
          </w:p>
          <w:p w:rsidR="008612E9" w:rsidRPr="005D5C05" w:rsidRDefault="008612E9" w:rsidP="005D5C05">
            <w:pPr>
              <w:pStyle w:val="ConsPlusNormal"/>
              <w:ind w:firstLine="709"/>
              <w:jc w:val="both"/>
              <w:rPr>
                <w:sz w:val="24"/>
                <w:szCs w:val="24"/>
              </w:rPr>
            </w:pPr>
            <w:r w:rsidRPr="005D5C05">
              <w:rPr>
                <w:sz w:val="24"/>
                <w:szCs w:val="24"/>
              </w:rPr>
              <w:t xml:space="preserve">Согласно пункту 3 статьи 4, пункту 1 статьи 5 указанного областного закона срок полномочий председателя контрольно-счетной палаты Архангельской области составляет шесть лет. Председатель контрольно-счетной палаты Архангельской области назначается на должность </w:t>
            </w:r>
            <w:r w:rsidRPr="005D5C05">
              <w:rPr>
                <w:sz w:val="24"/>
                <w:szCs w:val="24"/>
              </w:rPr>
              <w:lastRenderedPageBreak/>
              <w:t>Архангельским областным Собранием депутатов.</w:t>
            </w:r>
          </w:p>
          <w:p w:rsidR="008612E9" w:rsidRPr="005D5C05" w:rsidRDefault="008612E9" w:rsidP="005D5C05">
            <w:pPr>
              <w:pStyle w:val="ConsPlusNormal"/>
              <w:ind w:firstLine="709"/>
              <w:jc w:val="both"/>
              <w:rPr>
                <w:sz w:val="24"/>
                <w:szCs w:val="24"/>
              </w:rPr>
            </w:pPr>
            <w:r w:rsidRPr="005D5C05">
              <w:rPr>
                <w:sz w:val="24"/>
                <w:szCs w:val="24"/>
              </w:rPr>
              <w:t>05 октября 2017 года истекает срок полномочий действующего председателя контрольно-счетной палаты Архангельской области                                 А.А. Дементьева (назначен постановлением Архангельского областного Собрания депутатов от 5 октября 2011 года № 1014 «О назначении на должность председателя контрольно-счетной палаты Архангельской области»).</w:t>
            </w:r>
          </w:p>
          <w:p w:rsidR="008612E9" w:rsidRPr="005D5C05" w:rsidRDefault="008612E9" w:rsidP="005D5C05">
            <w:pPr>
              <w:pStyle w:val="ConsPlusNormal"/>
              <w:ind w:firstLine="709"/>
              <w:jc w:val="both"/>
              <w:rPr>
                <w:sz w:val="24"/>
                <w:szCs w:val="24"/>
              </w:rPr>
            </w:pPr>
            <w:proofErr w:type="gramStart"/>
            <w:r w:rsidRPr="005D5C05">
              <w:rPr>
                <w:sz w:val="24"/>
                <w:szCs w:val="24"/>
              </w:rPr>
              <w:t>02 августа 2017 года в Архангельское областное Собрание депутатов поступило заключение Счетной палаты Российской Федерации о соответствии кандидатуры А.А. Дементьева на должность председателя контрольно-счетной палаты Архангельской области требованиям, установленным статьей 7 Федерального закона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8612E9" w:rsidRPr="00BC2F80" w:rsidRDefault="008612E9" w:rsidP="00BC2F80">
            <w:pPr>
              <w:pStyle w:val="ConsPlusNormal"/>
              <w:ind w:firstLine="709"/>
              <w:jc w:val="both"/>
              <w:rPr>
                <w:sz w:val="24"/>
                <w:szCs w:val="24"/>
              </w:rPr>
            </w:pPr>
          </w:p>
        </w:tc>
        <w:tc>
          <w:tcPr>
            <w:tcW w:w="1592" w:type="dxa"/>
          </w:tcPr>
          <w:p w:rsidR="008612E9" w:rsidRDefault="008612E9" w:rsidP="00D40FE5">
            <w:pPr>
              <w:pStyle w:val="a3"/>
              <w:ind w:right="-56" w:firstLine="0"/>
              <w:rPr>
                <w:sz w:val="24"/>
                <w:szCs w:val="24"/>
              </w:rPr>
            </w:pPr>
            <w:r>
              <w:rPr>
                <w:sz w:val="24"/>
                <w:szCs w:val="24"/>
              </w:rPr>
              <w:lastRenderedPageBreak/>
              <w:t xml:space="preserve">Вне плана </w:t>
            </w:r>
          </w:p>
        </w:tc>
        <w:tc>
          <w:tcPr>
            <w:tcW w:w="3086" w:type="dxa"/>
          </w:tcPr>
          <w:p w:rsidR="008612E9" w:rsidRDefault="008612E9" w:rsidP="005D5C05">
            <w:pPr>
              <w:pStyle w:val="a7"/>
              <w:jc w:val="both"/>
            </w:pPr>
            <w:proofErr w:type="gramStart"/>
            <w:r>
              <w:t xml:space="preserve">Рассмотрев вышеуказанную кандидатуру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областным законом от 30 мая 2011 года № 288-22-ОЗ «О </w:t>
            </w:r>
            <w:r>
              <w:lastRenderedPageBreak/>
              <w:t>контрольно-счетной палате Архангельской области» и регламентом Архангельского областного Собрания депутатов, с учетом заключения Счетной палаты Российской Федерации о соответствии кандидатуры А.А. Дементьева на</w:t>
            </w:r>
            <w:proofErr w:type="gramEnd"/>
            <w:r>
              <w:t xml:space="preserve"> должность председателя контрольно-счетной палаты Архангельской области, комитет по бюджету и налоговой политике РЕШИЛ:</w:t>
            </w:r>
          </w:p>
          <w:p w:rsidR="008612E9" w:rsidRDefault="008612E9" w:rsidP="005D5C05">
            <w:pPr>
              <w:pStyle w:val="a7"/>
              <w:jc w:val="both"/>
            </w:pPr>
            <w:proofErr w:type="gramStart"/>
            <w:r>
              <w:t>1.Кандидатура  Дементьева Александра Александровича соответствует требованиям, установленным статьей 6 областного закона                                        от 30 мая 2011 года № 288-22-ОЗ «О контрольно-счетной палате Архангельской области»  и статьей 7 Федерального закона                                       от 7 февраля 2011 г. № 6-ФЗ «Об  общих принципах организации и деятельности контрольно счетных органов субъектов Российской Федерации и муниципальных образований»</w:t>
            </w:r>
            <w:proofErr w:type="gramEnd"/>
          </w:p>
          <w:p w:rsidR="008612E9" w:rsidRDefault="008612E9" w:rsidP="005D5C05">
            <w:pPr>
              <w:pStyle w:val="a7"/>
              <w:jc w:val="both"/>
            </w:pPr>
            <w:r>
              <w:t xml:space="preserve">Дементьев А.А. имеет </w:t>
            </w:r>
            <w:r>
              <w:lastRenderedPageBreak/>
              <w:t>высшее образование, опыт работы в области государственного, муниципального управления, экономики и финансов не менее 5 лет для замещения указанной должности.</w:t>
            </w:r>
          </w:p>
          <w:p w:rsidR="008612E9" w:rsidRPr="00195BDF" w:rsidRDefault="008612E9" w:rsidP="005D5C05">
            <w:pPr>
              <w:pStyle w:val="a7"/>
              <w:jc w:val="both"/>
              <w:rPr>
                <w:b/>
              </w:rPr>
            </w:pPr>
            <w:r>
              <w:t xml:space="preserve">2. </w:t>
            </w:r>
            <w:r w:rsidRPr="00195BDF">
              <w:rPr>
                <w:b/>
              </w:rPr>
              <w:t>Комитет поддерживает кандидатуру ДЕМЕНТЬЕВА АЛЕКСАНДРА АЛЕКСАНДРОВИЧА на должность председателя контрольно-счетной палаты Архангельской области.</w:t>
            </w:r>
          </w:p>
          <w:p w:rsidR="008612E9" w:rsidRDefault="008612E9" w:rsidP="005D5C05">
            <w:pPr>
              <w:pStyle w:val="a7"/>
              <w:jc w:val="both"/>
            </w:pPr>
            <w:r>
              <w:t xml:space="preserve">3. Комитет предлагает депутатам областного Собрания депутатов принять решение о назначении на должность председателя контрольно-счетной палаты Архангельской области – Дементьева Александра Александровича на тридцать седьмой сессии Архангельского областного Собрания депутатов шестого созыва.    </w:t>
            </w:r>
          </w:p>
          <w:p w:rsidR="008612E9" w:rsidRDefault="008612E9" w:rsidP="005D5C05">
            <w:pPr>
              <w:pStyle w:val="a7"/>
              <w:jc w:val="both"/>
            </w:pPr>
          </w:p>
          <w:p w:rsidR="008612E9" w:rsidRDefault="008612E9" w:rsidP="00BC2F80">
            <w:pPr>
              <w:pStyle w:val="a7"/>
              <w:jc w:val="both"/>
            </w:pPr>
          </w:p>
        </w:tc>
      </w:tr>
      <w:tr w:rsidR="008612E9" w:rsidRPr="003A0577" w:rsidTr="003C05ED">
        <w:tc>
          <w:tcPr>
            <w:tcW w:w="588" w:type="dxa"/>
          </w:tcPr>
          <w:p w:rsidR="008612E9" w:rsidRDefault="008612E9" w:rsidP="003C05ED">
            <w:pPr>
              <w:pStyle w:val="a3"/>
              <w:ind w:firstLine="0"/>
              <w:jc w:val="center"/>
              <w:rPr>
                <w:sz w:val="24"/>
                <w:szCs w:val="24"/>
              </w:rPr>
            </w:pPr>
            <w:r>
              <w:rPr>
                <w:sz w:val="24"/>
                <w:szCs w:val="24"/>
              </w:rPr>
              <w:lastRenderedPageBreak/>
              <w:t>7.</w:t>
            </w:r>
          </w:p>
        </w:tc>
        <w:tc>
          <w:tcPr>
            <w:tcW w:w="2497" w:type="dxa"/>
          </w:tcPr>
          <w:p w:rsidR="008612E9" w:rsidRPr="006C0E5C" w:rsidRDefault="008612E9" w:rsidP="00BC2F80">
            <w:pPr>
              <w:jc w:val="both"/>
            </w:pPr>
            <w:r w:rsidRPr="006C0E5C">
              <w:t xml:space="preserve">Проект постановления </w:t>
            </w:r>
            <w:r w:rsidRPr="006C0E5C">
              <w:lastRenderedPageBreak/>
              <w:t>Архангельского областного Собрания депутатов «</w:t>
            </w:r>
            <w:r w:rsidRPr="005D5C05">
              <w:rPr>
                <w:b/>
              </w:rPr>
              <w:t xml:space="preserve">Об </w:t>
            </w:r>
            <w:proofErr w:type="gramStart"/>
            <w:r w:rsidRPr="005D5C05">
              <w:rPr>
                <w:b/>
              </w:rPr>
              <w:t>отчете</w:t>
            </w:r>
            <w:proofErr w:type="gramEnd"/>
            <w:r w:rsidRPr="005D5C05">
              <w:rPr>
                <w:b/>
              </w:rPr>
              <w:t xml:space="preserve"> об исполнении областного бюджета за первое полугодие 2017 года</w:t>
            </w:r>
            <w:r w:rsidRPr="006C0E5C">
              <w:t>»</w:t>
            </w:r>
            <w:r>
              <w:t>.</w:t>
            </w:r>
          </w:p>
        </w:tc>
        <w:tc>
          <w:tcPr>
            <w:tcW w:w="1800" w:type="dxa"/>
          </w:tcPr>
          <w:p w:rsidR="008612E9" w:rsidRDefault="008612E9" w:rsidP="00BC2F80">
            <w:pPr>
              <w:pStyle w:val="a3"/>
              <w:ind w:left="-66" w:firstLine="0"/>
              <w:jc w:val="center"/>
              <w:rPr>
                <w:bCs/>
                <w:sz w:val="24"/>
                <w:szCs w:val="24"/>
              </w:rPr>
            </w:pPr>
            <w:r>
              <w:rPr>
                <w:bCs/>
                <w:sz w:val="24"/>
                <w:szCs w:val="24"/>
              </w:rPr>
              <w:lastRenderedPageBreak/>
              <w:t xml:space="preserve">И.о. Губернатора </w:t>
            </w:r>
            <w:r>
              <w:rPr>
                <w:bCs/>
                <w:sz w:val="24"/>
                <w:szCs w:val="24"/>
              </w:rPr>
              <w:lastRenderedPageBreak/>
              <w:t>Архангельской области А.К. Андронов/</w:t>
            </w:r>
            <w:r w:rsidRPr="003A0577">
              <w:rPr>
                <w:bCs/>
                <w:sz w:val="24"/>
                <w:szCs w:val="24"/>
              </w:rPr>
              <w:t xml:space="preserve"> Е.Ю. Усачева</w:t>
            </w:r>
          </w:p>
        </w:tc>
        <w:tc>
          <w:tcPr>
            <w:tcW w:w="5713" w:type="dxa"/>
          </w:tcPr>
          <w:p w:rsidR="008612E9" w:rsidRPr="005D5C05" w:rsidRDefault="008612E9" w:rsidP="005D5C05">
            <w:pPr>
              <w:pStyle w:val="ConsPlusNormal"/>
              <w:ind w:firstLine="709"/>
              <w:jc w:val="both"/>
              <w:rPr>
                <w:sz w:val="24"/>
                <w:szCs w:val="24"/>
              </w:rPr>
            </w:pPr>
            <w:r w:rsidRPr="005D5C05">
              <w:rPr>
                <w:sz w:val="24"/>
                <w:szCs w:val="24"/>
              </w:rPr>
              <w:lastRenderedPageBreak/>
              <w:t xml:space="preserve">В течение первого полугодия 2017 года было  рассмотрено  и утверждено 4 корректировки в </w:t>
            </w:r>
            <w:r w:rsidRPr="005D5C05">
              <w:rPr>
                <w:sz w:val="24"/>
                <w:szCs w:val="24"/>
              </w:rPr>
              <w:lastRenderedPageBreak/>
              <w:t xml:space="preserve">областной закон от 23 декабря 2016 года          № 503-31-ОЗ «Об областном бюджете на 2017 год и на плановый период 2018 и 2019 годов»   областными законами от 16.02.2017 № 514-32-ОЗ; от 24.03.2017 № 520-33-ОЗ; от 24.04.2017 № 527-34-ОЗ; </w:t>
            </w:r>
            <w:proofErr w:type="gramStart"/>
            <w:r w:rsidRPr="005D5C05">
              <w:rPr>
                <w:sz w:val="24"/>
                <w:szCs w:val="24"/>
              </w:rPr>
              <w:t>от</w:t>
            </w:r>
            <w:proofErr w:type="gramEnd"/>
            <w:r w:rsidRPr="005D5C05">
              <w:rPr>
                <w:sz w:val="24"/>
                <w:szCs w:val="24"/>
              </w:rPr>
              <w:t xml:space="preserve"> 05.06.2017 № 535-35-ОЗ. </w:t>
            </w:r>
          </w:p>
          <w:p w:rsidR="008612E9" w:rsidRPr="005D5C05" w:rsidRDefault="008612E9" w:rsidP="005D5C05">
            <w:pPr>
              <w:pStyle w:val="ConsPlusNormal"/>
              <w:ind w:firstLine="709"/>
              <w:jc w:val="both"/>
              <w:rPr>
                <w:sz w:val="24"/>
                <w:szCs w:val="24"/>
              </w:rPr>
            </w:pPr>
            <w:r w:rsidRPr="005D5C05">
              <w:rPr>
                <w:sz w:val="24"/>
                <w:szCs w:val="24"/>
              </w:rPr>
              <w:t xml:space="preserve">1.Согласно отчету об исполнении областного бюджета за 1 полугодие 2017 года общее поступление доходов составило  32 172,3 млн. рублей по отношению к показателям прогнозного поступления доходов на год уровень исполнения составил 51,4 % или 115,4% к плану кассовых поступлений первого полугодия. </w:t>
            </w:r>
          </w:p>
          <w:p w:rsidR="008612E9" w:rsidRPr="005D5C05" w:rsidRDefault="008612E9" w:rsidP="005D5C05">
            <w:pPr>
              <w:pStyle w:val="ConsPlusNormal"/>
              <w:ind w:firstLine="709"/>
              <w:jc w:val="both"/>
              <w:rPr>
                <w:sz w:val="24"/>
                <w:szCs w:val="24"/>
              </w:rPr>
            </w:pPr>
            <w:r w:rsidRPr="005D5C05">
              <w:rPr>
                <w:sz w:val="24"/>
                <w:szCs w:val="24"/>
              </w:rPr>
              <w:t xml:space="preserve"> 75,4 % в структуре доходов областного бюджета по итогам отчетного периода составили собственные доходы (налоговые и неналоговые платежи), поступило 24 257,5 млн. рублей или 53,4% прогноза кассовых поступлений 2017 года. Кассовый план января-июня выполнен на 121,2 процента. Исполнение по безвозмездным поступлениям составило 7 914,8 млн. рублей, 46,3 % к годовому прогнозу поступлений,  в том числе:</w:t>
            </w:r>
          </w:p>
          <w:p w:rsidR="008612E9" w:rsidRPr="005D5C05" w:rsidRDefault="008612E9" w:rsidP="005D5C05">
            <w:pPr>
              <w:pStyle w:val="ConsPlusNormal"/>
              <w:ind w:firstLine="709"/>
              <w:jc w:val="both"/>
              <w:rPr>
                <w:sz w:val="24"/>
                <w:szCs w:val="24"/>
              </w:rPr>
            </w:pPr>
            <w:r w:rsidRPr="005D5C05">
              <w:rPr>
                <w:sz w:val="24"/>
                <w:szCs w:val="24"/>
              </w:rPr>
              <w:t xml:space="preserve">- дотации на выравнивание уровня бюджетной обеспеченности - 4 499,4 млн. рублей (50,0 % к прогнозу поступлений на год), </w:t>
            </w:r>
          </w:p>
          <w:p w:rsidR="008612E9" w:rsidRPr="005D5C05" w:rsidRDefault="008612E9" w:rsidP="005D5C05">
            <w:pPr>
              <w:pStyle w:val="ConsPlusNormal"/>
              <w:ind w:firstLine="709"/>
              <w:jc w:val="both"/>
              <w:rPr>
                <w:sz w:val="24"/>
                <w:szCs w:val="24"/>
              </w:rPr>
            </w:pPr>
            <w:r w:rsidRPr="005D5C05">
              <w:rPr>
                <w:sz w:val="24"/>
                <w:szCs w:val="24"/>
              </w:rPr>
              <w:t>- дотации на обеспечение сбалансированности – 270,5 млн. рублей (50,0 % к прогнозу поступлений на год),</w:t>
            </w:r>
          </w:p>
          <w:p w:rsidR="008612E9" w:rsidRPr="005D5C05" w:rsidRDefault="008612E9" w:rsidP="005D5C05">
            <w:pPr>
              <w:pStyle w:val="ConsPlusNormal"/>
              <w:ind w:firstLine="709"/>
              <w:jc w:val="both"/>
              <w:rPr>
                <w:sz w:val="24"/>
                <w:szCs w:val="24"/>
              </w:rPr>
            </w:pPr>
            <w:r w:rsidRPr="005D5C05">
              <w:rPr>
                <w:sz w:val="24"/>
                <w:szCs w:val="24"/>
              </w:rPr>
              <w:t>- субвенции на исполнение отдельных государственных полномочий Российской Федерации – 1 582,1 млн. рублей (53,7 % к прогнозу поступлений на год),</w:t>
            </w:r>
          </w:p>
          <w:p w:rsidR="008612E9" w:rsidRPr="005D5C05" w:rsidRDefault="008612E9" w:rsidP="005D5C05">
            <w:pPr>
              <w:pStyle w:val="ConsPlusNormal"/>
              <w:ind w:firstLine="709"/>
              <w:jc w:val="both"/>
              <w:rPr>
                <w:sz w:val="24"/>
                <w:szCs w:val="24"/>
              </w:rPr>
            </w:pPr>
            <w:r w:rsidRPr="005D5C05">
              <w:rPr>
                <w:sz w:val="24"/>
                <w:szCs w:val="24"/>
              </w:rPr>
              <w:t>- субсидии – 646,1 млн. рублей (34,0 % к прогнозу поступлений на год).</w:t>
            </w:r>
          </w:p>
          <w:p w:rsidR="008612E9" w:rsidRPr="005D5C05" w:rsidRDefault="008612E9" w:rsidP="005D5C05">
            <w:pPr>
              <w:pStyle w:val="ConsPlusNormal"/>
              <w:ind w:firstLine="709"/>
              <w:jc w:val="both"/>
              <w:rPr>
                <w:sz w:val="24"/>
                <w:szCs w:val="24"/>
              </w:rPr>
            </w:pPr>
            <w:r w:rsidRPr="005D5C05">
              <w:rPr>
                <w:sz w:val="24"/>
                <w:szCs w:val="24"/>
              </w:rPr>
              <w:t xml:space="preserve">- иные межбюджетные трансферты – 649,0 млн. рублей (39,6 % к прогнозу поступлений на год), </w:t>
            </w:r>
          </w:p>
          <w:p w:rsidR="008612E9" w:rsidRPr="005D5C05" w:rsidRDefault="008612E9" w:rsidP="005D5C05">
            <w:pPr>
              <w:pStyle w:val="ConsPlusNormal"/>
              <w:ind w:firstLine="709"/>
              <w:jc w:val="both"/>
              <w:rPr>
                <w:sz w:val="24"/>
                <w:szCs w:val="24"/>
              </w:rPr>
            </w:pPr>
            <w:r w:rsidRPr="005D5C05">
              <w:rPr>
                <w:sz w:val="24"/>
                <w:szCs w:val="24"/>
              </w:rPr>
              <w:t xml:space="preserve">- от государственной корпорации – Фонда </w:t>
            </w:r>
            <w:r w:rsidRPr="005D5C05">
              <w:rPr>
                <w:sz w:val="24"/>
                <w:szCs w:val="24"/>
              </w:rPr>
              <w:lastRenderedPageBreak/>
              <w:t>содействия реформированию жилищно-коммунального хозяйства на обеспечение мероприятий по переселению граждан из аварийного жилищного фонда поступило за отчетный период 77,5 млн. рублей (9,1 % к прогнозу поступлений на год).</w:t>
            </w:r>
          </w:p>
          <w:p w:rsidR="008612E9" w:rsidRPr="005D5C05" w:rsidRDefault="008612E9" w:rsidP="005D5C05">
            <w:pPr>
              <w:pStyle w:val="ConsPlusNormal"/>
              <w:ind w:firstLine="709"/>
              <w:jc w:val="both"/>
              <w:rPr>
                <w:sz w:val="24"/>
                <w:szCs w:val="24"/>
              </w:rPr>
            </w:pPr>
            <w:r w:rsidRPr="005D5C05">
              <w:rPr>
                <w:sz w:val="24"/>
                <w:szCs w:val="24"/>
              </w:rPr>
              <w:t xml:space="preserve">2. Исполнение областного бюджета за </w:t>
            </w:r>
            <w:r>
              <w:rPr>
                <w:sz w:val="24"/>
                <w:szCs w:val="24"/>
              </w:rPr>
              <w:t xml:space="preserve">              </w:t>
            </w:r>
            <w:r w:rsidRPr="005D5C05">
              <w:rPr>
                <w:sz w:val="24"/>
                <w:szCs w:val="24"/>
              </w:rPr>
              <w:t>1 полугодие 2017 года по расходам составило 34 010,7 млн. рублей 50,3 % к уточненной сводной бюджетной росписи областного бюджета на год,   98,1 %  к плану на</w:t>
            </w:r>
            <w:r>
              <w:rPr>
                <w:sz w:val="24"/>
                <w:szCs w:val="24"/>
              </w:rPr>
              <w:t xml:space="preserve"> </w:t>
            </w:r>
            <w:r w:rsidRPr="005D5C05">
              <w:rPr>
                <w:sz w:val="24"/>
                <w:szCs w:val="24"/>
              </w:rPr>
              <w:t xml:space="preserve">1 полугодие 2017 года.  </w:t>
            </w:r>
          </w:p>
          <w:p w:rsidR="008612E9" w:rsidRPr="005D5C05" w:rsidRDefault="008612E9" w:rsidP="005D5C05">
            <w:pPr>
              <w:pStyle w:val="ConsPlusNormal"/>
              <w:ind w:firstLine="709"/>
              <w:jc w:val="both"/>
              <w:rPr>
                <w:sz w:val="24"/>
                <w:szCs w:val="24"/>
              </w:rPr>
            </w:pPr>
            <w:r w:rsidRPr="005D5C05">
              <w:rPr>
                <w:sz w:val="24"/>
                <w:szCs w:val="24"/>
              </w:rPr>
              <w:t>Из общей суммы расходов 67,3 % составляют расходы на социальную сферу (исполнение 22 889,9 млн. рублей), 21 % всех расходов бюджета направлено на решение вопросов в сфере национальной экономики и жилищно-коммунального хозяйства (исполнение 7 119,3 млн. рублей).</w:t>
            </w:r>
          </w:p>
          <w:p w:rsidR="008612E9" w:rsidRPr="005D5C05" w:rsidRDefault="008612E9" w:rsidP="005D5C05">
            <w:pPr>
              <w:pStyle w:val="ConsPlusNormal"/>
              <w:ind w:firstLine="709"/>
              <w:jc w:val="both"/>
              <w:rPr>
                <w:sz w:val="24"/>
                <w:szCs w:val="24"/>
              </w:rPr>
            </w:pPr>
            <w:r w:rsidRPr="005D5C05">
              <w:rPr>
                <w:sz w:val="24"/>
                <w:szCs w:val="24"/>
              </w:rPr>
              <w:t xml:space="preserve">Ассигнования на реализацию мероприятий областной адресной инвестиционной программы на 2017 (далее - ОАИП) год утверждены в сумме </w:t>
            </w:r>
            <w:r>
              <w:rPr>
                <w:sz w:val="24"/>
                <w:szCs w:val="24"/>
              </w:rPr>
              <w:t xml:space="preserve">                   </w:t>
            </w:r>
            <w:r w:rsidRPr="005D5C05">
              <w:rPr>
                <w:sz w:val="24"/>
                <w:szCs w:val="24"/>
              </w:rPr>
              <w:t xml:space="preserve">1 969,8 млн. рублей, за отчетный период исполнение ОАИП составило 582,8 млн. рублей или 29,6% к уточненной сводной бюджетной росписи на год. По состоянию на отчетную дату в составе ОАИП на 2017 год предусмотрено финансирование </w:t>
            </w:r>
            <w:r>
              <w:rPr>
                <w:sz w:val="24"/>
                <w:szCs w:val="24"/>
              </w:rPr>
              <w:t xml:space="preserve">                         </w:t>
            </w:r>
            <w:r w:rsidRPr="005D5C05">
              <w:rPr>
                <w:sz w:val="24"/>
                <w:szCs w:val="24"/>
              </w:rPr>
              <w:t>30 объектов и мероприятий в рамках 10 программ Архангельской области. Из общей суммы расходов на реализацию ОАИП:</w:t>
            </w:r>
          </w:p>
          <w:p w:rsidR="008612E9" w:rsidRPr="005D5C05" w:rsidRDefault="008612E9" w:rsidP="005D5C05">
            <w:pPr>
              <w:pStyle w:val="ConsPlusNormal"/>
              <w:ind w:firstLine="709"/>
              <w:jc w:val="both"/>
              <w:rPr>
                <w:sz w:val="24"/>
                <w:szCs w:val="24"/>
              </w:rPr>
            </w:pPr>
            <w:r w:rsidRPr="005D5C05">
              <w:rPr>
                <w:sz w:val="24"/>
                <w:szCs w:val="24"/>
              </w:rPr>
              <w:t></w:t>
            </w:r>
            <w:r w:rsidRPr="005D5C05">
              <w:rPr>
                <w:sz w:val="24"/>
                <w:szCs w:val="24"/>
              </w:rPr>
              <w:tab/>
              <w:t>401,7 млн. рублей составляют капитальные вложения в объекты государственной собственности Архангельской области (19 объектов запланировано, 15 объектов профинансировано полностью или частично);</w:t>
            </w:r>
          </w:p>
          <w:p w:rsidR="008612E9" w:rsidRPr="005D5C05" w:rsidRDefault="008612E9" w:rsidP="005D5C05">
            <w:pPr>
              <w:pStyle w:val="ConsPlusNormal"/>
              <w:ind w:firstLine="709"/>
              <w:jc w:val="both"/>
              <w:rPr>
                <w:sz w:val="24"/>
                <w:szCs w:val="24"/>
              </w:rPr>
            </w:pPr>
            <w:r w:rsidRPr="005D5C05">
              <w:rPr>
                <w:sz w:val="24"/>
                <w:szCs w:val="24"/>
              </w:rPr>
              <w:t></w:t>
            </w:r>
            <w:r w:rsidRPr="005D5C05">
              <w:rPr>
                <w:sz w:val="24"/>
                <w:szCs w:val="24"/>
              </w:rPr>
              <w:tab/>
              <w:t xml:space="preserve">181,1 млн. рублей – расходы на </w:t>
            </w:r>
            <w:proofErr w:type="spellStart"/>
            <w:r w:rsidRPr="005D5C05">
              <w:rPr>
                <w:sz w:val="24"/>
                <w:szCs w:val="24"/>
              </w:rPr>
              <w:t>софинансирование</w:t>
            </w:r>
            <w:proofErr w:type="spellEnd"/>
            <w:r w:rsidRPr="005D5C05">
              <w:rPr>
                <w:sz w:val="24"/>
                <w:szCs w:val="24"/>
              </w:rPr>
              <w:t xml:space="preserve"> капитальных вложений в объекты муниципальной собственности муниципальных </w:t>
            </w:r>
            <w:r w:rsidRPr="005D5C05">
              <w:rPr>
                <w:sz w:val="24"/>
                <w:szCs w:val="24"/>
              </w:rPr>
              <w:lastRenderedPageBreak/>
              <w:t>образований Архангельской области (11 объектов запланировано на год, 6 объектов полностью или частично профинансированы).</w:t>
            </w:r>
          </w:p>
          <w:p w:rsidR="008612E9" w:rsidRPr="005D5C05" w:rsidRDefault="008612E9" w:rsidP="005D5C05">
            <w:pPr>
              <w:pStyle w:val="ConsPlusNormal"/>
              <w:ind w:firstLine="709"/>
              <w:jc w:val="both"/>
              <w:rPr>
                <w:sz w:val="24"/>
                <w:szCs w:val="24"/>
              </w:rPr>
            </w:pPr>
            <w:r w:rsidRPr="005D5C05">
              <w:rPr>
                <w:sz w:val="24"/>
                <w:szCs w:val="24"/>
              </w:rPr>
              <w:t xml:space="preserve">Из 10 программ, включенных в ОАИП, по государственной программе Архангельской области «Развитие инфраструктуры Соловецкого архипелага (2014-2019 годы)» и по Программе модернизации здравоохранения Архангельской области на 2011 – 2017 годы  исполнение за 1 полугодие 2017 года отсутствует. </w:t>
            </w:r>
          </w:p>
          <w:p w:rsidR="008612E9" w:rsidRPr="005D5C05" w:rsidRDefault="008612E9" w:rsidP="005D5C05">
            <w:pPr>
              <w:pStyle w:val="ConsPlusNormal"/>
              <w:ind w:firstLine="709"/>
              <w:jc w:val="both"/>
              <w:rPr>
                <w:sz w:val="24"/>
                <w:szCs w:val="24"/>
              </w:rPr>
            </w:pPr>
            <w:r w:rsidRPr="005D5C05">
              <w:rPr>
                <w:sz w:val="24"/>
                <w:szCs w:val="24"/>
              </w:rPr>
              <w:t xml:space="preserve">Объем ассигнований на реализацию </w:t>
            </w:r>
            <w:r>
              <w:rPr>
                <w:sz w:val="24"/>
                <w:szCs w:val="24"/>
              </w:rPr>
              <w:t xml:space="preserve">                      </w:t>
            </w:r>
            <w:r w:rsidRPr="005D5C05">
              <w:rPr>
                <w:sz w:val="24"/>
                <w:szCs w:val="24"/>
              </w:rPr>
              <w:t>22 государственных, 1 адресных, 4 иных программ Архангельской области утвержден в общей сумме 66 783,2 млн. рублей, исполнение за отчетный период составило 33 783,1 млн. рублей или 50,6% к сводной бюджетной росписи на год и 98,1% к плану полугодия, а именно:</w:t>
            </w:r>
          </w:p>
          <w:p w:rsidR="008612E9" w:rsidRPr="005D5C05" w:rsidRDefault="008612E9" w:rsidP="005D5C05">
            <w:pPr>
              <w:pStyle w:val="ConsPlusNormal"/>
              <w:ind w:firstLine="709"/>
              <w:jc w:val="both"/>
              <w:rPr>
                <w:sz w:val="24"/>
                <w:szCs w:val="24"/>
              </w:rPr>
            </w:pPr>
            <w:r w:rsidRPr="005D5C05">
              <w:rPr>
                <w:sz w:val="24"/>
                <w:szCs w:val="24"/>
              </w:rPr>
              <w:t xml:space="preserve"> - по государственным программам Архангельской области  32 595,7 млн. рублей, 51,4% к уточненной сводной бюджетной росписи на год;</w:t>
            </w:r>
          </w:p>
          <w:p w:rsidR="008612E9" w:rsidRPr="005D5C05" w:rsidRDefault="008612E9" w:rsidP="005D5C05">
            <w:pPr>
              <w:pStyle w:val="ConsPlusNormal"/>
              <w:ind w:firstLine="709"/>
              <w:jc w:val="both"/>
              <w:rPr>
                <w:sz w:val="24"/>
                <w:szCs w:val="24"/>
              </w:rPr>
            </w:pPr>
            <w:r w:rsidRPr="005D5C05">
              <w:rPr>
                <w:sz w:val="24"/>
                <w:szCs w:val="24"/>
              </w:rPr>
              <w:t>- по адресным программам Архангельской области 1 175,1 млн. рублей, 37,3% к уточненной сводной бюджетной росписи на год;</w:t>
            </w:r>
          </w:p>
          <w:p w:rsidR="008612E9" w:rsidRPr="005D5C05" w:rsidRDefault="008612E9" w:rsidP="005D5C05">
            <w:pPr>
              <w:pStyle w:val="ConsPlusNormal"/>
              <w:ind w:firstLine="709"/>
              <w:jc w:val="both"/>
              <w:rPr>
                <w:sz w:val="24"/>
                <w:szCs w:val="24"/>
              </w:rPr>
            </w:pPr>
            <w:r w:rsidRPr="005D5C05">
              <w:rPr>
                <w:sz w:val="24"/>
                <w:szCs w:val="24"/>
              </w:rPr>
              <w:t>- по иным программам и ведомственной программе Архангельской области 12,3 млн. рублей, 5,6% к уточненной сводной бюджетной росписи на год.</w:t>
            </w:r>
          </w:p>
          <w:p w:rsidR="008612E9" w:rsidRPr="005D5C05" w:rsidRDefault="008612E9" w:rsidP="005D5C05">
            <w:pPr>
              <w:pStyle w:val="ConsPlusNormal"/>
              <w:ind w:firstLine="709"/>
              <w:jc w:val="both"/>
              <w:rPr>
                <w:sz w:val="24"/>
                <w:szCs w:val="24"/>
              </w:rPr>
            </w:pPr>
            <w:r w:rsidRPr="005D5C05">
              <w:rPr>
                <w:sz w:val="24"/>
                <w:szCs w:val="24"/>
              </w:rPr>
              <w:t>Необходимо отметить  на низкий уровень исполнения следующих программ Архангельской области (менее 45% к показателям сводной бюджетной росписи на год):</w:t>
            </w:r>
          </w:p>
          <w:p w:rsidR="008612E9" w:rsidRPr="005D5C05" w:rsidRDefault="008612E9" w:rsidP="005D5C05">
            <w:pPr>
              <w:pStyle w:val="ConsPlusNormal"/>
              <w:ind w:firstLine="709"/>
              <w:jc w:val="both"/>
              <w:rPr>
                <w:sz w:val="24"/>
                <w:szCs w:val="24"/>
              </w:rPr>
            </w:pPr>
            <w:r w:rsidRPr="005D5C05">
              <w:rPr>
                <w:sz w:val="24"/>
                <w:szCs w:val="24"/>
              </w:rPr>
              <w:t>- программа модернизации здравоохранения Архангельской области на 2011 – 2016 годы - 0,0 % к показателям уточненной сводной бюджетной росписи на год, 0,0 % к плану 1 полугодия;</w:t>
            </w:r>
          </w:p>
          <w:p w:rsidR="008612E9" w:rsidRPr="005D5C05" w:rsidRDefault="008612E9" w:rsidP="005D5C05">
            <w:pPr>
              <w:pStyle w:val="ConsPlusNormal"/>
              <w:ind w:firstLine="709"/>
              <w:jc w:val="both"/>
              <w:rPr>
                <w:sz w:val="24"/>
                <w:szCs w:val="24"/>
              </w:rPr>
            </w:pPr>
            <w:r w:rsidRPr="005D5C05">
              <w:rPr>
                <w:sz w:val="24"/>
                <w:szCs w:val="24"/>
              </w:rPr>
              <w:t xml:space="preserve">- социальная программа Архангельской области на предоставление из бюджета Пенсионного </w:t>
            </w:r>
            <w:r w:rsidRPr="005D5C05">
              <w:rPr>
                <w:sz w:val="24"/>
                <w:szCs w:val="24"/>
              </w:rPr>
              <w:lastRenderedPageBreak/>
              <w:t>фонда Российской Федерации субсидии на укрепление материально-технической базы учреждений социального обслуживания населения Архангельской области и обучение компьютерной грамотности неработающих пенсионеров - 0,0 % к показателям уточненной сводной бюджетной росписи на год, 0,0 % к плану 1 полугодия;</w:t>
            </w:r>
          </w:p>
          <w:p w:rsidR="008612E9" w:rsidRPr="005D5C05" w:rsidRDefault="008612E9" w:rsidP="005D5C05">
            <w:pPr>
              <w:pStyle w:val="ConsPlusNormal"/>
              <w:ind w:firstLine="709"/>
              <w:jc w:val="both"/>
              <w:rPr>
                <w:sz w:val="24"/>
                <w:szCs w:val="24"/>
              </w:rPr>
            </w:pPr>
            <w:r w:rsidRPr="005D5C05">
              <w:rPr>
                <w:sz w:val="24"/>
                <w:szCs w:val="24"/>
              </w:rPr>
              <w:t xml:space="preserve">- государственная программа Архангельской области «Развитие инфраструктуры Соловецкого архипелага (2014 – 2019 годы)» 6,9 % к сводной бюджетной росписи на год, 95,2 % к плану </w:t>
            </w:r>
            <w:r>
              <w:rPr>
                <w:sz w:val="24"/>
                <w:szCs w:val="24"/>
              </w:rPr>
              <w:t xml:space="preserve">                         </w:t>
            </w:r>
            <w:r w:rsidRPr="005D5C05">
              <w:rPr>
                <w:sz w:val="24"/>
                <w:szCs w:val="24"/>
              </w:rPr>
              <w:t>1 полугодия;</w:t>
            </w:r>
          </w:p>
          <w:p w:rsidR="008612E9" w:rsidRPr="005D5C05" w:rsidRDefault="008612E9" w:rsidP="005D5C05">
            <w:pPr>
              <w:pStyle w:val="ConsPlusNormal"/>
              <w:ind w:firstLine="709"/>
              <w:jc w:val="both"/>
              <w:rPr>
                <w:sz w:val="24"/>
                <w:szCs w:val="24"/>
              </w:rPr>
            </w:pPr>
            <w:r w:rsidRPr="005D5C05">
              <w:rPr>
                <w:sz w:val="24"/>
                <w:szCs w:val="24"/>
              </w:rPr>
              <w:t xml:space="preserve">- государственная программа Архангельской области «Развитие торговли в Архангельской области (2014 – 2020 годы)» 27,3 % к сводной бюджетной росписи на год, 45,1 % к плану </w:t>
            </w:r>
            <w:r>
              <w:rPr>
                <w:sz w:val="24"/>
                <w:szCs w:val="24"/>
              </w:rPr>
              <w:t xml:space="preserve">                         </w:t>
            </w:r>
            <w:r w:rsidRPr="005D5C05">
              <w:rPr>
                <w:sz w:val="24"/>
                <w:szCs w:val="24"/>
              </w:rPr>
              <w:t>1 полугодия;</w:t>
            </w:r>
          </w:p>
          <w:p w:rsidR="008612E9" w:rsidRPr="005D5C05" w:rsidRDefault="008612E9" w:rsidP="005D5C05">
            <w:pPr>
              <w:pStyle w:val="ConsPlusNormal"/>
              <w:ind w:firstLine="709"/>
              <w:jc w:val="both"/>
              <w:rPr>
                <w:sz w:val="24"/>
                <w:szCs w:val="24"/>
              </w:rPr>
            </w:pPr>
            <w:r w:rsidRPr="005D5C05">
              <w:rPr>
                <w:sz w:val="24"/>
                <w:szCs w:val="24"/>
              </w:rPr>
              <w:t xml:space="preserve">- государственная программа Архангельской области «Устойчивое развитие сельских территорий Архангельской области (2014 – 2020 годы)» 28,4 % к сводной бюджетной росписи на год, 96,4 % к плану </w:t>
            </w:r>
            <w:r>
              <w:rPr>
                <w:sz w:val="24"/>
                <w:szCs w:val="24"/>
              </w:rPr>
              <w:t xml:space="preserve">    </w:t>
            </w:r>
            <w:r w:rsidRPr="005D5C05">
              <w:rPr>
                <w:sz w:val="24"/>
                <w:szCs w:val="24"/>
              </w:rPr>
              <w:t>1 полугодия;</w:t>
            </w:r>
          </w:p>
          <w:p w:rsidR="008612E9" w:rsidRPr="005D5C05" w:rsidRDefault="008612E9" w:rsidP="005D5C05">
            <w:pPr>
              <w:pStyle w:val="ConsPlusNormal"/>
              <w:ind w:firstLine="709"/>
              <w:jc w:val="both"/>
              <w:rPr>
                <w:sz w:val="24"/>
                <w:szCs w:val="24"/>
              </w:rPr>
            </w:pPr>
            <w:r w:rsidRPr="005D5C05">
              <w:rPr>
                <w:sz w:val="24"/>
                <w:szCs w:val="24"/>
              </w:rPr>
              <w:t xml:space="preserve">- государственная программа Архангельской области «Развитие транспортной системы Архангельской области (2014 – 2020 годы)» 36,2% к сводной бюджетной росписи на год, 99,8 % к плану </w:t>
            </w:r>
            <w:r>
              <w:rPr>
                <w:sz w:val="24"/>
                <w:szCs w:val="24"/>
              </w:rPr>
              <w:t xml:space="preserve">    </w:t>
            </w:r>
            <w:r w:rsidRPr="005D5C05">
              <w:rPr>
                <w:sz w:val="24"/>
                <w:szCs w:val="24"/>
              </w:rPr>
              <w:t>1 полугодия;</w:t>
            </w:r>
          </w:p>
          <w:p w:rsidR="008612E9" w:rsidRPr="005D5C05" w:rsidRDefault="008612E9" w:rsidP="005D5C05">
            <w:pPr>
              <w:pStyle w:val="ConsPlusNormal"/>
              <w:ind w:firstLine="709"/>
              <w:jc w:val="both"/>
              <w:rPr>
                <w:sz w:val="24"/>
                <w:szCs w:val="24"/>
              </w:rPr>
            </w:pPr>
            <w:r w:rsidRPr="005D5C05">
              <w:rPr>
                <w:sz w:val="24"/>
                <w:szCs w:val="24"/>
              </w:rPr>
              <w:t xml:space="preserve">- адресная программа Архангельской области «Обеспечение мероприятий по капитальному ремонту многоквартирных домов,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 37,3 % к сводной бюджетной росписи на год, 99,0 % к плану </w:t>
            </w:r>
            <w:r>
              <w:rPr>
                <w:sz w:val="24"/>
                <w:szCs w:val="24"/>
              </w:rPr>
              <w:t xml:space="preserve">    </w:t>
            </w:r>
            <w:r w:rsidRPr="005D5C05">
              <w:rPr>
                <w:sz w:val="24"/>
                <w:szCs w:val="24"/>
              </w:rPr>
              <w:t>1 полугодия;</w:t>
            </w:r>
          </w:p>
          <w:p w:rsidR="008612E9" w:rsidRPr="005D5C05" w:rsidRDefault="008612E9" w:rsidP="005D5C05">
            <w:pPr>
              <w:pStyle w:val="ConsPlusNormal"/>
              <w:ind w:firstLine="709"/>
              <w:jc w:val="both"/>
              <w:rPr>
                <w:sz w:val="24"/>
                <w:szCs w:val="24"/>
              </w:rPr>
            </w:pPr>
            <w:r w:rsidRPr="005D5C05">
              <w:rPr>
                <w:sz w:val="24"/>
                <w:szCs w:val="24"/>
              </w:rPr>
              <w:t xml:space="preserve">- государственная программа Архангельской </w:t>
            </w:r>
            <w:r w:rsidRPr="005D5C05">
              <w:rPr>
                <w:sz w:val="24"/>
                <w:szCs w:val="24"/>
              </w:rPr>
              <w:lastRenderedPageBreak/>
              <w:t xml:space="preserve">области «Развитие </w:t>
            </w:r>
            <w:proofErr w:type="spellStart"/>
            <w:r w:rsidRPr="005D5C05">
              <w:rPr>
                <w:sz w:val="24"/>
                <w:szCs w:val="24"/>
              </w:rPr>
              <w:t>имущественно-земельных</w:t>
            </w:r>
            <w:proofErr w:type="spellEnd"/>
            <w:r w:rsidRPr="005D5C05">
              <w:rPr>
                <w:sz w:val="24"/>
                <w:szCs w:val="24"/>
              </w:rPr>
              <w:t xml:space="preserve"> отношений Архангельской области (2014 – 2018 годы)» 38,7% к сводной бюджетной росписи на год, 91,4 % к плану 1 полугодия;</w:t>
            </w:r>
          </w:p>
          <w:p w:rsidR="008612E9" w:rsidRPr="005D5C05" w:rsidRDefault="008612E9" w:rsidP="005D5C05">
            <w:pPr>
              <w:pStyle w:val="ConsPlusNormal"/>
              <w:ind w:firstLine="709"/>
              <w:jc w:val="both"/>
              <w:rPr>
                <w:sz w:val="24"/>
                <w:szCs w:val="24"/>
              </w:rPr>
            </w:pPr>
            <w:r w:rsidRPr="005D5C05">
              <w:rPr>
                <w:sz w:val="24"/>
                <w:szCs w:val="24"/>
              </w:rPr>
              <w:t xml:space="preserve">- государственная программа Архангельской области «Развитие лесного комплекса Архангельской области (2014 – 2020 годы)» 41,9% к сводной бюджетной росписи на год, 99,3 % к плану </w:t>
            </w:r>
            <w:r>
              <w:rPr>
                <w:sz w:val="24"/>
                <w:szCs w:val="24"/>
              </w:rPr>
              <w:t xml:space="preserve">   </w:t>
            </w:r>
            <w:r w:rsidRPr="005D5C05">
              <w:rPr>
                <w:sz w:val="24"/>
                <w:szCs w:val="24"/>
              </w:rPr>
              <w:t>1 полугодия;</w:t>
            </w:r>
          </w:p>
          <w:p w:rsidR="008612E9" w:rsidRPr="005D5C05" w:rsidRDefault="008612E9" w:rsidP="005D5C05">
            <w:pPr>
              <w:pStyle w:val="ConsPlusNormal"/>
              <w:ind w:firstLine="709"/>
              <w:jc w:val="both"/>
              <w:rPr>
                <w:sz w:val="24"/>
                <w:szCs w:val="24"/>
              </w:rPr>
            </w:pPr>
            <w:r w:rsidRPr="005D5C05">
              <w:rPr>
                <w:sz w:val="24"/>
                <w:szCs w:val="24"/>
              </w:rPr>
              <w:t>- государственная программа Архангельской области «Обеспечение качественным, доступным жильем и объектами инженерной инфраструктуры населения Архангельской области (2014 – 2020 годы)» 41,9% к сводной бюджетной росписи на год, 98,0 % к плану 1 полугодия;</w:t>
            </w:r>
          </w:p>
          <w:p w:rsidR="008612E9" w:rsidRPr="005D5C05" w:rsidRDefault="008612E9" w:rsidP="005D5C05">
            <w:pPr>
              <w:pStyle w:val="ConsPlusNormal"/>
              <w:ind w:firstLine="709"/>
              <w:jc w:val="both"/>
              <w:rPr>
                <w:sz w:val="24"/>
                <w:szCs w:val="24"/>
              </w:rPr>
            </w:pPr>
            <w:r w:rsidRPr="005D5C05">
              <w:rPr>
                <w:sz w:val="24"/>
                <w:szCs w:val="24"/>
              </w:rPr>
              <w:t>- государственная программа Архангельской области «Эффективное государственное управление в Архангельской области (2014 – 2020 годы)» 42,7% к сводной бюджетной росписи на год, 97,6 % к плану 1 полугодия;</w:t>
            </w:r>
          </w:p>
          <w:p w:rsidR="008612E9" w:rsidRPr="005D5C05" w:rsidRDefault="008612E9" w:rsidP="005D5C05">
            <w:pPr>
              <w:pStyle w:val="ConsPlusNormal"/>
              <w:ind w:firstLine="709"/>
              <w:jc w:val="both"/>
              <w:rPr>
                <w:sz w:val="24"/>
                <w:szCs w:val="24"/>
              </w:rPr>
            </w:pPr>
            <w:r w:rsidRPr="005D5C05">
              <w:rPr>
                <w:sz w:val="24"/>
                <w:szCs w:val="24"/>
              </w:rPr>
              <w:t>- государственная программа Архангельской области «Экономическое развитие и инвестиционная деятельность в Архангельской области (2014 – 2020 годы)» 43,1% к сводной бюджетной росписи на год, 95,7 % к плану 1 полугодия;</w:t>
            </w:r>
          </w:p>
          <w:p w:rsidR="008612E9" w:rsidRPr="005D5C05" w:rsidRDefault="008612E9" w:rsidP="005D5C05">
            <w:pPr>
              <w:pStyle w:val="ConsPlusNormal"/>
              <w:ind w:firstLine="709"/>
              <w:jc w:val="both"/>
              <w:rPr>
                <w:sz w:val="24"/>
                <w:szCs w:val="24"/>
              </w:rPr>
            </w:pPr>
            <w:r w:rsidRPr="005D5C05">
              <w:rPr>
                <w:sz w:val="24"/>
                <w:szCs w:val="24"/>
              </w:rPr>
              <w:t xml:space="preserve">3. За отчетный период  областной бюджет исполнен с превышением расходов над доходами (дефицитом) в сумме 1 838,4 млн. рублей. </w:t>
            </w:r>
          </w:p>
          <w:p w:rsidR="008612E9" w:rsidRPr="005D5C05" w:rsidRDefault="008612E9" w:rsidP="005D5C05">
            <w:pPr>
              <w:pStyle w:val="ConsPlusNormal"/>
              <w:ind w:firstLine="709"/>
              <w:jc w:val="both"/>
              <w:rPr>
                <w:sz w:val="24"/>
                <w:szCs w:val="24"/>
              </w:rPr>
            </w:pPr>
            <w:r w:rsidRPr="005D5C05">
              <w:rPr>
                <w:sz w:val="24"/>
                <w:szCs w:val="24"/>
              </w:rPr>
              <w:t xml:space="preserve">На конец отчетного периода общий остаток средств на счете областного бюджета составил  </w:t>
            </w:r>
            <w:r>
              <w:rPr>
                <w:sz w:val="24"/>
                <w:szCs w:val="24"/>
              </w:rPr>
              <w:t xml:space="preserve">   </w:t>
            </w:r>
            <w:r w:rsidRPr="005D5C05">
              <w:rPr>
                <w:sz w:val="24"/>
                <w:szCs w:val="24"/>
              </w:rPr>
              <w:t>612,8 млн. рублей, из них:</w:t>
            </w:r>
          </w:p>
          <w:p w:rsidR="008612E9" w:rsidRPr="005D5C05" w:rsidRDefault="008612E9" w:rsidP="005D5C05">
            <w:pPr>
              <w:pStyle w:val="ConsPlusNormal"/>
              <w:ind w:firstLine="709"/>
              <w:jc w:val="both"/>
              <w:rPr>
                <w:sz w:val="24"/>
                <w:szCs w:val="24"/>
              </w:rPr>
            </w:pPr>
            <w:r w:rsidRPr="005D5C05">
              <w:rPr>
                <w:sz w:val="24"/>
                <w:szCs w:val="24"/>
              </w:rPr>
              <w:t>– средства федерального бюджета –144,8 тыс. рублей;</w:t>
            </w:r>
          </w:p>
          <w:p w:rsidR="008612E9" w:rsidRPr="005D5C05" w:rsidRDefault="008612E9" w:rsidP="005D5C05">
            <w:pPr>
              <w:pStyle w:val="ConsPlusNormal"/>
              <w:ind w:firstLine="709"/>
              <w:jc w:val="both"/>
              <w:rPr>
                <w:sz w:val="24"/>
                <w:szCs w:val="24"/>
              </w:rPr>
            </w:pPr>
            <w:r w:rsidRPr="005D5C05">
              <w:rPr>
                <w:sz w:val="24"/>
                <w:szCs w:val="24"/>
              </w:rPr>
              <w:t>–</w:t>
            </w:r>
            <w:r w:rsidRPr="005D5C05">
              <w:rPr>
                <w:sz w:val="24"/>
                <w:szCs w:val="24"/>
              </w:rPr>
              <w:tab/>
              <w:t>средства ГК – Фонда содействия реформированию ЖКХ – 932,0 млн. рублей;</w:t>
            </w:r>
          </w:p>
          <w:p w:rsidR="008612E9" w:rsidRPr="005D5C05" w:rsidRDefault="008612E9" w:rsidP="005D5C05">
            <w:pPr>
              <w:pStyle w:val="ConsPlusNormal"/>
              <w:ind w:firstLine="709"/>
              <w:jc w:val="both"/>
              <w:rPr>
                <w:sz w:val="24"/>
                <w:szCs w:val="24"/>
              </w:rPr>
            </w:pPr>
            <w:r w:rsidRPr="005D5C05">
              <w:rPr>
                <w:sz w:val="24"/>
                <w:szCs w:val="24"/>
              </w:rPr>
              <w:t>–</w:t>
            </w:r>
            <w:r w:rsidRPr="005D5C05">
              <w:rPr>
                <w:sz w:val="24"/>
                <w:szCs w:val="24"/>
              </w:rPr>
              <w:tab/>
              <w:t>остатки целевых бюджетных кредитов и дотаций – 25,4 млн. рублей.</w:t>
            </w:r>
          </w:p>
          <w:p w:rsidR="008612E9" w:rsidRPr="005D5C05" w:rsidRDefault="008612E9" w:rsidP="005D5C05">
            <w:pPr>
              <w:pStyle w:val="ConsPlusNormal"/>
              <w:ind w:firstLine="709"/>
              <w:jc w:val="both"/>
              <w:rPr>
                <w:sz w:val="24"/>
                <w:szCs w:val="24"/>
              </w:rPr>
            </w:pPr>
            <w:r w:rsidRPr="005D5C05">
              <w:rPr>
                <w:sz w:val="24"/>
                <w:szCs w:val="24"/>
              </w:rPr>
              <w:lastRenderedPageBreak/>
              <w:t>Привлечено для финансирования дефицита бюджета временно свободных остатков средств со счетов государственных бюджетных и автономных учреждений, открытых в органах Федерального казначейства 2 540,8 млн. рублей, что позволило обеспечивать ликвидность счета областного бюджета без привлечения дополнительных «рыночных» заимствований.</w:t>
            </w:r>
          </w:p>
          <w:p w:rsidR="008612E9" w:rsidRPr="005D5C05" w:rsidRDefault="008612E9" w:rsidP="005D5C05">
            <w:pPr>
              <w:pStyle w:val="ConsPlusNormal"/>
              <w:ind w:firstLine="709"/>
              <w:jc w:val="both"/>
              <w:rPr>
                <w:sz w:val="24"/>
                <w:szCs w:val="24"/>
              </w:rPr>
            </w:pPr>
            <w:r w:rsidRPr="005D5C05">
              <w:rPr>
                <w:sz w:val="24"/>
                <w:szCs w:val="24"/>
              </w:rPr>
              <w:t xml:space="preserve">4. Государственный долг Архангельской области по отчётным данным на 01 июля 2017 года составил 38 368,6 млн. рублей. По сравнению с 01.01.2017 общий объём долга сократился на 2 646,8 млн. рублей (на 6,5 %).  </w:t>
            </w:r>
          </w:p>
          <w:p w:rsidR="008612E9" w:rsidRPr="005D5C05" w:rsidRDefault="008612E9" w:rsidP="005D5C05">
            <w:pPr>
              <w:pStyle w:val="ConsPlusNormal"/>
              <w:ind w:firstLine="709"/>
              <w:jc w:val="both"/>
              <w:rPr>
                <w:sz w:val="24"/>
                <w:szCs w:val="24"/>
              </w:rPr>
            </w:pPr>
            <w:r w:rsidRPr="005D5C05">
              <w:rPr>
                <w:sz w:val="24"/>
                <w:szCs w:val="24"/>
              </w:rPr>
              <w:t xml:space="preserve">В структуре долга большую часть занимают задолженности по коммерческим кредитам (79 %) и по бюджетным кредитам (20 %). </w:t>
            </w:r>
          </w:p>
          <w:p w:rsidR="008612E9" w:rsidRPr="005D5C05" w:rsidRDefault="008612E9" w:rsidP="005D5C05">
            <w:pPr>
              <w:pStyle w:val="ConsPlusNormal"/>
              <w:ind w:firstLine="709"/>
              <w:jc w:val="both"/>
              <w:rPr>
                <w:sz w:val="24"/>
                <w:szCs w:val="24"/>
              </w:rPr>
            </w:pPr>
            <w:r w:rsidRPr="005D5C05">
              <w:rPr>
                <w:sz w:val="24"/>
                <w:szCs w:val="24"/>
              </w:rPr>
              <w:t>Контрольно-счетной палатой Архангельской области  подготовлено заключение по результатам экспертизы исполнения областного бюджета за первое полугодие 2017 года, которое содержит предложения в адрес Правительства Архангельской области.</w:t>
            </w:r>
          </w:p>
        </w:tc>
        <w:tc>
          <w:tcPr>
            <w:tcW w:w="1592" w:type="dxa"/>
          </w:tcPr>
          <w:p w:rsidR="008612E9" w:rsidRDefault="008612E9" w:rsidP="003C05ED">
            <w:pPr>
              <w:pStyle w:val="a3"/>
              <w:ind w:right="-56" w:firstLine="0"/>
              <w:rPr>
                <w:sz w:val="24"/>
                <w:szCs w:val="24"/>
              </w:rPr>
            </w:pPr>
            <w:r>
              <w:rPr>
                <w:sz w:val="24"/>
                <w:szCs w:val="24"/>
              </w:rPr>
              <w:lastRenderedPageBreak/>
              <w:t>Вне плана</w:t>
            </w:r>
          </w:p>
        </w:tc>
        <w:tc>
          <w:tcPr>
            <w:tcW w:w="3086" w:type="dxa"/>
          </w:tcPr>
          <w:p w:rsidR="008612E9" w:rsidRPr="005D5C05" w:rsidRDefault="008612E9" w:rsidP="005D5C05">
            <w:r w:rsidRPr="005D5C05">
              <w:t xml:space="preserve">Комитет по бюджету и налоговой политике </w:t>
            </w:r>
            <w:r w:rsidRPr="005D5C05">
              <w:lastRenderedPageBreak/>
              <w:t xml:space="preserve">рекомендует сессии областного Собрания депутатов </w:t>
            </w:r>
            <w:r w:rsidRPr="005D5C05">
              <w:rPr>
                <w:b/>
              </w:rPr>
              <w:t>принять отчет об исполнении областного бюджета за первое полугодие 2017 года к сведению.</w:t>
            </w:r>
          </w:p>
          <w:p w:rsidR="008612E9" w:rsidRDefault="008612E9" w:rsidP="005D5C05">
            <w:pPr>
              <w:pStyle w:val="a7"/>
              <w:jc w:val="both"/>
            </w:pPr>
          </w:p>
        </w:tc>
      </w:tr>
      <w:tr w:rsidR="008612E9" w:rsidRPr="003A0577" w:rsidTr="003C05ED">
        <w:tc>
          <w:tcPr>
            <w:tcW w:w="588" w:type="dxa"/>
          </w:tcPr>
          <w:p w:rsidR="008612E9" w:rsidRDefault="008612E9" w:rsidP="003C05ED">
            <w:pPr>
              <w:pStyle w:val="a3"/>
              <w:ind w:firstLine="0"/>
              <w:jc w:val="center"/>
              <w:rPr>
                <w:sz w:val="24"/>
                <w:szCs w:val="24"/>
              </w:rPr>
            </w:pPr>
            <w:r>
              <w:rPr>
                <w:sz w:val="24"/>
                <w:szCs w:val="24"/>
              </w:rPr>
              <w:lastRenderedPageBreak/>
              <w:t>8</w:t>
            </w:r>
          </w:p>
        </w:tc>
        <w:tc>
          <w:tcPr>
            <w:tcW w:w="2497" w:type="dxa"/>
          </w:tcPr>
          <w:p w:rsidR="008612E9" w:rsidRPr="006C0E5C" w:rsidRDefault="008612E9" w:rsidP="00BC2F80">
            <w:pPr>
              <w:jc w:val="both"/>
            </w:pPr>
            <w:r w:rsidRPr="00C12383">
              <w:t>Проект постановления Архангельского областного Собрания депутатов «</w:t>
            </w:r>
            <w:r w:rsidRPr="00C12383">
              <w:rPr>
                <w:b/>
              </w:rPr>
              <w:t xml:space="preserve">Об </w:t>
            </w:r>
            <w:proofErr w:type="gramStart"/>
            <w:r w:rsidRPr="00C12383">
              <w:rPr>
                <w:b/>
              </w:rPr>
              <w:t>отчете</w:t>
            </w:r>
            <w:proofErr w:type="gramEnd"/>
            <w:r w:rsidRPr="00C12383">
              <w:rPr>
                <w:b/>
              </w:rPr>
              <w:t xml:space="preserve"> об исполнении бюджета территориального фонда обязательного медицинского страхования Архангельской области за первое полугодие 2017 </w:t>
            </w:r>
            <w:r w:rsidRPr="00C12383">
              <w:rPr>
                <w:b/>
              </w:rPr>
              <w:lastRenderedPageBreak/>
              <w:t>года</w:t>
            </w:r>
            <w:r w:rsidRPr="00C12383">
              <w:t>».</w:t>
            </w:r>
          </w:p>
        </w:tc>
        <w:tc>
          <w:tcPr>
            <w:tcW w:w="1800" w:type="dxa"/>
          </w:tcPr>
          <w:p w:rsidR="008612E9" w:rsidRDefault="008612E9" w:rsidP="00834237">
            <w:pPr>
              <w:pStyle w:val="a3"/>
              <w:ind w:left="-66" w:firstLine="0"/>
              <w:jc w:val="center"/>
              <w:rPr>
                <w:bCs/>
                <w:sz w:val="24"/>
                <w:szCs w:val="24"/>
              </w:rPr>
            </w:pPr>
            <w:r>
              <w:rPr>
                <w:bCs/>
                <w:sz w:val="24"/>
                <w:szCs w:val="24"/>
              </w:rPr>
              <w:lastRenderedPageBreak/>
              <w:t xml:space="preserve">Первый заместитель Губернатора Архангельской области </w:t>
            </w:r>
            <w:proofErr w:type="gramStart"/>
            <w:r>
              <w:rPr>
                <w:bCs/>
                <w:sz w:val="24"/>
                <w:szCs w:val="24"/>
              </w:rPr>
              <w:t>–п</w:t>
            </w:r>
            <w:proofErr w:type="gramEnd"/>
            <w:r>
              <w:rPr>
                <w:bCs/>
                <w:sz w:val="24"/>
                <w:szCs w:val="24"/>
              </w:rPr>
              <w:t xml:space="preserve">редседатель Правительства Архангельской области А.В. </w:t>
            </w:r>
            <w:proofErr w:type="spellStart"/>
            <w:r>
              <w:rPr>
                <w:bCs/>
                <w:sz w:val="24"/>
                <w:szCs w:val="24"/>
              </w:rPr>
              <w:t>Алсуфьев</w:t>
            </w:r>
            <w:proofErr w:type="spellEnd"/>
            <w:r>
              <w:rPr>
                <w:bCs/>
                <w:sz w:val="24"/>
                <w:szCs w:val="24"/>
              </w:rPr>
              <w:t>/</w:t>
            </w:r>
            <w:proofErr w:type="spellStart"/>
            <w:r>
              <w:rPr>
                <w:bCs/>
                <w:sz w:val="24"/>
                <w:szCs w:val="24"/>
              </w:rPr>
              <w:t>Н.Н.Ясько</w:t>
            </w:r>
            <w:proofErr w:type="spellEnd"/>
            <w:r>
              <w:rPr>
                <w:bCs/>
                <w:sz w:val="24"/>
                <w:szCs w:val="24"/>
              </w:rPr>
              <w:t xml:space="preserve">, А.А. </w:t>
            </w:r>
            <w:proofErr w:type="spellStart"/>
            <w:r>
              <w:rPr>
                <w:bCs/>
                <w:sz w:val="24"/>
                <w:szCs w:val="24"/>
              </w:rPr>
              <w:t>Карпунов</w:t>
            </w:r>
            <w:proofErr w:type="spellEnd"/>
          </w:p>
        </w:tc>
        <w:tc>
          <w:tcPr>
            <w:tcW w:w="5713" w:type="dxa"/>
          </w:tcPr>
          <w:p w:rsidR="008612E9" w:rsidRPr="00834237" w:rsidRDefault="008612E9" w:rsidP="00834237">
            <w:pPr>
              <w:pStyle w:val="ConsPlusNormal"/>
              <w:ind w:firstLine="709"/>
              <w:jc w:val="both"/>
              <w:rPr>
                <w:sz w:val="24"/>
                <w:szCs w:val="24"/>
              </w:rPr>
            </w:pPr>
            <w:r w:rsidRPr="00834237">
              <w:rPr>
                <w:sz w:val="24"/>
                <w:szCs w:val="24"/>
              </w:rPr>
              <w:t>1. Согласно представленному отчету за первое полугодие 2017 года  в бюджет территориального фонда ОМС поступили доходы в сумме                                         8 794,32 млн. рублей (или 49,3 % к утвержденным областным законом назначениям)  или на 2 % больше за аналогичный период 2016 года.</w:t>
            </w:r>
          </w:p>
          <w:p w:rsidR="008612E9" w:rsidRPr="00834237" w:rsidRDefault="008612E9" w:rsidP="00834237">
            <w:pPr>
              <w:pStyle w:val="ConsPlusNormal"/>
              <w:ind w:firstLine="709"/>
              <w:jc w:val="both"/>
              <w:rPr>
                <w:sz w:val="24"/>
                <w:szCs w:val="24"/>
              </w:rPr>
            </w:pPr>
            <w:r w:rsidRPr="00834237">
              <w:rPr>
                <w:sz w:val="24"/>
                <w:szCs w:val="24"/>
              </w:rPr>
              <w:t xml:space="preserve">Согласно областному закону от 21 декабря 2016 года № 499-31-ОЗ               «О бюджете территориального фонда обязательного медицинского страхования Архангельской области на 2017 год и на плановый период 2018 и 2019 годов» доходы бюджета территориального фонда ОМС утверждены в сумме 17 824,66 млн. рублей. </w:t>
            </w:r>
          </w:p>
          <w:p w:rsidR="008612E9" w:rsidRPr="00834237" w:rsidRDefault="008612E9" w:rsidP="00834237">
            <w:pPr>
              <w:pStyle w:val="ConsPlusNormal"/>
              <w:ind w:firstLine="709"/>
              <w:jc w:val="both"/>
              <w:rPr>
                <w:sz w:val="24"/>
                <w:szCs w:val="24"/>
              </w:rPr>
            </w:pPr>
            <w:r w:rsidRPr="00834237">
              <w:rPr>
                <w:sz w:val="24"/>
                <w:szCs w:val="24"/>
              </w:rPr>
              <w:t xml:space="preserve">Налоговые и неналоговые доходы за первое </w:t>
            </w:r>
            <w:r w:rsidRPr="00834237">
              <w:rPr>
                <w:sz w:val="24"/>
                <w:szCs w:val="24"/>
              </w:rPr>
              <w:lastRenderedPageBreak/>
              <w:t>полугодие текущего года  поступили в бюджет территориального фонда в размере 30,4 млн. рублей        (210,2 % к  утвержденным областным законом назначениям) или меньше на 96,5 млн. рублей (или меньше на 76,0 %) за аналогичный период 2016 года.</w:t>
            </w:r>
          </w:p>
          <w:p w:rsidR="008612E9" w:rsidRPr="00834237" w:rsidRDefault="008612E9" w:rsidP="00834237">
            <w:pPr>
              <w:pStyle w:val="ConsPlusNormal"/>
              <w:ind w:firstLine="709"/>
              <w:jc w:val="both"/>
              <w:rPr>
                <w:sz w:val="24"/>
                <w:szCs w:val="24"/>
              </w:rPr>
            </w:pPr>
            <w:r w:rsidRPr="00834237">
              <w:rPr>
                <w:sz w:val="24"/>
                <w:szCs w:val="24"/>
              </w:rPr>
              <w:t>Прочие неналоговые поступления составили 24,4 млн. рублей                        (203,4 % к утвержденным областным законом назначениям) или на              97,4 млн. рублей меньше аналогичного периода 2016 года.</w:t>
            </w:r>
          </w:p>
          <w:p w:rsidR="008612E9" w:rsidRPr="00834237" w:rsidRDefault="008612E9" w:rsidP="00834237">
            <w:pPr>
              <w:pStyle w:val="ConsPlusNormal"/>
              <w:ind w:firstLine="709"/>
              <w:jc w:val="both"/>
              <w:rPr>
                <w:sz w:val="24"/>
                <w:szCs w:val="24"/>
              </w:rPr>
            </w:pPr>
            <w:proofErr w:type="gramStart"/>
            <w:r w:rsidRPr="00834237">
              <w:rPr>
                <w:sz w:val="24"/>
                <w:szCs w:val="24"/>
              </w:rPr>
              <w:t>Поступление за первое полугодие безвозмездных поступлений составило 8 763,92 млн. рублей (из бюджетов территориальных фондов ОМС +130,4 млн. рублей и из Федерального ФОМС +8 896,9 млн. рублей, иные межбюджетные трансферты на осуществление единовременных выплат медицинским работникам +3,6 млн. рублей, доходы бюджета территориального фонда от возврата остатков субсидий и иных межбюджетных трансфертов прошлых лет +0,7 млн. рублей, возврат остатков субсидий, субвенций</w:t>
            </w:r>
            <w:proofErr w:type="gramEnd"/>
            <w:r w:rsidRPr="00834237">
              <w:rPr>
                <w:sz w:val="24"/>
                <w:szCs w:val="24"/>
              </w:rPr>
              <w:t xml:space="preserve"> и иных межбюджетных трансфертов, имеющих целевое назначение, прошлых лет -267,7 млн. рублей) или 49,2 % к утвержденным областным законом назначениям, увеличение по сравнению с аналогичным периодом прошлого 2016 года составило на                  267,77 млн. рублей или на  3,2 %.  </w:t>
            </w:r>
          </w:p>
          <w:p w:rsidR="008612E9" w:rsidRPr="00834237" w:rsidRDefault="008612E9" w:rsidP="00834237">
            <w:pPr>
              <w:pStyle w:val="ConsPlusNormal"/>
              <w:ind w:firstLine="709"/>
              <w:jc w:val="both"/>
              <w:rPr>
                <w:sz w:val="24"/>
                <w:szCs w:val="24"/>
              </w:rPr>
            </w:pPr>
            <w:r w:rsidRPr="00834237">
              <w:rPr>
                <w:sz w:val="24"/>
                <w:szCs w:val="24"/>
              </w:rPr>
              <w:t xml:space="preserve">2. Расходы бюджета фонда за первое полугодие текущего года составили 7 687,1 млн. рублей или 41,4 % к бюджетным ассигнованиям, 41,1 % к бюджетной росписи на 2017 год или на 243,22 млн. рублей меньше чем за аналогичный период 2016 года. </w:t>
            </w:r>
          </w:p>
          <w:p w:rsidR="008612E9" w:rsidRPr="00834237" w:rsidRDefault="008612E9" w:rsidP="00834237">
            <w:pPr>
              <w:pStyle w:val="ConsPlusNormal"/>
              <w:ind w:firstLine="709"/>
              <w:jc w:val="both"/>
              <w:rPr>
                <w:sz w:val="24"/>
                <w:szCs w:val="24"/>
              </w:rPr>
            </w:pPr>
            <w:r w:rsidRPr="00834237">
              <w:rPr>
                <w:sz w:val="24"/>
                <w:szCs w:val="24"/>
              </w:rPr>
              <w:t xml:space="preserve">Согласно областному закону от 21 декабря 2016 года № 499-31-ОЗ                 «О бюджете территориального фонда обязательного </w:t>
            </w:r>
            <w:r w:rsidRPr="00834237">
              <w:rPr>
                <w:sz w:val="24"/>
                <w:szCs w:val="24"/>
              </w:rPr>
              <w:lastRenderedPageBreak/>
              <w:t>медицинского страхования Архангельской области на 2017 год и на плановый период 2018 и 2019 годов» расходы бюджета территориального фонда ОМС утверждены в сумме 18 583,17 млн. рублей.</w:t>
            </w:r>
          </w:p>
          <w:p w:rsidR="008612E9" w:rsidRPr="00834237" w:rsidRDefault="008612E9" w:rsidP="00834237">
            <w:pPr>
              <w:pStyle w:val="ConsPlusNormal"/>
              <w:ind w:firstLine="709"/>
              <w:jc w:val="both"/>
              <w:rPr>
                <w:sz w:val="24"/>
                <w:szCs w:val="24"/>
              </w:rPr>
            </w:pPr>
            <w:r w:rsidRPr="00834237">
              <w:rPr>
                <w:sz w:val="24"/>
                <w:szCs w:val="24"/>
              </w:rPr>
              <w:t xml:space="preserve">На финансирование территориальной программы обязательного медицинского страхования ОМС  направлено 7 638,1 млн. рублей (41,4 % к утвержденным областным законом назначениям и 41,4 % к уточненным показателям бюджетной росписи), что на 243,8 млн. рублей меньше чем в аналогичном периоде 2016 года; расходы на единовременные компенсационные выплаты медицинским работникам, прибывшим (переехавшим) на работу в сельские населенные пункты составили 3,6 млн. рублей (16,7 % % к уточненным показателям бюджетной росписи или 16,7 % к утвержденным областным законом назначениям); </w:t>
            </w:r>
            <w:proofErr w:type="gramStart"/>
            <w:r w:rsidRPr="00834237">
              <w:rPr>
                <w:sz w:val="24"/>
                <w:szCs w:val="24"/>
              </w:rPr>
              <w:t xml:space="preserve">расходы на выполнение управленческих функций территориального фонда направлено 45,44 млн. рублей (в т.ч. расходы на фонд оплаты труда и страховые взносы составили 39,47 млн. рублей) или 42,8 % к уточненным показателям бюджетной росписи или 42,8 % к утвержденным областным законом назначениям; </w:t>
            </w:r>
            <w:proofErr w:type="gramEnd"/>
          </w:p>
          <w:p w:rsidR="008612E9" w:rsidRPr="00834237" w:rsidRDefault="008612E9" w:rsidP="00834237">
            <w:pPr>
              <w:pStyle w:val="ConsPlusNormal"/>
              <w:ind w:firstLine="709"/>
              <w:jc w:val="both"/>
              <w:rPr>
                <w:sz w:val="24"/>
                <w:szCs w:val="24"/>
              </w:rPr>
            </w:pPr>
            <w:r w:rsidRPr="00834237">
              <w:rPr>
                <w:sz w:val="24"/>
                <w:szCs w:val="24"/>
              </w:rPr>
              <w:t xml:space="preserve">Страховым медицинским организациям и медицинским организациям перечислено 7 050,95 млн. рублей; расходы на оплату медицинской помощи, оказанной гражданам, застрахованным на территориях других субъектов РФ 111,72 млн. рублей; за пределами территории страхования лицам, застрахованным на территории Архангельской области 319,8 млн. рублей; на ведение дела СМО 95,52 млн. рублей; в медицинские организации на финансовое обеспечение мероприятий по организации дополнительного профессионального образования медицинских работников по программам повышения </w:t>
            </w:r>
            <w:r w:rsidRPr="00834237">
              <w:rPr>
                <w:sz w:val="24"/>
                <w:szCs w:val="24"/>
              </w:rPr>
              <w:lastRenderedPageBreak/>
              <w:t xml:space="preserve">квалификации, а также по приобретению и проведению ремонта медицинского оборудования из средств нормированного страхового запаса территориального фонда – 60,04 млн. рублей. </w:t>
            </w:r>
          </w:p>
          <w:p w:rsidR="008612E9" w:rsidRPr="00834237" w:rsidRDefault="008612E9" w:rsidP="00834237">
            <w:pPr>
              <w:pStyle w:val="ConsPlusNormal"/>
              <w:ind w:firstLine="709"/>
              <w:jc w:val="both"/>
              <w:rPr>
                <w:sz w:val="24"/>
                <w:szCs w:val="24"/>
              </w:rPr>
            </w:pPr>
            <w:r w:rsidRPr="00834237">
              <w:rPr>
                <w:sz w:val="24"/>
                <w:szCs w:val="24"/>
              </w:rPr>
              <w:t xml:space="preserve">В составе документов представлена оперативная информация о реализации территориальной программы государственных гарантий бесплатного оказания гражданам медицинской помощи в Архангельской области за первое полугодие 2017 года с пояснительной запиской. Утвержденная стоимость Программы на 2017 год составляет                                  21 208,5 млн. рублей, в том числе территориальной программы обязательного медицинского страхования 17 687,7 млн. рублей (83,4 % от общей стоимости программы).  </w:t>
            </w:r>
          </w:p>
          <w:p w:rsidR="008612E9" w:rsidRPr="00834237" w:rsidRDefault="008612E9" w:rsidP="00834237">
            <w:pPr>
              <w:pStyle w:val="ConsPlusNormal"/>
              <w:ind w:firstLine="709"/>
              <w:jc w:val="both"/>
              <w:rPr>
                <w:sz w:val="24"/>
                <w:szCs w:val="24"/>
              </w:rPr>
            </w:pPr>
            <w:r w:rsidRPr="00834237">
              <w:rPr>
                <w:sz w:val="24"/>
                <w:szCs w:val="24"/>
              </w:rPr>
              <w:t xml:space="preserve">По итогам отчетного периода по состоянию на 01.07.2017 года на оплату медицинской помощи в рамках реализации территориальной программы обязательного медицинского страхования за первое полугодие 2017 года направлено 9 089,0 млн. рублей (42,9 % от утвержденной стоимости), за счет средств обязательного медицинского страхования 7 223,6 млн. рублей (40,8 % от плановых назначений года).  </w:t>
            </w:r>
          </w:p>
          <w:p w:rsidR="008612E9" w:rsidRPr="00834237" w:rsidRDefault="008612E9" w:rsidP="00834237">
            <w:pPr>
              <w:pStyle w:val="ConsPlusNormal"/>
              <w:ind w:firstLine="709"/>
              <w:jc w:val="both"/>
              <w:rPr>
                <w:sz w:val="24"/>
                <w:szCs w:val="24"/>
              </w:rPr>
            </w:pPr>
            <w:proofErr w:type="gramStart"/>
            <w:r w:rsidRPr="00834237">
              <w:rPr>
                <w:sz w:val="24"/>
                <w:szCs w:val="24"/>
              </w:rPr>
              <w:t>В целом лечебными учреждениями области объемы медицинской помощи по видам медицинской помощи по территориальной программе ОМС выполнены за первое полугодие текущего года на: по медицинской помощи в амбулаторных условиях: с профилактической целью 47,4 % (обусловлено низким уровнем укомплектованности врачами-специалистами центральных районных больниц, что приводит к невыполнению установленных объемов по профилактическим мероприятиям (диспансеризации и профилактическим осмотрам взрослого и детского населения), а также</w:t>
            </w:r>
            <w:proofErr w:type="gramEnd"/>
            <w:r w:rsidRPr="00834237">
              <w:rPr>
                <w:sz w:val="24"/>
                <w:szCs w:val="24"/>
              </w:rPr>
              <w:t xml:space="preserve"> при заболеваниях), по </w:t>
            </w:r>
            <w:r w:rsidRPr="00834237">
              <w:rPr>
                <w:sz w:val="24"/>
                <w:szCs w:val="24"/>
              </w:rPr>
              <w:lastRenderedPageBreak/>
              <w:t>неотложной помощи 50,4 %, по обращениям в связи с заболеваниями  48,5 %; по медицинской помощи в стационарных условиях 50,7 %; по медицинской помощи в условиях дневных стационаров 49,6 % (обусловлено особенностями применения вспомогательных репродуктивных технологий); по скорой медицинской помощи на 48,7 % (снижение вызовов скорой медицинской помощи обусловлено развитием службы неотложной медицинской помощи в амбулаторных условиях, в том числе на дому, при внезапных острых заболеваниях, состояниях пациента, обострении хронических заболеваний, не опасных для жизни пациента и не требующих экстренной медицинской помощи).</w:t>
            </w:r>
          </w:p>
          <w:p w:rsidR="008612E9" w:rsidRPr="00834237" w:rsidRDefault="008612E9" w:rsidP="00834237">
            <w:pPr>
              <w:pStyle w:val="ConsPlusNormal"/>
              <w:ind w:firstLine="709"/>
              <w:jc w:val="both"/>
              <w:rPr>
                <w:sz w:val="24"/>
                <w:szCs w:val="24"/>
              </w:rPr>
            </w:pPr>
            <w:r w:rsidRPr="00834237">
              <w:rPr>
                <w:sz w:val="24"/>
                <w:szCs w:val="24"/>
              </w:rPr>
              <w:t xml:space="preserve">Бюджет территориального фонда ОМС за первое полугодие текущего года исполнен с превышением доходов над расходами в размере  1 107,21 млн. рублей. </w:t>
            </w:r>
            <w:proofErr w:type="gramStart"/>
            <w:r w:rsidRPr="00834237">
              <w:rPr>
                <w:sz w:val="24"/>
                <w:szCs w:val="24"/>
              </w:rPr>
              <w:t>Остатки средств бюджета территориального фонда на 01 июля 2017 года составили 1 865,72 млн. рублей (остаток целевых средств, предназначенных на:  финансовое обеспечение организации ОМС,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на осуществление единовременных выплат медицинским работникам)  и увеличились по сравнению с началом</w:t>
            </w:r>
            <w:proofErr w:type="gramEnd"/>
            <w:r w:rsidRPr="00834237">
              <w:rPr>
                <w:sz w:val="24"/>
                <w:szCs w:val="24"/>
              </w:rPr>
              <w:t xml:space="preserve"> года                    на 1 107,21 млн. рублей.</w:t>
            </w:r>
          </w:p>
          <w:p w:rsidR="008612E9" w:rsidRPr="005D5C05" w:rsidRDefault="008612E9" w:rsidP="00834237">
            <w:pPr>
              <w:pStyle w:val="ConsPlusNormal"/>
              <w:ind w:firstLine="709"/>
              <w:jc w:val="both"/>
              <w:rPr>
                <w:sz w:val="24"/>
                <w:szCs w:val="24"/>
              </w:rPr>
            </w:pPr>
            <w:proofErr w:type="gramStart"/>
            <w:r w:rsidRPr="00834237">
              <w:rPr>
                <w:sz w:val="24"/>
                <w:szCs w:val="24"/>
              </w:rPr>
              <w:t xml:space="preserve">По результатам проверки Отчета об исполнении бюджета территориального фонда обязательного медицинского страхования за                             первое полугодие 2017 года представлено заключение  контрольно-счетной палаты Архангельской области, в котором отражено, что </w:t>
            </w:r>
            <w:r w:rsidRPr="00834237">
              <w:rPr>
                <w:sz w:val="24"/>
                <w:szCs w:val="24"/>
              </w:rPr>
              <w:lastRenderedPageBreak/>
              <w:t>выполнение объемов медицинской помощи, оказываемой в амбулаторных условиях, по посещениям с профилактической целью 47,4 % и по обращениям в связи с заболеванием на 48,6 %, в т.ч. обусловлено низким уровнем укомплектованности врачами-специалистами центральных районных</w:t>
            </w:r>
            <w:proofErr w:type="gramEnd"/>
            <w:r w:rsidRPr="00834237">
              <w:rPr>
                <w:sz w:val="24"/>
                <w:szCs w:val="24"/>
              </w:rPr>
              <w:t xml:space="preserve"> больниц, что приводит к невыполнению установленных объемов по профилактическим мероприятиям (диспансеризации и профилактическим осмотрам взрослого и детского населения), а также при заболеваниях, также указывается на наличие кредиторской задолженности медицинских организаций по средствам ОМС, которая рублей по состоянию на 01.07.2017 года составляет 1 746,180 млн. рублей.</w:t>
            </w:r>
          </w:p>
        </w:tc>
        <w:tc>
          <w:tcPr>
            <w:tcW w:w="1592" w:type="dxa"/>
          </w:tcPr>
          <w:p w:rsidR="008612E9" w:rsidRDefault="008612E9" w:rsidP="003C05ED">
            <w:pPr>
              <w:pStyle w:val="a3"/>
              <w:ind w:right="-56" w:firstLine="0"/>
              <w:rPr>
                <w:sz w:val="24"/>
                <w:szCs w:val="24"/>
              </w:rPr>
            </w:pPr>
            <w:r>
              <w:rPr>
                <w:sz w:val="24"/>
                <w:szCs w:val="24"/>
              </w:rPr>
              <w:lastRenderedPageBreak/>
              <w:t>Вне плана</w:t>
            </w:r>
          </w:p>
        </w:tc>
        <w:tc>
          <w:tcPr>
            <w:tcW w:w="3086" w:type="dxa"/>
          </w:tcPr>
          <w:p w:rsidR="008612E9" w:rsidRPr="00E120CE" w:rsidRDefault="008612E9" w:rsidP="00834237">
            <w:pPr>
              <w:pStyle w:val="a7"/>
              <w:ind w:firstLine="708"/>
              <w:jc w:val="both"/>
            </w:pPr>
            <w:r w:rsidRPr="00E120CE">
              <w:t xml:space="preserve">Комитет предлагает депутатам  областного Собрания депутатов Отчет об исполнении бюджета территориального фонда обязательного медицинского страхования Архангельской области за </w:t>
            </w:r>
            <w:r>
              <w:t xml:space="preserve">первое полугодие </w:t>
            </w:r>
            <w:r w:rsidRPr="00E120CE">
              <w:t xml:space="preserve">                               201</w:t>
            </w:r>
            <w:r>
              <w:t>7</w:t>
            </w:r>
            <w:r w:rsidRPr="00E120CE">
              <w:t xml:space="preserve"> года принять к сведению, вышеуказанный </w:t>
            </w:r>
            <w:r w:rsidRPr="001E4820">
              <w:rPr>
                <w:b/>
              </w:rPr>
              <w:t>проект постановления</w:t>
            </w:r>
            <w:r w:rsidRPr="00E120CE">
              <w:t xml:space="preserve"> </w:t>
            </w:r>
            <w:r w:rsidRPr="001E4820">
              <w:rPr>
                <w:b/>
              </w:rPr>
              <w:t xml:space="preserve">принять </w:t>
            </w:r>
            <w:r w:rsidRPr="00E120CE">
              <w:t xml:space="preserve">на очередной </w:t>
            </w:r>
            <w:r>
              <w:t>тридцать седьмой</w:t>
            </w:r>
            <w:r w:rsidRPr="00E120CE">
              <w:t xml:space="preserve"> сессии Архангельского областного </w:t>
            </w:r>
            <w:r w:rsidRPr="00E120CE">
              <w:lastRenderedPageBreak/>
              <w:t xml:space="preserve">Собрания депутатов шестого созыва. </w:t>
            </w:r>
          </w:p>
          <w:p w:rsidR="008612E9" w:rsidRPr="005D5C05" w:rsidRDefault="008612E9" w:rsidP="005D5C05"/>
        </w:tc>
      </w:tr>
      <w:tr w:rsidR="008612E9" w:rsidRPr="003A0577" w:rsidTr="003C05ED">
        <w:tc>
          <w:tcPr>
            <w:tcW w:w="588" w:type="dxa"/>
          </w:tcPr>
          <w:p w:rsidR="008612E9" w:rsidRDefault="008612E9" w:rsidP="003C05ED">
            <w:pPr>
              <w:pStyle w:val="a3"/>
              <w:ind w:firstLine="0"/>
              <w:jc w:val="center"/>
              <w:rPr>
                <w:sz w:val="24"/>
                <w:szCs w:val="24"/>
              </w:rPr>
            </w:pPr>
            <w:r>
              <w:rPr>
                <w:sz w:val="24"/>
                <w:szCs w:val="24"/>
              </w:rPr>
              <w:lastRenderedPageBreak/>
              <w:t>9.</w:t>
            </w:r>
          </w:p>
        </w:tc>
        <w:tc>
          <w:tcPr>
            <w:tcW w:w="2497" w:type="dxa"/>
          </w:tcPr>
          <w:p w:rsidR="008612E9" w:rsidRPr="00504831" w:rsidRDefault="008612E9" w:rsidP="00BC2F80">
            <w:pPr>
              <w:jc w:val="both"/>
              <w:rPr>
                <w:b/>
              </w:rPr>
            </w:pPr>
            <w:r w:rsidRPr="00504831">
              <w:rPr>
                <w:b/>
              </w:rPr>
              <w:t xml:space="preserve">Рассмотрение результатов анализа выступления Министра экономического развития Российской Федерации Орешкина М.С. применительно к ситуации в Архангельской области по актуальным вопросам, упомянутым в докладе Министра в рамках «правительственного часа» в ГД ФС РФ для направления Заместителю </w:t>
            </w:r>
            <w:r w:rsidRPr="00504831">
              <w:rPr>
                <w:b/>
              </w:rPr>
              <w:lastRenderedPageBreak/>
              <w:t>Председателя ГД ФС РФ Епифановой О.Н.</w:t>
            </w:r>
          </w:p>
        </w:tc>
        <w:tc>
          <w:tcPr>
            <w:tcW w:w="1800" w:type="dxa"/>
          </w:tcPr>
          <w:p w:rsidR="008612E9" w:rsidRDefault="008612E9" w:rsidP="00834237">
            <w:pPr>
              <w:pStyle w:val="a3"/>
              <w:ind w:left="-66" w:firstLine="0"/>
              <w:jc w:val="center"/>
              <w:rPr>
                <w:bCs/>
                <w:sz w:val="24"/>
                <w:szCs w:val="24"/>
              </w:rPr>
            </w:pPr>
            <w:r>
              <w:rPr>
                <w:bCs/>
                <w:sz w:val="24"/>
                <w:szCs w:val="24"/>
              </w:rPr>
              <w:lastRenderedPageBreak/>
              <w:t xml:space="preserve">Министр экономического развития Архангельской области С.А. </w:t>
            </w:r>
            <w:proofErr w:type="spellStart"/>
            <w:r>
              <w:rPr>
                <w:bCs/>
                <w:sz w:val="24"/>
                <w:szCs w:val="24"/>
              </w:rPr>
              <w:t>Вуйменков</w:t>
            </w:r>
            <w:proofErr w:type="spellEnd"/>
          </w:p>
        </w:tc>
        <w:tc>
          <w:tcPr>
            <w:tcW w:w="5713" w:type="dxa"/>
          </w:tcPr>
          <w:p w:rsidR="008612E9" w:rsidRPr="00834237" w:rsidRDefault="008612E9" w:rsidP="00834237">
            <w:pPr>
              <w:pStyle w:val="ConsPlusNormal"/>
              <w:ind w:firstLine="709"/>
              <w:jc w:val="both"/>
              <w:rPr>
                <w:sz w:val="24"/>
                <w:szCs w:val="24"/>
              </w:rPr>
            </w:pPr>
            <w:r>
              <w:rPr>
                <w:sz w:val="24"/>
                <w:szCs w:val="24"/>
              </w:rPr>
              <w:t>Заслушали информацию министра</w:t>
            </w:r>
            <w:r>
              <w:rPr>
                <w:bCs/>
                <w:sz w:val="24"/>
                <w:szCs w:val="24"/>
              </w:rPr>
              <w:t xml:space="preserve"> экономического развития Архангельской области С.А. </w:t>
            </w:r>
            <w:proofErr w:type="spellStart"/>
            <w:r>
              <w:rPr>
                <w:bCs/>
                <w:sz w:val="24"/>
                <w:szCs w:val="24"/>
              </w:rPr>
              <w:t>Вуйменкова</w:t>
            </w:r>
            <w:proofErr w:type="spellEnd"/>
          </w:p>
        </w:tc>
        <w:tc>
          <w:tcPr>
            <w:tcW w:w="1592" w:type="dxa"/>
          </w:tcPr>
          <w:p w:rsidR="008612E9" w:rsidRDefault="008612E9" w:rsidP="003C05ED">
            <w:pPr>
              <w:pStyle w:val="a3"/>
              <w:ind w:right="-56" w:firstLine="0"/>
              <w:rPr>
                <w:sz w:val="24"/>
                <w:szCs w:val="24"/>
              </w:rPr>
            </w:pPr>
            <w:r>
              <w:rPr>
                <w:sz w:val="24"/>
                <w:szCs w:val="24"/>
              </w:rPr>
              <w:t>В соответствии с планом</w:t>
            </w:r>
          </w:p>
        </w:tc>
        <w:tc>
          <w:tcPr>
            <w:tcW w:w="3086" w:type="dxa"/>
          </w:tcPr>
          <w:p w:rsidR="008612E9" w:rsidRPr="00E120CE" w:rsidRDefault="008612E9" w:rsidP="00743FD1">
            <w:pPr>
              <w:pStyle w:val="a7"/>
              <w:jc w:val="both"/>
            </w:pPr>
            <w:r>
              <w:t>Принять к сведению.</w:t>
            </w:r>
          </w:p>
        </w:tc>
      </w:tr>
    </w:tbl>
    <w:p w:rsidR="00867B04" w:rsidRPr="003A0577" w:rsidRDefault="00867B04" w:rsidP="00867B04"/>
    <w:p w:rsidR="00867B04" w:rsidRPr="003A0577" w:rsidRDefault="00867B04" w:rsidP="00867B04"/>
    <w:p w:rsidR="00016512" w:rsidRPr="003A0577" w:rsidRDefault="00016512"/>
    <w:sectPr w:rsidR="00016512" w:rsidRPr="003A0577" w:rsidSect="00C738B7">
      <w:headerReference w:type="even" r:id="rId6"/>
      <w:headerReference w:type="default" r:id="rId7"/>
      <w:pgSz w:w="16838" w:h="11906" w:orient="landscape"/>
      <w:pgMar w:top="567" w:right="398" w:bottom="42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C93" w:rsidRDefault="00647C93" w:rsidP="00747BB4">
      <w:r>
        <w:separator/>
      </w:r>
    </w:p>
  </w:endnote>
  <w:endnote w:type="continuationSeparator" w:id="0">
    <w:p w:rsidR="00647C93" w:rsidRDefault="00647C93" w:rsidP="00747B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C93" w:rsidRDefault="00647C93" w:rsidP="00747BB4">
      <w:r>
        <w:separator/>
      </w:r>
    </w:p>
  </w:footnote>
  <w:footnote w:type="continuationSeparator" w:id="0">
    <w:p w:rsidR="00647C93" w:rsidRDefault="00647C93" w:rsidP="00747B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78" w:rsidRDefault="00747BB4" w:rsidP="00C967F6">
    <w:pPr>
      <w:pStyle w:val="a4"/>
      <w:framePr w:wrap="around" w:vAnchor="text" w:hAnchor="margin" w:xAlign="center" w:y="1"/>
      <w:rPr>
        <w:rStyle w:val="a6"/>
      </w:rPr>
    </w:pPr>
    <w:r>
      <w:rPr>
        <w:rStyle w:val="a6"/>
      </w:rPr>
      <w:fldChar w:fldCharType="begin"/>
    </w:r>
    <w:r w:rsidR="00195BDF">
      <w:rPr>
        <w:rStyle w:val="a6"/>
      </w:rPr>
      <w:instrText xml:space="preserve">PAGE  </w:instrText>
    </w:r>
    <w:r>
      <w:rPr>
        <w:rStyle w:val="a6"/>
      </w:rPr>
      <w:fldChar w:fldCharType="end"/>
    </w:r>
  </w:p>
  <w:p w:rsidR="003E6D78" w:rsidRDefault="00647C9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78" w:rsidRDefault="00747BB4" w:rsidP="00C967F6">
    <w:pPr>
      <w:pStyle w:val="a4"/>
      <w:framePr w:wrap="around" w:vAnchor="text" w:hAnchor="margin" w:xAlign="center" w:y="1"/>
      <w:rPr>
        <w:rStyle w:val="a6"/>
      </w:rPr>
    </w:pPr>
    <w:r>
      <w:rPr>
        <w:rStyle w:val="a6"/>
      </w:rPr>
      <w:fldChar w:fldCharType="begin"/>
    </w:r>
    <w:r w:rsidR="00195BDF">
      <w:rPr>
        <w:rStyle w:val="a6"/>
      </w:rPr>
      <w:instrText xml:space="preserve">PAGE  </w:instrText>
    </w:r>
    <w:r>
      <w:rPr>
        <w:rStyle w:val="a6"/>
      </w:rPr>
      <w:fldChar w:fldCharType="separate"/>
    </w:r>
    <w:r w:rsidR="002F4503">
      <w:rPr>
        <w:rStyle w:val="a6"/>
        <w:noProof/>
      </w:rPr>
      <w:t>35</w:t>
    </w:r>
    <w:r>
      <w:rPr>
        <w:rStyle w:val="a6"/>
      </w:rPr>
      <w:fldChar w:fldCharType="end"/>
    </w:r>
  </w:p>
  <w:p w:rsidR="003E6D78" w:rsidRDefault="00647C9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67B04"/>
    <w:rsid w:val="00016512"/>
    <w:rsid w:val="00195BDF"/>
    <w:rsid w:val="00246172"/>
    <w:rsid w:val="002F4503"/>
    <w:rsid w:val="003A0577"/>
    <w:rsid w:val="003B0755"/>
    <w:rsid w:val="00504831"/>
    <w:rsid w:val="005176AC"/>
    <w:rsid w:val="005B164B"/>
    <w:rsid w:val="005D5C05"/>
    <w:rsid w:val="00647C93"/>
    <w:rsid w:val="00684B9E"/>
    <w:rsid w:val="00743FD1"/>
    <w:rsid w:val="00747BB4"/>
    <w:rsid w:val="00834237"/>
    <w:rsid w:val="008612E9"/>
    <w:rsid w:val="00867B04"/>
    <w:rsid w:val="008E1F98"/>
    <w:rsid w:val="009758F3"/>
    <w:rsid w:val="00A83A61"/>
    <w:rsid w:val="00AA037A"/>
    <w:rsid w:val="00AD525B"/>
    <w:rsid w:val="00B42AA9"/>
    <w:rsid w:val="00B52475"/>
    <w:rsid w:val="00B53F8E"/>
    <w:rsid w:val="00B96895"/>
    <w:rsid w:val="00BC2F80"/>
    <w:rsid w:val="00C12383"/>
    <w:rsid w:val="00C2083D"/>
    <w:rsid w:val="00CA4DC1"/>
    <w:rsid w:val="00CD1A4B"/>
    <w:rsid w:val="00CF5AD2"/>
    <w:rsid w:val="00D40FE5"/>
    <w:rsid w:val="00D9256A"/>
    <w:rsid w:val="00EF33D3"/>
    <w:rsid w:val="00F5775F"/>
    <w:rsid w:val="00F73C48"/>
    <w:rsid w:val="00FA1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B04"/>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67B04"/>
    <w:pPr>
      <w:ind w:firstLine="720"/>
      <w:jc w:val="both"/>
    </w:pPr>
    <w:rPr>
      <w:sz w:val="28"/>
      <w:szCs w:val="20"/>
    </w:rPr>
  </w:style>
  <w:style w:type="paragraph" w:styleId="a4">
    <w:name w:val="header"/>
    <w:basedOn w:val="a"/>
    <w:link w:val="a5"/>
    <w:uiPriority w:val="99"/>
    <w:rsid w:val="00867B04"/>
    <w:pPr>
      <w:tabs>
        <w:tab w:val="center" w:pos="4677"/>
        <w:tab w:val="right" w:pos="9355"/>
      </w:tabs>
    </w:pPr>
  </w:style>
  <w:style w:type="character" w:customStyle="1" w:styleId="a5">
    <w:name w:val="Верхний колонтитул Знак"/>
    <w:basedOn w:val="a0"/>
    <w:link w:val="a4"/>
    <w:uiPriority w:val="99"/>
    <w:rsid w:val="00867B04"/>
    <w:rPr>
      <w:rFonts w:eastAsia="Times New Roman" w:cs="Times New Roman"/>
      <w:sz w:val="24"/>
      <w:szCs w:val="24"/>
      <w:lang w:eastAsia="ru-RU"/>
    </w:rPr>
  </w:style>
  <w:style w:type="character" w:styleId="a6">
    <w:name w:val="page number"/>
    <w:basedOn w:val="a0"/>
    <w:rsid w:val="00867B04"/>
  </w:style>
  <w:style w:type="paragraph" w:styleId="a7">
    <w:name w:val="Body Text"/>
    <w:basedOn w:val="a"/>
    <w:link w:val="a8"/>
    <w:uiPriority w:val="99"/>
    <w:unhideWhenUsed/>
    <w:rsid w:val="00867B04"/>
    <w:pPr>
      <w:spacing w:after="120"/>
    </w:pPr>
  </w:style>
  <w:style w:type="character" w:customStyle="1" w:styleId="a8">
    <w:name w:val="Основной текст Знак"/>
    <w:basedOn w:val="a0"/>
    <w:link w:val="a7"/>
    <w:uiPriority w:val="99"/>
    <w:rsid w:val="00867B04"/>
    <w:rPr>
      <w:rFonts w:eastAsia="Times New Roman" w:cs="Times New Roman"/>
      <w:sz w:val="24"/>
      <w:szCs w:val="24"/>
      <w:lang w:eastAsia="ru-RU"/>
    </w:rPr>
  </w:style>
  <w:style w:type="paragraph" w:styleId="a9">
    <w:name w:val="Balloon Text"/>
    <w:basedOn w:val="a"/>
    <w:link w:val="aa"/>
    <w:uiPriority w:val="99"/>
    <w:semiHidden/>
    <w:unhideWhenUsed/>
    <w:rsid w:val="00867B04"/>
    <w:rPr>
      <w:rFonts w:ascii="Tahoma" w:hAnsi="Tahoma" w:cs="Tahoma"/>
      <w:sz w:val="16"/>
      <w:szCs w:val="16"/>
    </w:rPr>
  </w:style>
  <w:style w:type="character" w:customStyle="1" w:styleId="aa">
    <w:name w:val="Текст выноски Знак"/>
    <w:basedOn w:val="a0"/>
    <w:link w:val="a9"/>
    <w:uiPriority w:val="99"/>
    <w:semiHidden/>
    <w:rsid w:val="00867B04"/>
    <w:rPr>
      <w:rFonts w:ascii="Tahoma" w:eastAsia="Times New Roman" w:hAnsi="Tahoma" w:cs="Tahoma"/>
      <w:sz w:val="16"/>
      <w:szCs w:val="16"/>
      <w:lang w:eastAsia="ru-RU"/>
    </w:rPr>
  </w:style>
  <w:style w:type="paragraph" w:customStyle="1" w:styleId="ConsPlusNormal">
    <w:name w:val="ConsPlusNormal"/>
    <w:rsid w:val="003A0577"/>
    <w:pPr>
      <w:autoSpaceDE w:val="0"/>
      <w:autoSpaceDN w:val="0"/>
      <w:adjustRightInd w:val="0"/>
      <w:spacing w:after="0" w:line="240" w:lineRule="auto"/>
    </w:pPr>
    <w:rPr>
      <w:rFonts w:eastAsia="Times New Roman" w:cs="Times New Roman"/>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36</Pages>
  <Words>8702</Words>
  <Characters>49606</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58192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Карпова Анжелика Борисовна</dc:creator>
  <cp:keywords/>
  <dc:description/>
  <cp:lastModifiedBy>Карпова Анжелика Борисовна</cp:lastModifiedBy>
  <cp:revision>7</cp:revision>
  <dcterms:created xsi:type="dcterms:W3CDTF">2017-09-23T10:22:00Z</dcterms:created>
  <dcterms:modified xsi:type="dcterms:W3CDTF">2017-09-25T13:01:00Z</dcterms:modified>
</cp:coreProperties>
</file>