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BE" w:rsidRDefault="005927BE" w:rsidP="005927BE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2</w:t>
      </w:r>
      <w:r w:rsidR="0066347F">
        <w:rPr>
          <w:b/>
          <w:iCs/>
          <w:sz w:val="24"/>
        </w:rPr>
        <w:t>3</w:t>
      </w:r>
    </w:p>
    <w:p w:rsidR="005927BE" w:rsidRDefault="005927BE" w:rsidP="005927BE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5927BE" w:rsidRPr="002E551F" w:rsidRDefault="005927BE" w:rsidP="005927BE">
      <w:pPr>
        <w:pStyle w:val="a3"/>
        <w:ind w:firstLine="0"/>
        <w:jc w:val="center"/>
        <w:rPr>
          <w:b/>
          <w:i/>
          <w:iCs/>
          <w:sz w:val="24"/>
        </w:rPr>
      </w:pPr>
    </w:p>
    <w:p w:rsidR="005927BE" w:rsidRPr="00BF55F1" w:rsidRDefault="005927BE" w:rsidP="005927BE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 </w:t>
      </w:r>
      <w:r w:rsidR="0066347F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ноября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66347F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5927BE" w:rsidTr="001E5864">
        <w:tc>
          <w:tcPr>
            <w:tcW w:w="588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5927BE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5927BE" w:rsidRPr="005366CD" w:rsidRDefault="005927BE" w:rsidP="001E58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5927BE" w:rsidRPr="005366CD" w:rsidRDefault="005927BE" w:rsidP="001E58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5927BE" w:rsidRPr="005366CD" w:rsidRDefault="005927BE" w:rsidP="001E58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5927BE" w:rsidRPr="00B27A37" w:rsidTr="001E5864">
        <w:trPr>
          <w:trHeight w:val="344"/>
        </w:trPr>
        <w:tc>
          <w:tcPr>
            <w:tcW w:w="588" w:type="dxa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5927BE" w:rsidRPr="005366CD" w:rsidRDefault="005927BE" w:rsidP="001E58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5927BE" w:rsidRPr="00EE4528" w:rsidRDefault="005927BE" w:rsidP="001E58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927BE" w:rsidRPr="005366CD" w:rsidRDefault="005927BE" w:rsidP="001E58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5927BE" w:rsidRPr="00F118F7" w:rsidTr="001E5864">
        <w:tc>
          <w:tcPr>
            <w:tcW w:w="588" w:type="dxa"/>
          </w:tcPr>
          <w:p w:rsidR="005927BE" w:rsidRDefault="005927BE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5927BE" w:rsidRPr="00A13D04" w:rsidRDefault="005927BE" w:rsidP="0066347F">
            <w:pPr>
              <w:jc w:val="both"/>
            </w:pPr>
            <w:r>
              <w:t xml:space="preserve">Рассмотрение </w:t>
            </w:r>
            <w:r w:rsidR="00E45ED9" w:rsidRPr="00134157">
              <w:rPr>
                <w:szCs w:val="28"/>
              </w:rPr>
              <w:t xml:space="preserve">проекта постановления </w:t>
            </w:r>
            <w:r w:rsidR="00E45ED9">
              <w:rPr>
                <w:szCs w:val="28"/>
              </w:rPr>
              <w:t xml:space="preserve">Архангельского областного Собрания депутатов </w:t>
            </w:r>
            <w:r w:rsidR="00E45ED9" w:rsidRPr="00134157">
              <w:rPr>
                <w:szCs w:val="28"/>
              </w:rPr>
              <w:t>«О включении поручений Архангельского областного  Собрания депутатов в план работы контрольно-счетной палаты Архангельской области на 2018 год»</w:t>
            </w:r>
          </w:p>
        </w:tc>
        <w:tc>
          <w:tcPr>
            <w:tcW w:w="1800" w:type="dxa"/>
          </w:tcPr>
          <w:p w:rsidR="005927BE" w:rsidRDefault="00E45ED9" w:rsidP="00E45ED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В.Ф. Новожилов</w:t>
            </w:r>
            <w:r w:rsidR="005927B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     С.В. Моисеев</w:t>
            </w:r>
          </w:p>
        </w:tc>
        <w:tc>
          <w:tcPr>
            <w:tcW w:w="5146" w:type="dxa"/>
          </w:tcPr>
          <w:p w:rsidR="00E45ED9" w:rsidRPr="00D030DE" w:rsidRDefault="00E45ED9" w:rsidP="00E45ED9">
            <w:pPr>
              <w:ind w:right="-284" w:firstLine="708"/>
              <w:jc w:val="both"/>
            </w:pPr>
            <w:r w:rsidRPr="00D030DE">
              <w:t>Решение о включении поручений Архангельского областного Собрания депутатов в план работы контрольно-счетной палаты принимается постановлением областного Собрания.</w:t>
            </w:r>
          </w:p>
          <w:p w:rsidR="00E45ED9" w:rsidRPr="00D030DE" w:rsidRDefault="00E45ED9" w:rsidP="00E45ED9">
            <w:pPr>
              <w:ind w:right="-284" w:firstLine="708"/>
              <w:jc w:val="both"/>
            </w:pPr>
            <w:r w:rsidRPr="00D030DE">
              <w:t>Порядок формирования предложений к проекту постановления областного Собрания о включении поручений Архангельского областного Собрания депутатов в план работы контрольно-счетной палаты устанавливается регламентом областного Собрания.</w:t>
            </w:r>
          </w:p>
          <w:p w:rsidR="005927BE" w:rsidRDefault="00E45ED9" w:rsidP="00E45ED9">
            <w:pPr>
              <w:ind w:firstLine="708"/>
              <w:jc w:val="both"/>
            </w:pPr>
            <w:proofErr w:type="gramStart"/>
            <w:r>
              <w:t>Комитет по бюджету и налоговой политике рассмотрел предложения о включении поручений Архангельского областного Собрания депутатов в план работы контрольно-счетной палаты Архангельской области на 2018 год</w:t>
            </w:r>
            <w:r w:rsidRPr="007F7BEF">
              <w:t xml:space="preserve"> </w:t>
            </w:r>
            <w:r>
              <w:t xml:space="preserve">по проведению контрольных и экспертно-аналитических мероприятий, поступившие от депутатов и руководителей Фракций областного Собрания депутатов и предлагает включить следующие предложения: </w:t>
            </w:r>
            <w:r w:rsidRPr="00C41704">
              <w:rPr>
                <w:b/>
              </w:rPr>
              <w:t xml:space="preserve">руководителя депутатского объединения «Фракция» ЛДПР С.А. </w:t>
            </w:r>
            <w:proofErr w:type="spellStart"/>
            <w:r w:rsidRPr="00C41704">
              <w:rPr>
                <w:b/>
              </w:rPr>
              <w:t>Пивкова</w:t>
            </w:r>
            <w:proofErr w:type="spellEnd"/>
            <w:r>
              <w:t xml:space="preserve"> (п</w:t>
            </w:r>
            <w:r w:rsidRPr="00BC149F">
              <w:t>роверка соблюдения бюджетного и иного законодательства при расходовании</w:t>
            </w:r>
            <w:proofErr w:type="gramEnd"/>
            <w:r w:rsidRPr="00BC149F">
              <w:t xml:space="preserve"> </w:t>
            </w:r>
            <w:proofErr w:type="gramStart"/>
            <w:r w:rsidRPr="00BC149F">
              <w:t xml:space="preserve">средств областного бюджета, выделенных муниципальному образованию «Город </w:t>
            </w:r>
            <w:proofErr w:type="spellStart"/>
            <w:r w:rsidRPr="00BC149F">
              <w:lastRenderedPageBreak/>
              <w:t>Новодвинск</w:t>
            </w:r>
            <w:proofErr w:type="spellEnd"/>
            <w:r w:rsidRPr="00BC149F">
              <w:t>» в 2016</w:t>
            </w:r>
            <w:r>
              <w:t xml:space="preserve"> </w:t>
            </w:r>
            <w:r w:rsidRPr="00BC149F">
              <w:t>–</w:t>
            </w:r>
            <w:r>
              <w:t xml:space="preserve"> </w:t>
            </w:r>
            <w:r w:rsidRPr="00BC149F">
              <w:t>2017 годах</w:t>
            </w:r>
            <w:r>
              <w:t xml:space="preserve">), </w:t>
            </w:r>
            <w:r w:rsidRPr="00C41704">
              <w:rPr>
                <w:b/>
              </w:rPr>
              <w:t xml:space="preserve">председателя комитета по здравоохранению и социальной политике С.Д. </w:t>
            </w:r>
            <w:proofErr w:type="spellStart"/>
            <w:r w:rsidRPr="00C41704">
              <w:rPr>
                <w:b/>
              </w:rPr>
              <w:t>Эммануилов</w:t>
            </w:r>
            <w:r>
              <w:rPr>
                <w:b/>
              </w:rPr>
              <w:t>а</w:t>
            </w:r>
            <w:proofErr w:type="spellEnd"/>
            <w:r>
              <w:t xml:space="preserve"> (п</w:t>
            </w:r>
            <w:r w:rsidRPr="00C41704">
              <w:t>роверка финансово-хозяйственной деятельности ГБУЗ Архангельской области «Архангельская городская клиническая больница № 4» за 2017 год</w:t>
            </w:r>
            <w:r>
              <w:t>, п</w:t>
            </w:r>
            <w:r w:rsidRPr="00C41704">
              <w:t>роверка финансово-хозяйственной деятельности ГБУЗ   Архангельской области «Архангельская станция скорой медицинской помощи» за 2017 год</w:t>
            </w:r>
            <w:r>
              <w:t xml:space="preserve">), </w:t>
            </w:r>
            <w:r w:rsidRPr="00C41704">
              <w:rPr>
                <w:b/>
              </w:rPr>
              <w:t xml:space="preserve">председателя комитета по промышленной политике, транспорту, связи и экологии Э.А. </w:t>
            </w:r>
            <w:proofErr w:type="spellStart"/>
            <w:r w:rsidRPr="00C41704">
              <w:rPr>
                <w:b/>
              </w:rPr>
              <w:t>Белокоровина</w:t>
            </w:r>
            <w:proofErr w:type="spellEnd"/>
            <w:r>
              <w:t xml:space="preserve"> (п</w:t>
            </w:r>
            <w:r w:rsidRPr="00C41704">
              <w:t>роверка эффективности и целесообразности расходования средств областного бюджета, выделяемых в виде субсидий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 (в рамках государственной программы Архангельской области «Развитие транспортной системы Архангельской области (2014 – 2020 годы)»)</w:t>
            </w:r>
            <w:r>
              <w:t xml:space="preserve">, </w:t>
            </w:r>
            <w:r w:rsidRPr="00C41704">
              <w:rPr>
                <w:b/>
              </w:rPr>
              <w:t>председателя комитета по бюджету и налоговой политике С.В. Моисеева</w:t>
            </w:r>
            <w:r>
              <w:t xml:space="preserve"> (п</w:t>
            </w:r>
            <w:r w:rsidRPr="00C41704">
              <w:t>роверка эффективности и целевого</w:t>
            </w:r>
            <w:proofErr w:type="gramEnd"/>
            <w:r w:rsidRPr="00C41704">
              <w:t xml:space="preserve"> </w:t>
            </w:r>
            <w:proofErr w:type="gramStart"/>
            <w:r w:rsidRPr="00C41704">
              <w:t>расходования средств, выделенных из областного бюджета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 (в рамках государственной программы Архангельской области  «Развитие транспортной системы Архангельской области (2014 – 2020 годы)»), в 2017 году</w:t>
            </w:r>
            <w:r>
              <w:t xml:space="preserve">), </w:t>
            </w:r>
            <w:r w:rsidRPr="00433A57">
              <w:rPr>
                <w:b/>
              </w:rPr>
              <w:t>д</w:t>
            </w:r>
            <w:r w:rsidRPr="00433A57">
              <w:rPr>
                <w:b/>
                <w:bCs/>
                <w:szCs w:val="28"/>
              </w:rPr>
              <w:t xml:space="preserve">епутата </w:t>
            </w:r>
            <w:r w:rsidRPr="00433A57">
              <w:rPr>
                <w:b/>
                <w:bCs/>
                <w:szCs w:val="28"/>
              </w:rPr>
              <w:lastRenderedPageBreak/>
              <w:t xml:space="preserve">областного Собрания депутатов </w:t>
            </w:r>
            <w:r>
              <w:rPr>
                <w:b/>
                <w:bCs/>
                <w:szCs w:val="28"/>
              </w:rPr>
              <w:t xml:space="preserve">                       </w:t>
            </w:r>
            <w:r w:rsidRPr="00433A57">
              <w:rPr>
                <w:b/>
                <w:bCs/>
                <w:szCs w:val="28"/>
              </w:rPr>
              <w:t xml:space="preserve">Ю.В. </w:t>
            </w:r>
            <w:proofErr w:type="spellStart"/>
            <w:r w:rsidRPr="00433A57">
              <w:rPr>
                <w:b/>
                <w:bCs/>
                <w:szCs w:val="28"/>
              </w:rPr>
              <w:t>Шарова</w:t>
            </w:r>
            <w:proofErr w:type="spellEnd"/>
            <w:r w:rsidRPr="00433A57">
              <w:t xml:space="preserve"> </w:t>
            </w:r>
            <w:r>
              <w:t>(</w:t>
            </w:r>
            <w:r w:rsidRPr="00433A57">
              <w:t>НКО «Фонд капитального ремонта многоквартирных домов Архангельской</w:t>
            </w:r>
            <w:proofErr w:type="gramEnd"/>
            <w:r w:rsidRPr="00433A57">
              <w:t xml:space="preserve"> области» в 2016 – 2017 годах</w:t>
            </w:r>
            <w:r>
              <w:t>; п</w:t>
            </w:r>
            <w:r>
              <w:rPr>
                <w:color w:val="000000"/>
                <w:szCs w:val="28"/>
              </w:rPr>
              <w:t xml:space="preserve">роведение контрольных мероприятий по итогам реализации адресной программы Архангельской области «Переселение граждан из аварийного жилищного фонда» на 2013 – 2017 годы в части достижения целевых показателей программы, а также в отношении главных распорядителей областного бюджета, муниципальных образований, юридических лиц – получателей субсидии; </w:t>
            </w:r>
            <w:proofErr w:type="gramStart"/>
            <w:r>
              <w:rPr>
                <w:color w:val="000000"/>
                <w:szCs w:val="28"/>
              </w:rPr>
              <w:t>п</w:t>
            </w:r>
            <w:r w:rsidRPr="00433A57">
              <w:rPr>
                <w:color w:val="000000"/>
                <w:szCs w:val="28"/>
              </w:rPr>
              <w:t>роведение контрольных мероприятий по реализации государственной программы Архангельской области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–2020 годы)» в части достижения целевых показателей программы, а также в отношении главных распорядителей областного бюджета, муниципальных образований, юридических лиц – получателей субсидии в 2016 – 2017 годах</w:t>
            </w:r>
            <w:r>
              <w:rPr>
                <w:color w:val="000000"/>
                <w:szCs w:val="28"/>
              </w:rPr>
              <w:t>).</w:t>
            </w:r>
            <w:proofErr w:type="gramEnd"/>
          </w:p>
        </w:tc>
        <w:tc>
          <w:tcPr>
            <w:tcW w:w="1701" w:type="dxa"/>
          </w:tcPr>
          <w:p w:rsidR="005927BE" w:rsidRDefault="005927BE" w:rsidP="00E45ED9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E45ED9">
              <w:rPr>
                <w:sz w:val="24"/>
                <w:szCs w:val="24"/>
              </w:rPr>
              <w:t xml:space="preserve"> соответствии с</w:t>
            </w:r>
            <w:r>
              <w:rPr>
                <w:sz w:val="24"/>
                <w:szCs w:val="24"/>
              </w:rPr>
              <w:t xml:space="preserve"> план</w:t>
            </w:r>
            <w:r w:rsidR="00E45ED9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030DE" w:rsidRPr="00D030DE" w:rsidRDefault="00D030DE" w:rsidP="00D030DE">
            <w:r w:rsidRPr="00D030DE">
              <w:t xml:space="preserve">Комитет предлагает депутатам областного Собрания депутатов рекомендовать </w:t>
            </w:r>
            <w:r w:rsidRPr="00D030DE">
              <w:rPr>
                <w:b/>
              </w:rPr>
              <w:t>принять предложенный проект постановления Архангельского областного Собрания депутатов</w:t>
            </w:r>
            <w:r w:rsidRPr="00D030DE">
              <w:t xml:space="preserve"> на очередной сороковой сессии Архангельского областного Собрания депутатов шестого созыва.</w:t>
            </w:r>
          </w:p>
          <w:p w:rsidR="005927BE" w:rsidRPr="00773229" w:rsidRDefault="005927BE" w:rsidP="005927BE">
            <w:pPr>
              <w:jc w:val="both"/>
            </w:pPr>
          </w:p>
        </w:tc>
      </w:tr>
    </w:tbl>
    <w:p w:rsidR="005927BE" w:rsidRDefault="005927BE" w:rsidP="005927BE"/>
    <w:p w:rsidR="00016512" w:rsidRDefault="00016512"/>
    <w:sectPr w:rsidR="00016512" w:rsidSect="00C738B7">
      <w:headerReference w:type="even" r:id="rId6"/>
      <w:headerReference w:type="default" r:id="rId7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DFB" w:rsidRDefault="004B5DFB" w:rsidP="00AD043A">
      <w:r>
        <w:separator/>
      </w:r>
    </w:p>
  </w:endnote>
  <w:endnote w:type="continuationSeparator" w:id="0">
    <w:p w:rsidR="004B5DFB" w:rsidRDefault="004B5DFB" w:rsidP="00AD0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DFB" w:rsidRDefault="004B5DFB" w:rsidP="00AD043A">
      <w:r>
        <w:separator/>
      </w:r>
    </w:p>
  </w:footnote>
  <w:footnote w:type="continuationSeparator" w:id="0">
    <w:p w:rsidR="004B5DFB" w:rsidRDefault="004B5DFB" w:rsidP="00AD0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AD043A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27B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4B5D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AD043A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27B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30DE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4B5DF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7BE"/>
    <w:rsid w:val="00016512"/>
    <w:rsid w:val="00145D18"/>
    <w:rsid w:val="00246172"/>
    <w:rsid w:val="004B5DFB"/>
    <w:rsid w:val="005927BE"/>
    <w:rsid w:val="005B164B"/>
    <w:rsid w:val="0066347F"/>
    <w:rsid w:val="00684B9E"/>
    <w:rsid w:val="008E1F98"/>
    <w:rsid w:val="009758F3"/>
    <w:rsid w:val="00AD043A"/>
    <w:rsid w:val="00AD525B"/>
    <w:rsid w:val="00B42AA9"/>
    <w:rsid w:val="00B53F8E"/>
    <w:rsid w:val="00B96895"/>
    <w:rsid w:val="00C2083D"/>
    <w:rsid w:val="00CA4DC1"/>
    <w:rsid w:val="00CD1A4B"/>
    <w:rsid w:val="00CF5AD2"/>
    <w:rsid w:val="00D030DE"/>
    <w:rsid w:val="00D9256A"/>
    <w:rsid w:val="00E45ED9"/>
    <w:rsid w:val="00F5775F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B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5927B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5927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7BE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92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4</cp:revision>
  <dcterms:created xsi:type="dcterms:W3CDTF">2017-11-16T08:45:00Z</dcterms:created>
  <dcterms:modified xsi:type="dcterms:W3CDTF">2017-11-29T17:54:00Z</dcterms:modified>
</cp:coreProperties>
</file>