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2" w:rsidRDefault="005E6002" w:rsidP="005E60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9280" cy="680720"/>
            <wp:effectExtent l="19050" t="0" r="1270" b="0"/>
            <wp:docPr id="2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02" w:rsidRDefault="005E6002" w:rsidP="005E6002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5E6002" w:rsidRDefault="005E6002" w:rsidP="005E6002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5E6002" w:rsidRDefault="005E6002" w:rsidP="005E6002">
      <w:pPr>
        <w:pStyle w:val="a3"/>
        <w:ind w:firstLine="0"/>
        <w:jc w:val="center"/>
        <w:rPr>
          <w:b/>
          <w:sz w:val="24"/>
        </w:rPr>
      </w:pPr>
    </w:p>
    <w:p w:rsidR="005E6002" w:rsidRDefault="005E6002" w:rsidP="005E6002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6C6667" w:rsidRDefault="005E6002" w:rsidP="006C6667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БЮДЖЕТУ И НАЛОГОВОЙ ПОЛИТИКЕ</w:t>
      </w:r>
    </w:p>
    <w:p w:rsidR="005E6002" w:rsidRPr="001B5E8A" w:rsidRDefault="005E6002" w:rsidP="006C6667">
      <w:pPr>
        <w:pStyle w:val="a3"/>
        <w:ind w:firstLine="0"/>
        <w:jc w:val="center"/>
        <w:rPr>
          <w:b/>
          <w:iCs/>
          <w:sz w:val="18"/>
          <w:szCs w:val="18"/>
        </w:rPr>
      </w:pPr>
      <w:r w:rsidRPr="001B5E8A">
        <w:rPr>
          <w:b/>
          <w:sz w:val="18"/>
          <w:szCs w:val="18"/>
        </w:rPr>
        <w:t>пл. Ленина, 1, г. Архангельск, 163000, тел.: (8182) 21-54-73</w:t>
      </w:r>
      <w:r w:rsidRPr="001B5E8A">
        <w:rPr>
          <w:b/>
          <w:bCs/>
          <w:sz w:val="18"/>
          <w:szCs w:val="18"/>
        </w:rPr>
        <w:t xml:space="preserve">, факс: (8182) 20-03-43, </w:t>
      </w:r>
      <w:proofErr w:type="gramStart"/>
      <w:r w:rsidRPr="001B5E8A">
        <w:rPr>
          <w:b/>
          <w:bCs/>
          <w:sz w:val="18"/>
          <w:szCs w:val="18"/>
        </w:rPr>
        <w:t>е</w:t>
      </w:r>
      <w:proofErr w:type="gramEnd"/>
      <w:r w:rsidRPr="001B5E8A">
        <w:rPr>
          <w:b/>
          <w:bCs/>
          <w:sz w:val="18"/>
          <w:szCs w:val="18"/>
        </w:rPr>
        <w:t>-</w:t>
      </w:r>
      <w:r w:rsidRPr="001B5E8A">
        <w:rPr>
          <w:b/>
          <w:bCs/>
          <w:sz w:val="18"/>
          <w:szCs w:val="18"/>
          <w:lang w:val="en-US"/>
        </w:rPr>
        <w:t>mail</w:t>
      </w:r>
      <w:r w:rsidRPr="001B5E8A">
        <w:rPr>
          <w:b/>
          <w:bCs/>
          <w:sz w:val="18"/>
          <w:szCs w:val="18"/>
        </w:rPr>
        <w:t xml:space="preserve">: </w:t>
      </w:r>
      <w:hyperlink r:id="rId9" w:history="1">
        <w:r w:rsidRPr="001B5E8A">
          <w:rPr>
            <w:rStyle w:val="a4"/>
            <w:b/>
            <w:bCs/>
            <w:sz w:val="18"/>
            <w:szCs w:val="18"/>
            <w:lang w:val="en-US"/>
          </w:rPr>
          <w:t>budget</w:t>
        </w:r>
        <w:r w:rsidRPr="001B5E8A">
          <w:rPr>
            <w:rStyle w:val="a4"/>
            <w:b/>
            <w:bCs/>
            <w:sz w:val="18"/>
            <w:szCs w:val="18"/>
          </w:rPr>
          <w:t>@</w:t>
        </w:r>
        <w:proofErr w:type="spellStart"/>
        <w:r w:rsidRPr="001B5E8A">
          <w:rPr>
            <w:rStyle w:val="a4"/>
            <w:b/>
            <w:bCs/>
            <w:sz w:val="18"/>
            <w:szCs w:val="18"/>
          </w:rPr>
          <w:t>aosd.ru</w:t>
        </w:r>
        <w:proofErr w:type="spellEnd"/>
      </w:hyperlink>
    </w:p>
    <w:p w:rsidR="005E6002" w:rsidRDefault="005E6002" w:rsidP="005E6002">
      <w:pPr>
        <w:pStyle w:val="a3"/>
        <w:ind w:firstLine="0"/>
        <w:jc w:val="center"/>
        <w:rPr>
          <w:b/>
          <w:sz w:val="20"/>
        </w:rPr>
      </w:pPr>
    </w:p>
    <w:p w:rsidR="005E6002" w:rsidRDefault="005E6002" w:rsidP="005E6002">
      <w:pPr>
        <w:pStyle w:val="a5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5E6002" w:rsidRPr="00D811FF" w:rsidRDefault="005E6002" w:rsidP="005E6002">
      <w:pPr>
        <w:pStyle w:val="a5"/>
        <w:ind w:firstLine="0"/>
        <w:rPr>
          <w:sz w:val="24"/>
        </w:rPr>
      </w:pPr>
      <w:r>
        <w:rPr>
          <w:sz w:val="24"/>
        </w:rPr>
        <w:t>на № ___________ от</w:t>
      </w:r>
      <w:r w:rsidRPr="00D811FF">
        <w:rPr>
          <w:sz w:val="24"/>
        </w:rPr>
        <w:t xml:space="preserve"> ______________</w:t>
      </w:r>
    </w:p>
    <w:p w:rsidR="00766DF5" w:rsidRDefault="00766DF5" w:rsidP="001B7239">
      <w:pPr>
        <w:jc w:val="both"/>
        <w:rPr>
          <w:rStyle w:val="FontStyle25"/>
          <w:sz w:val="28"/>
          <w:szCs w:val="28"/>
        </w:rPr>
      </w:pPr>
    </w:p>
    <w:p w:rsidR="00142E93" w:rsidRDefault="00142E93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Информация</w:t>
      </w:r>
    </w:p>
    <w:p w:rsidR="00120F44" w:rsidRPr="005E6002" w:rsidRDefault="00120F44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5E6002">
        <w:rPr>
          <w:rStyle w:val="FontStyle25"/>
          <w:b/>
          <w:sz w:val="28"/>
          <w:szCs w:val="28"/>
        </w:rPr>
        <w:t xml:space="preserve"> о работе комитета по бюджету и налоговой политике</w:t>
      </w:r>
    </w:p>
    <w:p w:rsidR="00120F44" w:rsidRDefault="00120F44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5E6002">
        <w:rPr>
          <w:rStyle w:val="FontStyle25"/>
          <w:b/>
          <w:sz w:val="28"/>
          <w:szCs w:val="28"/>
        </w:rPr>
        <w:t>за</w:t>
      </w:r>
      <w:r w:rsidR="00FE3AE2">
        <w:rPr>
          <w:rStyle w:val="FontStyle25"/>
          <w:b/>
          <w:sz w:val="28"/>
          <w:szCs w:val="28"/>
        </w:rPr>
        <w:t xml:space="preserve"> первое полугодие</w:t>
      </w:r>
      <w:r w:rsidRPr="005E6002">
        <w:rPr>
          <w:rStyle w:val="FontStyle25"/>
          <w:b/>
          <w:sz w:val="28"/>
          <w:szCs w:val="28"/>
        </w:rPr>
        <w:t xml:space="preserve"> 201</w:t>
      </w:r>
      <w:r w:rsidR="00FE3AE2">
        <w:rPr>
          <w:rStyle w:val="FontStyle25"/>
          <w:b/>
          <w:sz w:val="28"/>
          <w:szCs w:val="28"/>
        </w:rPr>
        <w:t>8</w:t>
      </w:r>
      <w:r w:rsidRPr="005E6002">
        <w:rPr>
          <w:rStyle w:val="FontStyle25"/>
          <w:b/>
          <w:sz w:val="28"/>
          <w:szCs w:val="28"/>
        </w:rPr>
        <w:t xml:space="preserve"> год</w:t>
      </w:r>
    </w:p>
    <w:p w:rsidR="00B872F6" w:rsidRDefault="00B872F6" w:rsidP="00B872F6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120F44" w:rsidRDefault="00120F44" w:rsidP="00B872F6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D70EB8">
        <w:rPr>
          <w:rStyle w:val="FontStyle25"/>
          <w:sz w:val="28"/>
          <w:szCs w:val="28"/>
        </w:rPr>
        <w:t xml:space="preserve">В состав комитета по бюджету и налоговой политике входят </w:t>
      </w:r>
      <w:r>
        <w:rPr>
          <w:rStyle w:val="FontStyle25"/>
          <w:sz w:val="28"/>
          <w:szCs w:val="28"/>
        </w:rPr>
        <w:t xml:space="preserve">                               </w:t>
      </w:r>
      <w:r w:rsidRPr="00D70EB8">
        <w:rPr>
          <w:rStyle w:val="FontStyle25"/>
          <w:sz w:val="28"/>
          <w:szCs w:val="28"/>
        </w:rPr>
        <w:t>6 депутатов:</w:t>
      </w:r>
    </w:p>
    <w:p w:rsidR="00120F4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Моисеев Сергей Вениаминович – председатель комитета, заместитель председателя Архангельского областного Собрания депутатов (одномандатный избирательный округ № 3, «ЕДИНАЯ РОССИЯ»);</w:t>
      </w:r>
    </w:p>
    <w:p w:rsidR="00120F44" w:rsidRPr="00D70EB8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Ухин Евгений Вадимович – заместитель председателя комитета, работает на постоянной профессиональной основе (одномандатный избирательный округ № 2, «ЕДИНАЯ РОССИЯ»);</w:t>
      </w:r>
    </w:p>
    <w:p w:rsidR="00120F44" w:rsidRPr="00D70EB8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CB1912">
        <w:rPr>
          <w:rStyle w:val="FontStyle25"/>
          <w:sz w:val="28"/>
          <w:szCs w:val="28"/>
        </w:rPr>
        <w:t>Попов Андрей Анатольевич –</w:t>
      </w:r>
      <w:r>
        <w:rPr>
          <w:rStyle w:val="FontStyle25"/>
          <w:b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заместитель председателя комитета – </w:t>
      </w:r>
      <w:r w:rsidR="003877F8">
        <w:rPr>
          <w:rStyle w:val="FontStyle25"/>
          <w:sz w:val="28"/>
          <w:szCs w:val="28"/>
        </w:rPr>
        <w:t xml:space="preserve">с                     </w:t>
      </w:r>
      <w:r>
        <w:rPr>
          <w:rStyle w:val="FontStyle25"/>
          <w:sz w:val="28"/>
          <w:szCs w:val="28"/>
        </w:rPr>
        <w:t>19 декабря 2016 года (одномандатный избирательный округ № 22, «ЕДИНАЯ РОССИЯ»);</w:t>
      </w:r>
    </w:p>
    <w:p w:rsidR="00120F44" w:rsidRPr="00D70EB8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CB1912">
        <w:rPr>
          <w:rStyle w:val="FontStyle25"/>
          <w:sz w:val="28"/>
          <w:szCs w:val="28"/>
        </w:rPr>
        <w:t xml:space="preserve">Осицына Ольга Сергеевна – </w:t>
      </w:r>
      <w:r>
        <w:rPr>
          <w:rStyle w:val="FontStyle25"/>
          <w:sz w:val="28"/>
          <w:szCs w:val="28"/>
        </w:rPr>
        <w:t xml:space="preserve">заместитель председателя комитета – </w:t>
      </w:r>
      <w:r w:rsidR="003877F8">
        <w:rPr>
          <w:rStyle w:val="FontStyle25"/>
          <w:sz w:val="28"/>
          <w:szCs w:val="28"/>
        </w:rPr>
        <w:t>с</w:t>
      </w:r>
      <w:r>
        <w:rPr>
          <w:rStyle w:val="FontStyle25"/>
          <w:sz w:val="28"/>
          <w:szCs w:val="28"/>
        </w:rPr>
        <w:t xml:space="preserve"> </w:t>
      </w:r>
      <w:r w:rsidR="003877F8">
        <w:rPr>
          <w:rStyle w:val="FontStyle25"/>
          <w:sz w:val="28"/>
          <w:szCs w:val="28"/>
        </w:rPr>
        <w:t xml:space="preserve">                 </w:t>
      </w:r>
      <w:r>
        <w:rPr>
          <w:rStyle w:val="FontStyle25"/>
          <w:sz w:val="28"/>
          <w:szCs w:val="28"/>
        </w:rPr>
        <w:t xml:space="preserve">15 февраля 2017 года (единый избирательный округ Архангельское региональное отделение Политической партии ЛДПР </w:t>
      </w:r>
      <w:proofErr w:type="spellStart"/>
      <w:r>
        <w:rPr>
          <w:rStyle w:val="FontStyle25"/>
          <w:sz w:val="28"/>
          <w:szCs w:val="28"/>
        </w:rPr>
        <w:t>общеобластная</w:t>
      </w:r>
      <w:proofErr w:type="spellEnd"/>
      <w:r>
        <w:rPr>
          <w:rStyle w:val="FontStyle25"/>
          <w:sz w:val="28"/>
          <w:szCs w:val="28"/>
        </w:rPr>
        <w:t xml:space="preserve"> часть);</w:t>
      </w:r>
    </w:p>
    <w:p w:rsidR="00120F4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Котенко Игорь Михайлович – член комитета (единый избирательный округ Архангельское региональное отделение Всероссийской политической партии ««ЕДИНАЯ РОССИЯ» региональная часть «Одномандатный избирательный округ № 2);</w:t>
      </w:r>
    </w:p>
    <w:p w:rsidR="00120F44" w:rsidRPr="00D70EB8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Виноградова Надежда Ивановна – член комитета, заместитель председателя Архангельского областного Собрания депутатов, </w:t>
      </w:r>
      <w:r w:rsidRPr="00454D45">
        <w:rPr>
          <w:rStyle w:val="FontStyle25"/>
          <w:sz w:val="28"/>
          <w:szCs w:val="28"/>
        </w:rPr>
        <w:t>(</w:t>
      </w:r>
      <w:r w:rsidRPr="00454D45">
        <w:rPr>
          <w:rFonts w:ascii="Times New Roman" w:hAnsi="Times New Roman" w:cs="Times New Roman"/>
          <w:color w:val="020202"/>
          <w:sz w:val="28"/>
          <w:szCs w:val="28"/>
        </w:rPr>
        <w:t>одномандатный избирательный округу № 7</w:t>
      </w:r>
      <w:r>
        <w:rPr>
          <w:rFonts w:ascii="Times New Roman" w:hAnsi="Times New Roman" w:cs="Times New Roman"/>
          <w:color w:val="020202"/>
          <w:sz w:val="28"/>
          <w:szCs w:val="28"/>
        </w:rPr>
        <w:t>, КПРФ</w:t>
      </w:r>
      <w:r w:rsidRPr="00454D45">
        <w:rPr>
          <w:rFonts w:ascii="Times New Roman" w:hAnsi="Times New Roman" w:cs="Times New Roman"/>
          <w:color w:val="020202"/>
          <w:sz w:val="28"/>
          <w:szCs w:val="28"/>
        </w:rPr>
        <w:t>)</w:t>
      </w:r>
      <w:r>
        <w:rPr>
          <w:rFonts w:ascii="Times New Roman" w:hAnsi="Times New Roman" w:cs="Times New Roman"/>
          <w:color w:val="020202"/>
          <w:sz w:val="28"/>
          <w:szCs w:val="28"/>
        </w:rPr>
        <w:t>.</w:t>
      </w:r>
    </w:p>
    <w:p w:rsidR="0056566D" w:rsidRDefault="0056566D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соответствии с пунктом </w:t>
      </w:r>
      <w:r w:rsidRPr="006B1994">
        <w:rPr>
          <w:rStyle w:val="FontStyle25"/>
          <w:sz w:val="28"/>
          <w:szCs w:val="28"/>
        </w:rPr>
        <w:t xml:space="preserve">7.7. </w:t>
      </w:r>
      <w:r>
        <w:rPr>
          <w:rStyle w:val="FontStyle25"/>
          <w:sz w:val="28"/>
          <w:szCs w:val="28"/>
        </w:rPr>
        <w:t>Положения о комитетах Архангельского областного Собрания депутатов, утвержденного распоряжением председателя Архангельского областного Собрания депутатов 26 ноября 2013 года № 206р, р</w:t>
      </w:r>
      <w:r w:rsidRPr="006B1994">
        <w:rPr>
          <w:rStyle w:val="FontStyle25"/>
          <w:sz w:val="28"/>
          <w:szCs w:val="28"/>
        </w:rPr>
        <w:t>абота комитета по бюджету и налоговой политике осуществляется по следующим направлениям: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lastRenderedPageBreak/>
        <w:t>1) взаимодействие с органами государственной власти по формированию бюджетной и налоговой политики Архангельской области и установлению приоритетов социально-экономического развития Архангельской области;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2) участие в совершенствовании бюджетной и налоговой политики Архангельской области;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3) рассмотрение прогнозов социально-экономического развития Архангельской области, включая Ненецкий автономный округ, и прогнозов социально-экономического развития Архангельской области без Ненецкого автономного округа на очередной финансовый год и плановый период;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4) рассмотрение вопросов, связанных с составлением, рассмотрением, утверждением и исполнением областного бюджета, консолидированного бюджета Архангельской области и бюджета территориального фонда обязательного медицинского страхования на очередной финансовый год и плановый период;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5) рассмотрение вопросов, связанных с порядком и условиями предоставления государственных гарантий по обеспечению обязатель</w:t>
      </w:r>
      <w:proofErr w:type="gramStart"/>
      <w:r w:rsidRPr="006B1994">
        <w:rPr>
          <w:rStyle w:val="FontStyle25"/>
          <w:sz w:val="28"/>
          <w:szCs w:val="28"/>
        </w:rPr>
        <w:t>ств тр</w:t>
      </w:r>
      <w:proofErr w:type="gramEnd"/>
      <w:r w:rsidRPr="006B1994">
        <w:rPr>
          <w:rStyle w:val="FontStyle25"/>
          <w:sz w:val="28"/>
          <w:szCs w:val="28"/>
        </w:rPr>
        <w:t>етьих лиц за счет средств областного бюджета;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6) рассмотрение вопросов, связанных с формированием бюджетных правоотношений, включая межбюджетные отношения между Архангельской областью и муниципальными образованиями Архангельской области, Архангельской областью и муниципальными образованиями Ненецкого автономного округа;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7) рассмотрение проектов областных законов о введении или отмене налогов, освобождении от их уплаты, изменении ставок налогов, об изменении финансовых обязательств Архангельской области, проектов иных областных законов, регулирующих бюджетные, налоговые и иные финансовые правоотношения; подготовка заключений по указанным проектам областных законов;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8) рассмотрение вопросов, связанных с регулированием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9) рассмотрение вопросов, связанных с условиями и порядком предоставления бюджетных кредитов юридическим лицам для целей закупки и доставки топлива;</w:t>
      </w:r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proofErr w:type="gramStart"/>
      <w:r w:rsidRPr="006B1994">
        <w:rPr>
          <w:rStyle w:val="FontStyle25"/>
          <w:sz w:val="28"/>
          <w:szCs w:val="28"/>
        </w:rPr>
        <w:t xml:space="preserve">10) подготовка предложений для формирования перечня поручений Архангельского областного Собрания депутатов для включения в планы деятельности контрольно-счетной палаты Архангельской области, рассмотрение представленной контрольно-счетной палатой Архангельской области информации о ходе исполнения бюджета Архангельской области, бюджета территориального фонда обязательного медицинского страхования </w:t>
      </w:r>
      <w:r w:rsidRPr="006B1994">
        <w:rPr>
          <w:rStyle w:val="FontStyle25"/>
          <w:sz w:val="28"/>
          <w:szCs w:val="28"/>
        </w:rPr>
        <w:lastRenderedPageBreak/>
        <w:t>Архангельской области, о результатах проведенных контрольных и экспертно-аналитических мероприятий;</w:t>
      </w:r>
      <w:proofErr w:type="gramEnd"/>
    </w:p>
    <w:p w:rsidR="00120F44" w:rsidRPr="006B199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 xml:space="preserve">11) рассмотрение вопросов, связанных с финансовым обеспечением государственных программ Архангельской области и </w:t>
      </w:r>
      <w:proofErr w:type="spellStart"/>
      <w:r w:rsidRPr="006B1994">
        <w:rPr>
          <w:rStyle w:val="FontStyle25"/>
          <w:sz w:val="28"/>
          <w:szCs w:val="28"/>
        </w:rPr>
        <w:t>непрограммных</w:t>
      </w:r>
      <w:proofErr w:type="spellEnd"/>
      <w:r w:rsidRPr="006B1994">
        <w:rPr>
          <w:rStyle w:val="FontStyle25"/>
          <w:sz w:val="28"/>
          <w:szCs w:val="28"/>
        </w:rPr>
        <w:t xml:space="preserve"> направлений деятельности;</w:t>
      </w:r>
    </w:p>
    <w:p w:rsidR="00120F44" w:rsidRPr="00CB1912" w:rsidRDefault="00120F44" w:rsidP="006979E2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6B1994">
        <w:rPr>
          <w:rStyle w:val="FontStyle25"/>
          <w:sz w:val="28"/>
          <w:szCs w:val="28"/>
        </w:rPr>
        <w:t>12) подготовка заключений, замечаний и предложений по проектам федеральных законов, относящихся к направлениям деятельности комитета.</w:t>
      </w:r>
    </w:p>
    <w:p w:rsidR="00EA396C" w:rsidRDefault="00EA396C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120F44" w:rsidRDefault="009F2C4D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  <w:r w:rsidRPr="009F2C4D">
        <w:rPr>
          <w:rStyle w:val="FontStyle25"/>
          <w:b/>
          <w:sz w:val="28"/>
          <w:szCs w:val="28"/>
        </w:rPr>
        <w:t>I. Законопроектная деятельность</w:t>
      </w:r>
    </w:p>
    <w:p w:rsidR="00C92691" w:rsidRDefault="00C92691" w:rsidP="006979E2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</w:rPr>
      </w:pPr>
    </w:p>
    <w:p w:rsidR="00EA396C" w:rsidRPr="00C92691" w:rsidRDefault="00C92691" w:rsidP="00C92691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Законопроекты, порученные и рассматриваемые комитетом, являются объемными и касаются финансирования всех отраслей экономики Архангельской области.</w:t>
      </w:r>
    </w:p>
    <w:p w:rsidR="00120F44" w:rsidRDefault="00120F44" w:rsidP="006979E2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Законотворческая деятельность комитета осуществлялась</w:t>
      </w:r>
      <w:r w:rsidR="0056566D">
        <w:rPr>
          <w:rStyle w:val="FontStyle25"/>
          <w:sz w:val="28"/>
          <w:szCs w:val="28"/>
        </w:rPr>
        <w:t xml:space="preserve"> </w:t>
      </w:r>
      <w:proofErr w:type="gramStart"/>
      <w:r>
        <w:rPr>
          <w:rStyle w:val="FontStyle25"/>
          <w:sz w:val="28"/>
          <w:szCs w:val="28"/>
        </w:rPr>
        <w:t>согласно</w:t>
      </w:r>
      <w:proofErr w:type="gramEnd"/>
      <w:r>
        <w:rPr>
          <w:rStyle w:val="FontStyle25"/>
          <w:sz w:val="28"/>
          <w:szCs w:val="28"/>
        </w:rPr>
        <w:t xml:space="preserve"> Примерной программы законопроектной и нормотворческой работы Архангельского областного Собрания депутатов на </w:t>
      </w:r>
      <w:r w:rsidR="00DE7729">
        <w:rPr>
          <w:rStyle w:val="FontStyle25"/>
          <w:sz w:val="28"/>
          <w:szCs w:val="28"/>
        </w:rPr>
        <w:t xml:space="preserve">первое полугодие </w:t>
      </w:r>
      <w:r>
        <w:rPr>
          <w:rStyle w:val="FontStyle25"/>
          <w:sz w:val="28"/>
          <w:szCs w:val="28"/>
        </w:rPr>
        <w:t>201</w:t>
      </w:r>
      <w:r w:rsidR="00DE7729">
        <w:rPr>
          <w:rStyle w:val="FontStyle25"/>
          <w:sz w:val="28"/>
          <w:szCs w:val="28"/>
        </w:rPr>
        <w:t>8</w:t>
      </w:r>
      <w:r>
        <w:rPr>
          <w:rStyle w:val="FontStyle25"/>
          <w:sz w:val="28"/>
          <w:szCs w:val="28"/>
        </w:rPr>
        <w:t xml:space="preserve"> год</w:t>
      </w:r>
      <w:r w:rsidR="00DE7729"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, также рассматривались законопроекты, не включенные в данную программу по вопросам в области налоговых и бюджетных правоотношений.</w:t>
      </w:r>
    </w:p>
    <w:p w:rsidR="00120F44" w:rsidRDefault="00120F44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56566D">
        <w:rPr>
          <w:rStyle w:val="FontStyle25"/>
          <w:b/>
          <w:sz w:val="28"/>
          <w:szCs w:val="28"/>
        </w:rPr>
        <w:t>За</w:t>
      </w:r>
      <w:r w:rsidR="00FE3AE2">
        <w:rPr>
          <w:rStyle w:val="FontStyle25"/>
          <w:b/>
          <w:sz w:val="28"/>
          <w:szCs w:val="28"/>
        </w:rPr>
        <w:t xml:space="preserve"> первое полугодие</w:t>
      </w:r>
      <w:r w:rsidRPr="0056566D">
        <w:rPr>
          <w:rStyle w:val="FontStyle25"/>
          <w:b/>
          <w:sz w:val="28"/>
          <w:szCs w:val="28"/>
        </w:rPr>
        <w:t xml:space="preserve"> 201</w:t>
      </w:r>
      <w:r w:rsidR="00FE3AE2">
        <w:rPr>
          <w:rStyle w:val="FontStyle25"/>
          <w:b/>
          <w:sz w:val="28"/>
          <w:szCs w:val="28"/>
        </w:rPr>
        <w:t>8 год комитетом проведено 12</w:t>
      </w:r>
      <w:r w:rsidRPr="0056566D">
        <w:rPr>
          <w:rStyle w:val="FontStyle25"/>
          <w:b/>
          <w:sz w:val="28"/>
          <w:szCs w:val="28"/>
        </w:rPr>
        <w:t xml:space="preserve"> заседани</w:t>
      </w:r>
      <w:r w:rsidR="00A54289">
        <w:rPr>
          <w:rStyle w:val="FontStyle25"/>
          <w:b/>
          <w:sz w:val="28"/>
          <w:szCs w:val="28"/>
        </w:rPr>
        <w:t>й</w:t>
      </w:r>
      <w:r w:rsidRPr="0056566D">
        <w:rPr>
          <w:rStyle w:val="FontStyle25"/>
          <w:b/>
          <w:sz w:val="28"/>
          <w:szCs w:val="28"/>
        </w:rPr>
        <w:t xml:space="preserve">, на которых рассмотрено </w:t>
      </w:r>
      <w:r w:rsidR="00FE3AE2">
        <w:rPr>
          <w:rStyle w:val="FontStyle25"/>
          <w:b/>
          <w:sz w:val="28"/>
          <w:szCs w:val="28"/>
        </w:rPr>
        <w:t>28</w:t>
      </w:r>
      <w:r w:rsidRPr="0056566D">
        <w:rPr>
          <w:rStyle w:val="FontStyle25"/>
          <w:b/>
          <w:sz w:val="28"/>
          <w:szCs w:val="28"/>
        </w:rPr>
        <w:t xml:space="preserve"> вопросов</w:t>
      </w:r>
      <w:r>
        <w:rPr>
          <w:rStyle w:val="FontStyle25"/>
          <w:sz w:val="28"/>
          <w:szCs w:val="28"/>
        </w:rPr>
        <w:t>.</w:t>
      </w:r>
      <w:r w:rsidR="003877F8">
        <w:rPr>
          <w:rStyle w:val="FontStyle25"/>
          <w:sz w:val="28"/>
          <w:szCs w:val="28"/>
        </w:rPr>
        <w:t xml:space="preserve"> </w:t>
      </w:r>
    </w:p>
    <w:p w:rsidR="00C92691" w:rsidRDefault="00120F44" w:rsidP="00D43600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Комитет совместно с профильными министерствами участвовал в предварительном рассмотрении и обсуждении проектов областных законов, относящихся к деятельности комитета, подготовке предложений, вносимых в нормативно-правовые акты Архангельской области по финансированию различных отраслей экономики, подготовке поправок к данным законопроектам, подготовке рекомендаций.</w:t>
      </w:r>
    </w:p>
    <w:p w:rsidR="003877F8" w:rsidRDefault="003877F8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7C061F">
        <w:rPr>
          <w:rStyle w:val="FontStyle25"/>
          <w:b/>
          <w:sz w:val="28"/>
          <w:szCs w:val="28"/>
        </w:rPr>
        <w:t xml:space="preserve">Рассмотрено на заседаниях комитета </w:t>
      </w:r>
      <w:r w:rsidR="00FE3AE2">
        <w:rPr>
          <w:rStyle w:val="FontStyle25"/>
          <w:b/>
          <w:sz w:val="28"/>
          <w:szCs w:val="28"/>
        </w:rPr>
        <w:t>16</w:t>
      </w:r>
      <w:r w:rsidRPr="007C061F">
        <w:rPr>
          <w:rStyle w:val="FontStyle25"/>
          <w:b/>
          <w:sz w:val="28"/>
          <w:szCs w:val="28"/>
        </w:rPr>
        <w:t xml:space="preserve"> законопроектов, из них                        </w:t>
      </w:r>
      <w:r w:rsidR="00FE3AE2">
        <w:rPr>
          <w:rStyle w:val="FontStyle25"/>
          <w:b/>
          <w:sz w:val="28"/>
          <w:szCs w:val="28"/>
        </w:rPr>
        <w:t>15</w:t>
      </w:r>
      <w:r w:rsidRPr="007C061F">
        <w:rPr>
          <w:rStyle w:val="FontStyle25"/>
          <w:b/>
          <w:sz w:val="28"/>
          <w:szCs w:val="28"/>
        </w:rPr>
        <w:t xml:space="preserve"> законопроектов принято на сессиях областного Собрания депутатов. Кроме того рассмотрено 3 проект</w:t>
      </w:r>
      <w:r w:rsidR="00DE7729">
        <w:rPr>
          <w:rStyle w:val="FontStyle25"/>
          <w:b/>
          <w:sz w:val="28"/>
          <w:szCs w:val="28"/>
        </w:rPr>
        <w:t>а</w:t>
      </w:r>
      <w:r w:rsidRPr="007C061F">
        <w:rPr>
          <w:rStyle w:val="FontStyle25"/>
          <w:b/>
          <w:sz w:val="28"/>
          <w:szCs w:val="28"/>
        </w:rPr>
        <w:t xml:space="preserve"> постановлени</w:t>
      </w:r>
      <w:r w:rsidR="00A54289">
        <w:rPr>
          <w:rStyle w:val="FontStyle25"/>
          <w:b/>
          <w:sz w:val="28"/>
          <w:szCs w:val="28"/>
        </w:rPr>
        <w:t>я</w:t>
      </w:r>
      <w:r w:rsidRPr="007C061F">
        <w:rPr>
          <w:rStyle w:val="FontStyle25"/>
          <w:b/>
          <w:sz w:val="28"/>
          <w:szCs w:val="28"/>
        </w:rPr>
        <w:t xml:space="preserve"> Архангельского областного Собрания по вопросам ведения комитета, </w:t>
      </w:r>
      <w:r w:rsidR="00A54289">
        <w:rPr>
          <w:rStyle w:val="FontStyle25"/>
          <w:b/>
          <w:sz w:val="28"/>
          <w:szCs w:val="28"/>
        </w:rPr>
        <w:t>которые</w:t>
      </w:r>
      <w:r w:rsidR="00DE7729">
        <w:rPr>
          <w:rStyle w:val="FontStyle25"/>
          <w:b/>
          <w:sz w:val="28"/>
          <w:szCs w:val="28"/>
        </w:rPr>
        <w:t xml:space="preserve"> </w:t>
      </w:r>
      <w:r w:rsidRPr="007C061F">
        <w:rPr>
          <w:rStyle w:val="FontStyle25"/>
          <w:b/>
          <w:sz w:val="28"/>
          <w:szCs w:val="28"/>
        </w:rPr>
        <w:t>приня</w:t>
      </w:r>
      <w:r w:rsidR="00DE7729">
        <w:rPr>
          <w:rStyle w:val="FontStyle25"/>
          <w:b/>
          <w:sz w:val="28"/>
          <w:szCs w:val="28"/>
        </w:rPr>
        <w:t>ты</w:t>
      </w:r>
      <w:r w:rsidR="007C061F" w:rsidRPr="007C061F">
        <w:rPr>
          <w:rStyle w:val="FontStyle25"/>
          <w:b/>
          <w:sz w:val="28"/>
          <w:szCs w:val="28"/>
        </w:rPr>
        <w:t xml:space="preserve"> на сессиях областного Собрания депутатов</w:t>
      </w:r>
      <w:r w:rsidR="007C061F">
        <w:rPr>
          <w:rStyle w:val="FontStyle25"/>
          <w:sz w:val="28"/>
          <w:szCs w:val="28"/>
        </w:rPr>
        <w:t>.</w:t>
      </w:r>
    </w:p>
    <w:p w:rsidR="00BA207C" w:rsidRPr="003E7E08" w:rsidRDefault="00BA207C" w:rsidP="003E7E08">
      <w:pPr>
        <w:spacing w:after="0" w:line="240" w:lineRule="auto"/>
        <w:ind w:firstLine="708"/>
        <w:jc w:val="both"/>
        <w:rPr>
          <w:rStyle w:val="FontStyle25"/>
          <w:bCs/>
          <w:sz w:val="28"/>
          <w:szCs w:val="28"/>
        </w:rPr>
      </w:pPr>
      <w:proofErr w:type="gramStart"/>
      <w:r w:rsidRPr="0056566D">
        <w:rPr>
          <w:rStyle w:val="FontStyle25"/>
          <w:b/>
          <w:sz w:val="28"/>
          <w:szCs w:val="28"/>
        </w:rPr>
        <w:t xml:space="preserve">В течение отчетного </w:t>
      </w:r>
      <w:r w:rsidR="003E7E08">
        <w:rPr>
          <w:rStyle w:val="FontStyle25"/>
          <w:b/>
          <w:sz w:val="28"/>
          <w:szCs w:val="28"/>
        </w:rPr>
        <w:t>периода</w:t>
      </w:r>
      <w:r w:rsidRPr="0056566D">
        <w:rPr>
          <w:rStyle w:val="FontStyle25"/>
          <w:b/>
          <w:sz w:val="28"/>
          <w:szCs w:val="28"/>
        </w:rPr>
        <w:t xml:space="preserve"> комитетом было рассмотрено </w:t>
      </w:r>
      <w:r>
        <w:rPr>
          <w:rStyle w:val="FontStyle25"/>
          <w:b/>
          <w:sz w:val="28"/>
          <w:szCs w:val="28"/>
        </w:rPr>
        <w:t xml:space="preserve">                                 </w:t>
      </w:r>
      <w:r w:rsidR="00DE7729">
        <w:rPr>
          <w:rStyle w:val="FontStyle25"/>
          <w:b/>
          <w:sz w:val="28"/>
          <w:szCs w:val="28"/>
        </w:rPr>
        <w:t>5</w:t>
      </w:r>
      <w:r w:rsidRPr="0056566D">
        <w:rPr>
          <w:rStyle w:val="FontStyle25"/>
          <w:b/>
          <w:sz w:val="28"/>
          <w:szCs w:val="28"/>
        </w:rPr>
        <w:t xml:space="preserve"> изменений и дополнений в областной закон</w:t>
      </w:r>
      <w:r w:rsidRPr="003E7E08">
        <w:rPr>
          <w:rStyle w:val="FontStyle25"/>
          <w:sz w:val="28"/>
          <w:szCs w:val="28"/>
        </w:rPr>
        <w:t xml:space="preserve"> </w:t>
      </w:r>
      <w:r w:rsidR="003E7E08">
        <w:rPr>
          <w:rStyle w:val="FontStyle25"/>
          <w:sz w:val="28"/>
          <w:szCs w:val="28"/>
        </w:rPr>
        <w:t>«</w:t>
      </w:r>
      <w:r w:rsidR="003E7E08" w:rsidRPr="003E7E0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областной закон «Об областном бюджете на 2018 год и на плановый период 2019 и 2020 годов»</w:t>
      </w:r>
      <w:r w:rsidRPr="0056566D">
        <w:rPr>
          <w:rStyle w:val="FontStyle25"/>
          <w:b/>
          <w:sz w:val="28"/>
          <w:szCs w:val="28"/>
        </w:rPr>
        <w:t>,</w:t>
      </w:r>
      <w:r>
        <w:rPr>
          <w:rStyle w:val="FontStyle25"/>
          <w:b/>
          <w:sz w:val="28"/>
          <w:szCs w:val="28"/>
        </w:rPr>
        <w:t xml:space="preserve"> </w:t>
      </w:r>
      <w:r w:rsidR="003E7E08">
        <w:rPr>
          <w:rStyle w:val="FontStyle25"/>
          <w:b/>
          <w:sz w:val="28"/>
          <w:szCs w:val="28"/>
        </w:rPr>
        <w:t>1</w:t>
      </w:r>
      <w:r w:rsidRPr="0056566D">
        <w:rPr>
          <w:rStyle w:val="FontStyle25"/>
          <w:b/>
          <w:sz w:val="28"/>
          <w:szCs w:val="28"/>
        </w:rPr>
        <w:t xml:space="preserve"> изменени</w:t>
      </w:r>
      <w:r w:rsidR="003E7E08">
        <w:rPr>
          <w:rStyle w:val="FontStyle25"/>
          <w:b/>
          <w:sz w:val="28"/>
          <w:szCs w:val="28"/>
        </w:rPr>
        <w:t>е</w:t>
      </w:r>
      <w:r w:rsidRPr="0056566D">
        <w:rPr>
          <w:rStyle w:val="FontStyle25"/>
          <w:b/>
          <w:sz w:val="28"/>
          <w:szCs w:val="28"/>
        </w:rPr>
        <w:t xml:space="preserve"> в областной закон о внесении изменений в областной закон</w:t>
      </w:r>
      <w:r>
        <w:rPr>
          <w:rStyle w:val="FontStyle25"/>
          <w:b/>
          <w:sz w:val="28"/>
          <w:szCs w:val="28"/>
        </w:rPr>
        <w:t xml:space="preserve"> </w:t>
      </w:r>
      <w:r w:rsidR="003E7E08" w:rsidRPr="003E7E08">
        <w:rPr>
          <w:rFonts w:ascii="Times New Roman" w:hAnsi="Times New Roman" w:cs="Times New Roman"/>
          <w:b/>
          <w:color w:val="000000"/>
          <w:sz w:val="28"/>
          <w:szCs w:val="28"/>
        </w:rPr>
        <w:t>«О бюджете территориального фонда обязательного медицинского страхования Архангельской области на 2018 год и</w:t>
      </w:r>
      <w:proofErr w:type="gramEnd"/>
      <w:r w:rsidR="003E7E08" w:rsidRPr="003E7E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плановый период 2019 и 2020 годов</w:t>
      </w:r>
      <w:r w:rsidR="003E7E08" w:rsidRPr="003E7E08">
        <w:rPr>
          <w:rFonts w:ascii="Times New Roman" w:hAnsi="Times New Roman" w:cs="Times New Roman"/>
          <w:b/>
          <w:sz w:val="28"/>
          <w:szCs w:val="28"/>
        </w:rPr>
        <w:t>»</w:t>
      </w:r>
      <w:r w:rsidRPr="003E7E08">
        <w:rPr>
          <w:rStyle w:val="FontStyle25"/>
          <w:sz w:val="28"/>
          <w:szCs w:val="28"/>
        </w:rPr>
        <w:t>.</w:t>
      </w:r>
      <w:r w:rsidR="00DE7729">
        <w:rPr>
          <w:rStyle w:val="FontStyle25"/>
          <w:sz w:val="28"/>
          <w:szCs w:val="28"/>
        </w:rPr>
        <w:t xml:space="preserve"> </w:t>
      </w:r>
    </w:p>
    <w:p w:rsidR="00120F44" w:rsidRPr="002C5536" w:rsidRDefault="00BA207C" w:rsidP="00120F4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Кроме того, </w:t>
      </w:r>
      <w:r w:rsidR="00601FD7" w:rsidRPr="002C5536">
        <w:rPr>
          <w:rStyle w:val="FontStyle25"/>
          <w:sz w:val="28"/>
          <w:szCs w:val="28"/>
        </w:rPr>
        <w:t>комитетом по бюджету и налоговой политике в</w:t>
      </w:r>
      <w:r w:rsidR="003E7E08">
        <w:rPr>
          <w:rStyle w:val="FontStyle25"/>
          <w:sz w:val="28"/>
          <w:szCs w:val="28"/>
        </w:rPr>
        <w:t xml:space="preserve"> первом полугодии</w:t>
      </w:r>
      <w:r w:rsidR="00601FD7" w:rsidRPr="002C5536">
        <w:rPr>
          <w:rStyle w:val="FontStyle25"/>
          <w:sz w:val="28"/>
          <w:szCs w:val="28"/>
        </w:rPr>
        <w:t xml:space="preserve"> 201</w:t>
      </w:r>
      <w:r w:rsidR="003E7E08">
        <w:rPr>
          <w:rStyle w:val="FontStyle25"/>
          <w:sz w:val="28"/>
          <w:szCs w:val="28"/>
        </w:rPr>
        <w:t>8</w:t>
      </w:r>
      <w:r w:rsidR="00601FD7" w:rsidRPr="002C5536">
        <w:rPr>
          <w:rStyle w:val="FontStyle25"/>
          <w:sz w:val="28"/>
          <w:szCs w:val="28"/>
        </w:rPr>
        <w:t xml:space="preserve"> год</w:t>
      </w:r>
      <w:r w:rsidR="003E7E08">
        <w:rPr>
          <w:rStyle w:val="FontStyle25"/>
          <w:sz w:val="28"/>
          <w:szCs w:val="28"/>
        </w:rPr>
        <w:t>а</w:t>
      </w:r>
      <w:r w:rsidR="00601FD7" w:rsidRPr="002C5536">
        <w:rPr>
          <w:rStyle w:val="FontStyle25"/>
          <w:sz w:val="28"/>
          <w:szCs w:val="28"/>
        </w:rPr>
        <w:t xml:space="preserve"> </w:t>
      </w:r>
      <w:r w:rsidR="00601FD7">
        <w:rPr>
          <w:rStyle w:val="FontStyle25"/>
          <w:sz w:val="28"/>
          <w:szCs w:val="28"/>
        </w:rPr>
        <w:t xml:space="preserve">были рассмотрены и подготовлены к принятию на сессиях областного Собрания депутатов следующие наиболее значимые </w:t>
      </w:r>
      <w:r w:rsidR="00120F44" w:rsidRPr="002C5536">
        <w:rPr>
          <w:rStyle w:val="FontStyle25"/>
          <w:sz w:val="28"/>
          <w:szCs w:val="28"/>
        </w:rPr>
        <w:t>областны</w:t>
      </w:r>
      <w:r w:rsidR="00601FD7">
        <w:rPr>
          <w:rStyle w:val="FontStyle25"/>
          <w:sz w:val="28"/>
          <w:szCs w:val="28"/>
        </w:rPr>
        <w:t>е</w:t>
      </w:r>
      <w:r w:rsidR="00120F44" w:rsidRPr="002C5536">
        <w:rPr>
          <w:rStyle w:val="FontStyle25"/>
          <w:sz w:val="28"/>
          <w:szCs w:val="28"/>
        </w:rPr>
        <w:t xml:space="preserve"> закон</w:t>
      </w:r>
      <w:r w:rsidR="00601FD7">
        <w:rPr>
          <w:rStyle w:val="FontStyle25"/>
          <w:sz w:val="28"/>
          <w:szCs w:val="28"/>
        </w:rPr>
        <w:t>ы</w:t>
      </w:r>
      <w:r w:rsidR="00120F44" w:rsidRPr="002C5536">
        <w:rPr>
          <w:rStyle w:val="FontStyle25"/>
          <w:sz w:val="28"/>
          <w:szCs w:val="28"/>
        </w:rPr>
        <w:t>:</w:t>
      </w:r>
    </w:p>
    <w:p w:rsidR="009F66CB" w:rsidRPr="0062408A" w:rsidRDefault="00BB0F8B" w:rsidP="00BB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08A">
        <w:rPr>
          <w:rFonts w:ascii="Times New Roman" w:hAnsi="Times New Roman" w:cs="Times New Roman"/>
          <w:sz w:val="28"/>
          <w:szCs w:val="28"/>
        </w:rPr>
        <w:t xml:space="preserve">- </w:t>
      </w:r>
      <w:r w:rsidR="009F66CB" w:rsidRPr="0062408A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областные законы в связи с принятием Федерального закона «О внесении изменений в Бюджетный </w:t>
      </w:r>
      <w:r w:rsidR="009F66CB" w:rsidRPr="0062408A">
        <w:rPr>
          <w:rFonts w:ascii="Times New Roman" w:hAnsi="Times New Roman" w:cs="Times New Roman"/>
          <w:sz w:val="28"/>
          <w:szCs w:val="28"/>
        </w:rPr>
        <w:lastRenderedPageBreak/>
        <w:t>кодекс Российской Федерации</w:t>
      </w:r>
      <w:r w:rsidRPr="0062408A">
        <w:rPr>
          <w:rFonts w:ascii="Times New Roman" w:hAnsi="Times New Roman" w:cs="Times New Roman"/>
          <w:sz w:val="28"/>
          <w:szCs w:val="28"/>
        </w:rPr>
        <w:t xml:space="preserve"> и статью 3 Федерального закона</w:t>
      </w:r>
      <w:r w:rsidR="009F66CB" w:rsidRPr="0062408A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 w:rsidR="0062408A" w:rsidRPr="0062408A">
        <w:rPr>
          <w:rStyle w:val="FontStyle25"/>
          <w:sz w:val="28"/>
          <w:szCs w:val="28"/>
        </w:rPr>
        <w:t xml:space="preserve"> </w:t>
      </w:r>
      <w:r w:rsidR="00A54289">
        <w:rPr>
          <w:rStyle w:val="FontStyle25"/>
          <w:sz w:val="28"/>
          <w:szCs w:val="28"/>
        </w:rPr>
        <w:t>(</w:t>
      </w:r>
      <w:r w:rsidR="0062408A" w:rsidRPr="0062408A">
        <w:rPr>
          <w:rStyle w:val="FontStyle25"/>
          <w:sz w:val="28"/>
          <w:szCs w:val="28"/>
        </w:rPr>
        <w:t>принят на сорок первой сессии Архангельского областного Собрания депутатов 14 февраля 2018 года)</w:t>
      </w:r>
      <w:r w:rsidRPr="006240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0F8B" w:rsidRPr="0062408A" w:rsidRDefault="0062408A" w:rsidP="00A54289">
      <w:pPr>
        <w:pStyle w:val="Style9"/>
        <w:widowControl/>
        <w:spacing w:line="240" w:lineRule="auto"/>
        <w:ind w:firstLine="754"/>
        <w:jc w:val="both"/>
        <w:rPr>
          <w:rStyle w:val="FontStyle25"/>
          <w:sz w:val="28"/>
          <w:szCs w:val="28"/>
        </w:rPr>
      </w:pPr>
      <w:r w:rsidRPr="0062408A">
        <w:rPr>
          <w:sz w:val="28"/>
          <w:szCs w:val="28"/>
        </w:rPr>
        <w:t>-</w:t>
      </w:r>
      <w:r w:rsidRPr="0062408A">
        <w:rPr>
          <w:bCs/>
          <w:sz w:val="28"/>
          <w:szCs w:val="28"/>
        </w:rPr>
        <w:t xml:space="preserve"> «</w:t>
      </w:r>
      <w:proofErr w:type="gramStart"/>
      <w:r w:rsidRPr="0062408A">
        <w:rPr>
          <w:bCs/>
          <w:sz w:val="28"/>
          <w:szCs w:val="28"/>
        </w:rPr>
        <w:t xml:space="preserve">Об утверждении </w:t>
      </w:r>
      <w:r w:rsidR="00A54289">
        <w:rPr>
          <w:bCs/>
          <w:sz w:val="28"/>
          <w:szCs w:val="28"/>
        </w:rPr>
        <w:t>Д</w:t>
      </w:r>
      <w:r w:rsidRPr="0062408A">
        <w:rPr>
          <w:bCs/>
          <w:sz w:val="28"/>
          <w:szCs w:val="28"/>
        </w:rPr>
        <w:t xml:space="preserve">ополнительных </w:t>
      </w:r>
      <w:r w:rsidR="00A54289">
        <w:rPr>
          <w:bCs/>
          <w:sz w:val="28"/>
          <w:szCs w:val="28"/>
        </w:rPr>
        <w:t>С</w:t>
      </w:r>
      <w:r w:rsidRPr="0062408A">
        <w:rPr>
          <w:bCs/>
          <w:sz w:val="28"/>
          <w:szCs w:val="28"/>
        </w:rPr>
        <w:t>оглашений к соглашениям о предоставлении бюджету Архангельской области  из федерального бюджета бюджетных кредитов для частичного покрытия</w:t>
      </w:r>
      <w:proofErr w:type="gramEnd"/>
      <w:r w:rsidRPr="0062408A">
        <w:rPr>
          <w:bCs/>
          <w:sz w:val="28"/>
          <w:szCs w:val="28"/>
        </w:rPr>
        <w:t xml:space="preserve"> дефицита бюджета Архангельской области»</w:t>
      </w:r>
      <w:r w:rsidRPr="0062408A">
        <w:rPr>
          <w:rStyle w:val="FontStyle25"/>
          <w:sz w:val="28"/>
          <w:szCs w:val="28"/>
        </w:rPr>
        <w:t xml:space="preserve"> (принят на сорок первой сессии Архангельского областного Собрания депутатов 14 февраля 2018 года);</w:t>
      </w:r>
    </w:p>
    <w:p w:rsidR="007C6F7A" w:rsidRPr="00690838" w:rsidRDefault="00BB0F8B" w:rsidP="00BB0F8B">
      <w:pPr>
        <w:pStyle w:val="Style9"/>
        <w:widowControl/>
        <w:spacing w:line="240" w:lineRule="auto"/>
        <w:ind w:firstLine="754"/>
        <w:jc w:val="both"/>
        <w:rPr>
          <w:rStyle w:val="FontStyle25"/>
          <w:sz w:val="28"/>
          <w:szCs w:val="28"/>
        </w:rPr>
      </w:pPr>
      <w:r w:rsidRPr="00690838">
        <w:rPr>
          <w:sz w:val="28"/>
          <w:szCs w:val="28"/>
        </w:rPr>
        <w:t>-</w:t>
      </w:r>
      <w:r w:rsidR="009F66CB" w:rsidRPr="00690838">
        <w:rPr>
          <w:sz w:val="28"/>
          <w:szCs w:val="28"/>
        </w:rPr>
        <w:t xml:space="preserve">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  <w:r w:rsidRPr="00690838">
        <w:rPr>
          <w:rStyle w:val="FontStyle25"/>
          <w:sz w:val="28"/>
          <w:szCs w:val="28"/>
        </w:rPr>
        <w:t xml:space="preserve"> (</w:t>
      </w:r>
      <w:proofErr w:type="gramStart"/>
      <w:r w:rsidRPr="00690838">
        <w:rPr>
          <w:rStyle w:val="FontStyle25"/>
          <w:sz w:val="28"/>
          <w:szCs w:val="28"/>
        </w:rPr>
        <w:t>принят</w:t>
      </w:r>
      <w:proofErr w:type="gramEnd"/>
      <w:r w:rsidRPr="00690838">
        <w:rPr>
          <w:rStyle w:val="FontStyle25"/>
          <w:sz w:val="28"/>
          <w:szCs w:val="28"/>
        </w:rPr>
        <w:t xml:space="preserve"> на сорок пятой сессии Архангельского областного Собрания депутатов 27 июня 2018 года);</w:t>
      </w:r>
    </w:p>
    <w:p w:rsidR="003E7E08" w:rsidRPr="00690838" w:rsidRDefault="00BB0F8B" w:rsidP="00BB0F8B">
      <w:pPr>
        <w:pStyle w:val="Style9"/>
        <w:widowControl/>
        <w:spacing w:line="240" w:lineRule="auto"/>
        <w:ind w:firstLine="754"/>
        <w:jc w:val="both"/>
        <w:rPr>
          <w:rStyle w:val="FontStyle25"/>
          <w:sz w:val="28"/>
          <w:szCs w:val="28"/>
        </w:rPr>
      </w:pPr>
      <w:r w:rsidRPr="00690838">
        <w:rPr>
          <w:sz w:val="28"/>
          <w:szCs w:val="28"/>
        </w:rPr>
        <w:t>-</w:t>
      </w:r>
      <w:r w:rsidR="003E7E08" w:rsidRPr="00690838">
        <w:rPr>
          <w:sz w:val="28"/>
          <w:szCs w:val="28"/>
        </w:rPr>
        <w:t xml:space="preserve"> «Об исполнении областного бюджета за 2017 год»</w:t>
      </w:r>
      <w:r w:rsidRPr="00690838">
        <w:rPr>
          <w:rStyle w:val="FontStyle25"/>
          <w:sz w:val="28"/>
          <w:szCs w:val="28"/>
        </w:rPr>
        <w:t xml:space="preserve"> (принят на сорок пятой сессии Архангельского областного Собрания депутатов 27 июня 2018 года);</w:t>
      </w:r>
    </w:p>
    <w:p w:rsidR="00BB0F8B" w:rsidRPr="00690838" w:rsidRDefault="00BB0F8B" w:rsidP="00BB0F8B">
      <w:pPr>
        <w:pStyle w:val="Style9"/>
        <w:widowControl/>
        <w:spacing w:line="240" w:lineRule="auto"/>
        <w:ind w:firstLine="754"/>
        <w:jc w:val="both"/>
        <w:rPr>
          <w:i/>
          <w:sz w:val="28"/>
          <w:szCs w:val="28"/>
        </w:rPr>
      </w:pPr>
      <w:r w:rsidRPr="00690838">
        <w:rPr>
          <w:sz w:val="28"/>
          <w:szCs w:val="28"/>
        </w:rPr>
        <w:t>-</w:t>
      </w:r>
      <w:r w:rsidR="003E7E08" w:rsidRPr="00690838">
        <w:rPr>
          <w:sz w:val="28"/>
          <w:szCs w:val="28"/>
        </w:rPr>
        <w:t xml:space="preserve"> «Об исполнении бюджета территориального фонда обязательного медицинского страхования Архангельской области за 2017 год»</w:t>
      </w:r>
      <w:r w:rsidR="003E7E08" w:rsidRPr="00690838">
        <w:rPr>
          <w:i/>
          <w:sz w:val="28"/>
          <w:szCs w:val="28"/>
        </w:rPr>
        <w:t xml:space="preserve"> </w:t>
      </w:r>
      <w:r w:rsidRPr="00690838">
        <w:rPr>
          <w:rStyle w:val="FontStyle25"/>
          <w:sz w:val="28"/>
          <w:szCs w:val="28"/>
        </w:rPr>
        <w:t>(принят на сорок пятой сессии Архангельского областного Собрания депутатов 27 июня 2018 года);</w:t>
      </w:r>
    </w:p>
    <w:p w:rsidR="003E7E08" w:rsidRPr="00690838" w:rsidRDefault="00BB0F8B" w:rsidP="00BB0F8B">
      <w:pPr>
        <w:pStyle w:val="Style9"/>
        <w:widowControl/>
        <w:spacing w:line="240" w:lineRule="auto"/>
        <w:ind w:firstLine="754"/>
        <w:jc w:val="both"/>
        <w:rPr>
          <w:rStyle w:val="FontStyle25"/>
          <w:sz w:val="28"/>
          <w:szCs w:val="28"/>
        </w:rPr>
      </w:pPr>
      <w:r w:rsidRPr="00690838">
        <w:rPr>
          <w:sz w:val="28"/>
          <w:szCs w:val="28"/>
        </w:rPr>
        <w:t>-</w:t>
      </w:r>
      <w:r w:rsidR="003E7E08" w:rsidRPr="00690838">
        <w:rPr>
          <w:sz w:val="28"/>
          <w:szCs w:val="28"/>
        </w:rPr>
        <w:t xml:space="preserve"> «О внесении изменений в статью 3 областного закона «О дорожном фонде Архангельской области»</w:t>
      </w:r>
      <w:r w:rsidR="003E7E08" w:rsidRPr="00690838">
        <w:rPr>
          <w:i/>
          <w:sz w:val="28"/>
          <w:szCs w:val="28"/>
        </w:rPr>
        <w:t xml:space="preserve"> </w:t>
      </w:r>
      <w:r w:rsidRPr="00690838">
        <w:rPr>
          <w:rStyle w:val="FontStyle25"/>
          <w:sz w:val="28"/>
          <w:szCs w:val="28"/>
        </w:rPr>
        <w:t>(</w:t>
      </w:r>
      <w:proofErr w:type="gramStart"/>
      <w:r w:rsidRPr="00690838">
        <w:rPr>
          <w:rStyle w:val="FontStyle25"/>
          <w:sz w:val="28"/>
          <w:szCs w:val="28"/>
        </w:rPr>
        <w:t>принят</w:t>
      </w:r>
      <w:proofErr w:type="gramEnd"/>
      <w:r w:rsidRPr="00690838">
        <w:rPr>
          <w:rStyle w:val="FontStyle25"/>
          <w:sz w:val="28"/>
          <w:szCs w:val="28"/>
        </w:rPr>
        <w:t xml:space="preserve"> на сорок пятой сессии Архангельского областного Собрания депутатов 27 июня 2018 года).</w:t>
      </w:r>
    </w:p>
    <w:p w:rsidR="00A54289" w:rsidRDefault="00A54289" w:rsidP="00A54289">
      <w:pPr>
        <w:spacing w:after="0" w:line="240" w:lineRule="auto"/>
        <w:ind w:firstLine="708"/>
        <w:jc w:val="both"/>
        <w:rPr>
          <w:rStyle w:val="FontStyle25"/>
          <w:rFonts w:eastAsia="Times New Roman"/>
          <w:b/>
          <w:sz w:val="28"/>
          <w:szCs w:val="28"/>
          <w:lang w:eastAsia="ru-RU"/>
        </w:rPr>
      </w:pPr>
    </w:p>
    <w:p w:rsidR="008C6E3C" w:rsidRPr="00A54289" w:rsidRDefault="008C6E3C" w:rsidP="00A542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54289">
        <w:rPr>
          <w:rFonts w:ascii="Times New Roman" w:hAnsi="Times New Roman"/>
          <w:sz w:val="28"/>
          <w:szCs w:val="28"/>
        </w:rPr>
        <w:t xml:space="preserve">Согласно </w:t>
      </w:r>
      <w:r w:rsidR="00A54289" w:rsidRPr="00A54289">
        <w:rPr>
          <w:rFonts w:ascii="Times New Roman" w:hAnsi="Times New Roman"/>
          <w:sz w:val="28"/>
          <w:szCs w:val="28"/>
        </w:rPr>
        <w:t>рассмотренному</w:t>
      </w:r>
      <w:r w:rsidR="00A54289">
        <w:rPr>
          <w:rFonts w:ascii="Times New Roman" w:hAnsi="Times New Roman"/>
          <w:b/>
          <w:sz w:val="28"/>
          <w:szCs w:val="28"/>
        </w:rPr>
        <w:t xml:space="preserve"> </w:t>
      </w:r>
      <w:r w:rsidRPr="008C6E3C">
        <w:rPr>
          <w:rFonts w:ascii="Times New Roman" w:hAnsi="Times New Roman"/>
          <w:b/>
          <w:sz w:val="28"/>
          <w:szCs w:val="28"/>
        </w:rPr>
        <w:t xml:space="preserve">отчету об исполнении областного бюджета за 2017 год </w:t>
      </w:r>
      <w:r w:rsidRPr="00A54289">
        <w:rPr>
          <w:rFonts w:ascii="Times New Roman" w:hAnsi="Times New Roman"/>
          <w:sz w:val="28"/>
          <w:szCs w:val="28"/>
        </w:rPr>
        <w:t xml:space="preserve">поступление доходов составило 69 875,5 млн. рублей, что на 2 627,3 млн. рублей больше утвержденных назначений, процент исполнения составил 103,9%. </w:t>
      </w:r>
      <w:r w:rsidR="00A54289">
        <w:rPr>
          <w:rFonts w:ascii="Times New Roman" w:hAnsi="Times New Roman"/>
          <w:sz w:val="28"/>
          <w:szCs w:val="28"/>
        </w:rPr>
        <w:t>У</w:t>
      </w:r>
      <w:r w:rsidRPr="00A54289">
        <w:rPr>
          <w:rFonts w:ascii="Times New Roman" w:hAnsi="Times New Roman"/>
          <w:sz w:val="28"/>
          <w:szCs w:val="28"/>
        </w:rPr>
        <w:t xml:space="preserve">величение доходной части областного бюджета в 2017 году по сравнению с 2016 годом на 9,1 %. </w:t>
      </w:r>
    </w:p>
    <w:p w:rsidR="008C6E3C" w:rsidRPr="00A54289" w:rsidRDefault="008C6E3C" w:rsidP="008C6E3C">
      <w:pPr>
        <w:pStyle w:val="2"/>
        <w:shd w:val="clear" w:color="auto" w:fill="auto"/>
        <w:spacing w:before="0" w:line="240" w:lineRule="auto"/>
        <w:ind w:left="40" w:firstLine="709"/>
        <w:rPr>
          <w:rFonts w:ascii="Times New Roman" w:hAnsi="Times New Roman"/>
          <w:sz w:val="28"/>
          <w:szCs w:val="28"/>
        </w:rPr>
      </w:pPr>
      <w:r w:rsidRPr="00A54289">
        <w:rPr>
          <w:rFonts w:ascii="Times New Roman" w:hAnsi="Times New Roman"/>
          <w:sz w:val="28"/>
          <w:szCs w:val="28"/>
        </w:rPr>
        <w:t>В структуре доходов областного бюджета 2017 года причиной указанного увеличения стало как увеличение собственных доходов областного бюджета, так и снижение объема безвозмездных поступлений на -2,7 %.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A54289">
        <w:rPr>
          <w:rFonts w:ascii="Times New Roman" w:hAnsi="Times New Roman"/>
          <w:sz w:val="28"/>
          <w:szCs w:val="28"/>
        </w:rPr>
        <w:t>По данным отчета об исполнении областного бюджета фактические поступления налоговых и неналоговых доходов за 2017 год составили 74,1 % доходной части или 51 747,5 млн. рублей, что соответствует 102,5 % годового задания, утвержденного законом о бюджете. По сравнению</w:t>
      </w:r>
      <w:r w:rsidRPr="008C6E3C">
        <w:rPr>
          <w:rFonts w:ascii="Times New Roman" w:hAnsi="Times New Roman"/>
          <w:sz w:val="28"/>
          <w:szCs w:val="28"/>
        </w:rPr>
        <w:t xml:space="preserve"> с прошлым годом поступление налоговых и неналоговых платежей увеличилось на 14,0 % или 6 347,4 млн. рублей.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В целом объем безвозмездных поступлений за 2017 год составили 18 128,0 млн. рулей или 108,2% к утвержденному плану на год.</w:t>
      </w:r>
    </w:p>
    <w:p w:rsidR="008C6E3C" w:rsidRPr="008C6E3C" w:rsidRDefault="008C6E3C" w:rsidP="0022772D">
      <w:pPr>
        <w:pStyle w:val="2"/>
        <w:shd w:val="clear" w:color="auto" w:fill="auto"/>
        <w:tabs>
          <w:tab w:val="left" w:pos="7230"/>
        </w:tabs>
        <w:spacing w:before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lastRenderedPageBreak/>
        <w:t>По сравнению с прошлым годом на 2,7 % или на -509,6 млн. рублей снизились объемы федеральных средств финансовой помощи.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57" w:firstLine="709"/>
        <w:rPr>
          <w:rFonts w:ascii="Times New Roman" w:hAnsi="Times New Roman"/>
          <w:sz w:val="28"/>
          <w:szCs w:val="28"/>
        </w:rPr>
      </w:pPr>
      <w:proofErr w:type="gramStart"/>
      <w:r w:rsidRPr="008C6E3C">
        <w:rPr>
          <w:rFonts w:ascii="Times New Roman" w:hAnsi="Times New Roman"/>
          <w:sz w:val="28"/>
          <w:szCs w:val="28"/>
        </w:rPr>
        <w:t>Сокращены</w:t>
      </w:r>
      <w:proofErr w:type="gramEnd"/>
      <w:r w:rsidRPr="008C6E3C">
        <w:rPr>
          <w:rFonts w:ascii="Times New Roman" w:hAnsi="Times New Roman"/>
          <w:sz w:val="28"/>
          <w:szCs w:val="28"/>
        </w:rPr>
        <w:t xml:space="preserve"> объёмы иных межбюджетных трансфертов сократились на -42,9 % или  на -1 123,6 млн. рублей, исполнение 112,8%.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Исполнение областного бюджета за 2017 год по расходам составило 70 714,8 млн. рублей или 100,6 % к утвержденным назначениям на год. По сравнению с 2016 годом расходная часть увеличилась на 3,9 %.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Как и в предыдущие годы, в 2017 году наибольший объем 64,2 % расходов областного бюджета произведен в социальной сфере (образование, культура, здравоохранение, социальная политика, физическая культура и спорт). Указанные расходы составили  45 405,0 млн. рублей.</w:t>
      </w:r>
    </w:p>
    <w:p w:rsidR="008C6E3C" w:rsidRPr="008C6E3C" w:rsidRDefault="008C6E3C" w:rsidP="0022772D">
      <w:pPr>
        <w:pStyle w:val="2"/>
        <w:spacing w:before="0" w:line="240" w:lineRule="auto"/>
        <w:ind w:right="159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По сравнению с прошлым годом расходы на здравоохранение сократились на 55,3% и составили 5 466,5 млн. рублей, что связано с отражением расходов на обязательное медицинское страхование неработающего населения в 2017 году по разделу и подразделу 10 03 «Социальное обеспечение населения».  Расходы областного бюджета по разделу «Здравоохранение» за отчетный период составили 107,8% к бюджетным ассигнованиям, утвержденным областным законом о бюджете (в ред. от 15.12.2017), или 97,7% к уточненной сводной бюджетной росписи. Объем расходов по разделу «Здравоохранение» за 2017 год в общем объеме расходов составил 7,73 %, в 2016 году данный показатель составлял 18,43%.</w:t>
      </w:r>
    </w:p>
    <w:p w:rsidR="008C6E3C" w:rsidRPr="008C6E3C" w:rsidRDefault="008C6E3C" w:rsidP="0022772D">
      <w:pPr>
        <w:pStyle w:val="2"/>
        <w:spacing w:before="0" w:line="240" w:lineRule="auto"/>
        <w:ind w:right="159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Законом «Об областном бюджете» (в ред. 15.12.2017 № 580-40-ОЗ) по разделу «Жилищно-коммунальное хозяйство» бюджетные ассигнования утверждены в объеме   7 801,9 млн. рублей или 98,7% к уровню 2016 года. Сводной бюджетной росписью с учетом изменений расходы областного бюджета по разделу утверждены в сумме 8 247,4 млн. рублей, что составило 99,7% к уровню 2016 года. Расходы областного бюджета на жилищно-коммунальное хозяйство за 2017 год составили 10,9% от общей суммы расходов областного бюджета в 2017 году. Кассовое исполнение расходов областного бюджета по разделу составило 7 696,6 млн. рублей или 122,3% к уровню 2016 года и 93,4% к показателям уточненной сводной бюджетной росписи на год.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160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 xml:space="preserve">Наибольшую долю 24,9 % всех расходов областного бюджета составляют расходы на образование - 17 588,7 млн. рублей, по сравнению с прошлым годом расходы по данной отрасли увеличились на 0,1 % или на 18,4 млн. рублей. Бюджетные ассигнования на 2017 год по разделу «Образование» уточненной бюджетной росписью утверждены в сумме 17 620,3 млн. рублей. Исполнение расходов составило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E3C">
        <w:rPr>
          <w:rFonts w:ascii="Times New Roman" w:hAnsi="Times New Roman"/>
          <w:sz w:val="28"/>
          <w:szCs w:val="28"/>
        </w:rPr>
        <w:t xml:space="preserve">17 588,7 млн. рублей, или 99,8% к уточнённой сводной бюджетной росписи или 100,1% к расходам 2016 года (17 570,3 млн. рублей). 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160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По разделу «Культура и кинематография» расходы бюджета составили 1 523,3 млн. рублей, или 98,4% к утвержденным уточненным бюджетным ассигнованиям и увеличились по сравнению с 2016 годом на 683,2 млн. рублей.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160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lastRenderedPageBreak/>
        <w:t>По разделу «Физическая культура и спорт» исполнение составило 400,3 млн. рублей или 100,0 % к утвержденным уточненным бюджетным ассигнованиям и     67,8 % к исполненным расходам за 2016 год (590,6 млн. рублей).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160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>По разделу «Социальная политика» кассовые расходы составили 20 426,0 млн. рублей или 99,2% к уточненной бюджетной росписи. Удельный вес указанных расходов составляет 28,9% общего объема кассовых выплат областного бюджета.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В 2017 году 98,8% - средства, формируемые в рамках программ, исполнение по которым составило 69 846,2 млн. рублей или 98,5% к плану по уточненной сводной бюджетной росписи на 2017 год. Исполнение по адресной программе Архангельской области  за отчетный период составило 2 756,8 млн. рублей или 85,9 % к уточненной сводной бюджетной росписи, по иным программам Архангельской области 224,0 млн. рублей или 100,0 % к уточненной сводной бюджетной росписи.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 xml:space="preserve">В отчетном периоде реализовывалось 22 государственные программы, 1 </w:t>
      </w:r>
      <w:proofErr w:type="gramStart"/>
      <w:r w:rsidRPr="00E458C3">
        <w:rPr>
          <w:rFonts w:ascii="Times New Roman" w:hAnsi="Times New Roman"/>
          <w:sz w:val="28"/>
          <w:szCs w:val="28"/>
        </w:rPr>
        <w:t>адресная</w:t>
      </w:r>
      <w:proofErr w:type="gramEnd"/>
      <w:r w:rsidRPr="00E458C3">
        <w:rPr>
          <w:rFonts w:ascii="Times New Roman" w:hAnsi="Times New Roman"/>
          <w:sz w:val="28"/>
          <w:szCs w:val="28"/>
        </w:rPr>
        <w:t xml:space="preserve"> и 4 программы, отнесенные к иным программам Архангельской области.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 xml:space="preserve">В 2017 году на реализацию 22 государственных программ Архангельской области было направлено 66 865,4 млн. рублей, исполнение по которым составило 98,6 </w:t>
      </w:r>
      <w:r w:rsidRPr="00E458C3">
        <w:rPr>
          <w:rStyle w:val="0pt"/>
          <w:i w:val="0"/>
          <w:sz w:val="28"/>
          <w:szCs w:val="28"/>
        </w:rPr>
        <w:t>%</w:t>
      </w:r>
      <w:r w:rsidRPr="00E458C3">
        <w:rPr>
          <w:rFonts w:ascii="Times New Roman" w:hAnsi="Times New Roman"/>
          <w:sz w:val="28"/>
          <w:szCs w:val="28"/>
        </w:rPr>
        <w:t xml:space="preserve"> к плану на год или 99,1 % к уточненной сводной бюджетной росписи.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left="60" w:right="40" w:firstLine="648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 xml:space="preserve"> Областная адресная инвестиционная программа на 2017 год  исполнена в объеме 1 890,8 млн. рублей или 96,0 % к утвержденным показателям года или 95 % к показателям уточненной сводной бюджетной росписи на год. </w:t>
      </w:r>
    </w:p>
    <w:p w:rsidR="008C6E3C" w:rsidRPr="008C6E3C" w:rsidRDefault="008C6E3C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3C">
        <w:rPr>
          <w:rFonts w:ascii="Times New Roman" w:hAnsi="Times New Roman" w:cs="Times New Roman"/>
          <w:sz w:val="28"/>
          <w:szCs w:val="28"/>
        </w:rPr>
        <w:t xml:space="preserve">Расходы на бюджетные инвестиции за счет всех источников составили                  5 557,5 млн. рублей или на 19,4 % больше расходов 2016 года. В рамках ОАИП в 2017 году осуществлялось финансирование строительства и реконструкции 42 объектов. </w:t>
      </w:r>
    </w:p>
    <w:p w:rsidR="009B5FAF" w:rsidRPr="00E458C3" w:rsidRDefault="008C6E3C" w:rsidP="0022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По итогам 2017 года в дорожный фонд поступило 4 294,1 м</w:t>
      </w:r>
      <w:r w:rsidR="009B5FAF" w:rsidRPr="00E458C3">
        <w:rPr>
          <w:rFonts w:ascii="Times New Roman" w:hAnsi="Times New Roman"/>
          <w:sz w:val="28"/>
          <w:szCs w:val="28"/>
        </w:rPr>
        <w:t>лн. рублей или</w:t>
      </w:r>
      <w:r w:rsidRPr="00E458C3">
        <w:rPr>
          <w:rFonts w:ascii="Times New Roman" w:hAnsi="Times New Roman"/>
          <w:sz w:val="28"/>
          <w:szCs w:val="28"/>
        </w:rPr>
        <w:t xml:space="preserve"> 102,8 % к плану года, в том числе поступления межбюджетных федеральных трансфертов из федерального бюджета составили 524,7 млн. рублей (12,2% доходов дорожного фонда). Основная доля поступлений 59,2 % к общим источникам поступлений - акцизы на нефтепродукты в сумме 2 543,0 млн. рублей, 26,7% – транспортный</w:t>
      </w:r>
      <w:r w:rsidR="009B5FAF" w:rsidRPr="00E458C3">
        <w:rPr>
          <w:rFonts w:ascii="Times New Roman" w:hAnsi="Times New Roman"/>
          <w:sz w:val="28"/>
          <w:szCs w:val="28"/>
        </w:rPr>
        <w:t xml:space="preserve"> налог в сумме</w:t>
      </w:r>
      <w:r w:rsidRPr="00E458C3">
        <w:rPr>
          <w:rFonts w:ascii="Times New Roman" w:hAnsi="Times New Roman"/>
          <w:sz w:val="28"/>
          <w:szCs w:val="28"/>
        </w:rPr>
        <w:t xml:space="preserve">  1 144,8 млн. рублей.</w:t>
      </w:r>
    </w:p>
    <w:p w:rsidR="008C6E3C" w:rsidRPr="00E458C3" w:rsidRDefault="008C6E3C" w:rsidP="0022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C3">
        <w:rPr>
          <w:rFonts w:ascii="Times New Roman" w:hAnsi="Times New Roman"/>
          <w:sz w:val="28"/>
          <w:szCs w:val="28"/>
        </w:rPr>
        <w:t>В результате внесенных в течение 2017 года изменений, плановые показатели дефицита областного бюджета и источники его финансирования увеличились на 538,8 млн. рублей по сравнению с началом года и составил 839,29 млн. рублей</w:t>
      </w:r>
      <w:r w:rsidR="009B5FAF" w:rsidRPr="00E458C3">
        <w:rPr>
          <w:rFonts w:ascii="Times New Roman" w:hAnsi="Times New Roman"/>
          <w:sz w:val="28"/>
          <w:szCs w:val="28"/>
        </w:rPr>
        <w:t>.</w:t>
      </w:r>
    </w:p>
    <w:p w:rsidR="008C6E3C" w:rsidRPr="00E458C3" w:rsidRDefault="008C6E3C" w:rsidP="0022772D">
      <w:pPr>
        <w:pStyle w:val="2"/>
        <w:shd w:val="clear" w:color="auto" w:fill="auto"/>
        <w:spacing w:before="0" w:line="240" w:lineRule="auto"/>
        <w:ind w:right="278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За 2017 год областной бюджет исполнен с дефицитом в сумме -839,3 млн. рублей и уменьшился по сравнению с прошлым годом на 3 182,7 млн. рублей.</w:t>
      </w:r>
    </w:p>
    <w:p w:rsidR="008C6E3C" w:rsidRPr="008C6E3C" w:rsidRDefault="008C6E3C" w:rsidP="0022772D">
      <w:pPr>
        <w:pStyle w:val="2"/>
        <w:shd w:val="clear" w:color="auto" w:fill="auto"/>
        <w:spacing w:before="0" w:line="240" w:lineRule="auto"/>
        <w:ind w:right="280" w:firstLine="709"/>
        <w:rPr>
          <w:rFonts w:ascii="Times New Roman" w:hAnsi="Times New Roman"/>
          <w:sz w:val="28"/>
          <w:szCs w:val="28"/>
        </w:rPr>
      </w:pPr>
      <w:r w:rsidRPr="008C6E3C">
        <w:rPr>
          <w:rFonts w:ascii="Times New Roman" w:hAnsi="Times New Roman"/>
          <w:sz w:val="28"/>
          <w:szCs w:val="28"/>
        </w:rPr>
        <w:t xml:space="preserve">Источниками финансирования дефицита, в основном, послужила разница между  изменением остатков средств на счетах областного </w:t>
      </w:r>
      <w:r w:rsidRPr="008C6E3C">
        <w:rPr>
          <w:rFonts w:ascii="Times New Roman" w:hAnsi="Times New Roman"/>
          <w:sz w:val="28"/>
          <w:szCs w:val="28"/>
        </w:rPr>
        <w:lastRenderedPageBreak/>
        <w:t>бюджета.</w:t>
      </w:r>
    </w:p>
    <w:p w:rsidR="009B5FAF" w:rsidRPr="00E458C3" w:rsidRDefault="008C6E3C" w:rsidP="0022772D">
      <w:pPr>
        <w:pStyle w:val="2"/>
        <w:tabs>
          <w:tab w:val="left" w:pos="9497"/>
        </w:tabs>
        <w:spacing w:before="0" w:line="240" w:lineRule="auto"/>
        <w:ind w:right="278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Остаток  на счете по учету средств областного бюджета в Управлении Федерального казначейства по Архангельской области и Ненецкому автономному округу на 01.01.2018 составил – 1 733,96 млн. рублей</w:t>
      </w:r>
      <w:r w:rsidR="009B5FAF" w:rsidRPr="00E458C3">
        <w:rPr>
          <w:rFonts w:ascii="Times New Roman" w:hAnsi="Times New Roman"/>
          <w:sz w:val="28"/>
          <w:szCs w:val="28"/>
        </w:rPr>
        <w:t>.</w:t>
      </w:r>
    </w:p>
    <w:p w:rsidR="008C6E3C" w:rsidRPr="008C6E3C" w:rsidRDefault="008C6E3C" w:rsidP="0022772D">
      <w:pPr>
        <w:pStyle w:val="2"/>
        <w:tabs>
          <w:tab w:val="left" w:pos="9497"/>
        </w:tabs>
        <w:spacing w:before="0" w:line="240" w:lineRule="auto"/>
        <w:ind w:right="278" w:firstLine="709"/>
        <w:rPr>
          <w:rFonts w:ascii="Times New Roman" w:hAnsi="Times New Roman"/>
          <w:sz w:val="28"/>
          <w:szCs w:val="28"/>
        </w:rPr>
      </w:pPr>
      <w:r w:rsidRPr="00E458C3">
        <w:rPr>
          <w:rFonts w:ascii="Times New Roman" w:hAnsi="Times New Roman"/>
          <w:sz w:val="28"/>
          <w:szCs w:val="28"/>
        </w:rPr>
        <w:t>Государственный долг Архангельской области за 2017 год уменьшился на -98,7 мл</w:t>
      </w:r>
      <w:r w:rsidR="009B5FAF" w:rsidRPr="00E458C3">
        <w:rPr>
          <w:rFonts w:ascii="Times New Roman" w:hAnsi="Times New Roman"/>
          <w:sz w:val="28"/>
          <w:szCs w:val="28"/>
        </w:rPr>
        <w:t xml:space="preserve">н. рублей или на </w:t>
      </w:r>
      <w:r w:rsidRPr="00E458C3">
        <w:rPr>
          <w:rFonts w:ascii="Times New Roman" w:hAnsi="Times New Roman"/>
          <w:sz w:val="28"/>
          <w:szCs w:val="28"/>
        </w:rPr>
        <w:t>0,2 % и по состоянию на 01.01.2018 год составил 40 916,7 млн. рублей, что ниже утвержденного областным законом предела на 1080,0 мл</w:t>
      </w:r>
      <w:r w:rsidRPr="008C6E3C">
        <w:rPr>
          <w:rFonts w:ascii="Times New Roman" w:hAnsi="Times New Roman"/>
          <w:sz w:val="28"/>
          <w:szCs w:val="28"/>
        </w:rPr>
        <w:t>н. рублей. В структуре долга большую часть занимают задолженности по кредитам кредитных организаций (62,7 %) и по бюджетным кредитам (36,2 %).</w:t>
      </w:r>
    </w:p>
    <w:p w:rsidR="008C6E3C" w:rsidRPr="008C6E3C" w:rsidRDefault="008C6E3C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3C">
        <w:rPr>
          <w:rFonts w:ascii="Times New Roman" w:hAnsi="Times New Roman" w:cs="Times New Roman"/>
          <w:sz w:val="28"/>
          <w:szCs w:val="28"/>
        </w:rPr>
        <w:t xml:space="preserve">По состоянию на 01.01.2018 долговые обязательства Архангельской области, в виде бюджетных кредитов сложились по соглашениям с Минфином России на общую сумму 14 826,6 млн. рублей. Средневзвешенная ставка по привлеченным бюджетным кредитам на 01.01.2017 составляла 0,1 % </w:t>
      </w:r>
      <w:proofErr w:type="gramStart"/>
      <w:r w:rsidRPr="008C6E3C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8C6E3C">
        <w:rPr>
          <w:rFonts w:ascii="Times New Roman" w:hAnsi="Times New Roman" w:cs="Times New Roman"/>
          <w:sz w:val="28"/>
          <w:szCs w:val="28"/>
        </w:rPr>
        <w:t xml:space="preserve"> и за отчетный период не изменилась.</w:t>
      </w:r>
    </w:p>
    <w:p w:rsidR="008C6E3C" w:rsidRPr="008C6E3C" w:rsidRDefault="008C6E3C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3C">
        <w:rPr>
          <w:rFonts w:ascii="Times New Roman" w:hAnsi="Times New Roman" w:cs="Times New Roman"/>
          <w:sz w:val="28"/>
          <w:szCs w:val="28"/>
        </w:rPr>
        <w:t xml:space="preserve">По состоянию на 01.01.2018 средневзвешенная ставка по непогашенным кредитам от кредитных организаций сложилась в размере 8,882 % годовых, что </w:t>
      </w:r>
      <w:r w:rsidR="00964422">
        <w:rPr>
          <w:rFonts w:ascii="Times New Roman" w:hAnsi="Times New Roman" w:cs="Times New Roman"/>
          <w:sz w:val="28"/>
          <w:szCs w:val="28"/>
        </w:rPr>
        <w:t>на</w:t>
      </w:r>
      <w:r w:rsidRPr="008C6E3C">
        <w:rPr>
          <w:rFonts w:ascii="Times New Roman" w:hAnsi="Times New Roman" w:cs="Times New Roman"/>
          <w:sz w:val="28"/>
          <w:szCs w:val="28"/>
        </w:rPr>
        <w:t xml:space="preserve"> 0,957 процентных пункта ниже соответствующего показателя на 01.01.2017 (9,838 %).</w:t>
      </w:r>
    </w:p>
    <w:p w:rsidR="008C6E3C" w:rsidRPr="008C6E3C" w:rsidRDefault="008C6E3C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3C">
        <w:rPr>
          <w:rFonts w:ascii="Times New Roman" w:hAnsi="Times New Roman" w:cs="Times New Roman"/>
          <w:sz w:val="28"/>
          <w:szCs w:val="28"/>
        </w:rPr>
        <w:t>Долговые обязательства Архангельской области в виде государственных гарантий на 01.01.2018 составили 440,0 млн. рублей и за 2017 год их сумма не изменилась. Государственные гарантии предоставлены АО «Архангельская областная энергетическая компания» в целях обеспечения исполнения обязательств обществом перед кредитной организацией.</w:t>
      </w:r>
    </w:p>
    <w:p w:rsidR="00DB433C" w:rsidRDefault="00DB433C" w:rsidP="00E458C3">
      <w:pPr>
        <w:pStyle w:val="a3"/>
        <w:ind w:firstLine="0"/>
      </w:pPr>
    </w:p>
    <w:p w:rsidR="003E6302" w:rsidRPr="00E458C3" w:rsidRDefault="003E6302" w:rsidP="00E458C3">
      <w:pPr>
        <w:pStyle w:val="a3"/>
        <w:ind w:firstLine="708"/>
      </w:pPr>
      <w:proofErr w:type="gramStart"/>
      <w:r>
        <w:t xml:space="preserve">Согласно представленному отчету </w:t>
      </w:r>
      <w:r w:rsidR="00E458C3">
        <w:rPr>
          <w:b/>
        </w:rPr>
        <w:t>о</w:t>
      </w:r>
      <w:r w:rsidR="00E458C3" w:rsidRPr="007A6B70">
        <w:rPr>
          <w:b/>
        </w:rPr>
        <w:t>б исполнении бюджета территориального фонда обязательного медицинского страхования Архангельской области за 201</w:t>
      </w:r>
      <w:r w:rsidR="00E458C3">
        <w:rPr>
          <w:b/>
        </w:rPr>
        <w:t>7</w:t>
      </w:r>
      <w:r w:rsidR="00E458C3" w:rsidRPr="007A6B70">
        <w:rPr>
          <w:b/>
        </w:rPr>
        <w:t xml:space="preserve"> год</w:t>
      </w:r>
      <w:r w:rsidR="00E458C3">
        <w:t xml:space="preserve"> </w:t>
      </w:r>
      <w:r w:rsidRPr="00E458C3">
        <w:t>доходы</w:t>
      </w:r>
      <w:r w:rsidR="00E458C3" w:rsidRPr="00E458C3">
        <w:t xml:space="preserve"> составили</w:t>
      </w:r>
      <w:r w:rsidRPr="00E458C3">
        <w:t xml:space="preserve"> 17 859,94 млн. рублей или на 2,4 % больше аналогичного периода прошлого года (100,1 % от назначений, утвержденных на год областным законом о бюджете территориального фонда), в том числе налоговые и неналоговые доходы составили 45,83 млн. рублей (106,6 % от назначений, утвержденных на год областным</w:t>
      </w:r>
      <w:proofErr w:type="gramEnd"/>
      <w:r w:rsidRPr="00E458C3">
        <w:t xml:space="preserve"> законом о бюджете территориального фонда), безвозмездные поступления составили 17 814,11 млн. рублей (100,0 % от назначений, утвержденных на год областным законом о бюджете территориального фонда) или на 3,15 % больше аналогичного периода прошлого года.</w:t>
      </w:r>
    </w:p>
    <w:p w:rsidR="003E6302" w:rsidRPr="00E458C3" w:rsidRDefault="003E6302" w:rsidP="0022772D">
      <w:pPr>
        <w:pStyle w:val="a3"/>
        <w:ind w:firstLine="708"/>
      </w:pPr>
      <w:proofErr w:type="gramStart"/>
      <w:r w:rsidRPr="00E458C3">
        <w:t>В доходную часть бюджета территориального фонда ОМС в 2017 году поступили следующие налоговые и неналоговые доходы: доходы от оказания платных услуг (работ) и компенсации затрат государства на сумму                 0,001 млн. рублей (или на 100 % от назначений, утвержденных на год областным законом о бюджете территориального фонда), штрафов, санкций, возмещение ущерба на сумму 12,38 млн. рублей или на -30,5 % меньше поступлений аналогичного</w:t>
      </w:r>
      <w:proofErr w:type="gramEnd"/>
      <w:r w:rsidRPr="00E458C3">
        <w:t xml:space="preserve"> периода прошлого года (или 137,6 % от </w:t>
      </w:r>
      <w:r w:rsidRPr="00E458C3">
        <w:lastRenderedPageBreak/>
        <w:t xml:space="preserve">назначений, утвержденных на год областным законом о бюджете территориального фонда), прочих неналоговых доходов на сумму                       33,4 млн. рублей  (или 98,4 % от назначений, утвержденных на год областным законом о бюджете территориального фонда). </w:t>
      </w:r>
    </w:p>
    <w:p w:rsidR="003E6302" w:rsidRPr="00E458C3" w:rsidRDefault="003E6302" w:rsidP="0022772D">
      <w:pPr>
        <w:pStyle w:val="a3"/>
        <w:ind w:firstLine="708"/>
      </w:pPr>
      <w:proofErr w:type="gramStart"/>
      <w:r w:rsidRPr="00E458C3">
        <w:t>Поступление средств на финансовое обеспечение организации ОМС за счет федеральных средств и средств бюджетов территориальных фондов ОМС (межтерриториальные расчеты) в 2017 году составило                                                          18 064,33 млн. рублей (или 100,1 % от назначений, утвержденных на год областным законом о бюджете территориального фонда),  по сравнению с аналогичным периодом прошлого года увеличено на 67</w:t>
      </w:r>
      <w:r w:rsidR="00337B0B" w:rsidRPr="00E458C3">
        <w:t>4,22 млн. рублей или на 3,88 %.</w:t>
      </w:r>
      <w:proofErr w:type="gramEnd"/>
    </w:p>
    <w:p w:rsidR="003E6302" w:rsidRPr="00E458C3" w:rsidRDefault="003E6302" w:rsidP="0022772D">
      <w:pPr>
        <w:pStyle w:val="a3"/>
        <w:ind w:firstLine="708"/>
      </w:pPr>
      <w:r w:rsidRPr="00E458C3">
        <w:t>Поступление иных межбюджетных трансфертов на осуществление единовременных компенсационных выплат медицинским работникам составило 20,4 млн. рублей (или 94,4 % от назначений, утвержденных на год областным законом о бюджете территориального фонда), по сравнению с аналогичным периодом прошлого года уменьшено на 4,84 млн. рублей или на 19,2 %.</w:t>
      </w:r>
    </w:p>
    <w:p w:rsidR="003E6302" w:rsidRPr="00E458C3" w:rsidRDefault="003E6302" w:rsidP="0022772D">
      <w:pPr>
        <w:pStyle w:val="a3"/>
        <w:ind w:firstLine="708"/>
      </w:pPr>
      <w:r w:rsidRPr="00E458C3">
        <w:t xml:space="preserve">Доходы территориального фонда ОМС от возврата остатков субсидий, субвенций и </w:t>
      </w:r>
      <w:proofErr w:type="gramStart"/>
      <w:r w:rsidRPr="00E458C3">
        <w:t>иных межбюджетных трансфертов, имеющих целевое назначение прошлых лет составили</w:t>
      </w:r>
      <w:proofErr w:type="gramEnd"/>
      <w:r w:rsidRPr="00E458C3">
        <w:t xml:space="preserve"> 2,33 млн. рублей (или 160,0 % от назначений, утвержденных на год областным законом о бюджете территориального фонда), по сравнению с аналогичным периодом прошлого года увеличение на 1,23 млн. рублей. Из них 2,33 млн. рублей  поступили от министерства здравоохранения Архангельской области в связи с расторжением договоров с медицинскими работниками; 0,001 млн. рублей поступили от территориальных фондов ОМС других субъектов РФ, как межбюджетные трансферты прошлых лет, подлежащие возврату в ФФОМС.</w:t>
      </w:r>
    </w:p>
    <w:p w:rsidR="003E6302" w:rsidRPr="00E458C3" w:rsidRDefault="003E6302" w:rsidP="0022772D">
      <w:pPr>
        <w:pStyle w:val="a3"/>
        <w:ind w:firstLine="708"/>
        <w:rPr>
          <w:rFonts w:ascii="Times New Roman CYR" w:hAnsi="Times New Roman CYR"/>
          <w:bCs/>
        </w:rPr>
      </w:pPr>
      <w:proofErr w:type="gramStart"/>
      <w:r w:rsidRPr="00E458C3">
        <w:t>Возврат в бюджет ФОМС и областной бюджет субъекта РФ  остатков субсидий, субвенций и иных межбюджетных трансфертов, имеющих целевое назначение прошлых лет составил -272,94 млн. рублей (или 100,9 % от назначений, утвержденных на год областным законом о бюджете территориального фонда), по сравнению с аналогичным периодом прошлого года увеличение на -127,0 млн. рублей или на 87,02</w:t>
      </w:r>
      <w:r w:rsidR="00B6061A" w:rsidRPr="00E458C3">
        <w:t xml:space="preserve"> %.</w:t>
      </w:r>
      <w:proofErr w:type="gramEnd"/>
    </w:p>
    <w:p w:rsidR="003E6302" w:rsidRPr="00E458C3" w:rsidRDefault="003E6302" w:rsidP="0022772D">
      <w:pPr>
        <w:pStyle w:val="a3"/>
        <w:ind w:firstLine="708"/>
      </w:pPr>
      <w:r w:rsidRPr="00E458C3">
        <w:t>Расходы бюджета территориального фонда за 2017 год составили                     18 451,32 млн. рублей или больше аналогичного периода прошлого года на 1 626,27 млн. рублей (на 9,8 %) (99,2 % от назначений, утвержденным на год областным законом о бюджете территориального фонда).</w:t>
      </w:r>
    </w:p>
    <w:p w:rsidR="003E6302" w:rsidRPr="00E458C3" w:rsidRDefault="003E6302" w:rsidP="0022772D">
      <w:pPr>
        <w:pStyle w:val="a3"/>
        <w:ind w:firstLine="708"/>
      </w:pPr>
      <w:proofErr w:type="gramStart"/>
      <w:r w:rsidRPr="00E458C3">
        <w:t>Основной объем расходов территориального фонда в 2017 году 99,3 % всех расходов территориального фонда ОМС направлен на осуществление полномочий в сфере ОМС 18 328,84 млн. рублей или на 9,8 % больше аналогичного периода прошлого года (99,2 % от назначений утвержденным на год областным законом о бюджете территориального фонда), в том числе средства перечислены: в страховые медицинские организации – 17 119,94 млн. рублей или на</w:t>
      </w:r>
      <w:proofErr w:type="gramEnd"/>
      <w:r w:rsidRPr="00E458C3">
        <w:t xml:space="preserve"> 9,2 % с увеличением к 2016 году; в медицинские </w:t>
      </w:r>
      <w:r w:rsidRPr="00E458C3">
        <w:lastRenderedPageBreak/>
        <w:t xml:space="preserve">организации  – 277,26 млн. рублей или с увеличением к прошлому году на 9,9 %; </w:t>
      </w:r>
      <w:proofErr w:type="gramStart"/>
      <w:r w:rsidRPr="00E458C3">
        <w:t>в территориальные фонды ОМС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страхования  – 590 млн. рублей или с увеличением к прошлому отчетному периоду на 49,1 % (причинами увеличения данных расходов являются рост численности пациентов, получивших медицинскую помощь в медицинских организациях, расположенных на территории других субъектов РФ, в том числе направленных на лечение</w:t>
      </w:r>
      <w:proofErr w:type="gramEnd"/>
      <w:r w:rsidRPr="00E458C3">
        <w:t xml:space="preserve"> для получения высокотехнологичной медицинской помощи); </w:t>
      </w:r>
      <w:proofErr w:type="gramStart"/>
      <w:r w:rsidRPr="00E458C3">
        <w:rPr>
          <w:spacing w:val="-2"/>
        </w:rPr>
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из средств нормированного страхового запаса территориального фонда в медицинские организации направлено  – 116,94 млн. рублей или на 517,4 % с увеличением к уровню прошлого периода (</w:t>
      </w:r>
      <w:r w:rsidRPr="00E458C3">
        <w:t>на дополнительное профессиональное образование медицинских работников – 0,67 млн. рублей, на приобретение медицинского оборудования</w:t>
      </w:r>
      <w:proofErr w:type="gramEnd"/>
      <w:r w:rsidRPr="00E458C3">
        <w:t xml:space="preserve">  – </w:t>
      </w:r>
      <w:proofErr w:type="gramStart"/>
      <w:r w:rsidRPr="00E458C3">
        <w:t xml:space="preserve">104,88 млн. рублей; на  проведение ремонта медицинского оборудования – 11,39 млн. рублей); на ведение дела страховых медицинских организаций – 224,71 млн. рублей, что не превышает установленного законом норматива 1,3 % или с увеличением на 11,15 % к уровню 2016 года. </w:t>
      </w:r>
      <w:proofErr w:type="gramEnd"/>
    </w:p>
    <w:p w:rsidR="003E6302" w:rsidRPr="00E458C3" w:rsidRDefault="003E6302" w:rsidP="0022772D">
      <w:pPr>
        <w:pStyle w:val="a3"/>
        <w:ind w:firstLine="708"/>
      </w:pPr>
      <w:r w:rsidRPr="00E458C3">
        <w:t>Расходы на единовременные компенсационные выплаты медицинским работникам, прибывшим (переехавшим) на работу в сельскую местность составили 20,4 млн. рублей или 94,4 % к плановым значениям, со снижением к уровню 2016 года на 19,2 %.</w:t>
      </w:r>
    </w:p>
    <w:p w:rsidR="003E6302" w:rsidRPr="00E458C3" w:rsidRDefault="003E6302" w:rsidP="0022772D">
      <w:pPr>
        <w:pStyle w:val="a3"/>
        <w:ind w:firstLine="708"/>
      </w:pPr>
      <w:r w:rsidRPr="00E458C3">
        <w:t>Расходы на выполнение управленческих функций территориальным фондом составили 102,08 млн. рублей или 96,1 %  к плановым значениям,  со снижением к уровню прошлого года на 0,78 %.</w:t>
      </w:r>
    </w:p>
    <w:p w:rsidR="003E6302" w:rsidRPr="00E458C3" w:rsidRDefault="003E6302" w:rsidP="002277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C3">
        <w:rPr>
          <w:rFonts w:ascii="Times New Roman" w:hAnsi="Times New Roman" w:cs="Times New Roman"/>
          <w:sz w:val="28"/>
          <w:szCs w:val="28"/>
        </w:rPr>
        <w:t>Нормативный страховой запас на 2017 год установлен в объеме              1 400 млн. рублей, аналогичный значению 2016 года. В 2017 году за счет средств нормированного страхового запаса территориального фонда произведены расходы в размере 984,19 млн. рублей или на 20,5 % меньше, чем в 2016 году</w:t>
      </w:r>
      <w:r w:rsidR="00B6061A" w:rsidRPr="00E458C3">
        <w:rPr>
          <w:rFonts w:ascii="Times New Roman" w:hAnsi="Times New Roman" w:cs="Times New Roman"/>
          <w:sz w:val="28"/>
          <w:szCs w:val="28"/>
        </w:rPr>
        <w:t>.</w:t>
      </w:r>
      <w:r w:rsidRPr="00E4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302" w:rsidRPr="00E458C3" w:rsidRDefault="003E6302" w:rsidP="00227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C3">
        <w:rPr>
          <w:rFonts w:ascii="Times New Roman" w:hAnsi="Times New Roman" w:cs="Times New Roman"/>
          <w:sz w:val="28"/>
          <w:szCs w:val="28"/>
        </w:rPr>
        <w:t xml:space="preserve">Территориальная программа государственных гарантий бесплатного оказания гражданам медицинской помощи в Архангельской области на              2017 год и на плановый период 2018 и 2019 годы, утверждена постановлением Правительства  Архангельской области от 27.12.2016 года  № 533-пп (ред. постановлений Правительства Архангельской области от 10.05.2017 </w:t>
      </w:r>
      <w:hyperlink r:id="rId10" w:history="1">
        <w:r w:rsidRPr="00E458C3">
          <w:rPr>
            <w:rFonts w:ascii="Times New Roman" w:hAnsi="Times New Roman" w:cs="Times New Roman"/>
            <w:sz w:val="28"/>
            <w:szCs w:val="28"/>
          </w:rPr>
          <w:t>N 197-пп</w:t>
        </w:r>
      </w:hyperlink>
      <w:r w:rsidRPr="00E458C3">
        <w:rPr>
          <w:rFonts w:ascii="Times New Roman" w:hAnsi="Times New Roman" w:cs="Times New Roman"/>
          <w:sz w:val="28"/>
          <w:szCs w:val="28"/>
        </w:rPr>
        <w:t xml:space="preserve">, от 17.10.2017 </w:t>
      </w:r>
      <w:hyperlink r:id="rId11" w:history="1">
        <w:r w:rsidRPr="00E458C3">
          <w:rPr>
            <w:rFonts w:ascii="Times New Roman" w:hAnsi="Times New Roman" w:cs="Times New Roman"/>
            <w:sz w:val="28"/>
            <w:szCs w:val="28"/>
          </w:rPr>
          <w:t>N 429-пп</w:t>
        </w:r>
      </w:hyperlink>
      <w:r w:rsidRPr="00E458C3">
        <w:rPr>
          <w:rFonts w:ascii="Times New Roman" w:hAnsi="Times New Roman" w:cs="Times New Roman"/>
          <w:sz w:val="28"/>
          <w:szCs w:val="28"/>
        </w:rPr>
        <w:t xml:space="preserve">, от 26.12.2017 </w:t>
      </w:r>
      <w:hyperlink r:id="rId12" w:history="1">
        <w:r w:rsidRPr="00E458C3">
          <w:rPr>
            <w:rFonts w:ascii="Times New Roman" w:hAnsi="Times New Roman" w:cs="Times New Roman"/>
            <w:sz w:val="28"/>
            <w:szCs w:val="28"/>
          </w:rPr>
          <w:t xml:space="preserve">N 608-пп </w:t>
        </w:r>
      </w:hyperlink>
      <w:r w:rsidRPr="00E458C3">
        <w:rPr>
          <w:rFonts w:ascii="Times New Roman" w:hAnsi="Times New Roman" w:cs="Times New Roman"/>
          <w:sz w:val="28"/>
          <w:szCs w:val="28"/>
        </w:rPr>
        <w:t>).</w:t>
      </w:r>
    </w:p>
    <w:p w:rsidR="003E6302" w:rsidRPr="00E458C3" w:rsidRDefault="003E6302" w:rsidP="0022772D">
      <w:pPr>
        <w:pStyle w:val="a3"/>
        <w:ind w:firstLine="708"/>
      </w:pPr>
      <w:proofErr w:type="gramStart"/>
      <w:r w:rsidRPr="00E458C3">
        <w:t xml:space="preserve">Общая стоимость Программы государственных гарантий с учетом изменений утверждена 21 818,46 млн. рублей с ростом к уровню  2016 года на  5,9 %, в том числе стоимость программы за счет средств ОМС составила                                </w:t>
      </w:r>
      <w:r w:rsidRPr="00E458C3">
        <w:rPr>
          <w:rFonts w:eastAsiaTheme="minorHAnsi"/>
          <w:lang w:eastAsia="en-US"/>
        </w:rPr>
        <w:t xml:space="preserve">17 692,89 </w:t>
      </w:r>
      <w:r w:rsidRPr="00E458C3">
        <w:t xml:space="preserve">млн. рублей и увеличилась по сравнению с прошлым годом на   4,9 %, исполнена программа ОМС в сумме 16 859,6 млн. рублей, что больше </w:t>
      </w:r>
      <w:r w:rsidRPr="00E458C3">
        <w:lastRenderedPageBreak/>
        <w:t>уровня прошлого года на 538,46</w:t>
      </w:r>
      <w:proofErr w:type="gramEnd"/>
      <w:r w:rsidRPr="00E458C3">
        <w:t xml:space="preserve"> млн. рублей или 3,3 %. (95,3 % от плановых назначений).</w:t>
      </w:r>
    </w:p>
    <w:p w:rsidR="003E6302" w:rsidRPr="00E458C3" w:rsidRDefault="003E6302" w:rsidP="0022772D">
      <w:pPr>
        <w:pStyle w:val="a3"/>
        <w:ind w:firstLine="708"/>
      </w:pPr>
      <w:r w:rsidRPr="00E458C3">
        <w:t>Размер страховых взносов на обязательное медицинское страхование неработающего населения Архангельской области составил 7 890,6 млн. рублей или на 1,4 % больше к уровню 2016 года.</w:t>
      </w:r>
    </w:p>
    <w:p w:rsidR="003E6302" w:rsidRPr="00E458C3" w:rsidRDefault="003E6302" w:rsidP="0022772D">
      <w:pPr>
        <w:pStyle w:val="a3"/>
        <w:ind w:firstLine="708"/>
      </w:pPr>
      <w:r w:rsidRPr="00E458C3">
        <w:t xml:space="preserve">Фактический </w:t>
      </w:r>
      <w:proofErr w:type="spellStart"/>
      <w:r w:rsidRPr="00E458C3">
        <w:t>подушевой</w:t>
      </w:r>
      <w:proofErr w:type="spellEnd"/>
      <w:r w:rsidRPr="00E458C3">
        <w:t xml:space="preserve"> норматив финансирования программы ОМС в расчете на одно застрахованное лицо за 2017 год составил 14 354,4 рублей или меньше утвержденного на 3,5 %. Относительно фактического значения 2016 года </w:t>
      </w:r>
      <w:proofErr w:type="gramStart"/>
      <w:r w:rsidRPr="00E458C3">
        <w:t>на</w:t>
      </w:r>
      <w:proofErr w:type="gramEnd"/>
      <w:r w:rsidRPr="00E458C3">
        <w:t xml:space="preserve"> больше на 535,34 рубля или на 3,9 %.  </w:t>
      </w:r>
    </w:p>
    <w:p w:rsidR="00337B0B" w:rsidRPr="00E458C3" w:rsidRDefault="003E6302" w:rsidP="0022772D">
      <w:pPr>
        <w:pStyle w:val="a3"/>
        <w:ind w:firstLine="708"/>
      </w:pPr>
      <w:r w:rsidRPr="00E458C3">
        <w:t xml:space="preserve">Бюджет территориального фонда ОМС за отчетный 2017 год исполнен с превышением расходов над доходами (с дефицитом) в сумме                                      591,38 млн. рублей. </w:t>
      </w:r>
    </w:p>
    <w:p w:rsidR="003E6302" w:rsidRPr="00E458C3" w:rsidRDefault="003E6302" w:rsidP="0022772D">
      <w:pPr>
        <w:pStyle w:val="a3"/>
        <w:ind w:firstLine="708"/>
      </w:pPr>
      <w:r w:rsidRPr="00E458C3">
        <w:t>На 1 января 2018 года остаток средств территориального фонда ОМС составил 167,125 млн. рублей.</w:t>
      </w:r>
    </w:p>
    <w:p w:rsidR="005A5BB7" w:rsidRDefault="003E6302" w:rsidP="0022772D">
      <w:pPr>
        <w:pStyle w:val="a3"/>
        <w:ind w:firstLine="708"/>
        <w:rPr>
          <w:rStyle w:val="FontStyle25"/>
          <w:sz w:val="28"/>
          <w:szCs w:val="28"/>
        </w:rPr>
      </w:pPr>
      <w:r w:rsidRPr="00BE1B79">
        <w:rPr>
          <w:b/>
        </w:rPr>
        <w:t xml:space="preserve"> </w:t>
      </w:r>
    </w:p>
    <w:p w:rsidR="00690838" w:rsidRDefault="00993A62" w:rsidP="0022772D">
      <w:pPr>
        <w:pStyle w:val="a3"/>
        <w:ind w:firstLine="708"/>
        <w:rPr>
          <w:b/>
          <w:color w:val="000000"/>
          <w:szCs w:val="28"/>
        </w:rPr>
      </w:pPr>
      <w:r w:rsidRPr="00E458C3">
        <w:rPr>
          <w:rStyle w:val="FontStyle25"/>
          <w:sz w:val="28"/>
          <w:szCs w:val="28"/>
        </w:rPr>
        <w:t xml:space="preserve">Одним из </w:t>
      </w:r>
      <w:r w:rsidR="0044574D" w:rsidRPr="00E458C3">
        <w:rPr>
          <w:rStyle w:val="FontStyle25"/>
          <w:sz w:val="28"/>
          <w:szCs w:val="28"/>
        </w:rPr>
        <w:t>наиболее обсуждаемы</w:t>
      </w:r>
      <w:r w:rsidR="00690838" w:rsidRPr="00E458C3">
        <w:rPr>
          <w:rStyle w:val="FontStyle25"/>
          <w:sz w:val="28"/>
          <w:szCs w:val="28"/>
        </w:rPr>
        <w:t>х</w:t>
      </w:r>
      <w:r w:rsidR="0044574D" w:rsidRPr="00E458C3">
        <w:rPr>
          <w:rStyle w:val="FontStyle25"/>
          <w:sz w:val="28"/>
          <w:szCs w:val="28"/>
        </w:rPr>
        <w:t xml:space="preserve"> </w:t>
      </w:r>
      <w:r w:rsidRPr="00E458C3">
        <w:rPr>
          <w:rStyle w:val="FontStyle25"/>
          <w:sz w:val="28"/>
          <w:szCs w:val="28"/>
        </w:rPr>
        <w:t xml:space="preserve">в текущем </w:t>
      </w:r>
      <w:r w:rsidR="00690838" w:rsidRPr="00E458C3">
        <w:rPr>
          <w:rStyle w:val="FontStyle25"/>
          <w:sz w:val="28"/>
          <w:szCs w:val="28"/>
        </w:rPr>
        <w:t>периоде</w:t>
      </w:r>
      <w:r w:rsidRPr="00E458C3">
        <w:rPr>
          <w:rStyle w:val="FontStyle25"/>
          <w:sz w:val="28"/>
          <w:szCs w:val="28"/>
        </w:rPr>
        <w:t xml:space="preserve"> явля</w:t>
      </w:r>
      <w:r w:rsidR="00AB32DF" w:rsidRPr="00E458C3">
        <w:rPr>
          <w:rStyle w:val="FontStyle25"/>
          <w:sz w:val="28"/>
          <w:szCs w:val="28"/>
        </w:rPr>
        <w:t>л</w:t>
      </w:r>
      <w:r w:rsidRPr="00E458C3">
        <w:rPr>
          <w:rStyle w:val="FontStyle25"/>
          <w:sz w:val="28"/>
          <w:szCs w:val="28"/>
        </w:rPr>
        <w:t>ся</w:t>
      </w:r>
      <w:r w:rsidRPr="00F94F2E">
        <w:rPr>
          <w:rStyle w:val="FontStyle25"/>
          <w:b/>
          <w:sz w:val="28"/>
          <w:szCs w:val="28"/>
        </w:rPr>
        <w:t xml:space="preserve"> </w:t>
      </w:r>
      <w:r w:rsidR="00FC2BAA" w:rsidRPr="00F94F2E">
        <w:rPr>
          <w:rStyle w:val="FontStyle25"/>
          <w:b/>
          <w:sz w:val="28"/>
          <w:szCs w:val="28"/>
        </w:rPr>
        <w:t>областно</w:t>
      </w:r>
      <w:r w:rsidRPr="00F94F2E">
        <w:rPr>
          <w:rStyle w:val="FontStyle25"/>
          <w:b/>
          <w:sz w:val="28"/>
          <w:szCs w:val="28"/>
        </w:rPr>
        <w:t>й</w:t>
      </w:r>
      <w:r w:rsidR="00FC2BAA" w:rsidRPr="00F94F2E">
        <w:rPr>
          <w:rStyle w:val="FontStyle25"/>
          <w:b/>
          <w:sz w:val="28"/>
          <w:szCs w:val="28"/>
        </w:rPr>
        <w:t xml:space="preserve"> закон</w:t>
      </w:r>
      <w:r w:rsidRPr="00F94F2E">
        <w:rPr>
          <w:rStyle w:val="FontStyle25"/>
          <w:b/>
          <w:sz w:val="28"/>
          <w:szCs w:val="28"/>
        </w:rPr>
        <w:t xml:space="preserve"> </w:t>
      </w:r>
      <w:r w:rsidR="00690838" w:rsidRPr="001F46D9">
        <w:rPr>
          <w:b/>
          <w:szCs w:val="28"/>
        </w:rPr>
        <w:t>«</w:t>
      </w:r>
      <w:r w:rsidR="00690838" w:rsidRPr="00617FE5">
        <w:rPr>
          <w:b/>
          <w:szCs w:val="28"/>
        </w:rPr>
        <w:t>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</w:r>
      <w:r w:rsidR="00690838" w:rsidRPr="001F46D9">
        <w:rPr>
          <w:b/>
          <w:color w:val="000000"/>
          <w:szCs w:val="28"/>
        </w:rPr>
        <w:t>»</w:t>
      </w:r>
      <w:r w:rsidR="00DC5955">
        <w:rPr>
          <w:b/>
          <w:color w:val="000000"/>
          <w:szCs w:val="28"/>
        </w:rPr>
        <w:t>.</w:t>
      </w:r>
    </w:p>
    <w:p w:rsidR="00B6061A" w:rsidRPr="00B6061A" w:rsidRDefault="00B6061A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Pr="00B6061A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B6061A">
        <w:rPr>
          <w:rFonts w:ascii="Times New Roman" w:hAnsi="Times New Roman" w:cs="Times New Roman"/>
          <w:sz w:val="28"/>
          <w:szCs w:val="28"/>
        </w:rPr>
        <w:t>в целях установления на территории Архангельской области пониженных ставок по налогу на имущество организаций в отношении</w:t>
      </w:r>
      <w:proofErr w:type="gramEnd"/>
      <w:r w:rsidRPr="00B6061A">
        <w:rPr>
          <w:rFonts w:ascii="Times New Roman" w:hAnsi="Times New Roman" w:cs="Times New Roman"/>
          <w:sz w:val="28"/>
          <w:szCs w:val="28"/>
        </w:rPr>
        <w:t xml:space="preserve"> движимого имущества организаций лесопромышленного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38" w:rsidRPr="00DC5955" w:rsidRDefault="00690838" w:rsidP="0022772D">
      <w:pPr>
        <w:pStyle w:val="a3"/>
        <w:ind w:firstLine="709"/>
        <w:rPr>
          <w:sz w:val="26"/>
          <w:szCs w:val="26"/>
        </w:rPr>
      </w:pPr>
      <w:r w:rsidRPr="004F17CD">
        <w:rPr>
          <w:sz w:val="26"/>
          <w:szCs w:val="26"/>
        </w:rPr>
        <w:t xml:space="preserve">В соответствии с распоряжением председателя Архангельского областного </w:t>
      </w:r>
      <w:r w:rsidRPr="00690838">
        <w:rPr>
          <w:sz w:val="26"/>
          <w:szCs w:val="26"/>
        </w:rPr>
        <w:t xml:space="preserve">Собрания депутатов от 11 апреля 2018 года № 59р в Архангельском областном Собрании депутатов </w:t>
      </w:r>
      <w:r w:rsidR="00DC5955">
        <w:rPr>
          <w:sz w:val="26"/>
          <w:szCs w:val="26"/>
        </w:rPr>
        <w:t>по данному законопроекту создана рабочая группа.</w:t>
      </w:r>
      <w:r w:rsidR="00E458C3">
        <w:rPr>
          <w:sz w:val="26"/>
          <w:szCs w:val="26"/>
        </w:rPr>
        <w:t xml:space="preserve"> Р</w:t>
      </w:r>
      <w:r w:rsidR="001D43D9">
        <w:rPr>
          <w:sz w:val="26"/>
          <w:szCs w:val="26"/>
        </w:rPr>
        <w:t>абоч</w:t>
      </w:r>
      <w:r w:rsidR="00E458C3">
        <w:rPr>
          <w:sz w:val="26"/>
          <w:szCs w:val="26"/>
        </w:rPr>
        <w:t>ую</w:t>
      </w:r>
      <w:r w:rsidR="001D43D9">
        <w:rPr>
          <w:sz w:val="26"/>
          <w:szCs w:val="26"/>
        </w:rPr>
        <w:t xml:space="preserve"> групп</w:t>
      </w:r>
      <w:r w:rsidR="00E458C3">
        <w:rPr>
          <w:sz w:val="26"/>
          <w:szCs w:val="26"/>
        </w:rPr>
        <w:t>у возглавил</w:t>
      </w:r>
      <w:r w:rsidR="001D43D9">
        <w:rPr>
          <w:sz w:val="26"/>
          <w:szCs w:val="26"/>
        </w:rPr>
        <w:t xml:space="preserve">  председатель комитета Моисеев С.В.</w:t>
      </w:r>
    </w:p>
    <w:p w:rsidR="00690838" w:rsidRPr="00DC5955" w:rsidRDefault="00690838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5955">
        <w:rPr>
          <w:rFonts w:ascii="Times New Roman" w:hAnsi="Times New Roman" w:cs="Times New Roman"/>
          <w:sz w:val="26"/>
          <w:szCs w:val="26"/>
        </w:rPr>
        <w:t xml:space="preserve">Комитетом проведено два заседания рабочей группы </w:t>
      </w:r>
      <w:r w:rsidR="00DC5955">
        <w:rPr>
          <w:rFonts w:ascii="Times New Roman" w:hAnsi="Times New Roman" w:cs="Times New Roman"/>
          <w:sz w:val="26"/>
          <w:szCs w:val="26"/>
        </w:rPr>
        <w:t>рабочей группы</w:t>
      </w:r>
      <w:r w:rsidRPr="00DC5955">
        <w:rPr>
          <w:rFonts w:ascii="Times New Roman" w:hAnsi="Times New Roman" w:cs="Times New Roman"/>
          <w:sz w:val="26"/>
          <w:szCs w:val="26"/>
        </w:rPr>
        <w:t xml:space="preserve"> </w:t>
      </w:r>
      <w:r w:rsidR="00DC595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C5955">
        <w:rPr>
          <w:rFonts w:ascii="Times New Roman" w:hAnsi="Times New Roman" w:cs="Times New Roman"/>
          <w:sz w:val="26"/>
          <w:szCs w:val="26"/>
        </w:rPr>
        <w:t xml:space="preserve"> 19 апреля и 06 июня 2018 года. </w:t>
      </w:r>
      <w:proofErr w:type="gramStart"/>
      <w:r w:rsidRPr="00DC5955">
        <w:rPr>
          <w:rFonts w:ascii="Times New Roman" w:hAnsi="Times New Roman" w:cs="Times New Roman"/>
          <w:sz w:val="26"/>
          <w:szCs w:val="26"/>
        </w:rPr>
        <w:t>По итогам заседаний, большинством членов рабочей группы</w:t>
      </w:r>
      <w:r w:rsidR="00DC5955" w:rsidRPr="00DC5955">
        <w:rPr>
          <w:rFonts w:ascii="Times New Roman" w:hAnsi="Times New Roman" w:cs="Times New Roman"/>
          <w:sz w:val="26"/>
          <w:szCs w:val="26"/>
        </w:rPr>
        <w:t xml:space="preserve"> </w:t>
      </w:r>
      <w:r w:rsidRPr="00DC5955">
        <w:rPr>
          <w:rFonts w:ascii="Times New Roman" w:hAnsi="Times New Roman" w:cs="Times New Roman"/>
          <w:sz w:val="26"/>
          <w:szCs w:val="26"/>
        </w:rPr>
        <w:t xml:space="preserve">поддержаны поправки к законопроекту, направленные на расширение группы налогоплательщиков, которые могут применить пониженную налоговую ставку 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движимого имущества, указанного в пункте 25 статьи 381 Налогового кодекса Российской Федерации, с даты выпуска которого прошло не более 3 лет и принадлежащего организациям, осуществляющим виды экономической деятельности в соответствии с </w:t>
      </w:r>
      <w:r w:rsidRPr="00DC5955">
        <w:rPr>
          <w:rFonts w:ascii="Times New Roman" w:hAnsi="Times New Roman" w:cs="Times New Roman"/>
          <w:sz w:val="26"/>
          <w:szCs w:val="26"/>
        </w:rPr>
        <w:t>Общероссийским классификатором видов экономической деятельности</w:t>
      </w:r>
      <w:proofErr w:type="gramEnd"/>
      <w:r w:rsidRPr="00DC5955">
        <w:rPr>
          <w:rFonts w:ascii="Times New Roman" w:hAnsi="Times New Roman" w:cs="Times New Roman"/>
          <w:sz w:val="26"/>
          <w:szCs w:val="26"/>
        </w:rPr>
        <w:t xml:space="preserve"> ОК 029-2014 (КДЕС</w:t>
      </w:r>
      <w:proofErr w:type="gramStart"/>
      <w:r w:rsidRPr="00DC5955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DC5955">
        <w:rPr>
          <w:rFonts w:ascii="Times New Roman" w:hAnsi="Times New Roman" w:cs="Times New Roman"/>
          <w:sz w:val="26"/>
          <w:szCs w:val="26"/>
        </w:rPr>
        <w:t xml:space="preserve">ед. 2): группа 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>42.11  «</w:t>
      </w:r>
      <w:r w:rsidRPr="00DC5955">
        <w:rPr>
          <w:rFonts w:ascii="Times New Roman" w:hAnsi="Times New Roman" w:cs="Times New Roman"/>
          <w:sz w:val="26"/>
          <w:szCs w:val="26"/>
        </w:rPr>
        <w:t xml:space="preserve">Строительство автомобильных дорог и автомагистралей»; класс 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51 «Деятельность воздушного и космического транспорта»; </w:t>
      </w:r>
      <w:r w:rsidRPr="00DC5955">
        <w:rPr>
          <w:rFonts w:ascii="Times New Roman" w:hAnsi="Times New Roman" w:cs="Times New Roman"/>
          <w:sz w:val="26"/>
          <w:szCs w:val="26"/>
        </w:rPr>
        <w:t xml:space="preserve"> 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вид 52.21.22 «Деятельность по эксплуатации автомобильных дорог и автомагистралей»; </w:t>
      </w:r>
      <w:r w:rsidRPr="00DC5955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52.23 «Деятельность вспомогательная, связанная с воздушным и космическим транспортом»; вид 52.23.11 «Деятельность аэропортовая». </w:t>
      </w:r>
    </w:p>
    <w:p w:rsidR="00690838" w:rsidRPr="00DC5955" w:rsidRDefault="00690838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Pr="00DC5955">
        <w:rPr>
          <w:rFonts w:ascii="Times New Roman" w:hAnsi="Times New Roman" w:cs="Times New Roman"/>
          <w:sz w:val="26"/>
          <w:szCs w:val="26"/>
        </w:rPr>
        <w:t>большинством членов рабочей группы поддержано</w:t>
      </w:r>
      <w:r w:rsidRPr="00DC595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предоставление </w:t>
      </w:r>
      <w:r w:rsidRPr="00DC5955">
        <w:rPr>
          <w:rFonts w:ascii="Times New Roman" w:hAnsi="Times New Roman" w:cs="Times New Roman"/>
          <w:sz w:val="26"/>
          <w:szCs w:val="26"/>
        </w:rPr>
        <w:t xml:space="preserve">пониженной налоговой ставки в отношении движимого имущества, указанного в пункте 25 статьи 381 Налогового кодекса Российской Федерации, с даты выпуска </w:t>
      </w:r>
      <w:r w:rsidRPr="00DC5955">
        <w:rPr>
          <w:rFonts w:ascii="Times New Roman" w:hAnsi="Times New Roman" w:cs="Times New Roman"/>
          <w:sz w:val="26"/>
          <w:szCs w:val="26"/>
        </w:rPr>
        <w:lastRenderedPageBreak/>
        <w:t>которого прошло не более 3 лет и принадлежащего субъектам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 Федерального закона от</w:t>
      </w:r>
      <w:proofErr w:type="gramEnd"/>
      <w:r w:rsidRPr="00DC5955">
        <w:rPr>
          <w:rFonts w:ascii="Times New Roman" w:hAnsi="Times New Roman" w:cs="Times New Roman"/>
          <w:sz w:val="26"/>
          <w:szCs w:val="26"/>
        </w:rPr>
        <w:t xml:space="preserve"> 24 июля 2007 года № 209-ФЗ «О развитии малого и среднего предпринимательства в Российской Федерации», не </w:t>
      </w:r>
      <w:proofErr w:type="gramStart"/>
      <w:r w:rsidRPr="00DC5955">
        <w:rPr>
          <w:rFonts w:ascii="Times New Roman" w:hAnsi="Times New Roman" w:cs="Times New Roman"/>
          <w:sz w:val="26"/>
          <w:szCs w:val="26"/>
        </w:rPr>
        <w:t>находящимся</w:t>
      </w:r>
      <w:proofErr w:type="gramEnd"/>
      <w:r w:rsidRPr="00DC5955">
        <w:rPr>
          <w:rFonts w:ascii="Times New Roman" w:hAnsi="Times New Roman" w:cs="Times New Roman"/>
          <w:sz w:val="26"/>
          <w:szCs w:val="26"/>
        </w:rPr>
        <w:t xml:space="preserve"> в процессе ликвидации и (или) банкротства по состоянию на 01 января налогового периода.</w:t>
      </w:r>
    </w:p>
    <w:p w:rsidR="00690838" w:rsidRPr="00DC5955" w:rsidRDefault="00690838" w:rsidP="00612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955">
        <w:rPr>
          <w:rFonts w:ascii="Times New Roman" w:hAnsi="Times New Roman" w:cs="Times New Roman"/>
          <w:sz w:val="26"/>
          <w:szCs w:val="26"/>
        </w:rPr>
        <w:t xml:space="preserve">Кроме того, Губернатором Архангельской области И.А. Орловым предложено </w:t>
      </w:r>
      <w:r w:rsidRPr="00DC5955">
        <w:rPr>
          <w:rFonts w:ascii="Times New Roman" w:hAnsi="Times New Roman" w:cs="Times New Roman"/>
          <w:bCs/>
          <w:sz w:val="26"/>
          <w:szCs w:val="26"/>
        </w:rPr>
        <w:t xml:space="preserve">установить пониженные ставки по налогу на имущество организаций в отношении движимого имущества, </w:t>
      </w:r>
      <w:r w:rsidRPr="00DC5955">
        <w:rPr>
          <w:rFonts w:ascii="Times New Roman" w:hAnsi="Times New Roman" w:cs="Times New Roman"/>
          <w:sz w:val="26"/>
          <w:szCs w:val="26"/>
        </w:rPr>
        <w:t>указанного в пункте 25 статьи 381 Налогового кодекса Российской Федерации, с даты выпуска которого прошло не более 3 лет и принадлежащего</w:t>
      </w:r>
      <w:r w:rsidRPr="00DC5955">
        <w:rPr>
          <w:rFonts w:ascii="Times New Roman" w:hAnsi="Times New Roman" w:cs="Times New Roman"/>
          <w:bCs/>
          <w:sz w:val="26"/>
          <w:szCs w:val="26"/>
        </w:rPr>
        <w:t xml:space="preserve"> организациям, осуществляющим </w:t>
      </w:r>
      <w:r w:rsidRPr="00DC5955">
        <w:rPr>
          <w:rFonts w:ascii="Times New Roman" w:hAnsi="Times New Roman" w:cs="Times New Roman"/>
          <w:sz w:val="26"/>
          <w:szCs w:val="26"/>
        </w:rPr>
        <w:t>виды экономической деятельности ОК 029-2014 (КДЕС</w:t>
      </w:r>
      <w:proofErr w:type="gramStart"/>
      <w:r w:rsidRPr="00DC5955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DC5955">
        <w:rPr>
          <w:rFonts w:ascii="Times New Roman" w:hAnsi="Times New Roman" w:cs="Times New Roman"/>
          <w:sz w:val="26"/>
          <w:szCs w:val="26"/>
        </w:rPr>
        <w:t xml:space="preserve">ед. 2), предусмотренные: </w:t>
      </w:r>
      <w:r w:rsidRPr="00DC5955">
        <w:rPr>
          <w:rFonts w:ascii="Times New Roman" w:eastAsia="Calibri" w:hAnsi="Times New Roman" w:cs="Times New Roman"/>
          <w:sz w:val="26"/>
          <w:szCs w:val="26"/>
        </w:rPr>
        <w:t>видом 49.31.21 «Деятельность автобусного транспорта по регулярным внутригородским и пригородным пассажирским перевозкам» и видом 49.39.11 «Перевозки автомобильным (автобусным) пассажирским транспортом в междугородном сообщении по расписанию».  Пониженная налоговая ставка по налогу на имущество организаций для указанных организаций в данном случае вводится на перспективу в целях стимулирования автоперевозчиков на обновление автобусного парка.</w:t>
      </w:r>
    </w:p>
    <w:p w:rsidR="00690838" w:rsidRPr="00DC5955" w:rsidRDefault="00690838" w:rsidP="0061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955">
        <w:rPr>
          <w:rFonts w:ascii="Times New Roman" w:hAnsi="Times New Roman" w:cs="Times New Roman"/>
          <w:bCs/>
          <w:sz w:val="26"/>
          <w:szCs w:val="26"/>
        </w:rPr>
        <w:t xml:space="preserve">Кроме того, на заседаниях рабочей группы рассмотрено предложение </w:t>
      </w:r>
      <w:r w:rsidRPr="00DC5955">
        <w:rPr>
          <w:rFonts w:ascii="Times New Roman" w:hAnsi="Times New Roman" w:cs="Times New Roman"/>
          <w:sz w:val="26"/>
          <w:szCs w:val="26"/>
        </w:rPr>
        <w:t xml:space="preserve">в части установления дополнительных условий для категорий налогоплательщиков – крупного бизнеса, применяющих пониженную налоговую ставку по налогу на имущество организаций, в отношении движимого имущества: </w:t>
      </w:r>
    </w:p>
    <w:p w:rsidR="00690838" w:rsidRPr="00690838" w:rsidRDefault="00690838" w:rsidP="0061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838">
        <w:rPr>
          <w:rFonts w:ascii="Times New Roman" w:hAnsi="Times New Roman" w:cs="Times New Roman"/>
          <w:sz w:val="26"/>
          <w:szCs w:val="26"/>
        </w:rPr>
        <w:t xml:space="preserve">- отсутствие у данной категории налогоплательщиков неисполненной обязанности по уплате налогов и страховых взносов  в бюджетную систему РФ </w:t>
      </w:r>
      <w:proofErr w:type="gramStart"/>
      <w:r w:rsidRPr="00690838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690838">
        <w:rPr>
          <w:rFonts w:ascii="Times New Roman" w:hAnsi="Times New Roman" w:cs="Times New Roman"/>
          <w:sz w:val="26"/>
          <w:szCs w:val="26"/>
        </w:rPr>
        <w:t xml:space="preserve"> налогового (расчетного) периода;</w:t>
      </w:r>
    </w:p>
    <w:p w:rsidR="00690838" w:rsidRPr="00690838" w:rsidRDefault="00690838" w:rsidP="00612A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838">
        <w:rPr>
          <w:rFonts w:ascii="Times New Roman" w:hAnsi="Times New Roman" w:cs="Times New Roman"/>
          <w:sz w:val="26"/>
          <w:szCs w:val="26"/>
        </w:rPr>
        <w:t xml:space="preserve">- размер среднемесячной заработной платы работников за налоговый период, должен быть </w:t>
      </w:r>
      <w:r w:rsidRPr="00690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размера среднемесячной начисленной заработной платы в регионе по данным Федеральной службы государственной статистики. </w:t>
      </w:r>
    </w:p>
    <w:p w:rsidR="008D7A3D" w:rsidRDefault="00690838" w:rsidP="00612A1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5955">
        <w:rPr>
          <w:rFonts w:ascii="Times New Roman" w:hAnsi="Times New Roman" w:cs="Times New Roman"/>
          <w:b w:val="0"/>
          <w:sz w:val="26"/>
          <w:szCs w:val="26"/>
        </w:rPr>
        <w:t xml:space="preserve">На заседании комитета по бюджету и налоговой политике 18 июня 2018 года принято решение поддержать 3 поправки, поступившие к законопроекту. </w:t>
      </w:r>
      <w:proofErr w:type="gramStart"/>
      <w:r w:rsidRPr="00DC5955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депутатам областного Собрания депутатов принять указанный проект областного закона на очередной сорок пятой сессии Архангельского областного Собрания депутатов шестого созыва во втором чтении с учетом поправок, одобренных комитетом.  </w:t>
      </w:r>
      <w:proofErr w:type="gramEnd"/>
    </w:p>
    <w:p w:rsidR="00DB433C" w:rsidRDefault="00DB433C" w:rsidP="002277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3C" w:rsidRPr="00DB433C" w:rsidRDefault="00F06CB9" w:rsidP="00612A15">
      <w:pPr>
        <w:pStyle w:val="a3"/>
        <w:ind w:firstLine="708"/>
        <w:rPr>
          <w:b/>
          <w:color w:val="000000"/>
          <w:szCs w:val="28"/>
        </w:rPr>
      </w:pPr>
      <w:r>
        <w:t>К</w:t>
      </w:r>
      <w:r w:rsidR="00DB433C">
        <w:t xml:space="preserve">омитетом рассмотрен </w:t>
      </w:r>
      <w:r w:rsidR="00E458C3">
        <w:t xml:space="preserve">и принят </w:t>
      </w:r>
      <w:r w:rsidR="00DB433C" w:rsidRPr="00EF48C3">
        <w:rPr>
          <w:szCs w:val="28"/>
        </w:rPr>
        <w:t>областн</w:t>
      </w:r>
      <w:r w:rsidR="00E458C3">
        <w:rPr>
          <w:szCs w:val="28"/>
        </w:rPr>
        <w:t>ой закон</w:t>
      </w:r>
      <w:r w:rsidR="00DB433C" w:rsidRPr="00EF48C3">
        <w:rPr>
          <w:szCs w:val="28"/>
        </w:rPr>
        <w:t xml:space="preserve"> «</w:t>
      </w:r>
      <w:r w:rsidR="00DB433C" w:rsidRPr="00EF48C3">
        <w:rPr>
          <w:b/>
          <w:color w:val="000000"/>
          <w:szCs w:val="28"/>
        </w:rPr>
        <w:t>О внесении изменени</w:t>
      </w:r>
      <w:r w:rsidR="00DB433C">
        <w:rPr>
          <w:b/>
          <w:color w:val="000000"/>
          <w:szCs w:val="28"/>
        </w:rPr>
        <w:t>й</w:t>
      </w:r>
      <w:r w:rsidR="00DB433C" w:rsidRPr="00EF48C3">
        <w:rPr>
          <w:b/>
          <w:color w:val="000000"/>
          <w:szCs w:val="28"/>
        </w:rPr>
        <w:t xml:space="preserve"> в </w:t>
      </w:r>
      <w:r w:rsidR="00DB433C">
        <w:rPr>
          <w:b/>
          <w:color w:val="000000"/>
          <w:szCs w:val="28"/>
        </w:rPr>
        <w:t xml:space="preserve">статью 3 </w:t>
      </w:r>
      <w:r w:rsidR="00DB433C" w:rsidRPr="00EF48C3">
        <w:rPr>
          <w:b/>
          <w:color w:val="000000"/>
          <w:szCs w:val="28"/>
        </w:rPr>
        <w:t>областно</w:t>
      </w:r>
      <w:r w:rsidR="00DB433C">
        <w:rPr>
          <w:b/>
          <w:color w:val="000000"/>
          <w:szCs w:val="28"/>
        </w:rPr>
        <w:t>го</w:t>
      </w:r>
      <w:r w:rsidR="00DB433C" w:rsidRPr="00EF48C3">
        <w:rPr>
          <w:b/>
          <w:color w:val="000000"/>
          <w:szCs w:val="28"/>
        </w:rPr>
        <w:t xml:space="preserve"> закон</w:t>
      </w:r>
      <w:r w:rsidR="00DB433C">
        <w:rPr>
          <w:b/>
          <w:color w:val="000000"/>
          <w:szCs w:val="28"/>
        </w:rPr>
        <w:t>а</w:t>
      </w:r>
      <w:r w:rsidR="00DB433C" w:rsidRPr="00EF48C3">
        <w:rPr>
          <w:b/>
          <w:color w:val="000000"/>
          <w:szCs w:val="28"/>
        </w:rPr>
        <w:t xml:space="preserve"> «О</w:t>
      </w:r>
      <w:r w:rsidR="00DB433C">
        <w:rPr>
          <w:b/>
          <w:color w:val="000000"/>
          <w:szCs w:val="28"/>
        </w:rPr>
        <w:t xml:space="preserve"> дорожном фонде Архангельской области</w:t>
      </w:r>
      <w:r w:rsidR="00DB433C">
        <w:rPr>
          <w:szCs w:val="28"/>
        </w:rPr>
        <w:t>».</w:t>
      </w:r>
    </w:p>
    <w:p w:rsidR="00DB433C" w:rsidRPr="009F1225" w:rsidRDefault="00DB433C" w:rsidP="00612A15">
      <w:pPr>
        <w:pStyle w:val="ConsPlusNormal"/>
        <w:ind w:firstLine="709"/>
        <w:jc w:val="both"/>
      </w:pPr>
      <w:r>
        <w:t xml:space="preserve">Законопроектом </w:t>
      </w:r>
      <w:r w:rsidRPr="00DB433C">
        <w:t>предлага</w:t>
      </w:r>
      <w:r w:rsidR="00AF2068">
        <w:t>лось</w:t>
      </w:r>
      <w:r w:rsidRPr="00DB433C">
        <w:t xml:space="preserve"> дополнить объем бюджетных ассигнований дорожного фонда субъекта Российской Федерации новым источником – доходы бюджета субъекта Российской Федерации                         от денежных взысканий (штрафов) за нарушение законодательства Российской Федерации о безопасности дорожного движения.</w:t>
      </w:r>
      <w:r>
        <w:t xml:space="preserve"> Д</w:t>
      </w:r>
      <w:r w:rsidRPr="001340C2">
        <w:t xml:space="preserve">оходы в </w:t>
      </w:r>
      <w:r>
        <w:t>2018</w:t>
      </w:r>
      <w:r w:rsidRPr="001340C2">
        <w:t xml:space="preserve"> году от д</w:t>
      </w:r>
      <w:r>
        <w:t xml:space="preserve">анного источника финансирования </w:t>
      </w:r>
      <w:r w:rsidRPr="001340C2">
        <w:t xml:space="preserve">оцениваются в размере </w:t>
      </w:r>
      <w:r>
        <w:t xml:space="preserve">                   </w:t>
      </w:r>
      <w:r w:rsidRPr="001340C2">
        <w:t>398,6 млн. рублей</w:t>
      </w:r>
      <w:r w:rsidR="00F06CB9">
        <w:t>.</w:t>
      </w:r>
    </w:p>
    <w:p w:rsidR="00DC5955" w:rsidRPr="00DC5955" w:rsidRDefault="00DC5955" w:rsidP="00612A15">
      <w:pPr>
        <w:pStyle w:val="ConsPlusTitle"/>
        <w:widowControl/>
        <w:jc w:val="both"/>
        <w:rPr>
          <w:rStyle w:val="FontStyle25"/>
          <w:b w:val="0"/>
        </w:rPr>
      </w:pPr>
    </w:p>
    <w:p w:rsidR="0062408A" w:rsidRDefault="00660138" w:rsidP="00612A15">
      <w:pPr>
        <w:pStyle w:val="a8"/>
        <w:spacing w:after="0"/>
        <w:ind w:firstLine="708"/>
        <w:jc w:val="both"/>
        <w:rPr>
          <w:sz w:val="28"/>
          <w:szCs w:val="28"/>
        </w:rPr>
      </w:pPr>
      <w:r w:rsidRPr="00654DC5">
        <w:rPr>
          <w:b/>
          <w:sz w:val="28"/>
          <w:szCs w:val="28"/>
        </w:rPr>
        <w:lastRenderedPageBreak/>
        <w:t xml:space="preserve">Также </w:t>
      </w:r>
      <w:r w:rsidR="00B6061A">
        <w:rPr>
          <w:b/>
          <w:sz w:val="28"/>
          <w:szCs w:val="28"/>
        </w:rPr>
        <w:t>комитетом рассмотрен</w:t>
      </w:r>
      <w:r w:rsidRPr="00654DC5">
        <w:rPr>
          <w:b/>
          <w:sz w:val="28"/>
          <w:szCs w:val="28"/>
        </w:rPr>
        <w:t xml:space="preserve"> ежегодный отчет о деятельности контрольно-счетной палаты Архангельской области за 201</w:t>
      </w:r>
      <w:r w:rsidR="00DC5955" w:rsidRPr="00654DC5">
        <w:rPr>
          <w:b/>
          <w:sz w:val="28"/>
          <w:szCs w:val="28"/>
        </w:rPr>
        <w:t>7</w:t>
      </w:r>
      <w:r w:rsidRPr="00654DC5">
        <w:rPr>
          <w:b/>
          <w:sz w:val="28"/>
          <w:szCs w:val="28"/>
        </w:rPr>
        <w:t xml:space="preserve"> год</w:t>
      </w:r>
      <w:r w:rsidR="00B6061A">
        <w:rPr>
          <w:sz w:val="28"/>
          <w:szCs w:val="28"/>
        </w:rPr>
        <w:t xml:space="preserve"> и </w:t>
      </w:r>
      <w:r w:rsidR="00654DC5" w:rsidRPr="00654DC5">
        <w:rPr>
          <w:b/>
          <w:sz w:val="28"/>
          <w:szCs w:val="28"/>
        </w:rPr>
        <w:t>проект</w:t>
      </w:r>
      <w:r w:rsidRPr="00654DC5">
        <w:rPr>
          <w:b/>
          <w:sz w:val="28"/>
          <w:szCs w:val="28"/>
        </w:rPr>
        <w:t xml:space="preserve"> постановлени</w:t>
      </w:r>
      <w:r w:rsidR="00654DC5" w:rsidRPr="00654DC5">
        <w:rPr>
          <w:b/>
          <w:sz w:val="28"/>
          <w:szCs w:val="28"/>
        </w:rPr>
        <w:t>я</w:t>
      </w:r>
      <w:r w:rsidRPr="00654DC5">
        <w:rPr>
          <w:b/>
          <w:sz w:val="28"/>
          <w:szCs w:val="28"/>
        </w:rPr>
        <w:t xml:space="preserve"> </w:t>
      </w:r>
      <w:r w:rsidR="00654DC5" w:rsidRPr="00B6061A">
        <w:rPr>
          <w:b/>
          <w:sz w:val="28"/>
          <w:szCs w:val="28"/>
        </w:rPr>
        <w:t>«</w:t>
      </w:r>
      <w:r w:rsidR="00654DC5" w:rsidRPr="00B6061A">
        <w:rPr>
          <w:b/>
          <w:bCs/>
          <w:sz w:val="28"/>
        </w:rPr>
        <w:t>О назначении на должность  аудитора контрольно-счетной палаты Архангельской области».</w:t>
      </w:r>
      <w:r w:rsidR="00D328F1" w:rsidRPr="00D328F1">
        <w:t xml:space="preserve"> </w:t>
      </w:r>
      <w:r w:rsidR="00D328F1" w:rsidRPr="00A11954">
        <w:rPr>
          <w:sz w:val="28"/>
          <w:szCs w:val="28"/>
        </w:rPr>
        <w:t xml:space="preserve">Комитет </w:t>
      </w:r>
      <w:r w:rsidR="00337B0B" w:rsidRPr="00A11954">
        <w:rPr>
          <w:sz w:val="28"/>
          <w:szCs w:val="28"/>
        </w:rPr>
        <w:t xml:space="preserve">рекомендовал </w:t>
      </w:r>
      <w:r w:rsidR="00A11954">
        <w:rPr>
          <w:sz w:val="28"/>
          <w:szCs w:val="28"/>
        </w:rPr>
        <w:t>принять</w:t>
      </w:r>
      <w:r w:rsidR="00337B0B" w:rsidRPr="00A11954">
        <w:rPr>
          <w:sz w:val="28"/>
          <w:szCs w:val="28"/>
        </w:rPr>
        <w:t xml:space="preserve"> </w:t>
      </w:r>
      <w:r w:rsidR="00D328F1" w:rsidRPr="00A11954">
        <w:rPr>
          <w:sz w:val="28"/>
          <w:szCs w:val="28"/>
        </w:rPr>
        <w:t>ежегодный отчет о деятельности контрольно-счетной палаты Архангельской области за 2017 год к сведению</w:t>
      </w:r>
      <w:r w:rsidR="00D328F1">
        <w:t xml:space="preserve"> </w:t>
      </w:r>
      <w:r w:rsidR="00D328F1" w:rsidRPr="00A11954">
        <w:rPr>
          <w:sz w:val="28"/>
          <w:szCs w:val="28"/>
        </w:rPr>
        <w:t>и</w:t>
      </w:r>
      <w:r w:rsidR="00654DC5">
        <w:rPr>
          <w:bCs/>
          <w:sz w:val="28"/>
        </w:rPr>
        <w:t xml:space="preserve"> </w:t>
      </w:r>
      <w:r w:rsidR="00A11954">
        <w:rPr>
          <w:sz w:val="28"/>
          <w:szCs w:val="28"/>
        </w:rPr>
        <w:t>р</w:t>
      </w:r>
      <w:r w:rsidRPr="00654DC5">
        <w:rPr>
          <w:sz w:val="28"/>
          <w:szCs w:val="28"/>
        </w:rPr>
        <w:t>екомендовал</w:t>
      </w:r>
      <w:r w:rsidRPr="00654DC5">
        <w:t xml:space="preserve"> </w:t>
      </w:r>
      <w:r w:rsidRPr="00654DC5">
        <w:rPr>
          <w:sz w:val="28"/>
          <w:szCs w:val="28"/>
        </w:rPr>
        <w:t xml:space="preserve">депутатам областного Собрания назначить на должность </w:t>
      </w:r>
      <w:r w:rsidR="00654DC5" w:rsidRPr="00654DC5">
        <w:rPr>
          <w:sz w:val="28"/>
          <w:szCs w:val="28"/>
        </w:rPr>
        <w:t>аудитора контрольно-счетно</w:t>
      </w:r>
      <w:r w:rsidR="00360782">
        <w:rPr>
          <w:sz w:val="28"/>
          <w:szCs w:val="28"/>
        </w:rPr>
        <w:t xml:space="preserve">й палаты Архангельской области </w:t>
      </w:r>
      <w:r w:rsidR="00654DC5" w:rsidRPr="00654DC5">
        <w:rPr>
          <w:sz w:val="28"/>
          <w:szCs w:val="28"/>
        </w:rPr>
        <w:t xml:space="preserve"> Качанов</w:t>
      </w:r>
      <w:r w:rsidR="00360782">
        <w:rPr>
          <w:sz w:val="28"/>
          <w:szCs w:val="28"/>
        </w:rPr>
        <w:t>у</w:t>
      </w:r>
      <w:r w:rsidR="00654DC5" w:rsidRPr="00654DC5">
        <w:rPr>
          <w:sz w:val="28"/>
          <w:szCs w:val="28"/>
        </w:rPr>
        <w:t xml:space="preserve"> Любов</w:t>
      </w:r>
      <w:r w:rsidR="00360782">
        <w:rPr>
          <w:sz w:val="28"/>
          <w:szCs w:val="28"/>
        </w:rPr>
        <w:t>ь</w:t>
      </w:r>
      <w:r w:rsidR="00654DC5" w:rsidRPr="00654DC5">
        <w:rPr>
          <w:sz w:val="28"/>
          <w:szCs w:val="28"/>
        </w:rPr>
        <w:t xml:space="preserve"> Николаевн</w:t>
      </w:r>
      <w:r w:rsidR="00360782">
        <w:rPr>
          <w:sz w:val="28"/>
          <w:szCs w:val="28"/>
        </w:rPr>
        <w:t xml:space="preserve">у. </w:t>
      </w:r>
      <w:r w:rsidRPr="00654DC5">
        <w:rPr>
          <w:sz w:val="28"/>
          <w:szCs w:val="28"/>
        </w:rPr>
        <w:t>Данн</w:t>
      </w:r>
      <w:r w:rsidR="00360782">
        <w:rPr>
          <w:sz w:val="28"/>
          <w:szCs w:val="28"/>
        </w:rPr>
        <w:t>ая</w:t>
      </w:r>
      <w:r w:rsidRPr="00654DC5">
        <w:rPr>
          <w:sz w:val="28"/>
          <w:szCs w:val="28"/>
        </w:rPr>
        <w:t xml:space="preserve"> кандидатур</w:t>
      </w:r>
      <w:r w:rsidR="00360782">
        <w:rPr>
          <w:sz w:val="28"/>
          <w:szCs w:val="28"/>
        </w:rPr>
        <w:t>а</w:t>
      </w:r>
      <w:r w:rsidRPr="00654DC5">
        <w:rPr>
          <w:sz w:val="28"/>
          <w:szCs w:val="28"/>
        </w:rPr>
        <w:t xml:space="preserve"> поддержан</w:t>
      </w:r>
      <w:r w:rsidR="00360782">
        <w:rPr>
          <w:sz w:val="28"/>
          <w:szCs w:val="28"/>
        </w:rPr>
        <w:t>а</w:t>
      </w:r>
      <w:r w:rsidRPr="00654DC5">
        <w:rPr>
          <w:sz w:val="28"/>
          <w:szCs w:val="28"/>
        </w:rPr>
        <w:t xml:space="preserve"> депутатами на </w:t>
      </w:r>
      <w:r w:rsidR="00B6061A">
        <w:rPr>
          <w:sz w:val="28"/>
          <w:szCs w:val="28"/>
        </w:rPr>
        <w:t xml:space="preserve">42 </w:t>
      </w:r>
      <w:r w:rsidRPr="00654DC5">
        <w:rPr>
          <w:sz w:val="28"/>
          <w:szCs w:val="28"/>
        </w:rPr>
        <w:t>сесс</w:t>
      </w:r>
      <w:r w:rsidR="00360782">
        <w:rPr>
          <w:sz w:val="28"/>
          <w:szCs w:val="28"/>
        </w:rPr>
        <w:t>ии</w:t>
      </w:r>
      <w:r w:rsidRPr="00654DC5">
        <w:rPr>
          <w:sz w:val="28"/>
          <w:szCs w:val="28"/>
        </w:rPr>
        <w:t xml:space="preserve"> областного Собрания депутатов.   </w:t>
      </w:r>
    </w:p>
    <w:p w:rsidR="0062408A" w:rsidRPr="00C01F02" w:rsidRDefault="0062408A" w:rsidP="0022772D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7415E1" w:rsidRDefault="00660138" w:rsidP="0022772D">
      <w:pPr>
        <w:spacing w:after="0" w:line="240" w:lineRule="auto"/>
        <w:ind w:firstLine="709"/>
        <w:jc w:val="both"/>
        <w:rPr>
          <w:rStyle w:val="FontStyle25"/>
          <w:b/>
          <w:sz w:val="28"/>
          <w:szCs w:val="28"/>
        </w:rPr>
      </w:pPr>
      <w:r w:rsidRPr="00660138">
        <w:rPr>
          <w:rStyle w:val="FontStyle25"/>
          <w:b/>
          <w:sz w:val="28"/>
          <w:szCs w:val="28"/>
        </w:rPr>
        <w:t>II. Депутатские слушания, «круглые столы», выездные заседан</w:t>
      </w:r>
      <w:r w:rsidR="00DC5955">
        <w:rPr>
          <w:rStyle w:val="FontStyle25"/>
          <w:b/>
          <w:sz w:val="28"/>
          <w:szCs w:val="28"/>
        </w:rPr>
        <w:t xml:space="preserve">ия комитета, рабочие совещания </w:t>
      </w:r>
      <w:r w:rsidRPr="00660138">
        <w:rPr>
          <w:rStyle w:val="FontStyle25"/>
          <w:b/>
          <w:sz w:val="28"/>
          <w:szCs w:val="28"/>
        </w:rPr>
        <w:t>и иные мероприятия</w:t>
      </w:r>
    </w:p>
    <w:p w:rsidR="00660138" w:rsidRPr="00660138" w:rsidRDefault="00660138" w:rsidP="0022772D">
      <w:pPr>
        <w:spacing w:after="0" w:line="240" w:lineRule="auto"/>
        <w:ind w:firstLine="709"/>
        <w:jc w:val="both"/>
        <w:rPr>
          <w:rStyle w:val="FontStyle25"/>
          <w:b/>
          <w:sz w:val="28"/>
          <w:szCs w:val="28"/>
        </w:rPr>
      </w:pPr>
    </w:p>
    <w:p w:rsidR="00BE77A7" w:rsidRPr="00BE77A7" w:rsidRDefault="006E13B2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 xml:space="preserve">Комитетом </w:t>
      </w:r>
      <w:r w:rsidR="00B14430">
        <w:rPr>
          <w:rStyle w:val="FontStyle25"/>
          <w:sz w:val="28"/>
          <w:szCs w:val="28"/>
        </w:rPr>
        <w:t>в течение</w:t>
      </w:r>
      <w:r w:rsidR="00A824E5">
        <w:rPr>
          <w:rStyle w:val="FontStyle25"/>
          <w:sz w:val="28"/>
          <w:szCs w:val="28"/>
        </w:rPr>
        <w:t xml:space="preserve"> первого полугод</w:t>
      </w:r>
      <w:r w:rsidR="00DC5955">
        <w:rPr>
          <w:rStyle w:val="FontStyle25"/>
          <w:sz w:val="28"/>
          <w:szCs w:val="28"/>
        </w:rPr>
        <w:t>и</w:t>
      </w:r>
      <w:r w:rsidR="00A824E5">
        <w:rPr>
          <w:rStyle w:val="FontStyle25"/>
          <w:sz w:val="28"/>
          <w:szCs w:val="28"/>
        </w:rPr>
        <w:t>я</w:t>
      </w:r>
      <w:r w:rsidR="00B14430">
        <w:rPr>
          <w:rStyle w:val="FontStyle25"/>
          <w:sz w:val="28"/>
          <w:szCs w:val="28"/>
        </w:rPr>
        <w:t xml:space="preserve"> 201</w:t>
      </w:r>
      <w:r w:rsidR="00A824E5">
        <w:rPr>
          <w:rStyle w:val="FontStyle25"/>
          <w:sz w:val="28"/>
          <w:szCs w:val="28"/>
        </w:rPr>
        <w:t>8</w:t>
      </w:r>
      <w:r w:rsidR="00B14430">
        <w:rPr>
          <w:rStyle w:val="FontStyle25"/>
          <w:sz w:val="28"/>
          <w:szCs w:val="28"/>
        </w:rPr>
        <w:t xml:space="preserve"> года </w:t>
      </w:r>
      <w:r>
        <w:rPr>
          <w:rStyle w:val="FontStyle25"/>
          <w:sz w:val="28"/>
          <w:szCs w:val="28"/>
        </w:rPr>
        <w:t xml:space="preserve">подготовлены и проведены следующие </w:t>
      </w:r>
      <w:r w:rsidR="0091774F">
        <w:rPr>
          <w:rStyle w:val="FontStyle25"/>
          <w:sz w:val="28"/>
          <w:szCs w:val="28"/>
        </w:rPr>
        <w:t xml:space="preserve">парламентские </w:t>
      </w:r>
      <w:r w:rsidR="00766DF5">
        <w:rPr>
          <w:rStyle w:val="FontStyle25"/>
          <w:sz w:val="28"/>
          <w:szCs w:val="28"/>
        </w:rPr>
        <w:t>мероприятия:</w:t>
      </w:r>
      <w:r>
        <w:rPr>
          <w:rStyle w:val="FontStyle25"/>
          <w:sz w:val="28"/>
          <w:szCs w:val="28"/>
        </w:rPr>
        <w:t xml:space="preserve"> </w:t>
      </w:r>
    </w:p>
    <w:p w:rsidR="00BE77A7" w:rsidRPr="00BE77A7" w:rsidRDefault="00BE77A7" w:rsidP="0022772D">
      <w:pPr>
        <w:pStyle w:val="a3"/>
        <w:numPr>
          <w:ilvl w:val="0"/>
          <w:numId w:val="2"/>
        </w:numPr>
        <w:ind w:left="0" w:firstLine="567"/>
        <w:rPr>
          <w:b/>
          <w:bCs/>
          <w:i/>
          <w:color w:val="000000"/>
          <w:spacing w:val="-2"/>
          <w:szCs w:val="28"/>
        </w:rPr>
      </w:pPr>
      <w:r w:rsidRPr="00BE77A7">
        <w:rPr>
          <w:b/>
          <w:szCs w:val="28"/>
          <w:u w:val="single"/>
        </w:rPr>
        <w:t xml:space="preserve">Правительственный </w:t>
      </w:r>
      <w:r w:rsidRPr="001B5E8A">
        <w:rPr>
          <w:b/>
          <w:szCs w:val="28"/>
          <w:u w:val="single"/>
        </w:rPr>
        <w:t>час на тему</w:t>
      </w:r>
      <w:r w:rsidRPr="00BE77A7">
        <w:rPr>
          <w:b/>
          <w:szCs w:val="28"/>
          <w:u w:val="single"/>
        </w:rPr>
        <w:t>:</w:t>
      </w:r>
      <w:r w:rsidRPr="00BE77A7">
        <w:rPr>
          <w:b/>
          <w:szCs w:val="28"/>
        </w:rPr>
        <w:t xml:space="preserve"> «Об информации Правительства Архангельской области о реализации в 2017 году основных направлений бюджетной политики и основных направлений налоговой политики Архангельской области и среднесрочной перспективе»</w:t>
      </w:r>
      <w:r>
        <w:rPr>
          <w:b/>
          <w:szCs w:val="28"/>
        </w:rPr>
        <w:t xml:space="preserve"> (28 марта 2018 года).</w:t>
      </w:r>
    </w:p>
    <w:p w:rsidR="00BE77A7" w:rsidRPr="00BE77A7" w:rsidRDefault="00BE77A7" w:rsidP="0022772D">
      <w:pPr>
        <w:pStyle w:val="a3"/>
        <w:ind w:firstLine="567"/>
        <w:rPr>
          <w:b/>
          <w:bCs/>
          <w:i/>
          <w:color w:val="000000"/>
          <w:spacing w:val="-2"/>
          <w:szCs w:val="28"/>
        </w:rPr>
      </w:pPr>
      <w:r w:rsidRPr="00BE77A7">
        <w:rPr>
          <w:rFonts w:eastAsia="HiddenHorzOCR"/>
          <w:szCs w:val="28"/>
        </w:rPr>
        <w:t xml:space="preserve">По итогам </w:t>
      </w:r>
      <w:proofErr w:type="gramStart"/>
      <w:r w:rsidRPr="00BE77A7">
        <w:rPr>
          <w:rFonts w:eastAsia="HiddenHorzOCR"/>
          <w:szCs w:val="28"/>
        </w:rPr>
        <w:t>проведения</w:t>
      </w:r>
      <w:proofErr w:type="gramEnd"/>
      <w:r w:rsidRPr="00BE77A7">
        <w:rPr>
          <w:rFonts w:eastAsia="HiddenHorzOCR"/>
          <w:szCs w:val="28"/>
        </w:rPr>
        <w:t xml:space="preserve"> которых подготовлены следующие рекомендации </w:t>
      </w:r>
      <w:r w:rsidRPr="00BE77A7">
        <w:rPr>
          <w:szCs w:val="28"/>
        </w:rPr>
        <w:t>Правительству Архангельской области:</w:t>
      </w:r>
    </w:p>
    <w:p w:rsidR="00BE77A7" w:rsidRPr="00BE77A7" w:rsidRDefault="00BE77A7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7A7">
        <w:rPr>
          <w:rFonts w:ascii="Times New Roman" w:hAnsi="Times New Roman" w:cs="Times New Roman"/>
          <w:sz w:val="28"/>
          <w:szCs w:val="28"/>
        </w:rPr>
        <w:t xml:space="preserve">1) активизировать работу, направленную на реализацию мер по обеспечению устойчивости и сбалансированности бюджетной системы, повышению эффективности бюджетных расходов </w:t>
      </w:r>
      <w:proofErr w:type="gramStart"/>
      <w:r w:rsidRPr="00BE77A7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BE77A7">
        <w:rPr>
          <w:rFonts w:ascii="Times New Roman" w:hAnsi="Times New Roman" w:cs="Times New Roman"/>
          <w:sz w:val="28"/>
          <w:szCs w:val="28"/>
        </w:rPr>
        <w:t xml:space="preserve"> и местных бюджетов;</w:t>
      </w:r>
    </w:p>
    <w:p w:rsidR="00BE77A7" w:rsidRPr="00BE77A7" w:rsidRDefault="00BE77A7" w:rsidP="0022772D">
      <w:pPr>
        <w:pStyle w:val="af0"/>
        <w:tabs>
          <w:tab w:val="left" w:pos="720"/>
        </w:tabs>
        <w:ind w:firstLine="567"/>
        <w:jc w:val="both"/>
        <w:rPr>
          <w:szCs w:val="28"/>
        </w:rPr>
      </w:pPr>
      <w:r w:rsidRPr="00BE77A7">
        <w:rPr>
          <w:szCs w:val="28"/>
        </w:rPr>
        <w:t>2)</w:t>
      </w:r>
      <w:r w:rsidRPr="00BE77A7">
        <w:t xml:space="preserve"> </w:t>
      </w:r>
      <w:r w:rsidRPr="00BE77A7">
        <w:rPr>
          <w:szCs w:val="28"/>
        </w:rPr>
        <w:t>продолжить работу по совершенствованию методик предоставления межбюджетных трансфертов из областного бюджета бюджетам муниципальных образований Архангельской области;</w:t>
      </w:r>
    </w:p>
    <w:p w:rsidR="00BE77A7" w:rsidRPr="00BE77A7" w:rsidRDefault="00BE77A7" w:rsidP="0022772D">
      <w:pPr>
        <w:pStyle w:val="af0"/>
        <w:tabs>
          <w:tab w:val="left" w:pos="720"/>
        </w:tabs>
        <w:ind w:firstLine="567"/>
        <w:jc w:val="both"/>
        <w:rPr>
          <w:szCs w:val="28"/>
        </w:rPr>
      </w:pPr>
      <w:r w:rsidRPr="00BE77A7">
        <w:rPr>
          <w:szCs w:val="28"/>
        </w:rPr>
        <w:t>3) принять меры по выполнению рекомендаций «круглого стола» на тему «О ситуации с кредиторской задолженностью в муниципальных районах Архангельской области», проведенного комитетом Архангельского областного Собрания депутатов по бюджету и налоговой политике 24 октября 2017 года с целью минимизации просроченной кредиторской задолженности;</w:t>
      </w:r>
    </w:p>
    <w:p w:rsidR="00BE77A7" w:rsidRPr="00BE77A7" w:rsidRDefault="00BE77A7" w:rsidP="0022772D">
      <w:pPr>
        <w:pStyle w:val="af0"/>
        <w:tabs>
          <w:tab w:val="left" w:pos="720"/>
        </w:tabs>
        <w:ind w:firstLine="567"/>
        <w:jc w:val="both"/>
        <w:rPr>
          <w:szCs w:val="28"/>
        </w:rPr>
      </w:pPr>
      <w:r w:rsidRPr="00BE77A7">
        <w:rPr>
          <w:szCs w:val="28"/>
        </w:rPr>
        <w:t>4)  продолжить работу по оптимизации структуры и объема государственного долга Архангельской области, расходов на его обслуживание и снижению уровня государственного долга Архангельской области;</w:t>
      </w:r>
    </w:p>
    <w:p w:rsidR="00BE77A7" w:rsidRPr="00BE77A7" w:rsidRDefault="00BE77A7" w:rsidP="0022772D">
      <w:pPr>
        <w:pStyle w:val="af0"/>
        <w:tabs>
          <w:tab w:val="left" w:pos="720"/>
        </w:tabs>
        <w:ind w:firstLine="567"/>
        <w:jc w:val="both"/>
        <w:rPr>
          <w:szCs w:val="28"/>
        </w:rPr>
      </w:pPr>
      <w:r w:rsidRPr="00BE77A7">
        <w:rPr>
          <w:szCs w:val="28"/>
        </w:rPr>
        <w:t>5) обеспечить сокращение объемов незавершенного строительства инвестиционных объектов с высокой степенью готовности, соответствующих приоритетным задачам социально-экономического развития Архангельской области;</w:t>
      </w:r>
    </w:p>
    <w:p w:rsidR="00BE77A7" w:rsidRPr="00BE77A7" w:rsidRDefault="00BE77A7" w:rsidP="0022772D">
      <w:pPr>
        <w:pStyle w:val="af0"/>
        <w:tabs>
          <w:tab w:val="left" w:pos="720"/>
        </w:tabs>
        <w:ind w:firstLine="567"/>
        <w:jc w:val="both"/>
        <w:rPr>
          <w:szCs w:val="28"/>
        </w:rPr>
      </w:pPr>
      <w:r w:rsidRPr="00BE77A7">
        <w:rPr>
          <w:szCs w:val="28"/>
        </w:rPr>
        <w:lastRenderedPageBreak/>
        <w:t>6) предусмотреть увеличение финансирования мер поддержки сельскохозяйственных товаропроизводителей и продолжить реализацию комплекса мер стимулирующего характера;</w:t>
      </w:r>
    </w:p>
    <w:p w:rsidR="00BE77A7" w:rsidRPr="00BE77A7" w:rsidRDefault="00BE77A7" w:rsidP="0022772D">
      <w:pPr>
        <w:pStyle w:val="a3"/>
        <w:ind w:firstLine="567"/>
        <w:outlineLvl w:val="0"/>
      </w:pPr>
      <w:r w:rsidRPr="00BE77A7">
        <w:rPr>
          <w:szCs w:val="28"/>
        </w:rPr>
        <w:t>7</w:t>
      </w:r>
      <w:r>
        <w:rPr>
          <w:szCs w:val="28"/>
        </w:rPr>
        <w:t xml:space="preserve">) </w:t>
      </w:r>
      <w:r w:rsidRPr="00BE77A7">
        <w:rPr>
          <w:szCs w:val="28"/>
        </w:rPr>
        <w:t xml:space="preserve">обеспечить реализацию </w:t>
      </w:r>
      <w:r w:rsidRPr="00BE77A7">
        <w:t xml:space="preserve">положений постановления Конституционного Суда Российской Федерации от 07 декабря 2017 года № 38-П в части начисления на минимальный </w:t>
      </w:r>
      <w:proofErr w:type="gramStart"/>
      <w:r w:rsidRPr="00BE77A7">
        <w:t>размер оплаты труда</w:t>
      </w:r>
      <w:proofErr w:type="gramEnd"/>
      <w:r w:rsidRPr="00BE77A7">
        <w:t xml:space="preserve"> районных коэффициентов и процентных надбавок за работу в районах Крайнего Севера и приравненных к ним местностях, а также доведения минимального размера оплаты труда до уровня прожиточного минимума;</w:t>
      </w:r>
    </w:p>
    <w:p w:rsidR="00BE77A7" w:rsidRPr="00BE77A7" w:rsidRDefault="00BE77A7" w:rsidP="0022772D">
      <w:pPr>
        <w:pStyle w:val="a3"/>
        <w:ind w:firstLine="567"/>
        <w:outlineLvl w:val="0"/>
      </w:pPr>
      <w:r w:rsidRPr="00BE77A7">
        <w:t>8)  уделять особое внимание реализации программ по поддержке малого и среднего предпринимательства на территории Архангельской области;</w:t>
      </w:r>
    </w:p>
    <w:p w:rsidR="00BE77A7" w:rsidRPr="00BE77A7" w:rsidRDefault="00BE77A7" w:rsidP="0022772D">
      <w:pPr>
        <w:pStyle w:val="a3"/>
        <w:ind w:firstLine="567"/>
        <w:outlineLvl w:val="0"/>
      </w:pPr>
      <w:r w:rsidRPr="00BE77A7">
        <w:t>9) рассмотреть вопросы о возможности предоставления налоговых преференций и расширении мер поддержки малого и среднего бизнеса с целью его дальнейшего развития на территории Архангельской области.</w:t>
      </w:r>
    </w:p>
    <w:p w:rsidR="00BE77A7" w:rsidRDefault="00BE77A7" w:rsidP="0022772D">
      <w:pPr>
        <w:pStyle w:val="a3"/>
        <w:ind w:firstLine="0"/>
        <w:jc w:val="center"/>
        <w:rPr>
          <w:rStyle w:val="FontStyle25"/>
          <w:b/>
          <w:sz w:val="28"/>
          <w:szCs w:val="28"/>
          <w:u w:val="single"/>
        </w:rPr>
      </w:pPr>
    </w:p>
    <w:p w:rsidR="00BE77A7" w:rsidRPr="00A824E5" w:rsidRDefault="00BE77A7" w:rsidP="0022772D">
      <w:pPr>
        <w:pStyle w:val="a3"/>
        <w:ind w:firstLine="567"/>
        <w:rPr>
          <w:b/>
          <w:szCs w:val="28"/>
        </w:rPr>
      </w:pPr>
      <w:r>
        <w:rPr>
          <w:rStyle w:val="FontStyle25"/>
          <w:b/>
          <w:sz w:val="28"/>
          <w:szCs w:val="28"/>
          <w:u w:val="single"/>
        </w:rPr>
        <w:t>2</w:t>
      </w:r>
      <w:r w:rsidRPr="007415E1">
        <w:rPr>
          <w:rStyle w:val="FontStyle25"/>
          <w:b/>
          <w:sz w:val="28"/>
          <w:szCs w:val="28"/>
          <w:u w:val="single"/>
        </w:rPr>
        <w:t xml:space="preserve">. Депутатские слушания на тему: </w:t>
      </w:r>
      <w:r w:rsidRPr="001E2BF6">
        <w:rPr>
          <w:b/>
          <w:szCs w:val="28"/>
        </w:rPr>
        <w:t>«О проекте областного закона</w:t>
      </w:r>
      <w:r>
        <w:rPr>
          <w:b/>
          <w:szCs w:val="28"/>
        </w:rPr>
        <w:t xml:space="preserve"> </w:t>
      </w:r>
      <w:r w:rsidRPr="001E2BF6">
        <w:rPr>
          <w:b/>
          <w:szCs w:val="28"/>
        </w:rPr>
        <w:t xml:space="preserve">«Об </w:t>
      </w:r>
      <w:r>
        <w:rPr>
          <w:b/>
          <w:szCs w:val="28"/>
        </w:rPr>
        <w:t xml:space="preserve">исполнении </w:t>
      </w:r>
      <w:r w:rsidRPr="001E2BF6">
        <w:rPr>
          <w:b/>
          <w:szCs w:val="28"/>
        </w:rPr>
        <w:t>областно</w:t>
      </w:r>
      <w:r>
        <w:rPr>
          <w:b/>
          <w:szCs w:val="28"/>
        </w:rPr>
        <w:t>го</w:t>
      </w:r>
      <w:r w:rsidRPr="001E2BF6">
        <w:rPr>
          <w:b/>
          <w:szCs w:val="28"/>
        </w:rPr>
        <w:t xml:space="preserve"> бюджет</w:t>
      </w:r>
      <w:r>
        <w:rPr>
          <w:b/>
          <w:szCs w:val="28"/>
        </w:rPr>
        <w:t>а</w:t>
      </w:r>
      <w:r w:rsidRPr="001E2BF6">
        <w:rPr>
          <w:b/>
          <w:szCs w:val="28"/>
        </w:rPr>
        <w:t xml:space="preserve"> </w:t>
      </w:r>
      <w:r>
        <w:rPr>
          <w:b/>
          <w:szCs w:val="28"/>
        </w:rPr>
        <w:t>з</w:t>
      </w:r>
      <w:r w:rsidRPr="001E2BF6">
        <w:rPr>
          <w:b/>
          <w:szCs w:val="28"/>
        </w:rPr>
        <w:t>а 201</w:t>
      </w:r>
      <w:r>
        <w:rPr>
          <w:b/>
          <w:szCs w:val="28"/>
        </w:rPr>
        <w:t>7</w:t>
      </w:r>
      <w:r w:rsidRPr="001E2BF6">
        <w:rPr>
          <w:b/>
          <w:szCs w:val="28"/>
        </w:rPr>
        <w:t xml:space="preserve"> год»</w:t>
      </w:r>
      <w:r>
        <w:rPr>
          <w:b/>
          <w:szCs w:val="28"/>
        </w:rPr>
        <w:t xml:space="preserve"> </w:t>
      </w:r>
      <w:r w:rsidRPr="00A824E5">
        <w:rPr>
          <w:b/>
          <w:szCs w:val="28"/>
        </w:rPr>
        <w:t>(25 июня 2018 года).</w:t>
      </w:r>
    </w:p>
    <w:p w:rsidR="00BE77A7" w:rsidRDefault="00BE77A7" w:rsidP="00AF2068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которых подготовлены следующие рекомендации: </w:t>
      </w:r>
    </w:p>
    <w:p w:rsidR="00AF2068" w:rsidRDefault="00AF2068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7A7" w:rsidRPr="00A824E5" w:rsidRDefault="00BE77A7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I.</w:t>
      </w:r>
      <w:r w:rsidRPr="00A824E5">
        <w:rPr>
          <w:rFonts w:ascii="Times New Roman" w:hAnsi="Times New Roman" w:cs="Times New Roman"/>
          <w:sz w:val="28"/>
          <w:szCs w:val="28"/>
        </w:rPr>
        <w:tab/>
        <w:t>Депутатам Архангельского областного Собрания депутатов: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1. Принять проект областного закона «Об исполнении областного бюджета за 2017 год» на сорок пятой сессии Архангельского областного Собрания депутатов шестого созыва в первом и втором чтениях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2. Осуществлять мониторинг, текущий и последующий </w:t>
      </w:r>
      <w:proofErr w:type="gramStart"/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контроль за</w:t>
      </w:r>
      <w:proofErr w:type="gramEnd"/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исполнением государственных программ Архангельской области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3. При рассмотрении профильными комитетами Архангельского областного Собрания депутатов проекта областного закона об областном бюджете на очередной финансовый год и плановый период учитывать реализацию государственных программ Архангельской области и объемы их финансирования за отчетные периоды (исполнение отдельных мероприятий и оценку эффективности с учетом показателей результативности)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4.</w:t>
      </w:r>
      <w:r w:rsidRPr="00A82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4E5">
        <w:rPr>
          <w:rFonts w:ascii="Times New Roman" w:hAnsi="Times New Roman" w:cs="Times New Roman"/>
          <w:sz w:val="28"/>
          <w:szCs w:val="28"/>
        </w:rPr>
        <w:t xml:space="preserve">Принимая во внимание приоритеты развития отраслей экономики Архангельской области, направлять в адрес Правительства Архангельской области предложения по внесению изменений в действующие </w:t>
      </w:r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государственные программы Архангельской области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AF2068">
      <w:pPr>
        <w:pStyle w:val="a3"/>
        <w:ind w:firstLine="708"/>
        <w:rPr>
          <w:szCs w:val="28"/>
        </w:rPr>
      </w:pPr>
      <w:r w:rsidRPr="00A824E5">
        <w:rPr>
          <w:szCs w:val="28"/>
          <w:lang w:val="en-US"/>
        </w:rPr>
        <w:t>II</w:t>
      </w:r>
      <w:r w:rsidRPr="00A824E5">
        <w:rPr>
          <w:szCs w:val="28"/>
        </w:rPr>
        <w:t>. Правительству Архангельской области:</w:t>
      </w:r>
    </w:p>
    <w:p w:rsidR="00BE77A7" w:rsidRPr="00A824E5" w:rsidRDefault="00BE77A7" w:rsidP="0022772D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В целях исполнения кассового плана поступлений доходов в текущем и плановом периодах, а также достижения установленных параметров доходной части областного бюджета своевременно проводить корректировку годовой суммы поступлений с учетом оценки поступлений по налогам, сборам и регулярным платежам, проводимой налоговыми органами</w:t>
      </w:r>
      <w:r w:rsidRPr="00A824E5">
        <w:rPr>
          <w:rFonts w:ascii="Times New Roman" w:hAnsi="Times New Roman" w:cs="Times New Roman"/>
          <w:i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lastRenderedPageBreak/>
        <w:t xml:space="preserve">2. Продолжить работу по привлечению финансовых средств из федерального бюджета и внебюджетных источников на </w:t>
      </w:r>
      <w:proofErr w:type="spellStart"/>
      <w:r w:rsidRPr="00A824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824E5">
        <w:rPr>
          <w:rFonts w:ascii="Times New Roman" w:hAnsi="Times New Roman" w:cs="Times New Roman"/>
          <w:sz w:val="28"/>
          <w:szCs w:val="28"/>
        </w:rPr>
        <w:t xml:space="preserve"> мероприятий государственных и иных программ Архангельской области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3. Уделить внимание необходимости более</w:t>
      </w:r>
      <w:r w:rsidRPr="00A824E5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A824E5">
        <w:rPr>
          <w:rFonts w:ascii="Times New Roman" w:hAnsi="Times New Roman" w:cs="Times New Roman"/>
          <w:sz w:val="28"/>
          <w:szCs w:val="28"/>
        </w:rPr>
        <w:t>широкого информирования населения</w:t>
      </w:r>
      <w:r w:rsidRPr="00A8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4E5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на информационных порталах Архангельской области </w:t>
      </w:r>
      <w:r w:rsidRPr="00A824E5">
        <w:rPr>
          <w:rFonts w:ascii="Times New Roman" w:hAnsi="Times New Roman" w:cs="Times New Roman"/>
          <w:bCs/>
          <w:sz w:val="28"/>
          <w:szCs w:val="28"/>
        </w:rPr>
        <w:t>о</w:t>
      </w:r>
      <w:r w:rsidRPr="00A8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4E5">
        <w:rPr>
          <w:rFonts w:ascii="Times New Roman" w:hAnsi="Times New Roman" w:cs="Times New Roman"/>
          <w:sz w:val="28"/>
          <w:szCs w:val="28"/>
        </w:rPr>
        <w:t>планируемых к проведению мероприятиях государственных программ Архангельской области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4. Обратить внимание на эффективно</w:t>
      </w:r>
      <w:r w:rsidR="00AF2068">
        <w:rPr>
          <w:rFonts w:ascii="Times New Roman" w:hAnsi="Times New Roman" w:cs="Times New Roman"/>
          <w:sz w:val="28"/>
          <w:szCs w:val="28"/>
        </w:rPr>
        <w:t xml:space="preserve">сть исполнения  </w:t>
      </w:r>
      <w:r w:rsidRPr="00A824E5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 области «Развитие инфраструктуры Соловецкого Архипелага (2014 – 2020 годы)» в части  расходов на капитальные вложения в объекты государственной и муниципальной собственности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5. Внести изменения в порядок финансирования капитальных вложений при реализации адресной инвестиционной программы Архангельской области в части установления ответственности за неисполнение плановых сроков строительства главными распорядителями областного бюджета и муниципальными образованиями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6. Исключить из мероприятий государственных программ Архангельской области расходы на исполнение судебных актов, поскольку указанные расходы не способствуют достижению целей и решению задач, для которых разработаны конкретные государственные программы Архангельской области.</w:t>
      </w:r>
    </w:p>
    <w:p w:rsidR="00BE77A7" w:rsidRPr="00A824E5" w:rsidRDefault="00BE77A7" w:rsidP="0022772D">
      <w:pPr>
        <w:pStyle w:val="af2"/>
        <w:ind w:firstLine="709"/>
        <w:jc w:val="both"/>
        <w:rPr>
          <w:szCs w:val="28"/>
        </w:rPr>
      </w:pPr>
      <w:r w:rsidRPr="00A824E5">
        <w:rPr>
          <w:szCs w:val="28"/>
        </w:rPr>
        <w:t xml:space="preserve">7. </w:t>
      </w:r>
      <w:proofErr w:type="gramStart"/>
      <w:r w:rsidRPr="00A824E5">
        <w:rPr>
          <w:szCs w:val="28"/>
        </w:rPr>
        <w:t xml:space="preserve">С целью объективной оценки эффективности реализации мероприятий государственных программ Архангельской области не допускать внесения </w:t>
      </w:r>
      <w:r w:rsidRPr="00A824E5">
        <w:rPr>
          <w:color w:val="000000" w:themeColor="text1"/>
          <w:szCs w:val="28"/>
        </w:rPr>
        <w:t>в них</w:t>
      </w:r>
      <w:r w:rsidRPr="00A824E5">
        <w:rPr>
          <w:szCs w:val="28"/>
        </w:rPr>
        <w:t xml:space="preserve"> изменений в части приведения значений целевых показателей к фактически достигнутым в течение текущего финансового года путем уменьшения значений показателей либо переноса их исполнения на последующие периоды, за исключением случаев изменения объемов финансирования в течение финансового года.</w:t>
      </w:r>
      <w:proofErr w:type="gramEnd"/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 xml:space="preserve">В нормативном правовом акте, регулирующем порядок предоставления и расходования субсидий на возмещение недополученных доходов, возникающих в результате государственного регулирования тарифов на перевозку пассажиров и багажа, установить понятие «экономически обоснованные расходы», перечень расходов, которые могут быть отнесены к экономически обоснованным расходам для целей предоставления субсидий, возникающих при осуществлении перевозок пассажиров и багажа воздушным, водным транспортом в пригородном, </w:t>
      </w:r>
      <w:proofErr w:type="spellStart"/>
      <w:r w:rsidRPr="00A824E5">
        <w:rPr>
          <w:rFonts w:ascii="Times New Roman" w:hAnsi="Times New Roman" w:cs="Times New Roman"/>
          <w:sz w:val="28"/>
          <w:szCs w:val="28"/>
        </w:rPr>
        <w:t>внутримуниципальном</w:t>
      </w:r>
      <w:proofErr w:type="spellEnd"/>
      <w:r w:rsidRPr="00A824E5">
        <w:rPr>
          <w:rFonts w:ascii="Times New Roman" w:hAnsi="Times New Roman" w:cs="Times New Roman"/>
          <w:sz w:val="28"/>
          <w:szCs w:val="28"/>
        </w:rPr>
        <w:t xml:space="preserve"> и межмуниципальном сообщении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соблюдением параметров транспортного заказа.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юридическим лицам обеспечить соблюдение требований Порядка предоставления субсидии на возмещение недополученных доходов, возникающих в результате государственного регулирования тарифов на перевозку пассажиров и багажа железнодорожным транспортом общего пользования, воздушным и водным транспортом, в </w:t>
      </w:r>
      <w:r w:rsidRPr="00A824E5">
        <w:rPr>
          <w:rFonts w:ascii="Times New Roman" w:hAnsi="Times New Roman" w:cs="Times New Roman"/>
          <w:sz w:val="28"/>
          <w:szCs w:val="28"/>
        </w:rPr>
        <w:lastRenderedPageBreak/>
        <w:t>части соблюдения сроков предоставления и рассмотрения отчетов получателей субсидии о фактически выполненных перевозках, сроков перечисления субсидий.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Исключить перечисление субсидий по ожидаемым результатам транспортных операторов.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10. Принять меры по дальнейшему сокращению просроченной кредиторской задолженности государственных бюджетных и автономных учреждений (в том числе учреждений, подведомственных министерству здравоохранения Архангельской области), а также по недопущению принятия расходных обязательств, не обеспеченных соответствующими источниками финансирования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11. Усилить осуществление внутреннего государственного финансового контроля и внутреннего финансового аудита главными распорядителями областного бюджета по целевому использованию бюджетных средств, эффективному использованию бюджетных средств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12.  Провести работу по дальнейшему привлечению средств Фонда содействия реформированию жилищно-коммунального хозяйства на строительство объектов в рамках адресной программы Архангельской области по переселению граждан из аварийного жилищного фонда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13. Усилить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соблюдением получателями межбюджетных субсидий на </w:t>
      </w:r>
      <w:proofErr w:type="spellStart"/>
      <w:r w:rsidRPr="00A824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824E5">
        <w:rPr>
          <w:rFonts w:ascii="Times New Roman" w:hAnsi="Times New Roman" w:cs="Times New Roman"/>
          <w:sz w:val="28"/>
          <w:szCs w:val="28"/>
        </w:rPr>
        <w:t xml:space="preserve"> мероприятий по ремонту автомобильных дорог общего пользования местного значения в муниципальных образованиях Архангельской области условий заключенных соглашений по реализации данных мероприятий, а также сроков выполнения муниципальных контрактов на выполнение работ в рамках мероприятий дорожного фонда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BE77A7" w:rsidRPr="00A824E5" w:rsidRDefault="00BE77A7" w:rsidP="002277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A824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14.</w:t>
      </w:r>
      <w:r w:rsidRPr="00A824E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 </w:t>
      </w:r>
      <w:r w:rsidRPr="00A824E5">
        <w:rPr>
          <w:rFonts w:ascii="Times New Roman" w:hAnsi="Times New Roman" w:cs="Times New Roman"/>
          <w:sz w:val="28"/>
          <w:szCs w:val="28"/>
        </w:rPr>
        <w:t xml:space="preserve">В соглашениях на </w:t>
      </w:r>
      <w:proofErr w:type="spellStart"/>
      <w:r w:rsidRPr="00A824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824E5">
        <w:rPr>
          <w:rFonts w:ascii="Times New Roman" w:hAnsi="Times New Roman" w:cs="Times New Roman"/>
          <w:sz w:val="28"/>
          <w:szCs w:val="28"/>
        </w:rPr>
        <w:t xml:space="preserve"> мероприятий по ремонту автомобильных дорог общего пользования местного значения в муниципальных образованиях Архангельской области при определении объема, форм отчетности и порядка предоставления межбюджетных трансфертов применять единые принципы и требования к условиям </w:t>
      </w:r>
      <w:proofErr w:type="spellStart"/>
      <w:r w:rsidRPr="00A824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824E5">
        <w:rPr>
          <w:rFonts w:ascii="Times New Roman" w:hAnsi="Times New Roman" w:cs="Times New Roman"/>
          <w:sz w:val="28"/>
          <w:szCs w:val="28"/>
        </w:rPr>
        <w:t>.</w:t>
      </w:r>
    </w:p>
    <w:p w:rsidR="00BE77A7" w:rsidRDefault="00BE77A7" w:rsidP="0022772D">
      <w:pPr>
        <w:pStyle w:val="a3"/>
        <w:ind w:firstLine="708"/>
        <w:rPr>
          <w:bCs/>
          <w:i/>
          <w:color w:val="000000"/>
          <w:spacing w:val="-2"/>
          <w:szCs w:val="28"/>
        </w:rPr>
      </w:pPr>
      <w:r w:rsidRPr="00A824E5">
        <w:rPr>
          <w:szCs w:val="28"/>
        </w:rPr>
        <w:t xml:space="preserve">15. </w:t>
      </w:r>
      <w:proofErr w:type="gramStart"/>
      <w:r w:rsidRPr="00A824E5">
        <w:rPr>
          <w:szCs w:val="28"/>
        </w:rPr>
        <w:t xml:space="preserve">Рассмотреть возможность выделения бюджетных ассигнований в проекте областного </w:t>
      </w:r>
      <w:hyperlink r:id="rId13" w:history="1">
        <w:r w:rsidRPr="00A824E5">
          <w:rPr>
            <w:color w:val="000000"/>
            <w:szCs w:val="28"/>
          </w:rPr>
          <w:t>закона</w:t>
        </w:r>
      </w:hyperlink>
      <w:r w:rsidRPr="00A824E5">
        <w:rPr>
          <w:color w:val="000000"/>
          <w:szCs w:val="28"/>
        </w:rPr>
        <w:t xml:space="preserve"> </w:t>
      </w:r>
      <w:r w:rsidRPr="00A824E5">
        <w:rPr>
          <w:szCs w:val="28"/>
        </w:rPr>
        <w:t>об областном бюджете на текущий год и плановый период в рамках государственной программы «Развитие  энергетики и жилищно-коммунального хозяйства Архангельской области (2014 – 2020 годы)» для предоставления субсидий бюджетам муниципальных образований Архангельской области на необходимые мероприятия по модернизации и капитальному ремонту объектов топливно-энергетического комплекса и жилищно-коммунального хозяйства, поскольку есть потребность в реализации данных</w:t>
      </w:r>
      <w:proofErr w:type="gramEnd"/>
      <w:r w:rsidRPr="00A824E5">
        <w:rPr>
          <w:szCs w:val="28"/>
        </w:rPr>
        <w:t xml:space="preserve"> мероприятий, а их финансирование в           2017 году отсутствовало</w:t>
      </w:r>
      <w:r w:rsidRPr="00A824E5">
        <w:rPr>
          <w:bCs/>
          <w:i/>
          <w:color w:val="000000"/>
          <w:spacing w:val="-2"/>
          <w:szCs w:val="28"/>
        </w:rPr>
        <w:t>.</w:t>
      </w:r>
    </w:p>
    <w:p w:rsidR="0073347A" w:rsidRDefault="0073347A" w:rsidP="0022772D">
      <w:pPr>
        <w:pStyle w:val="a8"/>
        <w:spacing w:after="0"/>
        <w:jc w:val="both"/>
        <w:rPr>
          <w:b/>
          <w:sz w:val="28"/>
          <w:szCs w:val="28"/>
        </w:rPr>
      </w:pPr>
    </w:p>
    <w:p w:rsidR="0073347A" w:rsidRPr="00935315" w:rsidRDefault="0073347A" w:rsidP="0022772D">
      <w:pPr>
        <w:pStyle w:val="a8"/>
        <w:spacing w:after="0"/>
        <w:ind w:firstLine="708"/>
        <w:jc w:val="both"/>
        <w:rPr>
          <w:sz w:val="28"/>
          <w:szCs w:val="28"/>
        </w:rPr>
      </w:pPr>
      <w:r w:rsidRPr="00935315">
        <w:rPr>
          <w:b/>
          <w:sz w:val="28"/>
          <w:szCs w:val="28"/>
        </w:rPr>
        <w:t xml:space="preserve">Члены комитета принимали </w:t>
      </w:r>
      <w:r w:rsidR="00AF2068">
        <w:rPr>
          <w:b/>
          <w:sz w:val="28"/>
          <w:szCs w:val="28"/>
        </w:rPr>
        <w:t xml:space="preserve">активное </w:t>
      </w:r>
      <w:r w:rsidRPr="00935315">
        <w:rPr>
          <w:b/>
          <w:sz w:val="28"/>
          <w:szCs w:val="28"/>
        </w:rPr>
        <w:t>участие в коллегиях, заседаниях и совещаниях</w:t>
      </w:r>
      <w:r w:rsidRPr="00935315">
        <w:rPr>
          <w:sz w:val="28"/>
          <w:szCs w:val="28"/>
        </w:rPr>
        <w:t xml:space="preserve"> министерства финансов Архангельской области, </w:t>
      </w:r>
      <w:r w:rsidR="002B2A52" w:rsidRPr="002B2A52">
        <w:rPr>
          <w:sz w:val="28"/>
          <w:szCs w:val="28"/>
        </w:rPr>
        <w:lastRenderedPageBreak/>
        <w:t>министерств</w:t>
      </w:r>
      <w:r w:rsidR="002B2A52">
        <w:rPr>
          <w:sz w:val="28"/>
          <w:szCs w:val="28"/>
        </w:rPr>
        <w:t>а</w:t>
      </w:r>
      <w:r w:rsidR="002B2A52" w:rsidRPr="002B2A52">
        <w:rPr>
          <w:sz w:val="28"/>
          <w:szCs w:val="28"/>
        </w:rPr>
        <w:t xml:space="preserve"> экономического развития и конкурентной политики Архангельской области</w:t>
      </w:r>
      <w:r w:rsidRPr="00935315">
        <w:rPr>
          <w:sz w:val="28"/>
          <w:szCs w:val="28"/>
        </w:rPr>
        <w:t xml:space="preserve">, агентства </w:t>
      </w:r>
      <w:r w:rsidR="001D4532" w:rsidRPr="00935315">
        <w:rPr>
          <w:sz w:val="28"/>
          <w:szCs w:val="28"/>
        </w:rPr>
        <w:t>стратегических разработок</w:t>
      </w:r>
      <w:r w:rsidR="00362626" w:rsidRPr="00935315">
        <w:rPr>
          <w:sz w:val="28"/>
          <w:szCs w:val="28"/>
        </w:rPr>
        <w:t xml:space="preserve"> Архангельской области, </w:t>
      </w:r>
      <w:r w:rsidRPr="00935315">
        <w:rPr>
          <w:sz w:val="28"/>
          <w:szCs w:val="28"/>
        </w:rPr>
        <w:t>и вход</w:t>
      </w:r>
      <w:r w:rsidR="002F25E4" w:rsidRPr="00935315">
        <w:rPr>
          <w:sz w:val="28"/>
          <w:szCs w:val="28"/>
        </w:rPr>
        <w:t>или</w:t>
      </w:r>
      <w:r w:rsidRPr="00935315">
        <w:rPr>
          <w:sz w:val="28"/>
          <w:szCs w:val="28"/>
        </w:rPr>
        <w:t xml:space="preserve"> в состав рабочих групп и комиссий: </w:t>
      </w:r>
    </w:p>
    <w:p w:rsidR="0073347A" w:rsidRPr="00935315" w:rsidRDefault="0073347A" w:rsidP="0022772D">
      <w:pPr>
        <w:pStyle w:val="a8"/>
        <w:spacing w:after="0"/>
        <w:jc w:val="both"/>
        <w:rPr>
          <w:sz w:val="28"/>
          <w:szCs w:val="28"/>
        </w:rPr>
      </w:pPr>
      <w:r w:rsidRPr="00BE77A7">
        <w:rPr>
          <w:b/>
          <w:color w:val="FF0000"/>
          <w:sz w:val="28"/>
          <w:szCs w:val="28"/>
        </w:rPr>
        <w:tab/>
      </w:r>
      <w:r w:rsidRPr="00935315">
        <w:rPr>
          <w:sz w:val="28"/>
          <w:szCs w:val="28"/>
        </w:rPr>
        <w:t>- комиссия по инвестиционной политике и развитию конкуренции в Архангельской области;</w:t>
      </w:r>
    </w:p>
    <w:p w:rsidR="0073347A" w:rsidRPr="006E72A1" w:rsidRDefault="0073347A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A1">
        <w:rPr>
          <w:rFonts w:ascii="Times New Roman" w:hAnsi="Times New Roman" w:cs="Times New Roman"/>
          <w:sz w:val="28"/>
          <w:szCs w:val="28"/>
        </w:rPr>
        <w:t>- рабочая группа по реализации на территории Архангельской области  федерального закона от 28.06.2014 года № 172-ФЗ «О стратегическом планировании в Российской Федерации»</w:t>
      </w:r>
      <w:r w:rsidR="00935315">
        <w:rPr>
          <w:rFonts w:ascii="Times New Roman" w:hAnsi="Times New Roman" w:cs="Times New Roman"/>
          <w:sz w:val="28"/>
          <w:szCs w:val="28"/>
        </w:rPr>
        <w:t>;</w:t>
      </w:r>
    </w:p>
    <w:p w:rsidR="008B600F" w:rsidRPr="008B600F" w:rsidRDefault="006E72A1" w:rsidP="00AF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A1">
        <w:rPr>
          <w:rFonts w:ascii="Times New Roman" w:hAnsi="Times New Roman" w:cs="Times New Roman"/>
          <w:sz w:val="28"/>
          <w:szCs w:val="28"/>
        </w:rPr>
        <w:t xml:space="preserve">- рабочая группа по вопросу реализации постановления Конституционного Суда Российской Федерации по начислению на минимальный </w:t>
      </w:r>
      <w:proofErr w:type="gramStart"/>
      <w:r w:rsidRPr="006E72A1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6E72A1">
        <w:rPr>
          <w:rFonts w:ascii="Times New Roman" w:hAnsi="Times New Roman" w:cs="Times New Roman"/>
          <w:sz w:val="28"/>
          <w:szCs w:val="28"/>
        </w:rPr>
        <w:t xml:space="preserve"> районных коэффициентов и процентных надбавок за работу  в районах Крайнего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72A1">
        <w:rPr>
          <w:rFonts w:ascii="Times New Roman" w:hAnsi="Times New Roman" w:cs="Times New Roman"/>
          <w:sz w:val="28"/>
          <w:szCs w:val="28"/>
        </w:rPr>
        <w:t>вера и приравненных к ним местностях</w:t>
      </w:r>
      <w:r w:rsidR="00935315">
        <w:rPr>
          <w:rFonts w:ascii="Times New Roman" w:hAnsi="Times New Roman" w:cs="Times New Roman"/>
          <w:sz w:val="28"/>
          <w:szCs w:val="28"/>
        </w:rPr>
        <w:t>.</w:t>
      </w:r>
      <w:r w:rsidRPr="006E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68" w:rsidRPr="004A4485" w:rsidRDefault="00850E42" w:rsidP="004A4485">
      <w:pPr>
        <w:pStyle w:val="a8"/>
        <w:spacing w:after="0"/>
        <w:ind w:firstLine="709"/>
        <w:jc w:val="both"/>
        <w:rPr>
          <w:color w:val="FF0000"/>
          <w:sz w:val="28"/>
          <w:szCs w:val="28"/>
        </w:rPr>
      </w:pPr>
      <w:r w:rsidRPr="004A577E">
        <w:rPr>
          <w:sz w:val="28"/>
          <w:szCs w:val="28"/>
        </w:rPr>
        <w:t>Также д</w:t>
      </w:r>
      <w:r w:rsidR="0073347A" w:rsidRPr="004A577E">
        <w:rPr>
          <w:sz w:val="28"/>
          <w:szCs w:val="28"/>
        </w:rPr>
        <w:t>епу</w:t>
      </w:r>
      <w:r w:rsidR="004A4485">
        <w:rPr>
          <w:sz w:val="28"/>
          <w:szCs w:val="28"/>
        </w:rPr>
        <w:t xml:space="preserve">таты комитета принимали участие </w:t>
      </w:r>
      <w:r w:rsidR="0073347A" w:rsidRPr="004A577E">
        <w:rPr>
          <w:sz w:val="28"/>
          <w:szCs w:val="28"/>
        </w:rPr>
        <w:t>в публичных слушаниях по отчету об исполнении областного бюджета за 201</w:t>
      </w:r>
      <w:r w:rsidR="00BB3907" w:rsidRPr="004A577E">
        <w:rPr>
          <w:sz w:val="28"/>
          <w:szCs w:val="28"/>
        </w:rPr>
        <w:t>7</w:t>
      </w:r>
      <w:r w:rsidR="0073347A" w:rsidRPr="004A577E">
        <w:rPr>
          <w:sz w:val="28"/>
          <w:szCs w:val="28"/>
        </w:rPr>
        <w:t xml:space="preserve">, </w:t>
      </w:r>
      <w:r w:rsidR="004A577E" w:rsidRPr="004A577E">
        <w:rPr>
          <w:sz w:val="28"/>
          <w:szCs w:val="28"/>
        </w:rPr>
        <w:t>в заседании совещательного органа при контрольно-счетной палате Архангельской области</w:t>
      </w:r>
      <w:r w:rsidR="00C168B6">
        <w:rPr>
          <w:sz w:val="28"/>
          <w:szCs w:val="28"/>
        </w:rPr>
        <w:t xml:space="preserve">; </w:t>
      </w:r>
      <w:r w:rsidR="00C168B6" w:rsidRPr="00C168B6">
        <w:rPr>
          <w:sz w:val="28"/>
          <w:szCs w:val="28"/>
        </w:rPr>
        <w:t>в</w:t>
      </w:r>
      <w:r w:rsidR="004A577E" w:rsidRPr="00C168B6">
        <w:rPr>
          <w:sz w:val="28"/>
          <w:szCs w:val="28"/>
        </w:rPr>
        <w:t xml:space="preserve"> публичном обсуждении  результатов правоприменительной практики налоговых органов по теме: «Контрольно-аналитическая деятельность налоговых органов Архангельской области и НАО в сфере заготовки и переработки </w:t>
      </w:r>
      <w:proofErr w:type="spellStart"/>
      <w:r w:rsidR="004A577E" w:rsidRPr="00C168B6">
        <w:rPr>
          <w:sz w:val="28"/>
          <w:szCs w:val="28"/>
        </w:rPr>
        <w:t>лесопродукции</w:t>
      </w:r>
      <w:proofErr w:type="spellEnd"/>
      <w:r w:rsidR="004A4485">
        <w:rPr>
          <w:sz w:val="28"/>
          <w:szCs w:val="28"/>
        </w:rPr>
        <w:t xml:space="preserve">; </w:t>
      </w:r>
      <w:r w:rsidR="004A4485" w:rsidRPr="004A4485">
        <w:rPr>
          <w:sz w:val="28"/>
          <w:szCs w:val="28"/>
        </w:rPr>
        <w:t xml:space="preserve">в заседании по подведению промежуточных итогов предварительного этапа рейтингового голосования по выбору общественных территорий </w:t>
      </w:r>
      <w:proofErr w:type="gramStart"/>
      <w:r w:rsidR="004A4485" w:rsidRPr="004A4485">
        <w:rPr>
          <w:sz w:val="28"/>
          <w:szCs w:val="28"/>
        </w:rPr>
        <w:t>г</w:t>
      </w:r>
      <w:proofErr w:type="gramEnd"/>
      <w:r w:rsidR="004A4485" w:rsidRPr="004A4485">
        <w:rPr>
          <w:sz w:val="28"/>
          <w:szCs w:val="28"/>
        </w:rPr>
        <w:t xml:space="preserve">. Архангельска. </w:t>
      </w:r>
    </w:p>
    <w:p w:rsidR="004A4485" w:rsidRDefault="004A4485" w:rsidP="0022772D">
      <w:pPr>
        <w:pStyle w:val="a8"/>
        <w:spacing w:after="0"/>
        <w:ind w:firstLine="709"/>
        <w:jc w:val="both"/>
        <w:rPr>
          <w:sz w:val="28"/>
          <w:szCs w:val="28"/>
        </w:rPr>
      </w:pPr>
      <w:r w:rsidRPr="004A4485">
        <w:rPr>
          <w:sz w:val="28"/>
          <w:szCs w:val="28"/>
        </w:rPr>
        <w:t>Приняли участие в</w:t>
      </w:r>
      <w:r w:rsidR="00C168B6" w:rsidRPr="004A4485">
        <w:rPr>
          <w:sz w:val="28"/>
          <w:szCs w:val="28"/>
        </w:rPr>
        <w:t xml:space="preserve"> семинаре-совещании Совета Федерации по бюджету и финансовым рынкам на тему: «Налоговые льготы и преференции: их влияние на доходы бюджетов субъектов Российской Федерации»</w:t>
      </w:r>
      <w:r w:rsidRPr="004A4485">
        <w:rPr>
          <w:sz w:val="28"/>
          <w:szCs w:val="28"/>
        </w:rPr>
        <w:t>.</w:t>
      </w:r>
    </w:p>
    <w:p w:rsidR="00AF2068" w:rsidRPr="004A4485" w:rsidRDefault="004A4485" w:rsidP="0022772D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 w:rsidRPr="004A4485">
        <w:rPr>
          <w:sz w:val="28"/>
          <w:szCs w:val="28"/>
        </w:rPr>
        <w:t xml:space="preserve">Неоднократно участвовали </w:t>
      </w:r>
      <w:r w:rsidR="00F277A5" w:rsidRPr="004A4485">
        <w:rPr>
          <w:sz w:val="28"/>
          <w:szCs w:val="28"/>
        </w:rPr>
        <w:t>в заседаниях при председателе Правительства Архангельской области по вопросу внесения изменений в областной закон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  <w:r w:rsidRPr="004A4485">
        <w:rPr>
          <w:sz w:val="28"/>
          <w:szCs w:val="28"/>
        </w:rPr>
        <w:t>.</w:t>
      </w:r>
      <w:proofErr w:type="gramEnd"/>
    </w:p>
    <w:p w:rsidR="0073347A" w:rsidRPr="009A5D2E" w:rsidRDefault="00AA6E47" w:rsidP="0022772D">
      <w:pPr>
        <w:pStyle w:val="a8"/>
        <w:spacing w:after="0"/>
        <w:ind w:firstLine="709"/>
        <w:jc w:val="both"/>
        <w:rPr>
          <w:sz w:val="28"/>
          <w:szCs w:val="28"/>
        </w:rPr>
      </w:pPr>
      <w:r w:rsidRPr="009A5D2E">
        <w:rPr>
          <w:sz w:val="28"/>
          <w:szCs w:val="28"/>
        </w:rPr>
        <w:t xml:space="preserve">Также </w:t>
      </w:r>
      <w:r w:rsidR="009A5D2E" w:rsidRPr="009A5D2E">
        <w:rPr>
          <w:sz w:val="28"/>
          <w:szCs w:val="28"/>
        </w:rPr>
        <w:t>активно принимали участие</w:t>
      </w:r>
      <w:r w:rsidR="00F277A5" w:rsidRPr="009A5D2E">
        <w:rPr>
          <w:sz w:val="28"/>
          <w:szCs w:val="28"/>
        </w:rPr>
        <w:t xml:space="preserve"> </w:t>
      </w:r>
      <w:r w:rsidR="00E248CA" w:rsidRPr="009A5D2E">
        <w:rPr>
          <w:sz w:val="28"/>
          <w:szCs w:val="28"/>
        </w:rPr>
        <w:t xml:space="preserve">в Дне российского парламентаризма </w:t>
      </w:r>
      <w:r w:rsidR="0073347A" w:rsidRPr="009A5D2E">
        <w:rPr>
          <w:sz w:val="28"/>
          <w:szCs w:val="28"/>
        </w:rPr>
        <w:t>в С</w:t>
      </w:r>
      <w:r w:rsidR="0036020D" w:rsidRPr="009A5D2E">
        <w:rPr>
          <w:sz w:val="28"/>
          <w:szCs w:val="28"/>
        </w:rPr>
        <w:t>еверном (Арктическом) федеральном университете имени М.В. Ломоносова</w:t>
      </w:r>
      <w:r w:rsidR="00A83FD3" w:rsidRPr="009A5D2E">
        <w:rPr>
          <w:sz w:val="28"/>
          <w:szCs w:val="28"/>
        </w:rPr>
        <w:t>.</w:t>
      </w:r>
      <w:r w:rsidR="00DD7EE8" w:rsidRPr="009A5D2E">
        <w:rPr>
          <w:sz w:val="28"/>
          <w:szCs w:val="28"/>
        </w:rPr>
        <w:t xml:space="preserve"> </w:t>
      </w:r>
    </w:p>
    <w:p w:rsidR="005E4457" w:rsidRPr="00AF2068" w:rsidRDefault="005E4457" w:rsidP="0022772D">
      <w:pPr>
        <w:pStyle w:val="a8"/>
        <w:spacing w:after="0"/>
        <w:ind w:firstLine="709"/>
        <w:jc w:val="both"/>
        <w:rPr>
          <w:color w:val="FF0000"/>
          <w:sz w:val="28"/>
          <w:szCs w:val="28"/>
        </w:rPr>
      </w:pPr>
    </w:p>
    <w:p w:rsidR="00207613" w:rsidRPr="00207613" w:rsidRDefault="00207613" w:rsidP="0022772D">
      <w:pPr>
        <w:pStyle w:val="21"/>
        <w:shd w:val="clear" w:color="auto" w:fill="auto"/>
        <w:spacing w:before="0" w:line="240" w:lineRule="auto"/>
        <w:ind w:left="40" w:right="40"/>
        <w:rPr>
          <w:i w:val="0"/>
          <w:sz w:val="28"/>
          <w:szCs w:val="28"/>
        </w:rPr>
      </w:pPr>
      <w:r w:rsidRPr="00207613">
        <w:rPr>
          <w:i w:val="0"/>
          <w:sz w:val="28"/>
          <w:szCs w:val="28"/>
        </w:rPr>
        <w:t xml:space="preserve">Приняли участие в комплексном исследовании «Налоговые льготы и преференции: их влияние на доходы бюджетов субъектов Российской Федерации» проводимом Комитетом Совета Федерации по бюджету и финансовым рынкам совместно с Финансовым университетом при Правительстве РФ. </w:t>
      </w:r>
    </w:p>
    <w:p w:rsidR="0073347A" w:rsidRPr="00C168B6" w:rsidRDefault="0073347A" w:rsidP="0022772D">
      <w:pPr>
        <w:pStyle w:val="a8"/>
        <w:spacing w:after="0"/>
        <w:jc w:val="both"/>
        <w:rPr>
          <w:sz w:val="28"/>
          <w:szCs w:val="28"/>
        </w:rPr>
      </w:pPr>
    </w:p>
    <w:p w:rsidR="0073347A" w:rsidRPr="00C168B6" w:rsidRDefault="0073347A" w:rsidP="0022772D">
      <w:pPr>
        <w:pStyle w:val="a8"/>
        <w:spacing w:after="0"/>
        <w:ind w:firstLine="709"/>
        <w:jc w:val="both"/>
        <w:rPr>
          <w:sz w:val="28"/>
          <w:szCs w:val="28"/>
        </w:rPr>
      </w:pPr>
      <w:r w:rsidRPr="00C168B6">
        <w:rPr>
          <w:sz w:val="28"/>
          <w:szCs w:val="28"/>
        </w:rPr>
        <w:t xml:space="preserve">Комитетом уделялось большое внимание работе по осуществлению текущего </w:t>
      </w:r>
      <w:proofErr w:type="gramStart"/>
      <w:r w:rsidRPr="00C168B6">
        <w:rPr>
          <w:sz w:val="28"/>
          <w:szCs w:val="28"/>
        </w:rPr>
        <w:t>контроля за</w:t>
      </w:r>
      <w:proofErr w:type="gramEnd"/>
      <w:r w:rsidRPr="00C168B6">
        <w:rPr>
          <w:sz w:val="28"/>
          <w:szCs w:val="28"/>
        </w:rPr>
        <w:t xml:space="preserve"> исполнением областных законов в</w:t>
      </w:r>
      <w:r w:rsidR="00C168B6">
        <w:rPr>
          <w:sz w:val="28"/>
          <w:szCs w:val="28"/>
        </w:rPr>
        <w:t xml:space="preserve"> первом полугодии</w:t>
      </w:r>
      <w:r w:rsidRPr="00C168B6">
        <w:rPr>
          <w:sz w:val="28"/>
          <w:szCs w:val="28"/>
        </w:rPr>
        <w:t xml:space="preserve"> </w:t>
      </w:r>
      <w:r w:rsidRPr="00C168B6">
        <w:rPr>
          <w:sz w:val="28"/>
          <w:szCs w:val="28"/>
        </w:rPr>
        <w:lastRenderedPageBreak/>
        <w:t>201</w:t>
      </w:r>
      <w:r w:rsidR="00C168B6" w:rsidRPr="00C168B6">
        <w:rPr>
          <w:sz w:val="28"/>
          <w:szCs w:val="28"/>
        </w:rPr>
        <w:t>8</w:t>
      </w:r>
      <w:r w:rsidRPr="00C168B6">
        <w:rPr>
          <w:sz w:val="28"/>
          <w:szCs w:val="28"/>
        </w:rPr>
        <w:t xml:space="preserve"> год</w:t>
      </w:r>
      <w:r w:rsidR="00C168B6">
        <w:rPr>
          <w:sz w:val="28"/>
          <w:szCs w:val="28"/>
        </w:rPr>
        <w:t>а</w:t>
      </w:r>
      <w:r w:rsidRPr="00C168B6">
        <w:rPr>
          <w:sz w:val="28"/>
          <w:szCs w:val="28"/>
        </w:rPr>
        <w:t xml:space="preserve"> во исполнение распоряжения Архангельского областного Собрания депутатов от 23 декабря 2015 года № 255р, результаты данной работы размещены на сайте Архангельского областного Собрания депутатов в разделе деятельность комитета.</w:t>
      </w:r>
    </w:p>
    <w:p w:rsidR="0073347A" w:rsidRPr="00C168B6" w:rsidRDefault="0073347A" w:rsidP="0022772D">
      <w:pPr>
        <w:pStyle w:val="a8"/>
        <w:spacing w:after="0"/>
        <w:jc w:val="both"/>
        <w:rPr>
          <w:sz w:val="28"/>
          <w:szCs w:val="28"/>
        </w:rPr>
      </w:pPr>
      <w:r w:rsidRPr="00C168B6">
        <w:rPr>
          <w:sz w:val="28"/>
          <w:szCs w:val="28"/>
        </w:rPr>
        <w:tab/>
        <w:t>В рамках осуществления парламентского контроля в течение отчетного периода запрашивалась и рассматривалась информация о реализации рекомендаций парламентских мероприятий, проведенных комитетом в прошлом году.</w:t>
      </w:r>
    </w:p>
    <w:p w:rsidR="0073347A" w:rsidRPr="00A11954" w:rsidRDefault="0073347A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77AD" w:rsidRPr="00421FD6" w:rsidRDefault="0073347A" w:rsidP="00227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D6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B0811" w:rsidRPr="00421FD6">
        <w:rPr>
          <w:rFonts w:ascii="Times New Roman" w:hAnsi="Times New Roman" w:cs="Times New Roman"/>
          <w:b/>
          <w:sz w:val="28"/>
          <w:szCs w:val="28"/>
        </w:rPr>
        <w:t>Рассмотрение обращений, подготовка писем</w:t>
      </w:r>
    </w:p>
    <w:p w:rsidR="00DB0811" w:rsidRPr="00421FD6" w:rsidRDefault="00DB0811" w:rsidP="00227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811" w:rsidRPr="00421FD6" w:rsidRDefault="00DB0811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D6">
        <w:rPr>
          <w:rFonts w:ascii="Times New Roman" w:hAnsi="Times New Roman" w:cs="Times New Roman"/>
          <w:b/>
          <w:sz w:val="28"/>
          <w:szCs w:val="28"/>
        </w:rPr>
        <w:t xml:space="preserve">Всего за отчетный период было рассмотрено более </w:t>
      </w:r>
      <w:r w:rsidR="00121725">
        <w:rPr>
          <w:rFonts w:ascii="Times New Roman" w:hAnsi="Times New Roman" w:cs="Times New Roman"/>
          <w:b/>
          <w:sz w:val="28"/>
          <w:szCs w:val="28"/>
        </w:rPr>
        <w:t>16</w:t>
      </w:r>
      <w:r w:rsidRPr="00421FD6">
        <w:rPr>
          <w:rFonts w:ascii="Times New Roman" w:hAnsi="Times New Roman" w:cs="Times New Roman"/>
          <w:b/>
          <w:sz w:val="28"/>
          <w:szCs w:val="28"/>
        </w:rPr>
        <w:t xml:space="preserve"> обращений  по следующим темам:</w:t>
      </w:r>
    </w:p>
    <w:p w:rsidR="00DB0811" w:rsidRDefault="00A8059C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811" w:rsidRPr="00A8059C">
        <w:rPr>
          <w:rFonts w:ascii="Times New Roman" w:hAnsi="Times New Roman" w:cs="Times New Roman"/>
          <w:sz w:val="28"/>
          <w:szCs w:val="28"/>
        </w:rPr>
        <w:t xml:space="preserve"> по аварийному жилищному фонду о необходимости исполнения судебных решений и выделения средств на предоставление жилья гражданам, проживающим по договорам социального найма в жилых помещениях, признанных не пригодными для проживания;</w:t>
      </w:r>
    </w:p>
    <w:p w:rsidR="00A8059C" w:rsidRDefault="00A8059C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59C">
        <w:rPr>
          <w:rFonts w:ascii="Times New Roman" w:hAnsi="Times New Roman" w:cs="Times New Roman"/>
          <w:sz w:val="28"/>
          <w:szCs w:val="28"/>
        </w:rPr>
        <w:t xml:space="preserve">- </w:t>
      </w:r>
      <w:r w:rsidRPr="00A8059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BB3907">
        <w:rPr>
          <w:rFonts w:ascii="Times New Roman" w:hAnsi="Times New Roman" w:cs="Times New Roman"/>
          <w:bCs/>
          <w:sz w:val="28"/>
          <w:szCs w:val="28"/>
        </w:rPr>
        <w:t>е</w:t>
      </w:r>
      <w:r w:rsidRPr="00A8059C">
        <w:rPr>
          <w:rFonts w:ascii="Times New Roman" w:hAnsi="Times New Roman" w:cs="Times New Roman"/>
          <w:bCs/>
          <w:sz w:val="28"/>
          <w:szCs w:val="28"/>
        </w:rPr>
        <w:t xml:space="preserve"> льгот по налогу на имущество для ООО «Аэропорт «Вельск»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577E" w:rsidRDefault="004A577E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сведения о количестве принятых и опубликованных в официальных источниках нормативно-правовых актов законодательного органа</w:t>
      </w:r>
      <w:r w:rsidR="00C00ACD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 и сведения об израсходованных денежных средствах на эти цели;</w:t>
      </w:r>
    </w:p>
    <w:p w:rsidR="00DB0811" w:rsidRDefault="00DB0811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9C">
        <w:rPr>
          <w:rFonts w:ascii="Times New Roman" w:hAnsi="Times New Roman" w:cs="Times New Roman"/>
          <w:sz w:val="28"/>
          <w:szCs w:val="28"/>
        </w:rPr>
        <w:t>- выделени</w:t>
      </w:r>
      <w:r w:rsidR="00BB3907">
        <w:rPr>
          <w:rFonts w:ascii="Times New Roman" w:hAnsi="Times New Roman" w:cs="Times New Roman"/>
          <w:sz w:val="28"/>
          <w:szCs w:val="28"/>
        </w:rPr>
        <w:t>е</w:t>
      </w:r>
      <w:r w:rsidRPr="00A8059C">
        <w:rPr>
          <w:rFonts w:ascii="Times New Roman" w:hAnsi="Times New Roman" w:cs="Times New Roman"/>
          <w:sz w:val="28"/>
          <w:szCs w:val="28"/>
        </w:rPr>
        <w:t xml:space="preserve"> дополнительных средств </w:t>
      </w:r>
      <w:r w:rsidR="00A8059C" w:rsidRPr="00A8059C">
        <w:rPr>
          <w:rFonts w:ascii="Times New Roman" w:hAnsi="Times New Roman" w:cs="Times New Roman"/>
          <w:bCs/>
          <w:sz w:val="28"/>
          <w:szCs w:val="28"/>
        </w:rPr>
        <w:t>на строительство жилого фонда в целях исполнения судебных решений по предоставлению гражданам благоустроенных жилых помещений в</w:t>
      </w:r>
      <w:r w:rsidR="00A8059C" w:rsidRPr="00A8059C">
        <w:rPr>
          <w:rFonts w:ascii="Times New Roman" w:hAnsi="Times New Roman" w:cs="Times New Roman"/>
          <w:sz w:val="28"/>
          <w:szCs w:val="28"/>
        </w:rPr>
        <w:t xml:space="preserve"> МО «Алексеевское»</w:t>
      </w:r>
      <w:r w:rsidR="00A8059C">
        <w:rPr>
          <w:rFonts w:ascii="Times New Roman" w:hAnsi="Times New Roman" w:cs="Times New Roman"/>
          <w:sz w:val="28"/>
          <w:szCs w:val="28"/>
        </w:rPr>
        <w:t>;</w:t>
      </w:r>
    </w:p>
    <w:p w:rsidR="00421FD6" w:rsidRDefault="00421FD6" w:rsidP="0022772D">
      <w:pPr>
        <w:pStyle w:val="a3"/>
        <w:ind w:firstLine="708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 xml:space="preserve">содействие в решении вопросов по привлечению </w:t>
      </w:r>
      <w:proofErr w:type="spellStart"/>
      <w:proofErr w:type="gramStart"/>
      <w:r>
        <w:rPr>
          <w:bCs/>
          <w:szCs w:val="28"/>
        </w:rPr>
        <w:t>бизнес-сообществ</w:t>
      </w:r>
      <w:proofErr w:type="spellEnd"/>
      <w:proofErr w:type="gramEnd"/>
      <w:r>
        <w:rPr>
          <w:bCs/>
          <w:szCs w:val="28"/>
        </w:rPr>
        <w:t xml:space="preserve"> в производственный сектор уголовно-исполнительной системы Архангельской области, а также рассмотреть предложения о возможности  предоставления на региональном уровне налоговых преференций для указанных структур;</w:t>
      </w:r>
    </w:p>
    <w:p w:rsidR="00121725" w:rsidRDefault="00421FD6" w:rsidP="0022772D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 xml:space="preserve">- изменение разрешенного вида </w:t>
      </w:r>
      <w:r>
        <w:rPr>
          <w:szCs w:val="28"/>
        </w:rPr>
        <w:t xml:space="preserve">использования земельного участка </w:t>
      </w:r>
      <w:r>
        <w:rPr>
          <w:bCs/>
          <w:szCs w:val="28"/>
        </w:rPr>
        <w:t>для дальнейшей организации производственного процесс</w:t>
      </w:r>
      <w:proofErr w:type="gramStart"/>
      <w:r>
        <w:rPr>
          <w:bCs/>
          <w:szCs w:val="28"/>
        </w:rPr>
        <w:t>а ООО</w:t>
      </w:r>
      <w:proofErr w:type="gramEnd"/>
      <w:r>
        <w:rPr>
          <w:bCs/>
          <w:szCs w:val="28"/>
        </w:rPr>
        <w:t xml:space="preserve"> «</w:t>
      </w:r>
      <w:proofErr w:type="spellStart"/>
      <w:r>
        <w:rPr>
          <w:bCs/>
          <w:szCs w:val="28"/>
        </w:rPr>
        <w:t>ТрансСтрой</w:t>
      </w:r>
      <w:proofErr w:type="spellEnd"/>
      <w:r>
        <w:rPr>
          <w:bCs/>
          <w:szCs w:val="28"/>
        </w:rPr>
        <w:t>»;</w:t>
      </w:r>
    </w:p>
    <w:p w:rsidR="00121725" w:rsidRDefault="00121725" w:rsidP="0022772D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 xml:space="preserve">- об оказании дополнительной финансовой помощи на исполнение судебных решений, обязывающих доводить заработную плату обслуживающего персонала бюджетных учреждений не ниже минимального </w:t>
      </w:r>
      <w:proofErr w:type="gramStart"/>
      <w:r>
        <w:rPr>
          <w:bCs/>
          <w:szCs w:val="28"/>
        </w:rPr>
        <w:t>размера оплаты труда</w:t>
      </w:r>
      <w:proofErr w:type="gramEnd"/>
      <w:r>
        <w:rPr>
          <w:bCs/>
          <w:szCs w:val="28"/>
        </w:rPr>
        <w:t xml:space="preserve"> и погашения кредиторской задолженности по оплате коммунальных услуг;</w:t>
      </w:r>
      <w:r w:rsidRPr="00121725">
        <w:rPr>
          <w:bCs/>
          <w:szCs w:val="28"/>
        </w:rPr>
        <w:t xml:space="preserve"> </w:t>
      </w:r>
    </w:p>
    <w:p w:rsidR="00121725" w:rsidRDefault="00121725" w:rsidP="0022772D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>- внесени</w:t>
      </w:r>
      <w:r w:rsidR="00BB3907">
        <w:rPr>
          <w:bCs/>
          <w:szCs w:val="28"/>
        </w:rPr>
        <w:t>е</w:t>
      </w:r>
      <w:r>
        <w:rPr>
          <w:bCs/>
          <w:szCs w:val="28"/>
        </w:rPr>
        <w:t xml:space="preserve"> изменений в статьи 389 и 395 Налогового кодекса РФ</w:t>
      </w:r>
      <w:r w:rsidRPr="00121725">
        <w:rPr>
          <w:bCs/>
          <w:szCs w:val="28"/>
        </w:rPr>
        <w:t xml:space="preserve"> </w:t>
      </w:r>
      <w:r>
        <w:rPr>
          <w:bCs/>
          <w:szCs w:val="28"/>
        </w:rPr>
        <w:t>в части уплаты земельного налога собственниками нежилых помещений, используемых в предпринимательских целях, пропорционально площади нежилых некоммерческих помещений  в общей площад</w:t>
      </w:r>
      <w:r w:rsidR="00935315">
        <w:rPr>
          <w:bCs/>
          <w:szCs w:val="28"/>
        </w:rPr>
        <w:t>и жилого многоквартирного дома;</w:t>
      </w:r>
    </w:p>
    <w:p w:rsidR="00121725" w:rsidRDefault="00121725" w:rsidP="0022772D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>- строительств</w:t>
      </w:r>
      <w:r w:rsidR="00BB3907">
        <w:rPr>
          <w:bCs/>
          <w:szCs w:val="28"/>
        </w:rPr>
        <w:t>о</w:t>
      </w:r>
      <w:r>
        <w:rPr>
          <w:bCs/>
          <w:szCs w:val="28"/>
        </w:rPr>
        <w:t xml:space="preserve"> нового офиса для врача общей практики в поселке 29 лесозавода в </w:t>
      </w:r>
      <w:proofErr w:type="gramStart"/>
      <w:r>
        <w:rPr>
          <w:bCs/>
          <w:szCs w:val="28"/>
        </w:rPr>
        <w:t>г</w:t>
      </w:r>
      <w:proofErr w:type="gramEnd"/>
      <w:r>
        <w:rPr>
          <w:bCs/>
          <w:szCs w:val="28"/>
        </w:rPr>
        <w:t>. Архангельске.</w:t>
      </w:r>
    </w:p>
    <w:p w:rsidR="001C45DE" w:rsidRPr="00A8059C" w:rsidRDefault="001C45DE" w:rsidP="00227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65" w:rsidRPr="00F277A5" w:rsidRDefault="00AF2068" w:rsidP="0022772D">
      <w:pPr>
        <w:pStyle w:val="a3"/>
        <w:ind w:firstLine="708"/>
      </w:pPr>
      <w:r>
        <w:t>Ч</w:t>
      </w:r>
      <w:r w:rsidRPr="00F277A5">
        <w:t xml:space="preserve">ленами комитета </w:t>
      </w:r>
      <w:r>
        <w:t>с</w:t>
      </w:r>
      <w:r w:rsidR="002B2565" w:rsidRPr="00F277A5">
        <w:t>истематически осуществлялись выезды в районы области по вопросам разъяснения бюджетного и налогового законодательства.</w:t>
      </w:r>
    </w:p>
    <w:p w:rsidR="00E248CA" w:rsidRPr="00A11954" w:rsidRDefault="00E248CA" w:rsidP="0022772D">
      <w:pPr>
        <w:pStyle w:val="a3"/>
        <w:ind w:firstLine="708"/>
        <w:rPr>
          <w:color w:val="FF0000"/>
        </w:rPr>
      </w:pPr>
    </w:p>
    <w:p w:rsidR="007B7B4D" w:rsidRPr="00F277A5" w:rsidRDefault="002B2565" w:rsidP="007B7B4D">
      <w:pPr>
        <w:pStyle w:val="a3"/>
        <w:ind w:firstLine="708"/>
        <w:rPr>
          <w:color w:val="FF0000"/>
        </w:rPr>
      </w:pPr>
      <w:proofErr w:type="gramStart"/>
      <w:r w:rsidRPr="00CD11C1">
        <w:t xml:space="preserve">За отчетный период за подписью председателя комитета и его заместителей направлялись письма, запросы и обращения более </w:t>
      </w:r>
      <w:r w:rsidR="004D67D6">
        <w:t>50</w:t>
      </w:r>
      <w:r w:rsidRPr="00CD11C1">
        <w:t xml:space="preserve"> в различные инстанции, в том числе Губернатору Архангельской области, министру финансов Архангельской области, руководителям министерств и а</w:t>
      </w:r>
      <w:r w:rsidR="00F277A5">
        <w:t>гентств  Архангельской области</w:t>
      </w:r>
      <w:r w:rsidRPr="00CD11C1">
        <w:t xml:space="preserve">, руководителю управления УФНС России по Архангельской области и Ненецкому автономному округу,  руководителям организаций </w:t>
      </w:r>
      <w:r w:rsidRPr="0022772D">
        <w:t>и учреждений по</w:t>
      </w:r>
      <w:r w:rsidRPr="00F277A5">
        <w:rPr>
          <w:color w:val="FF0000"/>
        </w:rPr>
        <w:t xml:space="preserve"> </w:t>
      </w:r>
      <w:r w:rsidRPr="004A4485">
        <w:t>проблемам социально-экономического развития области,</w:t>
      </w:r>
      <w:r w:rsidRPr="00F277A5">
        <w:rPr>
          <w:color w:val="FF0000"/>
        </w:rPr>
        <w:t xml:space="preserve"> </w:t>
      </w:r>
      <w:r w:rsidR="004A4485" w:rsidRPr="000C59D0">
        <w:t>по выпадающим доходам от</w:t>
      </w:r>
      <w:proofErr w:type="gramEnd"/>
      <w:r w:rsidR="004A4485" w:rsidRPr="000C59D0">
        <w:t xml:space="preserve"> предоставления налоговых льгот, </w:t>
      </w:r>
      <w:r w:rsidRPr="007B7B4D">
        <w:t>по вопросам уплаты налогов,</w:t>
      </w:r>
      <w:r w:rsidRPr="00F277A5">
        <w:rPr>
          <w:color w:val="FF0000"/>
        </w:rPr>
        <w:t xml:space="preserve"> </w:t>
      </w:r>
      <w:r w:rsidRPr="00040317">
        <w:t>по анализу поступления доходов в областной бюджет и бюджет территориального фонда обязательного медицинского страхования и т.д.</w:t>
      </w:r>
    </w:p>
    <w:p w:rsidR="00DB0811" w:rsidRPr="00F277A5" w:rsidRDefault="00DB0811" w:rsidP="0022772D">
      <w:pPr>
        <w:pStyle w:val="a8"/>
        <w:spacing w:after="0"/>
        <w:jc w:val="both"/>
        <w:rPr>
          <w:color w:val="FF0000"/>
          <w:sz w:val="28"/>
          <w:szCs w:val="28"/>
        </w:rPr>
      </w:pPr>
      <w:r w:rsidRPr="00F277A5">
        <w:rPr>
          <w:color w:val="FF0000"/>
          <w:sz w:val="28"/>
          <w:szCs w:val="28"/>
        </w:rPr>
        <w:tab/>
      </w:r>
    </w:p>
    <w:p w:rsidR="002B2565" w:rsidRPr="00F277A5" w:rsidRDefault="002B2565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2565">
        <w:rPr>
          <w:rFonts w:ascii="Times New Roman" w:hAnsi="Times New Roman" w:cs="Times New Roman"/>
          <w:b/>
          <w:sz w:val="28"/>
          <w:szCs w:val="28"/>
        </w:rPr>
        <w:t>. Подготовка решений комитета о награждении Почетными грамотами и Благодарностями областного Собрания депутатов.</w:t>
      </w:r>
    </w:p>
    <w:p w:rsidR="007D546C" w:rsidRDefault="002B2565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565">
        <w:rPr>
          <w:rFonts w:ascii="Times New Roman" w:hAnsi="Times New Roman" w:cs="Times New Roman"/>
          <w:sz w:val="28"/>
          <w:szCs w:val="28"/>
        </w:rPr>
        <w:t xml:space="preserve">За </w:t>
      </w:r>
      <w:r w:rsidR="00DC5955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2B2565">
        <w:rPr>
          <w:rFonts w:ascii="Times New Roman" w:hAnsi="Times New Roman" w:cs="Times New Roman"/>
          <w:sz w:val="28"/>
          <w:szCs w:val="28"/>
        </w:rPr>
        <w:t>201</w:t>
      </w:r>
      <w:r w:rsidR="00DC5955">
        <w:rPr>
          <w:rFonts w:ascii="Times New Roman" w:hAnsi="Times New Roman" w:cs="Times New Roman"/>
          <w:sz w:val="28"/>
          <w:szCs w:val="28"/>
        </w:rPr>
        <w:t>8</w:t>
      </w:r>
      <w:r w:rsidRPr="002B2565">
        <w:rPr>
          <w:rFonts w:ascii="Times New Roman" w:hAnsi="Times New Roman" w:cs="Times New Roman"/>
          <w:sz w:val="28"/>
          <w:szCs w:val="28"/>
        </w:rPr>
        <w:t xml:space="preserve"> год по поручению председателя областного Собрания депутатов Новожилова В.Ф. комитетом рассмотрено </w:t>
      </w:r>
      <w:r w:rsidR="007D546C">
        <w:rPr>
          <w:rFonts w:ascii="Times New Roman" w:hAnsi="Times New Roman" w:cs="Times New Roman"/>
          <w:sz w:val="28"/>
          <w:szCs w:val="28"/>
        </w:rPr>
        <w:t>2</w:t>
      </w:r>
      <w:r w:rsidRPr="002B2565">
        <w:rPr>
          <w:rFonts w:ascii="Times New Roman" w:hAnsi="Times New Roman" w:cs="Times New Roman"/>
          <w:sz w:val="28"/>
          <w:szCs w:val="28"/>
        </w:rPr>
        <w:t xml:space="preserve"> ходатайства о награждении Почетными грамотами Архангельского областного Собрания депутатов</w:t>
      </w:r>
      <w:r w:rsidR="007D546C">
        <w:rPr>
          <w:rFonts w:ascii="Times New Roman" w:hAnsi="Times New Roman" w:cs="Times New Roman"/>
          <w:sz w:val="28"/>
          <w:szCs w:val="28"/>
        </w:rPr>
        <w:t xml:space="preserve"> и 1 ходатайство об объявлении Благодарности А</w:t>
      </w:r>
      <w:r w:rsidR="007D546C" w:rsidRPr="002B2565">
        <w:rPr>
          <w:rFonts w:ascii="Times New Roman" w:hAnsi="Times New Roman" w:cs="Times New Roman"/>
          <w:sz w:val="28"/>
          <w:szCs w:val="28"/>
        </w:rPr>
        <w:t>рхангельского областного Собрания депутатов</w:t>
      </w:r>
      <w:r w:rsidR="007D546C">
        <w:rPr>
          <w:rFonts w:ascii="Times New Roman" w:hAnsi="Times New Roman" w:cs="Times New Roman"/>
          <w:sz w:val="28"/>
          <w:szCs w:val="28"/>
        </w:rPr>
        <w:t>. По итогам рассмотрения</w:t>
      </w:r>
      <w:r w:rsidR="00F277A5">
        <w:rPr>
          <w:rFonts w:ascii="Times New Roman" w:hAnsi="Times New Roman" w:cs="Times New Roman"/>
          <w:sz w:val="28"/>
          <w:szCs w:val="28"/>
        </w:rPr>
        <w:t xml:space="preserve"> </w:t>
      </w:r>
      <w:r w:rsidR="00C44B96">
        <w:rPr>
          <w:rFonts w:ascii="Times New Roman" w:hAnsi="Times New Roman" w:cs="Times New Roman"/>
          <w:sz w:val="28"/>
          <w:szCs w:val="28"/>
        </w:rPr>
        <w:t>комитет</w:t>
      </w:r>
      <w:r w:rsidR="00E52B35">
        <w:rPr>
          <w:rFonts w:ascii="Times New Roman" w:hAnsi="Times New Roman" w:cs="Times New Roman"/>
          <w:sz w:val="28"/>
          <w:szCs w:val="28"/>
        </w:rPr>
        <w:t xml:space="preserve"> </w:t>
      </w:r>
      <w:r w:rsidR="00C44B96">
        <w:rPr>
          <w:rFonts w:ascii="Times New Roman" w:hAnsi="Times New Roman" w:cs="Times New Roman"/>
          <w:sz w:val="28"/>
          <w:szCs w:val="28"/>
        </w:rPr>
        <w:t xml:space="preserve">рекомендовал </w:t>
      </w:r>
      <w:r w:rsidR="00E52B35">
        <w:rPr>
          <w:rFonts w:ascii="Times New Roman" w:hAnsi="Times New Roman" w:cs="Times New Roman"/>
          <w:sz w:val="28"/>
          <w:szCs w:val="28"/>
        </w:rPr>
        <w:t>награ</w:t>
      </w:r>
      <w:r w:rsidR="00C44B96">
        <w:rPr>
          <w:rFonts w:ascii="Times New Roman" w:hAnsi="Times New Roman" w:cs="Times New Roman"/>
          <w:sz w:val="28"/>
          <w:szCs w:val="28"/>
        </w:rPr>
        <w:t>дить 2 человек</w:t>
      </w:r>
      <w:r w:rsidR="00E52B35">
        <w:rPr>
          <w:rFonts w:ascii="Times New Roman" w:hAnsi="Times New Roman" w:cs="Times New Roman"/>
          <w:sz w:val="28"/>
          <w:szCs w:val="28"/>
        </w:rPr>
        <w:t xml:space="preserve"> П</w:t>
      </w:r>
      <w:r w:rsidR="00E52B35" w:rsidRPr="002B2565">
        <w:rPr>
          <w:rFonts w:ascii="Times New Roman" w:hAnsi="Times New Roman" w:cs="Times New Roman"/>
          <w:sz w:val="28"/>
          <w:szCs w:val="28"/>
        </w:rPr>
        <w:t>очетными грамотами Архангельского областного Собрания депутатов</w:t>
      </w:r>
      <w:r w:rsidR="00E52B35">
        <w:rPr>
          <w:rFonts w:ascii="Times New Roman" w:hAnsi="Times New Roman" w:cs="Times New Roman"/>
          <w:sz w:val="28"/>
          <w:szCs w:val="28"/>
        </w:rPr>
        <w:t xml:space="preserve"> </w:t>
      </w:r>
      <w:r w:rsidR="00C44B96">
        <w:rPr>
          <w:rFonts w:ascii="Times New Roman" w:hAnsi="Times New Roman" w:cs="Times New Roman"/>
          <w:sz w:val="28"/>
          <w:szCs w:val="28"/>
        </w:rPr>
        <w:t>и 1 человеку объявить Благодарност</w:t>
      </w:r>
      <w:r w:rsidR="00F277A5">
        <w:rPr>
          <w:rFonts w:ascii="Times New Roman" w:hAnsi="Times New Roman" w:cs="Times New Roman"/>
          <w:sz w:val="28"/>
          <w:szCs w:val="28"/>
        </w:rPr>
        <w:t>ь</w:t>
      </w:r>
      <w:r w:rsidR="00C44B96">
        <w:rPr>
          <w:rFonts w:ascii="Times New Roman" w:hAnsi="Times New Roman" w:cs="Times New Roman"/>
          <w:sz w:val="28"/>
          <w:szCs w:val="28"/>
        </w:rPr>
        <w:t xml:space="preserve"> А</w:t>
      </w:r>
      <w:r w:rsidR="00C44B96" w:rsidRPr="002B2565">
        <w:rPr>
          <w:rFonts w:ascii="Times New Roman" w:hAnsi="Times New Roman" w:cs="Times New Roman"/>
          <w:sz w:val="28"/>
          <w:szCs w:val="28"/>
        </w:rPr>
        <w:t>рхангельского областного Собрания депутатов</w:t>
      </w:r>
      <w:r w:rsidR="00C44B96">
        <w:rPr>
          <w:rFonts w:ascii="Times New Roman" w:hAnsi="Times New Roman" w:cs="Times New Roman"/>
          <w:sz w:val="28"/>
          <w:szCs w:val="28"/>
        </w:rPr>
        <w:t>.</w:t>
      </w:r>
    </w:p>
    <w:p w:rsidR="00C44B96" w:rsidRDefault="00C44B96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5DE" w:rsidRDefault="00943AB3" w:rsidP="0022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AD">
        <w:rPr>
          <w:rFonts w:ascii="Times New Roman" w:hAnsi="Times New Roman" w:cs="Times New Roman"/>
          <w:b/>
          <w:sz w:val="28"/>
          <w:szCs w:val="28"/>
        </w:rPr>
        <w:t>На заседаниях комитета было п</w:t>
      </w:r>
      <w:r w:rsidR="00766DF5" w:rsidRPr="00C877AD">
        <w:rPr>
          <w:rFonts w:ascii="Times New Roman" w:hAnsi="Times New Roman" w:cs="Times New Roman"/>
          <w:b/>
          <w:sz w:val="28"/>
          <w:szCs w:val="28"/>
        </w:rPr>
        <w:t>оддержано</w:t>
      </w:r>
      <w:r w:rsidRPr="00C8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5DE">
        <w:rPr>
          <w:rFonts w:ascii="Times New Roman" w:hAnsi="Times New Roman" w:cs="Times New Roman"/>
          <w:b/>
          <w:sz w:val="28"/>
          <w:szCs w:val="28"/>
        </w:rPr>
        <w:t>6</w:t>
      </w:r>
      <w:r w:rsidR="00766DF5" w:rsidRPr="00C877A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1C45DE">
        <w:rPr>
          <w:rFonts w:ascii="Times New Roman" w:hAnsi="Times New Roman" w:cs="Times New Roman"/>
          <w:b/>
          <w:sz w:val="28"/>
          <w:szCs w:val="28"/>
        </w:rPr>
        <w:t>ов</w:t>
      </w:r>
      <w:r w:rsidR="00766DF5" w:rsidRPr="00C877AD">
        <w:rPr>
          <w:rFonts w:ascii="Times New Roman" w:hAnsi="Times New Roman" w:cs="Times New Roman"/>
          <w:b/>
          <w:sz w:val="28"/>
          <w:szCs w:val="28"/>
        </w:rPr>
        <w:t xml:space="preserve"> федеральных законов</w:t>
      </w:r>
      <w:r w:rsidR="00D857DA" w:rsidRPr="00C877AD">
        <w:rPr>
          <w:rFonts w:ascii="Times New Roman" w:hAnsi="Times New Roman" w:cs="Times New Roman"/>
          <w:b/>
          <w:sz w:val="28"/>
          <w:szCs w:val="28"/>
        </w:rPr>
        <w:t xml:space="preserve"> и поддержек обращений</w:t>
      </w:r>
      <w:r w:rsidR="00F301C1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C168B6" w:rsidRPr="00C168B6">
        <w:rPr>
          <w:rFonts w:ascii="Times New Roman" w:hAnsi="Times New Roman" w:cs="Times New Roman"/>
          <w:b/>
          <w:sz w:val="28"/>
          <w:szCs w:val="28"/>
        </w:rPr>
        <w:t>32</w:t>
      </w:r>
      <w:r w:rsidR="00F301C1" w:rsidRPr="00C168B6">
        <w:rPr>
          <w:rFonts w:ascii="Times New Roman" w:hAnsi="Times New Roman" w:cs="Times New Roman"/>
          <w:b/>
          <w:sz w:val="28"/>
          <w:szCs w:val="28"/>
        </w:rPr>
        <w:t xml:space="preserve"> поступивших</w:t>
      </w:r>
      <w:r w:rsidRPr="00C01F02">
        <w:rPr>
          <w:rFonts w:ascii="Times New Roman" w:hAnsi="Times New Roman" w:cs="Times New Roman"/>
          <w:sz w:val="28"/>
          <w:szCs w:val="28"/>
        </w:rPr>
        <w:t>:</w:t>
      </w:r>
    </w:p>
    <w:p w:rsidR="001C45DE" w:rsidRPr="005D5FB7" w:rsidRDefault="001C45DE" w:rsidP="0022772D">
      <w:pPr>
        <w:pStyle w:val="a3"/>
        <w:ind w:firstLine="708"/>
        <w:rPr>
          <w:bCs/>
          <w:szCs w:val="28"/>
        </w:rPr>
      </w:pPr>
      <w:proofErr w:type="gramStart"/>
      <w:r w:rsidRPr="005D5FB7">
        <w:rPr>
          <w:szCs w:val="28"/>
        </w:rPr>
        <w:t xml:space="preserve">- О поддержке обращения </w:t>
      </w:r>
      <w:r w:rsidRPr="005D5FB7">
        <w:rPr>
          <w:bCs/>
          <w:szCs w:val="28"/>
        </w:rPr>
        <w:t>Костромской областной Думы к Министру природных ресурсов и экологии Российской Федерации Донскому С.Е. «О внесении изменений в Методику определения общего объема средств, предусмотренных в федеральном бюджете в виде субвенции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мира, реализация которых передана  органам государственной власти субъектов Российской Федерации</w:t>
      </w:r>
      <w:proofErr w:type="gramEnd"/>
      <w:r w:rsidRPr="005D5FB7">
        <w:rPr>
          <w:bCs/>
          <w:szCs w:val="28"/>
        </w:rPr>
        <w:t>, и их распределения между субъектами Российской Федерации»</w:t>
      </w:r>
      <w:r w:rsidR="005D5FB7">
        <w:rPr>
          <w:bCs/>
          <w:szCs w:val="28"/>
        </w:rPr>
        <w:t>;</w:t>
      </w:r>
    </w:p>
    <w:p w:rsidR="001C45DE" w:rsidRPr="001C45DE" w:rsidRDefault="001C45DE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45DE">
        <w:rPr>
          <w:rFonts w:ascii="Times New Roman" w:hAnsi="Times New Roman" w:cs="Times New Roman"/>
          <w:sz w:val="28"/>
          <w:szCs w:val="28"/>
        </w:rPr>
        <w:t xml:space="preserve">- О поддержке обращения </w:t>
      </w:r>
      <w:r w:rsidRPr="001C45D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Совета Удмуртской Республики в </w:t>
      </w:r>
      <w:r w:rsidRPr="005D5FB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</w:t>
      </w:r>
      <w:r w:rsidRPr="005D5FB7">
        <w:rPr>
          <w:rStyle w:val="3125pt0pt"/>
          <w:rFonts w:eastAsiaTheme="minorHAnsi"/>
          <w:b w:val="0"/>
          <w:sz w:val="28"/>
          <w:szCs w:val="28"/>
        </w:rPr>
        <w:t>Думу</w:t>
      </w:r>
      <w:r w:rsidRPr="005D5FB7">
        <w:rPr>
          <w:rStyle w:val="3125pt0pt"/>
          <w:rFonts w:eastAsiaTheme="minorHAnsi"/>
          <w:sz w:val="28"/>
          <w:szCs w:val="28"/>
        </w:rPr>
        <w:t xml:space="preserve"> </w:t>
      </w:r>
      <w:r w:rsidRPr="005D5FB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Собрания Российской Федерации о внесении изменений в Федеральный закон от </w:t>
      </w:r>
      <w:r w:rsidRPr="005D5FB7">
        <w:rPr>
          <w:rStyle w:val="30pt"/>
          <w:rFonts w:eastAsiaTheme="minorHAnsi"/>
          <w:b w:val="0"/>
          <w:sz w:val="28"/>
          <w:szCs w:val="28"/>
        </w:rPr>
        <w:t>13</w:t>
      </w:r>
      <w:r w:rsidRPr="005D5FB7">
        <w:rPr>
          <w:rStyle w:val="30pt"/>
          <w:rFonts w:eastAsiaTheme="minorHAnsi"/>
          <w:sz w:val="28"/>
          <w:szCs w:val="28"/>
        </w:rPr>
        <w:t xml:space="preserve"> </w:t>
      </w:r>
      <w:r w:rsidRPr="005D5FB7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5D5FB7">
        <w:rPr>
          <w:rStyle w:val="30pt"/>
          <w:rFonts w:eastAsiaTheme="minorHAnsi"/>
          <w:b w:val="0"/>
          <w:sz w:val="28"/>
          <w:szCs w:val="28"/>
        </w:rPr>
        <w:t>2015</w:t>
      </w:r>
      <w:r w:rsidRPr="005D5FB7">
        <w:rPr>
          <w:rStyle w:val="30pt"/>
          <w:rFonts w:eastAsiaTheme="minorHAnsi"/>
          <w:sz w:val="28"/>
          <w:szCs w:val="28"/>
        </w:rPr>
        <w:t xml:space="preserve"> </w:t>
      </w:r>
      <w:r w:rsidRPr="005D5FB7">
        <w:rPr>
          <w:rFonts w:ascii="Times New Roman" w:hAnsi="Times New Roman" w:cs="Times New Roman"/>
          <w:color w:val="000000"/>
          <w:sz w:val="28"/>
          <w:szCs w:val="28"/>
        </w:rPr>
        <w:t xml:space="preserve">года  </w:t>
      </w:r>
      <w:r w:rsidRPr="005D5FB7">
        <w:rPr>
          <w:rStyle w:val="30pt"/>
          <w:rFonts w:eastAsiaTheme="minorHAnsi"/>
          <w:b w:val="0"/>
          <w:sz w:val="28"/>
          <w:szCs w:val="28"/>
        </w:rPr>
        <w:t xml:space="preserve">№ 218-ФЗ </w:t>
      </w:r>
      <w:r w:rsidRPr="005D5FB7">
        <w:rPr>
          <w:rStyle w:val="3125pt0pt"/>
          <w:rFonts w:eastAsiaTheme="minorHAnsi"/>
          <w:b w:val="0"/>
          <w:sz w:val="28"/>
          <w:szCs w:val="28"/>
        </w:rPr>
        <w:t>«О</w:t>
      </w:r>
      <w:r w:rsidRPr="005D5FB7">
        <w:rPr>
          <w:rStyle w:val="3125pt0pt"/>
          <w:rFonts w:eastAsiaTheme="minorHAnsi"/>
          <w:sz w:val="28"/>
          <w:szCs w:val="28"/>
        </w:rPr>
        <w:t xml:space="preserve"> </w:t>
      </w:r>
      <w:r w:rsidRPr="005D5FB7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недвижимости» и в Налоговый</w:t>
      </w:r>
      <w:r w:rsidRPr="001C45DE">
        <w:rPr>
          <w:rFonts w:ascii="Times New Roman" w:hAnsi="Times New Roman" w:cs="Times New Roman"/>
          <w:color w:val="000000"/>
          <w:sz w:val="28"/>
          <w:szCs w:val="28"/>
        </w:rPr>
        <w:t xml:space="preserve"> кодекс Российской Федерации в части освобождения физических лиц, </w:t>
      </w:r>
      <w:r w:rsidRPr="001C45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пострадавших в результате чрезвычайной ситуации, от платы за предоставление повторных документов </w:t>
      </w:r>
      <w:r w:rsidRPr="005D5FB7">
        <w:rPr>
          <w:rStyle w:val="3125pt0pt"/>
          <w:rFonts w:eastAsiaTheme="minorHAnsi"/>
          <w:b w:val="0"/>
          <w:sz w:val="28"/>
          <w:szCs w:val="28"/>
        </w:rPr>
        <w:t>и (или)</w:t>
      </w:r>
      <w:r w:rsidRPr="001C45DE">
        <w:rPr>
          <w:rStyle w:val="3125pt0pt"/>
          <w:rFonts w:eastAsiaTheme="minorHAnsi"/>
          <w:sz w:val="28"/>
          <w:szCs w:val="28"/>
        </w:rPr>
        <w:t xml:space="preserve"> </w:t>
      </w:r>
      <w:r w:rsidRPr="001C45DE">
        <w:rPr>
          <w:rFonts w:ascii="Times New Roman" w:hAnsi="Times New Roman" w:cs="Times New Roman"/>
          <w:color w:val="000000"/>
          <w:sz w:val="28"/>
          <w:szCs w:val="28"/>
        </w:rPr>
        <w:t>за предоставление в виде бумажного документа</w:t>
      </w:r>
      <w:proofErr w:type="gramEnd"/>
      <w:r w:rsidRPr="001C45DE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сведений, содержащихся в Едином государственном реестре недвижимости, записях актов гражданского состояния, взамен документов, утраченных или пришедших в негодность вследствие чрезвычайной ситуации</w:t>
      </w:r>
      <w:r w:rsidR="005D5F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45DE" w:rsidRPr="001C45DE" w:rsidRDefault="001C45DE" w:rsidP="002277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45DE">
        <w:rPr>
          <w:rFonts w:ascii="Times New Roman" w:hAnsi="Times New Roman" w:cs="Times New Roman"/>
          <w:sz w:val="28"/>
          <w:szCs w:val="28"/>
        </w:rPr>
        <w:t>О поддержке обращения</w:t>
      </w:r>
      <w:r w:rsidRPr="001C45DE">
        <w:rPr>
          <w:rFonts w:ascii="Times New Roman" w:hAnsi="Times New Roman" w:cs="Times New Roman"/>
          <w:bCs/>
          <w:sz w:val="28"/>
          <w:szCs w:val="28"/>
        </w:rPr>
        <w:t xml:space="preserve"> Псковского областного Собрания депутатов в Правительство Российской Федерации о внесении изменений в методику распределения дотаций на выравнивание</w:t>
      </w:r>
      <w:proofErr w:type="gramEnd"/>
      <w:r w:rsidRPr="001C45DE">
        <w:rPr>
          <w:rFonts w:ascii="Times New Roman" w:hAnsi="Times New Roman" w:cs="Times New Roman"/>
          <w:bCs/>
          <w:sz w:val="28"/>
          <w:szCs w:val="28"/>
        </w:rPr>
        <w:t xml:space="preserve"> бюджетной обеспеченности субъектов Российской Федерации</w:t>
      </w:r>
      <w:r w:rsidR="005D5FB7">
        <w:rPr>
          <w:rFonts w:ascii="Times New Roman" w:hAnsi="Times New Roman" w:cs="Times New Roman"/>
          <w:bCs/>
          <w:sz w:val="28"/>
          <w:szCs w:val="28"/>
        </w:rPr>
        <w:t>;</w:t>
      </w:r>
    </w:p>
    <w:p w:rsidR="001C45DE" w:rsidRPr="001C45DE" w:rsidRDefault="001C45DE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5DE">
        <w:rPr>
          <w:rFonts w:ascii="Times New Roman" w:hAnsi="Times New Roman" w:cs="Times New Roman"/>
          <w:sz w:val="28"/>
          <w:szCs w:val="28"/>
        </w:rPr>
        <w:t>О поддержке проекта федерального закона № 434180-7 «О внесении изменений в Налоговый кодекс Российской Федерации и статью 13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Федерации» (о продлении на один год льготного режима налогообложения физических лиц, осуществляющих деятельность по оказанию услуг физическим лицам для личных, домашних или иных подобных</w:t>
      </w:r>
      <w:proofErr w:type="gramEnd"/>
      <w:r w:rsidRPr="001C45DE">
        <w:rPr>
          <w:rFonts w:ascii="Times New Roman" w:hAnsi="Times New Roman" w:cs="Times New Roman"/>
          <w:sz w:val="28"/>
          <w:szCs w:val="28"/>
        </w:rPr>
        <w:t xml:space="preserve"> нужд)</w:t>
      </w:r>
      <w:r w:rsidR="005D5FB7">
        <w:rPr>
          <w:rFonts w:ascii="Times New Roman" w:hAnsi="Times New Roman" w:cs="Times New Roman"/>
          <w:sz w:val="28"/>
          <w:szCs w:val="28"/>
        </w:rPr>
        <w:t>;</w:t>
      </w:r>
    </w:p>
    <w:p w:rsidR="001C45DE" w:rsidRPr="001C45DE" w:rsidRDefault="001C45DE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5DE">
        <w:rPr>
          <w:rFonts w:ascii="Times New Roman" w:hAnsi="Times New Roman" w:cs="Times New Roman"/>
          <w:sz w:val="28"/>
          <w:szCs w:val="28"/>
        </w:rPr>
        <w:t>О поддержке проекта федерального закона № 449331-7 «</w:t>
      </w:r>
      <w:r w:rsidRPr="001C45D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статью 75 Налогового кодекса Российской Федерации» </w:t>
      </w:r>
      <w:r w:rsidRPr="001C45DE">
        <w:rPr>
          <w:rFonts w:ascii="Times New Roman" w:hAnsi="Times New Roman" w:cs="Times New Roman"/>
          <w:sz w:val="28"/>
          <w:szCs w:val="28"/>
        </w:rPr>
        <w:t>(об изменении порядка расчета пеней)</w:t>
      </w:r>
      <w:r w:rsidR="005D5FB7">
        <w:rPr>
          <w:rFonts w:ascii="Times New Roman" w:hAnsi="Times New Roman" w:cs="Times New Roman"/>
          <w:sz w:val="28"/>
          <w:szCs w:val="28"/>
        </w:rPr>
        <w:t>;</w:t>
      </w:r>
    </w:p>
    <w:p w:rsidR="001C45DE" w:rsidRPr="001C45DE" w:rsidRDefault="001C45DE" w:rsidP="0022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5DE">
        <w:rPr>
          <w:rFonts w:ascii="Times New Roman" w:hAnsi="Times New Roman" w:cs="Times New Roman"/>
          <w:sz w:val="28"/>
          <w:szCs w:val="28"/>
        </w:rPr>
        <w:t xml:space="preserve">О поддержке проекта федерального закона  </w:t>
      </w:r>
      <w:r w:rsidRPr="001C45DE">
        <w:rPr>
          <w:rFonts w:ascii="Times New Roman" w:hAnsi="Times New Roman" w:cs="Times New Roman"/>
          <w:color w:val="000000"/>
          <w:sz w:val="28"/>
          <w:szCs w:val="28"/>
        </w:rPr>
        <w:t>№ 442400-7 «О внесении изменений в части первую и вторую Налогового кодекса Российской Федерации и статью 5 Федерального закона «О внесении изменений в часть вторую Налогового кодекса Российской Федерации» (об отдельных вопросах налогообложения)</w:t>
      </w:r>
      <w:r w:rsidR="005D5F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CC2" w:rsidRPr="001C45DE" w:rsidRDefault="004C3976" w:rsidP="0022772D">
      <w:pPr>
        <w:pStyle w:val="a8"/>
        <w:spacing w:after="0"/>
        <w:jc w:val="both"/>
        <w:rPr>
          <w:b/>
          <w:color w:val="FF0000"/>
          <w:sz w:val="28"/>
          <w:szCs w:val="28"/>
        </w:rPr>
      </w:pPr>
      <w:r w:rsidRPr="001C45DE">
        <w:rPr>
          <w:b/>
          <w:color w:val="FF0000"/>
          <w:sz w:val="28"/>
          <w:szCs w:val="28"/>
        </w:rPr>
        <w:tab/>
      </w:r>
    </w:p>
    <w:p w:rsidR="008A22C1" w:rsidRPr="006979E2" w:rsidRDefault="00A6463C" w:rsidP="0022772D">
      <w:pPr>
        <w:pStyle w:val="a8"/>
        <w:spacing w:after="0"/>
        <w:jc w:val="both"/>
        <w:rPr>
          <w:sz w:val="28"/>
          <w:szCs w:val="28"/>
        </w:rPr>
      </w:pPr>
      <w:r w:rsidRPr="006B61AE">
        <w:rPr>
          <w:b/>
          <w:sz w:val="28"/>
          <w:szCs w:val="28"/>
        </w:rPr>
        <w:tab/>
      </w:r>
      <w:r w:rsidR="00885494" w:rsidRPr="006979E2">
        <w:rPr>
          <w:sz w:val="28"/>
          <w:szCs w:val="28"/>
        </w:rPr>
        <w:t xml:space="preserve">Депутаты, входящие в состав комитета, </w:t>
      </w:r>
      <w:r w:rsidR="006979E2" w:rsidRPr="006979E2">
        <w:rPr>
          <w:sz w:val="28"/>
          <w:szCs w:val="28"/>
        </w:rPr>
        <w:t xml:space="preserve">также </w:t>
      </w:r>
      <w:r w:rsidR="0002381F">
        <w:rPr>
          <w:sz w:val="28"/>
          <w:szCs w:val="28"/>
        </w:rPr>
        <w:t xml:space="preserve">активно </w:t>
      </w:r>
      <w:r w:rsidR="00885494" w:rsidRPr="006979E2">
        <w:rPr>
          <w:sz w:val="28"/>
          <w:szCs w:val="28"/>
        </w:rPr>
        <w:t xml:space="preserve">работают в избирательных округах. Регулярно ведется прием граждан, работают общественные приемные депутатов в районах области. </w:t>
      </w:r>
    </w:p>
    <w:p w:rsidR="00437496" w:rsidRDefault="00437496" w:rsidP="0022772D">
      <w:pPr>
        <w:pStyle w:val="a3"/>
        <w:ind w:firstLine="708"/>
        <w:rPr>
          <w:szCs w:val="28"/>
        </w:rPr>
      </w:pPr>
    </w:p>
    <w:p w:rsidR="00FD7FD2" w:rsidRPr="00FD7FD2" w:rsidRDefault="00FD7FD2" w:rsidP="0022772D">
      <w:pPr>
        <w:pStyle w:val="af0"/>
        <w:ind w:firstLine="708"/>
        <w:jc w:val="both"/>
        <w:rPr>
          <w:szCs w:val="28"/>
        </w:rPr>
      </w:pPr>
      <w:r w:rsidRPr="00FD7FD2">
        <w:rPr>
          <w:szCs w:val="28"/>
        </w:rPr>
        <w:t xml:space="preserve">Приложение: </w:t>
      </w:r>
      <w:r>
        <w:rPr>
          <w:szCs w:val="28"/>
        </w:rPr>
        <w:t xml:space="preserve">статистические сведения </w:t>
      </w:r>
      <w:r w:rsidRPr="00FD7FD2">
        <w:rPr>
          <w:szCs w:val="28"/>
        </w:rPr>
        <w:t>о работе комитета Архангельского областного Собрания депутатов</w:t>
      </w:r>
      <w:r>
        <w:rPr>
          <w:szCs w:val="28"/>
        </w:rPr>
        <w:t xml:space="preserve"> </w:t>
      </w:r>
      <w:r w:rsidRPr="00FD7FD2">
        <w:rPr>
          <w:szCs w:val="28"/>
        </w:rPr>
        <w:t>по бюджету и налоговой политике</w:t>
      </w:r>
      <w:r>
        <w:rPr>
          <w:szCs w:val="28"/>
        </w:rPr>
        <w:t xml:space="preserve"> </w:t>
      </w:r>
      <w:r w:rsidRPr="00FD7FD2">
        <w:rPr>
          <w:szCs w:val="28"/>
        </w:rPr>
        <w:t>за</w:t>
      </w:r>
      <w:r w:rsidR="00C852DD">
        <w:rPr>
          <w:szCs w:val="28"/>
        </w:rPr>
        <w:t xml:space="preserve"> первое полугодие</w:t>
      </w:r>
      <w:r w:rsidRPr="00FD7FD2">
        <w:rPr>
          <w:szCs w:val="28"/>
        </w:rPr>
        <w:t xml:space="preserve"> 201</w:t>
      </w:r>
      <w:r w:rsidR="008C6E3C">
        <w:rPr>
          <w:szCs w:val="28"/>
        </w:rPr>
        <w:t>8</w:t>
      </w:r>
      <w:r w:rsidRPr="00FD7FD2">
        <w:rPr>
          <w:szCs w:val="28"/>
        </w:rPr>
        <w:t xml:space="preserve"> год</w:t>
      </w:r>
      <w:r>
        <w:rPr>
          <w:szCs w:val="28"/>
        </w:rPr>
        <w:t xml:space="preserve"> на </w:t>
      </w:r>
      <w:r w:rsidR="00C852DD">
        <w:rPr>
          <w:szCs w:val="28"/>
        </w:rPr>
        <w:t>1</w:t>
      </w:r>
      <w:r>
        <w:rPr>
          <w:szCs w:val="28"/>
        </w:rPr>
        <w:t xml:space="preserve"> л.</w:t>
      </w:r>
    </w:p>
    <w:p w:rsidR="0002381F" w:rsidRDefault="0002381F" w:rsidP="0022772D">
      <w:pPr>
        <w:pStyle w:val="a3"/>
        <w:ind w:firstLine="708"/>
        <w:rPr>
          <w:szCs w:val="28"/>
        </w:rPr>
      </w:pPr>
    </w:p>
    <w:p w:rsidR="00FD7FD2" w:rsidRDefault="00FD7FD2" w:rsidP="007D3716">
      <w:pPr>
        <w:pStyle w:val="a3"/>
        <w:ind w:firstLine="0"/>
        <w:rPr>
          <w:szCs w:val="28"/>
        </w:rPr>
      </w:pPr>
    </w:p>
    <w:p w:rsidR="0022772D" w:rsidRDefault="0022772D" w:rsidP="007D3716">
      <w:pPr>
        <w:pStyle w:val="a3"/>
        <w:ind w:firstLine="0"/>
        <w:rPr>
          <w:szCs w:val="28"/>
        </w:rPr>
      </w:pPr>
    </w:p>
    <w:p w:rsidR="00214721" w:rsidRPr="006979E2" w:rsidRDefault="00214721" w:rsidP="007D3716">
      <w:pPr>
        <w:pStyle w:val="a3"/>
        <w:ind w:firstLine="0"/>
        <w:rPr>
          <w:szCs w:val="28"/>
        </w:rPr>
      </w:pPr>
    </w:p>
    <w:p w:rsidR="00660138" w:rsidRDefault="00B700C0" w:rsidP="00B700C0">
      <w:pPr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Председатель                                                                                      С.В. Моисеев  </w:t>
      </w:r>
    </w:p>
    <w:sectPr w:rsidR="00660138" w:rsidSect="006F2DA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69" w:rsidRDefault="008C7069" w:rsidP="006F2DA6">
      <w:pPr>
        <w:spacing w:after="0" w:line="240" w:lineRule="auto"/>
      </w:pPr>
      <w:r>
        <w:separator/>
      </w:r>
    </w:p>
  </w:endnote>
  <w:endnote w:type="continuationSeparator" w:id="0">
    <w:p w:rsidR="008C7069" w:rsidRDefault="008C7069" w:rsidP="006F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69" w:rsidRDefault="008C7069" w:rsidP="006F2DA6">
      <w:pPr>
        <w:spacing w:after="0" w:line="240" w:lineRule="auto"/>
      </w:pPr>
      <w:r>
        <w:separator/>
      </w:r>
    </w:p>
  </w:footnote>
  <w:footnote w:type="continuationSeparator" w:id="0">
    <w:p w:rsidR="008C7069" w:rsidRDefault="008C7069" w:rsidP="006F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3028"/>
      <w:docPartObj>
        <w:docPartGallery w:val="Page Numbers (Top of Page)"/>
        <w:docPartUnique/>
      </w:docPartObj>
    </w:sdtPr>
    <w:sdtContent>
      <w:p w:rsidR="0022772D" w:rsidRDefault="0021743A">
        <w:pPr>
          <w:pStyle w:val="aa"/>
          <w:jc w:val="right"/>
        </w:pPr>
        <w:fldSimple w:instr=" PAGE   \* MERGEFORMAT ">
          <w:r w:rsidR="00040317">
            <w:rPr>
              <w:noProof/>
            </w:rPr>
            <w:t>17</w:t>
          </w:r>
        </w:fldSimple>
      </w:p>
    </w:sdtContent>
  </w:sdt>
  <w:p w:rsidR="0022772D" w:rsidRDefault="0022772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969C9"/>
    <w:multiLevelType w:val="hybridMultilevel"/>
    <w:tmpl w:val="5D1A0BC4"/>
    <w:lvl w:ilvl="0" w:tplc="25128F0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B0E3E"/>
    <w:multiLevelType w:val="hybridMultilevel"/>
    <w:tmpl w:val="23E431F4"/>
    <w:lvl w:ilvl="0" w:tplc="EF726A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10"/>
    <w:rsid w:val="0002273C"/>
    <w:rsid w:val="0002381F"/>
    <w:rsid w:val="00030A76"/>
    <w:rsid w:val="00040201"/>
    <w:rsid w:val="00040317"/>
    <w:rsid w:val="000406A8"/>
    <w:rsid w:val="00047943"/>
    <w:rsid w:val="00055CEA"/>
    <w:rsid w:val="00057662"/>
    <w:rsid w:val="00061754"/>
    <w:rsid w:val="000622B7"/>
    <w:rsid w:val="0006560E"/>
    <w:rsid w:val="000849A5"/>
    <w:rsid w:val="0009482C"/>
    <w:rsid w:val="000A1AE2"/>
    <w:rsid w:val="000A5451"/>
    <w:rsid w:val="000B3C94"/>
    <w:rsid w:val="000C59D0"/>
    <w:rsid w:val="000C7D51"/>
    <w:rsid w:val="000D797A"/>
    <w:rsid w:val="000F1857"/>
    <w:rsid w:val="00102CA5"/>
    <w:rsid w:val="00120F44"/>
    <w:rsid w:val="001213CD"/>
    <w:rsid w:val="00121725"/>
    <w:rsid w:val="00134EAC"/>
    <w:rsid w:val="00142E93"/>
    <w:rsid w:val="00147D76"/>
    <w:rsid w:val="001503A8"/>
    <w:rsid w:val="00160309"/>
    <w:rsid w:val="0016567F"/>
    <w:rsid w:val="00172F2A"/>
    <w:rsid w:val="00197131"/>
    <w:rsid w:val="001B2AB6"/>
    <w:rsid w:val="001B5E8A"/>
    <w:rsid w:val="001B6F1B"/>
    <w:rsid w:val="001B7239"/>
    <w:rsid w:val="001C45DE"/>
    <w:rsid w:val="001D43D9"/>
    <w:rsid w:val="001D4532"/>
    <w:rsid w:val="001E740B"/>
    <w:rsid w:val="00207613"/>
    <w:rsid w:val="00207956"/>
    <w:rsid w:val="00214721"/>
    <w:rsid w:val="0021743A"/>
    <w:rsid w:val="002220E4"/>
    <w:rsid w:val="00225925"/>
    <w:rsid w:val="0022772D"/>
    <w:rsid w:val="00236DF4"/>
    <w:rsid w:val="00236E1C"/>
    <w:rsid w:val="002477B0"/>
    <w:rsid w:val="00250F83"/>
    <w:rsid w:val="00251A9B"/>
    <w:rsid w:val="00274C3B"/>
    <w:rsid w:val="0029448D"/>
    <w:rsid w:val="00297BC2"/>
    <w:rsid w:val="002A5D5A"/>
    <w:rsid w:val="002B2565"/>
    <w:rsid w:val="002B2A52"/>
    <w:rsid w:val="002B5D97"/>
    <w:rsid w:val="002C12EE"/>
    <w:rsid w:val="002C3623"/>
    <w:rsid w:val="002C5536"/>
    <w:rsid w:val="002E63BE"/>
    <w:rsid w:val="002F25E4"/>
    <w:rsid w:val="002F4810"/>
    <w:rsid w:val="003073DF"/>
    <w:rsid w:val="00330A1E"/>
    <w:rsid w:val="00331027"/>
    <w:rsid w:val="00331C74"/>
    <w:rsid w:val="00337B0B"/>
    <w:rsid w:val="0034700B"/>
    <w:rsid w:val="00353609"/>
    <w:rsid w:val="0036020D"/>
    <w:rsid w:val="00360782"/>
    <w:rsid w:val="00361DE2"/>
    <w:rsid w:val="00362626"/>
    <w:rsid w:val="003633B0"/>
    <w:rsid w:val="003877F8"/>
    <w:rsid w:val="003A734A"/>
    <w:rsid w:val="003D683D"/>
    <w:rsid w:val="003D7DBD"/>
    <w:rsid w:val="003E6302"/>
    <w:rsid w:val="003E7E08"/>
    <w:rsid w:val="003F2E17"/>
    <w:rsid w:val="00421FD6"/>
    <w:rsid w:val="00424BDD"/>
    <w:rsid w:val="004312B6"/>
    <w:rsid w:val="00437496"/>
    <w:rsid w:val="00442535"/>
    <w:rsid w:val="0044574D"/>
    <w:rsid w:val="004477AD"/>
    <w:rsid w:val="00450DFD"/>
    <w:rsid w:val="00476820"/>
    <w:rsid w:val="004A4485"/>
    <w:rsid w:val="004A577E"/>
    <w:rsid w:val="004B4041"/>
    <w:rsid w:val="004C3976"/>
    <w:rsid w:val="004D605A"/>
    <w:rsid w:val="004D67D6"/>
    <w:rsid w:val="004D7691"/>
    <w:rsid w:val="004E2781"/>
    <w:rsid w:val="004E303A"/>
    <w:rsid w:val="004F6512"/>
    <w:rsid w:val="005165B6"/>
    <w:rsid w:val="00526BFB"/>
    <w:rsid w:val="005424C7"/>
    <w:rsid w:val="005431CA"/>
    <w:rsid w:val="00552181"/>
    <w:rsid w:val="00556CE1"/>
    <w:rsid w:val="005632CE"/>
    <w:rsid w:val="00564421"/>
    <w:rsid w:val="005652AD"/>
    <w:rsid w:val="0056566D"/>
    <w:rsid w:val="005861D4"/>
    <w:rsid w:val="005865AE"/>
    <w:rsid w:val="005A5BB7"/>
    <w:rsid w:val="005A6FE3"/>
    <w:rsid w:val="005B6FCA"/>
    <w:rsid w:val="005D5FB7"/>
    <w:rsid w:val="005E11F5"/>
    <w:rsid w:val="005E4457"/>
    <w:rsid w:val="005E6002"/>
    <w:rsid w:val="005F74B7"/>
    <w:rsid w:val="00601FD7"/>
    <w:rsid w:val="00612A15"/>
    <w:rsid w:val="0062408A"/>
    <w:rsid w:val="006317CF"/>
    <w:rsid w:val="00631C81"/>
    <w:rsid w:val="00654CB5"/>
    <w:rsid w:val="00654DC5"/>
    <w:rsid w:val="00660138"/>
    <w:rsid w:val="006607BE"/>
    <w:rsid w:val="006653D3"/>
    <w:rsid w:val="00690838"/>
    <w:rsid w:val="006979E2"/>
    <w:rsid w:val="006A0AC7"/>
    <w:rsid w:val="006B1994"/>
    <w:rsid w:val="006B5629"/>
    <w:rsid w:val="006B61AE"/>
    <w:rsid w:val="006C6667"/>
    <w:rsid w:val="006C71BE"/>
    <w:rsid w:val="006D5A00"/>
    <w:rsid w:val="006E13B2"/>
    <w:rsid w:val="006E3E2C"/>
    <w:rsid w:val="006E72A1"/>
    <w:rsid w:val="006F2DA6"/>
    <w:rsid w:val="006F3E2A"/>
    <w:rsid w:val="00722EC5"/>
    <w:rsid w:val="00727FDC"/>
    <w:rsid w:val="0073347A"/>
    <w:rsid w:val="00733A6A"/>
    <w:rsid w:val="00735218"/>
    <w:rsid w:val="007415E1"/>
    <w:rsid w:val="00766DF5"/>
    <w:rsid w:val="00774710"/>
    <w:rsid w:val="00774D94"/>
    <w:rsid w:val="00776477"/>
    <w:rsid w:val="007825BD"/>
    <w:rsid w:val="007A36C4"/>
    <w:rsid w:val="007B6714"/>
    <w:rsid w:val="007B7B4D"/>
    <w:rsid w:val="007C061F"/>
    <w:rsid w:val="007C6F7A"/>
    <w:rsid w:val="007D3716"/>
    <w:rsid w:val="007D546C"/>
    <w:rsid w:val="007D548D"/>
    <w:rsid w:val="007E4963"/>
    <w:rsid w:val="0080174A"/>
    <w:rsid w:val="008205D0"/>
    <w:rsid w:val="00831DD5"/>
    <w:rsid w:val="00850E42"/>
    <w:rsid w:val="00871BA6"/>
    <w:rsid w:val="00875D90"/>
    <w:rsid w:val="00885494"/>
    <w:rsid w:val="00896B64"/>
    <w:rsid w:val="008A22C1"/>
    <w:rsid w:val="008B2406"/>
    <w:rsid w:val="008B600F"/>
    <w:rsid w:val="008B6A31"/>
    <w:rsid w:val="008B7213"/>
    <w:rsid w:val="008C6E3C"/>
    <w:rsid w:val="008C7069"/>
    <w:rsid w:val="008D0721"/>
    <w:rsid w:val="008D7A3D"/>
    <w:rsid w:val="008F7756"/>
    <w:rsid w:val="00900C72"/>
    <w:rsid w:val="00902BF0"/>
    <w:rsid w:val="00914DCF"/>
    <w:rsid w:val="0091774F"/>
    <w:rsid w:val="00917C3A"/>
    <w:rsid w:val="0092270E"/>
    <w:rsid w:val="0093461F"/>
    <w:rsid w:val="00935315"/>
    <w:rsid w:val="009408B9"/>
    <w:rsid w:val="00941292"/>
    <w:rsid w:val="00943AB3"/>
    <w:rsid w:val="00964422"/>
    <w:rsid w:val="00993A62"/>
    <w:rsid w:val="009959F0"/>
    <w:rsid w:val="009A30E0"/>
    <w:rsid w:val="009A31AA"/>
    <w:rsid w:val="009A5D2E"/>
    <w:rsid w:val="009A7E6E"/>
    <w:rsid w:val="009B5FAF"/>
    <w:rsid w:val="009D181D"/>
    <w:rsid w:val="009F0C4C"/>
    <w:rsid w:val="009F1D6D"/>
    <w:rsid w:val="009F2C4D"/>
    <w:rsid w:val="009F66CB"/>
    <w:rsid w:val="00A11954"/>
    <w:rsid w:val="00A1578D"/>
    <w:rsid w:val="00A21CC2"/>
    <w:rsid w:val="00A25946"/>
    <w:rsid w:val="00A25FF9"/>
    <w:rsid w:val="00A36EB2"/>
    <w:rsid w:val="00A51B16"/>
    <w:rsid w:val="00A54289"/>
    <w:rsid w:val="00A566CD"/>
    <w:rsid w:val="00A6094F"/>
    <w:rsid w:val="00A6231B"/>
    <w:rsid w:val="00A6463C"/>
    <w:rsid w:val="00A8059C"/>
    <w:rsid w:val="00A824E5"/>
    <w:rsid w:val="00A83FD3"/>
    <w:rsid w:val="00AA442C"/>
    <w:rsid w:val="00AA6E47"/>
    <w:rsid w:val="00AB32DF"/>
    <w:rsid w:val="00AC4C46"/>
    <w:rsid w:val="00AC54F0"/>
    <w:rsid w:val="00AD2566"/>
    <w:rsid w:val="00AD3DE2"/>
    <w:rsid w:val="00AF2068"/>
    <w:rsid w:val="00AF2938"/>
    <w:rsid w:val="00AF7E8C"/>
    <w:rsid w:val="00B0790E"/>
    <w:rsid w:val="00B14430"/>
    <w:rsid w:val="00B26DDB"/>
    <w:rsid w:val="00B30BEB"/>
    <w:rsid w:val="00B4463E"/>
    <w:rsid w:val="00B6061A"/>
    <w:rsid w:val="00B700C0"/>
    <w:rsid w:val="00B872F6"/>
    <w:rsid w:val="00B94803"/>
    <w:rsid w:val="00B95E2F"/>
    <w:rsid w:val="00BA207C"/>
    <w:rsid w:val="00BA487A"/>
    <w:rsid w:val="00BB0F8B"/>
    <w:rsid w:val="00BB3907"/>
    <w:rsid w:val="00BC66BE"/>
    <w:rsid w:val="00BC723E"/>
    <w:rsid w:val="00BD396F"/>
    <w:rsid w:val="00BE621D"/>
    <w:rsid w:val="00BE77A7"/>
    <w:rsid w:val="00C00ACD"/>
    <w:rsid w:val="00C01F02"/>
    <w:rsid w:val="00C054A0"/>
    <w:rsid w:val="00C05626"/>
    <w:rsid w:val="00C15ED9"/>
    <w:rsid w:val="00C160E6"/>
    <w:rsid w:val="00C168B6"/>
    <w:rsid w:val="00C349B0"/>
    <w:rsid w:val="00C436BC"/>
    <w:rsid w:val="00C44B96"/>
    <w:rsid w:val="00C56BD9"/>
    <w:rsid w:val="00C76D61"/>
    <w:rsid w:val="00C852DD"/>
    <w:rsid w:val="00C877AD"/>
    <w:rsid w:val="00C92691"/>
    <w:rsid w:val="00C96367"/>
    <w:rsid w:val="00CA4AC2"/>
    <w:rsid w:val="00CB1912"/>
    <w:rsid w:val="00CD11C1"/>
    <w:rsid w:val="00CD7D25"/>
    <w:rsid w:val="00CE1D25"/>
    <w:rsid w:val="00CE3D16"/>
    <w:rsid w:val="00CE4E8B"/>
    <w:rsid w:val="00D21F88"/>
    <w:rsid w:val="00D328F1"/>
    <w:rsid w:val="00D43600"/>
    <w:rsid w:val="00D625D8"/>
    <w:rsid w:val="00D70EB8"/>
    <w:rsid w:val="00D74BDF"/>
    <w:rsid w:val="00D857DA"/>
    <w:rsid w:val="00D871DC"/>
    <w:rsid w:val="00D90300"/>
    <w:rsid w:val="00DA6508"/>
    <w:rsid w:val="00DB0811"/>
    <w:rsid w:val="00DB0D33"/>
    <w:rsid w:val="00DB1949"/>
    <w:rsid w:val="00DB433C"/>
    <w:rsid w:val="00DC1AD7"/>
    <w:rsid w:val="00DC24F1"/>
    <w:rsid w:val="00DC5955"/>
    <w:rsid w:val="00DD7EE8"/>
    <w:rsid w:val="00DE67F6"/>
    <w:rsid w:val="00DE7729"/>
    <w:rsid w:val="00E2246E"/>
    <w:rsid w:val="00E248CA"/>
    <w:rsid w:val="00E272DA"/>
    <w:rsid w:val="00E3733B"/>
    <w:rsid w:val="00E458C3"/>
    <w:rsid w:val="00E45B55"/>
    <w:rsid w:val="00E52B35"/>
    <w:rsid w:val="00E657E2"/>
    <w:rsid w:val="00E665ED"/>
    <w:rsid w:val="00E6661A"/>
    <w:rsid w:val="00E95379"/>
    <w:rsid w:val="00EA0EC3"/>
    <w:rsid w:val="00EA396C"/>
    <w:rsid w:val="00ED156A"/>
    <w:rsid w:val="00EF44E4"/>
    <w:rsid w:val="00EF72DE"/>
    <w:rsid w:val="00F0201A"/>
    <w:rsid w:val="00F02406"/>
    <w:rsid w:val="00F06CB9"/>
    <w:rsid w:val="00F126EE"/>
    <w:rsid w:val="00F277A5"/>
    <w:rsid w:val="00F301C1"/>
    <w:rsid w:val="00F31A21"/>
    <w:rsid w:val="00F33CB3"/>
    <w:rsid w:val="00F36967"/>
    <w:rsid w:val="00F47F05"/>
    <w:rsid w:val="00F50469"/>
    <w:rsid w:val="00F51FC2"/>
    <w:rsid w:val="00F66778"/>
    <w:rsid w:val="00F7374B"/>
    <w:rsid w:val="00F94F2E"/>
    <w:rsid w:val="00FA28A4"/>
    <w:rsid w:val="00FB7FDE"/>
    <w:rsid w:val="00FC2702"/>
    <w:rsid w:val="00FC2BAA"/>
    <w:rsid w:val="00FC2EA1"/>
    <w:rsid w:val="00FD7FD2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rsid w:val="00766DF5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Мой"/>
    <w:basedOn w:val="a"/>
    <w:rsid w:val="005E60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5E6002"/>
    <w:rPr>
      <w:color w:val="0000FF"/>
      <w:u w:val="single"/>
    </w:rPr>
  </w:style>
  <w:style w:type="paragraph" w:customStyle="1" w:styleId="a5">
    <w:name w:val="Мой стиль"/>
    <w:basedOn w:val="a"/>
    <w:rsid w:val="005E60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00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0C7D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C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DA6"/>
  </w:style>
  <w:style w:type="paragraph" w:styleId="ac">
    <w:name w:val="footer"/>
    <w:basedOn w:val="a"/>
    <w:link w:val="ad"/>
    <w:uiPriority w:val="99"/>
    <w:semiHidden/>
    <w:unhideWhenUsed/>
    <w:rsid w:val="006F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2DA6"/>
  </w:style>
  <w:style w:type="paragraph" w:styleId="ae">
    <w:name w:val="Normal (Web)"/>
    <w:basedOn w:val="a"/>
    <w:uiPriority w:val="99"/>
    <w:unhideWhenUsed/>
    <w:rsid w:val="001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20F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20F44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C92691"/>
    <w:pPr>
      <w:ind w:left="720"/>
      <w:contextualSpacing/>
    </w:pPr>
  </w:style>
  <w:style w:type="paragraph" w:styleId="af0">
    <w:name w:val="Title"/>
    <w:basedOn w:val="a"/>
    <w:link w:val="af1"/>
    <w:qFormat/>
    <w:rsid w:val="00FD7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90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824E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A824E5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6240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2"/>
    <w:rsid w:val="008C6E3C"/>
    <w:rPr>
      <w:rFonts w:eastAsia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4"/>
    <w:rsid w:val="008C6E3C"/>
    <w:pPr>
      <w:widowControl w:val="0"/>
      <w:shd w:val="clear" w:color="auto" w:fill="FFFFFF"/>
      <w:spacing w:before="300" w:after="0" w:line="317" w:lineRule="exact"/>
      <w:jc w:val="both"/>
    </w:pPr>
    <w:rPr>
      <w:rFonts w:eastAsia="Times New Roman" w:cs="Times New Roman"/>
      <w:spacing w:val="-2"/>
    </w:rPr>
  </w:style>
  <w:style w:type="character" w:customStyle="1" w:styleId="0pt">
    <w:name w:val="Основной текст + Полужирный;Курсив;Интервал 0 pt"/>
    <w:basedOn w:val="af4"/>
    <w:rsid w:val="008C6E3C"/>
    <w:rPr>
      <w:rFonts w:ascii="Times New Roman" w:hAnsi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DB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25pt0pt">
    <w:name w:val="Основной текст (3) + 12;5 pt;Не полужирный;Интервал 0 pt"/>
    <w:basedOn w:val="a0"/>
    <w:rsid w:val="001C4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Интервал 0 pt"/>
    <w:basedOn w:val="a0"/>
    <w:rsid w:val="001C4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07613"/>
    <w:rPr>
      <w:rFonts w:ascii="Times New Roman" w:eastAsia="Times New Roman" w:hAnsi="Times New Roman" w:cs="Times New Roman"/>
      <w:i/>
      <w:iCs/>
      <w:spacing w:val="5"/>
      <w:shd w:val="clear" w:color="auto" w:fill="FFFFFF"/>
    </w:rPr>
  </w:style>
  <w:style w:type="character" w:customStyle="1" w:styleId="210pt0pt">
    <w:name w:val="Основной текст (2) + 10 pt;Не курсив;Интервал 0 pt"/>
    <w:basedOn w:val="20"/>
    <w:rsid w:val="00207613"/>
    <w:rPr>
      <w:color w:val="000000"/>
      <w:spacing w:val="0"/>
      <w:w w:val="100"/>
      <w:position w:val="0"/>
      <w:sz w:val="20"/>
      <w:szCs w:val="20"/>
    </w:rPr>
  </w:style>
  <w:style w:type="paragraph" w:customStyle="1" w:styleId="21">
    <w:name w:val="Основной текст (2)"/>
    <w:basedOn w:val="a"/>
    <w:link w:val="20"/>
    <w:rsid w:val="00207613"/>
    <w:pPr>
      <w:widowControl w:val="0"/>
      <w:shd w:val="clear" w:color="auto" w:fill="FFFFFF"/>
      <w:spacing w:before="240" w:after="0" w:line="295" w:lineRule="exact"/>
      <w:ind w:firstLine="640"/>
      <w:jc w:val="both"/>
    </w:pPr>
    <w:rPr>
      <w:rFonts w:ascii="Times New Roman" w:eastAsia="Times New Roman" w:hAnsi="Times New Roman" w:cs="Times New Roman"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982">
              <w:marLeft w:val="53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494">
                  <w:marLeft w:val="0"/>
                  <w:marRight w:val="0"/>
                  <w:marTop w:val="32"/>
                  <w:marBottom w:val="106"/>
                  <w:divBdr>
                    <w:top w:val="single" w:sz="4" w:space="0" w:color="E7EBED"/>
                    <w:left w:val="single" w:sz="4" w:space="0" w:color="E7EBED"/>
                    <w:bottom w:val="single" w:sz="4" w:space="0" w:color="E7EBED"/>
                    <w:right w:val="single" w:sz="4" w:space="0" w:color="E7EB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13;n=382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FFA57A5DD36BCD4694022BF52A97E2DD38C658E1EF7D9C391081BBAC7E8AE25B5D92D23314728461D7ACC1d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FFA57A5DD36BCD4694022BF52A97E2DD38C658E0E6769D331081BBAC7E8AE25B5D92D23314728461D7ACC1d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FFA57A5DD36BCD4694022BF52A97E2DD38C658E0E975933E1081BBAC7E8AE25B5D92D23314728461D7ACC1d1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get@aosd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F85E8-37FB-4CE3-9027-8B299248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19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v.vinogradova</cp:lastModifiedBy>
  <cp:revision>118</cp:revision>
  <cp:lastPrinted>2018-07-06T09:31:00Z</cp:lastPrinted>
  <dcterms:created xsi:type="dcterms:W3CDTF">2016-12-23T07:20:00Z</dcterms:created>
  <dcterms:modified xsi:type="dcterms:W3CDTF">2018-07-06T11:34:00Z</dcterms:modified>
</cp:coreProperties>
</file>