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23" w:rsidRDefault="00F45823" w:rsidP="00F458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550" cy="685800"/>
            <wp:effectExtent l="19050" t="0" r="0" b="0"/>
            <wp:docPr id="1" name="Рисунок 29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23" w:rsidRDefault="00F45823" w:rsidP="00F45823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45823" w:rsidRDefault="00F45823" w:rsidP="00F45823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 xml:space="preserve">  седьмого созыва</w:t>
      </w:r>
    </w:p>
    <w:p w:rsidR="00F45823" w:rsidRDefault="00F45823" w:rsidP="00F45823">
      <w:pPr>
        <w:pStyle w:val="a3"/>
        <w:ind w:firstLine="0"/>
        <w:jc w:val="center"/>
        <w:rPr>
          <w:b/>
          <w:sz w:val="24"/>
        </w:rPr>
      </w:pPr>
    </w:p>
    <w:p w:rsidR="00F45823" w:rsidRPr="00E055C7" w:rsidRDefault="00F45823" w:rsidP="00F45823">
      <w:pPr>
        <w:pStyle w:val="a3"/>
        <w:ind w:firstLine="0"/>
        <w:jc w:val="center"/>
        <w:rPr>
          <w:b/>
          <w:szCs w:val="28"/>
        </w:rPr>
      </w:pPr>
      <w:r w:rsidRPr="00E055C7">
        <w:rPr>
          <w:b/>
          <w:szCs w:val="28"/>
        </w:rPr>
        <w:t>КОМИТЕТ</w:t>
      </w:r>
    </w:p>
    <w:p w:rsidR="00F45823" w:rsidRPr="002C11A6" w:rsidRDefault="00F45823" w:rsidP="00F45823">
      <w:pPr>
        <w:pStyle w:val="a3"/>
        <w:ind w:firstLine="0"/>
        <w:jc w:val="center"/>
        <w:rPr>
          <w:b/>
          <w:iCs/>
          <w:sz w:val="26"/>
          <w:szCs w:val="26"/>
        </w:rPr>
      </w:pPr>
      <w:r w:rsidRPr="002C11A6">
        <w:rPr>
          <w:b/>
          <w:iCs/>
          <w:sz w:val="26"/>
          <w:szCs w:val="26"/>
        </w:rPr>
        <w:t>ПО ВОПРОСАМ БЮДЖЕТА, ФИНАНСОВОЙ И НАЛОГОВОЙ ПОЛИТИКЕ</w:t>
      </w:r>
    </w:p>
    <w:p w:rsidR="00F45823" w:rsidRPr="00FF2693" w:rsidRDefault="00F45823" w:rsidP="00F45823">
      <w:pPr>
        <w:pStyle w:val="a3"/>
        <w:tabs>
          <w:tab w:val="left" w:pos="426"/>
        </w:tabs>
        <w:ind w:left="-426" w:firstLine="0"/>
        <w:jc w:val="center"/>
        <w:rPr>
          <w:b/>
          <w:sz w:val="24"/>
          <w:szCs w:val="24"/>
          <w:u w:val="single"/>
        </w:rPr>
      </w:pPr>
      <w:r>
        <w:rPr>
          <w:b/>
          <w:sz w:val="20"/>
        </w:rPr>
        <w:t>пл. Ленина, 1, г. Архангельск, 163000, тел.: (8182) 21-</w:t>
      </w:r>
      <w:r w:rsidRPr="0013118B">
        <w:rPr>
          <w:b/>
          <w:sz w:val="20"/>
        </w:rPr>
        <w:t>54</w:t>
      </w:r>
      <w:r>
        <w:rPr>
          <w:b/>
          <w:sz w:val="20"/>
        </w:rPr>
        <w:t>-</w:t>
      </w:r>
      <w:r w:rsidRPr="0013118B">
        <w:rPr>
          <w:b/>
          <w:sz w:val="20"/>
        </w:rPr>
        <w:t>7</w:t>
      </w:r>
      <w:r>
        <w:rPr>
          <w:b/>
          <w:sz w:val="20"/>
        </w:rPr>
        <w:t>3,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 w:rsidRPr="00A56BE3">
        <w:rPr>
          <w:b/>
          <w:bCs/>
          <w:sz w:val="20"/>
        </w:rPr>
        <w:t xml:space="preserve">: </w:t>
      </w:r>
      <w:r w:rsidRPr="00FF2693">
        <w:rPr>
          <w:b/>
          <w:bCs/>
          <w:sz w:val="20"/>
          <w:u w:val="single"/>
          <w:lang w:val="en-US"/>
        </w:rPr>
        <w:t>budget</w:t>
      </w:r>
      <w:r w:rsidRPr="00FF2693">
        <w:rPr>
          <w:b/>
          <w:bCs/>
          <w:sz w:val="20"/>
          <w:u w:val="single"/>
        </w:rPr>
        <w:t>@</w:t>
      </w:r>
      <w:proofErr w:type="spellStart"/>
      <w:r w:rsidRPr="00FF2693">
        <w:rPr>
          <w:b/>
          <w:bCs/>
          <w:sz w:val="20"/>
          <w:u w:val="single"/>
          <w:lang w:val="en-US"/>
        </w:rPr>
        <w:t>aosd</w:t>
      </w:r>
      <w:proofErr w:type="spellEnd"/>
      <w:r w:rsidRPr="00FF2693">
        <w:rPr>
          <w:b/>
          <w:bCs/>
          <w:sz w:val="20"/>
          <w:u w:val="single"/>
        </w:rPr>
        <w:t>.</w:t>
      </w:r>
      <w:proofErr w:type="spellStart"/>
      <w:r w:rsidRPr="00FF2693">
        <w:rPr>
          <w:b/>
          <w:bCs/>
          <w:sz w:val="20"/>
          <w:u w:val="single"/>
          <w:lang w:val="en-US"/>
        </w:rPr>
        <w:t>ru</w:t>
      </w:r>
      <w:proofErr w:type="spellEnd"/>
    </w:p>
    <w:p w:rsidR="00F45823" w:rsidRPr="00FF2693" w:rsidRDefault="00F45823" w:rsidP="00F45823">
      <w:pPr>
        <w:pStyle w:val="a3"/>
        <w:ind w:firstLine="0"/>
        <w:jc w:val="center"/>
        <w:rPr>
          <w:b/>
          <w:sz w:val="20"/>
          <w:u w:val="single"/>
        </w:rPr>
      </w:pPr>
    </w:p>
    <w:p w:rsidR="005E6002" w:rsidRDefault="005E6002" w:rsidP="005E6002">
      <w:pPr>
        <w:pStyle w:val="a5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5E6002" w:rsidRPr="00D811FF" w:rsidRDefault="005E6002" w:rsidP="005E6002">
      <w:pPr>
        <w:pStyle w:val="a5"/>
        <w:ind w:firstLine="0"/>
        <w:rPr>
          <w:sz w:val="24"/>
        </w:rPr>
      </w:pPr>
      <w:r>
        <w:rPr>
          <w:sz w:val="24"/>
        </w:rPr>
        <w:t>на № ___________ от</w:t>
      </w:r>
      <w:r w:rsidRPr="00D811FF">
        <w:rPr>
          <w:sz w:val="24"/>
        </w:rPr>
        <w:t xml:space="preserve"> ______________</w:t>
      </w:r>
    </w:p>
    <w:p w:rsidR="00766DF5" w:rsidRDefault="00766DF5" w:rsidP="001B7239">
      <w:pPr>
        <w:jc w:val="both"/>
        <w:rPr>
          <w:rStyle w:val="FontStyle25"/>
          <w:sz w:val="28"/>
          <w:szCs w:val="28"/>
        </w:rPr>
      </w:pPr>
    </w:p>
    <w:p w:rsidR="00142E93" w:rsidRDefault="00142E93" w:rsidP="00B872F6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>Информация</w:t>
      </w:r>
    </w:p>
    <w:p w:rsidR="00120F44" w:rsidRPr="005E6002" w:rsidRDefault="00120F44" w:rsidP="00B872F6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  <w:r w:rsidRPr="005E6002">
        <w:rPr>
          <w:rStyle w:val="FontStyle25"/>
          <w:b/>
          <w:sz w:val="28"/>
          <w:szCs w:val="28"/>
        </w:rPr>
        <w:t xml:space="preserve"> о работе комитета по</w:t>
      </w:r>
      <w:r w:rsidR="00840261">
        <w:rPr>
          <w:rStyle w:val="FontStyle25"/>
          <w:b/>
          <w:sz w:val="28"/>
          <w:szCs w:val="28"/>
        </w:rPr>
        <w:t xml:space="preserve"> вопросам </w:t>
      </w:r>
      <w:r w:rsidRPr="005E6002">
        <w:rPr>
          <w:rStyle w:val="FontStyle25"/>
          <w:b/>
          <w:sz w:val="28"/>
          <w:szCs w:val="28"/>
        </w:rPr>
        <w:t>бюджет</w:t>
      </w:r>
      <w:r w:rsidR="00840261">
        <w:rPr>
          <w:rStyle w:val="FontStyle25"/>
          <w:b/>
          <w:sz w:val="28"/>
          <w:szCs w:val="28"/>
        </w:rPr>
        <w:t>а, финансовой</w:t>
      </w:r>
      <w:r w:rsidRPr="005E6002">
        <w:rPr>
          <w:rStyle w:val="FontStyle25"/>
          <w:b/>
          <w:sz w:val="28"/>
          <w:szCs w:val="28"/>
        </w:rPr>
        <w:t xml:space="preserve"> и налоговой политике</w:t>
      </w:r>
    </w:p>
    <w:p w:rsidR="00120F44" w:rsidRDefault="00120F44" w:rsidP="00B872F6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  <w:r w:rsidRPr="005E6002">
        <w:rPr>
          <w:rStyle w:val="FontStyle25"/>
          <w:b/>
          <w:sz w:val="28"/>
          <w:szCs w:val="28"/>
        </w:rPr>
        <w:t>за</w:t>
      </w:r>
      <w:r w:rsidR="00FE3AE2">
        <w:rPr>
          <w:rStyle w:val="FontStyle25"/>
          <w:b/>
          <w:sz w:val="28"/>
          <w:szCs w:val="28"/>
        </w:rPr>
        <w:t xml:space="preserve"> </w:t>
      </w:r>
      <w:r w:rsidR="00F45823">
        <w:rPr>
          <w:rStyle w:val="FontStyle25"/>
          <w:b/>
          <w:sz w:val="28"/>
          <w:szCs w:val="28"/>
        </w:rPr>
        <w:t xml:space="preserve">второе </w:t>
      </w:r>
      <w:r w:rsidR="00FE3AE2">
        <w:rPr>
          <w:rStyle w:val="FontStyle25"/>
          <w:b/>
          <w:sz w:val="28"/>
          <w:szCs w:val="28"/>
        </w:rPr>
        <w:t>полугодие</w:t>
      </w:r>
      <w:r w:rsidRPr="005E6002">
        <w:rPr>
          <w:rStyle w:val="FontStyle25"/>
          <w:b/>
          <w:sz w:val="28"/>
          <w:szCs w:val="28"/>
        </w:rPr>
        <w:t xml:space="preserve"> 201</w:t>
      </w:r>
      <w:r w:rsidR="00FE3AE2">
        <w:rPr>
          <w:rStyle w:val="FontStyle25"/>
          <w:b/>
          <w:sz w:val="28"/>
          <w:szCs w:val="28"/>
        </w:rPr>
        <w:t>8</w:t>
      </w:r>
      <w:r w:rsidRPr="005E6002">
        <w:rPr>
          <w:rStyle w:val="FontStyle25"/>
          <w:b/>
          <w:sz w:val="28"/>
          <w:szCs w:val="28"/>
        </w:rPr>
        <w:t xml:space="preserve"> год</w:t>
      </w:r>
    </w:p>
    <w:p w:rsidR="00B872F6" w:rsidRDefault="00B872F6" w:rsidP="00B872F6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</w:p>
    <w:p w:rsidR="00120F44" w:rsidRDefault="00120F44" w:rsidP="00B872F6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D70EB8">
        <w:rPr>
          <w:rStyle w:val="FontStyle25"/>
          <w:sz w:val="28"/>
          <w:szCs w:val="28"/>
        </w:rPr>
        <w:t xml:space="preserve">В состав комитета по </w:t>
      </w:r>
      <w:r w:rsidR="00F45823">
        <w:rPr>
          <w:rStyle w:val="FontStyle25"/>
          <w:sz w:val="28"/>
          <w:szCs w:val="28"/>
        </w:rPr>
        <w:t xml:space="preserve">вопросам </w:t>
      </w:r>
      <w:r w:rsidRPr="00D70EB8">
        <w:rPr>
          <w:rStyle w:val="FontStyle25"/>
          <w:sz w:val="28"/>
          <w:szCs w:val="28"/>
        </w:rPr>
        <w:t>бюджет</w:t>
      </w:r>
      <w:r w:rsidR="00F45823">
        <w:rPr>
          <w:rStyle w:val="FontStyle25"/>
          <w:sz w:val="28"/>
          <w:szCs w:val="28"/>
        </w:rPr>
        <w:t xml:space="preserve">а, финансовой </w:t>
      </w:r>
      <w:r w:rsidRPr="00D70EB8">
        <w:rPr>
          <w:rStyle w:val="FontStyle25"/>
          <w:sz w:val="28"/>
          <w:szCs w:val="28"/>
        </w:rPr>
        <w:t>и налоговой политике входят 6 депутатов:</w:t>
      </w:r>
    </w:p>
    <w:p w:rsidR="00120F4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Моисеев Сергей Вениаминович – председатель комитета, заместитель председателя Архангельского областного Собрания депутатов (одномандатный избирательный округ № </w:t>
      </w:r>
      <w:r w:rsidR="00F45823">
        <w:rPr>
          <w:rStyle w:val="FontStyle25"/>
          <w:sz w:val="28"/>
          <w:szCs w:val="28"/>
        </w:rPr>
        <w:t>20</w:t>
      </w:r>
      <w:r>
        <w:rPr>
          <w:rStyle w:val="FontStyle25"/>
          <w:sz w:val="28"/>
          <w:szCs w:val="28"/>
        </w:rPr>
        <w:t xml:space="preserve">, </w:t>
      </w:r>
      <w:r w:rsidR="00F45823">
        <w:rPr>
          <w:rStyle w:val="FontStyle25"/>
          <w:sz w:val="28"/>
          <w:szCs w:val="28"/>
        </w:rPr>
        <w:t xml:space="preserve">руководитель фракции </w:t>
      </w:r>
      <w:r>
        <w:rPr>
          <w:rStyle w:val="FontStyle25"/>
          <w:sz w:val="28"/>
          <w:szCs w:val="28"/>
        </w:rPr>
        <w:t>«ЕДИНАЯ РОССИЯ»);</w:t>
      </w:r>
    </w:p>
    <w:p w:rsidR="00120F44" w:rsidRPr="00D70EB8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Ухин Евгений Вадимович – заместитель председателя комитета</w:t>
      </w:r>
      <w:r w:rsidR="00F45823">
        <w:rPr>
          <w:rStyle w:val="FontStyle25"/>
          <w:sz w:val="28"/>
          <w:szCs w:val="28"/>
        </w:rPr>
        <w:t xml:space="preserve">                    с 24 октября 2018 года</w:t>
      </w:r>
      <w:r>
        <w:rPr>
          <w:rStyle w:val="FontStyle25"/>
          <w:sz w:val="28"/>
          <w:szCs w:val="28"/>
        </w:rPr>
        <w:t xml:space="preserve">, работает на постоянной профессиональной основе (одномандатный избирательный округ № 2, </w:t>
      </w:r>
      <w:r w:rsidR="009D6015">
        <w:rPr>
          <w:rStyle w:val="FontStyle25"/>
          <w:sz w:val="28"/>
          <w:szCs w:val="28"/>
        </w:rPr>
        <w:t xml:space="preserve">фракция </w:t>
      </w:r>
      <w:r>
        <w:rPr>
          <w:rStyle w:val="FontStyle25"/>
          <w:sz w:val="28"/>
          <w:szCs w:val="28"/>
        </w:rPr>
        <w:t>«ЕДИНАЯ РОССИЯ»);</w:t>
      </w:r>
    </w:p>
    <w:p w:rsidR="00120F44" w:rsidRPr="00D70EB8" w:rsidRDefault="00F45823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Виноградова Надежда Ивановна </w:t>
      </w:r>
      <w:r w:rsidR="00120F44" w:rsidRPr="00CB1912">
        <w:rPr>
          <w:rStyle w:val="FontStyle25"/>
          <w:sz w:val="28"/>
          <w:szCs w:val="28"/>
        </w:rPr>
        <w:t>–</w:t>
      </w:r>
      <w:r w:rsidR="00120F44">
        <w:rPr>
          <w:rStyle w:val="FontStyle25"/>
          <w:b/>
          <w:sz w:val="28"/>
          <w:szCs w:val="28"/>
        </w:rPr>
        <w:t xml:space="preserve"> </w:t>
      </w:r>
      <w:r w:rsidR="00120F44">
        <w:rPr>
          <w:rStyle w:val="FontStyle25"/>
          <w:sz w:val="28"/>
          <w:szCs w:val="28"/>
        </w:rPr>
        <w:t xml:space="preserve">заместитель председателя комитета – </w:t>
      </w:r>
      <w:r w:rsidR="003877F8">
        <w:rPr>
          <w:rStyle w:val="FontStyle25"/>
          <w:sz w:val="28"/>
          <w:szCs w:val="28"/>
        </w:rPr>
        <w:t xml:space="preserve">с </w:t>
      </w:r>
      <w:r w:rsidR="00120F44">
        <w:rPr>
          <w:rStyle w:val="FontStyle25"/>
          <w:sz w:val="28"/>
          <w:szCs w:val="28"/>
        </w:rPr>
        <w:t>1</w:t>
      </w:r>
      <w:r>
        <w:rPr>
          <w:rStyle w:val="FontStyle25"/>
          <w:sz w:val="28"/>
          <w:szCs w:val="28"/>
        </w:rPr>
        <w:t xml:space="preserve">4 ноября </w:t>
      </w:r>
      <w:r w:rsidR="00120F44">
        <w:rPr>
          <w:rStyle w:val="FontStyle25"/>
          <w:sz w:val="28"/>
          <w:szCs w:val="28"/>
        </w:rPr>
        <w:t>201</w:t>
      </w:r>
      <w:r>
        <w:rPr>
          <w:rStyle w:val="FontStyle25"/>
          <w:sz w:val="28"/>
          <w:szCs w:val="28"/>
        </w:rPr>
        <w:t>8</w:t>
      </w:r>
      <w:r w:rsidR="00120F44">
        <w:rPr>
          <w:rStyle w:val="FontStyle25"/>
          <w:sz w:val="28"/>
          <w:szCs w:val="28"/>
        </w:rPr>
        <w:t xml:space="preserve"> года (одномандатный избирательный округ №</w:t>
      </w:r>
      <w:r>
        <w:rPr>
          <w:rStyle w:val="FontStyle25"/>
          <w:sz w:val="28"/>
          <w:szCs w:val="28"/>
        </w:rPr>
        <w:t xml:space="preserve"> 7</w:t>
      </w:r>
      <w:r w:rsidR="00120F44">
        <w:rPr>
          <w:rStyle w:val="FontStyle25"/>
          <w:sz w:val="28"/>
          <w:szCs w:val="28"/>
        </w:rPr>
        <w:t xml:space="preserve">, </w:t>
      </w:r>
      <w:r>
        <w:rPr>
          <w:rStyle w:val="FontStyle25"/>
          <w:sz w:val="28"/>
          <w:szCs w:val="28"/>
        </w:rPr>
        <w:t xml:space="preserve">фракция </w:t>
      </w:r>
      <w:r w:rsidR="00120F44">
        <w:rPr>
          <w:rStyle w:val="FontStyle25"/>
          <w:sz w:val="28"/>
          <w:szCs w:val="28"/>
        </w:rPr>
        <w:t>«</w:t>
      </w:r>
      <w:r>
        <w:rPr>
          <w:rStyle w:val="FontStyle25"/>
          <w:sz w:val="28"/>
          <w:szCs w:val="28"/>
        </w:rPr>
        <w:t>КПРФ»), с 13 декабря 2018 года избрана заместителем председателя Архангельского областного Собрания депутатов</w:t>
      </w:r>
      <w:r w:rsidR="00120F44">
        <w:rPr>
          <w:rStyle w:val="FontStyle25"/>
          <w:sz w:val="28"/>
          <w:szCs w:val="28"/>
        </w:rPr>
        <w:t>;</w:t>
      </w:r>
    </w:p>
    <w:p w:rsidR="00120F44" w:rsidRPr="00D70EB8" w:rsidRDefault="00EC7098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Пивков Сергей Анатольевич</w:t>
      </w:r>
      <w:r w:rsidR="00120F44" w:rsidRPr="00CB1912">
        <w:rPr>
          <w:rStyle w:val="FontStyle25"/>
          <w:sz w:val="28"/>
          <w:szCs w:val="28"/>
        </w:rPr>
        <w:t xml:space="preserve"> – </w:t>
      </w:r>
      <w:r>
        <w:rPr>
          <w:rStyle w:val="FontStyle25"/>
          <w:sz w:val="28"/>
          <w:szCs w:val="28"/>
        </w:rPr>
        <w:t>член</w:t>
      </w:r>
      <w:r w:rsidR="00120F44">
        <w:rPr>
          <w:rStyle w:val="FontStyle25"/>
          <w:sz w:val="28"/>
          <w:szCs w:val="28"/>
        </w:rPr>
        <w:t xml:space="preserve"> комитета (</w:t>
      </w:r>
      <w:r>
        <w:rPr>
          <w:rStyle w:val="FontStyle25"/>
          <w:sz w:val="28"/>
          <w:szCs w:val="28"/>
        </w:rPr>
        <w:t>одномандатный</w:t>
      </w:r>
      <w:r w:rsidR="00120F44">
        <w:rPr>
          <w:rStyle w:val="FontStyle25"/>
          <w:sz w:val="28"/>
          <w:szCs w:val="28"/>
        </w:rPr>
        <w:t xml:space="preserve"> избирательный округ </w:t>
      </w:r>
      <w:r>
        <w:rPr>
          <w:rStyle w:val="FontStyle25"/>
          <w:sz w:val="28"/>
          <w:szCs w:val="28"/>
        </w:rPr>
        <w:t xml:space="preserve">№ 13, руководитель </w:t>
      </w:r>
      <w:r w:rsidR="009D6015">
        <w:rPr>
          <w:rStyle w:val="FontStyle25"/>
          <w:sz w:val="28"/>
          <w:szCs w:val="28"/>
        </w:rPr>
        <w:t>фракции</w:t>
      </w:r>
      <w:r w:rsidR="00120F44">
        <w:rPr>
          <w:rStyle w:val="FontStyle25"/>
          <w:sz w:val="28"/>
          <w:szCs w:val="28"/>
        </w:rPr>
        <w:t xml:space="preserve"> ЛДПР</w:t>
      </w:r>
      <w:r w:rsidR="009D6015">
        <w:rPr>
          <w:rStyle w:val="FontStyle25"/>
          <w:sz w:val="28"/>
          <w:szCs w:val="28"/>
        </w:rPr>
        <w:t>)</w:t>
      </w:r>
      <w:r w:rsidR="00120F44">
        <w:rPr>
          <w:rStyle w:val="FontStyle25"/>
          <w:sz w:val="28"/>
          <w:szCs w:val="28"/>
        </w:rPr>
        <w:t>;</w:t>
      </w:r>
    </w:p>
    <w:p w:rsidR="00120F44" w:rsidRDefault="00EC7098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Малышев Андрей Васильевич</w:t>
      </w:r>
      <w:r w:rsidR="00120F44">
        <w:rPr>
          <w:rStyle w:val="FontStyle25"/>
          <w:sz w:val="28"/>
          <w:szCs w:val="28"/>
        </w:rPr>
        <w:t xml:space="preserve"> – член комитета (</w:t>
      </w:r>
      <w:r w:rsidR="005D2BA0">
        <w:rPr>
          <w:rStyle w:val="FontStyle25"/>
          <w:sz w:val="28"/>
          <w:szCs w:val="28"/>
        </w:rPr>
        <w:t>единый</w:t>
      </w:r>
      <w:r w:rsidR="009D6015">
        <w:rPr>
          <w:rStyle w:val="FontStyle25"/>
          <w:sz w:val="28"/>
          <w:szCs w:val="28"/>
        </w:rPr>
        <w:t xml:space="preserve"> </w:t>
      </w:r>
      <w:r w:rsidR="00120F44">
        <w:rPr>
          <w:rStyle w:val="FontStyle25"/>
          <w:sz w:val="28"/>
          <w:szCs w:val="28"/>
        </w:rPr>
        <w:t xml:space="preserve"> избирательный округ</w:t>
      </w:r>
      <w:r w:rsidR="005D2BA0">
        <w:rPr>
          <w:rStyle w:val="FontStyle25"/>
          <w:sz w:val="28"/>
          <w:szCs w:val="28"/>
        </w:rPr>
        <w:t xml:space="preserve">, региональная часть </w:t>
      </w:r>
      <w:r w:rsidR="009D6015">
        <w:rPr>
          <w:rStyle w:val="FontStyle25"/>
          <w:sz w:val="28"/>
          <w:szCs w:val="28"/>
        </w:rPr>
        <w:t xml:space="preserve">№ 21, фракция </w:t>
      </w:r>
      <w:r w:rsidR="00120F44">
        <w:rPr>
          <w:rStyle w:val="FontStyle25"/>
          <w:sz w:val="28"/>
          <w:szCs w:val="28"/>
        </w:rPr>
        <w:t>«ЕДИНАЯ РОССИЯ»);</w:t>
      </w:r>
    </w:p>
    <w:p w:rsidR="00120F44" w:rsidRPr="00D70EB8" w:rsidRDefault="009D6015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Кисляков Михаил Леонидович</w:t>
      </w:r>
      <w:r w:rsidR="00120F44">
        <w:rPr>
          <w:rStyle w:val="FontStyle25"/>
          <w:sz w:val="28"/>
          <w:szCs w:val="28"/>
        </w:rPr>
        <w:t xml:space="preserve"> – член комитета, </w:t>
      </w:r>
      <w:r w:rsidR="00120F44" w:rsidRPr="00454D45">
        <w:rPr>
          <w:rStyle w:val="FontStyle25"/>
          <w:sz w:val="28"/>
          <w:szCs w:val="28"/>
        </w:rPr>
        <w:t>(</w:t>
      </w:r>
      <w:r w:rsidR="00120F44" w:rsidRPr="00454D45">
        <w:rPr>
          <w:rFonts w:ascii="Times New Roman" w:hAnsi="Times New Roman" w:cs="Times New Roman"/>
          <w:color w:val="020202"/>
          <w:sz w:val="28"/>
          <w:szCs w:val="28"/>
        </w:rPr>
        <w:t xml:space="preserve">одномандатный избирательный округу № </w:t>
      </w:r>
      <w:r>
        <w:rPr>
          <w:rFonts w:ascii="Times New Roman" w:hAnsi="Times New Roman" w:cs="Times New Roman"/>
          <w:color w:val="020202"/>
          <w:sz w:val="28"/>
          <w:szCs w:val="28"/>
        </w:rPr>
        <w:t>1</w:t>
      </w:r>
      <w:r w:rsidR="00120F44">
        <w:rPr>
          <w:rFonts w:ascii="Times New Roman" w:hAnsi="Times New Roman" w:cs="Times New Roman"/>
          <w:color w:val="020202"/>
          <w:sz w:val="28"/>
          <w:szCs w:val="28"/>
        </w:rPr>
        <w:t xml:space="preserve">, </w:t>
      </w:r>
      <w:r>
        <w:rPr>
          <w:rStyle w:val="FontStyle25"/>
          <w:sz w:val="28"/>
          <w:szCs w:val="28"/>
        </w:rPr>
        <w:t>фракция «ЕДИНАЯ РОССИЯ»</w:t>
      </w:r>
      <w:r w:rsidR="00120F44" w:rsidRPr="00454D45">
        <w:rPr>
          <w:rFonts w:ascii="Times New Roman" w:hAnsi="Times New Roman" w:cs="Times New Roman"/>
          <w:color w:val="020202"/>
          <w:sz w:val="28"/>
          <w:szCs w:val="28"/>
        </w:rPr>
        <w:t>)</w:t>
      </w:r>
      <w:r w:rsidR="00120F44">
        <w:rPr>
          <w:rFonts w:ascii="Times New Roman" w:hAnsi="Times New Roman" w:cs="Times New Roman"/>
          <w:color w:val="020202"/>
          <w:sz w:val="28"/>
          <w:szCs w:val="28"/>
        </w:rPr>
        <w:t>.</w:t>
      </w:r>
    </w:p>
    <w:p w:rsidR="0056566D" w:rsidRDefault="0056566D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 соответствии с пунктом </w:t>
      </w:r>
      <w:r w:rsidR="009847C5">
        <w:rPr>
          <w:rStyle w:val="FontStyle25"/>
          <w:sz w:val="28"/>
          <w:szCs w:val="28"/>
        </w:rPr>
        <w:t>13</w:t>
      </w:r>
      <w:r w:rsidRPr="006B1994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Положения о комитетах Архангельского областного Собрания депутатов, утвержденного </w:t>
      </w:r>
      <w:r w:rsidR="009847C5">
        <w:rPr>
          <w:rStyle w:val="FontStyle25"/>
          <w:sz w:val="28"/>
          <w:szCs w:val="28"/>
        </w:rPr>
        <w:t xml:space="preserve">постановлением Архангельского </w:t>
      </w:r>
      <w:r>
        <w:rPr>
          <w:rStyle w:val="FontStyle25"/>
          <w:sz w:val="28"/>
          <w:szCs w:val="28"/>
        </w:rPr>
        <w:t>областного Собрания депутатов 2</w:t>
      </w:r>
      <w:r w:rsidR="009847C5">
        <w:rPr>
          <w:rStyle w:val="FontStyle25"/>
          <w:sz w:val="28"/>
          <w:szCs w:val="28"/>
        </w:rPr>
        <w:t>4 октября</w:t>
      </w:r>
      <w:r>
        <w:rPr>
          <w:rStyle w:val="FontStyle25"/>
          <w:sz w:val="28"/>
          <w:szCs w:val="28"/>
        </w:rPr>
        <w:t xml:space="preserve"> 201</w:t>
      </w:r>
      <w:r w:rsidR="009847C5">
        <w:rPr>
          <w:rStyle w:val="FontStyle25"/>
          <w:sz w:val="28"/>
          <w:szCs w:val="28"/>
        </w:rPr>
        <w:t>8</w:t>
      </w:r>
      <w:r>
        <w:rPr>
          <w:rStyle w:val="FontStyle25"/>
          <w:sz w:val="28"/>
          <w:szCs w:val="28"/>
        </w:rPr>
        <w:t xml:space="preserve"> года № </w:t>
      </w:r>
      <w:r w:rsidR="009847C5">
        <w:rPr>
          <w:rStyle w:val="FontStyle25"/>
          <w:sz w:val="28"/>
          <w:szCs w:val="28"/>
        </w:rPr>
        <w:t>71</w:t>
      </w:r>
      <w:r>
        <w:rPr>
          <w:rStyle w:val="FontStyle25"/>
          <w:sz w:val="28"/>
          <w:szCs w:val="28"/>
        </w:rPr>
        <w:t>, р</w:t>
      </w:r>
      <w:r w:rsidRPr="006B1994">
        <w:rPr>
          <w:rStyle w:val="FontStyle25"/>
          <w:sz w:val="28"/>
          <w:szCs w:val="28"/>
        </w:rPr>
        <w:t xml:space="preserve">абота комитета по </w:t>
      </w:r>
      <w:r w:rsidR="009847C5">
        <w:rPr>
          <w:rStyle w:val="FontStyle25"/>
          <w:sz w:val="28"/>
          <w:szCs w:val="28"/>
        </w:rPr>
        <w:t xml:space="preserve">вопросам </w:t>
      </w:r>
      <w:r w:rsidRPr="006B1994">
        <w:rPr>
          <w:rStyle w:val="FontStyle25"/>
          <w:sz w:val="28"/>
          <w:szCs w:val="28"/>
        </w:rPr>
        <w:t>бюджет</w:t>
      </w:r>
      <w:r w:rsidR="009847C5">
        <w:rPr>
          <w:rStyle w:val="FontStyle25"/>
          <w:sz w:val="28"/>
          <w:szCs w:val="28"/>
        </w:rPr>
        <w:t>а, финансовой</w:t>
      </w:r>
      <w:r w:rsidRPr="006B1994">
        <w:rPr>
          <w:rStyle w:val="FontStyle25"/>
          <w:sz w:val="28"/>
          <w:szCs w:val="28"/>
        </w:rPr>
        <w:t xml:space="preserve"> и налоговой политике осуществляется по следующим </w:t>
      </w:r>
      <w:r w:rsidR="009847C5">
        <w:rPr>
          <w:rStyle w:val="FontStyle25"/>
          <w:sz w:val="28"/>
          <w:szCs w:val="28"/>
        </w:rPr>
        <w:t>предметам ведения</w:t>
      </w:r>
      <w:r w:rsidRPr="006B1994">
        <w:rPr>
          <w:rStyle w:val="FontStyle25"/>
          <w:sz w:val="28"/>
          <w:szCs w:val="28"/>
        </w:rPr>
        <w:t>:</w:t>
      </w:r>
    </w:p>
    <w:p w:rsidR="00054AA9" w:rsidRP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lastRenderedPageBreak/>
        <w:t>1) приоритеты социально-экономического развития Архангельской области, рассмотрение прогнозов социально-экономического развития Архангельской области и отдельных показателей прогнозов социально-экономического развития Ненецкого автономного округа на очередной финансовый год и плановый период;</w:t>
      </w:r>
    </w:p>
    <w:p w:rsidR="00054AA9" w:rsidRP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t>2) бюджетное законодательство (в том числе бюджетное устройство, бюджетный процесс, бюджетная политика);</w:t>
      </w:r>
    </w:p>
    <w:p w:rsidR="00054AA9" w:rsidRP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t>3) рассмотрение, утверждение и исполнение областного бюджета, бюджета территориального фонда, внесение в них изменений;</w:t>
      </w:r>
    </w:p>
    <w:p w:rsidR="00054AA9" w:rsidRP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t>4) государственный финансовый контроль;</w:t>
      </w:r>
    </w:p>
    <w:p w:rsidR="00054AA9" w:rsidRP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t>5) дорожный фонд Архангельской области;</w:t>
      </w:r>
    </w:p>
    <w:p w:rsidR="00054AA9" w:rsidRP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t>6) межбюджетные отношения;</w:t>
      </w:r>
    </w:p>
    <w:p w:rsidR="00054AA9" w:rsidRP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t xml:space="preserve">7) финансовая система, финансово-кредитные отношения, управление </w:t>
      </w:r>
    </w:p>
    <w:p w:rsidR="00054AA9" w:rsidRPr="00054AA9" w:rsidRDefault="00054AA9" w:rsidP="00054AA9">
      <w:pPr>
        <w:spacing w:after="0" w:line="240" w:lineRule="auto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t>в сфере финансов, финансовые обязательства Архангельской области, бухгалтерский учет, финансовая отчетность, банковская деятельность;</w:t>
      </w:r>
    </w:p>
    <w:p w:rsidR="00054AA9" w:rsidRP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t>8) налоговая политика, налоговое законодательство (в том числе налоговые льготы);</w:t>
      </w:r>
    </w:p>
    <w:p w:rsidR="00054AA9" w:rsidRP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proofErr w:type="gramStart"/>
      <w:r w:rsidRPr="00054AA9">
        <w:rPr>
          <w:rStyle w:val="FontStyle25"/>
          <w:sz w:val="28"/>
          <w:szCs w:val="28"/>
        </w:rPr>
        <w:t>9) финансовое обеспечение полномочий, переданных для осуществления органам государственной власти Ненецкого автономного округа в рамках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в соответствии со статьей 26.6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</w:t>
      </w:r>
      <w:proofErr w:type="gramEnd"/>
      <w:r w:rsidRPr="00054AA9">
        <w:rPr>
          <w:rStyle w:val="FontStyle25"/>
          <w:sz w:val="28"/>
          <w:szCs w:val="28"/>
        </w:rPr>
        <w:t xml:space="preserve"> власти субъектов Российской Федерации»;</w:t>
      </w:r>
    </w:p>
    <w:p w:rsidR="00054AA9" w:rsidRP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t>10) контрольно-счетная палата Архангельской области (в том числе подготовка предложений для формирования перечня поручений областного Собрания для включения в план работы контрольно-счетной палаты Архангельской области);</w:t>
      </w:r>
    </w:p>
    <w:p w:rsidR="00054AA9" w:rsidRDefault="00054AA9" w:rsidP="00054AA9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054AA9">
        <w:rPr>
          <w:rStyle w:val="FontStyle25"/>
          <w:sz w:val="28"/>
          <w:szCs w:val="28"/>
        </w:rPr>
        <w:t>11) стратегическое планирование.</w:t>
      </w:r>
    </w:p>
    <w:p w:rsidR="00EA396C" w:rsidRDefault="00EA396C" w:rsidP="006979E2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</w:p>
    <w:p w:rsidR="00120F44" w:rsidRDefault="009F2C4D" w:rsidP="006979E2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  <w:r w:rsidRPr="009F2C4D">
        <w:rPr>
          <w:rStyle w:val="FontStyle25"/>
          <w:b/>
          <w:sz w:val="28"/>
          <w:szCs w:val="28"/>
        </w:rPr>
        <w:t>I. Законопроектная деятельность</w:t>
      </w:r>
    </w:p>
    <w:p w:rsidR="00C92691" w:rsidRDefault="00C92691" w:rsidP="006979E2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</w:p>
    <w:p w:rsidR="00EA396C" w:rsidRPr="00C92691" w:rsidRDefault="00C92691" w:rsidP="00C92691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Законопроекты, порученные и рассматриваемые комитетом, являются объемными и касаются финансирования всех отраслей экономики Архангельской области.</w:t>
      </w:r>
    </w:p>
    <w:p w:rsidR="00120F44" w:rsidRDefault="00120F44" w:rsidP="006979E2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Законотворческая деятельность комитета осуществлялась</w:t>
      </w:r>
      <w:r w:rsidR="0056566D">
        <w:rPr>
          <w:rStyle w:val="FontStyle25"/>
          <w:sz w:val="28"/>
          <w:szCs w:val="28"/>
        </w:rPr>
        <w:t xml:space="preserve"> </w:t>
      </w:r>
      <w:proofErr w:type="gramStart"/>
      <w:r>
        <w:rPr>
          <w:rStyle w:val="FontStyle25"/>
          <w:sz w:val="28"/>
          <w:szCs w:val="28"/>
        </w:rPr>
        <w:t>согласно</w:t>
      </w:r>
      <w:proofErr w:type="gramEnd"/>
      <w:r>
        <w:rPr>
          <w:rStyle w:val="FontStyle25"/>
          <w:sz w:val="28"/>
          <w:szCs w:val="28"/>
        </w:rPr>
        <w:t xml:space="preserve"> Примерной программы законопроектной и нормотворческой работы Архангельского областного Собрания депутатов на </w:t>
      </w:r>
      <w:r w:rsidR="00054AA9">
        <w:rPr>
          <w:rStyle w:val="FontStyle25"/>
          <w:sz w:val="28"/>
          <w:szCs w:val="28"/>
        </w:rPr>
        <w:t>второе</w:t>
      </w:r>
      <w:r w:rsidR="00DE7729">
        <w:rPr>
          <w:rStyle w:val="FontStyle25"/>
          <w:sz w:val="28"/>
          <w:szCs w:val="28"/>
        </w:rPr>
        <w:t xml:space="preserve"> полугодие </w:t>
      </w:r>
      <w:r w:rsidR="00D41E90">
        <w:rPr>
          <w:rStyle w:val="FontStyle25"/>
          <w:sz w:val="28"/>
          <w:szCs w:val="28"/>
        </w:rPr>
        <w:t xml:space="preserve">                   </w:t>
      </w:r>
      <w:r>
        <w:rPr>
          <w:rStyle w:val="FontStyle25"/>
          <w:sz w:val="28"/>
          <w:szCs w:val="28"/>
        </w:rPr>
        <w:t>201</w:t>
      </w:r>
      <w:r w:rsidR="00DE7729">
        <w:rPr>
          <w:rStyle w:val="FontStyle25"/>
          <w:sz w:val="28"/>
          <w:szCs w:val="28"/>
        </w:rPr>
        <w:t>8</w:t>
      </w:r>
      <w:r>
        <w:rPr>
          <w:rStyle w:val="FontStyle25"/>
          <w:sz w:val="28"/>
          <w:szCs w:val="28"/>
        </w:rPr>
        <w:t xml:space="preserve"> год</w:t>
      </w:r>
      <w:r w:rsidR="00DE7729">
        <w:rPr>
          <w:rStyle w:val="FontStyle25"/>
          <w:sz w:val="28"/>
          <w:szCs w:val="28"/>
        </w:rPr>
        <w:t>а</w:t>
      </w:r>
      <w:r>
        <w:rPr>
          <w:rStyle w:val="FontStyle25"/>
          <w:sz w:val="28"/>
          <w:szCs w:val="28"/>
        </w:rPr>
        <w:t>, также рассматривались законопроекты, не включенные в данную программу по вопросам в области налоговых и бюджетных правоотношений.</w:t>
      </w:r>
    </w:p>
    <w:p w:rsidR="00120F4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56566D">
        <w:rPr>
          <w:rStyle w:val="FontStyle25"/>
          <w:b/>
          <w:sz w:val="28"/>
          <w:szCs w:val="28"/>
        </w:rPr>
        <w:lastRenderedPageBreak/>
        <w:t>За</w:t>
      </w:r>
      <w:r w:rsidR="00FE3AE2">
        <w:rPr>
          <w:rStyle w:val="FontStyle25"/>
          <w:b/>
          <w:sz w:val="28"/>
          <w:szCs w:val="28"/>
        </w:rPr>
        <w:t xml:space="preserve"> </w:t>
      </w:r>
      <w:r w:rsidR="00054AA9">
        <w:rPr>
          <w:rStyle w:val="FontStyle25"/>
          <w:b/>
          <w:sz w:val="28"/>
          <w:szCs w:val="28"/>
        </w:rPr>
        <w:t>второе</w:t>
      </w:r>
      <w:r w:rsidR="00FE3AE2">
        <w:rPr>
          <w:rStyle w:val="FontStyle25"/>
          <w:b/>
          <w:sz w:val="28"/>
          <w:szCs w:val="28"/>
        </w:rPr>
        <w:t xml:space="preserve"> полугодие</w:t>
      </w:r>
      <w:r w:rsidRPr="0056566D">
        <w:rPr>
          <w:rStyle w:val="FontStyle25"/>
          <w:b/>
          <w:sz w:val="28"/>
          <w:szCs w:val="28"/>
        </w:rPr>
        <w:t xml:space="preserve"> 201</w:t>
      </w:r>
      <w:r w:rsidR="00FE3AE2">
        <w:rPr>
          <w:rStyle w:val="FontStyle25"/>
          <w:b/>
          <w:sz w:val="28"/>
          <w:szCs w:val="28"/>
        </w:rPr>
        <w:t>8 год комитетом проведено 1</w:t>
      </w:r>
      <w:r w:rsidR="00CF642D">
        <w:rPr>
          <w:rStyle w:val="FontStyle25"/>
          <w:b/>
          <w:sz w:val="28"/>
          <w:szCs w:val="28"/>
        </w:rPr>
        <w:t>2</w:t>
      </w:r>
      <w:r w:rsidRPr="0056566D">
        <w:rPr>
          <w:rStyle w:val="FontStyle25"/>
          <w:b/>
          <w:sz w:val="28"/>
          <w:szCs w:val="28"/>
        </w:rPr>
        <w:t xml:space="preserve"> заседани</w:t>
      </w:r>
      <w:r w:rsidR="00A54289">
        <w:rPr>
          <w:rStyle w:val="FontStyle25"/>
          <w:b/>
          <w:sz w:val="28"/>
          <w:szCs w:val="28"/>
        </w:rPr>
        <w:t>й</w:t>
      </w:r>
      <w:r w:rsidR="00CF642D">
        <w:rPr>
          <w:rStyle w:val="FontStyle25"/>
          <w:b/>
          <w:sz w:val="28"/>
          <w:szCs w:val="28"/>
        </w:rPr>
        <w:t xml:space="preserve">                (в том числе 1 выездное заседание в САФУ им. М.В. Ломоносова)</w:t>
      </w:r>
      <w:r w:rsidRPr="0056566D">
        <w:rPr>
          <w:rStyle w:val="FontStyle25"/>
          <w:b/>
          <w:sz w:val="28"/>
          <w:szCs w:val="28"/>
        </w:rPr>
        <w:t xml:space="preserve">, на которых рассмотрено </w:t>
      </w:r>
      <w:r w:rsidR="00054AA9">
        <w:rPr>
          <w:rStyle w:val="FontStyle25"/>
          <w:b/>
          <w:sz w:val="28"/>
          <w:szCs w:val="28"/>
        </w:rPr>
        <w:t>3</w:t>
      </w:r>
      <w:r w:rsidR="00E90073">
        <w:rPr>
          <w:rStyle w:val="FontStyle25"/>
          <w:b/>
          <w:sz w:val="28"/>
          <w:szCs w:val="28"/>
        </w:rPr>
        <w:t>6</w:t>
      </w:r>
      <w:r w:rsidRPr="0056566D">
        <w:rPr>
          <w:rStyle w:val="FontStyle25"/>
          <w:b/>
          <w:sz w:val="28"/>
          <w:szCs w:val="28"/>
        </w:rPr>
        <w:t xml:space="preserve"> вопросов</w:t>
      </w:r>
      <w:r>
        <w:rPr>
          <w:rStyle w:val="FontStyle25"/>
          <w:sz w:val="28"/>
          <w:szCs w:val="28"/>
        </w:rPr>
        <w:t>.</w:t>
      </w:r>
      <w:r w:rsidR="003877F8">
        <w:rPr>
          <w:rStyle w:val="FontStyle25"/>
          <w:sz w:val="28"/>
          <w:szCs w:val="28"/>
        </w:rPr>
        <w:t xml:space="preserve"> </w:t>
      </w:r>
    </w:p>
    <w:p w:rsidR="00C92691" w:rsidRDefault="00120F44" w:rsidP="00D43600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Комитет совместно с профильными министерствами участвовал в предварительном рассмотрении и обсуждении проектов областных законов, относящихся к деятельности комитета, подготовке предложений, вносимых в нормативно-правовые акты Архангельской области по финансированию различных отраслей экономики, подготовке поправок к данным законопроектам, подготовке рекомендаций.</w:t>
      </w:r>
    </w:p>
    <w:p w:rsidR="003877F8" w:rsidRDefault="003877F8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7C061F">
        <w:rPr>
          <w:rStyle w:val="FontStyle25"/>
          <w:b/>
          <w:sz w:val="28"/>
          <w:szCs w:val="28"/>
        </w:rPr>
        <w:t xml:space="preserve">Рассмотрено на заседаниях комитета </w:t>
      </w:r>
      <w:r w:rsidR="00FE3AE2">
        <w:rPr>
          <w:rStyle w:val="FontStyle25"/>
          <w:b/>
          <w:sz w:val="28"/>
          <w:szCs w:val="28"/>
        </w:rPr>
        <w:t>1</w:t>
      </w:r>
      <w:r w:rsidR="00E240AA">
        <w:rPr>
          <w:rStyle w:val="FontStyle25"/>
          <w:b/>
          <w:sz w:val="28"/>
          <w:szCs w:val="28"/>
        </w:rPr>
        <w:t>5</w:t>
      </w:r>
      <w:r w:rsidRPr="007C061F">
        <w:rPr>
          <w:rStyle w:val="FontStyle25"/>
          <w:b/>
          <w:sz w:val="28"/>
          <w:szCs w:val="28"/>
        </w:rPr>
        <w:t xml:space="preserve"> законопроектов</w:t>
      </w:r>
      <w:r w:rsidR="00031A78">
        <w:rPr>
          <w:rStyle w:val="FontStyle25"/>
          <w:b/>
          <w:sz w:val="28"/>
          <w:szCs w:val="28"/>
        </w:rPr>
        <w:t xml:space="preserve"> (в том числе рассмотрено 2 законопроекта, порученных как второму комитету)</w:t>
      </w:r>
      <w:r w:rsidRPr="007C061F">
        <w:rPr>
          <w:rStyle w:val="FontStyle25"/>
          <w:b/>
          <w:sz w:val="28"/>
          <w:szCs w:val="28"/>
        </w:rPr>
        <w:t>, из них</w:t>
      </w:r>
      <w:r w:rsidR="00031A78">
        <w:rPr>
          <w:rStyle w:val="FontStyle25"/>
          <w:b/>
          <w:sz w:val="28"/>
          <w:szCs w:val="28"/>
        </w:rPr>
        <w:t xml:space="preserve"> </w:t>
      </w:r>
      <w:r w:rsidR="00FE3AE2">
        <w:rPr>
          <w:rStyle w:val="FontStyle25"/>
          <w:b/>
          <w:sz w:val="28"/>
          <w:szCs w:val="28"/>
        </w:rPr>
        <w:t>1</w:t>
      </w:r>
      <w:r w:rsidR="00E240AA">
        <w:rPr>
          <w:rStyle w:val="FontStyle25"/>
          <w:b/>
          <w:sz w:val="28"/>
          <w:szCs w:val="28"/>
        </w:rPr>
        <w:t>4</w:t>
      </w:r>
      <w:r w:rsidRPr="007C061F">
        <w:rPr>
          <w:rStyle w:val="FontStyle25"/>
          <w:b/>
          <w:sz w:val="28"/>
          <w:szCs w:val="28"/>
        </w:rPr>
        <w:t xml:space="preserve"> законопроектов принято на сессиях областного Собрания депутатов</w:t>
      </w:r>
      <w:r w:rsidR="00E240AA">
        <w:rPr>
          <w:rStyle w:val="FontStyle25"/>
          <w:b/>
          <w:sz w:val="28"/>
          <w:szCs w:val="28"/>
        </w:rPr>
        <w:t xml:space="preserve"> и 1 законопроект принят в первом чтении</w:t>
      </w:r>
      <w:r w:rsidRPr="007C061F">
        <w:rPr>
          <w:rStyle w:val="FontStyle25"/>
          <w:b/>
          <w:sz w:val="28"/>
          <w:szCs w:val="28"/>
        </w:rPr>
        <w:t>. Кроме того рассмотрено</w:t>
      </w:r>
      <w:r w:rsidR="00031A78">
        <w:rPr>
          <w:rStyle w:val="FontStyle25"/>
          <w:b/>
          <w:sz w:val="28"/>
          <w:szCs w:val="28"/>
        </w:rPr>
        <w:t xml:space="preserve"> </w:t>
      </w:r>
      <w:r w:rsidR="00E240AA">
        <w:rPr>
          <w:rStyle w:val="FontStyle25"/>
          <w:b/>
          <w:sz w:val="28"/>
          <w:szCs w:val="28"/>
        </w:rPr>
        <w:t>6</w:t>
      </w:r>
      <w:r w:rsidRPr="007C061F">
        <w:rPr>
          <w:rStyle w:val="FontStyle25"/>
          <w:b/>
          <w:sz w:val="28"/>
          <w:szCs w:val="28"/>
        </w:rPr>
        <w:t xml:space="preserve"> проект</w:t>
      </w:r>
      <w:r w:rsidR="00E240AA">
        <w:rPr>
          <w:rStyle w:val="FontStyle25"/>
          <w:b/>
          <w:sz w:val="28"/>
          <w:szCs w:val="28"/>
        </w:rPr>
        <w:t>ов</w:t>
      </w:r>
      <w:r w:rsidRPr="007C061F">
        <w:rPr>
          <w:rStyle w:val="FontStyle25"/>
          <w:b/>
          <w:sz w:val="28"/>
          <w:szCs w:val="28"/>
        </w:rPr>
        <w:t xml:space="preserve"> постановлени</w:t>
      </w:r>
      <w:r w:rsidR="00A54289">
        <w:rPr>
          <w:rStyle w:val="FontStyle25"/>
          <w:b/>
          <w:sz w:val="28"/>
          <w:szCs w:val="28"/>
        </w:rPr>
        <w:t>я</w:t>
      </w:r>
      <w:r w:rsidRPr="007C061F">
        <w:rPr>
          <w:rStyle w:val="FontStyle25"/>
          <w:b/>
          <w:sz w:val="28"/>
          <w:szCs w:val="28"/>
        </w:rPr>
        <w:t xml:space="preserve"> Архангельского областного Собрания по вопросам ведения комитета, </w:t>
      </w:r>
      <w:r w:rsidR="00A54289">
        <w:rPr>
          <w:rStyle w:val="FontStyle25"/>
          <w:b/>
          <w:sz w:val="28"/>
          <w:szCs w:val="28"/>
        </w:rPr>
        <w:t>которые</w:t>
      </w:r>
      <w:r w:rsidR="00DE7729">
        <w:rPr>
          <w:rStyle w:val="FontStyle25"/>
          <w:b/>
          <w:sz w:val="28"/>
          <w:szCs w:val="28"/>
        </w:rPr>
        <w:t xml:space="preserve"> </w:t>
      </w:r>
      <w:r w:rsidRPr="007C061F">
        <w:rPr>
          <w:rStyle w:val="FontStyle25"/>
          <w:b/>
          <w:sz w:val="28"/>
          <w:szCs w:val="28"/>
        </w:rPr>
        <w:t>приня</w:t>
      </w:r>
      <w:r w:rsidR="00DE7729">
        <w:rPr>
          <w:rStyle w:val="FontStyle25"/>
          <w:b/>
          <w:sz w:val="28"/>
          <w:szCs w:val="28"/>
        </w:rPr>
        <w:t>ты</w:t>
      </w:r>
      <w:r w:rsidR="007C061F" w:rsidRPr="007C061F">
        <w:rPr>
          <w:rStyle w:val="FontStyle25"/>
          <w:b/>
          <w:sz w:val="28"/>
          <w:szCs w:val="28"/>
        </w:rPr>
        <w:t xml:space="preserve"> на сессиях областного Собрания депутатов</w:t>
      </w:r>
      <w:r w:rsidR="007C061F">
        <w:rPr>
          <w:rStyle w:val="FontStyle25"/>
          <w:sz w:val="28"/>
          <w:szCs w:val="28"/>
        </w:rPr>
        <w:t>.</w:t>
      </w:r>
    </w:p>
    <w:p w:rsidR="00BA207C" w:rsidRPr="003E7E08" w:rsidRDefault="00BA207C" w:rsidP="003E7E08">
      <w:pPr>
        <w:spacing w:after="0" w:line="240" w:lineRule="auto"/>
        <w:ind w:firstLine="708"/>
        <w:jc w:val="both"/>
        <w:rPr>
          <w:rStyle w:val="FontStyle25"/>
          <w:bCs/>
          <w:sz w:val="28"/>
          <w:szCs w:val="28"/>
        </w:rPr>
      </w:pPr>
      <w:proofErr w:type="gramStart"/>
      <w:r w:rsidRPr="0056566D">
        <w:rPr>
          <w:rStyle w:val="FontStyle25"/>
          <w:b/>
          <w:sz w:val="28"/>
          <w:szCs w:val="28"/>
        </w:rPr>
        <w:t xml:space="preserve">В течение отчетного </w:t>
      </w:r>
      <w:r w:rsidR="003E7E08">
        <w:rPr>
          <w:rStyle w:val="FontStyle25"/>
          <w:b/>
          <w:sz w:val="28"/>
          <w:szCs w:val="28"/>
        </w:rPr>
        <w:t>периода</w:t>
      </w:r>
      <w:r w:rsidRPr="0056566D">
        <w:rPr>
          <w:rStyle w:val="FontStyle25"/>
          <w:b/>
          <w:sz w:val="28"/>
          <w:szCs w:val="28"/>
        </w:rPr>
        <w:t xml:space="preserve"> комитетом было рассмотрено </w:t>
      </w:r>
      <w:r>
        <w:rPr>
          <w:rStyle w:val="FontStyle25"/>
          <w:b/>
          <w:sz w:val="28"/>
          <w:szCs w:val="28"/>
        </w:rPr>
        <w:t xml:space="preserve">                                 </w:t>
      </w:r>
      <w:r w:rsidR="00E240AA">
        <w:rPr>
          <w:rStyle w:val="FontStyle25"/>
          <w:b/>
          <w:sz w:val="28"/>
          <w:szCs w:val="28"/>
        </w:rPr>
        <w:t>3 изменения</w:t>
      </w:r>
      <w:r w:rsidRPr="0056566D">
        <w:rPr>
          <w:rStyle w:val="FontStyle25"/>
          <w:b/>
          <w:sz w:val="28"/>
          <w:szCs w:val="28"/>
        </w:rPr>
        <w:t xml:space="preserve"> и дополнени</w:t>
      </w:r>
      <w:r w:rsidR="00E240AA">
        <w:rPr>
          <w:rStyle w:val="FontStyle25"/>
          <w:b/>
          <w:sz w:val="28"/>
          <w:szCs w:val="28"/>
        </w:rPr>
        <w:t>я</w:t>
      </w:r>
      <w:r w:rsidRPr="0056566D">
        <w:rPr>
          <w:rStyle w:val="FontStyle25"/>
          <w:b/>
          <w:sz w:val="28"/>
          <w:szCs w:val="28"/>
        </w:rPr>
        <w:t xml:space="preserve"> в областной закон</w:t>
      </w:r>
      <w:r w:rsidRPr="003E7E08">
        <w:rPr>
          <w:rStyle w:val="FontStyle25"/>
          <w:sz w:val="28"/>
          <w:szCs w:val="28"/>
        </w:rPr>
        <w:t xml:space="preserve"> </w:t>
      </w:r>
      <w:r w:rsidR="003E7E08">
        <w:rPr>
          <w:rStyle w:val="FontStyle25"/>
          <w:sz w:val="28"/>
          <w:szCs w:val="28"/>
        </w:rPr>
        <w:t>«</w:t>
      </w:r>
      <w:r w:rsidR="003E7E08" w:rsidRPr="003E7E0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областной закон «Об областном бюджете на 2018 год и на плановый период 2019 и 2020 годов»</w:t>
      </w:r>
      <w:r w:rsidRPr="0056566D">
        <w:rPr>
          <w:rStyle w:val="FontStyle25"/>
          <w:b/>
          <w:sz w:val="28"/>
          <w:szCs w:val="28"/>
        </w:rPr>
        <w:t>,</w:t>
      </w:r>
      <w:r>
        <w:rPr>
          <w:rStyle w:val="FontStyle25"/>
          <w:b/>
          <w:sz w:val="28"/>
          <w:szCs w:val="28"/>
        </w:rPr>
        <w:t xml:space="preserve"> </w:t>
      </w:r>
      <w:r w:rsidR="003E7E08">
        <w:rPr>
          <w:rStyle w:val="FontStyle25"/>
          <w:b/>
          <w:sz w:val="28"/>
          <w:szCs w:val="28"/>
        </w:rPr>
        <w:t>1</w:t>
      </w:r>
      <w:r w:rsidRPr="0056566D">
        <w:rPr>
          <w:rStyle w:val="FontStyle25"/>
          <w:b/>
          <w:sz w:val="28"/>
          <w:szCs w:val="28"/>
        </w:rPr>
        <w:t xml:space="preserve"> изменени</w:t>
      </w:r>
      <w:r w:rsidR="003E7E08">
        <w:rPr>
          <w:rStyle w:val="FontStyle25"/>
          <w:b/>
          <w:sz w:val="28"/>
          <w:szCs w:val="28"/>
        </w:rPr>
        <w:t>е</w:t>
      </w:r>
      <w:r w:rsidRPr="0056566D">
        <w:rPr>
          <w:rStyle w:val="FontStyle25"/>
          <w:b/>
          <w:sz w:val="28"/>
          <w:szCs w:val="28"/>
        </w:rPr>
        <w:t xml:space="preserve"> в областной закон </w:t>
      </w:r>
      <w:r w:rsidR="00E240AA">
        <w:rPr>
          <w:rStyle w:val="FontStyle25"/>
          <w:b/>
          <w:sz w:val="28"/>
          <w:szCs w:val="28"/>
        </w:rPr>
        <w:t xml:space="preserve">                     «О</w:t>
      </w:r>
      <w:r w:rsidRPr="0056566D">
        <w:rPr>
          <w:rStyle w:val="FontStyle25"/>
          <w:b/>
          <w:sz w:val="28"/>
          <w:szCs w:val="28"/>
        </w:rPr>
        <w:t xml:space="preserve"> внесении изменений в областной закон</w:t>
      </w:r>
      <w:r>
        <w:rPr>
          <w:rStyle w:val="FontStyle25"/>
          <w:b/>
          <w:sz w:val="28"/>
          <w:szCs w:val="28"/>
        </w:rPr>
        <w:t xml:space="preserve"> </w:t>
      </w:r>
      <w:r w:rsidR="003E7E08" w:rsidRPr="003E7E08">
        <w:rPr>
          <w:rFonts w:ascii="Times New Roman" w:hAnsi="Times New Roman" w:cs="Times New Roman"/>
          <w:b/>
          <w:color w:val="000000"/>
          <w:sz w:val="28"/>
          <w:szCs w:val="28"/>
        </w:rPr>
        <w:t>«О бюджете территориального фонда обязательного медицинского страхования Архангельской области на 2018 год и</w:t>
      </w:r>
      <w:proofErr w:type="gramEnd"/>
      <w:r w:rsidR="003E7E08" w:rsidRPr="003E7E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плановый период 2019 и </w:t>
      </w:r>
      <w:r w:rsidR="00E240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3E7E08" w:rsidRPr="003E7E08">
        <w:rPr>
          <w:rFonts w:ascii="Times New Roman" w:hAnsi="Times New Roman" w:cs="Times New Roman"/>
          <w:b/>
          <w:color w:val="000000"/>
          <w:sz w:val="28"/>
          <w:szCs w:val="28"/>
        </w:rPr>
        <w:t>2020 годов</w:t>
      </w:r>
      <w:r w:rsidR="003E7E08" w:rsidRPr="003E7E08">
        <w:rPr>
          <w:rFonts w:ascii="Times New Roman" w:hAnsi="Times New Roman" w:cs="Times New Roman"/>
          <w:b/>
          <w:sz w:val="28"/>
          <w:szCs w:val="28"/>
        </w:rPr>
        <w:t>»</w:t>
      </w:r>
      <w:r w:rsidRPr="003E7E08">
        <w:rPr>
          <w:rStyle w:val="FontStyle25"/>
          <w:sz w:val="28"/>
          <w:szCs w:val="28"/>
        </w:rPr>
        <w:t>.</w:t>
      </w:r>
      <w:r w:rsidR="00DE7729">
        <w:rPr>
          <w:rStyle w:val="FontStyle25"/>
          <w:sz w:val="28"/>
          <w:szCs w:val="28"/>
        </w:rPr>
        <w:t xml:space="preserve"> </w:t>
      </w:r>
    </w:p>
    <w:p w:rsidR="00120F44" w:rsidRPr="002C5536" w:rsidRDefault="00BA207C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Кроме того, </w:t>
      </w:r>
      <w:r w:rsidR="00601FD7" w:rsidRPr="002C5536">
        <w:rPr>
          <w:rStyle w:val="FontStyle25"/>
          <w:sz w:val="28"/>
          <w:szCs w:val="28"/>
        </w:rPr>
        <w:t xml:space="preserve">комитетом по </w:t>
      </w:r>
      <w:r w:rsidR="00E240AA">
        <w:rPr>
          <w:rStyle w:val="FontStyle25"/>
          <w:sz w:val="28"/>
          <w:szCs w:val="28"/>
        </w:rPr>
        <w:t xml:space="preserve">вопросам </w:t>
      </w:r>
      <w:r w:rsidR="00601FD7" w:rsidRPr="002C5536">
        <w:rPr>
          <w:rStyle w:val="FontStyle25"/>
          <w:sz w:val="28"/>
          <w:szCs w:val="28"/>
        </w:rPr>
        <w:t>бюджет</w:t>
      </w:r>
      <w:r w:rsidR="00E240AA">
        <w:rPr>
          <w:rStyle w:val="FontStyle25"/>
          <w:sz w:val="28"/>
          <w:szCs w:val="28"/>
        </w:rPr>
        <w:t>а, финансовой</w:t>
      </w:r>
      <w:r w:rsidR="00601FD7" w:rsidRPr="002C5536">
        <w:rPr>
          <w:rStyle w:val="FontStyle25"/>
          <w:sz w:val="28"/>
          <w:szCs w:val="28"/>
        </w:rPr>
        <w:t xml:space="preserve"> и налоговой политике в</w:t>
      </w:r>
      <w:r w:rsidR="00E240AA">
        <w:rPr>
          <w:rStyle w:val="FontStyle25"/>
          <w:sz w:val="28"/>
          <w:szCs w:val="28"/>
        </w:rPr>
        <w:t>о втором</w:t>
      </w:r>
      <w:r w:rsidR="003E7E08">
        <w:rPr>
          <w:rStyle w:val="FontStyle25"/>
          <w:sz w:val="28"/>
          <w:szCs w:val="28"/>
        </w:rPr>
        <w:t xml:space="preserve"> полугодии</w:t>
      </w:r>
      <w:r w:rsidR="00601FD7" w:rsidRPr="002C5536">
        <w:rPr>
          <w:rStyle w:val="FontStyle25"/>
          <w:sz w:val="28"/>
          <w:szCs w:val="28"/>
        </w:rPr>
        <w:t xml:space="preserve"> 201</w:t>
      </w:r>
      <w:r w:rsidR="003E7E08">
        <w:rPr>
          <w:rStyle w:val="FontStyle25"/>
          <w:sz w:val="28"/>
          <w:szCs w:val="28"/>
        </w:rPr>
        <w:t>8</w:t>
      </w:r>
      <w:r w:rsidR="00601FD7" w:rsidRPr="002C5536">
        <w:rPr>
          <w:rStyle w:val="FontStyle25"/>
          <w:sz w:val="28"/>
          <w:szCs w:val="28"/>
        </w:rPr>
        <w:t xml:space="preserve"> год</w:t>
      </w:r>
      <w:r w:rsidR="003E7E08">
        <w:rPr>
          <w:rStyle w:val="FontStyle25"/>
          <w:sz w:val="28"/>
          <w:szCs w:val="28"/>
        </w:rPr>
        <w:t>а</w:t>
      </w:r>
      <w:r w:rsidR="00601FD7" w:rsidRPr="002C5536">
        <w:rPr>
          <w:rStyle w:val="FontStyle25"/>
          <w:sz w:val="28"/>
          <w:szCs w:val="28"/>
        </w:rPr>
        <w:t xml:space="preserve"> </w:t>
      </w:r>
      <w:r w:rsidR="00601FD7">
        <w:rPr>
          <w:rStyle w:val="FontStyle25"/>
          <w:sz w:val="28"/>
          <w:szCs w:val="28"/>
        </w:rPr>
        <w:t xml:space="preserve">были рассмотрены и подготовлены к принятию на сессиях областного Собрания депутатов следующие наиболее значимые </w:t>
      </w:r>
      <w:r w:rsidR="00120F44" w:rsidRPr="002C5536">
        <w:rPr>
          <w:rStyle w:val="FontStyle25"/>
          <w:sz w:val="28"/>
          <w:szCs w:val="28"/>
        </w:rPr>
        <w:t>областны</w:t>
      </w:r>
      <w:r w:rsidR="00601FD7">
        <w:rPr>
          <w:rStyle w:val="FontStyle25"/>
          <w:sz w:val="28"/>
          <w:szCs w:val="28"/>
        </w:rPr>
        <w:t>е</w:t>
      </w:r>
      <w:r w:rsidR="00120F44" w:rsidRPr="002C5536">
        <w:rPr>
          <w:rStyle w:val="FontStyle25"/>
          <w:sz w:val="28"/>
          <w:szCs w:val="28"/>
        </w:rPr>
        <w:t xml:space="preserve"> закон</w:t>
      </w:r>
      <w:r w:rsidR="00601FD7">
        <w:rPr>
          <w:rStyle w:val="FontStyle25"/>
          <w:sz w:val="28"/>
          <w:szCs w:val="28"/>
        </w:rPr>
        <w:t>ы</w:t>
      </w:r>
      <w:r w:rsidR="00120F44" w:rsidRPr="002C5536">
        <w:rPr>
          <w:rStyle w:val="FontStyle25"/>
          <w:sz w:val="28"/>
          <w:szCs w:val="28"/>
        </w:rPr>
        <w:t>:</w:t>
      </w:r>
    </w:p>
    <w:p w:rsidR="009F66CB" w:rsidRPr="00497EE9" w:rsidRDefault="00BB0F8B" w:rsidP="00BB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EE9">
        <w:rPr>
          <w:rFonts w:ascii="Times New Roman" w:hAnsi="Times New Roman" w:cs="Times New Roman"/>
          <w:sz w:val="28"/>
          <w:szCs w:val="28"/>
        </w:rPr>
        <w:t>-</w:t>
      </w:r>
      <w:r w:rsidR="00497EE9" w:rsidRPr="00497EE9">
        <w:rPr>
          <w:rFonts w:ascii="Times New Roman" w:hAnsi="Times New Roman" w:cs="Times New Roman"/>
          <w:sz w:val="28"/>
          <w:szCs w:val="28"/>
        </w:rPr>
        <w:t xml:space="preserve"> </w:t>
      </w:r>
      <w:r w:rsidR="009F66CB" w:rsidRPr="00497EE9">
        <w:rPr>
          <w:rFonts w:ascii="Times New Roman" w:hAnsi="Times New Roman" w:cs="Times New Roman"/>
          <w:sz w:val="28"/>
          <w:szCs w:val="28"/>
        </w:rPr>
        <w:t>«</w:t>
      </w:r>
      <w:r w:rsidR="00497EE9" w:rsidRPr="00497EE9">
        <w:rPr>
          <w:rFonts w:ascii="Times New Roman" w:hAnsi="Times New Roman" w:cs="Times New Roman"/>
          <w:sz w:val="28"/>
          <w:szCs w:val="28"/>
        </w:rPr>
        <w:t>О внесении изменений в статью 2 областного закона                                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</w:t>
      </w:r>
      <w:r w:rsidR="0062408A" w:rsidRPr="00497EE9">
        <w:rPr>
          <w:rStyle w:val="FontStyle25"/>
          <w:sz w:val="28"/>
          <w:szCs w:val="28"/>
        </w:rPr>
        <w:t xml:space="preserve"> </w:t>
      </w:r>
      <w:r w:rsidR="00A54289" w:rsidRPr="00497EE9">
        <w:rPr>
          <w:rStyle w:val="FontStyle25"/>
          <w:sz w:val="28"/>
          <w:szCs w:val="28"/>
        </w:rPr>
        <w:t>(</w:t>
      </w:r>
      <w:r w:rsidR="0062408A" w:rsidRPr="00497EE9">
        <w:rPr>
          <w:rStyle w:val="FontStyle25"/>
          <w:sz w:val="28"/>
          <w:szCs w:val="28"/>
        </w:rPr>
        <w:t xml:space="preserve">принят на </w:t>
      </w:r>
      <w:r w:rsidR="00497EE9" w:rsidRPr="00497EE9">
        <w:rPr>
          <w:rStyle w:val="FontStyle25"/>
          <w:sz w:val="28"/>
          <w:szCs w:val="28"/>
        </w:rPr>
        <w:t>второй</w:t>
      </w:r>
      <w:r w:rsidR="0062408A" w:rsidRPr="00497EE9">
        <w:rPr>
          <w:rStyle w:val="FontStyle25"/>
          <w:sz w:val="28"/>
          <w:szCs w:val="28"/>
        </w:rPr>
        <w:t xml:space="preserve"> сессии Архангельского областного Собрания депутатов </w:t>
      </w:r>
      <w:r w:rsidR="00497EE9" w:rsidRPr="00497EE9">
        <w:rPr>
          <w:rStyle w:val="FontStyle25"/>
          <w:sz w:val="28"/>
          <w:szCs w:val="28"/>
        </w:rPr>
        <w:t>2</w:t>
      </w:r>
      <w:r w:rsidR="0062408A" w:rsidRPr="00497EE9">
        <w:rPr>
          <w:rStyle w:val="FontStyle25"/>
          <w:sz w:val="28"/>
          <w:szCs w:val="28"/>
        </w:rPr>
        <w:t xml:space="preserve">4 </w:t>
      </w:r>
      <w:r w:rsidR="00497EE9" w:rsidRPr="00497EE9">
        <w:rPr>
          <w:rStyle w:val="FontStyle25"/>
          <w:sz w:val="28"/>
          <w:szCs w:val="28"/>
        </w:rPr>
        <w:t>октября</w:t>
      </w:r>
      <w:r w:rsidR="0062408A" w:rsidRPr="00497EE9">
        <w:rPr>
          <w:rStyle w:val="FontStyle25"/>
          <w:sz w:val="28"/>
          <w:szCs w:val="28"/>
        </w:rPr>
        <w:t xml:space="preserve"> 2018 года)</w:t>
      </w:r>
      <w:r w:rsidRPr="00497E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0F8B" w:rsidRPr="00497EE9" w:rsidRDefault="0062408A" w:rsidP="00497EE9">
      <w:pPr>
        <w:pStyle w:val="Style9"/>
        <w:spacing w:line="240" w:lineRule="auto"/>
        <w:ind w:firstLine="754"/>
        <w:jc w:val="both"/>
        <w:rPr>
          <w:rStyle w:val="FontStyle25"/>
          <w:sz w:val="28"/>
          <w:szCs w:val="28"/>
        </w:rPr>
      </w:pPr>
      <w:r w:rsidRPr="00497EE9">
        <w:rPr>
          <w:sz w:val="28"/>
          <w:szCs w:val="28"/>
        </w:rPr>
        <w:t>-</w:t>
      </w:r>
      <w:r w:rsidRPr="00497EE9">
        <w:rPr>
          <w:bCs/>
          <w:sz w:val="28"/>
          <w:szCs w:val="28"/>
        </w:rPr>
        <w:t xml:space="preserve"> «</w:t>
      </w:r>
      <w:r w:rsidR="00497EE9" w:rsidRPr="00497EE9">
        <w:rPr>
          <w:bCs/>
          <w:sz w:val="28"/>
          <w:szCs w:val="28"/>
        </w:rPr>
        <w:t xml:space="preserve">Об утверждении дополнительных соглашений к соглашениям о предоставлении бюджету Архангельской области из федерального бюджета бюджетных кредитов для строительства, реконструкции, капитального ремонта, ремонта и </w:t>
      </w:r>
      <w:proofErr w:type="gramStart"/>
      <w:r w:rsidR="00497EE9" w:rsidRPr="00497EE9">
        <w:rPr>
          <w:bCs/>
          <w:sz w:val="28"/>
          <w:szCs w:val="28"/>
        </w:rPr>
        <w:t>содержания</w:t>
      </w:r>
      <w:proofErr w:type="gramEnd"/>
      <w:r w:rsidR="00497EE9" w:rsidRPr="00497EE9">
        <w:rPr>
          <w:bCs/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значения)» </w:t>
      </w:r>
      <w:r w:rsidRPr="00497EE9">
        <w:rPr>
          <w:rStyle w:val="FontStyle25"/>
          <w:sz w:val="28"/>
          <w:szCs w:val="28"/>
        </w:rPr>
        <w:t xml:space="preserve">(принят на </w:t>
      </w:r>
      <w:r w:rsidR="00497EE9" w:rsidRPr="00497EE9">
        <w:rPr>
          <w:rStyle w:val="FontStyle25"/>
          <w:sz w:val="28"/>
          <w:szCs w:val="28"/>
        </w:rPr>
        <w:t>второй</w:t>
      </w:r>
      <w:r w:rsidRPr="00497EE9">
        <w:rPr>
          <w:rStyle w:val="FontStyle25"/>
          <w:sz w:val="28"/>
          <w:szCs w:val="28"/>
        </w:rPr>
        <w:t xml:space="preserve"> сессии Архангельского областного Собрания депутатов </w:t>
      </w:r>
      <w:r w:rsidR="00497EE9" w:rsidRPr="00497EE9">
        <w:rPr>
          <w:rStyle w:val="FontStyle25"/>
          <w:sz w:val="28"/>
          <w:szCs w:val="28"/>
        </w:rPr>
        <w:t>2</w:t>
      </w:r>
      <w:r w:rsidRPr="00497EE9">
        <w:rPr>
          <w:rStyle w:val="FontStyle25"/>
          <w:sz w:val="28"/>
          <w:szCs w:val="28"/>
        </w:rPr>
        <w:t xml:space="preserve">4 </w:t>
      </w:r>
      <w:r w:rsidR="00497EE9" w:rsidRPr="00497EE9">
        <w:rPr>
          <w:rStyle w:val="FontStyle25"/>
          <w:sz w:val="28"/>
          <w:szCs w:val="28"/>
        </w:rPr>
        <w:t>октября</w:t>
      </w:r>
      <w:r w:rsidRPr="00497EE9">
        <w:rPr>
          <w:rStyle w:val="FontStyle25"/>
          <w:sz w:val="28"/>
          <w:szCs w:val="28"/>
        </w:rPr>
        <w:t xml:space="preserve"> 2018 года);</w:t>
      </w:r>
    </w:p>
    <w:p w:rsidR="00497EE9" w:rsidRPr="00497EE9" w:rsidRDefault="00BB0F8B" w:rsidP="00497EE9">
      <w:pPr>
        <w:pStyle w:val="Style9"/>
        <w:spacing w:line="240" w:lineRule="auto"/>
        <w:ind w:firstLine="754"/>
        <w:jc w:val="both"/>
        <w:rPr>
          <w:rStyle w:val="FontStyle25"/>
          <w:sz w:val="28"/>
          <w:szCs w:val="28"/>
        </w:rPr>
      </w:pPr>
      <w:proofErr w:type="gramStart"/>
      <w:r w:rsidRPr="00497EE9">
        <w:rPr>
          <w:sz w:val="28"/>
          <w:szCs w:val="28"/>
        </w:rPr>
        <w:t>-</w:t>
      </w:r>
      <w:r w:rsidR="009F66CB" w:rsidRPr="00497EE9">
        <w:rPr>
          <w:sz w:val="28"/>
          <w:szCs w:val="28"/>
        </w:rPr>
        <w:t xml:space="preserve"> «</w:t>
      </w:r>
      <w:r w:rsidR="00497EE9" w:rsidRPr="00497EE9">
        <w:rPr>
          <w:sz w:val="28"/>
          <w:szCs w:val="28"/>
        </w:rPr>
        <w:t xml:space="preserve">О внесении изменения в статью 1.1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</w:t>
      </w:r>
      <w:r w:rsidR="00497EE9" w:rsidRPr="00497EE9">
        <w:rPr>
          <w:sz w:val="28"/>
          <w:szCs w:val="28"/>
        </w:rPr>
        <w:lastRenderedPageBreak/>
        <w:t>изменений в некоторые законодательные акты Архангельской области»</w:t>
      </w:r>
      <w:r w:rsidR="00497EE9" w:rsidRPr="00497EE9">
        <w:rPr>
          <w:rStyle w:val="FontStyle25"/>
          <w:sz w:val="28"/>
          <w:szCs w:val="28"/>
        </w:rPr>
        <w:t xml:space="preserve"> (принят на второй сессии Архангельского областного Собрания депутатов </w:t>
      </w:r>
      <w:r w:rsidR="00497EE9">
        <w:rPr>
          <w:rStyle w:val="FontStyle25"/>
          <w:sz w:val="28"/>
          <w:szCs w:val="28"/>
        </w:rPr>
        <w:t xml:space="preserve">             </w:t>
      </w:r>
      <w:r w:rsidR="00497EE9" w:rsidRPr="00497EE9">
        <w:rPr>
          <w:rStyle w:val="FontStyle25"/>
          <w:sz w:val="28"/>
          <w:szCs w:val="28"/>
        </w:rPr>
        <w:t>24 октября 2018 года);</w:t>
      </w:r>
      <w:proofErr w:type="gramEnd"/>
    </w:p>
    <w:p w:rsidR="00497EE9" w:rsidRPr="00497EE9" w:rsidRDefault="00497EE9" w:rsidP="00BB0F8B">
      <w:pPr>
        <w:pStyle w:val="Style9"/>
        <w:widowControl/>
        <w:spacing w:line="240" w:lineRule="auto"/>
        <w:ind w:firstLine="7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EE9">
        <w:rPr>
          <w:sz w:val="28"/>
          <w:szCs w:val="28"/>
        </w:rPr>
        <w:t xml:space="preserve">«О внесении изменений и дополнений в областной закон </w:t>
      </w:r>
      <w:r>
        <w:rPr>
          <w:sz w:val="28"/>
          <w:szCs w:val="28"/>
        </w:rPr>
        <w:t xml:space="preserve">                           </w:t>
      </w:r>
      <w:r w:rsidRPr="00497EE9">
        <w:rPr>
          <w:sz w:val="28"/>
          <w:szCs w:val="28"/>
        </w:rPr>
        <w:t xml:space="preserve">«Об областном бюджете на 2018 год и на плановый период 2019 и  </w:t>
      </w:r>
      <w:r>
        <w:rPr>
          <w:sz w:val="28"/>
          <w:szCs w:val="28"/>
        </w:rPr>
        <w:t xml:space="preserve">                       </w:t>
      </w:r>
      <w:r w:rsidRPr="00497EE9">
        <w:rPr>
          <w:sz w:val="28"/>
          <w:szCs w:val="28"/>
        </w:rPr>
        <w:t>2020 годов»</w:t>
      </w:r>
      <w:r w:rsidR="00EC3F3C">
        <w:rPr>
          <w:sz w:val="28"/>
          <w:szCs w:val="28"/>
        </w:rPr>
        <w:t xml:space="preserve"> (3 корректировки, изменения приняты на второй, третьей и четвертой</w:t>
      </w:r>
      <w:r w:rsidR="00EC3F3C" w:rsidRPr="00EC3F3C">
        <w:rPr>
          <w:sz w:val="28"/>
          <w:szCs w:val="28"/>
        </w:rPr>
        <w:t xml:space="preserve"> </w:t>
      </w:r>
      <w:r w:rsidR="00EC3F3C">
        <w:rPr>
          <w:sz w:val="28"/>
          <w:szCs w:val="28"/>
        </w:rPr>
        <w:t xml:space="preserve">сессии </w:t>
      </w:r>
      <w:r w:rsidR="00EC3F3C" w:rsidRPr="00497EE9">
        <w:rPr>
          <w:rStyle w:val="FontStyle25"/>
          <w:sz w:val="28"/>
          <w:szCs w:val="28"/>
        </w:rPr>
        <w:t xml:space="preserve">Архангельского областного Собрания депутатов </w:t>
      </w:r>
      <w:r w:rsidR="00F121CB">
        <w:rPr>
          <w:rStyle w:val="FontStyle25"/>
          <w:sz w:val="28"/>
          <w:szCs w:val="28"/>
        </w:rPr>
        <w:t xml:space="preserve">                         24 октября, 14 ноября, 13</w:t>
      </w:r>
      <w:r w:rsidR="00B876B2">
        <w:rPr>
          <w:rStyle w:val="FontStyle25"/>
          <w:sz w:val="28"/>
          <w:szCs w:val="28"/>
        </w:rPr>
        <w:t xml:space="preserve"> декабря</w:t>
      </w:r>
      <w:r w:rsidR="00D41E90">
        <w:rPr>
          <w:rStyle w:val="FontStyle25"/>
          <w:sz w:val="28"/>
          <w:szCs w:val="28"/>
        </w:rPr>
        <w:t xml:space="preserve"> </w:t>
      </w:r>
      <w:r w:rsidR="00EC3F3C" w:rsidRPr="00497EE9">
        <w:rPr>
          <w:rStyle w:val="FontStyle25"/>
          <w:sz w:val="28"/>
          <w:szCs w:val="28"/>
        </w:rPr>
        <w:t>2018 год</w:t>
      </w:r>
      <w:r w:rsidR="00B876B2">
        <w:rPr>
          <w:rStyle w:val="FontStyle25"/>
          <w:sz w:val="28"/>
          <w:szCs w:val="28"/>
        </w:rPr>
        <w:t>а</w:t>
      </w:r>
      <w:r w:rsidR="00EC3F3C">
        <w:rPr>
          <w:rStyle w:val="FontStyle25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C3F3C" w:rsidRPr="00497EE9" w:rsidRDefault="00497EE9" w:rsidP="00EC3F3C">
      <w:pPr>
        <w:pStyle w:val="Style9"/>
        <w:spacing w:line="240" w:lineRule="auto"/>
        <w:ind w:firstLine="754"/>
        <w:jc w:val="both"/>
        <w:rPr>
          <w:rStyle w:val="FontStyle25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97EE9">
        <w:rPr>
          <w:sz w:val="28"/>
          <w:szCs w:val="28"/>
        </w:rPr>
        <w:t xml:space="preserve">«О бюджете территориального фонда обязательного медицинского страхования Архангельской области на 2019 год и на плановый период </w:t>
      </w:r>
      <w:r w:rsidR="00EC3F3C">
        <w:rPr>
          <w:sz w:val="28"/>
          <w:szCs w:val="28"/>
        </w:rPr>
        <w:t xml:space="preserve">              </w:t>
      </w:r>
      <w:r w:rsidRPr="00497EE9">
        <w:rPr>
          <w:sz w:val="28"/>
          <w:szCs w:val="28"/>
        </w:rPr>
        <w:t>2020 и 2021 годов»</w:t>
      </w:r>
      <w:r w:rsidR="00EC3F3C">
        <w:rPr>
          <w:sz w:val="28"/>
          <w:szCs w:val="28"/>
        </w:rPr>
        <w:t xml:space="preserve"> (принят на четвертой сессии </w:t>
      </w:r>
      <w:r w:rsidR="00EC3F3C" w:rsidRPr="00497EE9">
        <w:rPr>
          <w:rStyle w:val="FontStyle25"/>
          <w:sz w:val="28"/>
          <w:szCs w:val="28"/>
        </w:rPr>
        <w:t xml:space="preserve">Архангельского областного Собрания депутатов </w:t>
      </w:r>
      <w:r w:rsidR="00EC3F3C">
        <w:rPr>
          <w:rStyle w:val="FontStyle25"/>
          <w:sz w:val="28"/>
          <w:szCs w:val="28"/>
        </w:rPr>
        <w:t>13 декабря</w:t>
      </w:r>
      <w:r w:rsidR="00EC3F3C" w:rsidRPr="00497EE9">
        <w:rPr>
          <w:rStyle w:val="FontStyle25"/>
          <w:sz w:val="28"/>
          <w:szCs w:val="28"/>
        </w:rPr>
        <w:t xml:space="preserve"> 2018 года);</w:t>
      </w:r>
    </w:p>
    <w:p w:rsidR="00EC3F3C" w:rsidRPr="00497EE9" w:rsidRDefault="00EC3F3C" w:rsidP="00EC3F3C">
      <w:pPr>
        <w:pStyle w:val="Style9"/>
        <w:spacing w:line="240" w:lineRule="auto"/>
        <w:ind w:firstLine="754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F3C">
        <w:rPr>
          <w:sz w:val="28"/>
          <w:szCs w:val="28"/>
        </w:rPr>
        <w:t xml:space="preserve">«Об областном бюджете на 2019 год и на плановый период 2020 </w:t>
      </w:r>
      <w:r>
        <w:rPr>
          <w:sz w:val="28"/>
          <w:szCs w:val="28"/>
        </w:rPr>
        <w:t xml:space="preserve">                 </w:t>
      </w:r>
      <w:r w:rsidRPr="00EC3F3C">
        <w:rPr>
          <w:sz w:val="28"/>
          <w:szCs w:val="28"/>
        </w:rPr>
        <w:t xml:space="preserve">и 2021 годов» </w:t>
      </w:r>
      <w:r>
        <w:rPr>
          <w:sz w:val="28"/>
          <w:szCs w:val="28"/>
        </w:rPr>
        <w:t xml:space="preserve">(принят на четвертой сессии </w:t>
      </w:r>
      <w:r w:rsidRPr="00497EE9">
        <w:rPr>
          <w:rStyle w:val="FontStyle25"/>
          <w:sz w:val="28"/>
          <w:szCs w:val="28"/>
        </w:rPr>
        <w:t xml:space="preserve">Архангельского областного Собрания депутатов </w:t>
      </w:r>
      <w:r>
        <w:rPr>
          <w:rStyle w:val="FontStyle25"/>
          <w:sz w:val="28"/>
          <w:szCs w:val="28"/>
        </w:rPr>
        <w:t>13 декабря</w:t>
      </w:r>
      <w:r w:rsidRPr="00497EE9">
        <w:rPr>
          <w:rStyle w:val="FontStyle25"/>
          <w:sz w:val="28"/>
          <w:szCs w:val="28"/>
        </w:rPr>
        <w:t xml:space="preserve"> 2018 года);</w:t>
      </w:r>
    </w:p>
    <w:p w:rsidR="00395940" w:rsidRPr="00497EE9" w:rsidRDefault="00EC3F3C" w:rsidP="00395940">
      <w:pPr>
        <w:pStyle w:val="Style9"/>
        <w:spacing w:line="240" w:lineRule="auto"/>
        <w:ind w:firstLine="754"/>
        <w:jc w:val="both"/>
        <w:rPr>
          <w:rStyle w:val="FontStyle25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04FB1">
        <w:rPr>
          <w:sz w:val="28"/>
          <w:szCs w:val="28"/>
        </w:rPr>
        <w:t>«</w:t>
      </w:r>
      <w:r w:rsidR="00395940" w:rsidRPr="00395940">
        <w:rPr>
          <w:sz w:val="28"/>
          <w:szCs w:val="28"/>
        </w:rPr>
        <w:t xml:space="preserve">О налоговых льготах для резидентов территории опережающего социально-экономического развития, созданной на территории </w:t>
      </w:r>
      <w:proofErr w:type="spellStart"/>
      <w:r w:rsidR="00395940" w:rsidRPr="00395940">
        <w:rPr>
          <w:sz w:val="28"/>
          <w:szCs w:val="28"/>
        </w:rPr>
        <w:t>монопрофильных</w:t>
      </w:r>
      <w:proofErr w:type="spellEnd"/>
      <w:r w:rsidR="00395940" w:rsidRPr="00395940">
        <w:rPr>
          <w:sz w:val="28"/>
          <w:szCs w:val="28"/>
        </w:rPr>
        <w:t xml:space="preserve"> муниципальных образований (моногородов) Архангельской области»</w:t>
      </w:r>
      <w:r w:rsidR="00395940" w:rsidRPr="00395940">
        <w:rPr>
          <w:rStyle w:val="FontStyle25"/>
          <w:sz w:val="28"/>
          <w:szCs w:val="28"/>
        </w:rPr>
        <w:t xml:space="preserve"> </w:t>
      </w:r>
      <w:r w:rsidR="00395940" w:rsidRPr="00497EE9">
        <w:rPr>
          <w:rStyle w:val="FontStyle25"/>
          <w:sz w:val="28"/>
          <w:szCs w:val="28"/>
        </w:rPr>
        <w:t>(принят на второй сессии Архангельского областного Собрания депутатов 24 октября 2018 года);</w:t>
      </w:r>
      <w:proofErr w:type="gramEnd"/>
    </w:p>
    <w:p w:rsidR="00C47187" w:rsidRPr="00497EE9" w:rsidRDefault="00C47187" w:rsidP="00C47187">
      <w:pPr>
        <w:pStyle w:val="Style9"/>
        <w:spacing w:line="240" w:lineRule="auto"/>
        <w:ind w:firstLine="754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7187">
        <w:rPr>
          <w:sz w:val="28"/>
          <w:szCs w:val="28"/>
        </w:rPr>
        <w:t>«О внесении изменений в областной закон</w:t>
      </w:r>
      <w:r>
        <w:rPr>
          <w:sz w:val="28"/>
          <w:szCs w:val="28"/>
        </w:rPr>
        <w:t xml:space="preserve"> </w:t>
      </w:r>
      <w:r w:rsidRPr="00C47187">
        <w:rPr>
          <w:sz w:val="28"/>
          <w:szCs w:val="28"/>
        </w:rPr>
        <w:t>«О контрольно-счетной палате Архангельской области</w:t>
      </w:r>
      <w:r>
        <w:rPr>
          <w:sz w:val="28"/>
          <w:szCs w:val="28"/>
        </w:rPr>
        <w:t xml:space="preserve">» (принят в первом чтении на четвертой сессии </w:t>
      </w:r>
      <w:r w:rsidRPr="00497EE9">
        <w:rPr>
          <w:rStyle w:val="FontStyle25"/>
          <w:sz w:val="28"/>
          <w:szCs w:val="28"/>
        </w:rPr>
        <w:t xml:space="preserve">Архангельского областного Собрания депутатов </w:t>
      </w:r>
      <w:r>
        <w:rPr>
          <w:rStyle w:val="FontStyle25"/>
          <w:sz w:val="28"/>
          <w:szCs w:val="28"/>
        </w:rPr>
        <w:t>13 декабря</w:t>
      </w:r>
      <w:r w:rsidRPr="00497EE9">
        <w:rPr>
          <w:rStyle w:val="FontStyle25"/>
          <w:sz w:val="28"/>
          <w:szCs w:val="28"/>
        </w:rPr>
        <w:t xml:space="preserve"> 2018 года)</w:t>
      </w:r>
      <w:r>
        <w:rPr>
          <w:rStyle w:val="FontStyle25"/>
          <w:sz w:val="28"/>
          <w:szCs w:val="28"/>
        </w:rPr>
        <w:t>.</w:t>
      </w:r>
    </w:p>
    <w:p w:rsidR="00497EE9" w:rsidRDefault="00497EE9" w:rsidP="00BB0F8B">
      <w:pPr>
        <w:pStyle w:val="Style9"/>
        <w:widowControl/>
        <w:spacing w:line="240" w:lineRule="auto"/>
        <w:ind w:firstLine="754"/>
        <w:jc w:val="both"/>
        <w:rPr>
          <w:b/>
          <w:sz w:val="28"/>
          <w:szCs w:val="28"/>
        </w:rPr>
      </w:pPr>
    </w:p>
    <w:p w:rsidR="00C21958" w:rsidRPr="00C21958" w:rsidRDefault="00C21958" w:rsidP="0022772D">
      <w:pPr>
        <w:pStyle w:val="a3"/>
        <w:ind w:firstLine="708"/>
        <w:rPr>
          <w:b/>
          <w:szCs w:val="28"/>
        </w:rPr>
      </w:pPr>
      <w:r w:rsidRPr="00C21958">
        <w:t xml:space="preserve">Комитетом рассмотрен и принят </w:t>
      </w:r>
      <w:r w:rsidRPr="00C21958">
        <w:rPr>
          <w:szCs w:val="28"/>
        </w:rPr>
        <w:t>областной закон</w:t>
      </w:r>
      <w:r w:rsidRPr="00E240AA">
        <w:rPr>
          <w:b/>
          <w:szCs w:val="28"/>
        </w:rPr>
        <w:t xml:space="preserve"> </w:t>
      </w:r>
      <w:r w:rsidRPr="00C21958">
        <w:rPr>
          <w:b/>
          <w:szCs w:val="28"/>
        </w:rPr>
        <w:t>«О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</w:t>
      </w:r>
      <w:r w:rsidR="00F60A77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C21958" w:rsidRPr="00F60A77" w:rsidRDefault="00C21958" w:rsidP="00C21958">
      <w:pPr>
        <w:pStyle w:val="a3"/>
        <w:ind w:firstLine="708"/>
        <w:rPr>
          <w:szCs w:val="28"/>
        </w:rPr>
      </w:pPr>
      <w:r w:rsidRPr="00F60A77">
        <w:rPr>
          <w:szCs w:val="28"/>
        </w:rPr>
        <w:t xml:space="preserve">В соответствии с Федеральным законом № 302-ФЗ с 1 января </w:t>
      </w:r>
      <w:r w:rsidR="00F60A77" w:rsidRPr="00F60A77">
        <w:rPr>
          <w:szCs w:val="28"/>
        </w:rPr>
        <w:t xml:space="preserve">             </w:t>
      </w:r>
      <w:r w:rsidRPr="00F60A77">
        <w:rPr>
          <w:szCs w:val="28"/>
        </w:rPr>
        <w:t>2019 года из объекта налогообложения по налогу на имущество организаций исключается движимое имущество, учитываемое на балансе в качестве объектов основных средств. Соответствующие изменения внесены в статьи</w:t>
      </w:r>
      <w:r w:rsidR="00981B1C" w:rsidRPr="00F60A77">
        <w:rPr>
          <w:szCs w:val="28"/>
        </w:rPr>
        <w:t xml:space="preserve"> </w:t>
      </w:r>
      <w:r w:rsidRPr="00F60A77">
        <w:rPr>
          <w:szCs w:val="28"/>
        </w:rPr>
        <w:t>Налогового кодекса Российской Федерации, касающиеся налоговых ставок, налоговых льгот и порядка применения налоговых льгот по налогу на имущество организаций (статьи 380, 381, 381.1 НК РФ).</w:t>
      </w:r>
      <w:r w:rsidR="00981B1C" w:rsidRPr="00F60A77">
        <w:rPr>
          <w:szCs w:val="28"/>
        </w:rPr>
        <w:t xml:space="preserve"> </w:t>
      </w:r>
      <w:r w:rsidRPr="00F60A77">
        <w:rPr>
          <w:szCs w:val="28"/>
        </w:rPr>
        <w:t>С 1 января 2019 года налогом на имущество организаций будет облагаться только недвижимое имущество организаций, учитываемое на балансе в качестве объектов основных средств, а также недвижимое имущество, полученное по концессионному соглашению (статья 374 НК РФ).</w:t>
      </w:r>
      <w:r w:rsidR="00F60A77">
        <w:rPr>
          <w:szCs w:val="28"/>
        </w:rPr>
        <w:t xml:space="preserve"> </w:t>
      </w:r>
      <w:proofErr w:type="gramStart"/>
      <w:r w:rsidR="00F60A77" w:rsidRPr="00F60A77">
        <w:rPr>
          <w:szCs w:val="28"/>
        </w:rPr>
        <w:t>Данным з</w:t>
      </w:r>
      <w:r w:rsidRPr="00F60A77">
        <w:rPr>
          <w:szCs w:val="28"/>
        </w:rPr>
        <w:t>аконо</w:t>
      </w:r>
      <w:r w:rsidR="00F60A77" w:rsidRPr="00F60A77">
        <w:rPr>
          <w:szCs w:val="28"/>
        </w:rPr>
        <w:t>м</w:t>
      </w:r>
      <w:r w:rsidRPr="00F60A77">
        <w:rPr>
          <w:szCs w:val="28"/>
        </w:rPr>
        <w:t xml:space="preserve"> в целях приведения положений областного закона</w:t>
      </w:r>
      <w:r w:rsidR="00F60A77">
        <w:rPr>
          <w:szCs w:val="28"/>
        </w:rPr>
        <w:t xml:space="preserve"> </w:t>
      </w:r>
      <w:r w:rsidRPr="00F60A77">
        <w:rPr>
          <w:szCs w:val="28"/>
        </w:rPr>
        <w:t xml:space="preserve">№ 204-25-ОЗ (в редакции областного закона от 2 июля 2018 года № 653-45-ОЗ «О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</w:t>
      </w:r>
      <w:r w:rsidRPr="00F60A77">
        <w:rPr>
          <w:szCs w:val="28"/>
        </w:rPr>
        <w:lastRenderedPageBreak/>
        <w:t>частью 2 Налогового кодекса РФ и внесении изменений в некоторые законодательные акты Архангельской области») в соответствие с Федеральным</w:t>
      </w:r>
      <w:proofErr w:type="gramEnd"/>
      <w:r w:rsidRPr="00F60A77">
        <w:rPr>
          <w:szCs w:val="28"/>
        </w:rPr>
        <w:t xml:space="preserve"> законом № 302-ФЗ с 1 января 2019 года исключ</w:t>
      </w:r>
      <w:r w:rsidR="00F60A77" w:rsidRPr="00F60A77">
        <w:rPr>
          <w:szCs w:val="28"/>
        </w:rPr>
        <w:t>ается</w:t>
      </w:r>
      <w:r w:rsidRPr="00F60A77">
        <w:rPr>
          <w:szCs w:val="28"/>
        </w:rPr>
        <w:t>:</w:t>
      </w:r>
    </w:p>
    <w:p w:rsidR="00C21958" w:rsidRPr="00F60A77" w:rsidRDefault="00C21958" w:rsidP="00C21958">
      <w:pPr>
        <w:pStyle w:val="a3"/>
        <w:ind w:firstLine="708"/>
        <w:rPr>
          <w:szCs w:val="28"/>
        </w:rPr>
      </w:pPr>
      <w:r w:rsidRPr="00F60A77">
        <w:rPr>
          <w:szCs w:val="28"/>
        </w:rPr>
        <w:t>- положения о движимом имуществе организаций как объекте налогообложения по налогу на имущество организаций;</w:t>
      </w:r>
    </w:p>
    <w:p w:rsidR="00C21958" w:rsidRPr="00F60A77" w:rsidRDefault="00C21958" w:rsidP="00C21958">
      <w:pPr>
        <w:pStyle w:val="a3"/>
        <w:ind w:firstLine="708"/>
        <w:rPr>
          <w:szCs w:val="28"/>
        </w:rPr>
      </w:pPr>
      <w:r w:rsidRPr="00F60A77">
        <w:rPr>
          <w:szCs w:val="28"/>
        </w:rPr>
        <w:t>- налоговые льготы по налогу на имущество организаций в отношении движимого имущества организаций, указанного в пункте 25 статьи 381 НК РФ (дефисы шестой – восьмой статьи 2 областного закона № 204-25-ОЗ).</w:t>
      </w:r>
    </w:p>
    <w:p w:rsidR="00C21958" w:rsidRDefault="00C21958" w:rsidP="0022772D">
      <w:pPr>
        <w:pStyle w:val="a3"/>
        <w:ind w:firstLine="708"/>
        <w:rPr>
          <w:szCs w:val="28"/>
        </w:rPr>
      </w:pPr>
    </w:p>
    <w:p w:rsidR="006A4E3D" w:rsidRPr="00F60A77" w:rsidRDefault="006A4E3D" w:rsidP="0022772D">
      <w:pPr>
        <w:pStyle w:val="a3"/>
        <w:ind w:firstLine="708"/>
        <w:rPr>
          <w:szCs w:val="28"/>
        </w:rPr>
      </w:pPr>
      <w:r>
        <w:rPr>
          <w:szCs w:val="28"/>
        </w:rPr>
        <w:t xml:space="preserve">Также принят областной закон </w:t>
      </w:r>
      <w:r w:rsidRPr="00497EE9">
        <w:rPr>
          <w:bCs/>
          <w:szCs w:val="28"/>
        </w:rPr>
        <w:t>«</w:t>
      </w:r>
      <w:r w:rsidRPr="006A4E3D">
        <w:rPr>
          <w:b/>
          <w:bCs/>
          <w:szCs w:val="28"/>
        </w:rPr>
        <w:t xml:space="preserve">Об утверждении дополнительных соглашений к соглашениям о предоставлении бюджету Архангельской области из федерального бюджета бюджетных кредитов для строительства, реконструкции, капитального ремонта, ремонта и </w:t>
      </w:r>
      <w:proofErr w:type="gramStart"/>
      <w:r w:rsidRPr="006A4E3D">
        <w:rPr>
          <w:b/>
          <w:bCs/>
          <w:szCs w:val="28"/>
        </w:rPr>
        <w:t>содержания</w:t>
      </w:r>
      <w:proofErr w:type="gramEnd"/>
      <w:r w:rsidRPr="006A4E3D">
        <w:rPr>
          <w:b/>
          <w:bCs/>
          <w:szCs w:val="28"/>
        </w:rPr>
        <w:t xml:space="preserve"> автомобильных дорог общего пользования (за исключением автомобильных дорог федерального значения)</w:t>
      </w:r>
      <w:r w:rsidRPr="00497EE9">
        <w:rPr>
          <w:bCs/>
          <w:szCs w:val="28"/>
        </w:rPr>
        <w:t>»</w:t>
      </w:r>
      <w:r>
        <w:rPr>
          <w:bCs/>
          <w:szCs w:val="28"/>
        </w:rPr>
        <w:t>, рассм</w:t>
      </w:r>
      <w:r w:rsidR="00973A0E">
        <w:rPr>
          <w:bCs/>
          <w:szCs w:val="28"/>
        </w:rPr>
        <w:t>о</w:t>
      </w:r>
      <w:r>
        <w:rPr>
          <w:bCs/>
          <w:szCs w:val="28"/>
        </w:rPr>
        <w:t>тр</w:t>
      </w:r>
      <w:r w:rsidR="00973A0E">
        <w:rPr>
          <w:bCs/>
          <w:szCs w:val="28"/>
        </w:rPr>
        <w:t>енный в</w:t>
      </w:r>
      <w:r>
        <w:rPr>
          <w:bCs/>
          <w:szCs w:val="28"/>
        </w:rPr>
        <w:t xml:space="preserve"> комитет</w:t>
      </w:r>
      <w:r w:rsidR="00973A0E">
        <w:rPr>
          <w:bCs/>
          <w:szCs w:val="28"/>
        </w:rPr>
        <w:t>е.</w:t>
      </w:r>
    </w:p>
    <w:p w:rsidR="006A4E3D" w:rsidRPr="006A4E3D" w:rsidRDefault="006A4E3D" w:rsidP="006A4E3D">
      <w:pPr>
        <w:pStyle w:val="a3"/>
        <w:ind w:firstLine="708"/>
        <w:rPr>
          <w:szCs w:val="28"/>
        </w:rPr>
      </w:pPr>
      <w:r w:rsidRPr="006A4E3D">
        <w:rPr>
          <w:szCs w:val="28"/>
        </w:rPr>
        <w:t xml:space="preserve">Областной закон подготовлен в соответствии с подпунктом «в» пункта 14 </w:t>
      </w:r>
      <w:proofErr w:type="gramStart"/>
      <w:r w:rsidRPr="006A4E3D">
        <w:rPr>
          <w:szCs w:val="28"/>
        </w:rPr>
        <w:t>Правил</w:t>
      </w:r>
      <w:proofErr w:type="gramEnd"/>
      <w:r w:rsidRPr="006A4E3D">
        <w:rPr>
          <w:szCs w:val="28"/>
        </w:rPr>
        <w:t xml:space="preserve"> реструктуризация обязательств (задолженности) субъектов Российской Федерации перед Российской Федерацией по бюджетным кредитам, которая проводится при условии утверждения заключенных дополнительных соглашений законом субъекта Российской Федерации и представления в 3-месячный срок со дня подписания дополнительных соглашений копии закона субъекта Российской Федерации в Министерство финансов Российской Федерации.</w:t>
      </w:r>
      <w:r>
        <w:rPr>
          <w:szCs w:val="28"/>
        </w:rPr>
        <w:t xml:space="preserve"> </w:t>
      </w:r>
      <w:r w:rsidRPr="006A4E3D">
        <w:rPr>
          <w:szCs w:val="28"/>
        </w:rPr>
        <w:t>Постановлением Правительства Российской Федерации от 21 апреля 2018 года № 493 «О внесении изменений в Правила проведения в 2015 году реструктуризации обязательств (задолженности) субъектов Российской Федерации перед Российской Федерацией по бюджетным кредитам» внесены изменения в Правила в части усиления ответственности субъекта Российской Федерации за неисполнение предусмотренных Правилами и Соглашениями условий.</w:t>
      </w:r>
    </w:p>
    <w:p w:rsidR="006A4E3D" w:rsidRPr="006A4E3D" w:rsidRDefault="006A4E3D" w:rsidP="006A4E3D">
      <w:pPr>
        <w:pStyle w:val="a3"/>
        <w:ind w:firstLine="708"/>
        <w:rPr>
          <w:szCs w:val="28"/>
        </w:rPr>
      </w:pPr>
      <w:r w:rsidRPr="006A4E3D">
        <w:rPr>
          <w:szCs w:val="28"/>
        </w:rPr>
        <w:t>В соответствии с данными нормами между Министерством финансов Российской Федерации и Правительством Архангельской области заключены:</w:t>
      </w:r>
    </w:p>
    <w:p w:rsidR="006A4E3D" w:rsidRPr="006A4E3D" w:rsidRDefault="006A4E3D" w:rsidP="006A4E3D">
      <w:pPr>
        <w:pStyle w:val="a3"/>
        <w:ind w:firstLine="708"/>
        <w:rPr>
          <w:szCs w:val="28"/>
        </w:rPr>
      </w:pPr>
      <w:r w:rsidRPr="006A4E3D">
        <w:rPr>
          <w:szCs w:val="28"/>
        </w:rPr>
        <w:t xml:space="preserve">1) Дополнительное соглашение от 31 августа 2018 года № 3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Pr="006A4E3D">
        <w:rPr>
          <w:szCs w:val="28"/>
        </w:rPr>
        <w:t>содержания</w:t>
      </w:r>
      <w:proofErr w:type="gramEnd"/>
      <w:r w:rsidRPr="006A4E3D">
        <w:rPr>
          <w:szCs w:val="28"/>
        </w:rPr>
        <w:t xml:space="preserve"> автомобильных дорог общего пользования (за исключением автомобильных дорог федерального значения);</w:t>
      </w:r>
    </w:p>
    <w:p w:rsidR="006A4E3D" w:rsidRPr="006A4E3D" w:rsidRDefault="006A4E3D" w:rsidP="006A4E3D">
      <w:pPr>
        <w:pStyle w:val="a3"/>
        <w:ind w:firstLine="708"/>
        <w:rPr>
          <w:szCs w:val="28"/>
        </w:rPr>
      </w:pPr>
      <w:r w:rsidRPr="006A4E3D">
        <w:rPr>
          <w:szCs w:val="28"/>
        </w:rPr>
        <w:t xml:space="preserve">2) Дополнительное соглашение от 31 августа 2018 года № 3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Pr="006A4E3D">
        <w:rPr>
          <w:szCs w:val="28"/>
        </w:rPr>
        <w:lastRenderedPageBreak/>
        <w:t>содержания</w:t>
      </w:r>
      <w:proofErr w:type="gramEnd"/>
      <w:r w:rsidRPr="006A4E3D">
        <w:rPr>
          <w:szCs w:val="28"/>
        </w:rPr>
        <w:t xml:space="preserve"> автомобильных дорог общего пользования (за исключением автомобильных дорог федерального значения);</w:t>
      </w:r>
    </w:p>
    <w:p w:rsidR="006A4E3D" w:rsidRDefault="006A4E3D" w:rsidP="006A4E3D">
      <w:pPr>
        <w:pStyle w:val="a3"/>
        <w:ind w:firstLine="708"/>
        <w:rPr>
          <w:szCs w:val="28"/>
        </w:rPr>
      </w:pPr>
      <w:r w:rsidRPr="006A4E3D">
        <w:rPr>
          <w:szCs w:val="28"/>
        </w:rPr>
        <w:t xml:space="preserve">3) Дополнительное соглашение от 31 августа 2018 года № 3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Pr="006A4E3D">
        <w:rPr>
          <w:szCs w:val="28"/>
        </w:rPr>
        <w:t>содержания</w:t>
      </w:r>
      <w:proofErr w:type="gramEnd"/>
      <w:r w:rsidRPr="006A4E3D">
        <w:rPr>
          <w:szCs w:val="28"/>
        </w:rPr>
        <w:t xml:space="preserve"> автомобильных дорог общего пользования (за исключением автомобильных дорог федерального значения).</w:t>
      </w:r>
      <w:r>
        <w:rPr>
          <w:szCs w:val="28"/>
        </w:rPr>
        <w:t xml:space="preserve"> </w:t>
      </w:r>
    </w:p>
    <w:p w:rsidR="00C21958" w:rsidRPr="006A4E3D" w:rsidRDefault="006A4E3D" w:rsidP="006A4E3D">
      <w:pPr>
        <w:pStyle w:val="a3"/>
        <w:ind w:firstLine="708"/>
        <w:rPr>
          <w:szCs w:val="28"/>
        </w:rPr>
      </w:pPr>
      <w:r w:rsidRPr="006A4E3D">
        <w:rPr>
          <w:szCs w:val="28"/>
        </w:rPr>
        <w:t>Указанными дополнительными соглашениями предусмотрено усиление мер ответственности Правительства Архангельской области в случае нарушения им сроков погашения реструктурированной задолженности по бюджетным кредитам и (или) уплаты процентов за рассрочку их уплаты.</w:t>
      </w:r>
    </w:p>
    <w:p w:rsidR="006A4E3D" w:rsidRDefault="006A4E3D" w:rsidP="0022772D">
      <w:pPr>
        <w:pStyle w:val="a3"/>
        <w:ind w:firstLine="708"/>
        <w:rPr>
          <w:rStyle w:val="FontStyle25"/>
          <w:sz w:val="28"/>
          <w:szCs w:val="28"/>
        </w:rPr>
      </w:pPr>
    </w:p>
    <w:p w:rsidR="00B05338" w:rsidRDefault="00B05338" w:rsidP="0022772D">
      <w:pPr>
        <w:pStyle w:val="a3"/>
        <w:ind w:firstLine="708"/>
        <w:rPr>
          <w:rStyle w:val="FontStyle25"/>
          <w:sz w:val="28"/>
          <w:szCs w:val="28"/>
        </w:rPr>
      </w:pPr>
      <w:r>
        <w:rPr>
          <w:szCs w:val="28"/>
        </w:rPr>
        <w:t xml:space="preserve">Также комитетом рассмотрен и принят областной закон </w:t>
      </w:r>
      <w:r w:rsidRPr="00497EE9">
        <w:rPr>
          <w:szCs w:val="28"/>
        </w:rPr>
        <w:t>«</w:t>
      </w:r>
      <w:r w:rsidRPr="00B05338">
        <w:rPr>
          <w:b/>
          <w:szCs w:val="28"/>
        </w:rPr>
        <w:t>О внесении изменения в статью 1.1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</w:t>
      </w:r>
      <w:r w:rsidRPr="00497EE9">
        <w:rPr>
          <w:szCs w:val="28"/>
        </w:rPr>
        <w:t>»</w:t>
      </w:r>
      <w:r>
        <w:rPr>
          <w:szCs w:val="28"/>
        </w:rPr>
        <w:t>.</w:t>
      </w:r>
    </w:p>
    <w:p w:rsidR="00B05338" w:rsidRPr="00B05338" w:rsidRDefault="00B05338" w:rsidP="00B05338">
      <w:pPr>
        <w:pStyle w:val="a3"/>
        <w:ind w:firstLine="708"/>
        <w:rPr>
          <w:rStyle w:val="FontStyle25"/>
          <w:sz w:val="28"/>
          <w:szCs w:val="28"/>
        </w:rPr>
      </w:pPr>
      <w:r w:rsidRPr="00B05338">
        <w:rPr>
          <w:rStyle w:val="FontStyle25"/>
          <w:sz w:val="28"/>
          <w:szCs w:val="28"/>
        </w:rPr>
        <w:t>Законом предлагается установить, что налоговая база по налогу</w:t>
      </w:r>
      <w:r>
        <w:rPr>
          <w:rStyle w:val="FontStyle25"/>
          <w:sz w:val="28"/>
          <w:szCs w:val="28"/>
        </w:rPr>
        <w:t xml:space="preserve"> </w:t>
      </w:r>
      <w:r w:rsidRPr="00B05338">
        <w:rPr>
          <w:rStyle w:val="FontStyle25"/>
          <w:sz w:val="28"/>
          <w:szCs w:val="28"/>
        </w:rPr>
        <w:t>на имущество организаций с 1 января 2019 года будет определяться для налогоплательщиков - организаций независимо от применяемого ими режима налогообложения как кадастровая стоимость имущества в отношении следующих объектов недвижимости:</w:t>
      </w:r>
    </w:p>
    <w:p w:rsidR="00B05338" w:rsidRPr="00B05338" w:rsidRDefault="00B05338" w:rsidP="00B05338">
      <w:pPr>
        <w:pStyle w:val="a3"/>
        <w:ind w:firstLine="708"/>
        <w:rPr>
          <w:rStyle w:val="FontStyle25"/>
          <w:sz w:val="28"/>
          <w:szCs w:val="28"/>
        </w:rPr>
      </w:pPr>
      <w:r w:rsidRPr="00B05338">
        <w:rPr>
          <w:rStyle w:val="FontStyle25"/>
          <w:sz w:val="28"/>
          <w:szCs w:val="28"/>
        </w:rPr>
        <w:t>административно-деловые центры и торговые центры (комплексы) и помещения в них;</w:t>
      </w:r>
    </w:p>
    <w:p w:rsidR="00B05338" w:rsidRPr="00B05338" w:rsidRDefault="00B05338" w:rsidP="00B05338">
      <w:pPr>
        <w:pStyle w:val="a3"/>
        <w:ind w:firstLine="708"/>
        <w:rPr>
          <w:rStyle w:val="FontStyle25"/>
          <w:sz w:val="28"/>
          <w:szCs w:val="28"/>
        </w:rPr>
      </w:pPr>
      <w:proofErr w:type="gramStart"/>
      <w:r w:rsidRPr="00B05338">
        <w:rPr>
          <w:rStyle w:val="FontStyle25"/>
          <w:sz w:val="28"/>
          <w:szCs w:val="28"/>
        </w:rPr>
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</w:t>
      </w:r>
      <w:proofErr w:type="gramEnd"/>
    </w:p>
    <w:p w:rsidR="00B05338" w:rsidRPr="00B05338" w:rsidRDefault="00B05338" w:rsidP="00B05338">
      <w:pPr>
        <w:pStyle w:val="a3"/>
        <w:ind w:firstLine="708"/>
        <w:rPr>
          <w:rStyle w:val="FontStyle25"/>
          <w:sz w:val="28"/>
          <w:szCs w:val="28"/>
        </w:rPr>
      </w:pPr>
      <w:proofErr w:type="gramStart"/>
      <w:r w:rsidRPr="00B05338">
        <w:rPr>
          <w:rStyle w:val="FontStyle25"/>
          <w:sz w:val="28"/>
          <w:szCs w:val="28"/>
        </w:rPr>
        <w:t>Областным законом от 14 ноября 2003 года № 204-25-03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                  с 1 января 2018 года введена статья 1.1, которая установила особенности определения налоговой базы по налогу на имущество организаций от кадастровой стоимости в</w:t>
      </w:r>
      <w:proofErr w:type="gramEnd"/>
      <w:r w:rsidRPr="00B05338">
        <w:rPr>
          <w:rStyle w:val="FontStyle25"/>
          <w:sz w:val="28"/>
          <w:szCs w:val="28"/>
        </w:rPr>
        <w:t xml:space="preserve"> </w:t>
      </w:r>
      <w:proofErr w:type="gramStart"/>
      <w:r w:rsidRPr="00B05338">
        <w:rPr>
          <w:rStyle w:val="FontStyle25"/>
          <w:sz w:val="28"/>
          <w:szCs w:val="28"/>
        </w:rPr>
        <w:t>отношении</w:t>
      </w:r>
      <w:proofErr w:type="gramEnd"/>
      <w:r w:rsidRPr="00B05338">
        <w:rPr>
          <w:rStyle w:val="FontStyle25"/>
          <w:sz w:val="28"/>
          <w:szCs w:val="28"/>
        </w:rPr>
        <w:t xml:space="preserve"> отдельных объектов недвижимого имущества.</w:t>
      </w:r>
      <w:r w:rsidR="00EA26D9">
        <w:rPr>
          <w:rStyle w:val="FontStyle25"/>
          <w:sz w:val="28"/>
          <w:szCs w:val="28"/>
        </w:rPr>
        <w:t xml:space="preserve"> </w:t>
      </w:r>
      <w:r w:rsidRPr="00B05338">
        <w:rPr>
          <w:rStyle w:val="FontStyle25"/>
          <w:sz w:val="28"/>
          <w:szCs w:val="28"/>
        </w:rPr>
        <w:t xml:space="preserve">Пунктом 2 статьи 1.1 областного закона № 204-25-03 по отношению к организациям, применяющим общий режим налогообложения, сохранена действующая до 1 января 2018 года система налогообложения в отношении вышеуказанных видов недвижимого имущества. </w:t>
      </w:r>
      <w:r w:rsidRPr="00B05338">
        <w:rPr>
          <w:rStyle w:val="FontStyle25"/>
          <w:sz w:val="28"/>
          <w:szCs w:val="28"/>
        </w:rPr>
        <w:lastRenderedPageBreak/>
        <w:t>Налогоплательщики в отношении указанных объектов недвижимости уплачивают налог на имущество организаций от среднегодовой стоимости имущества в соответствии с пунктом 1 статьи 375 НК РФ.</w:t>
      </w:r>
      <w:r>
        <w:rPr>
          <w:rStyle w:val="FontStyle25"/>
          <w:sz w:val="28"/>
          <w:szCs w:val="28"/>
        </w:rPr>
        <w:t xml:space="preserve"> </w:t>
      </w:r>
      <w:r w:rsidRPr="00B05338">
        <w:rPr>
          <w:rStyle w:val="FontStyle25"/>
          <w:sz w:val="28"/>
          <w:szCs w:val="28"/>
        </w:rPr>
        <w:t>Согласно разъяснениям Минфина России, статья 378.2 НК РФ не содержит особенностей определения налоговой базы по налогу на имущество организаций, в том числе в зависимости от применяемого режима налогообложения, которые могут быть установлены законами субъектов Российской Федерации.</w:t>
      </w:r>
    </w:p>
    <w:p w:rsidR="00B05338" w:rsidRDefault="00B05338" w:rsidP="00B05338">
      <w:pPr>
        <w:pStyle w:val="a3"/>
        <w:ind w:firstLine="708"/>
        <w:rPr>
          <w:rStyle w:val="FontStyle25"/>
          <w:sz w:val="28"/>
          <w:szCs w:val="28"/>
        </w:rPr>
      </w:pPr>
      <w:r w:rsidRPr="00B05338">
        <w:rPr>
          <w:rStyle w:val="FontStyle25"/>
          <w:sz w:val="28"/>
          <w:szCs w:val="28"/>
        </w:rPr>
        <w:t>Законом предлагается установить, что налоговая база по налогу на имущество организаций будет определяться как кадастровая стоимость имущества, а не среднегодовая стоимость имущества, в отношении указанных объектов недвижимости для налогоплательщиков - организаций независимо от применяемого ими режима налогообложения.</w:t>
      </w:r>
    </w:p>
    <w:p w:rsidR="00B05338" w:rsidRDefault="00B05338" w:rsidP="0022772D">
      <w:pPr>
        <w:pStyle w:val="a3"/>
        <w:ind w:firstLine="708"/>
        <w:rPr>
          <w:rStyle w:val="FontStyle25"/>
          <w:sz w:val="28"/>
          <w:szCs w:val="28"/>
        </w:rPr>
      </w:pPr>
    </w:p>
    <w:p w:rsidR="00EA26D9" w:rsidRDefault="00EA26D9" w:rsidP="0022772D">
      <w:pPr>
        <w:pStyle w:val="a3"/>
        <w:ind w:firstLine="708"/>
        <w:rPr>
          <w:szCs w:val="28"/>
        </w:rPr>
      </w:pPr>
      <w:r>
        <w:rPr>
          <w:szCs w:val="28"/>
        </w:rPr>
        <w:t xml:space="preserve">Принят областной закон </w:t>
      </w:r>
      <w:r w:rsidRPr="00B04FB1">
        <w:rPr>
          <w:szCs w:val="28"/>
        </w:rPr>
        <w:t>«</w:t>
      </w:r>
      <w:r w:rsidRPr="00EA26D9">
        <w:rPr>
          <w:b/>
          <w:szCs w:val="28"/>
        </w:rPr>
        <w:t xml:space="preserve">О налоговых льготах для резидентов территории опережающего социально-экономического развития, созданной на территории </w:t>
      </w:r>
      <w:proofErr w:type="spellStart"/>
      <w:r w:rsidRPr="00EA26D9">
        <w:rPr>
          <w:b/>
          <w:szCs w:val="28"/>
        </w:rPr>
        <w:t>монопрофильных</w:t>
      </w:r>
      <w:proofErr w:type="spellEnd"/>
      <w:r w:rsidRPr="00EA26D9">
        <w:rPr>
          <w:b/>
          <w:szCs w:val="28"/>
        </w:rPr>
        <w:t xml:space="preserve"> муниципальных образований (моногородов) Архангельской области</w:t>
      </w:r>
      <w:r w:rsidRPr="00395940">
        <w:rPr>
          <w:szCs w:val="28"/>
        </w:rPr>
        <w:t>»</w:t>
      </w:r>
      <w:r>
        <w:rPr>
          <w:szCs w:val="28"/>
        </w:rPr>
        <w:t>.</w:t>
      </w:r>
    </w:p>
    <w:p w:rsidR="00EA26D9" w:rsidRDefault="00EA26D9" w:rsidP="0022772D">
      <w:pPr>
        <w:pStyle w:val="a3"/>
        <w:ind w:firstLine="708"/>
        <w:rPr>
          <w:szCs w:val="28"/>
        </w:rPr>
      </w:pP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r w:rsidRPr="00EA26D9">
        <w:rPr>
          <w:rStyle w:val="FontStyle25"/>
          <w:sz w:val="28"/>
          <w:szCs w:val="28"/>
        </w:rPr>
        <w:t>В соответствии с постановлением Правительства Российской Федерации от 16 марта 2018 года № 266 на территории муниципального образования «Онежское муниципальное образование» Архангельской области создана территория опережающего социально-экономического развития «Онега». Функционирование такой территории будет обеспечивать достижение стабильного социально-экономического развития указанного муниципального образования путем привлечения инвестиций и создания новых рабочих мест.</w:t>
      </w:r>
      <w:r w:rsidR="00E84D7A">
        <w:rPr>
          <w:rStyle w:val="FontStyle25"/>
          <w:sz w:val="28"/>
          <w:szCs w:val="28"/>
        </w:rPr>
        <w:t xml:space="preserve"> </w:t>
      </w:r>
      <w:r w:rsidRPr="00EA26D9">
        <w:rPr>
          <w:rStyle w:val="FontStyle25"/>
          <w:sz w:val="28"/>
          <w:szCs w:val="28"/>
        </w:rPr>
        <w:t xml:space="preserve">Статьей 17 Федерального закона от 29 декабря </w:t>
      </w:r>
      <w:r w:rsidR="00E84D7A">
        <w:rPr>
          <w:rStyle w:val="FontStyle25"/>
          <w:sz w:val="28"/>
          <w:szCs w:val="28"/>
        </w:rPr>
        <w:t xml:space="preserve">                 </w:t>
      </w:r>
      <w:r w:rsidRPr="00EA26D9">
        <w:rPr>
          <w:rStyle w:val="FontStyle25"/>
          <w:sz w:val="28"/>
          <w:szCs w:val="28"/>
        </w:rPr>
        <w:t>2014 года № 473-ФЗ</w:t>
      </w:r>
      <w:r w:rsidR="00E84D7A">
        <w:rPr>
          <w:rStyle w:val="FontStyle25"/>
          <w:sz w:val="28"/>
          <w:szCs w:val="28"/>
        </w:rPr>
        <w:t xml:space="preserve"> </w:t>
      </w:r>
      <w:r w:rsidRPr="00EA26D9">
        <w:rPr>
          <w:rStyle w:val="FontStyle25"/>
          <w:sz w:val="28"/>
          <w:szCs w:val="28"/>
        </w:rPr>
        <w:t>«О территориях опережающего социально-экономического развития в Российской Федерации» установлено, что особый правовой режим осуществления предпринимательской и иной деятельности на ТОСЭР включает в себя также особенности налогообложения резидентов ТОСЭР, установленные законодательством Российской Федерации о налогах и сборах.</w:t>
      </w: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proofErr w:type="gramStart"/>
      <w:r w:rsidRPr="00EA26D9">
        <w:rPr>
          <w:rStyle w:val="FontStyle25"/>
          <w:sz w:val="28"/>
          <w:szCs w:val="28"/>
        </w:rPr>
        <w:t>Согласно статье 284 Налогового кодекса Российской Федерации для организаций, получивших статус резидента территории опережающего социально-экономического развития в соответствии с Федеральным законом № 473-ФЗ, законами субъектов Российской Федерации может устанавливаться пониженная налоговая ставка налога на прибыль, подлежащего зачислению в бюджеты субъектов Российской Федерации, от деятельности, осуществляемой при исполнении соглашения об осуществлении деятельности на территории опережающего социально-экономического развития в соответствии с положениями статьи</w:t>
      </w:r>
      <w:proofErr w:type="gramEnd"/>
      <w:r w:rsidRPr="00EA26D9">
        <w:rPr>
          <w:rStyle w:val="FontStyle25"/>
          <w:sz w:val="28"/>
          <w:szCs w:val="28"/>
        </w:rPr>
        <w:t xml:space="preserve"> 284.4 НК РФ.</w:t>
      </w: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proofErr w:type="gramStart"/>
      <w:r w:rsidRPr="00EA26D9">
        <w:rPr>
          <w:rStyle w:val="FontStyle25"/>
          <w:sz w:val="28"/>
          <w:szCs w:val="28"/>
        </w:rPr>
        <w:t xml:space="preserve">Частью 4 статьи 284.4 НК РФ установлено, что размер налоговой ставки налога на прибыль организаций, подлежащего зачислению в бюджеты </w:t>
      </w:r>
      <w:r w:rsidRPr="00EA26D9">
        <w:rPr>
          <w:rStyle w:val="FontStyle25"/>
          <w:sz w:val="28"/>
          <w:szCs w:val="28"/>
        </w:rPr>
        <w:lastRenderedPageBreak/>
        <w:t>субъектов Российской Федерации, не может превышать 5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</w:t>
      </w:r>
      <w:proofErr w:type="gramEnd"/>
      <w:r w:rsidRPr="00EA26D9">
        <w:rPr>
          <w:rStyle w:val="FontStyle25"/>
          <w:sz w:val="28"/>
          <w:szCs w:val="28"/>
        </w:rPr>
        <w:t xml:space="preserve"> социально-экономического развития, и не может быть менее 10 процентов в течение следующих пяти налоговых периодов.</w:t>
      </w:r>
    </w:p>
    <w:p w:rsidR="00EA26D9" w:rsidRPr="00EA26D9" w:rsidRDefault="00EA26D9" w:rsidP="00E84D7A">
      <w:pPr>
        <w:pStyle w:val="a3"/>
        <w:ind w:firstLine="708"/>
        <w:rPr>
          <w:rStyle w:val="FontStyle25"/>
          <w:sz w:val="28"/>
          <w:szCs w:val="28"/>
        </w:rPr>
      </w:pPr>
      <w:r w:rsidRPr="00EA26D9">
        <w:rPr>
          <w:rStyle w:val="FontStyle25"/>
          <w:sz w:val="28"/>
          <w:szCs w:val="28"/>
        </w:rPr>
        <w:t>В целях развития ТОСЭР «Онега» и иных ТОСЭР, которые могут быть</w:t>
      </w:r>
      <w:r w:rsidR="00E84D7A">
        <w:rPr>
          <w:rStyle w:val="FontStyle25"/>
          <w:sz w:val="28"/>
          <w:szCs w:val="28"/>
        </w:rPr>
        <w:t xml:space="preserve"> </w:t>
      </w:r>
      <w:r w:rsidRPr="00EA26D9">
        <w:rPr>
          <w:rStyle w:val="FontStyle25"/>
          <w:sz w:val="28"/>
          <w:szCs w:val="28"/>
        </w:rPr>
        <w:t xml:space="preserve">созданы на территории </w:t>
      </w:r>
      <w:proofErr w:type="spellStart"/>
      <w:r w:rsidRPr="00EA26D9">
        <w:rPr>
          <w:rStyle w:val="FontStyle25"/>
          <w:sz w:val="28"/>
          <w:szCs w:val="28"/>
        </w:rPr>
        <w:t>монопрофильных</w:t>
      </w:r>
      <w:proofErr w:type="spellEnd"/>
      <w:r w:rsidRPr="00EA26D9">
        <w:rPr>
          <w:rStyle w:val="FontStyle25"/>
          <w:sz w:val="28"/>
          <w:szCs w:val="28"/>
        </w:rPr>
        <w:t xml:space="preserve"> муниципальных образований (моногородов) Архангельской области, законом предлагается установить на территории Архангельской области пониженные размеры ставок налога на прибыль организаций, подлежащего зачислению в областной бюджет, для организаций – резидентов ТОСЭР в размере:</w:t>
      </w: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r w:rsidRPr="00EA26D9">
        <w:rPr>
          <w:rStyle w:val="FontStyle25"/>
          <w:sz w:val="28"/>
          <w:szCs w:val="28"/>
        </w:rPr>
        <w:t>0 процентов –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соглашения об осуществлении деятельности на ТОСЭР, заключенного с министерством экономического развития Архангельской области, но не более срока существования ТОСЭР;</w:t>
      </w: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r w:rsidRPr="00EA26D9">
        <w:rPr>
          <w:rStyle w:val="FontStyle25"/>
          <w:sz w:val="28"/>
          <w:szCs w:val="28"/>
        </w:rPr>
        <w:t>10 процентов – в течение пяти налоговых периодов, начиная с шестого налогового периода, но не более срока существования ТОСЭР.</w:t>
      </w: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r w:rsidRPr="00EA26D9">
        <w:rPr>
          <w:rStyle w:val="FontStyle25"/>
          <w:sz w:val="28"/>
          <w:szCs w:val="28"/>
        </w:rPr>
        <w:t>Указанные ставки налога на прибыль организаций в соответствии с законом устанавливаются в отношении прибыли, полученной от деятельности, осуществляемой при исполнении соглашения.</w:t>
      </w: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proofErr w:type="gramStart"/>
      <w:r w:rsidRPr="00EA26D9">
        <w:rPr>
          <w:rStyle w:val="FontStyle25"/>
          <w:sz w:val="28"/>
          <w:szCs w:val="28"/>
        </w:rPr>
        <w:t>Согласно пункту 8 статьи 17 Федерального закона № 473-ФЗ особый правовой режим осуществления предпринимательской и иной деятельности</w:t>
      </w:r>
      <w:r w:rsidR="00E84D7A">
        <w:rPr>
          <w:rStyle w:val="FontStyle25"/>
          <w:sz w:val="28"/>
          <w:szCs w:val="28"/>
        </w:rPr>
        <w:t xml:space="preserve"> </w:t>
      </w:r>
      <w:r w:rsidRPr="00EA26D9">
        <w:rPr>
          <w:rStyle w:val="FontStyle25"/>
          <w:sz w:val="28"/>
          <w:szCs w:val="28"/>
        </w:rPr>
        <w:t>на ТОСЭР предусматривает также освобождение в соответствии с законодательством Российской Федерации о налогах и сборах, законодательством субъектов Российской Федерации, нормативными правовыми актами представительных органов муниципальных образований резидентов ТОСЭР от уплаты налогов на имущество организаций и земельного налога.</w:t>
      </w:r>
      <w:proofErr w:type="gramEnd"/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proofErr w:type="gramStart"/>
      <w:r w:rsidRPr="00EA26D9">
        <w:rPr>
          <w:rStyle w:val="FontStyle25"/>
          <w:sz w:val="28"/>
          <w:szCs w:val="28"/>
        </w:rPr>
        <w:t>Законом вн</w:t>
      </w:r>
      <w:r w:rsidR="00B914CB">
        <w:rPr>
          <w:rStyle w:val="FontStyle25"/>
          <w:sz w:val="28"/>
          <w:szCs w:val="28"/>
        </w:rPr>
        <w:t>е</w:t>
      </w:r>
      <w:r w:rsidR="00354D14">
        <w:rPr>
          <w:rStyle w:val="FontStyle25"/>
          <w:sz w:val="28"/>
          <w:szCs w:val="28"/>
        </w:rPr>
        <w:t>сены</w:t>
      </w:r>
      <w:r w:rsidRPr="00EA26D9">
        <w:rPr>
          <w:rStyle w:val="FontStyle25"/>
          <w:sz w:val="28"/>
          <w:szCs w:val="28"/>
        </w:rPr>
        <w:t xml:space="preserve"> изменения в областной закон от 14 ноября 2003 года № 204-25-ОЗ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 в части освобождения организаций, получивших статус резидента ТОСЭР, от уплаты налога на имущество организаций в отношении недвижимого имущества, учитываемого</w:t>
      </w:r>
      <w:proofErr w:type="gramEnd"/>
      <w:r w:rsidRPr="00EA26D9">
        <w:rPr>
          <w:rStyle w:val="FontStyle25"/>
          <w:sz w:val="28"/>
          <w:szCs w:val="28"/>
        </w:rPr>
        <w:t xml:space="preserve"> на балансе организаций - резидентов ТОСЭР, в течение первых пяти налоговых периодов, начиная с первого числа месяца, в котором недвижимое имущество принято к бухгалтерскому учету в качестве объектов основных сре</w:t>
      </w:r>
      <w:proofErr w:type="gramStart"/>
      <w:r w:rsidRPr="00EA26D9">
        <w:rPr>
          <w:rStyle w:val="FontStyle25"/>
          <w:sz w:val="28"/>
          <w:szCs w:val="28"/>
        </w:rPr>
        <w:t>дств в п</w:t>
      </w:r>
      <w:proofErr w:type="gramEnd"/>
      <w:r w:rsidRPr="00EA26D9">
        <w:rPr>
          <w:rStyle w:val="FontStyle25"/>
          <w:sz w:val="28"/>
          <w:szCs w:val="28"/>
        </w:rPr>
        <w:t xml:space="preserve">орядке, установленном для ведения бухгалтерского учета, но не более срока </w:t>
      </w:r>
      <w:r w:rsidRPr="00EA26D9">
        <w:rPr>
          <w:rStyle w:val="FontStyle25"/>
          <w:sz w:val="28"/>
          <w:szCs w:val="28"/>
        </w:rPr>
        <w:lastRenderedPageBreak/>
        <w:t>существования ТОСЭР, при одновременном соблюдении следующих условий:</w:t>
      </w: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r w:rsidRPr="00EA26D9">
        <w:rPr>
          <w:rStyle w:val="FontStyle25"/>
          <w:sz w:val="28"/>
          <w:szCs w:val="28"/>
        </w:rPr>
        <w:t>-недвижимое имущество принято к бухгалтерскому учету в качестве</w:t>
      </w:r>
      <w:r w:rsidR="00234856">
        <w:rPr>
          <w:rStyle w:val="FontStyle25"/>
          <w:sz w:val="28"/>
          <w:szCs w:val="28"/>
        </w:rPr>
        <w:t xml:space="preserve"> </w:t>
      </w:r>
      <w:r w:rsidRPr="00EA26D9">
        <w:rPr>
          <w:rStyle w:val="FontStyle25"/>
          <w:sz w:val="28"/>
          <w:szCs w:val="28"/>
        </w:rPr>
        <w:t xml:space="preserve">объектов основных средств в порядке, установленном для ведения бухгалтерского учета, после даты включения </w:t>
      </w:r>
      <w:proofErr w:type="gramStart"/>
      <w:r w:rsidRPr="00EA26D9">
        <w:rPr>
          <w:rStyle w:val="FontStyle25"/>
          <w:sz w:val="28"/>
          <w:szCs w:val="28"/>
        </w:rPr>
        <w:t>организации</w:t>
      </w:r>
      <w:proofErr w:type="gramEnd"/>
      <w:r w:rsidRPr="00EA26D9">
        <w:rPr>
          <w:rStyle w:val="FontStyle25"/>
          <w:sz w:val="28"/>
          <w:szCs w:val="28"/>
        </w:rPr>
        <w:t xml:space="preserve"> в реестр резидентов территорий опережающего социально-экономического развития, создаваемых на территориях </w:t>
      </w:r>
      <w:proofErr w:type="spellStart"/>
      <w:r w:rsidRPr="00EA26D9">
        <w:rPr>
          <w:rStyle w:val="FontStyle25"/>
          <w:sz w:val="28"/>
          <w:szCs w:val="28"/>
        </w:rPr>
        <w:t>монопрофильных</w:t>
      </w:r>
      <w:proofErr w:type="spellEnd"/>
      <w:r w:rsidRPr="00EA26D9">
        <w:rPr>
          <w:rStyle w:val="FontStyle25"/>
          <w:sz w:val="28"/>
          <w:szCs w:val="28"/>
        </w:rPr>
        <w:t xml:space="preserve"> муниципальных образований Российской Федерации (моногородов);</w:t>
      </w: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r w:rsidRPr="00EA26D9">
        <w:rPr>
          <w:rStyle w:val="FontStyle25"/>
          <w:sz w:val="28"/>
          <w:szCs w:val="28"/>
        </w:rPr>
        <w:t>- недвижимое имущество ранее не учитывалось на балансе в качестве объекта основных сре</w:t>
      </w:r>
      <w:proofErr w:type="gramStart"/>
      <w:r w:rsidRPr="00EA26D9">
        <w:rPr>
          <w:rStyle w:val="FontStyle25"/>
          <w:sz w:val="28"/>
          <w:szCs w:val="28"/>
        </w:rPr>
        <w:t>дств в п</w:t>
      </w:r>
      <w:proofErr w:type="gramEnd"/>
      <w:r w:rsidRPr="00EA26D9">
        <w:rPr>
          <w:rStyle w:val="FontStyle25"/>
          <w:sz w:val="28"/>
          <w:szCs w:val="28"/>
        </w:rPr>
        <w:t>орядке, установленном для ведения бухгалтерского учета, иными лицами;</w:t>
      </w: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r w:rsidRPr="00EA26D9">
        <w:rPr>
          <w:rStyle w:val="FontStyle25"/>
          <w:sz w:val="28"/>
          <w:szCs w:val="28"/>
        </w:rPr>
        <w:t>-недвижимое имущество используется для осуществления деятельности, предусмотренной соглашением, заключенным с министерством;</w:t>
      </w:r>
    </w:p>
    <w:p w:rsidR="00EA26D9" w:rsidRPr="00EA26D9" w:rsidRDefault="00EA26D9" w:rsidP="00EA26D9">
      <w:pPr>
        <w:pStyle w:val="a3"/>
        <w:ind w:firstLine="708"/>
        <w:rPr>
          <w:rStyle w:val="FontStyle25"/>
          <w:sz w:val="28"/>
          <w:szCs w:val="28"/>
        </w:rPr>
      </w:pPr>
      <w:r w:rsidRPr="00EA26D9">
        <w:rPr>
          <w:rStyle w:val="FontStyle25"/>
          <w:sz w:val="28"/>
          <w:szCs w:val="28"/>
        </w:rPr>
        <w:t>-недвижимое имущество расположено в границах ТОСЭР.</w:t>
      </w:r>
    </w:p>
    <w:p w:rsidR="00EA26D9" w:rsidRDefault="00234856" w:rsidP="00EA26D9">
      <w:pPr>
        <w:pStyle w:val="a3"/>
        <w:ind w:firstLine="708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</w:t>
      </w:r>
      <w:r w:rsidR="00EA26D9" w:rsidRPr="00EA26D9">
        <w:rPr>
          <w:rStyle w:val="FontStyle25"/>
          <w:sz w:val="28"/>
          <w:szCs w:val="28"/>
        </w:rPr>
        <w:t xml:space="preserve"> рамках функционирования ТОСЭР «Онега» планируется создать не менее 90 новых постоянных рабочих мест и осуществить привлечение инвестиций в размере не менее 265,4 млн. рублей.</w:t>
      </w:r>
    </w:p>
    <w:p w:rsidR="00234856" w:rsidRDefault="0030722E" w:rsidP="0022772D">
      <w:pPr>
        <w:pStyle w:val="a3"/>
        <w:ind w:firstLine="708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</w:t>
      </w:r>
      <w:r w:rsidRPr="0030722E">
        <w:rPr>
          <w:rStyle w:val="FontStyle25"/>
          <w:sz w:val="28"/>
          <w:szCs w:val="28"/>
        </w:rPr>
        <w:t xml:space="preserve">ринятие данного закона </w:t>
      </w:r>
      <w:r w:rsidR="002633CF">
        <w:rPr>
          <w:rStyle w:val="FontStyle25"/>
          <w:sz w:val="28"/>
          <w:szCs w:val="28"/>
        </w:rPr>
        <w:t xml:space="preserve">будет способствовать </w:t>
      </w:r>
      <w:r w:rsidRPr="0030722E">
        <w:rPr>
          <w:rStyle w:val="FontStyle25"/>
          <w:sz w:val="28"/>
          <w:szCs w:val="28"/>
        </w:rPr>
        <w:t>обеспеч</w:t>
      </w:r>
      <w:r w:rsidR="002633CF">
        <w:rPr>
          <w:rStyle w:val="FontStyle25"/>
          <w:sz w:val="28"/>
          <w:szCs w:val="28"/>
        </w:rPr>
        <w:t>ению</w:t>
      </w:r>
      <w:r w:rsidRPr="0030722E">
        <w:rPr>
          <w:rStyle w:val="FontStyle25"/>
          <w:sz w:val="28"/>
          <w:szCs w:val="28"/>
        </w:rPr>
        <w:t xml:space="preserve"> достижени</w:t>
      </w:r>
      <w:r w:rsidR="002633CF">
        <w:rPr>
          <w:rStyle w:val="FontStyle25"/>
          <w:sz w:val="28"/>
          <w:szCs w:val="28"/>
        </w:rPr>
        <w:t>я</w:t>
      </w:r>
      <w:r w:rsidRPr="0030722E">
        <w:rPr>
          <w:rStyle w:val="FontStyle25"/>
          <w:sz w:val="28"/>
          <w:szCs w:val="28"/>
        </w:rPr>
        <w:t xml:space="preserve"> стабильного социально-экономического развития территории муниципального образования «Онежское муниципальное образование» Архангельской области путем привлечения инвестиций и создания новых рабочих мест.</w:t>
      </w:r>
    </w:p>
    <w:p w:rsidR="00397BD0" w:rsidRDefault="00397BD0" w:rsidP="00397BD0">
      <w:pPr>
        <w:pStyle w:val="a3"/>
        <w:ind w:firstLine="708"/>
        <w:rPr>
          <w:szCs w:val="28"/>
        </w:rPr>
      </w:pPr>
    </w:p>
    <w:p w:rsidR="00397BD0" w:rsidRDefault="00397BD0" w:rsidP="00397BD0">
      <w:pPr>
        <w:pStyle w:val="a3"/>
        <w:ind w:firstLine="708"/>
        <w:rPr>
          <w:color w:val="000000"/>
          <w:szCs w:val="28"/>
        </w:rPr>
      </w:pPr>
      <w:r>
        <w:rPr>
          <w:szCs w:val="28"/>
        </w:rPr>
        <w:t xml:space="preserve">Комитетом рассмотрен и принят областной закон </w:t>
      </w:r>
      <w:r w:rsidRPr="00BA1789">
        <w:rPr>
          <w:szCs w:val="28"/>
        </w:rPr>
        <w:t>«</w:t>
      </w:r>
      <w:r w:rsidRPr="00036607">
        <w:rPr>
          <w:b/>
          <w:szCs w:val="28"/>
        </w:rPr>
        <w:t>О внесении изменений в областной закон</w:t>
      </w:r>
      <w:r>
        <w:rPr>
          <w:b/>
          <w:szCs w:val="28"/>
        </w:rPr>
        <w:t xml:space="preserve"> </w:t>
      </w:r>
      <w:r w:rsidRPr="00036607">
        <w:rPr>
          <w:b/>
          <w:szCs w:val="28"/>
        </w:rPr>
        <w:t>«О контрольно-счетной палате Архангельской области</w:t>
      </w:r>
      <w:r w:rsidRPr="00036607">
        <w:rPr>
          <w:szCs w:val="28"/>
        </w:rPr>
        <w:t>»</w:t>
      </w:r>
      <w:r>
        <w:rPr>
          <w:szCs w:val="28"/>
        </w:rPr>
        <w:t>.</w:t>
      </w:r>
    </w:p>
    <w:p w:rsidR="00397BD0" w:rsidRPr="00397BD0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Законом </w:t>
      </w:r>
      <w:r w:rsidRPr="00397BD0">
        <w:rPr>
          <w:rStyle w:val="FontStyle25"/>
          <w:sz w:val="28"/>
          <w:szCs w:val="28"/>
        </w:rPr>
        <w:t>предлагается:</w:t>
      </w:r>
    </w:p>
    <w:p w:rsidR="00397BD0" w:rsidRPr="00397BD0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  <w:r w:rsidRPr="00397BD0">
        <w:rPr>
          <w:rStyle w:val="FontStyle25"/>
          <w:sz w:val="28"/>
          <w:szCs w:val="28"/>
        </w:rPr>
        <w:t>- дополнить перечень полномочий контрольно-счетной палаты Архангельской области бюджетным полномочием, предусмотренным пунктом 2 статьи 157 Бюджетного кодекса Российской Федерации в части подготовки предложений по совершенствованию осуществления главными администраторами средств областного бюджета внутреннего финансового контроля и внутреннего финансового аудита. Данные изменения направлены на совершенствование процесса составления и представления бюджетной отчетности главными администраторами средств областного бюджета путем внесения контрольно-счетной палатой Архангельской области предложений в порядки внутреннего финансового контроля и аудита;</w:t>
      </w:r>
    </w:p>
    <w:p w:rsidR="00397BD0" w:rsidRPr="00397BD0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  <w:r w:rsidRPr="00397BD0">
        <w:rPr>
          <w:rStyle w:val="FontStyle25"/>
          <w:sz w:val="28"/>
          <w:szCs w:val="28"/>
        </w:rPr>
        <w:t>- привести положения областного закона в соответствие с нормами статьи 267.1 Бюджетного кодекса Российской Федерации, части 2 статьи 10 Федерального закона № 6-ФЗ в части использования при осуществлении внешнего государственного финансового контроля при проведении контрольных мероприятий только двух методов – ревизия, проверка;</w:t>
      </w:r>
    </w:p>
    <w:p w:rsidR="00397BD0" w:rsidRPr="00397BD0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  <w:r w:rsidRPr="00397BD0">
        <w:rPr>
          <w:rStyle w:val="FontStyle25"/>
          <w:sz w:val="28"/>
          <w:szCs w:val="28"/>
        </w:rPr>
        <w:lastRenderedPageBreak/>
        <w:t>- исключить из обязательности указания в распоряжении о контрольном мероприятии темы контрольного мероприятия и перечня вопросов, подлежащих изучению. Порядок оформления распоряжений, программ и иных документов, необходимых для осуществления финансового контроля, регулируется стандартами внешнего государственного финансового контроля;</w:t>
      </w:r>
    </w:p>
    <w:p w:rsidR="00397BD0" w:rsidRPr="00397BD0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  <w:r w:rsidRPr="00397BD0">
        <w:rPr>
          <w:rStyle w:val="FontStyle25"/>
          <w:sz w:val="28"/>
          <w:szCs w:val="28"/>
        </w:rPr>
        <w:t>- устранить правовую неопределенность при определении срока для приобщения представленных к акту проверки разногласий. Предлагаемые изменения направлены на защиту прав и интересов проверяемых органов и организаций;</w:t>
      </w:r>
    </w:p>
    <w:p w:rsidR="00397BD0" w:rsidRPr="00397BD0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  <w:r w:rsidRPr="00397BD0">
        <w:rPr>
          <w:rStyle w:val="FontStyle25"/>
          <w:sz w:val="28"/>
          <w:szCs w:val="28"/>
        </w:rPr>
        <w:t xml:space="preserve">- привести нормы о правах должностных лиц контрольно-счетной палаты </w:t>
      </w:r>
      <w:r w:rsidR="00973A0E">
        <w:rPr>
          <w:rStyle w:val="FontStyle25"/>
          <w:sz w:val="28"/>
          <w:szCs w:val="28"/>
        </w:rPr>
        <w:t xml:space="preserve">Архангельской области </w:t>
      </w:r>
      <w:r w:rsidRPr="00397BD0">
        <w:rPr>
          <w:rStyle w:val="FontStyle25"/>
          <w:sz w:val="28"/>
          <w:szCs w:val="28"/>
        </w:rPr>
        <w:t>в соответствие с полномочиями, установленными Кодексом Российской Федерации об административных правонарушениях;</w:t>
      </w:r>
    </w:p>
    <w:p w:rsidR="00397BD0" w:rsidRPr="00397BD0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  <w:r w:rsidRPr="00397BD0">
        <w:rPr>
          <w:rStyle w:val="FontStyle25"/>
          <w:sz w:val="28"/>
          <w:szCs w:val="28"/>
        </w:rPr>
        <w:t>- привести положения статей 15 – 17, 19 областного закона в соответствие с нормами об объектах внешнего государственного финансового контроля, установленными статьей 8.1 областного закона, перечень которых идентичен пункту 1 статьи 266.1 БК РФ;</w:t>
      </w:r>
    </w:p>
    <w:p w:rsidR="00397BD0" w:rsidRPr="00397BD0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  <w:r w:rsidRPr="00397BD0">
        <w:rPr>
          <w:rStyle w:val="FontStyle25"/>
          <w:sz w:val="28"/>
          <w:szCs w:val="28"/>
        </w:rPr>
        <w:t xml:space="preserve">- привести положения областного закона в соответствии с частью </w:t>
      </w:r>
      <w:r>
        <w:rPr>
          <w:rStyle w:val="FontStyle25"/>
          <w:sz w:val="28"/>
          <w:szCs w:val="28"/>
        </w:rPr>
        <w:t xml:space="preserve">                  </w:t>
      </w:r>
      <w:r w:rsidRPr="00397BD0">
        <w:rPr>
          <w:rStyle w:val="FontStyle25"/>
          <w:sz w:val="28"/>
          <w:szCs w:val="28"/>
        </w:rPr>
        <w:t>1</w:t>
      </w:r>
      <w:r>
        <w:rPr>
          <w:rStyle w:val="FontStyle25"/>
          <w:sz w:val="28"/>
          <w:szCs w:val="28"/>
        </w:rPr>
        <w:t xml:space="preserve"> </w:t>
      </w:r>
      <w:r w:rsidRPr="00397BD0">
        <w:rPr>
          <w:rStyle w:val="FontStyle25"/>
          <w:sz w:val="28"/>
          <w:szCs w:val="28"/>
        </w:rPr>
        <w:t>статьи 13 Федерального закона № 6-ФЗ в части обязательности при осуществлении внешнего государственного финансового контроля выполнения требований и запросов должностных лиц контрольно-счетной палаты Архангельской области по предоставлению информации, документов и материалов объектами внешнего государственного финансового контроля. Предлагаемые изменения направлены на повышение эффективности деятельности контрольно-счетной палаты;</w:t>
      </w:r>
    </w:p>
    <w:p w:rsidR="00397BD0" w:rsidRPr="00397BD0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  <w:r w:rsidRPr="00397BD0">
        <w:rPr>
          <w:rStyle w:val="FontStyle25"/>
          <w:sz w:val="28"/>
          <w:szCs w:val="28"/>
        </w:rPr>
        <w:t>- дополнить статью 19 правом объектов контроля обжаловать наравне с предписаниями представления контрольно-счетной палаты</w:t>
      </w:r>
      <w:r w:rsidR="00973A0E">
        <w:rPr>
          <w:rStyle w:val="FontStyle25"/>
          <w:sz w:val="28"/>
          <w:szCs w:val="28"/>
        </w:rPr>
        <w:t xml:space="preserve"> Архангельской области.</w:t>
      </w:r>
      <w:r w:rsidRPr="00397BD0">
        <w:rPr>
          <w:rStyle w:val="FontStyle25"/>
          <w:sz w:val="28"/>
          <w:szCs w:val="28"/>
        </w:rPr>
        <w:t xml:space="preserve"> Предлагаемые изменения направлены на установление гарантий прав проверяемых органов и организаций, соответствующих положениям действующего законодательства РФ;</w:t>
      </w:r>
    </w:p>
    <w:p w:rsidR="0030722E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  <w:r w:rsidRPr="00397BD0">
        <w:rPr>
          <w:rStyle w:val="FontStyle25"/>
          <w:sz w:val="28"/>
          <w:szCs w:val="28"/>
        </w:rPr>
        <w:t xml:space="preserve">- внести иные изменения в областное законодательство.  </w:t>
      </w:r>
    </w:p>
    <w:p w:rsidR="00397BD0" w:rsidRDefault="00397BD0" w:rsidP="00397BD0">
      <w:pPr>
        <w:pStyle w:val="a3"/>
        <w:ind w:firstLine="708"/>
        <w:rPr>
          <w:rStyle w:val="FontStyle25"/>
          <w:sz w:val="28"/>
          <w:szCs w:val="28"/>
        </w:rPr>
      </w:pPr>
    </w:p>
    <w:p w:rsidR="002633CF" w:rsidRPr="002633CF" w:rsidRDefault="002633CF" w:rsidP="002633CF">
      <w:pPr>
        <w:pStyle w:val="a3"/>
        <w:ind w:firstLine="708"/>
        <w:rPr>
          <w:szCs w:val="28"/>
        </w:rPr>
      </w:pPr>
      <w:r w:rsidRPr="002633CF">
        <w:rPr>
          <w:szCs w:val="28"/>
        </w:rPr>
        <w:t>Комитетом рассмотрен и принят областной закон «</w:t>
      </w:r>
      <w:r w:rsidRPr="002633CF">
        <w:rPr>
          <w:b/>
          <w:szCs w:val="28"/>
        </w:rPr>
        <w:t>О бюджете территориального фонда обязательного медицинского страхования Архангельской области на 2019 год и на плановый период 2020 и 2021 годов</w:t>
      </w:r>
      <w:r w:rsidRPr="002633CF">
        <w:rPr>
          <w:szCs w:val="28"/>
        </w:rPr>
        <w:t>».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r w:rsidRPr="002633CF">
        <w:rPr>
          <w:szCs w:val="28"/>
        </w:rPr>
        <w:t>Проект бюджета территориального фонда ОМС Архангельской области сбалансирован по доходам и расходам без дефицита и составляет на                               2019 год – 22 699,3 млн. рублей, на 2020 год – 24 397,9 млн. рублей и на                       2021 год в сумме 25 979,1 млн. рублей.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proofErr w:type="gramStart"/>
      <w:r w:rsidRPr="002633CF">
        <w:rPr>
          <w:szCs w:val="28"/>
        </w:rPr>
        <w:t xml:space="preserve">Значительную часть в доходах бюджета территориального фонда на 2019 год составляют межбюджетные трансферты: получаемые из бюджета Федерального фонда обязательного медицинского страхования (субвенции </w:t>
      </w:r>
      <w:r w:rsidRPr="002633CF">
        <w:rPr>
          <w:szCs w:val="28"/>
        </w:rPr>
        <w:lastRenderedPageBreak/>
        <w:t>бюджетам территориальных фондов ОМС на финансовое обеспечение организации обязательного медицинского страхования на территориях субъектов Российской Федерации и прочие межбюджетные трансферты, передаваемые бюджетам территориальных фондов обязательного медицинского страхования) в общей сумме 22 677,4 млн. рублей или                  99,9 % от общего</w:t>
      </w:r>
      <w:proofErr w:type="gramEnd"/>
      <w:r w:rsidRPr="002633CF">
        <w:rPr>
          <w:szCs w:val="28"/>
        </w:rPr>
        <w:t xml:space="preserve"> объема доходов, или 104,7 % к прогнозируемому исполнению показателей за 2018 год (в 2020 году вышеуказанные поступления составят 24 380,1 млн. рублей, в 2021 году составят </w:t>
      </w:r>
      <w:r w:rsidR="004D0BB8">
        <w:rPr>
          <w:szCs w:val="28"/>
        </w:rPr>
        <w:t xml:space="preserve">                              </w:t>
      </w:r>
      <w:r w:rsidRPr="002633CF">
        <w:rPr>
          <w:szCs w:val="28"/>
        </w:rPr>
        <w:t xml:space="preserve">25 964,7 млн. рублей). 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r w:rsidRPr="002633CF">
        <w:rPr>
          <w:szCs w:val="28"/>
        </w:rPr>
        <w:t xml:space="preserve">На обязательное медицинское страхование неработающего населения Архангельской области в 2019 году планируется направить                                                     8 059,3 млн. рублей в сравнении с прошлым годом, размер страховых взносов уменьшился на 372,1 млн. рублей или на 4,4 %. Данные средства направляются из областного бюджета в бюджет ФФОМС. </w:t>
      </w:r>
      <w:proofErr w:type="gramStart"/>
      <w:r w:rsidRPr="002633CF">
        <w:rPr>
          <w:szCs w:val="28"/>
        </w:rPr>
        <w:t>Расчет размера страховых взносов на обязательное медицинское страхование неработающего населения на территории Архангельской области на 2019 год произведен исходя из тарифа страхового взноса на ОМС неработающего населения в размере 18 865 рублей, установленного статьей 1 Федерального закона от 30 ноября 2011 года № 354-ФЗ, коэффициента дифференциации для Архангельской области в размере 0,601, коэффициента удорожания стоимости медицинских услуг в размере 1,119 и</w:t>
      </w:r>
      <w:proofErr w:type="gramEnd"/>
      <w:r w:rsidRPr="002633CF">
        <w:rPr>
          <w:szCs w:val="28"/>
        </w:rPr>
        <w:t xml:space="preserve"> численности неработающего населения, застрахованного по ОМС, по состоянию на 01 января 2018 года в количестве 635 249 человек (что на 52 100 человек меньше, чем использовалось для расчета  на 2018 год или меньше на 7,6 %). 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r w:rsidRPr="002633CF">
        <w:rPr>
          <w:szCs w:val="28"/>
        </w:rPr>
        <w:t>На плановый период 2020 и 2021 года страховые взносы на ОМС неработающего населения запланированы в размере 8 368,9 млн. рублей и                         8 700,3 млн. рублей соответственно.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r w:rsidRPr="002633CF">
        <w:rPr>
          <w:szCs w:val="28"/>
        </w:rPr>
        <w:t xml:space="preserve">Расходы бюджета территориального фонда ОМС на 2019 год определены в сумме 22 699,3 млн. рублей или 103,8 % к прогнозируемому исполнению показателей за 2018 год. Планируемые на 2019 год расходы  бюджета территориального фонда ОМС на 845,9 млн. рублей или на 3,9 % больше плановых назначений 2018 года. На 2020 год расходы запланированы в размере 24 397,9 млн. рублей, на 2021 год – 25 979,1 млн. рублей.  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proofErr w:type="gramStart"/>
      <w:r w:rsidRPr="002633CF">
        <w:rPr>
          <w:szCs w:val="28"/>
        </w:rPr>
        <w:t xml:space="preserve">Расходы на выполнение управленческих функций территориального фонда обязательного медицинского страхования на 2019 год – 128,2 млн. рублей к  прогнозируемому исполнению показателей за 2018 год 115,3 % </w:t>
      </w:r>
      <w:r w:rsidR="00973A0E">
        <w:rPr>
          <w:szCs w:val="28"/>
        </w:rPr>
        <w:t xml:space="preserve">              </w:t>
      </w:r>
      <w:r w:rsidRPr="002633CF">
        <w:rPr>
          <w:szCs w:val="28"/>
        </w:rPr>
        <w:t>(в том числе расходы на заработную плату 77,1 млн. рублей,  начисления и выплаты по оплате труда 23,3 тыс. рублей),  на 2020 год и 2021 годы в той же сумме.</w:t>
      </w:r>
      <w:proofErr w:type="gramEnd"/>
      <w:r w:rsidRPr="002633CF">
        <w:rPr>
          <w:szCs w:val="28"/>
        </w:rPr>
        <w:t xml:space="preserve"> Сумма расходов на выполнение управленческих функций определена на основании сметы расходов.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proofErr w:type="gramStart"/>
      <w:r w:rsidRPr="002633CF">
        <w:rPr>
          <w:szCs w:val="28"/>
        </w:rPr>
        <w:t xml:space="preserve">При расчете расходов учтено увеличение предельной численности работников  территориального фонда до 118 человек, а также индексация должностных окладов работников территориального фонда на 4,3 процента с 1 октября 2019 года, расходов на оплату коммунальных услуг на 4,7 процента </w:t>
      </w:r>
      <w:r w:rsidRPr="002633CF">
        <w:rPr>
          <w:szCs w:val="28"/>
        </w:rPr>
        <w:lastRenderedPageBreak/>
        <w:t>в соответствии со сценарными условиями для расчета расходов областного бюджета на 2019 год и на плановый период 2020 и 2021 годов.</w:t>
      </w:r>
      <w:proofErr w:type="gramEnd"/>
    </w:p>
    <w:p w:rsidR="002633CF" w:rsidRPr="002633CF" w:rsidRDefault="002633CF" w:rsidP="002633CF">
      <w:pPr>
        <w:pStyle w:val="a3"/>
        <w:ind w:firstLine="708"/>
        <w:rPr>
          <w:szCs w:val="28"/>
        </w:rPr>
      </w:pPr>
      <w:proofErr w:type="gramStart"/>
      <w:r w:rsidRPr="002633CF">
        <w:rPr>
          <w:szCs w:val="28"/>
        </w:rPr>
        <w:t xml:space="preserve">На финансовое обеспечение организации обязательного медицинского страхования будет направлено: в 2019 году – 22 279,1 млн. рублей (104,2 % к прогнозируемому исполнению показателей 2018 года), в 2020 году – </w:t>
      </w:r>
      <w:r w:rsidR="00973A0E">
        <w:rPr>
          <w:szCs w:val="28"/>
        </w:rPr>
        <w:t xml:space="preserve">                   </w:t>
      </w:r>
      <w:r w:rsidRPr="002633CF">
        <w:rPr>
          <w:szCs w:val="28"/>
        </w:rPr>
        <w:t xml:space="preserve">23 981,9 млн. рублей (110,2 % к прогнозируемому исполнению показателей 2018 года), в 2021 году – 25 566,5 млн. рублей (117,5 % к прогнозируемому исполнению показателей 2018 года). </w:t>
      </w:r>
      <w:proofErr w:type="gramEnd"/>
    </w:p>
    <w:p w:rsidR="002633CF" w:rsidRPr="002633CF" w:rsidRDefault="002633CF" w:rsidP="002633CF">
      <w:pPr>
        <w:pStyle w:val="a3"/>
        <w:ind w:firstLine="708"/>
        <w:rPr>
          <w:szCs w:val="28"/>
        </w:rPr>
      </w:pPr>
      <w:r w:rsidRPr="002633CF">
        <w:rPr>
          <w:szCs w:val="28"/>
        </w:rPr>
        <w:t xml:space="preserve">На финансовое обеспечение 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запланировано: на </w:t>
      </w:r>
      <w:r w:rsidR="004D0BB8">
        <w:rPr>
          <w:szCs w:val="28"/>
        </w:rPr>
        <w:t xml:space="preserve">                    </w:t>
      </w:r>
      <w:r w:rsidRPr="002633CF">
        <w:rPr>
          <w:szCs w:val="28"/>
        </w:rPr>
        <w:t xml:space="preserve">2019 год – 21,9 млн. рублей, на 2020 и 2021 годы – 17,7 млн. рублей и </w:t>
      </w:r>
      <w:r w:rsidR="004D0BB8">
        <w:rPr>
          <w:szCs w:val="28"/>
        </w:rPr>
        <w:t xml:space="preserve">                     </w:t>
      </w:r>
      <w:r w:rsidRPr="002633CF">
        <w:rPr>
          <w:szCs w:val="28"/>
        </w:rPr>
        <w:t>14,4 млн. рублей соответственно.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r w:rsidRPr="002633CF">
        <w:rPr>
          <w:szCs w:val="28"/>
        </w:rPr>
        <w:t xml:space="preserve">На финансовое обеспечение расходов на оплату медицинской помощи, оказанной </w:t>
      </w:r>
      <w:proofErr w:type="gramStart"/>
      <w:r w:rsidRPr="002633CF">
        <w:rPr>
          <w:szCs w:val="28"/>
        </w:rPr>
        <w:t>лицам, застрахованным на территории других субъектов Российской Федерации предусмотрено</w:t>
      </w:r>
      <w:proofErr w:type="gramEnd"/>
      <w:r w:rsidRPr="002633CF">
        <w:rPr>
          <w:szCs w:val="28"/>
        </w:rPr>
        <w:t xml:space="preserve"> на 2019 год и плановый период 2020 и 2021 годов в сумме 270,0 млн. рублей.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proofErr w:type="gramStart"/>
      <w:r w:rsidRPr="002633CF">
        <w:rPr>
          <w:szCs w:val="28"/>
        </w:rPr>
        <w:t xml:space="preserve">В составе документов к законопроекту представлен проект территориальной программы государственных гарантий бесплатного оказания гражданам медицинской помощи в Архангельской области на </w:t>
      </w:r>
      <w:r w:rsidR="004D0BB8">
        <w:rPr>
          <w:szCs w:val="28"/>
        </w:rPr>
        <w:t xml:space="preserve">                            </w:t>
      </w:r>
      <w:r w:rsidRPr="002633CF">
        <w:rPr>
          <w:szCs w:val="28"/>
        </w:rPr>
        <w:t>2019 год и на плановый период 2020 и 2021 годов, с объемом финансирования в 2019 году – 28 269,3 млн. рублей (выше утвержденной стоимости Программы на 2018 год на 2 347,0 млн. рублей или 9,05 %), в том числе расходы за счет</w:t>
      </w:r>
      <w:proofErr w:type="gramEnd"/>
      <w:r w:rsidRPr="002633CF">
        <w:rPr>
          <w:szCs w:val="28"/>
        </w:rPr>
        <w:t xml:space="preserve"> </w:t>
      </w:r>
      <w:proofErr w:type="gramStart"/>
      <w:r w:rsidRPr="002633CF">
        <w:rPr>
          <w:szCs w:val="28"/>
        </w:rPr>
        <w:t xml:space="preserve">средств ОМС – 22 279,1 млн. рублей (рост по отношению к 2018 году на 991,3 млн. рублей или 4,6 %); в 2020 году – </w:t>
      </w:r>
      <w:r w:rsidR="00973A0E">
        <w:rPr>
          <w:szCs w:val="28"/>
        </w:rPr>
        <w:t xml:space="preserve">                  </w:t>
      </w:r>
      <w:r w:rsidRPr="002633CF">
        <w:rPr>
          <w:szCs w:val="28"/>
        </w:rPr>
        <w:t xml:space="preserve">29 428,7 млн. рублей, в том числе расходы за счет средств ОМС – </w:t>
      </w:r>
      <w:r w:rsidR="00973A0E">
        <w:rPr>
          <w:szCs w:val="28"/>
        </w:rPr>
        <w:t xml:space="preserve">                            </w:t>
      </w:r>
      <w:r w:rsidRPr="002633CF">
        <w:rPr>
          <w:szCs w:val="28"/>
        </w:rPr>
        <w:t xml:space="preserve">23 981,8 млн. рублей; в 2021 году – 31 140,5 млн. рублей, в том числе расходы за счет средств ОМС – </w:t>
      </w:r>
      <w:r w:rsidR="004D0BB8">
        <w:rPr>
          <w:szCs w:val="28"/>
        </w:rPr>
        <w:t xml:space="preserve"> </w:t>
      </w:r>
      <w:r w:rsidRPr="002633CF">
        <w:rPr>
          <w:szCs w:val="28"/>
        </w:rPr>
        <w:t xml:space="preserve">25 566,5 млн. рублей. </w:t>
      </w:r>
      <w:proofErr w:type="gramEnd"/>
    </w:p>
    <w:p w:rsidR="002633CF" w:rsidRPr="002633CF" w:rsidRDefault="002633CF" w:rsidP="002633CF">
      <w:pPr>
        <w:pStyle w:val="a3"/>
        <w:ind w:firstLine="708"/>
        <w:rPr>
          <w:szCs w:val="28"/>
        </w:rPr>
      </w:pPr>
      <w:r w:rsidRPr="002633CF">
        <w:rPr>
          <w:szCs w:val="28"/>
        </w:rPr>
        <w:t>Комитет рекоменд</w:t>
      </w:r>
      <w:r w:rsidR="004D0BB8">
        <w:rPr>
          <w:szCs w:val="28"/>
        </w:rPr>
        <w:t>овал</w:t>
      </w:r>
      <w:r w:rsidRPr="002633CF">
        <w:rPr>
          <w:szCs w:val="28"/>
        </w:rPr>
        <w:t xml:space="preserve"> территориальному фонду обязательного медицинского страхования Архангельской области совместно с министерством здравоохранения Архангельской области: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r w:rsidRPr="002633CF">
        <w:rPr>
          <w:szCs w:val="28"/>
        </w:rPr>
        <w:t>- привести территориальную программу государственных гарантий бесплатного оказания гражданам медицинской помощи в Архангельской области на 2019 год и на плановый период 2020 и 2021 годов в соответствие с Федеральной программой госгарантий после ее утверждения;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r w:rsidRPr="002633CF">
        <w:rPr>
          <w:szCs w:val="28"/>
        </w:rPr>
        <w:t>- проводить работу по планомерному снижению дефицита территориальной программы государственных гарантий оказания гражданам медицинской помощи в Архангельской области в части расходов областного бюджета;</w:t>
      </w:r>
    </w:p>
    <w:p w:rsidR="002633CF" w:rsidRPr="002633CF" w:rsidRDefault="002633CF" w:rsidP="002633CF">
      <w:pPr>
        <w:pStyle w:val="a3"/>
        <w:ind w:firstLine="708"/>
        <w:rPr>
          <w:szCs w:val="28"/>
        </w:rPr>
      </w:pPr>
      <w:proofErr w:type="gramStart"/>
      <w:r w:rsidRPr="002633CF">
        <w:rPr>
          <w:szCs w:val="28"/>
        </w:rPr>
        <w:t xml:space="preserve">- обратить внимание на наличие в текущем году по состоянию на               01 октября 2018 года просроченной кредиторской задолженности в размере 289 033,7 тыс. рублей в государственных медицинских организациях Архангельской области, работающих в системе обязательного медицинского </w:t>
      </w:r>
      <w:r w:rsidRPr="002633CF">
        <w:rPr>
          <w:szCs w:val="28"/>
        </w:rPr>
        <w:lastRenderedPageBreak/>
        <w:t>страхования, на необходимость сокращения просроченной кредиторской задолженности в государственных медицинских организациях Архангельской области и проведение мероприятий по повышению качества управления финансами с руководителями медицинских организаций;</w:t>
      </w:r>
      <w:proofErr w:type="gramEnd"/>
    </w:p>
    <w:p w:rsidR="002633CF" w:rsidRDefault="002633CF" w:rsidP="002633CF">
      <w:pPr>
        <w:pStyle w:val="a3"/>
        <w:ind w:firstLine="708"/>
        <w:rPr>
          <w:szCs w:val="28"/>
        </w:rPr>
      </w:pPr>
      <w:proofErr w:type="gramStart"/>
      <w:r w:rsidRPr="002633CF">
        <w:rPr>
          <w:szCs w:val="28"/>
        </w:rPr>
        <w:t>- привести методику прогнозирования поступления доходов территориального фонда ОМС в соответствии с требованиями, установленными методикой прогнозирования поступления доходов в бюджеты бюджетной системы Российской Федерации и необходимости определения в доходной части бюджета территориального фонда ОМС поступлений «налоговых и неналоговых доходов», в том числе от компенсации затрат бюджетов, штрафов, санкций, возмещения ущерба.</w:t>
      </w:r>
      <w:proofErr w:type="gramEnd"/>
    </w:p>
    <w:p w:rsidR="00397BD0" w:rsidRPr="002633CF" w:rsidRDefault="00397BD0" w:rsidP="002633CF">
      <w:pPr>
        <w:pStyle w:val="a3"/>
        <w:ind w:firstLine="708"/>
        <w:rPr>
          <w:szCs w:val="28"/>
        </w:rPr>
      </w:pPr>
    </w:p>
    <w:p w:rsidR="006A4E3D" w:rsidRPr="006A4E3D" w:rsidRDefault="004D0BB8" w:rsidP="0022772D">
      <w:pPr>
        <w:pStyle w:val="a3"/>
        <w:ind w:firstLine="708"/>
        <w:rPr>
          <w:color w:val="000000"/>
          <w:szCs w:val="28"/>
        </w:rPr>
      </w:pPr>
      <w:r>
        <w:rPr>
          <w:rStyle w:val="FontStyle25"/>
          <w:sz w:val="28"/>
          <w:szCs w:val="28"/>
        </w:rPr>
        <w:t>Также о</w:t>
      </w:r>
      <w:r w:rsidR="002633CF" w:rsidRPr="006A4E3D">
        <w:rPr>
          <w:rStyle w:val="FontStyle25"/>
          <w:sz w:val="28"/>
          <w:szCs w:val="28"/>
        </w:rPr>
        <w:t>дним из наиболее обсуждаемых в текущем периоде являлся областной закон</w:t>
      </w:r>
      <w:r>
        <w:rPr>
          <w:rStyle w:val="FontStyle25"/>
          <w:sz w:val="28"/>
          <w:szCs w:val="28"/>
        </w:rPr>
        <w:t xml:space="preserve"> </w:t>
      </w:r>
      <w:r w:rsidR="00310EEF" w:rsidRPr="00310EEF">
        <w:rPr>
          <w:rStyle w:val="FontStyle25"/>
          <w:sz w:val="28"/>
          <w:szCs w:val="28"/>
        </w:rPr>
        <w:t>«</w:t>
      </w:r>
      <w:r w:rsidR="00310EEF" w:rsidRPr="00310EEF">
        <w:rPr>
          <w:rStyle w:val="FontStyle25"/>
          <w:b/>
          <w:sz w:val="28"/>
          <w:szCs w:val="28"/>
        </w:rPr>
        <w:t>Об областном бюджете на 2019 год и на плановый период 2020 и 2021 годов</w:t>
      </w:r>
      <w:r w:rsidR="00310EEF" w:rsidRPr="00310EEF">
        <w:rPr>
          <w:rStyle w:val="FontStyle25"/>
          <w:sz w:val="28"/>
          <w:szCs w:val="28"/>
        </w:rPr>
        <w:t>»</w:t>
      </w:r>
      <w:r w:rsidR="00310EEF">
        <w:rPr>
          <w:rStyle w:val="FontStyle25"/>
          <w:sz w:val="28"/>
          <w:szCs w:val="28"/>
        </w:rPr>
        <w:t>.</w:t>
      </w:r>
    </w:p>
    <w:p w:rsidR="004D0BB8" w:rsidRPr="00502250" w:rsidRDefault="00310EEF" w:rsidP="00612A15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>Доходная часть областного бюджета на 2019 год сформирована в сумме 77 163,9 млн. рублей или на 5,6 % больше по сравнению с                     2018 годом (закон № 9-2-ОЗ в ред. 26.10.2018 г.), на 2020 год в сумме                   80 137,2 млн. рублей и на 2021 год в сумме 84 672,5 млн. рублей соответственно.</w:t>
      </w:r>
    </w:p>
    <w:p w:rsidR="0062408A" w:rsidRDefault="00502250" w:rsidP="0022772D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 xml:space="preserve">Собственные (налоговые и неналоговые) доходы областного бюджета                       на 2019 год спрогнозированы в объеме 57 061,2 млн. рублей, что на </w:t>
      </w:r>
      <w:r w:rsidR="00973A0E">
        <w:rPr>
          <w:sz w:val="28"/>
          <w:szCs w:val="28"/>
        </w:rPr>
        <w:t xml:space="preserve">                                </w:t>
      </w:r>
      <w:r w:rsidRPr="00502250">
        <w:rPr>
          <w:sz w:val="28"/>
          <w:szCs w:val="28"/>
        </w:rPr>
        <w:t xml:space="preserve">2 354,2 млн. рублей или  на 4,3 % выше прогнозных показателей утвержденных на текущий год и на 12,8 млн. рублей или на 0,02 % меньше ожидаемого исполнения за 2018 год. На 2020 год доходная часть областного бюджета за счет собственных доходов областного бюджета сформирована в сумме 60 994,3 млн. рублей и на 2021 год в сумме  67 116,0 млн. рублей. Собственные доходы составляют 73,9% всех доходов областного бюджета. Налоговые доходы областного бюджета на 2019 год сформированы в объеме </w:t>
      </w:r>
      <w:r>
        <w:rPr>
          <w:sz w:val="28"/>
          <w:szCs w:val="28"/>
        </w:rPr>
        <w:t xml:space="preserve">                             </w:t>
      </w:r>
      <w:r w:rsidRPr="00502250">
        <w:rPr>
          <w:sz w:val="28"/>
          <w:szCs w:val="28"/>
        </w:rPr>
        <w:t>55 723,3 млн. рублей или</w:t>
      </w:r>
      <w:r>
        <w:rPr>
          <w:sz w:val="28"/>
          <w:szCs w:val="28"/>
        </w:rPr>
        <w:t xml:space="preserve"> </w:t>
      </w:r>
      <w:r w:rsidRPr="00502250">
        <w:rPr>
          <w:sz w:val="28"/>
          <w:szCs w:val="28"/>
        </w:rPr>
        <w:t>97,7 % от общей суммы налоговых и неналоговых поступлений.</w:t>
      </w:r>
    </w:p>
    <w:p w:rsidR="00502250" w:rsidRDefault="00502250" w:rsidP="0022772D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>Расходы областного бюджета на 2019 год запланированы в сумме                     80 735,7 млн. рублей (увеличены на 4 473,1 млн. рублей или на 5,9 % по сравнению с 2018 годом). Расходы областного бюджета на 2020 и 2021 годы запланированы в сумме 80 137,2 млн. рублей и 84 672,5 млн. рублей соответственно, в том числе условно утверждаемые расходы областного бюджета на 2020 год утверждены в сумме 2 119,1 млн. рублей, на 2021 год в сумме 4 132,9 млн. рублей.</w:t>
      </w:r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>При формировании расходов областного бюджета учтены следующие сценарные условия:</w:t>
      </w:r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502250">
        <w:rPr>
          <w:sz w:val="28"/>
          <w:szCs w:val="28"/>
        </w:rPr>
        <w:t xml:space="preserve">- расходы на заработную плату работников государственных учреждений Архангельской области, повышение которой осуществляется в соответствии с Указами Президента Российской Федерации, предусмотрены исходя из прогнозируемого размера среднемесячной начисленной заработной </w:t>
      </w:r>
      <w:r w:rsidRPr="00502250">
        <w:rPr>
          <w:sz w:val="28"/>
          <w:szCs w:val="28"/>
        </w:rPr>
        <w:lastRenderedPageBreak/>
        <w:t>платы наемных работников в организациях, у индивидуальных предпринимателей и физических лиц (среднемесячного дохода от трудовой деятельности) в Архангельской области в 2019 году в сумме 40 076 рублей, в 2020 году – 42 160 рублей</w:t>
      </w:r>
      <w:proofErr w:type="gramEnd"/>
      <w:r w:rsidRPr="00502250">
        <w:rPr>
          <w:sz w:val="28"/>
          <w:szCs w:val="28"/>
        </w:rPr>
        <w:t>, в 2021 году – 44 858 рублей, а также прогнозируемых министерством образования и науки Архангельской области размеров средней заработной платы учителей и средней заработной платы в сфере общего образования в Архангельской области в 2019 – 2021 годах и сохранения индикативных показателей, установленных на 2018 год региональными планами мероприятий («дорожными картами»);</w:t>
      </w:r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502250">
        <w:rPr>
          <w:sz w:val="28"/>
          <w:szCs w:val="28"/>
        </w:rPr>
        <w:t xml:space="preserve">- объемы бюджетных ассигнований на заработную плату иных работников государственных учреждений Архангельской области, повышение которой не осуществляется в соответствии с указами Президента Российской Федерации, определены с учетом индексации с 1 октября </w:t>
      </w:r>
      <w:r>
        <w:rPr>
          <w:sz w:val="28"/>
          <w:szCs w:val="28"/>
        </w:rPr>
        <w:t xml:space="preserve">               </w:t>
      </w:r>
      <w:r w:rsidRPr="00502250">
        <w:rPr>
          <w:sz w:val="28"/>
          <w:szCs w:val="28"/>
        </w:rPr>
        <w:t xml:space="preserve">2019 года на 4,3 процента, с 1 октября 2020 года на 3,8 процента и </w:t>
      </w:r>
      <w:r w:rsidR="00973A0E">
        <w:rPr>
          <w:sz w:val="28"/>
          <w:szCs w:val="28"/>
        </w:rPr>
        <w:t xml:space="preserve">                          </w:t>
      </w:r>
      <w:r w:rsidRPr="00502250">
        <w:rPr>
          <w:sz w:val="28"/>
          <w:szCs w:val="28"/>
        </w:rPr>
        <w:t>с 1 октября 2021 года на 4,0 процента;</w:t>
      </w:r>
      <w:proofErr w:type="gramEnd"/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 xml:space="preserve">- объемы бюджетных ассигнований на заработную плату работников государственных органов власти Архангельской области определены с учетом индексации с 1 октября 2019 года на 4,3 процента, с 1 октября </w:t>
      </w:r>
      <w:r>
        <w:rPr>
          <w:sz w:val="28"/>
          <w:szCs w:val="28"/>
        </w:rPr>
        <w:t xml:space="preserve">                     </w:t>
      </w:r>
      <w:r w:rsidRPr="00502250">
        <w:rPr>
          <w:sz w:val="28"/>
          <w:szCs w:val="28"/>
        </w:rPr>
        <w:t xml:space="preserve">2020 года на 3,8 процента и с 1 октября 2021 года </w:t>
      </w:r>
      <w:proofErr w:type="gramStart"/>
      <w:r w:rsidRPr="00502250">
        <w:rPr>
          <w:sz w:val="28"/>
          <w:szCs w:val="28"/>
        </w:rPr>
        <w:t>на</w:t>
      </w:r>
      <w:proofErr w:type="gramEnd"/>
      <w:r w:rsidRPr="00502250">
        <w:rPr>
          <w:sz w:val="28"/>
          <w:szCs w:val="28"/>
        </w:rPr>
        <w:t xml:space="preserve"> 4,0 процента;</w:t>
      </w:r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502250">
        <w:rPr>
          <w:sz w:val="28"/>
          <w:szCs w:val="28"/>
        </w:rPr>
        <w:t>- объемы бюджетных ассигнований на заработную плату определены с учетом повышения минимального размера оплаты труда с 1 января 2019 года до 11 280 рублей (на 1,0 процент), с 1 января 2020 года до 11 607 рублей (на 2,9 процента) и с 1 января 2021 года до 11 839 рублей (на 2,0 процента);</w:t>
      </w:r>
      <w:proofErr w:type="gramEnd"/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 xml:space="preserve">- расходы на стипендиальный фонд предусмотрены с учетом индексации нормативов академических стипендий для обучающихся в государственных профессиональных образовательных организациях Архангельской области с 1 сентября 2019 года на 4,3 процента, с 1 сентября 2020 года на 3,8 процента и с 1 сентября 2021 года </w:t>
      </w:r>
      <w:proofErr w:type="gramStart"/>
      <w:r w:rsidRPr="00502250">
        <w:rPr>
          <w:sz w:val="28"/>
          <w:szCs w:val="28"/>
        </w:rPr>
        <w:t>на</w:t>
      </w:r>
      <w:proofErr w:type="gramEnd"/>
      <w:r w:rsidRPr="00502250">
        <w:rPr>
          <w:sz w:val="28"/>
          <w:szCs w:val="28"/>
        </w:rPr>
        <w:t xml:space="preserve"> 4,0 процента;</w:t>
      </w:r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 xml:space="preserve">- расходы на оплату коммунальных услуг государственных учреждений и социальные выплаты отдельным категориям граждан, связанные с оплатой жилищно-коммунальных услуг, проиндексированы на 2019 год на </w:t>
      </w:r>
      <w:r>
        <w:rPr>
          <w:sz w:val="28"/>
          <w:szCs w:val="28"/>
        </w:rPr>
        <w:t xml:space="preserve">                          </w:t>
      </w:r>
      <w:r w:rsidRPr="00502250">
        <w:rPr>
          <w:sz w:val="28"/>
          <w:szCs w:val="28"/>
        </w:rPr>
        <w:t xml:space="preserve">4,7 процента, на 2020 год на 3,7 процента и на 2021 год </w:t>
      </w:r>
      <w:proofErr w:type="gramStart"/>
      <w:r w:rsidRPr="00502250">
        <w:rPr>
          <w:sz w:val="28"/>
          <w:szCs w:val="28"/>
        </w:rPr>
        <w:t>на</w:t>
      </w:r>
      <w:proofErr w:type="gramEnd"/>
      <w:r w:rsidRPr="00502250">
        <w:rPr>
          <w:sz w:val="28"/>
          <w:szCs w:val="28"/>
        </w:rPr>
        <w:t xml:space="preserve"> 4,0 процента;</w:t>
      </w:r>
    </w:p>
    <w:p w:rsid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 xml:space="preserve">- расходы на уплату налогов предусмотрены с учетом изменения кадастровой стоимости земли и других факторов по данным главных распорядителей средств областного бюджета, а также с учетом исключения </w:t>
      </w:r>
      <w:r>
        <w:rPr>
          <w:sz w:val="28"/>
          <w:szCs w:val="28"/>
        </w:rPr>
        <w:t xml:space="preserve">                </w:t>
      </w:r>
      <w:r w:rsidRPr="00502250">
        <w:rPr>
          <w:sz w:val="28"/>
          <w:szCs w:val="28"/>
        </w:rPr>
        <w:t>с 1 января 2019 года движимого имущества из объекта налогообложения.</w:t>
      </w:r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>В 2019 году расходы на реализацию программ Архангельской области составляют 98,9 % от общего объема расходов бюджета.</w:t>
      </w:r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502250">
        <w:rPr>
          <w:sz w:val="28"/>
          <w:szCs w:val="28"/>
        </w:rPr>
        <w:t xml:space="preserve">На реализацию программ в 2019 году предлагается направить </w:t>
      </w:r>
      <w:r>
        <w:rPr>
          <w:sz w:val="28"/>
          <w:szCs w:val="28"/>
        </w:rPr>
        <w:t xml:space="preserve">                             </w:t>
      </w:r>
      <w:r w:rsidRPr="00502250">
        <w:rPr>
          <w:sz w:val="28"/>
          <w:szCs w:val="28"/>
        </w:rPr>
        <w:t xml:space="preserve">79 861,7 млн. руб. на 6,5 % выше уровня 2018 года (74 956,4 млн. рублей), из них на реализацию 23 государственных программ Архангельской области запланировано – 79 800,6 млн. рублей, региональной программы «Повышение уровня финансовой грамотности населения и развитие финансового образования в Архангельской области в 2014 – 2020 годах» –                                       </w:t>
      </w:r>
      <w:r w:rsidRPr="00502250">
        <w:rPr>
          <w:sz w:val="28"/>
          <w:szCs w:val="28"/>
        </w:rPr>
        <w:lastRenderedPageBreak/>
        <w:t>4,0 млн. рублей,  социальной программы Архангельской</w:t>
      </w:r>
      <w:proofErr w:type="gramEnd"/>
      <w:r w:rsidRPr="00502250">
        <w:rPr>
          <w:sz w:val="28"/>
          <w:szCs w:val="28"/>
        </w:rPr>
        <w:t xml:space="preserve"> </w:t>
      </w:r>
      <w:proofErr w:type="gramStart"/>
      <w:r w:rsidRPr="00502250">
        <w:rPr>
          <w:sz w:val="28"/>
          <w:szCs w:val="28"/>
        </w:rPr>
        <w:t>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 – 0,14 млн. рублей, адресной программы Архангельской области 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</w:r>
      <w:proofErr w:type="gramEnd"/>
      <w:r w:rsidRPr="00502250">
        <w:rPr>
          <w:sz w:val="28"/>
          <w:szCs w:val="28"/>
        </w:rPr>
        <w:t xml:space="preserve"> – 52,9 млн. рублей.  </w:t>
      </w:r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502250">
        <w:rPr>
          <w:sz w:val="28"/>
          <w:szCs w:val="28"/>
        </w:rPr>
        <w:t xml:space="preserve">На реализацию программ в 2020 году предлагается направить – </w:t>
      </w:r>
      <w:r>
        <w:rPr>
          <w:sz w:val="28"/>
          <w:szCs w:val="28"/>
        </w:rPr>
        <w:t xml:space="preserve">                    </w:t>
      </w:r>
      <w:r w:rsidRPr="00502250">
        <w:rPr>
          <w:sz w:val="28"/>
          <w:szCs w:val="28"/>
        </w:rPr>
        <w:t xml:space="preserve">76 975,9 млн. рублей, из них на реализацию 23 государственных программ Архангельской области запланировано – 76 914,9 млн. рублей, региональной программы «Повышение уровня финансовой грамотности населения и развитие финансового образования в Архангельской области в 2014 – </w:t>
      </w:r>
      <w:r w:rsidR="00973A0E">
        <w:rPr>
          <w:sz w:val="28"/>
          <w:szCs w:val="28"/>
        </w:rPr>
        <w:t xml:space="preserve">                    </w:t>
      </w:r>
      <w:r w:rsidRPr="00502250">
        <w:rPr>
          <w:sz w:val="28"/>
          <w:szCs w:val="28"/>
        </w:rPr>
        <w:t>2020 годах» – 4,0 млн. рублей,  адресной программы Архангельской области обеспечение мероприятий по капитальному ремонту многоквартирных домов, переселению граждан</w:t>
      </w:r>
      <w:proofErr w:type="gramEnd"/>
      <w:r w:rsidRPr="00502250">
        <w:rPr>
          <w:sz w:val="28"/>
          <w:szCs w:val="28"/>
        </w:rPr>
        <w:t xml:space="preserve">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 – </w:t>
      </w:r>
      <w:r>
        <w:rPr>
          <w:sz w:val="28"/>
          <w:szCs w:val="28"/>
        </w:rPr>
        <w:t xml:space="preserve">                   </w:t>
      </w:r>
      <w:r w:rsidRPr="00502250">
        <w:rPr>
          <w:sz w:val="28"/>
          <w:szCs w:val="28"/>
        </w:rPr>
        <w:t xml:space="preserve">52,9 млн. рублей.  </w:t>
      </w:r>
    </w:p>
    <w:p w:rsid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502250">
        <w:rPr>
          <w:sz w:val="28"/>
          <w:szCs w:val="28"/>
        </w:rPr>
        <w:t xml:space="preserve">На реализацию программ в 2021 году предлагается направить – </w:t>
      </w:r>
      <w:r>
        <w:rPr>
          <w:sz w:val="28"/>
          <w:szCs w:val="28"/>
        </w:rPr>
        <w:t xml:space="preserve">                     </w:t>
      </w:r>
      <w:r w:rsidRPr="00502250">
        <w:rPr>
          <w:sz w:val="28"/>
          <w:szCs w:val="28"/>
        </w:rPr>
        <w:t>79 642,8 млн. рублей, из них на реализацию 23 государственных программ Архангельской области запланировано – 79 589,9 млн. рублей, адресной программы Архангельской области 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 – 52,9 млн. рублей</w:t>
      </w:r>
      <w:r>
        <w:rPr>
          <w:sz w:val="28"/>
          <w:szCs w:val="28"/>
        </w:rPr>
        <w:t>.</w:t>
      </w:r>
      <w:proofErr w:type="gramEnd"/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>Проект областной адресной инвестиционной программы на 2019 год (далее –  проект ОАИП) включает в себя средства областного бюджета в размере 1 902,5 млн. рублей, что соответствует уровню 2018 года (в ред. от 26.10.2018 года). Прогнозируемый объем федерального финансирования в 2019 году по объектам областной адресной инвестиционной программы составит 5 552,0 млн. рублей.</w:t>
      </w:r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 xml:space="preserve">В объекты государственной собственности на 2019 год запланировано направить за счет средств областного бюджета 865,3 млн. рублей. В объекты муниципальной собственности на 2019 год запланировано направить за счет средств областного бюджета 1 037,2 млн. рублей. </w:t>
      </w:r>
    </w:p>
    <w:p w:rsidR="00502250" w:rsidRP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t xml:space="preserve">На 2020 год объем финансирования ОАИП за счет средств областного бюджета запланирован в сумме 1 445,5 млн. рублей, за счет средств федерального бюджета 4 663,9 млн. рублей. </w:t>
      </w:r>
    </w:p>
    <w:p w:rsidR="00502250" w:rsidRDefault="00502250" w:rsidP="0050225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250">
        <w:rPr>
          <w:sz w:val="28"/>
          <w:szCs w:val="28"/>
        </w:rPr>
        <w:lastRenderedPageBreak/>
        <w:t>На 2021 год объем финансирования ОАИП за счет средств областного бюджета запланирован в сумме 1 012,5 млн. рублей, за счет средств федерального бюджета</w:t>
      </w:r>
      <w:r>
        <w:rPr>
          <w:sz w:val="28"/>
          <w:szCs w:val="28"/>
        </w:rPr>
        <w:t xml:space="preserve"> </w:t>
      </w:r>
      <w:r w:rsidRPr="00502250">
        <w:rPr>
          <w:sz w:val="28"/>
          <w:szCs w:val="28"/>
        </w:rPr>
        <w:t>3 333,3 млн. рублей.</w:t>
      </w:r>
    </w:p>
    <w:p w:rsidR="00CF7F0C" w:rsidRPr="00CF7F0C" w:rsidRDefault="00CF7F0C" w:rsidP="00CF7F0C">
      <w:pPr>
        <w:pStyle w:val="a8"/>
        <w:spacing w:after="0"/>
        <w:ind w:firstLine="708"/>
        <w:jc w:val="both"/>
        <w:rPr>
          <w:sz w:val="28"/>
          <w:szCs w:val="28"/>
        </w:rPr>
      </w:pPr>
      <w:r w:rsidRPr="00CF7F0C">
        <w:rPr>
          <w:sz w:val="28"/>
          <w:szCs w:val="28"/>
        </w:rPr>
        <w:t>Расходы на образование растут на 1,6 млрд. рублей.</w:t>
      </w:r>
      <w:r w:rsidR="00F22337">
        <w:rPr>
          <w:sz w:val="28"/>
          <w:szCs w:val="28"/>
        </w:rPr>
        <w:t xml:space="preserve"> С</w:t>
      </w:r>
      <w:r w:rsidRPr="00CF7F0C">
        <w:rPr>
          <w:sz w:val="28"/>
          <w:szCs w:val="28"/>
        </w:rPr>
        <w:t>убвенция на образование местным бюджетам –  в связи с ростом зарплаты  выросла почти  на 700 млн.</w:t>
      </w:r>
      <w:r w:rsidR="00F22337">
        <w:rPr>
          <w:sz w:val="28"/>
          <w:szCs w:val="28"/>
        </w:rPr>
        <w:t xml:space="preserve"> </w:t>
      </w:r>
      <w:r w:rsidRPr="00CF7F0C">
        <w:rPr>
          <w:sz w:val="28"/>
          <w:szCs w:val="28"/>
        </w:rPr>
        <w:t>рублей (с 13,1 до 13,8 млрд.</w:t>
      </w:r>
      <w:r w:rsidR="00F22337">
        <w:rPr>
          <w:sz w:val="28"/>
          <w:szCs w:val="28"/>
        </w:rPr>
        <w:t xml:space="preserve"> </w:t>
      </w:r>
      <w:r w:rsidRPr="00CF7F0C">
        <w:rPr>
          <w:sz w:val="28"/>
          <w:szCs w:val="28"/>
        </w:rPr>
        <w:t>рублей)</w:t>
      </w:r>
      <w:r w:rsidR="00F22337">
        <w:rPr>
          <w:sz w:val="28"/>
          <w:szCs w:val="28"/>
        </w:rPr>
        <w:t>.</w:t>
      </w:r>
      <w:r w:rsidRPr="00CF7F0C">
        <w:rPr>
          <w:sz w:val="28"/>
          <w:szCs w:val="28"/>
        </w:rPr>
        <w:t xml:space="preserve">             </w:t>
      </w:r>
    </w:p>
    <w:p w:rsidR="00CF7F0C" w:rsidRPr="00F22337" w:rsidRDefault="00CF7F0C" w:rsidP="00CF7F0C">
      <w:pPr>
        <w:pStyle w:val="a8"/>
        <w:spacing w:after="0"/>
        <w:ind w:firstLine="708"/>
        <w:jc w:val="both"/>
        <w:rPr>
          <w:sz w:val="28"/>
          <w:szCs w:val="28"/>
        </w:rPr>
      </w:pPr>
      <w:r w:rsidRPr="00F22337">
        <w:rPr>
          <w:sz w:val="28"/>
          <w:szCs w:val="28"/>
        </w:rPr>
        <w:t xml:space="preserve">На обеспечение жильем детей-сирот расходы за счет средств областного бюджета увеличатся  вдвое (на 156 млн. рублей). Всего </w:t>
      </w:r>
      <w:proofErr w:type="gramStart"/>
      <w:r w:rsidRPr="00F22337">
        <w:rPr>
          <w:sz w:val="28"/>
          <w:szCs w:val="28"/>
        </w:rPr>
        <w:t>предусмотрен</w:t>
      </w:r>
      <w:proofErr w:type="gramEnd"/>
      <w:r w:rsidRPr="00F22337">
        <w:rPr>
          <w:sz w:val="28"/>
          <w:szCs w:val="28"/>
        </w:rPr>
        <w:t xml:space="preserve"> 331 млн. рублей.</w:t>
      </w:r>
      <w:r w:rsidRPr="00CF7F0C">
        <w:rPr>
          <w:b/>
          <w:sz w:val="28"/>
          <w:szCs w:val="28"/>
        </w:rPr>
        <w:t xml:space="preserve"> </w:t>
      </w:r>
      <w:r w:rsidRPr="00F22337">
        <w:rPr>
          <w:sz w:val="28"/>
          <w:szCs w:val="28"/>
        </w:rPr>
        <w:t>Это позволит сократить в два раза очередь по судебным решениям.</w:t>
      </w:r>
    </w:p>
    <w:p w:rsidR="00CF7F0C" w:rsidRPr="00234851" w:rsidRDefault="00234851" w:rsidP="00CF7F0C">
      <w:pPr>
        <w:pStyle w:val="a8"/>
        <w:spacing w:after="0"/>
        <w:ind w:firstLine="708"/>
        <w:jc w:val="both"/>
        <w:rPr>
          <w:sz w:val="28"/>
          <w:szCs w:val="28"/>
        </w:rPr>
      </w:pPr>
      <w:r w:rsidRPr="00234851">
        <w:rPr>
          <w:sz w:val="28"/>
          <w:szCs w:val="28"/>
        </w:rPr>
        <w:t>Более чем в 3</w:t>
      </w:r>
      <w:r w:rsidR="00CF7F0C" w:rsidRPr="00234851">
        <w:rPr>
          <w:sz w:val="28"/>
          <w:szCs w:val="28"/>
        </w:rPr>
        <w:t xml:space="preserve"> раза увеличатся и составят почти </w:t>
      </w:r>
      <w:r w:rsidRPr="00234851">
        <w:rPr>
          <w:sz w:val="28"/>
          <w:szCs w:val="28"/>
        </w:rPr>
        <w:t>6</w:t>
      </w:r>
      <w:r w:rsidR="00CF7F0C" w:rsidRPr="00234851">
        <w:rPr>
          <w:sz w:val="28"/>
          <w:szCs w:val="28"/>
        </w:rPr>
        <w:t xml:space="preserve">0 млн. рублей субсидии местным бюджетам на капитальный ремонт зданий детских садов.   </w:t>
      </w:r>
    </w:p>
    <w:p w:rsidR="00CF7F0C" w:rsidRPr="00234851" w:rsidRDefault="00CF7F0C" w:rsidP="00CF7F0C">
      <w:pPr>
        <w:pStyle w:val="a8"/>
        <w:spacing w:after="0"/>
        <w:ind w:firstLine="708"/>
        <w:jc w:val="both"/>
        <w:rPr>
          <w:sz w:val="28"/>
          <w:szCs w:val="28"/>
        </w:rPr>
      </w:pPr>
      <w:r w:rsidRPr="00CF7F0C">
        <w:rPr>
          <w:b/>
          <w:sz w:val="28"/>
          <w:szCs w:val="28"/>
        </w:rPr>
        <w:t xml:space="preserve">   </w:t>
      </w:r>
      <w:r w:rsidRPr="00234851">
        <w:rPr>
          <w:sz w:val="28"/>
          <w:szCs w:val="28"/>
        </w:rPr>
        <w:t>Кроме того, 8,5 млн. рублей запланировано на ремонт муниципальных общеобразовательных организаций.</w:t>
      </w:r>
      <w:r w:rsidRPr="00CF7F0C">
        <w:rPr>
          <w:b/>
          <w:sz w:val="28"/>
          <w:szCs w:val="28"/>
        </w:rPr>
        <w:t xml:space="preserve">  </w:t>
      </w:r>
      <w:r w:rsidRPr="00234851">
        <w:rPr>
          <w:sz w:val="28"/>
          <w:szCs w:val="28"/>
        </w:rPr>
        <w:t xml:space="preserve">Еще 42 млн. рублей –   на оснащение нового здания школы в пос. </w:t>
      </w:r>
      <w:proofErr w:type="spellStart"/>
      <w:r w:rsidRPr="00234851">
        <w:rPr>
          <w:sz w:val="28"/>
          <w:szCs w:val="28"/>
        </w:rPr>
        <w:t>Ерцево</w:t>
      </w:r>
      <w:proofErr w:type="spellEnd"/>
      <w:r w:rsidRPr="00234851">
        <w:rPr>
          <w:sz w:val="28"/>
          <w:szCs w:val="28"/>
        </w:rPr>
        <w:t xml:space="preserve"> </w:t>
      </w:r>
      <w:proofErr w:type="spellStart"/>
      <w:r w:rsidRPr="00234851">
        <w:rPr>
          <w:sz w:val="28"/>
          <w:szCs w:val="28"/>
        </w:rPr>
        <w:t>Коношского</w:t>
      </w:r>
      <w:proofErr w:type="spellEnd"/>
      <w:r w:rsidRPr="00234851">
        <w:rPr>
          <w:sz w:val="28"/>
          <w:szCs w:val="28"/>
        </w:rPr>
        <w:t xml:space="preserve"> района.</w:t>
      </w:r>
    </w:p>
    <w:p w:rsidR="00CF7F0C" w:rsidRPr="00234851" w:rsidRDefault="00CF7F0C" w:rsidP="00CF7F0C">
      <w:pPr>
        <w:pStyle w:val="a8"/>
        <w:spacing w:after="0"/>
        <w:ind w:firstLine="708"/>
        <w:jc w:val="both"/>
        <w:rPr>
          <w:sz w:val="28"/>
          <w:szCs w:val="28"/>
        </w:rPr>
      </w:pPr>
      <w:r w:rsidRPr="00234851">
        <w:rPr>
          <w:sz w:val="28"/>
          <w:szCs w:val="28"/>
        </w:rPr>
        <w:t xml:space="preserve">Субсидия местным бюджетам на школьные автобусы составит </w:t>
      </w:r>
      <w:r w:rsidR="00234851" w:rsidRPr="00234851">
        <w:rPr>
          <w:sz w:val="28"/>
          <w:szCs w:val="28"/>
        </w:rPr>
        <w:t xml:space="preserve">                     </w:t>
      </w:r>
      <w:r w:rsidRPr="00234851">
        <w:rPr>
          <w:sz w:val="28"/>
          <w:szCs w:val="28"/>
        </w:rPr>
        <w:t xml:space="preserve">16 млн. рублей (на условиях </w:t>
      </w:r>
      <w:proofErr w:type="spellStart"/>
      <w:r w:rsidRPr="00234851">
        <w:rPr>
          <w:sz w:val="28"/>
          <w:szCs w:val="28"/>
        </w:rPr>
        <w:t>софинансирования</w:t>
      </w:r>
      <w:proofErr w:type="spellEnd"/>
      <w:r w:rsidRPr="00234851">
        <w:rPr>
          <w:sz w:val="28"/>
          <w:szCs w:val="28"/>
        </w:rPr>
        <w:t xml:space="preserve">).  Предусмотрена замена </w:t>
      </w:r>
      <w:r w:rsidR="00234851">
        <w:rPr>
          <w:sz w:val="28"/>
          <w:szCs w:val="28"/>
        </w:rPr>
        <w:t xml:space="preserve">               </w:t>
      </w:r>
      <w:r w:rsidRPr="00234851">
        <w:rPr>
          <w:sz w:val="28"/>
          <w:szCs w:val="28"/>
        </w:rPr>
        <w:t xml:space="preserve">18 транспортных средств. </w:t>
      </w:r>
    </w:p>
    <w:p w:rsidR="00CF7F0C" w:rsidRPr="00234851" w:rsidRDefault="00CF7F0C" w:rsidP="00CF7F0C">
      <w:pPr>
        <w:pStyle w:val="a8"/>
        <w:spacing w:after="0"/>
        <w:ind w:firstLine="708"/>
        <w:jc w:val="both"/>
        <w:rPr>
          <w:sz w:val="28"/>
          <w:szCs w:val="28"/>
        </w:rPr>
      </w:pPr>
      <w:r w:rsidRPr="00234851">
        <w:rPr>
          <w:sz w:val="28"/>
          <w:szCs w:val="28"/>
        </w:rPr>
        <w:t xml:space="preserve">С заметным ростом (на 12,5 процентов) включены расходы на </w:t>
      </w:r>
      <w:proofErr w:type="gramStart"/>
      <w:r w:rsidRPr="00234851">
        <w:rPr>
          <w:sz w:val="28"/>
          <w:szCs w:val="28"/>
        </w:rPr>
        <w:t>оздоровительную</w:t>
      </w:r>
      <w:proofErr w:type="gramEnd"/>
      <w:r w:rsidRPr="00234851">
        <w:rPr>
          <w:sz w:val="28"/>
          <w:szCs w:val="28"/>
        </w:rPr>
        <w:t xml:space="preserve"> кампании детей.                                     </w:t>
      </w:r>
    </w:p>
    <w:p w:rsidR="00CF7F0C" w:rsidRPr="00234851" w:rsidRDefault="00CF7F0C" w:rsidP="00CF7F0C">
      <w:pPr>
        <w:pStyle w:val="a8"/>
        <w:spacing w:after="0"/>
        <w:ind w:firstLine="708"/>
        <w:jc w:val="both"/>
        <w:rPr>
          <w:sz w:val="28"/>
          <w:szCs w:val="28"/>
        </w:rPr>
      </w:pPr>
      <w:r w:rsidRPr="00234851">
        <w:rPr>
          <w:sz w:val="28"/>
          <w:szCs w:val="28"/>
        </w:rPr>
        <w:t xml:space="preserve">В сфере здравоохранения основные позиции также учтены существенно выше </w:t>
      </w:r>
      <w:proofErr w:type="gramStart"/>
      <w:r w:rsidRPr="00234851">
        <w:rPr>
          <w:sz w:val="28"/>
          <w:szCs w:val="28"/>
        </w:rPr>
        <w:t>утвержденных</w:t>
      </w:r>
      <w:proofErr w:type="gramEnd"/>
      <w:r w:rsidRPr="00234851">
        <w:rPr>
          <w:sz w:val="28"/>
          <w:szCs w:val="28"/>
        </w:rPr>
        <w:t xml:space="preserve">  в текущем году. </w:t>
      </w:r>
    </w:p>
    <w:p w:rsidR="00CF7F0C" w:rsidRPr="00234851" w:rsidRDefault="00CF7F0C" w:rsidP="00CF7F0C">
      <w:pPr>
        <w:pStyle w:val="a8"/>
        <w:spacing w:after="0"/>
        <w:ind w:firstLine="708"/>
        <w:jc w:val="both"/>
        <w:rPr>
          <w:sz w:val="28"/>
          <w:szCs w:val="28"/>
        </w:rPr>
      </w:pPr>
      <w:r w:rsidRPr="00234851">
        <w:rPr>
          <w:sz w:val="28"/>
          <w:szCs w:val="28"/>
        </w:rPr>
        <w:t xml:space="preserve">На обеспечение льготников лекарствами расходы увеличены  на </w:t>
      </w:r>
      <w:r w:rsidR="00234851">
        <w:rPr>
          <w:sz w:val="28"/>
          <w:szCs w:val="28"/>
        </w:rPr>
        <w:t xml:space="preserve">                        </w:t>
      </w:r>
      <w:r w:rsidRPr="00234851">
        <w:rPr>
          <w:sz w:val="28"/>
          <w:szCs w:val="28"/>
        </w:rPr>
        <w:t xml:space="preserve">40 процентов, или на 450 млн. рублей. Всего на эти цели  предусмотрено </w:t>
      </w:r>
      <w:r w:rsidR="00234851">
        <w:rPr>
          <w:sz w:val="28"/>
          <w:szCs w:val="28"/>
        </w:rPr>
        <w:t xml:space="preserve">              </w:t>
      </w:r>
      <w:r w:rsidRPr="00234851">
        <w:rPr>
          <w:sz w:val="28"/>
          <w:szCs w:val="28"/>
        </w:rPr>
        <w:t>1 538 млн. рублей.</w:t>
      </w:r>
    </w:p>
    <w:p w:rsidR="00CF7F0C" w:rsidRPr="00234851" w:rsidRDefault="00CF7F0C" w:rsidP="00CF7F0C">
      <w:pPr>
        <w:pStyle w:val="a8"/>
        <w:spacing w:after="0"/>
        <w:ind w:firstLine="708"/>
        <w:jc w:val="both"/>
        <w:rPr>
          <w:sz w:val="28"/>
          <w:szCs w:val="28"/>
        </w:rPr>
      </w:pPr>
      <w:r w:rsidRPr="00234851">
        <w:rPr>
          <w:sz w:val="28"/>
          <w:szCs w:val="28"/>
        </w:rPr>
        <w:t xml:space="preserve">В целом на здравоохранение расходы вырастут на </w:t>
      </w:r>
      <w:r w:rsidR="00234851">
        <w:rPr>
          <w:sz w:val="28"/>
          <w:szCs w:val="28"/>
        </w:rPr>
        <w:t>полтора</w:t>
      </w:r>
      <w:r w:rsidRPr="00234851">
        <w:rPr>
          <w:sz w:val="28"/>
          <w:szCs w:val="28"/>
        </w:rPr>
        <w:t xml:space="preserve"> миллиарда рублей.</w:t>
      </w:r>
    </w:p>
    <w:p w:rsidR="003D3C3B" w:rsidRPr="00234851" w:rsidRDefault="003D3C3B" w:rsidP="003D3C3B">
      <w:pPr>
        <w:pStyle w:val="a8"/>
        <w:spacing w:after="0"/>
        <w:ind w:firstLine="708"/>
        <w:jc w:val="both"/>
        <w:rPr>
          <w:sz w:val="28"/>
          <w:szCs w:val="28"/>
        </w:rPr>
      </w:pPr>
      <w:r w:rsidRPr="00234851">
        <w:rPr>
          <w:sz w:val="28"/>
          <w:szCs w:val="28"/>
        </w:rPr>
        <w:t>Межбюджетные трансферты общего характера муниципальным образованиям увеличиваются на полтора миллиарда рублей.</w:t>
      </w:r>
    </w:p>
    <w:p w:rsidR="003D3C3B" w:rsidRPr="00234851" w:rsidRDefault="003D3C3B" w:rsidP="003D3C3B">
      <w:pPr>
        <w:pStyle w:val="a8"/>
        <w:spacing w:after="0"/>
        <w:ind w:firstLine="708"/>
        <w:jc w:val="both"/>
        <w:rPr>
          <w:sz w:val="28"/>
          <w:szCs w:val="28"/>
        </w:rPr>
      </w:pPr>
      <w:r w:rsidRPr="00234851">
        <w:rPr>
          <w:sz w:val="28"/>
          <w:szCs w:val="28"/>
        </w:rPr>
        <w:t xml:space="preserve">В виде финансовой поддержки с учетом роста расходов на зарплату,  коммунальные услуги, введения в эксплуатацию новых учреждений  выделяется  почти  на миллиард рублей больше, чем в  текущем году.   </w:t>
      </w:r>
    </w:p>
    <w:p w:rsid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r w:rsidRPr="00842191">
        <w:rPr>
          <w:sz w:val="28"/>
          <w:szCs w:val="28"/>
        </w:rPr>
        <w:t>Дорожный фонд Архангельской области на 2019 год сформирован  в общем объеме 4 804,6 млн. рублей, в том числе за счет средств федерального бюджета  в сумме 356,5 млн. рублей.</w:t>
      </w:r>
      <w:r>
        <w:rPr>
          <w:sz w:val="28"/>
          <w:szCs w:val="28"/>
        </w:rPr>
        <w:t xml:space="preserve"> </w:t>
      </w:r>
      <w:r w:rsidRPr="00842191">
        <w:rPr>
          <w:sz w:val="28"/>
          <w:szCs w:val="28"/>
        </w:rPr>
        <w:t xml:space="preserve">Значительный объем средств дорожного фонда (69,4%) в 2019 году будет направлен на капитальный ремонт, ремонт и содержание региональных автомобильных дорог области 3 087,0 млн. рублей. </w:t>
      </w:r>
    </w:p>
    <w:p w:rsidR="00842191" w:rsidRP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r w:rsidRPr="00842191">
        <w:rPr>
          <w:sz w:val="28"/>
          <w:szCs w:val="28"/>
        </w:rPr>
        <w:t>Дорожный фонд Архангельской области на 2020 год сформирован  в общем объеме 6 573,6 млн. рублей, в том числе за счет средств федерального бюджета в сумме 372,1 млн. рублей.</w:t>
      </w:r>
    </w:p>
    <w:p w:rsidR="00842191" w:rsidRP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r w:rsidRPr="00842191">
        <w:rPr>
          <w:sz w:val="28"/>
          <w:szCs w:val="28"/>
        </w:rPr>
        <w:t>Дорожный фонд Архангельской области на 2021 год сформирован  в общем объеме 8 443,2 млн. рублей, в том за счет средств федерального бюджета в сумме 585,3 млн. рублей.</w:t>
      </w:r>
    </w:p>
    <w:p w:rsidR="00842191" w:rsidRDefault="00842191" w:rsidP="00842191">
      <w:pPr>
        <w:pStyle w:val="a8"/>
        <w:spacing w:after="0"/>
        <w:ind w:firstLine="708"/>
        <w:jc w:val="both"/>
      </w:pPr>
      <w:r w:rsidRPr="00842191">
        <w:rPr>
          <w:sz w:val="28"/>
          <w:szCs w:val="28"/>
        </w:rPr>
        <w:lastRenderedPageBreak/>
        <w:t>С учетом планируемых изменений по уровню ставок акцизов, нормативов распределения, порядка зачисления акцизов на нефтепродукты доходы областного бюджета от уплаты акцизов на нефтепродукты на 2019 год спрогнозированы в объеме 2 931,0 млн. рублей, которые будут направлены в дорожный фонд Архангельской области и составят его основную доходную часть. На 2020 год указанные доходы спрогнозированы в объеме 4 682,9 млн. рублей (для формирования дорожного фонда Архангельской области – 3 098,7 млн. рублей, для реализации национального проекта «Безопасные и качественные автомобильные дороги»  – 1 584,2 млн. рублей). На 2021 год – 6 336,6 млн. рублей (для формирования дорожного фонда Архангельской – 3 356,4 млн. рублей, для реализации национального проекта «Безопасные и качественные автомобильные дороги» 2 980,2 млн. рублей).</w:t>
      </w:r>
      <w:r w:rsidRPr="00842191">
        <w:t xml:space="preserve"> </w:t>
      </w:r>
    </w:p>
    <w:p w:rsidR="00842191" w:rsidRP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842191">
        <w:rPr>
          <w:sz w:val="28"/>
          <w:szCs w:val="28"/>
        </w:rPr>
        <w:t xml:space="preserve">В 2019 году объем межбюджетных трансфертов, направляемых местным бюджетам составляет 24 854,9  млн. рублей, в том числе дотаций – </w:t>
      </w:r>
      <w:r w:rsidR="00973A0E">
        <w:rPr>
          <w:sz w:val="28"/>
          <w:szCs w:val="28"/>
        </w:rPr>
        <w:t xml:space="preserve">                  </w:t>
      </w:r>
      <w:r w:rsidRPr="00842191">
        <w:rPr>
          <w:sz w:val="28"/>
          <w:szCs w:val="28"/>
        </w:rPr>
        <w:t xml:space="preserve">1 514,2 млн. рублей, субсидий – 6 984,0 млн. рублей, субвенций – 14 921,9 млн. рублей, из них субвенция на реализацию общеобразовательных программ – 13 757,0 млн. рублей, иных межбюджетных трансфертов – </w:t>
      </w:r>
      <w:r w:rsidR="00973A0E">
        <w:rPr>
          <w:sz w:val="28"/>
          <w:szCs w:val="28"/>
        </w:rPr>
        <w:t xml:space="preserve">                 </w:t>
      </w:r>
      <w:r w:rsidRPr="00842191">
        <w:rPr>
          <w:sz w:val="28"/>
          <w:szCs w:val="28"/>
        </w:rPr>
        <w:t xml:space="preserve">1 434,9 млн. рублей. </w:t>
      </w:r>
      <w:proofErr w:type="gramEnd"/>
    </w:p>
    <w:p w:rsidR="00842191" w:rsidRP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842191">
        <w:rPr>
          <w:sz w:val="28"/>
          <w:szCs w:val="28"/>
        </w:rPr>
        <w:t xml:space="preserve">На 2020 год объем межбюджетных трансфертов, направляемых местным бюджетам запланирован в сумме 22 020,0 млн. рублей, в том числе дотаций – 1 594,6 млн. рублей, субсидий – 4 438,4 млн. рублей, субвенций – 15 491,7 млн. рублей, из них субвенция на реализацию общеобразовательных программ – 14 704,8 млн. рублей, иных межбюджетных трансфертов – </w:t>
      </w:r>
      <w:r>
        <w:rPr>
          <w:sz w:val="28"/>
          <w:szCs w:val="28"/>
        </w:rPr>
        <w:t xml:space="preserve">                   </w:t>
      </w:r>
      <w:r w:rsidRPr="00842191">
        <w:rPr>
          <w:sz w:val="28"/>
          <w:szCs w:val="28"/>
        </w:rPr>
        <w:t xml:space="preserve">495,4 млн. рублей. </w:t>
      </w:r>
      <w:proofErr w:type="gramEnd"/>
    </w:p>
    <w:p w:rsid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842191">
        <w:rPr>
          <w:sz w:val="28"/>
          <w:szCs w:val="28"/>
        </w:rPr>
        <w:t xml:space="preserve">На 2021 год объем межбюджетных трансфертов, направляемых местным бюджетам запланирован в сумме  22 809,5 млн. рублей, в том числе дотаций – 1 665,6 млн. рублей, субсидий – 4 207,9 млн. рублей, субвенций – 16 440,5 млн. рублей, из них субвенция на реализацию общеобразовательных программ – 15 646,2 млн. рублей, иных межбюджетных трансфертов – </w:t>
      </w:r>
      <w:r>
        <w:rPr>
          <w:sz w:val="28"/>
          <w:szCs w:val="28"/>
        </w:rPr>
        <w:t xml:space="preserve">             </w:t>
      </w:r>
      <w:r w:rsidRPr="00842191">
        <w:rPr>
          <w:sz w:val="28"/>
          <w:szCs w:val="28"/>
        </w:rPr>
        <w:t>495,4 млн. рублей.</w:t>
      </w:r>
      <w:proofErr w:type="gramEnd"/>
    </w:p>
    <w:p w:rsid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842191">
        <w:rPr>
          <w:sz w:val="28"/>
          <w:szCs w:val="28"/>
        </w:rPr>
        <w:t>На обслуживание государственного внутреннего долга на 2019 год предусмотрены ассигнования в сумме 2 759,8 млн. рублей на основании заключенных соглашений и государственных контрактов с учетом объема заимствований и прогнозного уровня процентных ставок, с учетом планируемых мероприятий по обеспечению ликвидности единого счета областного бюджета, а также с учетом необходимости выполнения законодательства в сфере закупок в части предусмотренного статьей 99 Федерального закона</w:t>
      </w:r>
      <w:proofErr w:type="gramEnd"/>
      <w:r w:rsidRPr="00842191">
        <w:rPr>
          <w:sz w:val="28"/>
          <w:szCs w:val="28"/>
        </w:rPr>
        <w:t xml:space="preserve"> </w:t>
      </w:r>
      <w:proofErr w:type="gramStart"/>
      <w:r w:rsidRPr="00842191">
        <w:rPr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 контроля за соответствием финансового обеспечения информации, включаемой государственными заказчиками в документы при осуществлении закупок на 2020 и 2021 годы указанные расходы предусмотрены в сумме 2 576,4 млн. рублей и 2 466,6 млн. рублей.</w:t>
      </w:r>
      <w:proofErr w:type="gramEnd"/>
    </w:p>
    <w:p w:rsid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r w:rsidRPr="00842191">
        <w:rPr>
          <w:sz w:val="28"/>
          <w:szCs w:val="28"/>
        </w:rPr>
        <w:lastRenderedPageBreak/>
        <w:t>На обязательное медицинское страхование неработающего населения Архангельской области в 2019 году планируется направить                                                     8 059,3 млн. рублей в сравнении с прошлым годом, размер страховых взносов уменьшился на 372,1 млн. рублей или на 4,4 %.</w:t>
      </w:r>
    </w:p>
    <w:p w:rsid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r w:rsidRPr="00842191">
        <w:rPr>
          <w:sz w:val="28"/>
          <w:szCs w:val="28"/>
        </w:rPr>
        <w:t xml:space="preserve">На плановый период 2020 и 2021 года страховые взносы на ОМС неработающего населения запланированы в размере 8 368,9 млн. рублей и </w:t>
      </w:r>
      <w:r>
        <w:rPr>
          <w:sz w:val="28"/>
          <w:szCs w:val="28"/>
        </w:rPr>
        <w:t xml:space="preserve">              </w:t>
      </w:r>
      <w:r w:rsidRPr="00842191">
        <w:rPr>
          <w:sz w:val="28"/>
          <w:szCs w:val="28"/>
        </w:rPr>
        <w:t>8 700,3 млн. рублей соответственно.</w:t>
      </w:r>
    </w:p>
    <w:p w:rsid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r w:rsidRPr="00842191">
        <w:rPr>
          <w:sz w:val="28"/>
          <w:szCs w:val="28"/>
        </w:rPr>
        <w:t>Общий объем бюджетных ассигнований на исполнение публичных нормативных обязательств на 2019 год запланирован в сумме 4 819,5 млн. рублей или</w:t>
      </w:r>
      <w:r>
        <w:rPr>
          <w:sz w:val="28"/>
          <w:szCs w:val="28"/>
        </w:rPr>
        <w:t xml:space="preserve"> </w:t>
      </w:r>
      <w:r w:rsidRPr="00842191">
        <w:rPr>
          <w:sz w:val="28"/>
          <w:szCs w:val="28"/>
        </w:rPr>
        <w:t>(6 % в структуре расходов), с увеличением на 226,0 млн. рублей или на 4,9 % по сравнению с 2018 годом (4 593,5 млн. рублей).</w:t>
      </w:r>
    </w:p>
    <w:p w:rsidR="00842191" w:rsidRDefault="00842191" w:rsidP="00842191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842191">
        <w:rPr>
          <w:sz w:val="28"/>
          <w:szCs w:val="28"/>
        </w:rPr>
        <w:t>Дефицит областного бюджета на 2019 год спрогнозирован в сумме                             -3 571,8 млн. рублей или 6,3 % от общего объема доходов бюджета без учета безвозмездных поступлений (в  2018 году -3 198,4 млн. рублей или -5,8 % к собственным доходам бюджета (в ред. областного закона от 26.10.2018).</w:t>
      </w:r>
      <w:proofErr w:type="gramEnd"/>
      <w:r w:rsidRPr="00842191">
        <w:rPr>
          <w:sz w:val="28"/>
          <w:szCs w:val="28"/>
        </w:rPr>
        <w:t xml:space="preserve"> На 2020 и 2021 годы дефицит областного бюджета 0,0 рублей.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Комитет по вопросам бюджета, финансовой и налоговой политике, проанализировав проект областного бюджета на 2019 год и на плановый период 2020 и 2021 годов, обра</w:t>
      </w:r>
      <w:r w:rsidR="00397BD0">
        <w:rPr>
          <w:sz w:val="28"/>
          <w:szCs w:val="28"/>
        </w:rPr>
        <w:t>тил</w:t>
      </w:r>
      <w:r w:rsidRPr="00053F59">
        <w:rPr>
          <w:sz w:val="28"/>
          <w:szCs w:val="28"/>
        </w:rPr>
        <w:t xml:space="preserve"> особое внимание Правительства Архангельской области </w:t>
      </w:r>
      <w:proofErr w:type="gramStart"/>
      <w:r w:rsidRPr="00053F59">
        <w:rPr>
          <w:sz w:val="28"/>
          <w:szCs w:val="28"/>
        </w:rPr>
        <w:t>на</w:t>
      </w:r>
      <w:proofErr w:type="gramEnd"/>
      <w:r w:rsidRPr="00053F59">
        <w:rPr>
          <w:sz w:val="28"/>
          <w:szCs w:val="28"/>
        </w:rPr>
        <w:t>: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1. Необходимость дальнейшей разработки и реализации комплекса мер, которые приведут к повышению устойчивости экономики области (в случае развития ситуации по неблагоприятному сценарию), исходя из прогнозных показателей социально-экономического развития Архангельской области. 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2. </w:t>
      </w:r>
      <w:proofErr w:type="gramStart"/>
      <w:r w:rsidRPr="00053F59">
        <w:rPr>
          <w:sz w:val="28"/>
          <w:szCs w:val="28"/>
        </w:rPr>
        <w:t xml:space="preserve">Рассмотрение возможности обозначать в составе материалов к прогнозу социально-экономического развития возможные риски, а также количественные и качественные оценки вероятности наступления потенциальных потерь или </w:t>
      </w:r>
      <w:proofErr w:type="spellStart"/>
      <w:r w:rsidRPr="00053F59">
        <w:rPr>
          <w:sz w:val="28"/>
          <w:szCs w:val="28"/>
        </w:rPr>
        <w:t>недостижения</w:t>
      </w:r>
      <w:proofErr w:type="spellEnd"/>
      <w:r w:rsidRPr="00053F59">
        <w:rPr>
          <w:sz w:val="28"/>
          <w:szCs w:val="28"/>
        </w:rPr>
        <w:t xml:space="preserve"> прогнозируемых показателей, а также предусматривать анализ факторов, оказывавших в предыдущие годы существенное влияние на сложившуюся тенденцию в основных видах экономической деятельности региона, с целью своевременного принятия управленческих решений. </w:t>
      </w:r>
      <w:proofErr w:type="gramEnd"/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3. Возможные риски в случае </w:t>
      </w:r>
      <w:proofErr w:type="gramStart"/>
      <w:r w:rsidRPr="00053F59">
        <w:rPr>
          <w:sz w:val="28"/>
          <w:szCs w:val="28"/>
        </w:rPr>
        <w:t>невыполнения прогнозного плана приватизации государственного имущества Архангельской области</w:t>
      </w:r>
      <w:proofErr w:type="gramEnd"/>
      <w:r w:rsidRPr="00053F59">
        <w:rPr>
          <w:sz w:val="28"/>
          <w:szCs w:val="28"/>
        </w:rPr>
        <w:t xml:space="preserve"> на 2019 – 2021 годы, так как доходы, которые планируется получить от выполнения плана приватизации в 2019 году, являются источниками финансирования дефицита областного бюджета на 2019 год.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4. Недостаток бюджетных средств на предоставление субсидий </w:t>
      </w:r>
      <w:proofErr w:type="spellStart"/>
      <w:r w:rsidRPr="00053F59">
        <w:rPr>
          <w:sz w:val="28"/>
          <w:szCs w:val="28"/>
        </w:rPr>
        <w:t>ресурсоснабжающим</w:t>
      </w:r>
      <w:proofErr w:type="spellEnd"/>
      <w:r w:rsidRPr="00053F59">
        <w:rPr>
          <w:sz w:val="28"/>
          <w:szCs w:val="28"/>
        </w:rPr>
        <w:t xml:space="preserve"> организациям в результате государственного регулирования тарифов (цен).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5. Необходимость более качественной организации летней оздоровительной кампании детей, в том числе выделения дополнительных финансовых средств на проведение ремонтов зданий детских оздоровительных лагерей, находящихся на территории Архангельской </w:t>
      </w:r>
      <w:r w:rsidRPr="00053F59">
        <w:rPr>
          <w:sz w:val="28"/>
          <w:szCs w:val="28"/>
        </w:rPr>
        <w:lastRenderedPageBreak/>
        <w:t xml:space="preserve">области, в целях реализации областного закона от 30 сентября 2011 года </w:t>
      </w:r>
      <w:r w:rsidR="00973A0E">
        <w:rPr>
          <w:sz w:val="28"/>
          <w:szCs w:val="28"/>
        </w:rPr>
        <w:t xml:space="preserve">                </w:t>
      </w:r>
      <w:r w:rsidRPr="00053F59">
        <w:rPr>
          <w:sz w:val="28"/>
          <w:szCs w:val="28"/>
        </w:rPr>
        <w:t>№ 326-24-ОЗ «Об организации и обеспечении отдыха, оздоровления и занятости детей».</w:t>
      </w:r>
    </w:p>
    <w:p w:rsidR="00234851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6. Необходимость в плановом периоде индексации ежемесячных денежных выплат отдельным категориям граждан, проживающим на территории Архангельской области, которым предоставляются меры социальной поддержки за счет средств областного бюджета.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7. Необходимость улучшения материально-технической базы стационарных учреждений системы социальной защиты населения (домов-интернатов). 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8. Необходимость увеличения финансирования на развитие базовых зимних видов спорта и оборудование спортивных детско-юношеских школ в Архангельской области.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9. Наличие просроченной кредиторской задолженности областных государственных медицинских организаций и необходимость ее погашения.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10. Необходимость проведения постоянного мониторинга потребности в лекарственных препаратах и изделиях медицинского назначения граждан льготных категорий и оценки достаточности бюджетных ассигнований, направляемых на  лекарственное обеспечение граждан с учетом их потребности и роста цен.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11. </w:t>
      </w:r>
      <w:proofErr w:type="gramStart"/>
      <w:r w:rsidRPr="00053F59">
        <w:rPr>
          <w:sz w:val="28"/>
          <w:szCs w:val="28"/>
        </w:rPr>
        <w:t xml:space="preserve">Недопущение сокращения объемов инвестиционных расходов в структуре областного бюджета, которое может повлиять на замедление темпов роста инвестиций в основной капитал в целом по экономике, увеличение внутренних заимствований и тенденцию к увеличению расходов на обслуживание государственного долга и привести к неблагоприятным последствиям, связанным с рисками </w:t>
      </w:r>
      <w:proofErr w:type="spellStart"/>
      <w:r w:rsidRPr="00053F59">
        <w:rPr>
          <w:sz w:val="28"/>
          <w:szCs w:val="28"/>
        </w:rPr>
        <w:t>недопоступления</w:t>
      </w:r>
      <w:proofErr w:type="spellEnd"/>
      <w:r w:rsidRPr="00053F59">
        <w:rPr>
          <w:sz w:val="28"/>
          <w:szCs w:val="28"/>
        </w:rPr>
        <w:t xml:space="preserve"> в областной бюджет запланированных налоговых и неналоговых доходов.</w:t>
      </w:r>
      <w:proofErr w:type="gramEnd"/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 12. Необходимость принятия мер по недопущению роста количества незавершенных объектов строительства и реконструкции, обеспечению преемственности показателей областной адресной инвестиционной программы по годам, а также по направлению дополнительных средств областного бюджета в 2019 году на завершение ранее начатых объектов строительства и реконструкции. Необходимости усиления контроля, как главного распорядителя, так и получателя бюджетных инвестиций за соблюдением плановых сроков строительства, качеством формирования областной адресной инвестиционной программы с учетом объектов, не завершенных строительством в части предоставления достоверных сведений о наличии объектов, не завершенных строительством при формировании бюджета на предстоящий период.  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13. Дефицит средств на расселение аварийного жилищного фонда, в том числе на исполнение судебных актов по предоставлению гражданам жилых помещений.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14. Проведение мероприятий по воспроизводству лесов.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lastRenderedPageBreak/>
        <w:t>15. Ускорение обеспечения работ по строительству межмуниципальной системы  переработки и утилизации твердых бытовых отходов.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16. Проведение мероприятий по выявлению и ликвидации несанкционированных свалок и захламлений территории Архангельской области.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17. Недофинансирование дорожной отрасли, необходимость приведения в нормативное транспортно-эксплуатационное состояние большей части автомобильной дорог общего пользования регионального и местного значения с учетом имеющейся нормативной потребности в финансировании.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18. Обеспечение и создание безопасных условий для участников образовательного процесса Архангельской области.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19. Необходимость реконструкции и капитального ремонта спортивных объектов муниципальных образований Архангельской области.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20. Изыскание возможности увеличения в областном бюджете на </w:t>
      </w:r>
      <w:r w:rsidR="00973A0E">
        <w:rPr>
          <w:sz w:val="28"/>
          <w:szCs w:val="28"/>
        </w:rPr>
        <w:t xml:space="preserve">             </w:t>
      </w:r>
      <w:r w:rsidRPr="00053F59">
        <w:rPr>
          <w:sz w:val="28"/>
          <w:szCs w:val="28"/>
        </w:rPr>
        <w:t>2019 год расходов на поддержку территориального общественного самоуправления и социально ориентированных некоммерческих организаций.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21. Обеспечение взыскания в бюджет необоснованно произведенных расходов, установленных в ходе проверок, проводимых органами финансового контроля.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22. Приведение целей и задач государственных программ Архангельской области в соответствии с целями и задачами Указа Президента Российской Федерации</w:t>
      </w:r>
      <w:r w:rsidR="00234851">
        <w:rPr>
          <w:sz w:val="28"/>
          <w:szCs w:val="28"/>
        </w:rPr>
        <w:t xml:space="preserve"> </w:t>
      </w:r>
      <w:r w:rsidRPr="00053F59">
        <w:rPr>
          <w:sz w:val="28"/>
          <w:szCs w:val="28"/>
        </w:rPr>
        <w:t>от 7 мая 2018 года № 204 в сроки, установленные законодательством.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23.  Низкий уровень </w:t>
      </w:r>
      <w:proofErr w:type="gramStart"/>
      <w:r w:rsidRPr="00053F59">
        <w:rPr>
          <w:sz w:val="28"/>
          <w:szCs w:val="28"/>
        </w:rPr>
        <w:t>оплаты труда отдельных категорий работников организаций социальной защиты</w:t>
      </w:r>
      <w:proofErr w:type="gramEnd"/>
      <w:r w:rsidRPr="00053F59">
        <w:rPr>
          <w:sz w:val="28"/>
          <w:szCs w:val="28"/>
        </w:rPr>
        <w:t xml:space="preserve"> населения, противопожарных подразделений Архангельской области, а также работников лесного хозяйства, осуществляющих функции в области государственного лесного надзора. 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24. Исполнение предписаний надзорных органов по устранению нарушений законодательства в государственных и муниципальных организациях Архангельской области, в т.ч. вступивших в силу судебных решений.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>25. Необходимость разработки дополнительных мероприятий по поддержке картофелеводства в целях повышения заинтересованности населения в выращивании продукции собственного производства.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26. Необходимость установления дифференцированных ставок субсидий за реализованное молоко для малых сельхозпредприятий и сельхозпредприятий, находящихся на труднодоступных территориях. </w:t>
      </w:r>
    </w:p>
    <w:p w:rsidR="00053F59" w:rsidRPr="00053F59" w:rsidRDefault="00053F59" w:rsidP="00053F59">
      <w:pPr>
        <w:pStyle w:val="a8"/>
        <w:spacing w:after="0"/>
        <w:ind w:firstLine="708"/>
        <w:jc w:val="both"/>
        <w:rPr>
          <w:sz w:val="28"/>
          <w:szCs w:val="28"/>
        </w:rPr>
      </w:pPr>
      <w:r w:rsidRPr="00053F59">
        <w:rPr>
          <w:sz w:val="28"/>
          <w:szCs w:val="28"/>
        </w:rPr>
        <w:t xml:space="preserve">27. Изыскание </w:t>
      </w:r>
      <w:proofErr w:type="gramStart"/>
      <w:r w:rsidRPr="00053F59">
        <w:rPr>
          <w:sz w:val="28"/>
          <w:szCs w:val="28"/>
        </w:rPr>
        <w:t>возможности увеличения финансирования государственной поддержки сельскохозяйственных производителей</w:t>
      </w:r>
      <w:proofErr w:type="gramEnd"/>
      <w:r w:rsidRPr="00053F59">
        <w:rPr>
          <w:sz w:val="28"/>
          <w:szCs w:val="28"/>
        </w:rPr>
        <w:t xml:space="preserve"> на повышение продуктивности в молочном скотоводстве.</w:t>
      </w:r>
    </w:p>
    <w:p w:rsidR="00397BD0" w:rsidRDefault="00397BD0" w:rsidP="00397BD0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 данный законопроект поступило </w:t>
      </w:r>
      <w:r w:rsidR="00F413AC" w:rsidRPr="00F413AC">
        <w:rPr>
          <w:sz w:val="28"/>
          <w:szCs w:val="28"/>
        </w:rPr>
        <w:t>29 поправок от субъектов права законодательной инициативы: 5 поправок от депутатов областного Собрания депутатов</w:t>
      </w:r>
      <w:r w:rsidR="00F413AC">
        <w:rPr>
          <w:sz w:val="28"/>
          <w:szCs w:val="28"/>
        </w:rPr>
        <w:t xml:space="preserve"> </w:t>
      </w:r>
      <w:r w:rsidR="00F413AC" w:rsidRPr="00F413AC">
        <w:rPr>
          <w:sz w:val="28"/>
          <w:szCs w:val="28"/>
        </w:rPr>
        <w:t xml:space="preserve">и 24 поправки от исполняющего обязанности Губернатора Архангельской области А.В. </w:t>
      </w:r>
      <w:proofErr w:type="spellStart"/>
      <w:r w:rsidR="00F413AC" w:rsidRPr="00F413AC">
        <w:rPr>
          <w:sz w:val="28"/>
          <w:szCs w:val="28"/>
        </w:rPr>
        <w:t>Алсуфьева</w:t>
      </w:r>
      <w:proofErr w:type="spellEnd"/>
      <w:r w:rsidR="00F413AC" w:rsidRPr="00F413AC">
        <w:rPr>
          <w:sz w:val="28"/>
          <w:szCs w:val="28"/>
        </w:rPr>
        <w:t>.</w:t>
      </w:r>
      <w:r w:rsidR="00F413AC">
        <w:rPr>
          <w:sz w:val="28"/>
          <w:szCs w:val="28"/>
        </w:rPr>
        <w:t xml:space="preserve"> П</w:t>
      </w:r>
      <w:r w:rsidR="00F413AC" w:rsidRPr="00F413AC">
        <w:rPr>
          <w:sz w:val="28"/>
          <w:szCs w:val="28"/>
        </w:rPr>
        <w:t>ринят</w:t>
      </w:r>
      <w:r w:rsidR="00973A0E">
        <w:rPr>
          <w:sz w:val="28"/>
          <w:szCs w:val="28"/>
        </w:rPr>
        <w:t>ы</w:t>
      </w:r>
      <w:r w:rsidR="00F413AC" w:rsidRPr="00F413AC">
        <w:rPr>
          <w:sz w:val="28"/>
          <w:szCs w:val="28"/>
        </w:rPr>
        <w:t xml:space="preserve"> – 3 поправки от депутатов областного Собрания депутатов </w:t>
      </w:r>
      <w:r w:rsidR="00F413AC">
        <w:rPr>
          <w:sz w:val="28"/>
          <w:szCs w:val="28"/>
        </w:rPr>
        <w:t xml:space="preserve">и </w:t>
      </w:r>
      <w:r w:rsidR="00F413AC" w:rsidRPr="00F413AC">
        <w:rPr>
          <w:sz w:val="28"/>
          <w:szCs w:val="28"/>
        </w:rPr>
        <w:t xml:space="preserve">24 поправки от исполняющего обязанности Губернатора Архангельской области А.В. </w:t>
      </w:r>
      <w:proofErr w:type="spellStart"/>
      <w:r w:rsidR="00F413AC" w:rsidRPr="00F413AC">
        <w:rPr>
          <w:sz w:val="28"/>
          <w:szCs w:val="28"/>
        </w:rPr>
        <w:t>Алсуфьева</w:t>
      </w:r>
      <w:proofErr w:type="spellEnd"/>
      <w:r w:rsidR="00F413AC">
        <w:rPr>
          <w:sz w:val="28"/>
          <w:szCs w:val="28"/>
        </w:rPr>
        <w:t xml:space="preserve">. </w:t>
      </w:r>
    </w:p>
    <w:p w:rsidR="00F413AC" w:rsidRDefault="00F413AC" w:rsidP="00F413A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413AC">
        <w:rPr>
          <w:sz w:val="28"/>
          <w:szCs w:val="28"/>
        </w:rPr>
        <w:t xml:space="preserve">В частности, </w:t>
      </w:r>
      <w:r w:rsidR="008E7751">
        <w:rPr>
          <w:sz w:val="28"/>
          <w:szCs w:val="28"/>
        </w:rPr>
        <w:t xml:space="preserve">принята </w:t>
      </w:r>
      <w:r w:rsidRPr="00F413AC">
        <w:rPr>
          <w:sz w:val="28"/>
          <w:szCs w:val="28"/>
        </w:rPr>
        <w:t>поправк</w:t>
      </w:r>
      <w:r w:rsidR="008E7751">
        <w:rPr>
          <w:sz w:val="28"/>
          <w:szCs w:val="28"/>
        </w:rPr>
        <w:t>а</w:t>
      </w:r>
      <w:r w:rsidRPr="00F413AC">
        <w:rPr>
          <w:sz w:val="28"/>
          <w:szCs w:val="28"/>
        </w:rPr>
        <w:t>, внесенн</w:t>
      </w:r>
      <w:r w:rsidR="008E7751">
        <w:rPr>
          <w:sz w:val="28"/>
          <w:szCs w:val="28"/>
        </w:rPr>
        <w:t>ая</w:t>
      </w:r>
      <w:r w:rsidRPr="00F413AC">
        <w:rPr>
          <w:sz w:val="28"/>
          <w:szCs w:val="28"/>
        </w:rPr>
        <w:t xml:space="preserve"> депутатами </w:t>
      </w:r>
      <w:r w:rsidR="008E7751">
        <w:rPr>
          <w:sz w:val="28"/>
          <w:szCs w:val="28"/>
        </w:rPr>
        <w:t xml:space="preserve">                                </w:t>
      </w:r>
      <w:r w:rsidRPr="00F413AC">
        <w:rPr>
          <w:sz w:val="28"/>
          <w:szCs w:val="28"/>
        </w:rPr>
        <w:t xml:space="preserve">Е.В. Прокопьевой, В.С. </w:t>
      </w:r>
      <w:proofErr w:type="spellStart"/>
      <w:r w:rsidRPr="00F413AC">
        <w:rPr>
          <w:sz w:val="28"/>
          <w:szCs w:val="28"/>
        </w:rPr>
        <w:t>Фортыгиным</w:t>
      </w:r>
      <w:proofErr w:type="spellEnd"/>
      <w:r w:rsidRPr="00F413AC">
        <w:rPr>
          <w:sz w:val="28"/>
          <w:szCs w:val="28"/>
        </w:rPr>
        <w:t xml:space="preserve">, С.В. Моисеевым, И.А. </w:t>
      </w:r>
      <w:proofErr w:type="spellStart"/>
      <w:r w:rsidRPr="00F413AC">
        <w:rPr>
          <w:sz w:val="28"/>
          <w:szCs w:val="28"/>
        </w:rPr>
        <w:t>Чесноковым</w:t>
      </w:r>
      <w:proofErr w:type="spellEnd"/>
      <w:r w:rsidRPr="00F413AC">
        <w:rPr>
          <w:sz w:val="28"/>
          <w:szCs w:val="28"/>
        </w:rPr>
        <w:t xml:space="preserve">, И.В. Новиковым, А.В. Дятловым, С.Д. </w:t>
      </w:r>
      <w:proofErr w:type="spellStart"/>
      <w:r w:rsidRPr="00F413AC">
        <w:rPr>
          <w:sz w:val="28"/>
          <w:szCs w:val="28"/>
        </w:rPr>
        <w:t>Эммануиловым</w:t>
      </w:r>
      <w:proofErr w:type="spellEnd"/>
      <w:r w:rsidRPr="00F413AC">
        <w:rPr>
          <w:sz w:val="28"/>
          <w:szCs w:val="28"/>
        </w:rPr>
        <w:t xml:space="preserve">, О.К. Витковой, Е.В. </w:t>
      </w:r>
      <w:proofErr w:type="spellStart"/>
      <w:r w:rsidRPr="00F413AC">
        <w:rPr>
          <w:sz w:val="28"/>
          <w:szCs w:val="28"/>
        </w:rPr>
        <w:t>Ухиным</w:t>
      </w:r>
      <w:proofErr w:type="spellEnd"/>
      <w:r w:rsidRPr="00F413AC">
        <w:rPr>
          <w:sz w:val="28"/>
          <w:szCs w:val="28"/>
        </w:rPr>
        <w:t>, С.В. Красильниковым, И.С. Фроловой и А.В. Малышевым, перераспределены 80 млн. рублей</w:t>
      </w:r>
      <w:r>
        <w:rPr>
          <w:sz w:val="28"/>
          <w:szCs w:val="28"/>
        </w:rPr>
        <w:t xml:space="preserve"> з</w:t>
      </w:r>
      <w:r w:rsidRPr="00F413AC">
        <w:rPr>
          <w:sz w:val="28"/>
          <w:szCs w:val="28"/>
        </w:rPr>
        <w:t xml:space="preserve">а счет экономии в сфере расходов на обеспечение деятельности казенных учреждений </w:t>
      </w:r>
      <w:r w:rsidR="008E7751">
        <w:rPr>
          <w:sz w:val="28"/>
          <w:szCs w:val="28"/>
        </w:rPr>
        <w:t>и</w:t>
      </w:r>
      <w:r w:rsidRPr="00F413AC">
        <w:rPr>
          <w:sz w:val="28"/>
          <w:szCs w:val="28"/>
        </w:rPr>
        <w:t xml:space="preserve"> увелич</w:t>
      </w:r>
      <w:r w:rsidR="008E7751">
        <w:rPr>
          <w:sz w:val="28"/>
          <w:szCs w:val="28"/>
        </w:rPr>
        <w:t>ены</w:t>
      </w:r>
      <w:r w:rsidRPr="00F413AC">
        <w:rPr>
          <w:sz w:val="28"/>
          <w:szCs w:val="28"/>
        </w:rPr>
        <w:t xml:space="preserve"> </w:t>
      </w:r>
      <w:r w:rsidR="00AD5711" w:rsidRPr="00F413AC">
        <w:rPr>
          <w:sz w:val="28"/>
          <w:szCs w:val="28"/>
        </w:rPr>
        <w:t xml:space="preserve">на </w:t>
      </w:r>
      <w:r w:rsidR="00AD5711">
        <w:rPr>
          <w:sz w:val="28"/>
          <w:szCs w:val="28"/>
        </w:rPr>
        <w:t xml:space="preserve">                  </w:t>
      </w:r>
      <w:r w:rsidR="00AD5711" w:rsidRPr="00F413AC">
        <w:rPr>
          <w:sz w:val="28"/>
          <w:szCs w:val="28"/>
        </w:rPr>
        <w:t xml:space="preserve">4,5 млн. </w:t>
      </w:r>
      <w:r w:rsidRPr="00F413AC">
        <w:rPr>
          <w:sz w:val="28"/>
          <w:szCs w:val="28"/>
        </w:rPr>
        <w:t>расходы</w:t>
      </w:r>
      <w:proofErr w:type="gramEnd"/>
      <w:r w:rsidRPr="00F413AC">
        <w:rPr>
          <w:sz w:val="28"/>
          <w:szCs w:val="28"/>
        </w:rPr>
        <w:t xml:space="preserve"> </w:t>
      </w:r>
      <w:proofErr w:type="gramStart"/>
      <w:r w:rsidRPr="00F413AC">
        <w:rPr>
          <w:sz w:val="28"/>
          <w:szCs w:val="28"/>
        </w:rPr>
        <w:t>на поддержку ТОС</w:t>
      </w:r>
      <w:r>
        <w:rPr>
          <w:sz w:val="28"/>
          <w:szCs w:val="28"/>
        </w:rPr>
        <w:t>, д</w:t>
      </w:r>
      <w:r w:rsidRPr="00F413AC">
        <w:rPr>
          <w:sz w:val="28"/>
          <w:szCs w:val="28"/>
        </w:rPr>
        <w:t xml:space="preserve">ополнительные 31,9 млн. рублей по решению депутатов </w:t>
      </w:r>
      <w:r w:rsidR="008E7751">
        <w:rPr>
          <w:sz w:val="28"/>
          <w:szCs w:val="28"/>
        </w:rPr>
        <w:t>направлены</w:t>
      </w:r>
      <w:r w:rsidRPr="00F413AC">
        <w:rPr>
          <w:sz w:val="28"/>
          <w:szCs w:val="28"/>
        </w:rPr>
        <w:t xml:space="preserve"> на ремонт медицинских организаций</w:t>
      </w:r>
      <w:r>
        <w:rPr>
          <w:sz w:val="28"/>
          <w:szCs w:val="28"/>
        </w:rPr>
        <w:t>, н</w:t>
      </w:r>
      <w:r w:rsidRPr="00F413AC">
        <w:rPr>
          <w:sz w:val="28"/>
          <w:szCs w:val="28"/>
        </w:rPr>
        <w:t xml:space="preserve">а приобретение санитарного транспорта для сельских </w:t>
      </w:r>
      <w:proofErr w:type="spellStart"/>
      <w:r w:rsidRPr="00F413AC">
        <w:rPr>
          <w:sz w:val="28"/>
          <w:szCs w:val="28"/>
        </w:rPr>
        <w:t>ФАПов</w:t>
      </w:r>
      <w:proofErr w:type="spellEnd"/>
      <w:r w:rsidRPr="00F413AC">
        <w:rPr>
          <w:sz w:val="28"/>
          <w:szCs w:val="28"/>
        </w:rPr>
        <w:t xml:space="preserve"> выделено </w:t>
      </w:r>
      <w:r w:rsidR="00AD5711">
        <w:rPr>
          <w:sz w:val="28"/>
          <w:szCs w:val="28"/>
        </w:rPr>
        <w:t xml:space="preserve">              </w:t>
      </w:r>
      <w:r w:rsidRPr="00F413AC">
        <w:rPr>
          <w:sz w:val="28"/>
          <w:szCs w:val="28"/>
        </w:rPr>
        <w:t>5,6 млн. рублей</w:t>
      </w:r>
      <w:r>
        <w:rPr>
          <w:sz w:val="28"/>
          <w:szCs w:val="28"/>
        </w:rPr>
        <w:t>, д</w:t>
      </w:r>
      <w:r w:rsidRPr="00F413AC">
        <w:rPr>
          <w:sz w:val="28"/>
          <w:szCs w:val="28"/>
        </w:rPr>
        <w:t>етско-юношеским спортивным школам на приобретение оборудования направлено 5 млн. рублей</w:t>
      </w:r>
      <w:r>
        <w:rPr>
          <w:sz w:val="28"/>
          <w:szCs w:val="28"/>
        </w:rPr>
        <w:t xml:space="preserve">, </w:t>
      </w:r>
      <w:r w:rsidRPr="00F413AC">
        <w:rPr>
          <w:sz w:val="28"/>
          <w:szCs w:val="28"/>
        </w:rPr>
        <w:t>7,5 млн. рублей будут вложены в строительство плоскостных спортивных сооружений</w:t>
      </w:r>
      <w:r w:rsidR="008E7751">
        <w:rPr>
          <w:sz w:val="28"/>
          <w:szCs w:val="28"/>
        </w:rPr>
        <w:t>, н</w:t>
      </w:r>
      <w:r w:rsidRPr="00F413AC">
        <w:rPr>
          <w:sz w:val="28"/>
          <w:szCs w:val="28"/>
        </w:rPr>
        <w:t xml:space="preserve">а развитие базовых зимних видов спорта </w:t>
      </w:r>
      <w:r w:rsidR="008E7751">
        <w:rPr>
          <w:sz w:val="28"/>
          <w:szCs w:val="28"/>
        </w:rPr>
        <w:t>будет</w:t>
      </w:r>
      <w:r w:rsidRPr="00F413AC">
        <w:rPr>
          <w:sz w:val="28"/>
          <w:szCs w:val="28"/>
        </w:rPr>
        <w:t xml:space="preserve"> направ</w:t>
      </w:r>
      <w:r w:rsidR="008E7751">
        <w:rPr>
          <w:sz w:val="28"/>
          <w:szCs w:val="28"/>
        </w:rPr>
        <w:t>лено</w:t>
      </w:r>
      <w:r w:rsidRPr="00F413AC">
        <w:rPr>
          <w:sz w:val="28"/>
          <w:szCs w:val="28"/>
        </w:rPr>
        <w:t xml:space="preserve"> дополнительн</w:t>
      </w:r>
      <w:r w:rsidR="008E7751">
        <w:rPr>
          <w:sz w:val="28"/>
          <w:szCs w:val="28"/>
        </w:rPr>
        <w:t>о</w:t>
      </w:r>
      <w:r w:rsidRPr="00F413AC">
        <w:rPr>
          <w:sz w:val="28"/>
          <w:szCs w:val="28"/>
        </w:rPr>
        <w:t xml:space="preserve"> 5,5 млн. рублей</w:t>
      </w:r>
      <w:r w:rsidR="008E7751">
        <w:rPr>
          <w:sz w:val="28"/>
          <w:szCs w:val="28"/>
        </w:rPr>
        <w:t xml:space="preserve">, </w:t>
      </w:r>
      <w:r w:rsidR="00AD5711">
        <w:rPr>
          <w:sz w:val="28"/>
          <w:szCs w:val="28"/>
        </w:rPr>
        <w:t xml:space="preserve">            </w:t>
      </w:r>
      <w:r w:rsidR="008E7751">
        <w:rPr>
          <w:sz w:val="28"/>
          <w:szCs w:val="28"/>
        </w:rPr>
        <w:t>н</w:t>
      </w:r>
      <w:r w:rsidRPr="00F413AC">
        <w:rPr>
          <w:sz w:val="28"/>
          <w:szCs w:val="28"/>
        </w:rPr>
        <w:t>а 10</w:t>
      </w:r>
      <w:proofErr w:type="gramEnd"/>
      <w:r w:rsidRPr="00F413AC">
        <w:rPr>
          <w:sz w:val="28"/>
          <w:szCs w:val="28"/>
        </w:rPr>
        <w:t xml:space="preserve"> млн. рублей увеличены бюджетные ассигнования министерству образования и науки Архангельской области на предоставление субсидии местным бюджетам на проведение капитальных ремонтов муниципальных</w:t>
      </w:r>
      <w:r w:rsidR="008E7751">
        <w:rPr>
          <w:sz w:val="28"/>
          <w:szCs w:val="28"/>
        </w:rPr>
        <w:t xml:space="preserve"> </w:t>
      </w:r>
      <w:r w:rsidRPr="00F413AC">
        <w:rPr>
          <w:sz w:val="28"/>
          <w:szCs w:val="28"/>
        </w:rPr>
        <w:t>дошкольных  образовательных организаций в целях исполнения предписаний надзорных органов по устранению нарушений законодательства в сфере образования</w:t>
      </w:r>
      <w:r w:rsidR="008E7751">
        <w:rPr>
          <w:sz w:val="28"/>
          <w:szCs w:val="28"/>
        </w:rPr>
        <w:t>, е</w:t>
      </w:r>
      <w:r w:rsidRPr="00F413AC">
        <w:rPr>
          <w:sz w:val="28"/>
          <w:szCs w:val="28"/>
        </w:rPr>
        <w:t>ще 10 млн. рублей направлены на капитальный ремонт муниципальных библиотек и музеев.</w:t>
      </w:r>
    </w:p>
    <w:p w:rsidR="00AD5711" w:rsidRPr="00502250" w:rsidRDefault="00AD5711" w:rsidP="00AD5711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Принятым</w:t>
      </w:r>
      <w:r w:rsidR="00973A0E">
        <w:rPr>
          <w:sz w:val="28"/>
          <w:szCs w:val="28"/>
        </w:rPr>
        <w:t>и</w:t>
      </w:r>
      <w:r>
        <w:rPr>
          <w:sz w:val="28"/>
          <w:szCs w:val="28"/>
        </w:rPr>
        <w:t xml:space="preserve"> поправками </w:t>
      </w:r>
      <w:r w:rsidRPr="00F413AC">
        <w:rPr>
          <w:sz w:val="28"/>
          <w:szCs w:val="28"/>
        </w:rPr>
        <w:t xml:space="preserve">исполняющего обязанности Губернатора Архангельской области А.В. </w:t>
      </w:r>
      <w:proofErr w:type="spellStart"/>
      <w:r w:rsidRPr="00F413AC">
        <w:rPr>
          <w:sz w:val="28"/>
          <w:szCs w:val="28"/>
        </w:rPr>
        <w:t>Алсуфьева</w:t>
      </w:r>
      <w:proofErr w:type="spellEnd"/>
      <w:r>
        <w:rPr>
          <w:sz w:val="28"/>
          <w:szCs w:val="28"/>
        </w:rPr>
        <w:t xml:space="preserve"> предл</w:t>
      </w:r>
      <w:r w:rsidR="00973A0E">
        <w:rPr>
          <w:sz w:val="28"/>
          <w:szCs w:val="28"/>
        </w:rPr>
        <w:t>ожено</w:t>
      </w:r>
      <w:r>
        <w:rPr>
          <w:sz w:val="28"/>
          <w:szCs w:val="28"/>
        </w:rPr>
        <w:t xml:space="preserve"> уточнить направление бюджетных ассигнований </w:t>
      </w:r>
      <w:r w:rsidR="00474AD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474AD0">
        <w:rPr>
          <w:sz w:val="28"/>
          <w:szCs w:val="28"/>
        </w:rPr>
        <w:t>перечнем мероприятий по</w:t>
      </w:r>
      <w:r>
        <w:rPr>
          <w:sz w:val="28"/>
          <w:szCs w:val="28"/>
        </w:rPr>
        <w:t xml:space="preserve"> реализации национальных проектов</w:t>
      </w:r>
      <w:r w:rsidR="00474AD0">
        <w:rPr>
          <w:sz w:val="28"/>
          <w:szCs w:val="28"/>
        </w:rPr>
        <w:t xml:space="preserve"> и</w:t>
      </w:r>
      <w:r w:rsidR="00973A0E">
        <w:rPr>
          <w:sz w:val="28"/>
          <w:szCs w:val="28"/>
        </w:rPr>
        <w:t xml:space="preserve"> с учетом</w:t>
      </w:r>
      <w:r w:rsidR="00474AD0">
        <w:rPr>
          <w:sz w:val="28"/>
          <w:szCs w:val="28"/>
        </w:rPr>
        <w:t xml:space="preserve"> соблюдени</w:t>
      </w:r>
      <w:r w:rsidR="00973A0E">
        <w:rPr>
          <w:sz w:val="28"/>
          <w:szCs w:val="28"/>
        </w:rPr>
        <w:t>я</w:t>
      </w:r>
      <w:r w:rsidR="00474AD0">
        <w:rPr>
          <w:sz w:val="28"/>
          <w:szCs w:val="28"/>
        </w:rPr>
        <w:t xml:space="preserve"> уровня </w:t>
      </w:r>
      <w:proofErr w:type="spellStart"/>
      <w:r w:rsidR="00474AD0">
        <w:rPr>
          <w:sz w:val="28"/>
          <w:szCs w:val="28"/>
        </w:rPr>
        <w:t>софинансирования</w:t>
      </w:r>
      <w:proofErr w:type="spellEnd"/>
      <w:r w:rsidR="00474AD0">
        <w:rPr>
          <w:sz w:val="28"/>
          <w:szCs w:val="28"/>
        </w:rPr>
        <w:t xml:space="preserve"> за счет средств областного бюджета</w:t>
      </w:r>
      <w:r>
        <w:rPr>
          <w:sz w:val="28"/>
          <w:szCs w:val="28"/>
        </w:rPr>
        <w:t xml:space="preserve">, утвердить распределение </w:t>
      </w:r>
      <w:r w:rsidR="00474AD0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>межбюджетных трансфертов муниципальным образованиям Архангельской области, уточнить направления расходования бюджетных средств, вид расходов, порядок предоставления и расходования иных межбюджетных трансфертов</w:t>
      </w:r>
      <w:r w:rsidR="00474AD0">
        <w:rPr>
          <w:sz w:val="28"/>
          <w:szCs w:val="28"/>
        </w:rPr>
        <w:t>.</w:t>
      </w:r>
      <w:proofErr w:type="gramEnd"/>
    </w:p>
    <w:p w:rsidR="00AD5711" w:rsidRDefault="00AD5711" w:rsidP="00F413AC">
      <w:pPr>
        <w:pStyle w:val="a8"/>
        <w:spacing w:after="0"/>
        <w:jc w:val="both"/>
        <w:rPr>
          <w:sz w:val="28"/>
          <w:szCs w:val="28"/>
        </w:rPr>
      </w:pPr>
    </w:p>
    <w:p w:rsidR="00397BD0" w:rsidRDefault="008E7751" w:rsidP="00F413A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3AC" w:rsidRPr="00F413AC">
        <w:rPr>
          <w:sz w:val="28"/>
          <w:szCs w:val="28"/>
        </w:rPr>
        <w:t xml:space="preserve">На заседании комитета </w:t>
      </w:r>
      <w:r>
        <w:rPr>
          <w:sz w:val="28"/>
          <w:szCs w:val="28"/>
        </w:rPr>
        <w:t xml:space="preserve">и очередной четвертой сессии Архангельского </w:t>
      </w:r>
      <w:r w:rsidR="00F413AC" w:rsidRPr="00F413AC">
        <w:rPr>
          <w:sz w:val="28"/>
          <w:szCs w:val="28"/>
        </w:rPr>
        <w:t xml:space="preserve">были рассмотрены также </w:t>
      </w:r>
      <w:r w:rsidR="00474AD0">
        <w:rPr>
          <w:sz w:val="28"/>
          <w:szCs w:val="28"/>
        </w:rPr>
        <w:t xml:space="preserve">33 </w:t>
      </w:r>
      <w:r w:rsidR="00F413AC" w:rsidRPr="00F413AC">
        <w:rPr>
          <w:sz w:val="28"/>
          <w:szCs w:val="28"/>
        </w:rPr>
        <w:t>поправки от депутатов областного Собрания</w:t>
      </w:r>
      <w:r w:rsidR="00973A0E">
        <w:rPr>
          <w:sz w:val="28"/>
          <w:szCs w:val="28"/>
        </w:rPr>
        <w:t xml:space="preserve"> депутатов</w:t>
      </w:r>
      <w:r w:rsidR="00F413AC" w:rsidRPr="00F413AC">
        <w:rPr>
          <w:sz w:val="28"/>
          <w:szCs w:val="28"/>
        </w:rPr>
        <w:t xml:space="preserve"> к проекту постановления «Об областном законе «Об областном бюджете на 2019 год и на плановый период 2020 и 2021 годов». </w:t>
      </w:r>
      <w:r w:rsidR="005D38FA">
        <w:rPr>
          <w:sz w:val="28"/>
          <w:szCs w:val="28"/>
        </w:rPr>
        <w:t xml:space="preserve">К проекту </w:t>
      </w:r>
      <w:r w:rsidR="005D38FA" w:rsidRPr="00F413AC">
        <w:rPr>
          <w:sz w:val="28"/>
          <w:szCs w:val="28"/>
        </w:rPr>
        <w:t>постановления «Об областном законе «Об областном бюджете на 2019 год и на плановый период 2020 и 2021 годов»</w:t>
      </w:r>
      <w:r w:rsidR="005D38FA">
        <w:rPr>
          <w:sz w:val="28"/>
          <w:szCs w:val="28"/>
        </w:rPr>
        <w:t xml:space="preserve"> приняты 4 </w:t>
      </w:r>
      <w:r w:rsidR="00973A0E">
        <w:rPr>
          <w:sz w:val="28"/>
          <w:szCs w:val="28"/>
        </w:rPr>
        <w:t xml:space="preserve">поступившие </w:t>
      </w:r>
      <w:r w:rsidR="005D38FA">
        <w:rPr>
          <w:sz w:val="28"/>
          <w:szCs w:val="28"/>
        </w:rPr>
        <w:t>поправки депутатов</w:t>
      </w:r>
      <w:r w:rsidR="00973A0E">
        <w:rPr>
          <w:sz w:val="28"/>
          <w:szCs w:val="28"/>
        </w:rPr>
        <w:t xml:space="preserve"> Архангельского областного Собрания депутатов</w:t>
      </w:r>
      <w:r w:rsidR="005D38F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Депутаты</w:t>
      </w:r>
      <w:r w:rsidR="00973A0E">
        <w:rPr>
          <w:sz w:val="28"/>
          <w:szCs w:val="28"/>
        </w:rPr>
        <w:t xml:space="preserve"> областного Собрания депутатов </w:t>
      </w:r>
      <w:r w:rsidR="00F413AC" w:rsidRPr="00F413AC">
        <w:rPr>
          <w:sz w:val="28"/>
          <w:szCs w:val="28"/>
        </w:rPr>
        <w:t xml:space="preserve">рекомендовали Правительству </w:t>
      </w:r>
      <w:r w:rsidR="00F413AC" w:rsidRPr="00F413AC">
        <w:rPr>
          <w:sz w:val="28"/>
          <w:szCs w:val="28"/>
        </w:rPr>
        <w:lastRenderedPageBreak/>
        <w:t xml:space="preserve">Архангельской области в ходе исполнения областного бюджета на 2019 год предусмотреть дополнительные финансовые средства на осуществление мероприятий экологической направленности в рамках реализации Указа Президента Российской Федерации от 7 мая 2018 года № 204 </w:t>
      </w:r>
      <w:r w:rsidR="00594737">
        <w:rPr>
          <w:sz w:val="28"/>
          <w:szCs w:val="28"/>
        </w:rPr>
        <w:t xml:space="preserve">                                 </w:t>
      </w:r>
      <w:r w:rsidR="00F413AC" w:rsidRPr="00F413AC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 xml:space="preserve">, </w:t>
      </w:r>
      <w:r w:rsidRPr="008E7751">
        <w:rPr>
          <w:sz w:val="28"/>
          <w:szCs w:val="28"/>
        </w:rPr>
        <w:t>усилить внутренний государственный финансовый контроль за расходованием субсидий</w:t>
      </w:r>
      <w:proofErr w:type="gramEnd"/>
      <w:r w:rsidRPr="008E7751">
        <w:rPr>
          <w:sz w:val="28"/>
          <w:szCs w:val="28"/>
        </w:rPr>
        <w:t>, выделенных на реализацию мероприятий в рамках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 – 2021 годы и государственной программы Архангельской области «Устойчивое развитие сельских территорий Архангельской области (2014 – 2021 годы)».</w:t>
      </w:r>
      <w:r w:rsidR="00F413AC" w:rsidRPr="00F413AC">
        <w:rPr>
          <w:sz w:val="28"/>
          <w:szCs w:val="28"/>
        </w:rPr>
        <w:t xml:space="preserve"> </w:t>
      </w:r>
      <w:proofErr w:type="gramStart"/>
      <w:r w:rsidR="00F413AC" w:rsidRPr="00F413AC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депутаты</w:t>
      </w:r>
      <w:r w:rsidR="00594737">
        <w:rPr>
          <w:sz w:val="28"/>
          <w:szCs w:val="28"/>
        </w:rPr>
        <w:t xml:space="preserve"> областного Собрания депутатов</w:t>
      </w:r>
      <w:r w:rsidR="00F413AC" w:rsidRPr="00F413AC">
        <w:rPr>
          <w:sz w:val="28"/>
          <w:szCs w:val="28"/>
        </w:rPr>
        <w:t xml:space="preserve"> </w:t>
      </w:r>
      <w:r w:rsidR="00594737">
        <w:rPr>
          <w:sz w:val="28"/>
          <w:szCs w:val="28"/>
        </w:rPr>
        <w:t>рекомендовали Правительству Архангельской области</w:t>
      </w:r>
      <w:r w:rsidR="00F413AC" w:rsidRPr="00F413AC">
        <w:rPr>
          <w:sz w:val="28"/>
          <w:szCs w:val="28"/>
        </w:rPr>
        <w:t xml:space="preserve"> предусмотреть дополнительные финансовые средства на реализацию мероприятий, включенных в рекомендации депутатских слушаний «О прогнозе социально-экономического развития  Архангельской области и отдельных показателях прогноза социально-экономического развития Ненецкого автономного округа на 2019 год и плановый период до 2021 года» и «О проекте областного закона «Об областном бюджете на 2019 год и на плановый</w:t>
      </w:r>
      <w:proofErr w:type="gramEnd"/>
      <w:r w:rsidR="00F413AC" w:rsidRPr="00F413AC">
        <w:rPr>
          <w:sz w:val="28"/>
          <w:szCs w:val="28"/>
        </w:rPr>
        <w:t xml:space="preserve"> период 2020 и 2021 годов», состоявшихся 13 ноября 2018 года.</w:t>
      </w:r>
    </w:p>
    <w:p w:rsidR="00397BD0" w:rsidRPr="00502250" w:rsidRDefault="00AD5711" w:rsidP="00397BD0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415E1" w:rsidRDefault="00660138" w:rsidP="0022772D">
      <w:pPr>
        <w:spacing w:after="0" w:line="240" w:lineRule="auto"/>
        <w:ind w:firstLine="709"/>
        <w:jc w:val="both"/>
        <w:rPr>
          <w:rStyle w:val="FontStyle25"/>
          <w:b/>
          <w:sz w:val="28"/>
          <w:szCs w:val="28"/>
        </w:rPr>
      </w:pPr>
      <w:r w:rsidRPr="00660138">
        <w:rPr>
          <w:rStyle w:val="FontStyle25"/>
          <w:b/>
          <w:sz w:val="28"/>
          <w:szCs w:val="28"/>
        </w:rPr>
        <w:t>II. Депутатские слушания, «круглые столы», выездные заседан</w:t>
      </w:r>
      <w:r w:rsidR="00DC5955">
        <w:rPr>
          <w:rStyle w:val="FontStyle25"/>
          <w:b/>
          <w:sz w:val="28"/>
          <w:szCs w:val="28"/>
        </w:rPr>
        <w:t xml:space="preserve">ия комитета, рабочие совещания </w:t>
      </w:r>
      <w:r w:rsidRPr="00660138">
        <w:rPr>
          <w:rStyle w:val="FontStyle25"/>
          <w:b/>
          <w:sz w:val="28"/>
          <w:szCs w:val="28"/>
        </w:rPr>
        <w:t>и иные мероприятия</w:t>
      </w:r>
    </w:p>
    <w:p w:rsidR="00660138" w:rsidRPr="00660138" w:rsidRDefault="00660138" w:rsidP="0022772D">
      <w:pPr>
        <w:spacing w:after="0" w:line="240" w:lineRule="auto"/>
        <w:ind w:firstLine="709"/>
        <w:jc w:val="both"/>
        <w:rPr>
          <w:rStyle w:val="FontStyle25"/>
          <w:b/>
          <w:sz w:val="28"/>
          <w:szCs w:val="28"/>
        </w:rPr>
      </w:pPr>
    </w:p>
    <w:p w:rsidR="00BE77A7" w:rsidRPr="00BE77A7" w:rsidRDefault="006E13B2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sz w:val="28"/>
          <w:szCs w:val="28"/>
        </w:rPr>
        <w:t xml:space="preserve">Комитетом </w:t>
      </w:r>
      <w:r w:rsidR="00B14430">
        <w:rPr>
          <w:rStyle w:val="FontStyle25"/>
          <w:sz w:val="28"/>
          <w:szCs w:val="28"/>
        </w:rPr>
        <w:t>в течение</w:t>
      </w:r>
      <w:r w:rsidR="00A824E5">
        <w:rPr>
          <w:rStyle w:val="FontStyle25"/>
          <w:sz w:val="28"/>
          <w:szCs w:val="28"/>
        </w:rPr>
        <w:t xml:space="preserve"> </w:t>
      </w:r>
      <w:r w:rsidR="00EC081C">
        <w:rPr>
          <w:rStyle w:val="FontStyle25"/>
          <w:sz w:val="28"/>
          <w:szCs w:val="28"/>
        </w:rPr>
        <w:t>второго</w:t>
      </w:r>
      <w:r w:rsidR="00A824E5">
        <w:rPr>
          <w:rStyle w:val="FontStyle25"/>
          <w:sz w:val="28"/>
          <w:szCs w:val="28"/>
        </w:rPr>
        <w:t xml:space="preserve"> полугод</w:t>
      </w:r>
      <w:r w:rsidR="00DC5955">
        <w:rPr>
          <w:rStyle w:val="FontStyle25"/>
          <w:sz w:val="28"/>
          <w:szCs w:val="28"/>
        </w:rPr>
        <w:t>и</w:t>
      </w:r>
      <w:r w:rsidR="00A824E5">
        <w:rPr>
          <w:rStyle w:val="FontStyle25"/>
          <w:sz w:val="28"/>
          <w:szCs w:val="28"/>
        </w:rPr>
        <w:t>я</w:t>
      </w:r>
      <w:r w:rsidR="00B14430">
        <w:rPr>
          <w:rStyle w:val="FontStyle25"/>
          <w:sz w:val="28"/>
          <w:szCs w:val="28"/>
        </w:rPr>
        <w:t xml:space="preserve"> 201</w:t>
      </w:r>
      <w:r w:rsidR="00A824E5">
        <w:rPr>
          <w:rStyle w:val="FontStyle25"/>
          <w:sz w:val="28"/>
          <w:szCs w:val="28"/>
        </w:rPr>
        <w:t>8</w:t>
      </w:r>
      <w:r w:rsidR="00B14430">
        <w:rPr>
          <w:rStyle w:val="FontStyle25"/>
          <w:sz w:val="28"/>
          <w:szCs w:val="28"/>
        </w:rPr>
        <w:t xml:space="preserve"> года </w:t>
      </w:r>
      <w:r>
        <w:rPr>
          <w:rStyle w:val="FontStyle25"/>
          <w:sz w:val="28"/>
          <w:szCs w:val="28"/>
        </w:rPr>
        <w:t xml:space="preserve">подготовлены и проведены следующие </w:t>
      </w:r>
      <w:r w:rsidR="0091774F">
        <w:rPr>
          <w:rStyle w:val="FontStyle25"/>
          <w:sz w:val="28"/>
          <w:szCs w:val="28"/>
        </w:rPr>
        <w:t xml:space="preserve">парламентские </w:t>
      </w:r>
      <w:r w:rsidR="00766DF5">
        <w:rPr>
          <w:rStyle w:val="FontStyle25"/>
          <w:sz w:val="28"/>
          <w:szCs w:val="28"/>
        </w:rPr>
        <w:t>мероприятия:</w:t>
      </w:r>
      <w:r>
        <w:rPr>
          <w:rStyle w:val="FontStyle25"/>
          <w:sz w:val="28"/>
          <w:szCs w:val="28"/>
        </w:rPr>
        <w:t xml:space="preserve"> </w:t>
      </w:r>
    </w:p>
    <w:p w:rsidR="00BE77A7" w:rsidRPr="00A824E5" w:rsidRDefault="00BE77A7" w:rsidP="00E240AA">
      <w:pPr>
        <w:pStyle w:val="a3"/>
        <w:ind w:firstLine="567"/>
        <w:rPr>
          <w:b/>
          <w:szCs w:val="28"/>
        </w:rPr>
      </w:pPr>
      <w:r w:rsidRPr="007415E1">
        <w:rPr>
          <w:rStyle w:val="FontStyle25"/>
          <w:b/>
          <w:sz w:val="28"/>
          <w:szCs w:val="28"/>
          <w:u w:val="single"/>
        </w:rPr>
        <w:t>Депутатские слушания на тему</w:t>
      </w:r>
      <w:r w:rsidRPr="00E240AA">
        <w:rPr>
          <w:rStyle w:val="FontStyle25"/>
          <w:b/>
          <w:sz w:val="28"/>
          <w:szCs w:val="28"/>
        </w:rPr>
        <w:t xml:space="preserve">: </w:t>
      </w:r>
      <w:r w:rsidR="00E240AA" w:rsidRPr="00E240AA">
        <w:rPr>
          <w:b/>
          <w:szCs w:val="28"/>
        </w:rPr>
        <w:t xml:space="preserve">«О прогнозе социально-экономического развития Архангельской области и отдельных показателях прогноза социально-экономического развития Ненецкого автономного округа на 2019 год и плановый период до 2021 года» и </w:t>
      </w:r>
      <w:r w:rsidR="00E240AA">
        <w:rPr>
          <w:b/>
          <w:szCs w:val="28"/>
        </w:rPr>
        <w:t xml:space="preserve">              </w:t>
      </w:r>
      <w:r w:rsidR="00E240AA" w:rsidRPr="00E240AA">
        <w:rPr>
          <w:b/>
          <w:szCs w:val="28"/>
        </w:rPr>
        <w:t>«О проекте областного закона «Об областном бюджете на 2019 год и на плановый период 2020 и 2021 годов»</w:t>
      </w:r>
      <w:r w:rsidR="00E240AA">
        <w:rPr>
          <w:b/>
          <w:szCs w:val="28"/>
        </w:rPr>
        <w:t xml:space="preserve"> </w:t>
      </w:r>
      <w:r w:rsidRPr="00A824E5">
        <w:rPr>
          <w:b/>
          <w:szCs w:val="28"/>
        </w:rPr>
        <w:t>(</w:t>
      </w:r>
      <w:r w:rsidR="00E240AA">
        <w:rPr>
          <w:b/>
          <w:szCs w:val="28"/>
        </w:rPr>
        <w:t>13 ноября</w:t>
      </w:r>
      <w:r w:rsidRPr="00A824E5">
        <w:rPr>
          <w:b/>
          <w:szCs w:val="28"/>
        </w:rPr>
        <w:t xml:space="preserve"> 2018 года).</w:t>
      </w:r>
    </w:p>
    <w:p w:rsidR="00BE77A7" w:rsidRDefault="00BE77A7" w:rsidP="00AF2068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 xml:space="preserve"> которых подготовлены следующие рекомендации: </w:t>
      </w:r>
    </w:p>
    <w:p w:rsidR="00AF2068" w:rsidRDefault="00AF2068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I. Депутатам Архангельского областного Собрания депутатов: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1. Принять проект областного закона «Об областном бюджете на                 2019 год и на плановый период 2020 и 2021 годов» с учетом представленных основных параметров областного бюджета в первом чтении.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 xml:space="preserve">Обратить внимание на необходимость рассмотрения на заседаниях профильных комитетов Архангельского областного Собрания депутатов проекта областного закона «Об областного бюджета на 2019 год и на </w:t>
      </w:r>
      <w:r w:rsidRPr="008B45A6">
        <w:rPr>
          <w:rFonts w:ascii="Times New Roman" w:hAnsi="Times New Roman" w:cs="Times New Roman"/>
          <w:sz w:val="28"/>
          <w:szCs w:val="28"/>
        </w:rPr>
        <w:lastRenderedPageBreak/>
        <w:t>плановый период 2020 и 2021 годов» совместно с министерствами, агентствами и инспекциями  Архангельской области не только в части эффективности расходов и необходимости увеличения бюджетных ассигнований, но и в части администрирования главными администраторами доходов областного бюджета, а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 xml:space="preserve"> также прогнозирования рисков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недопоступления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в областной бюджет запланированных налоговых и неналоговых доходов.</w:t>
      </w:r>
      <w:r w:rsidRPr="008B45A6">
        <w:rPr>
          <w:rFonts w:ascii="Times New Roman" w:hAnsi="Times New Roman" w:cs="Times New Roman"/>
          <w:sz w:val="28"/>
          <w:szCs w:val="28"/>
        </w:rPr>
        <w:tab/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II. Правительству Архангельской области: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 При подготовке проекта областного закона «Об областном бюджете на 2019 год и на плановый период 2020 и 2021 годов» ко второму чтению, а также в ходе исполнения областного бюджета на 2019 год предусмотреть  увеличение бюджетных ассигнований  </w:t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>: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5A6">
        <w:rPr>
          <w:rFonts w:ascii="Times New Roman" w:hAnsi="Times New Roman" w:cs="Times New Roman"/>
          <w:sz w:val="28"/>
          <w:szCs w:val="28"/>
        </w:rPr>
        <w:t xml:space="preserve">1.1) государственную поддержку сельскохозяйственных товаропроизводителей (субсидии на повышение продуктивности в молочном скотоводстве) до уровня 2018 года с учетом роста цен на материальные ресурсы, используемые в сельскохозяйственном производстве (концентрированные корма, горюче-смазочные материалы,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ветпрепараты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>), что позволит обеспечить стабильный рост производства молока и продовольственную безопасность Архангельской области в рамках выполнения задач, поставленных Государственной программой развития сельского хозяйства и регулирования рынков сельскохозяйственной продукции, сырья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 xml:space="preserve"> и продовольствия на 2013 – 2020 годы, а также выполнить условия соглашений, заключенных между Министерством сельского хозяйства Российской Федерации и Правительством Архангельской области, по достижению целевых показателей, установленных указанной государственной программой;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5A6">
        <w:rPr>
          <w:rFonts w:ascii="Times New Roman" w:hAnsi="Times New Roman" w:cs="Times New Roman"/>
          <w:sz w:val="28"/>
          <w:szCs w:val="28"/>
        </w:rPr>
        <w:t>1.2) возмещение части процентной ставки по инвестиционным кредитам, полученным сельскохозяйственными товаропроизводителями и не отобранным в установленном порядке Министерством сельского хозяйства Российской Федерации до 31 декабря 2016 года, в размере 7,6 млн. рублей с целью завершения реализации инвестиционных проектов по строительству животноводческих комплексов, в том числе включенных в перечень приоритетных инвестиционных проектов Архангельской области;</w:t>
      </w:r>
      <w:proofErr w:type="gramEnd"/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1.3) субсидирование реализации овощей защищенного грунта и компенсации части затрат на газ, используемый для производства овощей, в сумме 8,4 млн. рублей дополнительно (увеличение до уровня 2016 года) с целью </w:t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>стимулирования роста производства овощей защищенного грунта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>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5A6">
        <w:rPr>
          <w:rFonts w:ascii="Times New Roman" w:hAnsi="Times New Roman" w:cs="Times New Roman"/>
          <w:sz w:val="28"/>
          <w:szCs w:val="28"/>
        </w:rPr>
        <w:t xml:space="preserve">1.4) реализацию государственной политики Российской Федерации и Архангельской области в сфере устойчивого развития сельских территорий, направления которой определены Концепцией устойчивого развития сельских территорий Российской Федерации на период до 2020 года, Государственной программой развития сельского хозяйства и регулирования </w:t>
      </w:r>
      <w:r w:rsidRPr="008B45A6">
        <w:rPr>
          <w:rFonts w:ascii="Times New Roman" w:hAnsi="Times New Roman" w:cs="Times New Roman"/>
          <w:sz w:val="28"/>
          <w:szCs w:val="28"/>
        </w:rPr>
        <w:lastRenderedPageBreak/>
        <w:t>рынков сельскохозяйственной продукции, сырья и продовольствия на 2013 – 2020 годы, Стратегией устойчивого развития сельских территорий Российской Федерации на период до 2030 года, с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 xml:space="preserve"> учетом привлечения средств федерального бюджета и финансовых возможностей областного и местных бюджетов в целях обеспечения требуемого объема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Архангельской области «Устойчивое развитие сельских территорий Архангельской области (2014 – 2021 годы)»;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1.5) проведение текущих и капитальных ремонтов медицинских организаций в соответствии с требованиями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>. Особое внимание обратить на необходимость проведения капитального ремонта инфекционного корпуса ГБУЗ Архангельской области «Архангельская областная клиническая больница»;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1.6) информатизацию сферы здравоохранения;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1.7) обустройство объектов городской инфраструктуры, парковых и рекреационных зон для занятий физической культурой и спортом;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1.8) ремонт спортивных объектов муниципальных образований;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1.9) возмещение убытков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организациям по всем видам субсидий, возникающих в результате государственного регулирования тарифов (цен), до годовой потребности;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5A6">
        <w:rPr>
          <w:rFonts w:ascii="Times New Roman" w:hAnsi="Times New Roman" w:cs="Times New Roman"/>
          <w:sz w:val="28"/>
          <w:szCs w:val="28"/>
        </w:rPr>
        <w:t>1.10) обеспечение устойчивого сокращения непригодного для проживания жилищного фонда в рамках адресной программы Архангельской области «Переселение граждан из аварийного жилищного фонда»                                      на 2019 – 2024 годы, связанной с реализацией на территории Архангельской области национальных проектов (программ) по направлению «жилье и городская среда» в соответствии с Указом Президента Российской Федерации от 7 мая 2018 года № 204 «О национальных целях и стратегических задачах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на период до                2024 года»;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1.11) выявление и ликвидацию несанкционированных свалок и захламлений территорий Архангельской области в целях обеспечения достижения показателей, установленных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                    2024 года» и участия в национальном проекте  «Чистая страна»;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1.12) приобретение музыкальных инструментов для образовательных учреждений в сфере культуры;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1.13) текущий и капитальный ремонты зданий муниципальных музеев и библиотек в рамках государственной программы Архангельской области «Культура Русского Севера (2013 – 2024 годы)» на условиях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>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1.14) текущий и капитальный ремонты зданий муниципальных дошкольных образовательных организаций, муниципальных общеобразовательных организаций в рамках подпрограммы                                 </w:t>
      </w:r>
      <w:r w:rsidRPr="008B45A6">
        <w:rPr>
          <w:rFonts w:ascii="Times New Roman" w:hAnsi="Times New Roman" w:cs="Times New Roman"/>
          <w:sz w:val="28"/>
          <w:szCs w:val="28"/>
        </w:rPr>
        <w:lastRenderedPageBreak/>
        <w:t xml:space="preserve">№ 7 «Строительство и капитальный ремонт объектов инфраструктуры системы образования в Архангельской области» государственной программы Архангельской области «Развитие образования и науки Архангельской области (2013 – 2025 годы)» на условиях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>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1.15) исполнение предписаний надзорных органов по устранению нарушений законодательства в сфере образования в государственных и муниципальных образовательных организациях Архангельской области, в том числе вступивших в силу судебных решений;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1.16) включение мероприятий, связанных с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расходов муниципальных образований Архангельской области на установку (замену) пожарной сигнализации в образовательных организациях Архангельской области;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5A6">
        <w:rPr>
          <w:rFonts w:ascii="Times New Roman" w:hAnsi="Times New Roman" w:cs="Times New Roman"/>
          <w:sz w:val="28"/>
          <w:szCs w:val="28"/>
        </w:rPr>
        <w:t>1.17) содержание ребенка в семье опекуна и приемной семье, а также вознаграждение, причитающееся приемному родителю в рамках подпрограммы № 2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 государственной программы Архангельской области «Развитие образования и науки Архангельской области (2013 – 2025 годы)»;</w:t>
      </w:r>
      <w:proofErr w:type="gramEnd"/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1.18) укрепление и развитие материально-технической базы муниципальных учреждений дополнительного образования детей в рамках </w:t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>реализации Концепции развития дополнительного образования детей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 xml:space="preserve"> в Российской Федерации на территории Архангельской области;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1.19) организацию летней оздоровительной кампании, в том числе                           на проведение ремонтов зданий детских оздоровительных лагерей, находящихся на территории Архангельской области, в соответствии                              с областным законом от 30 сентября 2011 года № 326-24-ОЗ «Об организации и обеспечении отдыха, оздоровления и занятости детей»;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1.20) финансирование мероприятий в рамках подпрограммы № 2 «Развитие территориального общественного самоуправления в Архангельской области на 2014 – 2021 годы» государственной программы «Развитие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годы)» на поддержку проектов территориального общественного самоуправления не менее 21 млн. рублей в год;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5A6">
        <w:rPr>
          <w:rFonts w:ascii="Times New Roman" w:hAnsi="Times New Roman" w:cs="Times New Roman"/>
          <w:sz w:val="28"/>
          <w:szCs w:val="28"/>
        </w:rPr>
        <w:t xml:space="preserve">1.21) финансирование мероприятий в рамках государственной программы «Защита населения и территорий Архангельской области от чрезвычайных ситуаций, обеспечения пожарной безопасности и безопасности людей на водных объектах  2014 – 2021 годы)» на приобретение пожарных автомобилей в количестве 10 единиц  для обновления парка пожарной техники; </w:t>
      </w:r>
      <w:proofErr w:type="gramEnd"/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1.22) финансирование мероприятий, связанных с оказанием поддержки многодетным семьям в Архангельской области в части предоставления </w:t>
      </w:r>
      <w:r w:rsidRPr="008B45A6">
        <w:rPr>
          <w:rFonts w:ascii="Times New Roman" w:hAnsi="Times New Roman" w:cs="Times New Roman"/>
          <w:sz w:val="28"/>
          <w:szCs w:val="28"/>
        </w:rPr>
        <w:lastRenderedPageBreak/>
        <w:t>земельных участков для индивидуального жилищного строительства и ведения личного подсобного хозяйства, обеспечения данных земельных участков объектами инженерной инфраструктуры.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2. Правительству Архангельской области: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2.1) совместно с министерством экономического развития Архангельской области в целях повышения заинтересованности населения в выращивании собственного продовольственного картофеля, развития малого и среднего предпринимательства, разработать дополнительные мероприятия (программу) по поддержке картофелеводства;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2.2) проработать вопрос о дифференциации ставок субсидий за реализованное молоко для малых сельхозпредприятий и сельхозпредприятий, находящихся на труднодоступных территориях;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2.3) проработать вопрос по возобновлению действия субсидии на компенсацию части затрат на транспортировку молока для хозяйств (производителей) с небольшими объемами производства;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2.4) проработать возможность увеличения финансирования государственной поддержки сельскохозяйственных товаропроизводителей, а также малых сельхозпредприятий и сельхозпредприятий, находящихся на труднодоступных территориях.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3. Правительству Архангельской области при дальнейшей работе над законопроектом «Об областном бюджете на 2019 год и на плановый период 2020 и 2021 годов» ко второму чтению, а также в ходе исполнения областного бюджета в 2019 году предусмотреть бюджетные ассигнования </w:t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>: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3.1) обеспечение расходными материалами к инсулиновым помпам детей, страдающих сахарным диабетом I типа;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3.2) дооснащение оборудованием первичных сосудистых отделений на базе ГБУЗ Архангельской области «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Коряжемская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городская больница» (для расширения возможностей предоставления медицинской помощи) и                    ГБУЗ Архангельской области «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Няндомская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(для открытия и полноценного функционирования отделения с целью  снижения уровня смертности населения от болезней системы кровообращения);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3.3) приобретение необходимого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наркозно-дыхательного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3.4) приобретение санитарного транспорта, используемого в труднодоступных, отдаленных территориях  для транспортировки больных, обслуживания вызовов на дом работников ФАП и амбулаторий, участковых больниц (не менее 8 единиц);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3.5) корректировку проектно-сметной документации по строительству  здания ГБУЗ Архангельской области «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lastRenderedPageBreak/>
        <w:t>3.6) строительство врачебной амбулатории (фельдшерско-акушерского пункта) в поселке лесозавода № 29 города Архангельска;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3.7) индексацию ежемесячной денежной выплаты, предоставляемой отдельным категориям граждан в соответствии с областным законом                      от 10 ноября 2004 года № 262-33-ОЗ «О мерах социальной поддержки ветеранов, граждан, пострадавших от политических репрессий, и иных категорий граждан»;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3.8) улучшение материально-технической базы стационарных учреждений системы социальной защиты населения (домов-интернатов);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3.9) гранты, премии учреждениям и тренерам по развитию базовых зимних видов спорта в сумме не менее 5,5 млн. рублей;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3.10) обустройство плоскостных сооружений муниципальных образований в сумме не менее 7,5 млн. рублей;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3.11) приобретение оборудования и спортивного инвентаря для                    детско-юношеских спортивных школ;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3.12 возобновление субсидирования закупки потребительскими обществами сельскохозяйственной продукции у населения с целью повышения заинтересованности населения Архангельской области в выращивании картофеля, овощей, производстве молока и мяса, учитывая пожелания жителей сельских территорий, в сумме 3,0 млн. рублей;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3.13) открытие и функционирование филиалов ГКУ Архангельской области «Государственное юридическое бюро» в городах Котласе и Вельске Архангельской области в течение 2019 года и планового периода                     2020 – 2021 годов в рамках государственной программы «Эффективное государственное управление в Архангельской области»;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3.14) реализацию мероприятий, направленных на исполнение Указа Президента Российской Федерации от 7 мая 2012 года № 599 «О мерах по реализации государственной политики в области образования и науки» о доступности дошкольного образования для детей в возрасте от полутора до трех лет (ликвидация очередей в детские дошкольные учреждения);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3.15) финансирование мероприятий по ликвидации 2-й смены для обучающихся 1 – 4 классов общеобразовательных организаций Архангельской области;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3.16) поддержку населенных пунктов, имеющих статус административных центров муниципальных районов, в рамках мероприятий государственной программы «Формирование современной городской среды в Архангельской области (2018 – 2024 годы)», и субсидирование муниципальных образований Архангельской области на ремонт автомобильных дорог местного значения;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3.17) организацию бесплатной переправы через реку Северная Двина в районе села Верхняя Тойма Архангельской области;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3.18) ремонтные работы автомобильной дороги Архангельск (от деревни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Рикасиха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) – Онега (на участке Тамица –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Кянда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>) для бюджета                     муниципального образования «Онежский муниципальный район».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 xml:space="preserve">Подготовить обращение в Министерство природных ресурсов и экологии Российской Федерации  по вопросу необходимости увеличения субвенции бюджетам субъектов Российской Федерации на реализацию полномочий в области лесных отношений с целью повышения фонда оплаты труда в государственных казенных учреждениях Архангельской области, подведомственных министерству природных ресурсов и лесопромышленного комплекса Архангельской области, отдельных категорий работников лесничеств и лесопарков. </w:t>
      </w:r>
      <w:proofErr w:type="gramEnd"/>
    </w:p>
    <w:p w:rsidR="008E7751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5.</w:t>
      </w:r>
      <w:r w:rsidRPr="008B45A6">
        <w:rPr>
          <w:rFonts w:ascii="Times New Roman" w:hAnsi="Times New Roman" w:cs="Times New Roman"/>
          <w:sz w:val="28"/>
          <w:szCs w:val="28"/>
        </w:rPr>
        <w:tab/>
        <w:t>Предусмотреть дополнительное финансирование на обеспечение безопасности учащихся и воспитанников образовательных организаций, включая антитеррористическую защищенность объектов образования.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6. Предусмотреть финансовые средства на выполнение исполнительными органами государственной власти Архангельской области судебных решений, возлагающих на них определенные обязанности.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7. Обратить внимание на вопросы, касающиеся обеспечения финансирования учреждений Архангельской области, достаточного как для погашения задолженности по уплате страховых взносов и налогов, возникшей до 1 января 2019 года, так и для обеспечения выплат по будущим страховым и налоговым обязательствам.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8. Обратить внимание на наличие просроченной кредиторской задолженности муниципальных казенных, бюджетных,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авто¬номных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учреждений Архангельской области и органов местного самоуправления Архангельской области, в том числе задолженности бюджетных учреждений за топливно-энергетические ресурсы.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9. Продолжить работу по оформлению заявки на включение мероприятия </w:t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непрограммную</w:t>
      </w:r>
      <w:proofErr w:type="spellEnd"/>
      <w:proofErr w:type="gramEnd"/>
      <w:r w:rsidRPr="008B45A6">
        <w:rPr>
          <w:rFonts w:ascii="Times New Roman" w:hAnsi="Times New Roman" w:cs="Times New Roman"/>
          <w:sz w:val="28"/>
          <w:szCs w:val="28"/>
        </w:rPr>
        <w:t xml:space="preserve"> часть федеральной адресной инвестиционной программы на 2020 год и на плановый период 2021 и 2022 годов с целью привлечения субсидии из федерального бюджета бюджету Архангельской области на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реконструкции здания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Новодвинского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городского культурного центра.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10.</w:t>
      </w:r>
      <w:r w:rsidRPr="008B45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 xml:space="preserve">С целью системного подхода к формированию показателей прогноза социально-экономического развития региона рассмотреть возможность обозначения в составе материалов к прогнозу социально-экономического развития возможных рисков, а также количественных и качественных оценок вероятности потенциальных потерь или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прогнозируемых показателей, а также предусмотреть анализ факторов, оказывавших в предыдущие годы существенное влияние на сложившуюся тенденцию в основных видах экономической деятельности региона, с целью своевременного принятия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 xml:space="preserve"> управленческих решений.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 xml:space="preserve">Для обеспечения качественного мониторинга системы образования в целях создания безопасных условий при организации образовательного процесса в организациях, реализующих образовательные программы среднего профессионального образования, внести изменения в показатели </w:t>
      </w:r>
      <w:r w:rsidRPr="008B45A6">
        <w:rPr>
          <w:rFonts w:ascii="Times New Roman" w:hAnsi="Times New Roman" w:cs="Times New Roman"/>
          <w:sz w:val="28"/>
          <w:szCs w:val="28"/>
        </w:rPr>
        <w:lastRenderedPageBreak/>
        <w:t>(индикаторы) реализации мероприятия «Обеспечение подведомственными министерству образования и науки Архангельской области государственными профессиональными образовательными организациями безопасных условий для работников и обучающихся» государственной программы «Развитие образования и науки Архангельской области».</w:t>
      </w:r>
      <w:proofErr w:type="gramEnd"/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12.</w:t>
      </w:r>
      <w:r w:rsidRPr="008B45A6">
        <w:rPr>
          <w:rFonts w:ascii="Times New Roman" w:hAnsi="Times New Roman" w:cs="Times New Roman"/>
          <w:sz w:val="28"/>
          <w:szCs w:val="28"/>
        </w:rPr>
        <w:tab/>
        <w:t>Принять меры по недопущению нарушений бюджетного законодательства, учитывая системный характер указанных нарушений, в части замены муниципальным образованиям Архангельской области дотаций на выравнивание бюджетной обеспеченности поселений дополнительным нормативом отчислений от налога на доходы физических лиц.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13. В ходе исполнения областного бюджета в 2019 году рассмотреть вопрос об устранении дефицита бюджетных ассигнований на обеспечение льготных категорий граждан лекарственными препаратами и изделиями медицинского назначения, а также принять меры по устранению дефицита бюджетных средств на предоставление субсидий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организациям в результате государственного регулирования тарифов (цен).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14. Продолжить проведение мероприятий по воспроизводству лесов.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15. Принять меры по погашению просроченной кредиторской задолженности государственных медицинских организаций Архангельской области.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16. Продолжить дальнейшую разработку и реализацию комплекса мер, которые приведут к повышению устойчивости экономики Архангельской области (в случае развития ситуации по неблагоприятному сценарию), исходя из прогнозных показателей социально-экономического развития Архангельской области.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17.  Оценить возможные риски в случае </w:t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>невыполнения прогнозного плана приватизации государственного имущества Архангельской области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 xml:space="preserve"> на 2019 – 2021 годы, так как доходы, которые планируется получить от выполнения плана приватизации в 2019 году, являются источниками финансирования дефицита областного бюджета в 2019 году.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18. Не допустить сокращения объемов инвестиционных расходов, которое может повлиять на замедление темпов роста инвестиций в основной капитал в целом по экономике, увеличение внутренних заимствований и тенденцию к увеличению расходов на обслуживание государственного долга и привести к неблагоприятным последствиям, связанным с рисками </w:t>
      </w:r>
      <w:proofErr w:type="spellStart"/>
      <w:r w:rsidRPr="008B45A6">
        <w:rPr>
          <w:rFonts w:ascii="Times New Roman" w:hAnsi="Times New Roman" w:cs="Times New Roman"/>
          <w:sz w:val="28"/>
          <w:szCs w:val="28"/>
        </w:rPr>
        <w:t>недопоступления</w:t>
      </w:r>
      <w:proofErr w:type="spellEnd"/>
      <w:r w:rsidRPr="008B45A6">
        <w:rPr>
          <w:rFonts w:ascii="Times New Roman" w:hAnsi="Times New Roman" w:cs="Times New Roman"/>
          <w:sz w:val="28"/>
          <w:szCs w:val="28"/>
        </w:rPr>
        <w:t xml:space="preserve"> в областной бюджет запланированных налоговых и неналоговых доходов.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19. Принять меры по недопущению роста количества объектов незавершенного строительства (реконструкции), обеспечению преемственности показателей областной адресной инвестиционной программы по годам, а также по направлению дополнительных средств областного бюджета в 2019 году на завершение строительства (реконструкции) ранее начатых объектов. Усилить </w:t>
      </w:r>
      <w:proofErr w:type="gramStart"/>
      <w:r w:rsidRPr="008B45A6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8B45A6">
        <w:rPr>
          <w:rFonts w:ascii="Times New Roman" w:hAnsi="Times New Roman" w:cs="Times New Roman"/>
          <w:sz w:val="28"/>
          <w:szCs w:val="28"/>
        </w:rPr>
        <w:t xml:space="preserve"> как главного распорядителя, так и получателя бюджетных инвестиций за соблюдением </w:t>
      </w:r>
      <w:r w:rsidRPr="008B45A6">
        <w:rPr>
          <w:rFonts w:ascii="Times New Roman" w:hAnsi="Times New Roman" w:cs="Times New Roman"/>
          <w:sz w:val="28"/>
          <w:szCs w:val="28"/>
        </w:rPr>
        <w:lastRenderedPageBreak/>
        <w:t xml:space="preserve">плановых сроков строительства, за качеством формирования областной адресной инвестиционной программы с учетом объектов незавершенного строительства (реконструкции). Провести обследование и инвентаризацию всех объектов незавершенного строительства (реконструкции).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20. Рассмотреть возможность выделения средств на расселение аварийного жилищного фонда.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21. Ускорить работы по обеспечению строительства межмуниципальной системы  переработки и утилизации твердых бытовых отходов.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22. Привести цели и задачи государственных программ Архангельской области в соответствие с целями и задачами Указа Президента Российской Федерации от 7 мая 2018 года № 204 «О национальных целях и стратегических задачах развития Российской Федерации на период до               2024 года» в сроки, установленные законодательством.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23. Обеспечить взыскание в областной бюджет необоснованно произведенных расходов, установленных в ходе проверок, проводимых органами финансового контроля.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24. Увеличить финансирование на развитие базовых зимних видов спорта и приобретение оборудования для детско-юношеских спортивных школ в Архангельской области.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III. Депутатам Государственной Думы Федерального Собрания Российской Федерации от Архангельской области: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1. Обеспечить совместное продвижение и поддержку региональных инициатив и интересов Архангельской области на федеральном уровне в решении проблем в жилищно-коммунальной сфере, здравоохранении, образовании, социальной сфере, экологии, строительстве, транспорте, промышленности, сельском хозяйстве, спорте и культуре.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2.  Отстаивать интересы региона в части привлечения финансирования для Архангельской области и необходимого внесения изменений и корректировок с целью увеличения финансирования по федеральным программам и национальным проектам, в которых участвует Архангельская область.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 Своевременно информировать органы государственной власти Архангельской области о подготовке на федеральном уровне решений в области налоговой, бюджетной и долговой политики.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IV. Представителям в Совете Федерации Федерального Собрания Российской Федерации от Архангельского областного Собрания депутатов и от Правительства Архангельской области:  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 xml:space="preserve">1. Взаимодействовать с органами исполнительной и законодательной власти Архангельской области по острым проблемам, которые могут </w:t>
      </w:r>
      <w:r w:rsidRPr="008B45A6">
        <w:rPr>
          <w:rFonts w:ascii="Times New Roman" w:hAnsi="Times New Roman" w:cs="Times New Roman"/>
          <w:sz w:val="28"/>
          <w:szCs w:val="28"/>
        </w:rPr>
        <w:lastRenderedPageBreak/>
        <w:t>возникнуть в экономике региона в 2019 году, и инициировать обсуждение данных вопросов и выработку решений на федеральном уровне.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2. Осуществлять поддержку законодательных инициатив, направленных на улучшение социально-экономического развития Архангельской области, в том числе подготовленных и внесенных Архангельским областным Собранием депутатов.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V. Главам муниципальных образований Архангельской области: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751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1. Принять меры по мобилизации доходов в местные бюджеты для поддержания их устойчивого исполнения.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2. Повысить эффективность использования средств, направляемых из областного бюджета органам местного самоуправления Архангельской области. Усилить финансовую дисциплину при принятии расходных обязательств.</w:t>
      </w:r>
    </w:p>
    <w:p w:rsidR="008B45A6" w:rsidRP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3. Не допускать образования просроченной кредиторской задолженности в части выплаты заработной платы, страховых взносов и оплаты коммунальных услуг в муниципальных учреждениях.</w:t>
      </w:r>
    </w:p>
    <w:p w:rsidR="008B45A6" w:rsidRDefault="008B45A6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6">
        <w:rPr>
          <w:rFonts w:ascii="Times New Roman" w:hAnsi="Times New Roman" w:cs="Times New Roman"/>
          <w:sz w:val="28"/>
          <w:szCs w:val="28"/>
        </w:rPr>
        <w:t>4. Уделить особое внимание выполнению Указа Президента Российской Федерации от 7 мая 2018 года № 204 «О национальных целях и стратегических задачах развития Российской Федерации на период до               2024 года».</w:t>
      </w:r>
    </w:p>
    <w:p w:rsidR="00594737" w:rsidRPr="008B45A6" w:rsidRDefault="00594737" w:rsidP="008B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7A" w:rsidRPr="00935315" w:rsidRDefault="0073347A" w:rsidP="0022772D">
      <w:pPr>
        <w:pStyle w:val="a8"/>
        <w:spacing w:after="0"/>
        <w:ind w:firstLine="708"/>
        <w:jc w:val="both"/>
        <w:rPr>
          <w:sz w:val="28"/>
          <w:szCs w:val="28"/>
        </w:rPr>
      </w:pPr>
      <w:r w:rsidRPr="00935315">
        <w:rPr>
          <w:b/>
          <w:sz w:val="28"/>
          <w:szCs w:val="28"/>
        </w:rPr>
        <w:t xml:space="preserve">Члены комитета принимали </w:t>
      </w:r>
      <w:r w:rsidR="00AF2068">
        <w:rPr>
          <w:b/>
          <w:sz w:val="28"/>
          <w:szCs w:val="28"/>
        </w:rPr>
        <w:t xml:space="preserve">активное </w:t>
      </w:r>
      <w:r w:rsidRPr="00935315">
        <w:rPr>
          <w:b/>
          <w:sz w:val="28"/>
          <w:szCs w:val="28"/>
        </w:rPr>
        <w:t>участие в коллегиях, заседаниях и совещаниях</w:t>
      </w:r>
      <w:r w:rsidRPr="00935315">
        <w:rPr>
          <w:sz w:val="28"/>
          <w:szCs w:val="28"/>
        </w:rPr>
        <w:t xml:space="preserve"> министерства финансов Архангельской области, </w:t>
      </w:r>
      <w:r w:rsidR="002B2A52" w:rsidRPr="002B2A52">
        <w:rPr>
          <w:sz w:val="28"/>
          <w:szCs w:val="28"/>
        </w:rPr>
        <w:t>министерств</w:t>
      </w:r>
      <w:r w:rsidR="002B2A52">
        <w:rPr>
          <w:sz w:val="28"/>
          <w:szCs w:val="28"/>
        </w:rPr>
        <w:t>а</w:t>
      </w:r>
      <w:r w:rsidR="008B45A6">
        <w:rPr>
          <w:sz w:val="28"/>
          <w:szCs w:val="28"/>
        </w:rPr>
        <w:t xml:space="preserve"> экономического развития </w:t>
      </w:r>
      <w:r w:rsidR="002B2A52" w:rsidRPr="002B2A52">
        <w:rPr>
          <w:sz w:val="28"/>
          <w:szCs w:val="28"/>
        </w:rPr>
        <w:t>и конкурентной политики Архангельской области</w:t>
      </w:r>
      <w:r w:rsidRPr="00935315">
        <w:rPr>
          <w:sz w:val="28"/>
          <w:szCs w:val="28"/>
        </w:rPr>
        <w:t xml:space="preserve">, агентства </w:t>
      </w:r>
      <w:r w:rsidR="001D4532" w:rsidRPr="00935315">
        <w:rPr>
          <w:sz w:val="28"/>
          <w:szCs w:val="28"/>
        </w:rPr>
        <w:t>стратегических разработок</w:t>
      </w:r>
      <w:r w:rsidR="00362626" w:rsidRPr="00935315">
        <w:rPr>
          <w:sz w:val="28"/>
          <w:szCs w:val="28"/>
        </w:rPr>
        <w:t xml:space="preserve"> Архангельской области, </w:t>
      </w:r>
      <w:r w:rsidRPr="00935315">
        <w:rPr>
          <w:sz w:val="28"/>
          <w:szCs w:val="28"/>
        </w:rPr>
        <w:t>и вход</w:t>
      </w:r>
      <w:r w:rsidR="002F25E4" w:rsidRPr="00935315">
        <w:rPr>
          <w:sz w:val="28"/>
          <w:szCs w:val="28"/>
        </w:rPr>
        <w:t>или</w:t>
      </w:r>
      <w:r w:rsidRPr="00935315">
        <w:rPr>
          <w:sz w:val="28"/>
          <w:szCs w:val="28"/>
        </w:rPr>
        <w:t xml:space="preserve"> в состав рабочих групп и комиссий: </w:t>
      </w:r>
    </w:p>
    <w:p w:rsidR="0073347A" w:rsidRPr="00935315" w:rsidRDefault="0073347A" w:rsidP="0022772D">
      <w:pPr>
        <w:pStyle w:val="a8"/>
        <w:spacing w:after="0"/>
        <w:jc w:val="both"/>
        <w:rPr>
          <w:sz w:val="28"/>
          <w:szCs w:val="28"/>
        </w:rPr>
      </w:pPr>
      <w:r w:rsidRPr="00BE77A7">
        <w:rPr>
          <w:b/>
          <w:color w:val="FF0000"/>
          <w:sz w:val="28"/>
          <w:szCs w:val="28"/>
        </w:rPr>
        <w:tab/>
      </w:r>
      <w:r w:rsidRPr="00935315">
        <w:rPr>
          <w:sz w:val="28"/>
          <w:szCs w:val="28"/>
        </w:rPr>
        <w:t>- комиссия по инвестиционной политике и развитию конкуренции в Архангельской области;</w:t>
      </w:r>
    </w:p>
    <w:p w:rsidR="0073347A" w:rsidRDefault="0073347A" w:rsidP="0022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A1">
        <w:rPr>
          <w:rFonts w:ascii="Times New Roman" w:hAnsi="Times New Roman" w:cs="Times New Roman"/>
          <w:sz w:val="28"/>
          <w:szCs w:val="28"/>
        </w:rPr>
        <w:t>- рабочая группа по реализации на территории Архангельской области  федерального закона от 28.06.2014 года № 172-ФЗ «О стратегическом планировании в Российской Федерации»</w:t>
      </w:r>
      <w:r w:rsidR="00935315">
        <w:rPr>
          <w:rFonts w:ascii="Times New Roman" w:hAnsi="Times New Roman" w:cs="Times New Roman"/>
          <w:sz w:val="28"/>
          <w:szCs w:val="28"/>
        </w:rPr>
        <w:t>;</w:t>
      </w:r>
    </w:p>
    <w:p w:rsidR="00095D19" w:rsidRDefault="00095D19" w:rsidP="0022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по профилактике правонарушений и предупреждению чрезвычайных ситуаций в местах отдыха детей Архангельской области, обеспечению безопасности организованных групп детей по маршрутам их следования всеми видами транспорта; </w:t>
      </w:r>
    </w:p>
    <w:p w:rsidR="00095D19" w:rsidRDefault="00095D19" w:rsidP="00095D1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5D19">
        <w:rPr>
          <w:color w:val="000000" w:themeColor="text1"/>
          <w:sz w:val="28"/>
          <w:szCs w:val="28"/>
        </w:rPr>
        <w:t>рабочая группа по подготовке проекта постановления Архангельского областного Собрания депутатов «О внесении изменений в регламент Архангельского областного Собрания депутатов»</w:t>
      </w:r>
      <w:r>
        <w:rPr>
          <w:color w:val="000000" w:themeColor="text1"/>
          <w:sz w:val="28"/>
          <w:szCs w:val="28"/>
        </w:rPr>
        <w:t>;</w:t>
      </w:r>
    </w:p>
    <w:p w:rsidR="00EF0C37" w:rsidRPr="00095D19" w:rsidRDefault="00EF0C37" w:rsidP="00095D1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F0C37">
        <w:rPr>
          <w:color w:val="000000" w:themeColor="text1"/>
          <w:sz w:val="28"/>
          <w:szCs w:val="28"/>
        </w:rPr>
        <w:t xml:space="preserve">рабочая группа по работе над проектами областных законов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EF0C37">
        <w:rPr>
          <w:color w:val="000000" w:themeColor="text1"/>
          <w:sz w:val="28"/>
          <w:szCs w:val="28"/>
        </w:rPr>
        <w:t xml:space="preserve">«О внесении изменения в областной закон «Об обращении с отходами производства и потребления на территории Архангельской области» и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EF0C37">
        <w:rPr>
          <w:color w:val="000000" w:themeColor="text1"/>
          <w:sz w:val="28"/>
          <w:szCs w:val="28"/>
        </w:rPr>
        <w:t xml:space="preserve">«О внесении изменения в статью 5 областного закона «Об обращении с </w:t>
      </w:r>
      <w:r w:rsidRPr="00EF0C37">
        <w:rPr>
          <w:color w:val="000000" w:themeColor="text1"/>
          <w:sz w:val="28"/>
          <w:szCs w:val="28"/>
        </w:rPr>
        <w:lastRenderedPageBreak/>
        <w:t>отходами производства и потребления на территории Архангельской области»</w:t>
      </w:r>
      <w:r>
        <w:rPr>
          <w:color w:val="000000" w:themeColor="text1"/>
          <w:sz w:val="28"/>
          <w:szCs w:val="28"/>
        </w:rPr>
        <w:t>;</w:t>
      </w:r>
    </w:p>
    <w:p w:rsidR="008B600F" w:rsidRPr="008B600F" w:rsidRDefault="006E72A1" w:rsidP="00AF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A1">
        <w:rPr>
          <w:rFonts w:ascii="Times New Roman" w:hAnsi="Times New Roman" w:cs="Times New Roman"/>
          <w:sz w:val="28"/>
          <w:szCs w:val="28"/>
        </w:rPr>
        <w:t>-</w:t>
      </w:r>
      <w:r w:rsidR="008B45A6">
        <w:rPr>
          <w:rFonts w:ascii="Times New Roman" w:hAnsi="Times New Roman" w:cs="Times New Roman"/>
          <w:sz w:val="28"/>
          <w:szCs w:val="28"/>
        </w:rPr>
        <w:t xml:space="preserve"> комиссия по бюджетным проектировкам</w:t>
      </w:r>
      <w:r w:rsidR="00935315">
        <w:rPr>
          <w:rFonts w:ascii="Times New Roman" w:hAnsi="Times New Roman" w:cs="Times New Roman"/>
          <w:sz w:val="28"/>
          <w:szCs w:val="28"/>
        </w:rPr>
        <w:t>.</w:t>
      </w:r>
      <w:r w:rsidRPr="006E7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B3E" w:rsidRPr="00AA4B85" w:rsidRDefault="00850E42" w:rsidP="00CE5B3E">
      <w:pPr>
        <w:pStyle w:val="a8"/>
        <w:spacing w:after="0"/>
        <w:ind w:firstLine="709"/>
        <w:jc w:val="both"/>
        <w:rPr>
          <w:b/>
          <w:bCs/>
          <w:i/>
          <w:sz w:val="28"/>
          <w:szCs w:val="28"/>
        </w:rPr>
      </w:pPr>
      <w:r w:rsidRPr="004A577E">
        <w:rPr>
          <w:sz w:val="28"/>
          <w:szCs w:val="28"/>
        </w:rPr>
        <w:t>Также д</w:t>
      </w:r>
      <w:r w:rsidR="0073347A" w:rsidRPr="004A577E">
        <w:rPr>
          <w:sz w:val="28"/>
          <w:szCs w:val="28"/>
        </w:rPr>
        <w:t>епу</w:t>
      </w:r>
      <w:r w:rsidR="004A4485">
        <w:rPr>
          <w:sz w:val="28"/>
          <w:szCs w:val="28"/>
        </w:rPr>
        <w:t>таты комитета принимали участие</w:t>
      </w:r>
      <w:r w:rsidR="00AA4B85">
        <w:rPr>
          <w:sz w:val="28"/>
          <w:szCs w:val="28"/>
        </w:rPr>
        <w:t>:</w:t>
      </w:r>
      <w:r w:rsidR="004A4485">
        <w:rPr>
          <w:sz w:val="28"/>
          <w:szCs w:val="28"/>
        </w:rPr>
        <w:t xml:space="preserve"> </w:t>
      </w:r>
      <w:r w:rsidR="0073347A" w:rsidRPr="004A577E">
        <w:rPr>
          <w:sz w:val="28"/>
          <w:szCs w:val="28"/>
        </w:rPr>
        <w:t xml:space="preserve">в публичных слушаниях по </w:t>
      </w:r>
      <w:r w:rsidR="008B45A6">
        <w:rPr>
          <w:sz w:val="28"/>
          <w:szCs w:val="28"/>
        </w:rPr>
        <w:t>проекту областного</w:t>
      </w:r>
      <w:r w:rsidR="0073347A" w:rsidRPr="004A577E">
        <w:rPr>
          <w:sz w:val="28"/>
          <w:szCs w:val="28"/>
        </w:rPr>
        <w:t xml:space="preserve"> бюджета </w:t>
      </w:r>
      <w:r w:rsidR="008B45A6">
        <w:rPr>
          <w:sz w:val="28"/>
          <w:szCs w:val="28"/>
        </w:rPr>
        <w:t>на 2019 год и на плановый период 2020 и 2021 года</w:t>
      </w:r>
      <w:r w:rsidR="00095D19">
        <w:rPr>
          <w:sz w:val="28"/>
          <w:szCs w:val="28"/>
        </w:rPr>
        <w:t xml:space="preserve"> и</w:t>
      </w:r>
      <w:r w:rsidR="0073347A" w:rsidRPr="004A577E">
        <w:rPr>
          <w:sz w:val="28"/>
          <w:szCs w:val="28"/>
        </w:rPr>
        <w:t xml:space="preserve"> </w:t>
      </w:r>
      <w:r w:rsidR="008B45A6">
        <w:rPr>
          <w:sz w:val="28"/>
          <w:szCs w:val="28"/>
        </w:rPr>
        <w:t>проект</w:t>
      </w:r>
      <w:r w:rsidR="00095D19">
        <w:rPr>
          <w:sz w:val="28"/>
          <w:szCs w:val="28"/>
        </w:rPr>
        <w:t>у</w:t>
      </w:r>
      <w:r w:rsidR="008B45A6">
        <w:rPr>
          <w:sz w:val="28"/>
          <w:szCs w:val="28"/>
        </w:rPr>
        <w:t xml:space="preserve"> стратегии социально-экономического развития Архангельской области до 2035 года; </w:t>
      </w:r>
      <w:r w:rsidR="004A577E" w:rsidRPr="004A577E">
        <w:rPr>
          <w:sz w:val="28"/>
          <w:szCs w:val="28"/>
        </w:rPr>
        <w:t>в заседании совещательного органа при контрольно-счетной палате Архангельской области</w:t>
      </w:r>
      <w:r w:rsidR="00C168B6">
        <w:rPr>
          <w:sz w:val="28"/>
          <w:szCs w:val="28"/>
        </w:rPr>
        <w:t xml:space="preserve">; </w:t>
      </w:r>
      <w:r w:rsidR="00C168B6" w:rsidRPr="00C168B6">
        <w:rPr>
          <w:sz w:val="28"/>
          <w:szCs w:val="28"/>
        </w:rPr>
        <w:t>в</w:t>
      </w:r>
      <w:r w:rsidR="004A577E" w:rsidRPr="00C168B6">
        <w:rPr>
          <w:sz w:val="28"/>
          <w:szCs w:val="28"/>
        </w:rPr>
        <w:t xml:space="preserve"> публичном обсуждении  результатов правоприменительной практики налоговых</w:t>
      </w:r>
      <w:r w:rsidR="00594737">
        <w:rPr>
          <w:sz w:val="28"/>
          <w:szCs w:val="28"/>
        </w:rPr>
        <w:t xml:space="preserve"> органов</w:t>
      </w:r>
      <w:r w:rsidR="004A4485">
        <w:rPr>
          <w:sz w:val="28"/>
          <w:szCs w:val="28"/>
        </w:rPr>
        <w:t xml:space="preserve">; </w:t>
      </w:r>
      <w:r w:rsidR="004A4485" w:rsidRPr="004A4485">
        <w:rPr>
          <w:sz w:val="28"/>
          <w:szCs w:val="28"/>
        </w:rPr>
        <w:t xml:space="preserve">в </w:t>
      </w:r>
      <w:r w:rsidR="00CE5B3E" w:rsidRPr="00095D19">
        <w:rPr>
          <w:sz w:val="28"/>
          <w:szCs w:val="28"/>
        </w:rPr>
        <w:t>совещани</w:t>
      </w:r>
      <w:r w:rsidR="00095D19" w:rsidRPr="00095D19">
        <w:rPr>
          <w:sz w:val="28"/>
          <w:szCs w:val="28"/>
        </w:rPr>
        <w:t>и</w:t>
      </w:r>
      <w:r w:rsidR="00CE5B3E" w:rsidRPr="00095D19">
        <w:rPr>
          <w:sz w:val="28"/>
          <w:szCs w:val="28"/>
        </w:rPr>
        <w:t xml:space="preserve"> по вопросу предоставления на территории</w:t>
      </w:r>
      <w:r w:rsidR="00A93DF9" w:rsidRPr="00095D19">
        <w:rPr>
          <w:sz w:val="28"/>
          <w:szCs w:val="28"/>
        </w:rPr>
        <w:t xml:space="preserve"> </w:t>
      </w:r>
      <w:r w:rsidR="00CE5B3E" w:rsidRPr="00095D19">
        <w:rPr>
          <w:sz w:val="28"/>
          <w:szCs w:val="28"/>
        </w:rPr>
        <w:t>пос. Лесная речка муниципального образования «Город Архангельск» услуги</w:t>
      </w:r>
      <w:r w:rsidR="00A93DF9" w:rsidRPr="00095D19">
        <w:rPr>
          <w:sz w:val="28"/>
          <w:szCs w:val="28"/>
        </w:rPr>
        <w:t xml:space="preserve"> </w:t>
      </w:r>
      <w:r w:rsidR="00CE5B3E" w:rsidRPr="00095D19">
        <w:rPr>
          <w:sz w:val="28"/>
          <w:szCs w:val="28"/>
        </w:rPr>
        <w:t>водоснабжения</w:t>
      </w:r>
      <w:r w:rsidR="00095D19" w:rsidRPr="00AA4B85">
        <w:rPr>
          <w:sz w:val="28"/>
          <w:szCs w:val="28"/>
        </w:rPr>
        <w:t xml:space="preserve">; в </w:t>
      </w:r>
      <w:r w:rsidR="00CE5B3E" w:rsidRPr="00AA4B85">
        <w:rPr>
          <w:bCs/>
          <w:sz w:val="28"/>
          <w:szCs w:val="28"/>
        </w:rPr>
        <w:t>совместно</w:t>
      </w:r>
      <w:r w:rsidR="00095D19" w:rsidRPr="00AA4B85">
        <w:rPr>
          <w:bCs/>
          <w:sz w:val="28"/>
          <w:szCs w:val="28"/>
        </w:rPr>
        <w:t>м заседании</w:t>
      </w:r>
      <w:r w:rsidR="00AA4B85">
        <w:rPr>
          <w:bCs/>
          <w:sz w:val="28"/>
          <w:szCs w:val="28"/>
        </w:rPr>
        <w:t xml:space="preserve"> в Правительстве Архангельской области</w:t>
      </w:r>
      <w:r w:rsidR="00095D19" w:rsidRPr="00AA4B85">
        <w:rPr>
          <w:bCs/>
          <w:sz w:val="28"/>
          <w:szCs w:val="28"/>
        </w:rPr>
        <w:t xml:space="preserve"> по</w:t>
      </w:r>
      <w:r w:rsidR="00CE5B3E" w:rsidRPr="00AA4B85">
        <w:rPr>
          <w:bCs/>
          <w:sz w:val="28"/>
          <w:szCs w:val="28"/>
        </w:rPr>
        <w:t xml:space="preserve"> обсуждени</w:t>
      </w:r>
      <w:r w:rsidR="00095D19" w:rsidRPr="00AA4B85">
        <w:rPr>
          <w:bCs/>
          <w:sz w:val="28"/>
          <w:szCs w:val="28"/>
        </w:rPr>
        <w:t>ю</w:t>
      </w:r>
      <w:r w:rsidR="00CE5B3E" w:rsidRPr="00AA4B85">
        <w:rPr>
          <w:bCs/>
          <w:sz w:val="28"/>
          <w:szCs w:val="28"/>
        </w:rPr>
        <w:t xml:space="preserve"> </w:t>
      </w:r>
      <w:r w:rsidR="00AA4B85" w:rsidRPr="00AA4B85">
        <w:rPr>
          <w:bCs/>
          <w:sz w:val="28"/>
          <w:szCs w:val="28"/>
        </w:rPr>
        <w:t>проекта областного закона «Об областном бюджете на 2019 год и на плановый период 2020 и</w:t>
      </w:r>
      <w:r w:rsidR="00AA4B85">
        <w:rPr>
          <w:bCs/>
          <w:sz w:val="28"/>
          <w:szCs w:val="28"/>
        </w:rPr>
        <w:t xml:space="preserve"> </w:t>
      </w:r>
      <w:r w:rsidR="00AA4B85" w:rsidRPr="00AA4B85">
        <w:rPr>
          <w:bCs/>
          <w:sz w:val="28"/>
          <w:szCs w:val="28"/>
        </w:rPr>
        <w:t xml:space="preserve">2021 годов» </w:t>
      </w:r>
      <w:r w:rsidR="00AA4B85">
        <w:rPr>
          <w:bCs/>
          <w:sz w:val="28"/>
          <w:szCs w:val="28"/>
        </w:rPr>
        <w:t xml:space="preserve">по финансированию </w:t>
      </w:r>
      <w:r w:rsidR="00AA4B85" w:rsidRPr="00AA4B85">
        <w:rPr>
          <w:bCs/>
          <w:sz w:val="28"/>
          <w:szCs w:val="28"/>
        </w:rPr>
        <w:t>муниципального образования «Город Архангельск»</w:t>
      </w:r>
      <w:r w:rsidR="00AA4B85">
        <w:rPr>
          <w:bCs/>
          <w:sz w:val="28"/>
          <w:szCs w:val="28"/>
        </w:rPr>
        <w:t xml:space="preserve"> совместно </w:t>
      </w:r>
      <w:r w:rsidR="00095D19" w:rsidRPr="00AA4B85">
        <w:rPr>
          <w:bCs/>
          <w:sz w:val="28"/>
          <w:szCs w:val="28"/>
        </w:rPr>
        <w:t>с депутатами Архангельской городской Думы</w:t>
      </w:r>
      <w:r w:rsidR="00AA4B85">
        <w:rPr>
          <w:bCs/>
          <w:sz w:val="28"/>
          <w:szCs w:val="28"/>
        </w:rPr>
        <w:t xml:space="preserve"> и</w:t>
      </w:r>
      <w:r w:rsidR="00095D19" w:rsidRPr="00AA4B85">
        <w:rPr>
          <w:bCs/>
          <w:sz w:val="28"/>
          <w:szCs w:val="28"/>
        </w:rPr>
        <w:t xml:space="preserve"> представителями органов исполнительной власти муниципального образования «Город Архангельск»</w:t>
      </w:r>
      <w:r w:rsidR="00AA4B85">
        <w:rPr>
          <w:bCs/>
          <w:sz w:val="28"/>
          <w:szCs w:val="28"/>
        </w:rPr>
        <w:t xml:space="preserve">;  </w:t>
      </w:r>
      <w:proofErr w:type="gramStart"/>
      <w:r w:rsidR="00AA4B85">
        <w:rPr>
          <w:bCs/>
          <w:sz w:val="28"/>
          <w:szCs w:val="28"/>
        </w:rPr>
        <w:t xml:space="preserve">в совещании при заместителе председателя </w:t>
      </w:r>
      <w:r w:rsidR="00577DFB">
        <w:rPr>
          <w:bCs/>
          <w:sz w:val="28"/>
          <w:szCs w:val="28"/>
        </w:rPr>
        <w:t>Правительства Архангельской области                           А.Г. Шестакове</w:t>
      </w:r>
      <w:r w:rsidR="00095D19" w:rsidRPr="00AA4B85">
        <w:rPr>
          <w:bCs/>
          <w:sz w:val="28"/>
          <w:szCs w:val="28"/>
        </w:rPr>
        <w:t xml:space="preserve"> </w:t>
      </w:r>
      <w:r w:rsidR="00577DFB">
        <w:rPr>
          <w:bCs/>
          <w:sz w:val="28"/>
          <w:szCs w:val="28"/>
        </w:rPr>
        <w:t xml:space="preserve">по вопросу реализации мероприятия по реконструкции здания </w:t>
      </w:r>
      <w:proofErr w:type="spellStart"/>
      <w:r w:rsidR="00577DFB">
        <w:rPr>
          <w:bCs/>
          <w:sz w:val="28"/>
          <w:szCs w:val="28"/>
        </w:rPr>
        <w:t>Новодвинского</w:t>
      </w:r>
      <w:proofErr w:type="spellEnd"/>
      <w:r w:rsidR="00577DFB">
        <w:rPr>
          <w:bCs/>
          <w:sz w:val="28"/>
          <w:szCs w:val="28"/>
        </w:rPr>
        <w:t xml:space="preserve"> городского культурного центра; в выездном заседании комитета по вопросам бюджета, финансовой и налоговой политике</w:t>
      </w:r>
      <w:r w:rsidR="00EF0C37">
        <w:rPr>
          <w:bCs/>
          <w:sz w:val="28"/>
          <w:szCs w:val="28"/>
        </w:rPr>
        <w:t xml:space="preserve">, посвященного </w:t>
      </w:r>
      <w:r w:rsidR="00EF0C37" w:rsidRPr="009A5D2E">
        <w:rPr>
          <w:sz w:val="28"/>
          <w:szCs w:val="28"/>
        </w:rPr>
        <w:t>Дн</w:t>
      </w:r>
      <w:r w:rsidR="00EF0C37">
        <w:rPr>
          <w:sz w:val="28"/>
          <w:szCs w:val="28"/>
        </w:rPr>
        <w:t>ю</w:t>
      </w:r>
      <w:r w:rsidR="00EF0C37" w:rsidRPr="009A5D2E">
        <w:rPr>
          <w:sz w:val="28"/>
          <w:szCs w:val="28"/>
        </w:rPr>
        <w:t xml:space="preserve"> российского парламентаризма</w:t>
      </w:r>
      <w:r w:rsidR="00577DFB">
        <w:rPr>
          <w:bCs/>
          <w:sz w:val="28"/>
          <w:szCs w:val="28"/>
        </w:rPr>
        <w:t xml:space="preserve"> в Северном (Арктическом) федеральном университете им. М.В. Ломоносова на тему</w:t>
      </w:r>
      <w:r w:rsidR="00EF0C37">
        <w:rPr>
          <w:bCs/>
          <w:sz w:val="28"/>
          <w:szCs w:val="28"/>
        </w:rPr>
        <w:t>: «25-летие Архангельского областного Собрания депутатов».</w:t>
      </w:r>
      <w:proofErr w:type="gramEnd"/>
      <w:r w:rsidR="00474AD0">
        <w:rPr>
          <w:bCs/>
          <w:sz w:val="28"/>
          <w:szCs w:val="28"/>
        </w:rPr>
        <w:t xml:space="preserve"> Депутатами </w:t>
      </w:r>
      <w:r w:rsidR="005D38FA">
        <w:rPr>
          <w:bCs/>
          <w:sz w:val="28"/>
          <w:szCs w:val="28"/>
        </w:rPr>
        <w:t>комитета проведено более 9 «парламентских уроков</w:t>
      </w:r>
      <w:r w:rsidR="00953F7A">
        <w:rPr>
          <w:bCs/>
          <w:sz w:val="28"/>
          <w:szCs w:val="28"/>
        </w:rPr>
        <w:t>» для учащихся образовательных учреждений (техникум</w:t>
      </w:r>
      <w:r w:rsidR="00594737">
        <w:rPr>
          <w:bCs/>
          <w:sz w:val="28"/>
          <w:szCs w:val="28"/>
        </w:rPr>
        <w:t>ов</w:t>
      </w:r>
      <w:r w:rsidR="00953F7A">
        <w:rPr>
          <w:bCs/>
          <w:sz w:val="28"/>
          <w:szCs w:val="28"/>
        </w:rPr>
        <w:t>, школ, ВУЗ</w:t>
      </w:r>
      <w:r w:rsidR="00594737">
        <w:rPr>
          <w:bCs/>
          <w:sz w:val="28"/>
          <w:szCs w:val="28"/>
        </w:rPr>
        <w:t>ов</w:t>
      </w:r>
      <w:r w:rsidR="00953F7A">
        <w:rPr>
          <w:bCs/>
          <w:sz w:val="28"/>
          <w:szCs w:val="28"/>
        </w:rPr>
        <w:t>).</w:t>
      </w:r>
      <w:r w:rsidR="005D38FA">
        <w:rPr>
          <w:bCs/>
          <w:sz w:val="28"/>
          <w:szCs w:val="28"/>
        </w:rPr>
        <w:t xml:space="preserve"> </w:t>
      </w:r>
    </w:p>
    <w:p w:rsidR="0073347A" w:rsidRPr="00C168B6" w:rsidRDefault="0073347A" w:rsidP="0022772D">
      <w:pPr>
        <w:pStyle w:val="a8"/>
        <w:spacing w:after="0"/>
        <w:ind w:firstLine="709"/>
        <w:jc w:val="both"/>
        <w:rPr>
          <w:sz w:val="28"/>
          <w:szCs w:val="28"/>
        </w:rPr>
      </w:pPr>
      <w:r w:rsidRPr="00C168B6">
        <w:rPr>
          <w:sz w:val="28"/>
          <w:szCs w:val="28"/>
        </w:rPr>
        <w:t xml:space="preserve">Комитетом уделялось большое внимание работе по осуществлению текущего </w:t>
      </w:r>
      <w:proofErr w:type="gramStart"/>
      <w:r w:rsidRPr="00C168B6">
        <w:rPr>
          <w:sz w:val="28"/>
          <w:szCs w:val="28"/>
        </w:rPr>
        <w:t>контроля за</w:t>
      </w:r>
      <w:proofErr w:type="gramEnd"/>
      <w:r w:rsidRPr="00C168B6">
        <w:rPr>
          <w:sz w:val="28"/>
          <w:szCs w:val="28"/>
        </w:rPr>
        <w:t xml:space="preserve"> исполнением областных законов в</w:t>
      </w:r>
      <w:r w:rsidR="00EF0C37">
        <w:rPr>
          <w:sz w:val="28"/>
          <w:szCs w:val="28"/>
        </w:rPr>
        <w:t>о втором</w:t>
      </w:r>
      <w:r w:rsidR="00C168B6">
        <w:rPr>
          <w:sz w:val="28"/>
          <w:szCs w:val="28"/>
        </w:rPr>
        <w:t xml:space="preserve"> полугодии</w:t>
      </w:r>
      <w:r w:rsidRPr="00C168B6">
        <w:rPr>
          <w:sz w:val="28"/>
          <w:szCs w:val="28"/>
        </w:rPr>
        <w:t xml:space="preserve"> 201</w:t>
      </w:r>
      <w:r w:rsidR="00C168B6" w:rsidRPr="00C168B6">
        <w:rPr>
          <w:sz w:val="28"/>
          <w:szCs w:val="28"/>
        </w:rPr>
        <w:t>8</w:t>
      </w:r>
      <w:r w:rsidRPr="00C168B6">
        <w:rPr>
          <w:sz w:val="28"/>
          <w:szCs w:val="28"/>
        </w:rPr>
        <w:t xml:space="preserve"> год</w:t>
      </w:r>
      <w:r w:rsidR="00C168B6">
        <w:rPr>
          <w:sz w:val="28"/>
          <w:szCs w:val="28"/>
        </w:rPr>
        <w:t>а</w:t>
      </w:r>
      <w:r w:rsidRPr="00C168B6">
        <w:rPr>
          <w:sz w:val="28"/>
          <w:szCs w:val="28"/>
        </w:rPr>
        <w:t xml:space="preserve"> во исполнение распоряжения Архангельского областного Собрания депутатов от 23 декабря 2015 года № 255р, результаты данной работы размещены на сайте Архангельского областного Собрания депутатов в разделе деятельность комитета.</w:t>
      </w:r>
    </w:p>
    <w:p w:rsidR="0073347A" w:rsidRPr="00C168B6" w:rsidRDefault="0073347A" w:rsidP="0022772D">
      <w:pPr>
        <w:pStyle w:val="a8"/>
        <w:spacing w:after="0"/>
        <w:jc w:val="both"/>
        <w:rPr>
          <w:sz w:val="28"/>
          <w:szCs w:val="28"/>
        </w:rPr>
      </w:pPr>
      <w:r w:rsidRPr="00C168B6">
        <w:rPr>
          <w:sz w:val="28"/>
          <w:szCs w:val="28"/>
        </w:rPr>
        <w:tab/>
        <w:t>В рамках осуществления парламентского контроля в течение отчетного периода запрашивалась и рассматривалась информация о реализации рекомендаций парламентских мероприятий, проведенных комитетом в прошлом году.</w:t>
      </w:r>
    </w:p>
    <w:p w:rsidR="0073347A" w:rsidRPr="00A11954" w:rsidRDefault="0073347A" w:rsidP="002277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33CF" w:rsidRPr="00421FD6" w:rsidRDefault="002633CF" w:rsidP="002633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D6">
        <w:rPr>
          <w:rFonts w:ascii="Times New Roman" w:hAnsi="Times New Roman" w:cs="Times New Roman"/>
          <w:b/>
          <w:sz w:val="28"/>
          <w:szCs w:val="28"/>
        </w:rPr>
        <w:t>III. Рассмотрение обращений, подготовка писем</w:t>
      </w:r>
    </w:p>
    <w:p w:rsidR="002633CF" w:rsidRPr="00421FD6" w:rsidRDefault="002633CF" w:rsidP="002633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CF" w:rsidRDefault="002633CF" w:rsidP="002633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21FD6">
        <w:rPr>
          <w:rFonts w:ascii="Times New Roman" w:hAnsi="Times New Roman" w:cs="Times New Roman"/>
          <w:b/>
          <w:sz w:val="28"/>
          <w:szCs w:val="28"/>
        </w:rPr>
        <w:t xml:space="preserve">а отчетный период было рассмотрено </w:t>
      </w:r>
      <w:r>
        <w:rPr>
          <w:rFonts w:ascii="Times New Roman" w:hAnsi="Times New Roman" w:cs="Times New Roman"/>
          <w:b/>
          <w:sz w:val="28"/>
          <w:szCs w:val="28"/>
        </w:rPr>
        <w:t>многочисленное количество</w:t>
      </w:r>
      <w:r w:rsidRPr="00421FD6">
        <w:rPr>
          <w:rFonts w:ascii="Times New Roman" w:hAnsi="Times New Roman" w:cs="Times New Roman"/>
          <w:b/>
          <w:sz w:val="28"/>
          <w:szCs w:val="28"/>
        </w:rPr>
        <w:t xml:space="preserve"> обращений  по следующим </w:t>
      </w:r>
      <w:r>
        <w:rPr>
          <w:rFonts w:ascii="Times New Roman" w:hAnsi="Times New Roman" w:cs="Times New Roman"/>
          <w:b/>
          <w:sz w:val="28"/>
          <w:szCs w:val="28"/>
        </w:rPr>
        <w:t>вопросам</w:t>
      </w:r>
      <w:r w:rsidRPr="00421FD6">
        <w:rPr>
          <w:rFonts w:ascii="Times New Roman" w:hAnsi="Times New Roman" w:cs="Times New Roman"/>
          <w:b/>
          <w:sz w:val="28"/>
          <w:szCs w:val="28"/>
        </w:rPr>
        <w:t>:</w:t>
      </w:r>
    </w:p>
    <w:p w:rsidR="002633CF" w:rsidRDefault="002633CF" w:rsidP="0026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28">
        <w:rPr>
          <w:rFonts w:ascii="Times New Roman" w:hAnsi="Times New Roman" w:cs="Times New Roman"/>
          <w:sz w:val="28"/>
          <w:szCs w:val="28"/>
        </w:rPr>
        <w:t>- реализации проекта «</w:t>
      </w:r>
      <w:proofErr w:type="spellStart"/>
      <w:r w:rsidRPr="007D1128">
        <w:rPr>
          <w:rFonts w:ascii="Times New Roman" w:hAnsi="Times New Roman" w:cs="Times New Roman"/>
          <w:sz w:val="28"/>
          <w:szCs w:val="28"/>
        </w:rPr>
        <w:t>Экотехнопарк</w:t>
      </w:r>
      <w:proofErr w:type="spellEnd"/>
      <w:r w:rsidRPr="007D11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1128">
        <w:rPr>
          <w:rFonts w:ascii="Times New Roman" w:hAnsi="Times New Roman" w:cs="Times New Roman"/>
          <w:sz w:val="28"/>
          <w:szCs w:val="28"/>
        </w:rPr>
        <w:t>Шиес</w:t>
      </w:r>
      <w:proofErr w:type="spellEnd"/>
      <w:r w:rsidRPr="007D11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3CF" w:rsidRDefault="002633CF" w:rsidP="0026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принятию закона «О внесении изменений в областной закон «О реализации государственных полномочий Архангельской области 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регулирования организации и осуществления местного самоуправления»;</w:t>
      </w:r>
    </w:p>
    <w:p w:rsidR="002633CF" w:rsidRDefault="002633CF" w:rsidP="00263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91E38">
        <w:rPr>
          <w:rFonts w:ascii="Times New Roman" w:hAnsi="Times New Roman" w:cs="Times New Roman"/>
          <w:bCs/>
          <w:sz w:val="28"/>
          <w:szCs w:val="28"/>
        </w:rPr>
        <w:t xml:space="preserve"> дотаций местным бюджетам на поддержку мер по обеспече</w:t>
      </w:r>
      <w:r>
        <w:rPr>
          <w:rFonts w:ascii="Times New Roman" w:hAnsi="Times New Roman" w:cs="Times New Roman"/>
          <w:bCs/>
          <w:sz w:val="28"/>
          <w:szCs w:val="28"/>
        </w:rPr>
        <w:t>нию сбалансированности бюджетов;</w:t>
      </w:r>
    </w:p>
    <w:p w:rsidR="002633CF" w:rsidRDefault="002633CF" w:rsidP="002633CF">
      <w:pPr>
        <w:pStyle w:val="a3"/>
        <w:ind w:firstLine="708"/>
        <w:rPr>
          <w:bCs/>
          <w:szCs w:val="28"/>
        </w:rPr>
      </w:pPr>
      <w:r>
        <w:rPr>
          <w:bCs/>
          <w:szCs w:val="28"/>
        </w:rPr>
        <w:t>- оказанию дополнительной финансовой помощи на исполнение судебных решений, предъявленных к муниципальным образованиям Архангельской области;</w:t>
      </w:r>
    </w:p>
    <w:p w:rsidR="002633CF" w:rsidRPr="00BA31B4" w:rsidRDefault="002633CF" w:rsidP="00263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1501">
        <w:rPr>
          <w:rFonts w:ascii="Times New Roman" w:hAnsi="Times New Roman" w:cs="Times New Roman"/>
          <w:sz w:val="28"/>
          <w:szCs w:val="28"/>
        </w:rPr>
        <w:t xml:space="preserve"> </w:t>
      </w:r>
      <w:r w:rsidRPr="00E51AD6">
        <w:rPr>
          <w:rFonts w:ascii="Times New Roman" w:hAnsi="Times New Roman" w:cs="Times New Roman"/>
          <w:sz w:val="28"/>
          <w:szCs w:val="28"/>
        </w:rPr>
        <w:t>по выделени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1AD6">
        <w:rPr>
          <w:rFonts w:ascii="Times New Roman" w:hAnsi="Times New Roman" w:cs="Times New Roman"/>
          <w:sz w:val="28"/>
          <w:szCs w:val="28"/>
        </w:rPr>
        <w:t xml:space="preserve"> дополнительных финансовых средств на осуществление государственных полномочий по предоставлению жилых помещений детям-сиротам и детям, оставшимся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3CF" w:rsidRDefault="002633CF" w:rsidP="00263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предоставлению льгот </w:t>
      </w:r>
      <w:r w:rsidRPr="003C53BD">
        <w:rPr>
          <w:rFonts w:ascii="Times New Roman" w:eastAsia="HiddenHorzOCR" w:hAnsi="Times New Roman" w:cs="Times New Roman"/>
          <w:sz w:val="28"/>
          <w:szCs w:val="28"/>
        </w:rPr>
        <w:t>организациям почтовой связи,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C53BD">
        <w:rPr>
          <w:rFonts w:ascii="Times New Roman" w:eastAsia="HiddenHorzOCR" w:hAnsi="Times New Roman" w:cs="Times New Roman"/>
          <w:sz w:val="28"/>
          <w:szCs w:val="28"/>
        </w:rPr>
        <w:t>предприятиям, оказывающим универсальные услуги почтовой связи 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C53BD">
        <w:rPr>
          <w:rFonts w:ascii="Times New Roman" w:eastAsia="HiddenHorzOCR" w:hAnsi="Times New Roman" w:cs="Times New Roman"/>
          <w:sz w:val="28"/>
          <w:szCs w:val="28"/>
        </w:rPr>
        <w:t>осуществляющим свою деятельность в регионе по налогу на имущество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C53BD">
        <w:rPr>
          <w:rFonts w:ascii="Times New Roman" w:eastAsia="HiddenHorzOCR" w:hAnsi="Times New Roman" w:cs="Times New Roman"/>
          <w:sz w:val="28"/>
          <w:szCs w:val="28"/>
        </w:rPr>
        <w:t>организаций и транспортному налогу (на транспорт, используемый в целях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C53BD">
        <w:rPr>
          <w:rFonts w:ascii="Times New Roman" w:eastAsia="HiddenHorzOCR" w:hAnsi="Times New Roman" w:cs="Times New Roman"/>
          <w:sz w:val="28"/>
          <w:szCs w:val="28"/>
        </w:rPr>
        <w:t>оказания данных услуг)</w:t>
      </w:r>
      <w:r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2633CF" w:rsidRPr="00BA31B4" w:rsidRDefault="002633CF" w:rsidP="0026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53BD">
        <w:rPr>
          <w:rFonts w:ascii="Times New Roman" w:hAnsi="Times New Roman" w:cs="Times New Roman"/>
          <w:sz w:val="28"/>
          <w:szCs w:val="28"/>
        </w:rPr>
        <w:t>реконструкции здания муниципального учреждения культуры «</w:t>
      </w:r>
      <w:proofErr w:type="spellStart"/>
      <w:r w:rsidRPr="003C53BD">
        <w:rPr>
          <w:rFonts w:ascii="Times New Roman" w:hAnsi="Times New Roman" w:cs="Times New Roman"/>
          <w:sz w:val="28"/>
          <w:szCs w:val="28"/>
        </w:rPr>
        <w:t>Новодвинский</w:t>
      </w:r>
      <w:proofErr w:type="spellEnd"/>
      <w:r w:rsidRPr="003C53BD">
        <w:rPr>
          <w:rFonts w:ascii="Times New Roman" w:hAnsi="Times New Roman" w:cs="Times New Roman"/>
          <w:sz w:val="28"/>
          <w:szCs w:val="28"/>
        </w:rPr>
        <w:t xml:space="preserve"> городской культурный центр» в 2019 – 2020 годах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3CF" w:rsidRDefault="002633CF" w:rsidP="002633CF">
      <w:pPr>
        <w:pStyle w:val="a3"/>
        <w:ind w:firstLine="708"/>
        <w:rPr>
          <w:bCs/>
          <w:szCs w:val="28"/>
        </w:rPr>
      </w:pPr>
      <w:r>
        <w:rPr>
          <w:rFonts w:eastAsia="HiddenHorzOCR"/>
          <w:szCs w:val="28"/>
        </w:rPr>
        <w:t xml:space="preserve">- </w:t>
      </w:r>
      <w:r>
        <w:rPr>
          <w:bCs/>
          <w:szCs w:val="28"/>
        </w:rPr>
        <w:t xml:space="preserve">выделению средств областного бюджета в 2019 году на капитальный ремонт моста в поселке </w:t>
      </w:r>
      <w:proofErr w:type="spellStart"/>
      <w:r>
        <w:rPr>
          <w:bCs/>
          <w:szCs w:val="28"/>
        </w:rPr>
        <w:t>Брин-Наволок</w:t>
      </w:r>
      <w:proofErr w:type="spellEnd"/>
      <w:r w:rsidRPr="00796EC8">
        <w:rPr>
          <w:bCs/>
          <w:szCs w:val="28"/>
        </w:rPr>
        <w:t xml:space="preserve"> </w:t>
      </w:r>
      <w:r>
        <w:rPr>
          <w:bCs/>
          <w:szCs w:val="28"/>
        </w:rPr>
        <w:t>муниципального образования «</w:t>
      </w:r>
      <w:proofErr w:type="spellStart"/>
      <w:r>
        <w:rPr>
          <w:bCs/>
          <w:szCs w:val="28"/>
        </w:rPr>
        <w:t>Ракульское</w:t>
      </w:r>
      <w:proofErr w:type="spellEnd"/>
      <w:r>
        <w:rPr>
          <w:bCs/>
          <w:szCs w:val="28"/>
        </w:rPr>
        <w:t>» Холмогорского района;</w:t>
      </w:r>
    </w:p>
    <w:p w:rsidR="002633CF" w:rsidRDefault="002633CF" w:rsidP="00263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1501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1501">
        <w:rPr>
          <w:rFonts w:ascii="Times New Roman" w:hAnsi="Times New Roman" w:cs="Times New Roman"/>
          <w:sz w:val="28"/>
          <w:szCs w:val="28"/>
        </w:rPr>
        <w:t xml:space="preserve"> моста через реку Устья в МО «</w:t>
      </w:r>
      <w:proofErr w:type="spellStart"/>
      <w:r w:rsidRPr="00541501">
        <w:rPr>
          <w:rFonts w:ascii="Times New Roman" w:hAnsi="Times New Roman" w:cs="Times New Roman"/>
          <w:sz w:val="28"/>
          <w:szCs w:val="28"/>
        </w:rPr>
        <w:t>Лихачевское</w:t>
      </w:r>
      <w:proofErr w:type="spellEnd"/>
      <w:r w:rsidRPr="00541501">
        <w:rPr>
          <w:rFonts w:ascii="Times New Roman" w:hAnsi="Times New Roman" w:cs="Times New Roman"/>
          <w:sz w:val="28"/>
          <w:szCs w:val="28"/>
        </w:rPr>
        <w:t>» муниципального образования «</w:t>
      </w:r>
      <w:proofErr w:type="spellStart"/>
      <w:r w:rsidRPr="00541501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54150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3CF" w:rsidRDefault="002633CF" w:rsidP="002633CF">
      <w:pPr>
        <w:pStyle w:val="a3"/>
        <w:ind w:firstLine="708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газификации улиц Полевая и Рябиновая</w:t>
      </w:r>
      <w:r w:rsidRPr="00541501">
        <w:rPr>
          <w:szCs w:val="28"/>
        </w:rPr>
        <w:t xml:space="preserve"> </w:t>
      </w:r>
      <w:r>
        <w:rPr>
          <w:szCs w:val="28"/>
        </w:rPr>
        <w:t xml:space="preserve">д. </w:t>
      </w:r>
      <w:proofErr w:type="spellStart"/>
      <w:r>
        <w:rPr>
          <w:szCs w:val="28"/>
        </w:rPr>
        <w:t>Куимиха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Котласского</w:t>
      </w:r>
      <w:proofErr w:type="spellEnd"/>
      <w:r>
        <w:rPr>
          <w:szCs w:val="28"/>
        </w:rPr>
        <w:t xml:space="preserve"> района;</w:t>
      </w:r>
    </w:p>
    <w:p w:rsidR="002633CF" w:rsidRDefault="002633CF" w:rsidP="00263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AD6">
        <w:rPr>
          <w:rFonts w:ascii="Times New Roman" w:hAnsi="Times New Roman" w:cs="Times New Roman"/>
          <w:bCs/>
          <w:sz w:val="28"/>
          <w:szCs w:val="28"/>
        </w:rPr>
        <w:t>- строительств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51AD6">
        <w:rPr>
          <w:rFonts w:ascii="Times New Roman" w:hAnsi="Times New Roman" w:cs="Times New Roman"/>
          <w:bCs/>
          <w:sz w:val="28"/>
          <w:szCs w:val="28"/>
        </w:rPr>
        <w:t xml:space="preserve"> газораспределительной сети низкого давления по ул. Калинина и  ул. Дзержинского в микрорайоне «Заречье» в городе Коряжме Архангельской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633CF" w:rsidRPr="000C7EFE" w:rsidRDefault="002633CF" w:rsidP="00263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A31B4">
        <w:rPr>
          <w:bCs/>
          <w:szCs w:val="28"/>
        </w:rPr>
        <w:t xml:space="preserve"> </w:t>
      </w:r>
      <w:r w:rsidRPr="00BA31B4">
        <w:rPr>
          <w:rFonts w:ascii="Times New Roman" w:hAnsi="Times New Roman" w:cs="Times New Roman"/>
          <w:bCs/>
          <w:sz w:val="28"/>
          <w:szCs w:val="28"/>
        </w:rPr>
        <w:t>строительств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A31B4">
        <w:rPr>
          <w:rFonts w:ascii="Times New Roman" w:hAnsi="Times New Roman" w:cs="Times New Roman"/>
          <w:bCs/>
          <w:sz w:val="28"/>
          <w:szCs w:val="28"/>
        </w:rPr>
        <w:t xml:space="preserve"> инженерной и транспортной инфраструктуры (2-й очереди) 17 и 19 кварталов земельного участка «Зеленый-1» в городе Коряжме Архангельской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633CF" w:rsidRPr="00A11584" w:rsidRDefault="002633CF" w:rsidP="00594737">
      <w:pPr>
        <w:pStyle w:val="a5"/>
        <w:ind w:firstLine="708"/>
        <w:rPr>
          <w:szCs w:val="28"/>
        </w:rPr>
      </w:pPr>
      <w:r w:rsidRPr="00A11584">
        <w:t>За отчетный период за подписью председателя комитета и его заместителей направлялись письма, запросы и обращения более 45 в различные инстанции, в том числе</w:t>
      </w:r>
      <w:r>
        <w:t>:</w:t>
      </w:r>
      <w:r w:rsidRPr="00A11584">
        <w:t xml:space="preserve"> </w:t>
      </w:r>
      <w:r>
        <w:rPr>
          <w:szCs w:val="28"/>
        </w:rPr>
        <w:t>п</w:t>
      </w:r>
      <w:r w:rsidRPr="00A11584">
        <w:rPr>
          <w:szCs w:val="28"/>
        </w:rPr>
        <w:t xml:space="preserve">ервому заместителю Губернатора Архангельской области </w:t>
      </w:r>
      <w:r>
        <w:rPr>
          <w:szCs w:val="28"/>
        </w:rPr>
        <w:t xml:space="preserve">– </w:t>
      </w:r>
      <w:r w:rsidRPr="00A11584">
        <w:rPr>
          <w:szCs w:val="28"/>
        </w:rPr>
        <w:t>председателю Правительства Архангельской области</w:t>
      </w:r>
      <w:r w:rsidRPr="00A11584">
        <w:t>, министру финансов Архангельской области, руководителям министерств и агентств  Архангельской области, руководителю управления УФНС России по Архангельской области и Ненецкому автономному округу,  руководителям организаций и учреждений по проблемам социально-экономического развития области, по выпадающим доходам от предоставления налоговых льгот, по вопросам уплаты налогов, по анализу поступления доходов в областной бюджет и бюджет территориального фонда обязательного медицинского страхования</w:t>
      </w:r>
      <w:r w:rsidR="00594737">
        <w:t xml:space="preserve">, по наличию кредиторской  задолженности, в том числе просроченной в </w:t>
      </w:r>
      <w:r w:rsidRPr="00A11584">
        <w:t xml:space="preserve"> </w:t>
      </w:r>
      <w:r w:rsidR="00594737">
        <w:t xml:space="preserve">медицинских учреждениях, подведомственных министерству здравоохранения Архангельской области, </w:t>
      </w:r>
      <w:r w:rsidR="00594737">
        <w:lastRenderedPageBreak/>
        <w:t xml:space="preserve">по включению объектов в адресную инвестиционную программу Архангельской области </w:t>
      </w:r>
      <w:r w:rsidRPr="00A11584">
        <w:t>и т.д.</w:t>
      </w:r>
    </w:p>
    <w:p w:rsidR="002633CF" w:rsidRPr="00A11584" w:rsidRDefault="002633CF" w:rsidP="002633CF">
      <w:pPr>
        <w:pStyle w:val="a8"/>
        <w:spacing w:after="0"/>
        <w:jc w:val="both"/>
        <w:rPr>
          <w:sz w:val="28"/>
          <w:szCs w:val="28"/>
        </w:rPr>
      </w:pPr>
      <w:r w:rsidRPr="00A11584">
        <w:rPr>
          <w:sz w:val="28"/>
          <w:szCs w:val="28"/>
        </w:rPr>
        <w:tab/>
      </w:r>
    </w:p>
    <w:p w:rsidR="002B2565" w:rsidRPr="002633CF" w:rsidRDefault="00AF2068" w:rsidP="0022772D">
      <w:pPr>
        <w:pStyle w:val="a3"/>
        <w:ind w:firstLine="708"/>
      </w:pPr>
      <w:r w:rsidRPr="002633CF">
        <w:t>Членами комитета с</w:t>
      </w:r>
      <w:r w:rsidR="002B2565" w:rsidRPr="002633CF">
        <w:t>истематически осуществлялись выезды в районы области по вопросам разъяснения бюджетного и налогового законодательства.</w:t>
      </w:r>
    </w:p>
    <w:p w:rsidR="00E248CA" w:rsidRPr="00CF642D" w:rsidRDefault="00E248CA" w:rsidP="0022772D">
      <w:pPr>
        <w:pStyle w:val="a3"/>
        <w:ind w:firstLine="708"/>
        <w:rPr>
          <w:b/>
          <w:color w:val="FF0000"/>
        </w:rPr>
      </w:pPr>
    </w:p>
    <w:p w:rsidR="00DB0811" w:rsidRPr="00F277A5" w:rsidRDefault="00DB0811" w:rsidP="0022772D">
      <w:pPr>
        <w:pStyle w:val="a8"/>
        <w:spacing w:after="0"/>
        <w:jc w:val="both"/>
        <w:rPr>
          <w:color w:val="FF0000"/>
          <w:sz w:val="28"/>
          <w:szCs w:val="28"/>
        </w:rPr>
      </w:pPr>
      <w:r w:rsidRPr="00F277A5">
        <w:rPr>
          <w:color w:val="FF0000"/>
          <w:sz w:val="28"/>
          <w:szCs w:val="28"/>
        </w:rPr>
        <w:tab/>
      </w:r>
    </w:p>
    <w:p w:rsidR="00EF0C37" w:rsidRPr="00F277A5" w:rsidRDefault="00EF0C37" w:rsidP="00EF0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B2565">
        <w:rPr>
          <w:rFonts w:ascii="Times New Roman" w:hAnsi="Times New Roman" w:cs="Times New Roman"/>
          <w:b/>
          <w:sz w:val="28"/>
          <w:szCs w:val="28"/>
        </w:rPr>
        <w:t>. Подготовка решений комитета о награждении Почетными грамотами и Благодарностями областного Собрания депутатов.</w:t>
      </w:r>
    </w:p>
    <w:p w:rsidR="00EF0C37" w:rsidRDefault="00EF0C37" w:rsidP="00EF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56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Pr="002B25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2565">
        <w:rPr>
          <w:rFonts w:ascii="Times New Roman" w:hAnsi="Times New Roman" w:cs="Times New Roman"/>
          <w:sz w:val="28"/>
          <w:szCs w:val="28"/>
        </w:rPr>
        <w:t xml:space="preserve"> год по поручению председателя областного Собрания депутатов </w:t>
      </w:r>
      <w:r>
        <w:rPr>
          <w:rFonts w:ascii="Times New Roman" w:hAnsi="Times New Roman" w:cs="Times New Roman"/>
          <w:sz w:val="28"/>
          <w:szCs w:val="28"/>
        </w:rPr>
        <w:t>Прокопьевой Е.В</w:t>
      </w:r>
      <w:r w:rsidRPr="002B2565">
        <w:rPr>
          <w:rFonts w:ascii="Times New Roman" w:hAnsi="Times New Roman" w:cs="Times New Roman"/>
          <w:sz w:val="28"/>
          <w:szCs w:val="28"/>
        </w:rPr>
        <w:t xml:space="preserve">. комитетом рассмотрено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2565">
        <w:rPr>
          <w:rFonts w:ascii="Times New Roman" w:hAnsi="Times New Roman" w:cs="Times New Roman"/>
          <w:sz w:val="28"/>
          <w:szCs w:val="28"/>
        </w:rPr>
        <w:t xml:space="preserve"> ходатайства о награждении Почетными грамотами Архангельского областного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и 2 ходатайства об объявлении Благодарности А</w:t>
      </w:r>
      <w:r w:rsidRPr="002B2565">
        <w:rPr>
          <w:rFonts w:ascii="Times New Roman" w:hAnsi="Times New Roman" w:cs="Times New Roman"/>
          <w:sz w:val="28"/>
          <w:szCs w:val="28"/>
        </w:rPr>
        <w:t>рхангельского областного Собрания депутатов</w:t>
      </w:r>
      <w:r>
        <w:rPr>
          <w:rFonts w:ascii="Times New Roman" w:hAnsi="Times New Roman" w:cs="Times New Roman"/>
          <w:sz w:val="28"/>
          <w:szCs w:val="28"/>
        </w:rPr>
        <w:t>. По итогам рассмотрения комитет рекомендовал наградить 7 человек П</w:t>
      </w:r>
      <w:r w:rsidRPr="002B2565">
        <w:rPr>
          <w:rFonts w:ascii="Times New Roman" w:hAnsi="Times New Roman" w:cs="Times New Roman"/>
          <w:sz w:val="28"/>
          <w:szCs w:val="28"/>
        </w:rPr>
        <w:t>очетными грамотами Архангельского областного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и 3-м человек</w:t>
      </w:r>
      <w:r w:rsidR="004D49C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объявить Благодарность А</w:t>
      </w:r>
      <w:r w:rsidRPr="002B2565">
        <w:rPr>
          <w:rFonts w:ascii="Times New Roman" w:hAnsi="Times New Roman" w:cs="Times New Roman"/>
          <w:sz w:val="28"/>
          <w:szCs w:val="28"/>
        </w:rPr>
        <w:t>рхангельского областного Собрания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C37" w:rsidRDefault="00EF0C37" w:rsidP="00EF0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C37" w:rsidRDefault="00EF0C37" w:rsidP="00EF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AD">
        <w:rPr>
          <w:rFonts w:ascii="Times New Roman" w:hAnsi="Times New Roman" w:cs="Times New Roman"/>
          <w:b/>
          <w:sz w:val="28"/>
          <w:szCs w:val="28"/>
        </w:rPr>
        <w:t xml:space="preserve">На заседаниях комитета было поддержано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877AD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877AD">
        <w:rPr>
          <w:rFonts w:ascii="Times New Roman" w:hAnsi="Times New Roman" w:cs="Times New Roman"/>
          <w:b/>
          <w:sz w:val="28"/>
          <w:szCs w:val="28"/>
        </w:rPr>
        <w:t xml:space="preserve"> федеральных законов и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87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0CB">
        <w:rPr>
          <w:rFonts w:ascii="Times New Roman" w:hAnsi="Times New Roman" w:cs="Times New Roman"/>
          <w:b/>
          <w:sz w:val="28"/>
          <w:szCs w:val="28"/>
        </w:rPr>
        <w:t>законодательн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F700CB">
        <w:rPr>
          <w:rFonts w:ascii="Times New Roman" w:hAnsi="Times New Roman" w:cs="Times New Roman"/>
          <w:b/>
          <w:sz w:val="28"/>
          <w:szCs w:val="28"/>
        </w:rPr>
        <w:t xml:space="preserve"> инициативы</w:t>
      </w:r>
      <w:r w:rsidRPr="008D30EC">
        <w:rPr>
          <w:rFonts w:ascii="Times New Roman" w:hAnsi="Times New Roman" w:cs="Times New Roman"/>
          <w:sz w:val="28"/>
          <w:szCs w:val="28"/>
        </w:rPr>
        <w:t xml:space="preserve"> </w:t>
      </w:r>
      <w:r w:rsidRPr="004925AF">
        <w:rPr>
          <w:rFonts w:ascii="Times New Roman" w:hAnsi="Times New Roman" w:cs="Times New Roman"/>
          <w:b/>
          <w:sz w:val="28"/>
          <w:szCs w:val="28"/>
        </w:rPr>
        <w:t>из 37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168B6">
        <w:rPr>
          <w:rFonts w:ascii="Times New Roman" w:hAnsi="Times New Roman" w:cs="Times New Roman"/>
          <w:b/>
          <w:sz w:val="28"/>
          <w:szCs w:val="28"/>
        </w:rPr>
        <w:t>поступивших</w:t>
      </w:r>
      <w:r w:rsidRPr="00C01F02">
        <w:rPr>
          <w:rFonts w:ascii="Times New Roman" w:hAnsi="Times New Roman" w:cs="Times New Roman"/>
          <w:sz w:val="28"/>
          <w:szCs w:val="28"/>
        </w:rPr>
        <w:t>:</w:t>
      </w:r>
    </w:p>
    <w:p w:rsidR="00EF0C37" w:rsidRDefault="00EF0C37" w:rsidP="00EF0C37">
      <w:pPr>
        <w:pStyle w:val="a3"/>
        <w:ind w:firstLine="708"/>
        <w:rPr>
          <w:sz w:val="26"/>
          <w:szCs w:val="26"/>
        </w:rPr>
      </w:pPr>
      <w:r w:rsidRPr="005D5FB7">
        <w:rPr>
          <w:szCs w:val="28"/>
        </w:rPr>
        <w:t xml:space="preserve">- </w:t>
      </w:r>
      <w:r w:rsidR="004D49C0">
        <w:rPr>
          <w:szCs w:val="28"/>
        </w:rPr>
        <w:t>о</w:t>
      </w:r>
      <w:r w:rsidRPr="00176D3F">
        <w:rPr>
          <w:sz w:val="26"/>
          <w:szCs w:val="26"/>
        </w:rPr>
        <w:t xml:space="preserve"> поддержке проекта федерального № 544565-7 «</w:t>
      </w:r>
      <w:r w:rsidRPr="00176D3F">
        <w:rPr>
          <w:rStyle w:val="oznaimen1"/>
          <w:color w:val="212121"/>
        </w:rPr>
        <w:t>О внесении изменений в статьи 391 и 407 части второй Налогового кодекса Российской Федерации»</w:t>
      </w:r>
      <w:r w:rsidRPr="00176D3F">
        <w:rPr>
          <w:color w:val="212121"/>
          <w:sz w:val="26"/>
          <w:szCs w:val="26"/>
        </w:rPr>
        <w:t xml:space="preserve"> </w:t>
      </w:r>
      <w:r w:rsidR="004D49C0">
        <w:rPr>
          <w:color w:val="212121"/>
          <w:sz w:val="26"/>
          <w:szCs w:val="26"/>
        </w:rPr>
        <w:t xml:space="preserve">   </w:t>
      </w:r>
      <w:r w:rsidRPr="00176D3F">
        <w:rPr>
          <w:sz w:val="26"/>
          <w:szCs w:val="26"/>
        </w:rPr>
        <w:t xml:space="preserve">(в части сохранения федеральных льгот по имущественным налогам для физических лиц, соответствующих условиям, необходимым для назначения пенсии в соответствии с законодательством Российской Федерации, действовавшим </w:t>
      </w:r>
      <w:r w:rsidR="004D49C0">
        <w:rPr>
          <w:sz w:val="26"/>
          <w:szCs w:val="26"/>
        </w:rPr>
        <w:t xml:space="preserve">                   </w:t>
      </w:r>
      <w:r w:rsidRPr="00176D3F">
        <w:rPr>
          <w:sz w:val="26"/>
          <w:szCs w:val="26"/>
        </w:rPr>
        <w:t>на 31 декабря 2018 года)</w:t>
      </w:r>
    </w:p>
    <w:p w:rsidR="00EF0C37" w:rsidRDefault="00EF0C37" w:rsidP="00EF0C37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4255C3">
        <w:rPr>
          <w:rFonts w:ascii="Times New Roman" w:hAnsi="Times New Roman" w:cs="Times New Roman"/>
          <w:sz w:val="28"/>
          <w:szCs w:val="28"/>
        </w:rPr>
        <w:t xml:space="preserve">- </w:t>
      </w:r>
      <w:r w:rsidRPr="004255C3">
        <w:rPr>
          <w:rFonts w:ascii="Times New Roman" w:hAnsi="Times New Roman" w:cs="Times New Roman"/>
          <w:bCs/>
          <w:sz w:val="28"/>
          <w:szCs w:val="28"/>
        </w:rPr>
        <w:t xml:space="preserve">о поддержке </w:t>
      </w:r>
      <w:r w:rsidRPr="004255C3">
        <w:rPr>
          <w:rFonts w:ascii="Times New Roman" w:hAnsi="Times New Roman" w:cs="Times New Roman"/>
          <w:sz w:val="28"/>
          <w:szCs w:val="28"/>
        </w:rPr>
        <w:t>проекта федерального закона № 558296-7 «</w:t>
      </w:r>
      <w:r w:rsidRPr="004255C3">
        <w:rPr>
          <w:rFonts w:ascii="Times New Roman" w:hAnsi="Times New Roman" w:cs="Times New Roman"/>
          <w:bCs/>
          <w:spacing w:val="-16"/>
          <w:sz w:val="28"/>
          <w:szCs w:val="28"/>
        </w:rPr>
        <w:t>О внесении изменения в статью 333</w:t>
      </w:r>
      <w:r w:rsidRPr="004255C3">
        <w:rPr>
          <w:rFonts w:ascii="Times New Roman" w:hAnsi="Times New Roman" w:cs="Times New Roman"/>
          <w:bCs/>
          <w:spacing w:val="-16"/>
          <w:sz w:val="28"/>
          <w:szCs w:val="28"/>
          <w:vertAlign w:val="superscript"/>
        </w:rPr>
        <w:t>36</w:t>
      </w:r>
      <w:r w:rsidRPr="004255C3">
        <w:rPr>
          <w:rFonts w:ascii="Times New Roman" w:hAnsi="Times New Roman" w:cs="Times New Roman"/>
          <w:bCs/>
          <w:spacing w:val="-16"/>
          <w:sz w:val="28"/>
          <w:szCs w:val="28"/>
        </w:rPr>
        <w:t xml:space="preserve"> части второй </w:t>
      </w:r>
      <w:r w:rsidRPr="004255C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Налогового кодекса Российской Федерации» </w:t>
      </w:r>
      <w:r w:rsidR="004D49C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</w:t>
      </w:r>
      <w:r w:rsidRPr="004255C3">
        <w:rPr>
          <w:rFonts w:ascii="Times New Roman" w:hAnsi="Times New Roman" w:cs="Times New Roman"/>
          <w:bCs/>
          <w:spacing w:val="-11"/>
          <w:sz w:val="28"/>
          <w:szCs w:val="28"/>
        </w:rPr>
        <w:t>(в  части освобождения от государственной пошлины уполномоченного по правам ребенка)</w:t>
      </w:r>
    </w:p>
    <w:p w:rsidR="00EF0C37" w:rsidRDefault="00EF0C37" w:rsidP="00EF0C37">
      <w:pPr>
        <w:pStyle w:val="22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- </w:t>
      </w:r>
      <w:r w:rsidRPr="008D30EC">
        <w:rPr>
          <w:rFonts w:ascii="Times New Roman" w:hAnsi="Times New Roman" w:cs="Times New Roman"/>
          <w:sz w:val="28"/>
          <w:szCs w:val="28"/>
        </w:rPr>
        <w:t>о поддержке законодательной инициативы Законодательной Думы Томской области по внесению в Государственную Думу Федерального Собрания Российской Федерации проекта федерального закона «О внесении изменений в Бюджетный кодекс Российской Федерации»</w:t>
      </w:r>
    </w:p>
    <w:p w:rsidR="00EF0C37" w:rsidRPr="004255C3" w:rsidRDefault="00EF0C37" w:rsidP="00EF0C37">
      <w:pPr>
        <w:pStyle w:val="22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0EC">
        <w:rPr>
          <w:b/>
          <w:sz w:val="28"/>
          <w:szCs w:val="28"/>
        </w:rPr>
        <w:t xml:space="preserve"> </w:t>
      </w:r>
      <w:r w:rsidRPr="008D30EC">
        <w:rPr>
          <w:rFonts w:ascii="Times New Roman" w:hAnsi="Times New Roman" w:cs="Times New Roman"/>
          <w:sz w:val="28"/>
          <w:szCs w:val="28"/>
        </w:rPr>
        <w:t>о поддержке законодательной инициативы Законодательной Думы Томской области по внесению в Государственную Думу Федерального Собрания Российской Федерации проекта федерального закона «О внесении изменений в статью 2 Федерального закона «Об особенностях эмиссии и обращения государственных и муниципальных ценных бумаг»</w:t>
      </w:r>
    </w:p>
    <w:p w:rsidR="000D447D" w:rsidRPr="000D447D" w:rsidRDefault="000D447D" w:rsidP="000D447D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 w:rsidRPr="000D447D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председателем </w:t>
      </w:r>
      <w:r w:rsidRPr="000D447D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С.В. Моисеевым подготовлен </w:t>
      </w:r>
      <w:r w:rsidRPr="000D447D">
        <w:rPr>
          <w:sz w:val="28"/>
          <w:szCs w:val="28"/>
        </w:rPr>
        <w:t xml:space="preserve">и рекомендован к принятию проект постановления Архангельского областного Собрания депутатов «Об обращении Архангельского областного Собрания депутатов к Председателю Комитета Государственной Думы Федерального Собрания Российской Федерации по бюджету и налогам А.М. Макарову и </w:t>
      </w:r>
      <w:r w:rsidRPr="000D447D">
        <w:rPr>
          <w:sz w:val="28"/>
          <w:szCs w:val="28"/>
        </w:rPr>
        <w:lastRenderedPageBreak/>
        <w:t>Председателю Комитета Государственной Думы Федерального Собрания Российской Федерации по природным ресурсам, собственности и земельным отношениям</w:t>
      </w:r>
      <w:r>
        <w:rPr>
          <w:sz w:val="28"/>
          <w:szCs w:val="28"/>
        </w:rPr>
        <w:t xml:space="preserve"> </w:t>
      </w:r>
      <w:r w:rsidRPr="000D447D">
        <w:rPr>
          <w:sz w:val="28"/>
          <w:szCs w:val="28"/>
        </w:rPr>
        <w:t>Н.П. Николаеву о необходимости</w:t>
      </w:r>
      <w:proofErr w:type="gramEnd"/>
      <w:r w:rsidRPr="000D447D">
        <w:rPr>
          <w:sz w:val="28"/>
          <w:szCs w:val="28"/>
        </w:rPr>
        <w:t xml:space="preserve"> </w:t>
      </w:r>
      <w:proofErr w:type="gramStart"/>
      <w:r w:rsidRPr="000D447D">
        <w:rPr>
          <w:sz w:val="28"/>
          <w:szCs w:val="28"/>
        </w:rPr>
        <w:t xml:space="preserve">подготовки поправок к проекту федерального закона № 556362-7 «О федеральном бюджете на </w:t>
      </w:r>
      <w:r>
        <w:rPr>
          <w:sz w:val="28"/>
          <w:szCs w:val="28"/>
        </w:rPr>
        <w:t xml:space="preserve">                  </w:t>
      </w:r>
      <w:r w:rsidRPr="000D447D">
        <w:rPr>
          <w:sz w:val="28"/>
          <w:szCs w:val="28"/>
        </w:rPr>
        <w:t xml:space="preserve">2019 год и на плановый период 2020 и 2021 годов», которыми будут скорректированы объемы прогнозируемых доходов федерального бюджета без учета доходов от продажи на аукционах права на заключение договоров о закреплении квот добычи (вылова) краба и </w:t>
      </w:r>
      <w:proofErr w:type="spellStart"/>
      <w:r w:rsidRPr="000D447D">
        <w:rPr>
          <w:sz w:val="28"/>
          <w:szCs w:val="28"/>
        </w:rPr>
        <w:t>крабоидов</w:t>
      </w:r>
      <w:proofErr w:type="spellEnd"/>
      <w:r w:rsidRPr="000D447D">
        <w:rPr>
          <w:sz w:val="28"/>
          <w:szCs w:val="28"/>
        </w:rPr>
        <w:t>, а также в связи с этим общий объем доходов федерального бюджета.</w:t>
      </w:r>
      <w:proofErr w:type="gramEnd"/>
    </w:p>
    <w:p w:rsidR="00CF642D" w:rsidRDefault="00CF642D" w:rsidP="0022772D">
      <w:pPr>
        <w:pStyle w:val="a8"/>
        <w:spacing w:after="0"/>
        <w:jc w:val="both"/>
        <w:rPr>
          <w:b/>
          <w:sz w:val="28"/>
          <w:szCs w:val="28"/>
        </w:rPr>
      </w:pPr>
    </w:p>
    <w:p w:rsidR="008A22C1" w:rsidRPr="006979E2" w:rsidRDefault="00A6463C" w:rsidP="0022772D">
      <w:pPr>
        <w:pStyle w:val="a8"/>
        <w:spacing w:after="0"/>
        <w:jc w:val="both"/>
        <w:rPr>
          <w:sz w:val="28"/>
          <w:szCs w:val="28"/>
        </w:rPr>
      </w:pPr>
      <w:r w:rsidRPr="006B61AE">
        <w:rPr>
          <w:b/>
          <w:sz w:val="28"/>
          <w:szCs w:val="28"/>
        </w:rPr>
        <w:tab/>
      </w:r>
      <w:r w:rsidR="00885494" w:rsidRPr="006979E2">
        <w:rPr>
          <w:sz w:val="28"/>
          <w:szCs w:val="28"/>
        </w:rPr>
        <w:t xml:space="preserve">Депутаты, входящие в состав комитета, </w:t>
      </w:r>
      <w:r w:rsidR="006979E2" w:rsidRPr="006979E2">
        <w:rPr>
          <w:sz w:val="28"/>
          <w:szCs w:val="28"/>
        </w:rPr>
        <w:t xml:space="preserve">также </w:t>
      </w:r>
      <w:r w:rsidR="0002381F">
        <w:rPr>
          <w:sz w:val="28"/>
          <w:szCs w:val="28"/>
        </w:rPr>
        <w:t xml:space="preserve">активно </w:t>
      </w:r>
      <w:r w:rsidR="00885494" w:rsidRPr="006979E2">
        <w:rPr>
          <w:sz w:val="28"/>
          <w:szCs w:val="28"/>
        </w:rPr>
        <w:t xml:space="preserve">работают в избирательных округах. Регулярно ведется прием граждан, работают общественные приемные депутатов в районах области. </w:t>
      </w:r>
    </w:p>
    <w:p w:rsidR="00437496" w:rsidRDefault="00437496" w:rsidP="0022772D">
      <w:pPr>
        <w:pStyle w:val="a3"/>
        <w:ind w:firstLine="708"/>
        <w:rPr>
          <w:szCs w:val="28"/>
        </w:rPr>
      </w:pPr>
    </w:p>
    <w:p w:rsidR="00FD7FD2" w:rsidRPr="00FD7FD2" w:rsidRDefault="00FD7FD2" w:rsidP="0022772D">
      <w:pPr>
        <w:pStyle w:val="af0"/>
        <w:ind w:firstLine="708"/>
        <w:jc w:val="both"/>
        <w:rPr>
          <w:szCs w:val="28"/>
        </w:rPr>
      </w:pPr>
      <w:r w:rsidRPr="00FD7FD2">
        <w:rPr>
          <w:szCs w:val="28"/>
        </w:rPr>
        <w:t xml:space="preserve">Приложение: </w:t>
      </w:r>
      <w:r>
        <w:rPr>
          <w:szCs w:val="28"/>
        </w:rPr>
        <w:t xml:space="preserve">статистические сведения </w:t>
      </w:r>
      <w:r w:rsidRPr="00FD7FD2">
        <w:rPr>
          <w:szCs w:val="28"/>
        </w:rPr>
        <w:t>о работе комитета Архангельского областного Собрания депутатов</w:t>
      </w:r>
      <w:r>
        <w:rPr>
          <w:szCs w:val="28"/>
        </w:rPr>
        <w:t xml:space="preserve"> </w:t>
      </w:r>
      <w:r w:rsidRPr="00FD7FD2">
        <w:rPr>
          <w:szCs w:val="28"/>
        </w:rPr>
        <w:t xml:space="preserve">по </w:t>
      </w:r>
      <w:r w:rsidR="00CF642D">
        <w:rPr>
          <w:szCs w:val="28"/>
        </w:rPr>
        <w:t xml:space="preserve">вопросам бюджета, финансовой </w:t>
      </w:r>
      <w:r w:rsidRPr="00FD7FD2">
        <w:rPr>
          <w:szCs w:val="28"/>
        </w:rPr>
        <w:t>и налоговой политике</w:t>
      </w:r>
      <w:r>
        <w:rPr>
          <w:szCs w:val="28"/>
        </w:rPr>
        <w:t xml:space="preserve"> </w:t>
      </w:r>
      <w:r w:rsidRPr="00FD7FD2">
        <w:rPr>
          <w:szCs w:val="28"/>
        </w:rPr>
        <w:t>за</w:t>
      </w:r>
      <w:r w:rsidR="00C852DD">
        <w:rPr>
          <w:szCs w:val="28"/>
        </w:rPr>
        <w:t xml:space="preserve"> </w:t>
      </w:r>
      <w:r w:rsidR="00EF0C37">
        <w:rPr>
          <w:szCs w:val="28"/>
        </w:rPr>
        <w:t>второе</w:t>
      </w:r>
      <w:r w:rsidR="00C852DD">
        <w:rPr>
          <w:szCs w:val="28"/>
        </w:rPr>
        <w:t xml:space="preserve"> полугодие</w:t>
      </w:r>
      <w:r w:rsidRPr="00FD7FD2">
        <w:rPr>
          <w:szCs w:val="28"/>
        </w:rPr>
        <w:t xml:space="preserve"> 201</w:t>
      </w:r>
      <w:r w:rsidR="008C6E3C">
        <w:rPr>
          <w:szCs w:val="28"/>
        </w:rPr>
        <w:t>8</w:t>
      </w:r>
      <w:r w:rsidRPr="00FD7FD2">
        <w:rPr>
          <w:szCs w:val="28"/>
        </w:rPr>
        <w:t xml:space="preserve"> год</w:t>
      </w:r>
      <w:r>
        <w:rPr>
          <w:szCs w:val="28"/>
        </w:rPr>
        <w:t xml:space="preserve"> на </w:t>
      </w:r>
      <w:r w:rsidR="00C852DD">
        <w:rPr>
          <w:szCs w:val="28"/>
        </w:rPr>
        <w:t>1</w:t>
      </w:r>
      <w:r>
        <w:rPr>
          <w:szCs w:val="28"/>
        </w:rPr>
        <w:t xml:space="preserve"> л.</w:t>
      </w:r>
    </w:p>
    <w:p w:rsidR="0002381F" w:rsidRDefault="0002381F" w:rsidP="0022772D">
      <w:pPr>
        <w:pStyle w:val="a3"/>
        <w:ind w:firstLine="708"/>
        <w:rPr>
          <w:szCs w:val="28"/>
        </w:rPr>
      </w:pPr>
    </w:p>
    <w:p w:rsidR="00FD7FD2" w:rsidRDefault="00FD7FD2" w:rsidP="007D3716">
      <w:pPr>
        <w:pStyle w:val="a3"/>
        <w:ind w:firstLine="0"/>
        <w:rPr>
          <w:szCs w:val="28"/>
        </w:rPr>
      </w:pPr>
    </w:p>
    <w:p w:rsidR="0022772D" w:rsidRDefault="0022772D" w:rsidP="007D3716">
      <w:pPr>
        <w:pStyle w:val="a3"/>
        <w:ind w:firstLine="0"/>
        <w:rPr>
          <w:szCs w:val="28"/>
        </w:rPr>
      </w:pPr>
    </w:p>
    <w:p w:rsidR="00214721" w:rsidRPr="006979E2" w:rsidRDefault="00214721" w:rsidP="007D3716">
      <w:pPr>
        <w:pStyle w:val="a3"/>
        <w:ind w:firstLine="0"/>
        <w:rPr>
          <w:szCs w:val="28"/>
        </w:rPr>
      </w:pPr>
    </w:p>
    <w:p w:rsidR="00660138" w:rsidRDefault="00B700C0" w:rsidP="00B700C0">
      <w:pPr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Председатель                                                                                      С.В. Моисеев  </w:t>
      </w:r>
    </w:p>
    <w:sectPr w:rsidR="00660138" w:rsidSect="006F2D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7C" w:rsidRDefault="00DC2B7C" w:rsidP="006F2DA6">
      <w:pPr>
        <w:spacing w:after="0" w:line="240" w:lineRule="auto"/>
      </w:pPr>
      <w:r>
        <w:separator/>
      </w:r>
    </w:p>
  </w:endnote>
  <w:endnote w:type="continuationSeparator" w:id="0">
    <w:p w:rsidR="00DC2B7C" w:rsidRDefault="00DC2B7C" w:rsidP="006F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7C" w:rsidRDefault="00DC2B7C" w:rsidP="006F2DA6">
      <w:pPr>
        <w:spacing w:after="0" w:line="240" w:lineRule="auto"/>
      </w:pPr>
      <w:r>
        <w:separator/>
      </w:r>
    </w:p>
  </w:footnote>
  <w:footnote w:type="continuationSeparator" w:id="0">
    <w:p w:rsidR="00DC2B7C" w:rsidRDefault="00DC2B7C" w:rsidP="006F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53028"/>
      <w:docPartObj>
        <w:docPartGallery w:val="Page Numbers (Top of Page)"/>
        <w:docPartUnique/>
      </w:docPartObj>
    </w:sdtPr>
    <w:sdtContent>
      <w:p w:rsidR="00973A0E" w:rsidRDefault="0080071B">
        <w:pPr>
          <w:pStyle w:val="aa"/>
          <w:jc w:val="right"/>
        </w:pPr>
        <w:fldSimple w:instr=" PAGE   \* MERGEFORMAT ">
          <w:r w:rsidR="008669AC">
            <w:rPr>
              <w:noProof/>
            </w:rPr>
            <w:t>35</w:t>
          </w:r>
        </w:fldSimple>
      </w:p>
    </w:sdtContent>
  </w:sdt>
  <w:p w:rsidR="00973A0E" w:rsidRDefault="00973A0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E969C9"/>
    <w:multiLevelType w:val="hybridMultilevel"/>
    <w:tmpl w:val="5D1A0BC4"/>
    <w:lvl w:ilvl="0" w:tplc="25128F0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1B0E3E"/>
    <w:multiLevelType w:val="hybridMultilevel"/>
    <w:tmpl w:val="23E431F4"/>
    <w:lvl w:ilvl="0" w:tplc="EF726A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810"/>
    <w:rsid w:val="0002273C"/>
    <w:rsid w:val="0002381F"/>
    <w:rsid w:val="00030A76"/>
    <w:rsid w:val="00031A78"/>
    <w:rsid w:val="00040201"/>
    <w:rsid w:val="00040317"/>
    <w:rsid w:val="000406A8"/>
    <w:rsid w:val="00047943"/>
    <w:rsid w:val="00053F59"/>
    <w:rsid w:val="00054AA9"/>
    <w:rsid w:val="00055CEA"/>
    <w:rsid w:val="00057662"/>
    <w:rsid w:val="00061754"/>
    <w:rsid w:val="000622B7"/>
    <w:rsid w:val="0006560E"/>
    <w:rsid w:val="000849A5"/>
    <w:rsid w:val="0009482C"/>
    <w:rsid w:val="00095D19"/>
    <w:rsid w:val="000A1AE2"/>
    <w:rsid w:val="000A5451"/>
    <w:rsid w:val="000B3C94"/>
    <w:rsid w:val="000C59D0"/>
    <w:rsid w:val="000C7D51"/>
    <w:rsid w:val="000D447D"/>
    <w:rsid w:val="000D797A"/>
    <w:rsid w:val="000F1857"/>
    <w:rsid w:val="00102CA5"/>
    <w:rsid w:val="00120F44"/>
    <w:rsid w:val="001213CD"/>
    <w:rsid w:val="00121725"/>
    <w:rsid w:val="00134EAC"/>
    <w:rsid w:val="00142E93"/>
    <w:rsid w:val="00147D76"/>
    <w:rsid w:val="001503A8"/>
    <w:rsid w:val="00160309"/>
    <w:rsid w:val="0016567F"/>
    <w:rsid w:val="00172F2A"/>
    <w:rsid w:val="00197131"/>
    <w:rsid w:val="001B2AB6"/>
    <w:rsid w:val="001B5E8A"/>
    <w:rsid w:val="001B6F1B"/>
    <w:rsid w:val="001B7239"/>
    <w:rsid w:val="001C45DE"/>
    <w:rsid w:val="001D43D9"/>
    <w:rsid w:val="001D4532"/>
    <w:rsid w:val="001E740B"/>
    <w:rsid w:val="00207613"/>
    <w:rsid w:val="00207956"/>
    <w:rsid w:val="00214721"/>
    <w:rsid w:val="0021743A"/>
    <w:rsid w:val="002220E4"/>
    <w:rsid w:val="00225925"/>
    <w:rsid w:val="0022772D"/>
    <w:rsid w:val="00234851"/>
    <w:rsid w:val="00234856"/>
    <w:rsid w:val="00236DF4"/>
    <w:rsid w:val="00236E1C"/>
    <w:rsid w:val="002477B0"/>
    <w:rsid w:val="00250F83"/>
    <w:rsid w:val="00251A9B"/>
    <w:rsid w:val="002633CF"/>
    <w:rsid w:val="00274C3B"/>
    <w:rsid w:val="0029448D"/>
    <w:rsid w:val="00297BC2"/>
    <w:rsid w:val="002A5D5A"/>
    <w:rsid w:val="002B2565"/>
    <w:rsid w:val="002B2A52"/>
    <w:rsid w:val="002B5D97"/>
    <w:rsid w:val="002C12EE"/>
    <w:rsid w:val="002C3623"/>
    <w:rsid w:val="002C5536"/>
    <w:rsid w:val="002E63BE"/>
    <w:rsid w:val="002F25E4"/>
    <w:rsid w:val="002F4810"/>
    <w:rsid w:val="0030722E"/>
    <w:rsid w:val="003073DF"/>
    <w:rsid w:val="00310EEF"/>
    <w:rsid w:val="00330A1E"/>
    <w:rsid w:val="00331027"/>
    <w:rsid w:val="00331C74"/>
    <w:rsid w:val="00337B0B"/>
    <w:rsid w:val="0034700B"/>
    <w:rsid w:val="00353609"/>
    <w:rsid w:val="00354D14"/>
    <w:rsid w:val="0036020D"/>
    <w:rsid w:val="00360782"/>
    <w:rsid w:val="00361DE2"/>
    <w:rsid w:val="00362626"/>
    <w:rsid w:val="003633B0"/>
    <w:rsid w:val="003877F8"/>
    <w:rsid w:val="00390109"/>
    <w:rsid w:val="00395940"/>
    <w:rsid w:val="00397BD0"/>
    <w:rsid w:val="003A734A"/>
    <w:rsid w:val="003D3C3B"/>
    <w:rsid w:val="003D683D"/>
    <w:rsid w:val="003D7DBD"/>
    <w:rsid w:val="003E6302"/>
    <w:rsid w:val="003E7E08"/>
    <w:rsid w:val="003F2E17"/>
    <w:rsid w:val="00421FD6"/>
    <w:rsid w:val="0042206E"/>
    <w:rsid w:val="00424BDD"/>
    <w:rsid w:val="004312B6"/>
    <w:rsid w:val="00437496"/>
    <w:rsid w:val="00442535"/>
    <w:rsid w:val="0044574D"/>
    <w:rsid w:val="004477AD"/>
    <w:rsid w:val="00450DFD"/>
    <w:rsid w:val="00474AD0"/>
    <w:rsid w:val="00476820"/>
    <w:rsid w:val="00497EE9"/>
    <w:rsid w:val="004A4485"/>
    <w:rsid w:val="004A577E"/>
    <w:rsid w:val="004B4041"/>
    <w:rsid w:val="004C3976"/>
    <w:rsid w:val="004D0BB8"/>
    <w:rsid w:val="004D49C0"/>
    <w:rsid w:val="004D605A"/>
    <w:rsid w:val="004D67D6"/>
    <w:rsid w:val="004D7691"/>
    <w:rsid w:val="004E2781"/>
    <w:rsid w:val="004E303A"/>
    <w:rsid w:val="004F6512"/>
    <w:rsid w:val="00502250"/>
    <w:rsid w:val="005165B6"/>
    <w:rsid w:val="00526BFB"/>
    <w:rsid w:val="005424C7"/>
    <w:rsid w:val="005431CA"/>
    <w:rsid w:val="00552181"/>
    <w:rsid w:val="00556CE1"/>
    <w:rsid w:val="005632CE"/>
    <w:rsid w:val="00564421"/>
    <w:rsid w:val="005652AD"/>
    <w:rsid w:val="0056566D"/>
    <w:rsid w:val="00577DFB"/>
    <w:rsid w:val="005861D4"/>
    <w:rsid w:val="005865AE"/>
    <w:rsid w:val="00594737"/>
    <w:rsid w:val="005A5BB7"/>
    <w:rsid w:val="005A6FE3"/>
    <w:rsid w:val="005B6FCA"/>
    <w:rsid w:val="005D2BA0"/>
    <w:rsid w:val="005D38FA"/>
    <w:rsid w:val="005D5FB7"/>
    <w:rsid w:val="005E11F5"/>
    <w:rsid w:val="005E4457"/>
    <w:rsid w:val="005E6002"/>
    <w:rsid w:val="005F74B7"/>
    <w:rsid w:val="00601FD7"/>
    <w:rsid w:val="00612A15"/>
    <w:rsid w:val="0062408A"/>
    <w:rsid w:val="006317CF"/>
    <w:rsid w:val="00631C81"/>
    <w:rsid w:val="00654CB5"/>
    <w:rsid w:val="00654DC5"/>
    <w:rsid w:val="00660138"/>
    <w:rsid w:val="006607BE"/>
    <w:rsid w:val="006653D3"/>
    <w:rsid w:val="00690838"/>
    <w:rsid w:val="006979E2"/>
    <w:rsid w:val="006A0AC7"/>
    <w:rsid w:val="006A4E3D"/>
    <w:rsid w:val="006B1994"/>
    <w:rsid w:val="006B5629"/>
    <w:rsid w:val="006B61AE"/>
    <w:rsid w:val="006C6667"/>
    <w:rsid w:val="006C71BE"/>
    <w:rsid w:val="006D1B80"/>
    <w:rsid w:val="006D5A00"/>
    <w:rsid w:val="006E13B2"/>
    <w:rsid w:val="006E3E2C"/>
    <w:rsid w:val="006E72A1"/>
    <w:rsid w:val="006F2DA6"/>
    <w:rsid w:val="006F3E2A"/>
    <w:rsid w:val="00722EC5"/>
    <w:rsid w:val="00727FDC"/>
    <w:rsid w:val="00732D43"/>
    <w:rsid w:val="0073347A"/>
    <w:rsid w:val="00733A6A"/>
    <w:rsid w:val="00735218"/>
    <w:rsid w:val="007415E1"/>
    <w:rsid w:val="00766DF5"/>
    <w:rsid w:val="00774710"/>
    <w:rsid w:val="00774D94"/>
    <w:rsid w:val="00776477"/>
    <w:rsid w:val="007825BD"/>
    <w:rsid w:val="007A36C4"/>
    <w:rsid w:val="007B6714"/>
    <w:rsid w:val="007B7B4D"/>
    <w:rsid w:val="007C061F"/>
    <w:rsid w:val="007C6F7A"/>
    <w:rsid w:val="007D3716"/>
    <w:rsid w:val="007D546C"/>
    <w:rsid w:val="007D548D"/>
    <w:rsid w:val="007E4963"/>
    <w:rsid w:val="0080071B"/>
    <w:rsid w:val="0080174A"/>
    <w:rsid w:val="008205D0"/>
    <w:rsid w:val="00831DD5"/>
    <w:rsid w:val="0083375A"/>
    <w:rsid w:val="00840261"/>
    <w:rsid w:val="00842191"/>
    <w:rsid w:val="00850E42"/>
    <w:rsid w:val="008669AC"/>
    <w:rsid w:val="00871BA6"/>
    <w:rsid w:val="00875D90"/>
    <w:rsid w:val="00885494"/>
    <w:rsid w:val="00896B64"/>
    <w:rsid w:val="008A22C1"/>
    <w:rsid w:val="008B2406"/>
    <w:rsid w:val="008B45A6"/>
    <w:rsid w:val="008B600F"/>
    <w:rsid w:val="008B6A31"/>
    <w:rsid w:val="008B7213"/>
    <w:rsid w:val="008C6E3C"/>
    <w:rsid w:val="008C7069"/>
    <w:rsid w:val="008D0721"/>
    <w:rsid w:val="008D7A3D"/>
    <w:rsid w:val="008E7751"/>
    <w:rsid w:val="008F7756"/>
    <w:rsid w:val="00900C72"/>
    <w:rsid w:val="00902BF0"/>
    <w:rsid w:val="00914DCF"/>
    <w:rsid w:val="0091774F"/>
    <w:rsid w:val="00917C3A"/>
    <w:rsid w:val="0092270E"/>
    <w:rsid w:val="0093461F"/>
    <w:rsid w:val="00935315"/>
    <w:rsid w:val="009408B9"/>
    <w:rsid w:val="00941292"/>
    <w:rsid w:val="00943AB3"/>
    <w:rsid w:val="00953F7A"/>
    <w:rsid w:val="00953FC7"/>
    <w:rsid w:val="00964422"/>
    <w:rsid w:val="00973A0E"/>
    <w:rsid w:val="00981B1C"/>
    <w:rsid w:val="009847C5"/>
    <w:rsid w:val="00993A62"/>
    <w:rsid w:val="009959F0"/>
    <w:rsid w:val="009A30E0"/>
    <w:rsid w:val="009A31AA"/>
    <w:rsid w:val="009A5D2E"/>
    <w:rsid w:val="009A7E6E"/>
    <w:rsid w:val="009B5FAF"/>
    <w:rsid w:val="009D181D"/>
    <w:rsid w:val="009D6015"/>
    <w:rsid w:val="009E715F"/>
    <w:rsid w:val="009F0C4C"/>
    <w:rsid w:val="009F1D6D"/>
    <w:rsid w:val="009F2C4D"/>
    <w:rsid w:val="009F66CB"/>
    <w:rsid w:val="00A11954"/>
    <w:rsid w:val="00A1578D"/>
    <w:rsid w:val="00A21CC2"/>
    <w:rsid w:val="00A25946"/>
    <w:rsid w:val="00A25FF9"/>
    <w:rsid w:val="00A3175C"/>
    <w:rsid w:val="00A36EB2"/>
    <w:rsid w:val="00A51B16"/>
    <w:rsid w:val="00A54289"/>
    <w:rsid w:val="00A566CD"/>
    <w:rsid w:val="00A6094F"/>
    <w:rsid w:val="00A6231B"/>
    <w:rsid w:val="00A6463C"/>
    <w:rsid w:val="00A8059C"/>
    <w:rsid w:val="00A821AD"/>
    <w:rsid w:val="00A824E5"/>
    <w:rsid w:val="00A83FD3"/>
    <w:rsid w:val="00A93DF9"/>
    <w:rsid w:val="00AA442C"/>
    <w:rsid w:val="00AA4B85"/>
    <w:rsid w:val="00AA6E47"/>
    <w:rsid w:val="00AB32DF"/>
    <w:rsid w:val="00AC4C46"/>
    <w:rsid w:val="00AC54F0"/>
    <w:rsid w:val="00AD2566"/>
    <w:rsid w:val="00AD3DE2"/>
    <w:rsid w:val="00AD5711"/>
    <w:rsid w:val="00AF2068"/>
    <w:rsid w:val="00AF2938"/>
    <w:rsid w:val="00AF7E8C"/>
    <w:rsid w:val="00B05338"/>
    <w:rsid w:val="00B0790E"/>
    <w:rsid w:val="00B14430"/>
    <w:rsid w:val="00B26DDB"/>
    <w:rsid w:val="00B30BEB"/>
    <w:rsid w:val="00B4463E"/>
    <w:rsid w:val="00B6061A"/>
    <w:rsid w:val="00B700C0"/>
    <w:rsid w:val="00B872F6"/>
    <w:rsid w:val="00B876B2"/>
    <w:rsid w:val="00B914CB"/>
    <w:rsid w:val="00B94803"/>
    <w:rsid w:val="00B95E2F"/>
    <w:rsid w:val="00BA207C"/>
    <w:rsid w:val="00BA487A"/>
    <w:rsid w:val="00BB0F8B"/>
    <w:rsid w:val="00BB3907"/>
    <w:rsid w:val="00BC66BE"/>
    <w:rsid w:val="00BC723E"/>
    <w:rsid w:val="00BD396F"/>
    <w:rsid w:val="00BD51DE"/>
    <w:rsid w:val="00BE621D"/>
    <w:rsid w:val="00BE77A7"/>
    <w:rsid w:val="00C00ACD"/>
    <w:rsid w:val="00C01F02"/>
    <w:rsid w:val="00C054A0"/>
    <w:rsid w:val="00C05626"/>
    <w:rsid w:val="00C15ED9"/>
    <w:rsid w:val="00C160E6"/>
    <w:rsid w:val="00C168B6"/>
    <w:rsid w:val="00C21958"/>
    <w:rsid w:val="00C349B0"/>
    <w:rsid w:val="00C436BC"/>
    <w:rsid w:val="00C44B96"/>
    <w:rsid w:val="00C47187"/>
    <w:rsid w:val="00C56BD9"/>
    <w:rsid w:val="00C76D61"/>
    <w:rsid w:val="00C852DD"/>
    <w:rsid w:val="00C877AD"/>
    <w:rsid w:val="00C92691"/>
    <w:rsid w:val="00C96367"/>
    <w:rsid w:val="00C96B25"/>
    <w:rsid w:val="00CA4AC2"/>
    <w:rsid w:val="00CB1912"/>
    <w:rsid w:val="00CD11C1"/>
    <w:rsid w:val="00CD7D25"/>
    <w:rsid w:val="00CE1D25"/>
    <w:rsid w:val="00CE3D16"/>
    <w:rsid w:val="00CE4E8B"/>
    <w:rsid w:val="00CE5B3E"/>
    <w:rsid w:val="00CF642D"/>
    <w:rsid w:val="00CF7F0C"/>
    <w:rsid w:val="00D21F88"/>
    <w:rsid w:val="00D328F1"/>
    <w:rsid w:val="00D41E90"/>
    <w:rsid w:val="00D43600"/>
    <w:rsid w:val="00D625D8"/>
    <w:rsid w:val="00D70EB8"/>
    <w:rsid w:val="00D74BDF"/>
    <w:rsid w:val="00D857DA"/>
    <w:rsid w:val="00D871DC"/>
    <w:rsid w:val="00D90300"/>
    <w:rsid w:val="00DA6508"/>
    <w:rsid w:val="00DB0811"/>
    <w:rsid w:val="00DB0D33"/>
    <w:rsid w:val="00DB1949"/>
    <w:rsid w:val="00DB433C"/>
    <w:rsid w:val="00DC1AD7"/>
    <w:rsid w:val="00DC24F1"/>
    <w:rsid w:val="00DC2B7C"/>
    <w:rsid w:val="00DC5955"/>
    <w:rsid w:val="00DD6DD9"/>
    <w:rsid w:val="00DD7EE8"/>
    <w:rsid w:val="00DE67F6"/>
    <w:rsid w:val="00DE7729"/>
    <w:rsid w:val="00E2246E"/>
    <w:rsid w:val="00E240AA"/>
    <w:rsid w:val="00E248CA"/>
    <w:rsid w:val="00E272DA"/>
    <w:rsid w:val="00E3733B"/>
    <w:rsid w:val="00E458C3"/>
    <w:rsid w:val="00E45B55"/>
    <w:rsid w:val="00E51554"/>
    <w:rsid w:val="00E52B35"/>
    <w:rsid w:val="00E657E2"/>
    <w:rsid w:val="00E665ED"/>
    <w:rsid w:val="00E6661A"/>
    <w:rsid w:val="00E84D7A"/>
    <w:rsid w:val="00E90073"/>
    <w:rsid w:val="00E95379"/>
    <w:rsid w:val="00EA0EC3"/>
    <w:rsid w:val="00EA26D9"/>
    <w:rsid w:val="00EA396C"/>
    <w:rsid w:val="00EB4680"/>
    <w:rsid w:val="00EC081C"/>
    <w:rsid w:val="00EC3F3C"/>
    <w:rsid w:val="00EC7098"/>
    <w:rsid w:val="00ED156A"/>
    <w:rsid w:val="00EF0899"/>
    <w:rsid w:val="00EF0C37"/>
    <w:rsid w:val="00EF44E4"/>
    <w:rsid w:val="00EF72DE"/>
    <w:rsid w:val="00F0201A"/>
    <w:rsid w:val="00F02406"/>
    <w:rsid w:val="00F06CB9"/>
    <w:rsid w:val="00F121CB"/>
    <w:rsid w:val="00F126EE"/>
    <w:rsid w:val="00F22337"/>
    <w:rsid w:val="00F277A5"/>
    <w:rsid w:val="00F301C1"/>
    <w:rsid w:val="00F31A21"/>
    <w:rsid w:val="00F33CB3"/>
    <w:rsid w:val="00F36967"/>
    <w:rsid w:val="00F413AC"/>
    <w:rsid w:val="00F45823"/>
    <w:rsid w:val="00F47F05"/>
    <w:rsid w:val="00F50469"/>
    <w:rsid w:val="00F51FC2"/>
    <w:rsid w:val="00F60A77"/>
    <w:rsid w:val="00F66778"/>
    <w:rsid w:val="00F7374B"/>
    <w:rsid w:val="00F94F2E"/>
    <w:rsid w:val="00FA28A4"/>
    <w:rsid w:val="00FB7FDE"/>
    <w:rsid w:val="00FC2702"/>
    <w:rsid w:val="00FC2BAA"/>
    <w:rsid w:val="00FC2EA1"/>
    <w:rsid w:val="00FD7FD2"/>
    <w:rsid w:val="00FE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6D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rsid w:val="00766DF5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Мой"/>
    <w:basedOn w:val="a"/>
    <w:rsid w:val="005E60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rsid w:val="005E6002"/>
    <w:rPr>
      <w:color w:val="0000FF"/>
      <w:u w:val="single"/>
    </w:rPr>
  </w:style>
  <w:style w:type="paragraph" w:customStyle="1" w:styleId="a5">
    <w:name w:val="Мой стиль"/>
    <w:basedOn w:val="a"/>
    <w:rsid w:val="005E60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00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0C7D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C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F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2DA6"/>
  </w:style>
  <w:style w:type="paragraph" w:styleId="ac">
    <w:name w:val="footer"/>
    <w:basedOn w:val="a"/>
    <w:link w:val="ad"/>
    <w:uiPriority w:val="99"/>
    <w:semiHidden/>
    <w:unhideWhenUsed/>
    <w:rsid w:val="006F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F2DA6"/>
  </w:style>
  <w:style w:type="paragraph" w:styleId="ae">
    <w:name w:val="Normal (Web)"/>
    <w:basedOn w:val="a"/>
    <w:uiPriority w:val="99"/>
    <w:unhideWhenUsed/>
    <w:rsid w:val="0012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20F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120F44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C92691"/>
    <w:pPr>
      <w:ind w:left="720"/>
      <w:contextualSpacing/>
    </w:pPr>
  </w:style>
  <w:style w:type="paragraph" w:styleId="af0">
    <w:name w:val="Title"/>
    <w:basedOn w:val="a"/>
    <w:link w:val="af1"/>
    <w:qFormat/>
    <w:rsid w:val="00FD7F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FD7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90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A824E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3">
    <w:name w:val="Без интервала Знак"/>
    <w:link w:val="af2"/>
    <w:uiPriority w:val="1"/>
    <w:locked/>
    <w:rsid w:val="00A824E5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6240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2"/>
    <w:rsid w:val="008C6E3C"/>
    <w:rPr>
      <w:rFonts w:eastAsia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4"/>
    <w:rsid w:val="008C6E3C"/>
    <w:pPr>
      <w:widowControl w:val="0"/>
      <w:shd w:val="clear" w:color="auto" w:fill="FFFFFF"/>
      <w:spacing w:before="300" w:after="0" w:line="317" w:lineRule="exact"/>
      <w:jc w:val="both"/>
    </w:pPr>
    <w:rPr>
      <w:rFonts w:eastAsia="Times New Roman" w:cs="Times New Roman"/>
      <w:spacing w:val="-2"/>
    </w:rPr>
  </w:style>
  <w:style w:type="character" w:customStyle="1" w:styleId="0pt">
    <w:name w:val="Основной текст + Полужирный;Курсив;Интервал 0 pt"/>
    <w:basedOn w:val="af4"/>
    <w:rsid w:val="008C6E3C"/>
    <w:rPr>
      <w:rFonts w:ascii="Times New Roman" w:hAnsi="Times New Roman"/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paragraph" w:customStyle="1" w:styleId="ConsPlusNormal">
    <w:name w:val="ConsPlusNormal"/>
    <w:rsid w:val="00DB4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25pt0pt">
    <w:name w:val="Основной текст (3) + 12;5 pt;Не полужирный;Интервал 0 pt"/>
    <w:basedOn w:val="a0"/>
    <w:rsid w:val="001C4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30pt">
    <w:name w:val="Основной текст (3) + Интервал 0 pt"/>
    <w:basedOn w:val="a0"/>
    <w:rsid w:val="001C4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sid w:val="00207613"/>
    <w:rPr>
      <w:rFonts w:ascii="Times New Roman" w:eastAsia="Times New Roman" w:hAnsi="Times New Roman" w:cs="Times New Roman"/>
      <w:i/>
      <w:iCs/>
      <w:spacing w:val="5"/>
      <w:shd w:val="clear" w:color="auto" w:fill="FFFFFF"/>
    </w:rPr>
  </w:style>
  <w:style w:type="character" w:customStyle="1" w:styleId="210pt0pt">
    <w:name w:val="Основной текст (2) + 10 pt;Не курсив;Интервал 0 pt"/>
    <w:basedOn w:val="20"/>
    <w:rsid w:val="00207613"/>
    <w:rPr>
      <w:color w:val="000000"/>
      <w:spacing w:val="0"/>
      <w:w w:val="100"/>
      <w:position w:val="0"/>
      <w:sz w:val="20"/>
      <w:szCs w:val="20"/>
    </w:rPr>
  </w:style>
  <w:style w:type="paragraph" w:customStyle="1" w:styleId="21">
    <w:name w:val="Основной текст (2)"/>
    <w:basedOn w:val="a"/>
    <w:link w:val="20"/>
    <w:rsid w:val="00207613"/>
    <w:pPr>
      <w:widowControl w:val="0"/>
      <w:shd w:val="clear" w:color="auto" w:fill="FFFFFF"/>
      <w:spacing w:before="240" w:after="0" w:line="295" w:lineRule="exact"/>
      <w:ind w:firstLine="640"/>
      <w:jc w:val="both"/>
    </w:pPr>
    <w:rPr>
      <w:rFonts w:ascii="Times New Roman" w:eastAsia="Times New Roman" w:hAnsi="Times New Roman" w:cs="Times New Roman"/>
      <w:i/>
      <w:iCs/>
      <w:spacing w:val="5"/>
    </w:rPr>
  </w:style>
  <w:style w:type="character" w:customStyle="1" w:styleId="oznaimen1">
    <w:name w:val="oz_naimen1"/>
    <w:basedOn w:val="a0"/>
    <w:rsid w:val="00EF0C37"/>
    <w:rPr>
      <w:rFonts w:ascii="Roboto Condensed" w:hAnsi="Roboto Condensed" w:hint="default"/>
      <w:b w:val="0"/>
      <w:bCs w:val="0"/>
    </w:rPr>
  </w:style>
  <w:style w:type="paragraph" w:styleId="22">
    <w:name w:val="Body Text 2"/>
    <w:basedOn w:val="a"/>
    <w:link w:val="23"/>
    <w:uiPriority w:val="99"/>
    <w:unhideWhenUsed/>
    <w:rsid w:val="00EF0C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F0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982">
              <w:marLeft w:val="53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6494">
                  <w:marLeft w:val="0"/>
                  <w:marRight w:val="0"/>
                  <w:marTop w:val="32"/>
                  <w:marBottom w:val="106"/>
                  <w:divBdr>
                    <w:top w:val="single" w:sz="4" w:space="0" w:color="E7EBED"/>
                    <w:left w:val="single" w:sz="4" w:space="0" w:color="E7EBED"/>
                    <w:bottom w:val="single" w:sz="4" w:space="0" w:color="E7EBED"/>
                    <w:right w:val="single" w:sz="4" w:space="0" w:color="E7EBE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CA033-98CA-4FCD-A79F-C927E838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35</Pages>
  <Words>13398</Words>
  <Characters>76373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a.golovina</dc:creator>
  <cp:lastModifiedBy>Karpova</cp:lastModifiedBy>
  <cp:revision>129</cp:revision>
  <cp:lastPrinted>2018-12-20T12:45:00Z</cp:lastPrinted>
  <dcterms:created xsi:type="dcterms:W3CDTF">2016-12-23T07:20:00Z</dcterms:created>
  <dcterms:modified xsi:type="dcterms:W3CDTF">2018-12-20T12:45:00Z</dcterms:modified>
</cp:coreProperties>
</file>