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887A2F">
        <w:rPr>
          <w:b/>
          <w:iCs/>
          <w:sz w:val="24"/>
        </w:rPr>
        <w:t xml:space="preserve"> 8</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887A2F">
        <w:rPr>
          <w:b/>
          <w:sz w:val="24"/>
          <w:szCs w:val="24"/>
        </w:rPr>
        <w:t>16</w:t>
      </w:r>
      <w:r>
        <w:rPr>
          <w:b/>
          <w:sz w:val="24"/>
          <w:szCs w:val="24"/>
        </w:rPr>
        <w:t>»</w:t>
      </w:r>
      <w:r w:rsidR="00DF64AA" w:rsidRPr="00BF55F1">
        <w:rPr>
          <w:b/>
          <w:sz w:val="24"/>
          <w:szCs w:val="24"/>
        </w:rPr>
        <w:t xml:space="preserve"> </w:t>
      </w:r>
      <w:r w:rsidR="00887A2F">
        <w:rPr>
          <w:b/>
          <w:sz w:val="24"/>
          <w:szCs w:val="24"/>
        </w:rPr>
        <w:t>сентября</w:t>
      </w:r>
      <w:r w:rsidR="00862C8A">
        <w:rPr>
          <w:b/>
          <w:sz w:val="24"/>
          <w:szCs w:val="24"/>
        </w:rPr>
        <w:t xml:space="preserve"> </w:t>
      </w:r>
      <w:r w:rsidR="008A32AC" w:rsidRPr="00BF55F1">
        <w:rPr>
          <w:b/>
          <w:sz w:val="24"/>
          <w:szCs w:val="24"/>
        </w:rPr>
        <w:t>201</w:t>
      </w:r>
      <w:r w:rsidR="00913E9A">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Pr="00BF55F1" w:rsidRDefault="008A32AC" w:rsidP="00A864D6">
      <w:pPr>
        <w:pStyle w:val="a3"/>
        <w:tabs>
          <w:tab w:val="left" w:pos="11907"/>
        </w:tabs>
        <w:ind w:firstLine="11700"/>
        <w:rPr>
          <w:b/>
          <w:sz w:val="24"/>
          <w:szCs w:val="24"/>
        </w:rPr>
      </w:pPr>
      <w:r w:rsidRPr="00BF55F1">
        <w:rPr>
          <w:b/>
          <w:sz w:val="24"/>
          <w:szCs w:val="24"/>
        </w:rPr>
        <w:t xml:space="preserve">кабинет № </w:t>
      </w:r>
      <w:r w:rsidR="00055E3E">
        <w:rPr>
          <w:b/>
          <w:sz w:val="24"/>
          <w:szCs w:val="24"/>
        </w:rPr>
        <w:t>615б</w:t>
      </w:r>
      <w:r w:rsidR="00A864D6">
        <w:rPr>
          <w:b/>
          <w:sz w:val="24"/>
          <w:szCs w:val="24"/>
        </w:rPr>
        <w:t xml:space="preserve"> </w:t>
      </w:r>
    </w:p>
    <w:p w:rsidR="005912C4" w:rsidRDefault="005912C4" w:rsidP="008A32AC">
      <w:pPr>
        <w:pStyle w:val="a3"/>
        <w:ind w:firstLine="11700"/>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45"/>
        <w:gridCol w:w="1560"/>
        <w:gridCol w:w="3086"/>
      </w:tblGrid>
      <w:tr w:rsidR="008A32AC" w:rsidTr="00A864D6">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45"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560"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w:t>
            </w:r>
            <w:r w:rsidRPr="005366CD">
              <w:rPr>
                <w:b/>
                <w:sz w:val="20"/>
              </w:rPr>
              <w:t>ь</w:t>
            </w:r>
            <w:r w:rsidRPr="005366CD">
              <w:rPr>
                <w:b/>
                <w:sz w:val="20"/>
              </w:rPr>
              <w:t>ности комитета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3086"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A864D6">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45" w:type="dxa"/>
          </w:tcPr>
          <w:p w:rsidR="0036256D" w:rsidRPr="00EE4528" w:rsidRDefault="002E551F" w:rsidP="005366CD">
            <w:pPr>
              <w:widowControl w:val="0"/>
              <w:autoSpaceDE w:val="0"/>
              <w:autoSpaceDN w:val="0"/>
              <w:adjustRightInd w:val="0"/>
              <w:ind w:firstLine="708"/>
              <w:jc w:val="center"/>
            </w:pPr>
            <w:r>
              <w:t>4</w:t>
            </w:r>
          </w:p>
        </w:tc>
        <w:tc>
          <w:tcPr>
            <w:tcW w:w="1560" w:type="dxa"/>
          </w:tcPr>
          <w:p w:rsidR="00B27A37" w:rsidRPr="005366CD" w:rsidRDefault="002E551F" w:rsidP="005366CD">
            <w:pPr>
              <w:pStyle w:val="a3"/>
              <w:ind w:left="-76" w:right="-56" w:firstLine="0"/>
              <w:jc w:val="center"/>
              <w:rPr>
                <w:sz w:val="20"/>
              </w:rPr>
            </w:pPr>
            <w:r w:rsidRPr="005366CD">
              <w:rPr>
                <w:sz w:val="20"/>
              </w:rPr>
              <w:t>5</w:t>
            </w:r>
          </w:p>
        </w:tc>
        <w:tc>
          <w:tcPr>
            <w:tcW w:w="3086"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B27A37" w:rsidTr="00B92D79">
        <w:trPr>
          <w:trHeight w:val="3689"/>
        </w:trPr>
        <w:tc>
          <w:tcPr>
            <w:tcW w:w="588" w:type="dxa"/>
          </w:tcPr>
          <w:p w:rsidR="003B0DA6" w:rsidRPr="005366CD" w:rsidRDefault="003B0DA6" w:rsidP="005366CD">
            <w:pPr>
              <w:pStyle w:val="a3"/>
              <w:ind w:firstLine="0"/>
              <w:jc w:val="center"/>
              <w:rPr>
                <w:sz w:val="20"/>
              </w:rPr>
            </w:pPr>
            <w:r>
              <w:rPr>
                <w:sz w:val="20"/>
              </w:rPr>
              <w:t>1.</w:t>
            </w:r>
          </w:p>
        </w:tc>
        <w:tc>
          <w:tcPr>
            <w:tcW w:w="2355" w:type="dxa"/>
          </w:tcPr>
          <w:p w:rsidR="00887A2F" w:rsidRPr="00F06AC6" w:rsidRDefault="00887A2F" w:rsidP="00887A2F">
            <w:pPr>
              <w:pStyle w:val="a3"/>
              <w:rPr>
                <w:sz w:val="26"/>
                <w:szCs w:val="26"/>
              </w:rPr>
            </w:pPr>
            <w:r w:rsidRPr="00F06AC6">
              <w:rPr>
                <w:sz w:val="26"/>
                <w:szCs w:val="26"/>
              </w:rPr>
              <w:t xml:space="preserve">о проекте областного закона </w:t>
            </w:r>
            <w:r w:rsidRPr="00F06AC6">
              <w:rPr>
                <w:color w:val="000000"/>
                <w:sz w:val="26"/>
                <w:szCs w:val="26"/>
              </w:rPr>
              <w:t>«</w:t>
            </w:r>
            <w:r w:rsidRPr="00F06AC6">
              <w:rPr>
                <w:sz w:val="26"/>
                <w:szCs w:val="26"/>
              </w:rPr>
              <w:t>О внесении изм</w:t>
            </w:r>
            <w:r w:rsidRPr="00F06AC6">
              <w:rPr>
                <w:sz w:val="26"/>
                <w:szCs w:val="26"/>
              </w:rPr>
              <w:t>е</w:t>
            </w:r>
            <w:r w:rsidRPr="00F06AC6">
              <w:rPr>
                <w:sz w:val="26"/>
                <w:szCs w:val="26"/>
              </w:rPr>
              <w:t>нений и дополн</w:t>
            </w:r>
            <w:r w:rsidRPr="00F06AC6">
              <w:rPr>
                <w:sz w:val="26"/>
                <w:szCs w:val="26"/>
              </w:rPr>
              <w:t>е</w:t>
            </w:r>
            <w:r w:rsidRPr="00F06AC6">
              <w:rPr>
                <w:sz w:val="26"/>
                <w:szCs w:val="26"/>
              </w:rPr>
              <w:t>ний в областной закон «О внесении изменений и д</w:t>
            </w:r>
            <w:r w:rsidRPr="00F06AC6">
              <w:rPr>
                <w:sz w:val="26"/>
                <w:szCs w:val="26"/>
              </w:rPr>
              <w:t>о</w:t>
            </w:r>
            <w:r w:rsidRPr="00F06AC6">
              <w:rPr>
                <w:sz w:val="26"/>
                <w:szCs w:val="26"/>
              </w:rPr>
              <w:t>полнений в о</w:t>
            </w:r>
            <w:r w:rsidRPr="00F06AC6">
              <w:rPr>
                <w:sz w:val="26"/>
                <w:szCs w:val="26"/>
              </w:rPr>
              <w:t>т</w:t>
            </w:r>
            <w:r w:rsidRPr="00F06AC6">
              <w:rPr>
                <w:sz w:val="26"/>
                <w:szCs w:val="26"/>
              </w:rPr>
              <w:t>дельные облас</w:t>
            </w:r>
            <w:r w:rsidRPr="00F06AC6">
              <w:rPr>
                <w:sz w:val="26"/>
                <w:szCs w:val="26"/>
              </w:rPr>
              <w:t>т</w:t>
            </w:r>
            <w:r w:rsidRPr="00F06AC6">
              <w:rPr>
                <w:sz w:val="26"/>
                <w:szCs w:val="26"/>
              </w:rPr>
              <w:t>ные законы в сф</w:t>
            </w:r>
            <w:r w:rsidRPr="00F06AC6">
              <w:rPr>
                <w:sz w:val="26"/>
                <w:szCs w:val="26"/>
              </w:rPr>
              <w:t>е</w:t>
            </w:r>
            <w:r w:rsidRPr="00F06AC6">
              <w:rPr>
                <w:sz w:val="26"/>
                <w:szCs w:val="26"/>
              </w:rPr>
              <w:t>ре топливно-энергетического комплекса и ж</w:t>
            </w:r>
            <w:r w:rsidRPr="00F06AC6">
              <w:rPr>
                <w:sz w:val="26"/>
                <w:szCs w:val="26"/>
              </w:rPr>
              <w:t>и</w:t>
            </w:r>
            <w:r w:rsidRPr="00F06AC6">
              <w:rPr>
                <w:sz w:val="26"/>
                <w:szCs w:val="26"/>
              </w:rPr>
              <w:t>лищно-коммунального хозяйства» (</w:t>
            </w:r>
            <w:r w:rsidRPr="00F06AC6">
              <w:rPr>
                <w:b/>
                <w:sz w:val="26"/>
                <w:szCs w:val="26"/>
              </w:rPr>
              <w:t>вт</w:t>
            </w:r>
            <w:r w:rsidRPr="00F06AC6">
              <w:rPr>
                <w:b/>
                <w:sz w:val="26"/>
                <w:szCs w:val="26"/>
              </w:rPr>
              <w:t>о</w:t>
            </w:r>
            <w:r w:rsidRPr="00F06AC6">
              <w:rPr>
                <w:b/>
                <w:sz w:val="26"/>
                <w:szCs w:val="26"/>
              </w:rPr>
              <w:t>рое чтение</w:t>
            </w:r>
            <w:r>
              <w:rPr>
                <w:sz w:val="26"/>
                <w:szCs w:val="26"/>
              </w:rPr>
              <w:t>)</w:t>
            </w:r>
          </w:p>
          <w:p w:rsidR="003B0DA6" w:rsidRPr="0017032C" w:rsidRDefault="003B0DA6" w:rsidP="00887A2F">
            <w:pPr>
              <w:pStyle w:val="a3"/>
              <w:rPr>
                <w:sz w:val="22"/>
                <w:szCs w:val="22"/>
              </w:rPr>
            </w:pPr>
          </w:p>
        </w:tc>
        <w:tc>
          <w:tcPr>
            <w:tcW w:w="1800" w:type="dxa"/>
          </w:tcPr>
          <w:p w:rsidR="00887A2F" w:rsidRDefault="00887A2F" w:rsidP="00055E3E">
            <w:pPr>
              <w:pStyle w:val="a3"/>
              <w:ind w:left="-66" w:firstLine="0"/>
              <w:jc w:val="center"/>
              <w:rPr>
                <w:sz w:val="22"/>
                <w:szCs w:val="22"/>
              </w:rPr>
            </w:pPr>
            <w:r>
              <w:rPr>
                <w:sz w:val="22"/>
                <w:szCs w:val="22"/>
              </w:rPr>
              <w:t xml:space="preserve">Депутат </w:t>
            </w:r>
          </w:p>
          <w:p w:rsidR="003B0DA6" w:rsidRPr="0017032C" w:rsidRDefault="00887A2F" w:rsidP="00055E3E">
            <w:pPr>
              <w:pStyle w:val="a3"/>
              <w:ind w:left="-66" w:firstLine="0"/>
              <w:jc w:val="center"/>
              <w:rPr>
                <w:sz w:val="22"/>
                <w:szCs w:val="22"/>
              </w:rPr>
            </w:pPr>
            <w:r>
              <w:rPr>
                <w:sz w:val="22"/>
                <w:szCs w:val="22"/>
              </w:rPr>
              <w:t>А.О. Аннин</w:t>
            </w:r>
          </w:p>
        </w:tc>
        <w:tc>
          <w:tcPr>
            <w:tcW w:w="5745" w:type="dxa"/>
          </w:tcPr>
          <w:p w:rsidR="00887A2F" w:rsidRPr="00887A2F" w:rsidRDefault="00887A2F" w:rsidP="00887A2F">
            <w:pPr>
              <w:autoSpaceDE w:val="0"/>
              <w:autoSpaceDN w:val="0"/>
              <w:adjustRightInd w:val="0"/>
              <w:ind w:firstLine="709"/>
              <w:jc w:val="both"/>
              <w:rPr>
                <w:sz w:val="25"/>
                <w:szCs w:val="25"/>
              </w:rPr>
            </w:pPr>
            <w:r w:rsidRPr="00887A2F">
              <w:rPr>
                <w:sz w:val="25"/>
                <w:szCs w:val="25"/>
              </w:rPr>
              <w:t xml:space="preserve">К законопроекту </w:t>
            </w:r>
            <w:r w:rsidRPr="00887A2F">
              <w:rPr>
                <w:b/>
                <w:sz w:val="25"/>
                <w:szCs w:val="25"/>
              </w:rPr>
              <w:t>поступило 6 поправок</w:t>
            </w:r>
            <w:r w:rsidRPr="00887A2F">
              <w:rPr>
                <w:sz w:val="25"/>
                <w:szCs w:val="25"/>
              </w:rPr>
              <w:t>, 5 из которых внесено в порядке законодательной инициативы  Губернатором Архангельской обла</w:t>
            </w:r>
            <w:r w:rsidRPr="00887A2F">
              <w:rPr>
                <w:sz w:val="25"/>
                <w:szCs w:val="25"/>
              </w:rPr>
              <w:t>с</w:t>
            </w:r>
            <w:r w:rsidRPr="00887A2F">
              <w:rPr>
                <w:sz w:val="25"/>
                <w:szCs w:val="25"/>
              </w:rPr>
              <w:t>ти И.А. Орловым и 1 поправка – депутатом обл</w:t>
            </w:r>
            <w:r w:rsidRPr="00887A2F">
              <w:rPr>
                <w:sz w:val="25"/>
                <w:szCs w:val="25"/>
              </w:rPr>
              <w:t>а</w:t>
            </w:r>
            <w:r w:rsidRPr="00887A2F">
              <w:rPr>
                <w:sz w:val="25"/>
                <w:szCs w:val="25"/>
              </w:rPr>
              <w:t>стного Собрания А.О. Анн</w:t>
            </w:r>
            <w:r w:rsidRPr="00887A2F">
              <w:rPr>
                <w:sz w:val="25"/>
                <w:szCs w:val="25"/>
              </w:rPr>
              <w:t>и</w:t>
            </w:r>
            <w:r w:rsidRPr="00887A2F">
              <w:rPr>
                <w:sz w:val="25"/>
                <w:szCs w:val="25"/>
              </w:rPr>
              <w:t>ным.</w:t>
            </w:r>
          </w:p>
          <w:p w:rsidR="00887A2F" w:rsidRPr="00887A2F" w:rsidRDefault="00887A2F" w:rsidP="00887A2F">
            <w:pPr>
              <w:pStyle w:val="40"/>
              <w:shd w:val="clear" w:color="auto" w:fill="auto"/>
              <w:spacing w:after="0" w:line="240" w:lineRule="auto"/>
              <w:ind w:left="20" w:right="20" w:firstLine="680"/>
              <w:jc w:val="both"/>
              <w:rPr>
                <w:color w:val="000000"/>
                <w:sz w:val="25"/>
                <w:szCs w:val="25"/>
              </w:rPr>
            </w:pPr>
            <w:r w:rsidRPr="00887A2F">
              <w:rPr>
                <w:color w:val="000000"/>
                <w:sz w:val="25"/>
                <w:szCs w:val="25"/>
              </w:rPr>
              <w:t>Все поступившие поправки согласованы комитетом.</w:t>
            </w:r>
          </w:p>
          <w:p w:rsidR="00887A2F" w:rsidRPr="00887A2F" w:rsidRDefault="00887A2F" w:rsidP="00887A2F">
            <w:pPr>
              <w:pStyle w:val="11"/>
              <w:numPr>
                <w:ilvl w:val="0"/>
                <w:numId w:val="6"/>
              </w:numPr>
              <w:shd w:val="clear" w:color="auto" w:fill="auto"/>
              <w:tabs>
                <w:tab w:val="left" w:pos="1129"/>
              </w:tabs>
              <w:spacing w:line="324" w:lineRule="exact"/>
              <w:ind w:left="20" w:right="20" w:firstLine="740"/>
              <w:jc w:val="both"/>
              <w:rPr>
                <w:sz w:val="25"/>
                <w:szCs w:val="25"/>
              </w:rPr>
            </w:pPr>
            <w:proofErr w:type="gramStart"/>
            <w:r w:rsidRPr="00887A2F">
              <w:rPr>
                <w:b/>
                <w:color w:val="000000"/>
                <w:sz w:val="25"/>
                <w:szCs w:val="25"/>
              </w:rPr>
              <w:t>Поправками № 1 и 2</w:t>
            </w:r>
            <w:r w:rsidRPr="00887A2F">
              <w:rPr>
                <w:color w:val="000000"/>
                <w:sz w:val="25"/>
                <w:szCs w:val="25"/>
              </w:rPr>
              <w:t xml:space="preserve"> к проекту облас</w:t>
            </w:r>
            <w:r w:rsidRPr="00887A2F">
              <w:rPr>
                <w:color w:val="000000"/>
                <w:sz w:val="25"/>
                <w:szCs w:val="25"/>
              </w:rPr>
              <w:t>т</w:t>
            </w:r>
            <w:r w:rsidRPr="00887A2F">
              <w:rPr>
                <w:color w:val="000000"/>
                <w:sz w:val="25"/>
                <w:szCs w:val="25"/>
              </w:rPr>
              <w:t>ного закона «О внесении изменений и допо</w:t>
            </w:r>
            <w:r w:rsidRPr="00887A2F">
              <w:rPr>
                <w:color w:val="000000"/>
                <w:sz w:val="25"/>
                <w:szCs w:val="25"/>
              </w:rPr>
              <w:t>л</w:t>
            </w:r>
            <w:r w:rsidRPr="00887A2F">
              <w:rPr>
                <w:color w:val="000000"/>
                <w:sz w:val="25"/>
                <w:szCs w:val="25"/>
              </w:rPr>
              <w:t>нений в отдельные областные законы в сфере топливно-энергетического комплекса и жили</w:t>
            </w:r>
            <w:r w:rsidRPr="00887A2F">
              <w:rPr>
                <w:color w:val="000000"/>
                <w:sz w:val="25"/>
                <w:szCs w:val="25"/>
              </w:rPr>
              <w:t>щ</w:t>
            </w:r>
            <w:r w:rsidRPr="00887A2F">
              <w:rPr>
                <w:color w:val="000000"/>
                <w:sz w:val="25"/>
                <w:szCs w:val="25"/>
              </w:rPr>
              <w:t>но-коммунального хозяйства» (далее - закон</w:t>
            </w:r>
            <w:r w:rsidRPr="00887A2F">
              <w:rPr>
                <w:color w:val="000000"/>
                <w:sz w:val="25"/>
                <w:szCs w:val="25"/>
              </w:rPr>
              <w:t>о</w:t>
            </w:r>
            <w:r w:rsidRPr="00887A2F">
              <w:rPr>
                <w:color w:val="000000"/>
                <w:sz w:val="25"/>
                <w:szCs w:val="25"/>
              </w:rPr>
              <w:t>проект) предлагается исключить из полномочий Прав</w:t>
            </w:r>
            <w:r w:rsidRPr="00887A2F">
              <w:rPr>
                <w:color w:val="000000"/>
                <w:sz w:val="25"/>
                <w:szCs w:val="25"/>
              </w:rPr>
              <w:t>и</w:t>
            </w:r>
            <w:r w:rsidRPr="00887A2F">
              <w:rPr>
                <w:color w:val="000000"/>
                <w:sz w:val="25"/>
                <w:szCs w:val="25"/>
              </w:rPr>
              <w:t>тельства Архангельской области полном</w:t>
            </w:r>
            <w:r w:rsidRPr="00887A2F">
              <w:rPr>
                <w:color w:val="000000"/>
                <w:sz w:val="25"/>
                <w:szCs w:val="25"/>
              </w:rPr>
              <w:t>о</w:t>
            </w:r>
            <w:r w:rsidRPr="00887A2F">
              <w:rPr>
                <w:color w:val="000000"/>
                <w:sz w:val="25"/>
                <w:szCs w:val="25"/>
              </w:rPr>
              <w:t>чие по установлению величины социальной нормы п</w:t>
            </w:r>
            <w:r w:rsidRPr="00887A2F">
              <w:rPr>
                <w:color w:val="000000"/>
                <w:sz w:val="25"/>
                <w:szCs w:val="25"/>
              </w:rPr>
              <w:t>о</w:t>
            </w:r>
            <w:r w:rsidRPr="00887A2F">
              <w:rPr>
                <w:color w:val="000000"/>
                <w:sz w:val="25"/>
                <w:szCs w:val="25"/>
              </w:rPr>
              <w:t>требления электрической энергии (мощности) и отнести данное полномочие к полномочиям упо</w:t>
            </w:r>
            <w:r w:rsidRPr="00887A2F">
              <w:rPr>
                <w:color w:val="000000"/>
                <w:sz w:val="25"/>
                <w:szCs w:val="25"/>
              </w:rPr>
              <w:t>л</w:t>
            </w:r>
            <w:r w:rsidRPr="00887A2F">
              <w:rPr>
                <w:color w:val="000000"/>
                <w:sz w:val="25"/>
                <w:szCs w:val="25"/>
              </w:rPr>
              <w:t>номоченного исполнительного органа государс</w:t>
            </w:r>
            <w:r w:rsidRPr="00887A2F">
              <w:rPr>
                <w:color w:val="000000"/>
                <w:sz w:val="25"/>
                <w:szCs w:val="25"/>
              </w:rPr>
              <w:t>т</w:t>
            </w:r>
            <w:r w:rsidRPr="00887A2F">
              <w:rPr>
                <w:color w:val="000000"/>
                <w:sz w:val="25"/>
                <w:szCs w:val="25"/>
              </w:rPr>
              <w:t>венной власти Архангельской области.</w:t>
            </w:r>
            <w:proofErr w:type="gramEnd"/>
          </w:p>
          <w:p w:rsidR="00887A2F" w:rsidRPr="00887A2F" w:rsidRDefault="00887A2F" w:rsidP="00887A2F">
            <w:pPr>
              <w:pStyle w:val="11"/>
              <w:shd w:val="clear" w:color="auto" w:fill="auto"/>
              <w:spacing w:line="324" w:lineRule="exact"/>
              <w:ind w:left="20" w:right="20" w:firstLine="700"/>
              <w:jc w:val="both"/>
              <w:rPr>
                <w:color w:val="000000"/>
                <w:sz w:val="25"/>
                <w:szCs w:val="25"/>
              </w:rPr>
            </w:pPr>
            <w:proofErr w:type="gramStart"/>
            <w:r w:rsidRPr="00887A2F">
              <w:rPr>
                <w:color w:val="000000"/>
                <w:sz w:val="25"/>
                <w:szCs w:val="25"/>
              </w:rPr>
              <w:t>Это обусловлено частью 4 статьи 27 Фед</w:t>
            </w:r>
            <w:r w:rsidRPr="00887A2F">
              <w:rPr>
                <w:color w:val="000000"/>
                <w:sz w:val="25"/>
                <w:szCs w:val="25"/>
              </w:rPr>
              <w:t>е</w:t>
            </w:r>
            <w:r w:rsidRPr="00887A2F">
              <w:rPr>
                <w:color w:val="000000"/>
                <w:sz w:val="25"/>
                <w:szCs w:val="25"/>
              </w:rPr>
              <w:t>рального закона от 23 ноября 2009 года № 261-ФЗ «Об энергосбережении и о повышении энергет</w:t>
            </w:r>
            <w:r w:rsidRPr="00887A2F">
              <w:rPr>
                <w:color w:val="000000"/>
                <w:sz w:val="25"/>
                <w:szCs w:val="25"/>
              </w:rPr>
              <w:t>и</w:t>
            </w:r>
            <w:r w:rsidRPr="00887A2F">
              <w:rPr>
                <w:color w:val="000000"/>
                <w:sz w:val="25"/>
                <w:szCs w:val="25"/>
              </w:rPr>
              <w:lastRenderedPageBreak/>
              <w:t>ческой эффективности и о внесении и</w:t>
            </w:r>
            <w:r w:rsidRPr="00887A2F">
              <w:rPr>
                <w:color w:val="000000"/>
                <w:sz w:val="25"/>
                <w:szCs w:val="25"/>
              </w:rPr>
              <w:t>з</w:t>
            </w:r>
            <w:r w:rsidRPr="00887A2F">
              <w:rPr>
                <w:color w:val="000000"/>
                <w:sz w:val="25"/>
                <w:szCs w:val="25"/>
              </w:rPr>
              <w:t>менений в отдельные законодательные акты Российской Ф</w:t>
            </w:r>
            <w:r w:rsidRPr="00887A2F">
              <w:rPr>
                <w:color w:val="000000"/>
                <w:sz w:val="25"/>
                <w:szCs w:val="25"/>
              </w:rPr>
              <w:t>е</w:t>
            </w:r>
            <w:r w:rsidRPr="00887A2F">
              <w:rPr>
                <w:color w:val="000000"/>
                <w:sz w:val="25"/>
                <w:szCs w:val="25"/>
              </w:rPr>
              <w:t>дерации», которая относит к по</w:t>
            </w:r>
            <w:r w:rsidRPr="00887A2F">
              <w:rPr>
                <w:color w:val="000000"/>
                <w:sz w:val="25"/>
                <w:szCs w:val="25"/>
              </w:rPr>
              <w:t>л</w:t>
            </w:r>
            <w:r w:rsidRPr="00887A2F">
              <w:rPr>
                <w:color w:val="000000"/>
                <w:sz w:val="25"/>
                <w:szCs w:val="25"/>
              </w:rPr>
              <w:t>номочиям органов государственной власти, уполномоченных на ос</w:t>
            </w:r>
            <w:r w:rsidRPr="00887A2F">
              <w:rPr>
                <w:color w:val="000000"/>
                <w:sz w:val="25"/>
                <w:szCs w:val="25"/>
              </w:rPr>
              <w:t>у</w:t>
            </w:r>
            <w:r w:rsidRPr="00887A2F">
              <w:rPr>
                <w:color w:val="000000"/>
                <w:sz w:val="25"/>
                <w:szCs w:val="25"/>
              </w:rPr>
              <w:t>ществление государс</w:t>
            </w:r>
            <w:r w:rsidRPr="00887A2F">
              <w:rPr>
                <w:color w:val="000000"/>
                <w:sz w:val="25"/>
                <w:szCs w:val="25"/>
              </w:rPr>
              <w:t>т</w:t>
            </w:r>
            <w:r w:rsidRPr="00887A2F">
              <w:rPr>
                <w:color w:val="000000"/>
                <w:sz w:val="25"/>
                <w:szCs w:val="25"/>
              </w:rPr>
              <w:t>венного регулирования цен (тарифов), полномочие по установлению социал</w:t>
            </w:r>
            <w:r w:rsidRPr="00887A2F">
              <w:rPr>
                <w:color w:val="000000"/>
                <w:sz w:val="25"/>
                <w:szCs w:val="25"/>
              </w:rPr>
              <w:t>ь</w:t>
            </w:r>
            <w:r w:rsidRPr="00887A2F">
              <w:rPr>
                <w:color w:val="000000"/>
                <w:sz w:val="25"/>
                <w:szCs w:val="25"/>
              </w:rPr>
              <w:t>ной нормы потребления населением энергетич</w:t>
            </w:r>
            <w:r w:rsidRPr="00887A2F">
              <w:rPr>
                <w:color w:val="000000"/>
                <w:sz w:val="25"/>
                <w:szCs w:val="25"/>
              </w:rPr>
              <w:t>е</w:t>
            </w:r>
            <w:r w:rsidRPr="00887A2F">
              <w:rPr>
                <w:color w:val="000000"/>
                <w:sz w:val="25"/>
                <w:szCs w:val="25"/>
              </w:rPr>
              <w:t>ских ресурсов.</w:t>
            </w:r>
            <w:proofErr w:type="gramEnd"/>
          </w:p>
          <w:p w:rsidR="00887A2F" w:rsidRPr="00887A2F" w:rsidRDefault="00887A2F" w:rsidP="00887A2F">
            <w:pPr>
              <w:pStyle w:val="11"/>
              <w:shd w:val="clear" w:color="auto" w:fill="auto"/>
              <w:spacing w:line="324" w:lineRule="exact"/>
              <w:ind w:left="20" w:right="20" w:firstLine="700"/>
              <w:jc w:val="both"/>
              <w:rPr>
                <w:b/>
                <w:sz w:val="25"/>
                <w:szCs w:val="25"/>
              </w:rPr>
            </w:pPr>
            <w:r w:rsidRPr="00887A2F">
              <w:rPr>
                <w:b/>
                <w:color w:val="000000"/>
                <w:sz w:val="25"/>
                <w:szCs w:val="25"/>
              </w:rPr>
              <w:t>Поправки согласованы комитетом.</w:t>
            </w:r>
          </w:p>
          <w:p w:rsidR="00887A2F" w:rsidRPr="00887A2F" w:rsidRDefault="00887A2F" w:rsidP="00887A2F">
            <w:pPr>
              <w:pStyle w:val="11"/>
              <w:numPr>
                <w:ilvl w:val="0"/>
                <w:numId w:val="6"/>
              </w:numPr>
              <w:shd w:val="clear" w:color="auto" w:fill="auto"/>
              <w:tabs>
                <w:tab w:val="left" w:pos="1129"/>
                <w:tab w:val="left" w:pos="3352"/>
              </w:tabs>
              <w:spacing w:line="324" w:lineRule="exact"/>
              <w:ind w:left="20" w:firstLine="700"/>
              <w:jc w:val="both"/>
              <w:rPr>
                <w:sz w:val="25"/>
                <w:szCs w:val="25"/>
              </w:rPr>
            </w:pPr>
            <w:r w:rsidRPr="00887A2F">
              <w:rPr>
                <w:b/>
                <w:color w:val="000000"/>
                <w:sz w:val="25"/>
                <w:szCs w:val="25"/>
              </w:rPr>
              <w:t>Поправкой № 3</w:t>
            </w:r>
            <w:r w:rsidRPr="00887A2F">
              <w:rPr>
                <w:color w:val="000000"/>
                <w:sz w:val="25"/>
                <w:szCs w:val="25"/>
              </w:rPr>
              <w:t xml:space="preserve"> к законопроекту уто</w:t>
            </w:r>
            <w:r w:rsidRPr="00887A2F">
              <w:rPr>
                <w:color w:val="000000"/>
                <w:sz w:val="25"/>
                <w:szCs w:val="25"/>
              </w:rPr>
              <w:t>ч</w:t>
            </w:r>
            <w:r w:rsidRPr="00887A2F">
              <w:rPr>
                <w:color w:val="000000"/>
                <w:sz w:val="25"/>
                <w:szCs w:val="25"/>
              </w:rPr>
              <w:t>няются полномочия Правительства Арха</w:t>
            </w:r>
            <w:r w:rsidRPr="00887A2F">
              <w:rPr>
                <w:color w:val="000000"/>
                <w:sz w:val="25"/>
                <w:szCs w:val="25"/>
              </w:rPr>
              <w:t>н</w:t>
            </w:r>
            <w:r w:rsidRPr="00887A2F">
              <w:rPr>
                <w:color w:val="000000"/>
                <w:sz w:val="25"/>
                <w:szCs w:val="25"/>
              </w:rPr>
              <w:t>гельской области по определению:</w:t>
            </w:r>
          </w:p>
          <w:p w:rsidR="00887A2F" w:rsidRPr="00887A2F" w:rsidRDefault="00887A2F" w:rsidP="00887A2F">
            <w:pPr>
              <w:pStyle w:val="11"/>
              <w:shd w:val="clear" w:color="auto" w:fill="auto"/>
              <w:spacing w:line="324" w:lineRule="exact"/>
              <w:ind w:left="20" w:right="20" w:firstLine="700"/>
              <w:jc w:val="both"/>
              <w:rPr>
                <w:sz w:val="25"/>
                <w:szCs w:val="25"/>
              </w:rPr>
            </w:pPr>
            <w:r w:rsidRPr="00887A2F">
              <w:rPr>
                <w:color w:val="000000"/>
                <w:sz w:val="25"/>
                <w:szCs w:val="25"/>
              </w:rPr>
              <w:t>уполномоченных исполнительных органов государственной власти Архангельской области в сфере теплоснабжения и утверждения норм</w:t>
            </w:r>
            <w:r w:rsidRPr="00887A2F">
              <w:rPr>
                <w:color w:val="000000"/>
                <w:sz w:val="25"/>
                <w:szCs w:val="25"/>
              </w:rPr>
              <w:t>а</w:t>
            </w:r>
            <w:r w:rsidRPr="00887A2F">
              <w:rPr>
                <w:color w:val="000000"/>
                <w:sz w:val="25"/>
                <w:szCs w:val="25"/>
              </w:rPr>
              <w:t>тивов потребления коммунальных услуг, предельных (максимальных) индексов изменения размера вн</w:t>
            </w:r>
            <w:r w:rsidRPr="00887A2F">
              <w:rPr>
                <w:color w:val="000000"/>
                <w:sz w:val="25"/>
                <w:szCs w:val="25"/>
              </w:rPr>
              <w:t>о</w:t>
            </w:r>
            <w:r w:rsidRPr="00887A2F">
              <w:rPr>
                <w:color w:val="000000"/>
                <w:sz w:val="25"/>
                <w:szCs w:val="25"/>
              </w:rPr>
              <w:t>симой гражданами платы за комм</w:t>
            </w:r>
            <w:r w:rsidRPr="00887A2F">
              <w:rPr>
                <w:color w:val="000000"/>
                <w:sz w:val="25"/>
                <w:szCs w:val="25"/>
              </w:rPr>
              <w:t>у</w:t>
            </w:r>
            <w:r w:rsidRPr="00887A2F">
              <w:rPr>
                <w:color w:val="000000"/>
                <w:sz w:val="25"/>
                <w:szCs w:val="25"/>
              </w:rPr>
              <w:t>нальные услуги в муниципальных образованиях Архангельской области;</w:t>
            </w:r>
          </w:p>
          <w:p w:rsidR="00887A2F" w:rsidRPr="00887A2F" w:rsidRDefault="00887A2F" w:rsidP="00887A2F">
            <w:pPr>
              <w:pStyle w:val="11"/>
              <w:shd w:val="clear" w:color="auto" w:fill="auto"/>
              <w:spacing w:line="324" w:lineRule="exact"/>
              <w:ind w:left="20" w:right="20" w:firstLine="700"/>
              <w:jc w:val="both"/>
              <w:rPr>
                <w:color w:val="000000"/>
                <w:sz w:val="25"/>
                <w:szCs w:val="25"/>
              </w:rPr>
            </w:pPr>
            <w:r w:rsidRPr="00887A2F">
              <w:rPr>
                <w:color w:val="000000"/>
                <w:sz w:val="25"/>
                <w:szCs w:val="25"/>
              </w:rPr>
              <w:t>порядка взаимодействия уполномоченных исполнительных органов государственной вл</w:t>
            </w:r>
            <w:r w:rsidRPr="00887A2F">
              <w:rPr>
                <w:color w:val="000000"/>
                <w:sz w:val="25"/>
                <w:szCs w:val="25"/>
              </w:rPr>
              <w:t>а</w:t>
            </w:r>
            <w:r w:rsidRPr="00887A2F">
              <w:rPr>
                <w:color w:val="000000"/>
                <w:sz w:val="25"/>
                <w:szCs w:val="25"/>
              </w:rPr>
              <w:t>сти Архангельской области в сфере теплосна</w:t>
            </w:r>
            <w:r w:rsidRPr="00887A2F">
              <w:rPr>
                <w:color w:val="000000"/>
                <w:sz w:val="25"/>
                <w:szCs w:val="25"/>
              </w:rPr>
              <w:t>б</w:t>
            </w:r>
            <w:r w:rsidRPr="00887A2F">
              <w:rPr>
                <w:color w:val="000000"/>
                <w:sz w:val="25"/>
                <w:szCs w:val="25"/>
              </w:rPr>
              <w:t>жения и утверждения нормативов потребления коммунал</w:t>
            </w:r>
            <w:r w:rsidRPr="00887A2F">
              <w:rPr>
                <w:color w:val="000000"/>
                <w:sz w:val="25"/>
                <w:szCs w:val="25"/>
              </w:rPr>
              <w:t>ь</w:t>
            </w:r>
            <w:r w:rsidRPr="00887A2F">
              <w:rPr>
                <w:color w:val="000000"/>
                <w:sz w:val="25"/>
                <w:szCs w:val="25"/>
              </w:rPr>
              <w:t>ных услуг, предельных (максимал</w:t>
            </w:r>
            <w:r w:rsidRPr="00887A2F">
              <w:rPr>
                <w:color w:val="000000"/>
                <w:sz w:val="25"/>
                <w:szCs w:val="25"/>
              </w:rPr>
              <w:t>ь</w:t>
            </w:r>
            <w:r w:rsidRPr="00887A2F">
              <w:rPr>
                <w:color w:val="000000"/>
                <w:sz w:val="25"/>
                <w:szCs w:val="25"/>
              </w:rPr>
              <w:t>ных) индексов изменения размера вносимой гражданами платы за коммунальные услуги в муниципальных образов</w:t>
            </w:r>
            <w:r w:rsidRPr="00887A2F">
              <w:rPr>
                <w:color w:val="000000"/>
                <w:sz w:val="25"/>
                <w:szCs w:val="25"/>
              </w:rPr>
              <w:t>а</w:t>
            </w:r>
            <w:r w:rsidRPr="00887A2F">
              <w:rPr>
                <w:color w:val="000000"/>
                <w:sz w:val="25"/>
                <w:szCs w:val="25"/>
              </w:rPr>
              <w:t>ниях Архангельской области при осуществлении полномочий в да</w:t>
            </w:r>
            <w:r w:rsidRPr="00887A2F">
              <w:rPr>
                <w:color w:val="000000"/>
                <w:sz w:val="25"/>
                <w:szCs w:val="25"/>
              </w:rPr>
              <w:t>н</w:t>
            </w:r>
            <w:r w:rsidRPr="00887A2F">
              <w:rPr>
                <w:color w:val="000000"/>
                <w:sz w:val="25"/>
                <w:szCs w:val="25"/>
              </w:rPr>
              <w:t>ной сфере.</w:t>
            </w:r>
          </w:p>
          <w:p w:rsidR="00887A2F" w:rsidRPr="00887A2F" w:rsidRDefault="00887A2F" w:rsidP="00887A2F">
            <w:pPr>
              <w:pStyle w:val="11"/>
              <w:shd w:val="clear" w:color="auto" w:fill="auto"/>
              <w:spacing w:line="324" w:lineRule="exact"/>
              <w:ind w:left="20" w:right="20" w:firstLine="700"/>
              <w:jc w:val="both"/>
              <w:rPr>
                <w:b/>
                <w:sz w:val="25"/>
                <w:szCs w:val="25"/>
              </w:rPr>
            </w:pPr>
            <w:r w:rsidRPr="00887A2F">
              <w:rPr>
                <w:b/>
                <w:color w:val="000000"/>
                <w:sz w:val="25"/>
                <w:szCs w:val="25"/>
              </w:rPr>
              <w:t>Поправка согласована комитетом.</w:t>
            </w:r>
          </w:p>
          <w:p w:rsidR="00887A2F" w:rsidRPr="00887A2F" w:rsidRDefault="00887A2F" w:rsidP="00887A2F">
            <w:pPr>
              <w:pStyle w:val="11"/>
              <w:numPr>
                <w:ilvl w:val="0"/>
                <w:numId w:val="6"/>
              </w:numPr>
              <w:shd w:val="clear" w:color="auto" w:fill="auto"/>
              <w:tabs>
                <w:tab w:val="left" w:pos="1129"/>
              </w:tabs>
              <w:spacing w:line="324" w:lineRule="exact"/>
              <w:ind w:left="20" w:right="20" w:firstLine="700"/>
              <w:jc w:val="both"/>
              <w:rPr>
                <w:sz w:val="25"/>
                <w:szCs w:val="25"/>
              </w:rPr>
            </w:pPr>
            <w:r w:rsidRPr="00887A2F">
              <w:rPr>
                <w:b/>
                <w:color w:val="000000"/>
                <w:sz w:val="25"/>
                <w:szCs w:val="25"/>
              </w:rPr>
              <w:t>Поправкой № 4</w:t>
            </w:r>
            <w:r w:rsidRPr="00887A2F">
              <w:rPr>
                <w:color w:val="000000"/>
                <w:sz w:val="25"/>
                <w:szCs w:val="25"/>
              </w:rPr>
              <w:t xml:space="preserve"> к законопроекту пре</w:t>
            </w:r>
            <w:r w:rsidRPr="00887A2F">
              <w:rPr>
                <w:color w:val="000000"/>
                <w:sz w:val="25"/>
                <w:szCs w:val="25"/>
              </w:rPr>
              <w:t>д</w:t>
            </w:r>
            <w:r w:rsidRPr="00887A2F">
              <w:rPr>
                <w:color w:val="000000"/>
                <w:sz w:val="25"/>
                <w:szCs w:val="25"/>
              </w:rPr>
              <w:lastRenderedPageBreak/>
              <w:t>лагается наделить агентство по тарифам и ценам Архангельской области полномочием по осущес</w:t>
            </w:r>
            <w:r w:rsidRPr="00887A2F">
              <w:rPr>
                <w:color w:val="000000"/>
                <w:sz w:val="25"/>
                <w:szCs w:val="25"/>
              </w:rPr>
              <w:t>т</w:t>
            </w:r>
            <w:r w:rsidRPr="00887A2F">
              <w:rPr>
                <w:color w:val="000000"/>
                <w:sz w:val="25"/>
                <w:szCs w:val="25"/>
              </w:rPr>
              <w:t>влению мониторинга применения предельных (максимальных) индексов изменения размера вн</w:t>
            </w:r>
            <w:r w:rsidRPr="00887A2F">
              <w:rPr>
                <w:color w:val="000000"/>
                <w:sz w:val="25"/>
                <w:szCs w:val="25"/>
              </w:rPr>
              <w:t>о</w:t>
            </w:r>
            <w:r w:rsidRPr="00887A2F">
              <w:rPr>
                <w:color w:val="000000"/>
                <w:sz w:val="25"/>
                <w:szCs w:val="25"/>
              </w:rPr>
              <w:t>симой гражданами платы за комм</w:t>
            </w:r>
            <w:r w:rsidRPr="00887A2F">
              <w:rPr>
                <w:color w:val="000000"/>
                <w:sz w:val="25"/>
                <w:szCs w:val="25"/>
              </w:rPr>
              <w:t>у</w:t>
            </w:r>
            <w:r w:rsidRPr="00887A2F">
              <w:rPr>
                <w:color w:val="000000"/>
                <w:sz w:val="25"/>
                <w:szCs w:val="25"/>
              </w:rPr>
              <w:t>нальные услуги в муниципальных образованиях Архангельской области.</w:t>
            </w:r>
          </w:p>
          <w:p w:rsidR="00887A2F" w:rsidRPr="00887A2F" w:rsidRDefault="00887A2F" w:rsidP="00887A2F">
            <w:pPr>
              <w:pStyle w:val="11"/>
              <w:shd w:val="clear" w:color="auto" w:fill="auto"/>
              <w:spacing w:line="324" w:lineRule="exact"/>
              <w:ind w:left="20" w:right="20" w:firstLine="700"/>
              <w:jc w:val="both"/>
              <w:rPr>
                <w:color w:val="000000"/>
                <w:sz w:val="25"/>
                <w:szCs w:val="25"/>
              </w:rPr>
            </w:pPr>
            <w:proofErr w:type="gramStart"/>
            <w:r w:rsidRPr="00887A2F">
              <w:rPr>
                <w:color w:val="000000"/>
                <w:sz w:val="25"/>
                <w:szCs w:val="25"/>
              </w:rPr>
              <w:t>Федеральным законом от 28 декабря 2013 года № 417-ФЗ «О внесении изменений в Жили</w:t>
            </w:r>
            <w:r w:rsidRPr="00887A2F">
              <w:rPr>
                <w:color w:val="000000"/>
                <w:sz w:val="25"/>
                <w:szCs w:val="25"/>
              </w:rPr>
              <w:t>щ</w:t>
            </w:r>
            <w:r w:rsidRPr="00887A2F">
              <w:rPr>
                <w:color w:val="000000"/>
                <w:sz w:val="25"/>
                <w:szCs w:val="25"/>
              </w:rPr>
              <w:t>ный кодекс Российской Федерации и в о</w:t>
            </w:r>
            <w:r w:rsidRPr="00887A2F">
              <w:rPr>
                <w:color w:val="000000"/>
                <w:sz w:val="25"/>
                <w:szCs w:val="25"/>
              </w:rPr>
              <w:t>т</w:t>
            </w:r>
            <w:r w:rsidRPr="00887A2F">
              <w:rPr>
                <w:color w:val="000000"/>
                <w:sz w:val="25"/>
                <w:szCs w:val="25"/>
              </w:rPr>
              <w:t>дельные законодательные акты Российской Ф</w:t>
            </w:r>
            <w:r w:rsidRPr="00887A2F">
              <w:rPr>
                <w:color w:val="000000"/>
                <w:sz w:val="25"/>
                <w:szCs w:val="25"/>
              </w:rPr>
              <w:t>е</w:t>
            </w:r>
            <w:r w:rsidRPr="00887A2F">
              <w:rPr>
                <w:color w:val="000000"/>
                <w:sz w:val="25"/>
                <w:szCs w:val="25"/>
              </w:rPr>
              <w:t>дерации» к полномочиям органов государственной власти субъекта Российской Федерации в области ж</w:t>
            </w:r>
            <w:r w:rsidRPr="00887A2F">
              <w:rPr>
                <w:color w:val="000000"/>
                <w:sz w:val="25"/>
                <w:szCs w:val="25"/>
              </w:rPr>
              <w:t>и</w:t>
            </w:r>
            <w:r w:rsidRPr="00887A2F">
              <w:rPr>
                <w:color w:val="000000"/>
                <w:sz w:val="25"/>
                <w:szCs w:val="25"/>
              </w:rPr>
              <w:t>лищных отношений отнесено осуществление м</w:t>
            </w:r>
            <w:r w:rsidRPr="00887A2F">
              <w:rPr>
                <w:color w:val="000000"/>
                <w:sz w:val="25"/>
                <w:szCs w:val="25"/>
              </w:rPr>
              <w:t>о</w:t>
            </w:r>
            <w:r w:rsidRPr="00887A2F">
              <w:rPr>
                <w:color w:val="000000"/>
                <w:sz w:val="25"/>
                <w:szCs w:val="25"/>
              </w:rPr>
              <w:t>ниторинга применения предельных (максимал</w:t>
            </w:r>
            <w:r w:rsidRPr="00887A2F">
              <w:rPr>
                <w:color w:val="000000"/>
                <w:sz w:val="25"/>
                <w:szCs w:val="25"/>
              </w:rPr>
              <w:t>ь</w:t>
            </w:r>
            <w:r w:rsidRPr="00887A2F">
              <w:rPr>
                <w:color w:val="000000"/>
                <w:sz w:val="25"/>
                <w:szCs w:val="25"/>
              </w:rPr>
              <w:t>ных) индексов изменения размера вносимой гра</w:t>
            </w:r>
            <w:r w:rsidRPr="00887A2F">
              <w:rPr>
                <w:color w:val="000000"/>
                <w:sz w:val="25"/>
                <w:szCs w:val="25"/>
              </w:rPr>
              <w:t>ж</w:t>
            </w:r>
            <w:r w:rsidRPr="00887A2F">
              <w:rPr>
                <w:color w:val="000000"/>
                <w:sz w:val="25"/>
                <w:szCs w:val="25"/>
              </w:rPr>
              <w:t>данами платы за коммунальные услуги в муниц</w:t>
            </w:r>
            <w:r w:rsidRPr="00887A2F">
              <w:rPr>
                <w:color w:val="000000"/>
                <w:sz w:val="25"/>
                <w:szCs w:val="25"/>
              </w:rPr>
              <w:t>и</w:t>
            </w:r>
            <w:r w:rsidRPr="00887A2F">
              <w:rPr>
                <w:color w:val="000000"/>
                <w:sz w:val="25"/>
                <w:szCs w:val="25"/>
              </w:rPr>
              <w:t>пальных образованиях Арха</w:t>
            </w:r>
            <w:r w:rsidRPr="00887A2F">
              <w:rPr>
                <w:color w:val="000000"/>
                <w:sz w:val="25"/>
                <w:szCs w:val="25"/>
              </w:rPr>
              <w:t>н</w:t>
            </w:r>
            <w:r w:rsidRPr="00887A2F">
              <w:rPr>
                <w:color w:val="000000"/>
                <w:sz w:val="25"/>
                <w:szCs w:val="25"/>
              </w:rPr>
              <w:t>гельской области.</w:t>
            </w:r>
            <w:proofErr w:type="gramEnd"/>
          </w:p>
          <w:p w:rsidR="00887A2F" w:rsidRPr="00887A2F" w:rsidRDefault="00887A2F" w:rsidP="00887A2F">
            <w:pPr>
              <w:pStyle w:val="11"/>
              <w:shd w:val="clear" w:color="auto" w:fill="auto"/>
              <w:spacing w:line="324" w:lineRule="exact"/>
              <w:ind w:left="20" w:right="20" w:firstLine="700"/>
              <w:jc w:val="both"/>
              <w:rPr>
                <w:b/>
                <w:sz w:val="25"/>
                <w:szCs w:val="25"/>
              </w:rPr>
            </w:pPr>
            <w:r w:rsidRPr="00887A2F">
              <w:rPr>
                <w:b/>
                <w:color w:val="000000"/>
                <w:sz w:val="25"/>
                <w:szCs w:val="25"/>
              </w:rPr>
              <w:t>Поправка согласована комитетом.</w:t>
            </w:r>
          </w:p>
          <w:p w:rsidR="00887A2F" w:rsidRPr="00887A2F" w:rsidRDefault="00887A2F" w:rsidP="00887A2F">
            <w:pPr>
              <w:pStyle w:val="11"/>
              <w:numPr>
                <w:ilvl w:val="0"/>
                <w:numId w:val="6"/>
              </w:numPr>
              <w:shd w:val="clear" w:color="auto" w:fill="auto"/>
              <w:tabs>
                <w:tab w:val="left" w:pos="1112"/>
              </w:tabs>
              <w:spacing w:line="324" w:lineRule="exact"/>
              <w:ind w:firstLine="700"/>
              <w:jc w:val="both"/>
              <w:rPr>
                <w:sz w:val="25"/>
                <w:szCs w:val="25"/>
              </w:rPr>
            </w:pPr>
            <w:r w:rsidRPr="00887A2F">
              <w:rPr>
                <w:b/>
                <w:color w:val="000000"/>
                <w:sz w:val="25"/>
                <w:szCs w:val="25"/>
              </w:rPr>
              <w:t>Поправкой № 5</w:t>
            </w:r>
            <w:r w:rsidRPr="00887A2F">
              <w:rPr>
                <w:color w:val="000000"/>
                <w:sz w:val="25"/>
                <w:szCs w:val="25"/>
              </w:rPr>
              <w:t xml:space="preserve"> к законопроекту пред</w:t>
            </w:r>
            <w:r w:rsidRPr="00887A2F">
              <w:rPr>
                <w:color w:val="000000"/>
                <w:sz w:val="25"/>
                <w:szCs w:val="25"/>
              </w:rPr>
              <w:t>у</w:t>
            </w:r>
            <w:r w:rsidRPr="00887A2F">
              <w:rPr>
                <w:color w:val="000000"/>
                <w:sz w:val="25"/>
                <w:szCs w:val="25"/>
              </w:rPr>
              <w:t>сматривается уточнение понятий «льготные тар</w:t>
            </w:r>
            <w:r w:rsidRPr="00887A2F">
              <w:rPr>
                <w:color w:val="000000"/>
                <w:sz w:val="25"/>
                <w:szCs w:val="25"/>
              </w:rPr>
              <w:t>и</w:t>
            </w:r>
            <w:r w:rsidRPr="00887A2F">
              <w:rPr>
                <w:color w:val="000000"/>
                <w:sz w:val="25"/>
                <w:szCs w:val="25"/>
              </w:rPr>
              <w:t>фы на тепловую энергию (мощность), теплонос</w:t>
            </w:r>
            <w:r w:rsidRPr="00887A2F">
              <w:rPr>
                <w:color w:val="000000"/>
                <w:sz w:val="25"/>
                <w:szCs w:val="25"/>
              </w:rPr>
              <w:t>и</w:t>
            </w:r>
            <w:r w:rsidRPr="00887A2F">
              <w:rPr>
                <w:color w:val="000000"/>
                <w:sz w:val="25"/>
                <w:szCs w:val="25"/>
              </w:rPr>
              <w:t>тель» и «потребители, приравненные к насел</w:t>
            </w:r>
            <w:r w:rsidRPr="00887A2F">
              <w:rPr>
                <w:color w:val="000000"/>
                <w:sz w:val="25"/>
                <w:szCs w:val="25"/>
              </w:rPr>
              <w:t>е</w:t>
            </w:r>
            <w:r w:rsidRPr="00887A2F">
              <w:rPr>
                <w:color w:val="000000"/>
                <w:sz w:val="25"/>
                <w:szCs w:val="25"/>
              </w:rPr>
              <w:t>нию».</w:t>
            </w:r>
          </w:p>
          <w:p w:rsidR="00887A2F" w:rsidRPr="00887A2F" w:rsidRDefault="00887A2F" w:rsidP="00887A2F">
            <w:pPr>
              <w:pStyle w:val="11"/>
              <w:shd w:val="clear" w:color="auto" w:fill="auto"/>
              <w:spacing w:line="324" w:lineRule="exact"/>
              <w:ind w:firstLine="700"/>
              <w:jc w:val="both"/>
              <w:rPr>
                <w:color w:val="000000"/>
                <w:sz w:val="25"/>
                <w:szCs w:val="25"/>
              </w:rPr>
            </w:pPr>
            <w:proofErr w:type="gramStart"/>
            <w:r w:rsidRPr="00887A2F">
              <w:rPr>
                <w:color w:val="000000"/>
                <w:sz w:val="25"/>
                <w:szCs w:val="25"/>
              </w:rPr>
              <w:t>При этом понятие «льготные тарифы на те</w:t>
            </w:r>
            <w:r w:rsidRPr="00887A2F">
              <w:rPr>
                <w:color w:val="000000"/>
                <w:sz w:val="25"/>
                <w:szCs w:val="25"/>
              </w:rPr>
              <w:t>п</w:t>
            </w:r>
            <w:r w:rsidRPr="00887A2F">
              <w:rPr>
                <w:color w:val="000000"/>
                <w:sz w:val="25"/>
                <w:szCs w:val="25"/>
              </w:rPr>
              <w:t>ловую энергию (мощность), теплоноситель» пре</w:t>
            </w:r>
            <w:r w:rsidRPr="00887A2F">
              <w:rPr>
                <w:color w:val="000000"/>
                <w:sz w:val="25"/>
                <w:szCs w:val="25"/>
              </w:rPr>
              <w:t>д</w:t>
            </w:r>
            <w:r w:rsidRPr="00887A2F">
              <w:rPr>
                <w:color w:val="000000"/>
                <w:sz w:val="25"/>
                <w:szCs w:val="25"/>
              </w:rPr>
              <w:t>лагается уточнить с учетом приказа Фед</w:t>
            </w:r>
            <w:r w:rsidRPr="00887A2F">
              <w:rPr>
                <w:color w:val="000000"/>
                <w:sz w:val="25"/>
                <w:szCs w:val="25"/>
              </w:rPr>
              <w:t>е</w:t>
            </w:r>
            <w:r w:rsidRPr="00887A2F">
              <w:rPr>
                <w:color w:val="000000"/>
                <w:sz w:val="25"/>
                <w:szCs w:val="25"/>
              </w:rPr>
              <w:t>ральной службы по тарифам от 07 июня 2013 г</w:t>
            </w:r>
            <w:r w:rsidRPr="00887A2F">
              <w:rPr>
                <w:color w:val="000000"/>
                <w:sz w:val="25"/>
                <w:szCs w:val="25"/>
              </w:rPr>
              <w:t>о</w:t>
            </w:r>
            <w:r w:rsidRPr="00887A2F">
              <w:rPr>
                <w:color w:val="000000"/>
                <w:sz w:val="25"/>
                <w:szCs w:val="25"/>
              </w:rPr>
              <w:t>да № 163 «Об утверждении регламента открытия дел об у</w:t>
            </w:r>
            <w:r w:rsidRPr="00887A2F">
              <w:rPr>
                <w:color w:val="000000"/>
                <w:sz w:val="25"/>
                <w:szCs w:val="25"/>
              </w:rPr>
              <w:t>с</w:t>
            </w:r>
            <w:r w:rsidRPr="00887A2F">
              <w:rPr>
                <w:color w:val="000000"/>
                <w:sz w:val="25"/>
                <w:szCs w:val="25"/>
              </w:rPr>
              <w:t>тановлении регулируемых цен (тар</w:t>
            </w:r>
            <w:r w:rsidRPr="00887A2F">
              <w:rPr>
                <w:color w:val="000000"/>
                <w:sz w:val="25"/>
                <w:szCs w:val="25"/>
              </w:rPr>
              <w:t>и</w:t>
            </w:r>
            <w:r w:rsidRPr="00887A2F">
              <w:rPr>
                <w:color w:val="000000"/>
                <w:sz w:val="25"/>
                <w:szCs w:val="25"/>
              </w:rPr>
              <w:t xml:space="preserve">фов) и отмене регулирования тарифов в сфере теплоснабжения», </w:t>
            </w:r>
            <w:r w:rsidRPr="00887A2F">
              <w:rPr>
                <w:color w:val="000000"/>
                <w:sz w:val="25"/>
                <w:szCs w:val="25"/>
              </w:rPr>
              <w:lastRenderedPageBreak/>
              <w:t>в котором при определении потребителей, не отн</w:t>
            </w:r>
            <w:r w:rsidRPr="00887A2F">
              <w:rPr>
                <w:color w:val="000000"/>
                <w:sz w:val="25"/>
                <w:szCs w:val="25"/>
              </w:rPr>
              <w:t>е</w:t>
            </w:r>
            <w:r w:rsidRPr="00887A2F">
              <w:rPr>
                <w:color w:val="000000"/>
                <w:sz w:val="25"/>
                <w:szCs w:val="25"/>
              </w:rPr>
              <w:t>сенных к населению и потребителям, приравне</w:t>
            </w:r>
            <w:r w:rsidRPr="00887A2F">
              <w:rPr>
                <w:color w:val="000000"/>
                <w:sz w:val="25"/>
                <w:szCs w:val="25"/>
              </w:rPr>
              <w:t>н</w:t>
            </w:r>
            <w:r w:rsidRPr="00887A2F">
              <w:rPr>
                <w:color w:val="000000"/>
                <w:sz w:val="25"/>
                <w:szCs w:val="25"/>
              </w:rPr>
              <w:t>ным к населению, используется понятие «потреб</w:t>
            </w:r>
            <w:r w:rsidRPr="00887A2F">
              <w:rPr>
                <w:color w:val="000000"/>
                <w:sz w:val="25"/>
                <w:szCs w:val="25"/>
              </w:rPr>
              <w:t>и</w:t>
            </w:r>
            <w:r w:rsidRPr="00887A2F">
              <w:rPr>
                <w:color w:val="000000"/>
                <w:sz w:val="25"/>
                <w:szCs w:val="25"/>
              </w:rPr>
              <w:t>тели в</w:t>
            </w:r>
            <w:proofErr w:type="gramEnd"/>
            <w:r w:rsidRPr="00887A2F">
              <w:rPr>
                <w:color w:val="000000"/>
                <w:sz w:val="25"/>
                <w:szCs w:val="25"/>
              </w:rPr>
              <w:t xml:space="preserve"> </w:t>
            </w:r>
            <w:proofErr w:type="gramStart"/>
            <w:r w:rsidRPr="00887A2F">
              <w:rPr>
                <w:color w:val="000000"/>
                <w:sz w:val="25"/>
                <w:szCs w:val="25"/>
              </w:rPr>
              <w:t>случае</w:t>
            </w:r>
            <w:proofErr w:type="gramEnd"/>
            <w:r w:rsidRPr="00887A2F">
              <w:rPr>
                <w:color w:val="000000"/>
                <w:sz w:val="25"/>
                <w:szCs w:val="25"/>
              </w:rPr>
              <w:t xml:space="preserve"> отсутствия дифференциации тарифов по схеме подключ</w:t>
            </w:r>
            <w:r w:rsidRPr="00887A2F">
              <w:rPr>
                <w:color w:val="000000"/>
                <w:sz w:val="25"/>
                <w:szCs w:val="25"/>
              </w:rPr>
              <w:t>е</w:t>
            </w:r>
            <w:r w:rsidRPr="00887A2F">
              <w:rPr>
                <w:color w:val="000000"/>
                <w:sz w:val="25"/>
                <w:szCs w:val="25"/>
              </w:rPr>
              <w:t xml:space="preserve">ния». </w:t>
            </w:r>
          </w:p>
          <w:p w:rsidR="00887A2F" w:rsidRPr="00887A2F" w:rsidRDefault="00887A2F" w:rsidP="00887A2F">
            <w:pPr>
              <w:pStyle w:val="11"/>
              <w:shd w:val="clear" w:color="auto" w:fill="auto"/>
              <w:spacing w:line="324" w:lineRule="exact"/>
              <w:ind w:left="20" w:right="20" w:firstLine="700"/>
              <w:jc w:val="both"/>
              <w:rPr>
                <w:b/>
                <w:color w:val="000000"/>
                <w:sz w:val="25"/>
                <w:szCs w:val="25"/>
              </w:rPr>
            </w:pPr>
            <w:r w:rsidRPr="00887A2F">
              <w:rPr>
                <w:b/>
                <w:color w:val="000000"/>
                <w:sz w:val="25"/>
                <w:szCs w:val="25"/>
              </w:rPr>
              <w:t>Поправка согласована комитетом.</w:t>
            </w:r>
          </w:p>
          <w:p w:rsidR="00887A2F" w:rsidRPr="00887A2F" w:rsidRDefault="00887A2F" w:rsidP="00887A2F">
            <w:pPr>
              <w:pStyle w:val="11"/>
              <w:numPr>
                <w:ilvl w:val="0"/>
                <w:numId w:val="6"/>
              </w:numPr>
              <w:shd w:val="clear" w:color="auto" w:fill="auto"/>
              <w:spacing w:line="324" w:lineRule="exact"/>
              <w:ind w:left="20" w:right="20" w:firstLine="700"/>
              <w:jc w:val="both"/>
              <w:rPr>
                <w:b/>
                <w:color w:val="000000"/>
                <w:sz w:val="25"/>
                <w:szCs w:val="25"/>
              </w:rPr>
            </w:pPr>
            <w:r w:rsidRPr="00887A2F">
              <w:rPr>
                <w:b/>
                <w:color w:val="000000"/>
                <w:sz w:val="25"/>
                <w:szCs w:val="25"/>
              </w:rPr>
              <w:t xml:space="preserve">Поправка № 6 </w:t>
            </w:r>
            <w:r w:rsidRPr="00887A2F">
              <w:rPr>
                <w:color w:val="000000"/>
                <w:sz w:val="25"/>
                <w:szCs w:val="25"/>
              </w:rPr>
              <w:t xml:space="preserve">редакционно-технического характера </w:t>
            </w:r>
            <w:r w:rsidRPr="00887A2F">
              <w:rPr>
                <w:rStyle w:val="12pt"/>
                <w:sz w:val="25"/>
                <w:szCs w:val="25"/>
              </w:rPr>
              <w:t>к статье 5 законопроекта (слова «пункта 5» заменить словами «пункта 4»).</w:t>
            </w:r>
            <w:r w:rsidRPr="00887A2F">
              <w:rPr>
                <w:color w:val="000000"/>
                <w:sz w:val="25"/>
                <w:szCs w:val="25"/>
              </w:rPr>
              <w:t xml:space="preserve"> </w:t>
            </w:r>
            <w:r w:rsidRPr="00887A2F">
              <w:rPr>
                <w:b/>
                <w:color w:val="000000"/>
                <w:sz w:val="25"/>
                <w:szCs w:val="25"/>
              </w:rPr>
              <w:t>Поправка согласована комитетом.</w:t>
            </w:r>
          </w:p>
          <w:p w:rsidR="003B0DA6" w:rsidRPr="00887A2F" w:rsidRDefault="003B0DA6" w:rsidP="00055E3E">
            <w:pPr>
              <w:ind w:firstLine="720"/>
              <w:jc w:val="both"/>
              <w:rPr>
                <w:bCs/>
                <w:i/>
                <w:sz w:val="25"/>
                <w:szCs w:val="25"/>
              </w:rPr>
            </w:pPr>
          </w:p>
        </w:tc>
        <w:tc>
          <w:tcPr>
            <w:tcW w:w="1560" w:type="dxa"/>
          </w:tcPr>
          <w:p w:rsidR="003B0DA6" w:rsidRPr="0017032C" w:rsidRDefault="0017032C" w:rsidP="005366CD">
            <w:pPr>
              <w:pStyle w:val="a3"/>
              <w:ind w:left="-76" w:right="-56" w:firstLine="0"/>
              <w:jc w:val="center"/>
              <w:rPr>
                <w:sz w:val="22"/>
                <w:szCs w:val="22"/>
              </w:rPr>
            </w:pPr>
            <w:r w:rsidRPr="0017032C">
              <w:rPr>
                <w:sz w:val="22"/>
                <w:szCs w:val="22"/>
              </w:rPr>
              <w:lastRenderedPageBreak/>
              <w:t>план</w:t>
            </w:r>
          </w:p>
        </w:tc>
        <w:tc>
          <w:tcPr>
            <w:tcW w:w="3086" w:type="dxa"/>
          </w:tcPr>
          <w:p w:rsidR="00887A2F" w:rsidRPr="00B92D79" w:rsidRDefault="00887A2F" w:rsidP="00887A2F">
            <w:pPr>
              <w:pStyle w:val="40"/>
              <w:shd w:val="clear" w:color="auto" w:fill="auto"/>
              <w:spacing w:after="0" w:line="324" w:lineRule="exact"/>
              <w:ind w:left="23" w:right="23" w:firstLine="680"/>
              <w:jc w:val="both"/>
              <w:rPr>
                <w:bCs/>
                <w:sz w:val="24"/>
                <w:szCs w:val="24"/>
              </w:rPr>
            </w:pPr>
            <w:r w:rsidRPr="00B92D79">
              <w:rPr>
                <w:sz w:val="24"/>
                <w:szCs w:val="24"/>
              </w:rPr>
              <w:t>Комитет предлаг</w:t>
            </w:r>
            <w:r w:rsidRPr="00B92D79">
              <w:rPr>
                <w:sz w:val="24"/>
                <w:szCs w:val="24"/>
              </w:rPr>
              <w:t>а</w:t>
            </w:r>
            <w:r w:rsidRPr="00B92D79">
              <w:rPr>
                <w:sz w:val="24"/>
                <w:szCs w:val="24"/>
              </w:rPr>
              <w:t xml:space="preserve">ет </w:t>
            </w:r>
            <w:r w:rsidRPr="00B92D79">
              <w:rPr>
                <w:b/>
                <w:sz w:val="24"/>
                <w:szCs w:val="24"/>
              </w:rPr>
              <w:t>принять законопр</w:t>
            </w:r>
            <w:r w:rsidRPr="00B92D79">
              <w:rPr>
                <w:b/>
                <w:sz w:val="24"/>
                <w:szCs w:val="24"/>
              </w:rPr>
              <w:t>о</w:t>
            </w:r>
            <w:r w:rsidRPr="00B92D79">
              <w:rPr>
                <w:b/>
                <w:sz w:val="24"/>
                <w:szCs w:val="24"/>
              </w:rPr>
              <w:t xml:space="preserve">ект </w:t>
            </w:r>
            <w:r w:rsidRPr="00B92D79">
              <w:rPr>
                <w:b/>
                <w:bCs/>
                <w:sz w:val="24"/>
                <w:szCs w:val="24"/>
              </w:rPr>
              <w:t>на 10-й сессии Архангел</w:t>
            </w:r>
            <w:r w:rsidRPr="00B92D79">
              <w:rPr>
                <w:b/>
                <w:bCs/>
                <w:sz w:val="24"/>
                <w:szCs w:val="24"/>
              </w:rPr>
              <w:t>ь</w:t>
            </w:r>
            <w:r w:rsidRPr="00B92D79">
              <w:rPr>
                <w:b/>
                <w:bCs/>
                <w:sz w:val="24"/>
                <w:szCs w:val="24"/>
              </w:rPr>
              <w:t>ского областного Собр</w:t>
            </w:r>
            <w:r w:rsidRPr="00B92D79">
              <w:rPr>
                <w:b/>
                <w:bCs/>
                <w:sz w:val="24"/>
                <w:szCs w:val="24"/>
              </w:rPr>
              <w:t>а</w:t>
            </w:r>
            <w:r w:rsidRPr="00B92D79">
              <w:rPr>
                <w:b/>
                <w:bCs/>
                <w:sz w:val="24"/>
                <w:szCs w:val="24"/>
              </w:rPr>
              <w:t>ния депутатов</w:t>
            </w:r>
            <w:r w:rsidRPr="00B92D79">
              <w:rPr>
                <w:bCs/>
                <w:sz w:val="24"/>
                <w:szCs w:val="24"/>
              </w:rPr>
              <w:t xml:space="preserve"> </w:t>
            </w:r>
            <w:r w:rsidRPr="00B92D79">
              <w:rPr>
                <w:b/>
                <w:sz w:val="24"/>
                <w:szCs w:val="24"/>
              </w:rPr>
              <w:t>во втором чтении</w:t>
            </w:r>
            <w:r w:rsidRPr="00B92D79">
              <w:rPr>
                <w:sz w:val="24"/>
                <w:szCs w:val="24"/>
              </w:rPr>
              <w:t xml:space="preserve"> с учетом поправок, согл</w:t>
            </w:r>
            <w:r w:rsidRPr="00B92D79">
              <w:rPr>
                <w:sz w:val="24"/>
                <w:szCs w:val="24"/>
              </w:rPr>
              <w:t>а</w:t>
            </w:r>
            <w:r w:rsidRPr="00B92D79">
              <w:rPr>
                <w:sz w:val="24"/>
                <w:szCs w:val="24"/>
              </w:rPr>
              <w:t>сованных комитетом о</w:t>
            </w:r>
            <w:r w:rsidRPr="00B92D79">
              <w:rPr>
                <w:sz w:val="24"/>
                <w:szCs w:val="24"/>
              </w:rPr>
              <w:t>б</w:t>
            </w:r>
            <w:r w:rsidRPr="00B92D79">
              <w:rPr>
                <w:sz w:val="24"/>
                <w:szCs w:val="24"/>
              </w:rPr>
              <w:t>ластного Собрания.</w:t>
            </w:r>
          </w:p>
          <w:p w:rsidR="003B0DA6" w:rsidRPr="00B92D79" w:rsidRDefault="003B0DA6" w:rsidP="0017032C">
            <w:pPr>
              <w:ind w:firstLine="720"/>
              <w:jc w:val="both"/>
            </w:pPr>
          </w:p>
        </w:tc>
      </w:tr>
      <w:tr w:rsidR="00887A2F" w:rsidRPr="00B27A37" w:rsidTr="00A864D6">
        <w:tc>
          <w:tcPr>
            <w:tcW w:w="588" w:type="dxa"/>
          </w:tcPr>
          <w:p w:rsidR="00887A2F" w:rsidRDefault="00887A2F" w:rsidP="005366CD">
            <w:pPr>
              <w:pStyle w:val="a3"/>
              <w:ind w:firstLine="0"/>
              <w:jc w:val="center"/>
              <w:rPr>
                <w:sz w:val="20"/>
              </w:rPr>
            </w:pPr>
            <w:r>
              <w:rPr>
                <w:sz w:val="20"/>
              </w:rPr>
              <w:lastRenderedPageBreak/>
              <w:t>2.</w:t>
            </w:r>
          </w:p>
        </w:tc>
        <w:tc>
          <w:tcPr>
            <w:tcW w:w="2355" w:type="dxa"/>
          </w:tcPr>
          <w:p w:rsidR="00887A2F" w:rsidRPr="00F06AC6" w:rsidRDefault="00887A2F" w:rsidP="00887A2F">
            <w:pPr>
              <w:pStyle w:val="a3"/>
              <w:rPr>
                <w:sz w:val="26"/>
                <w:szCs w:val="26"/>
              </w:rPr>
            </w:pPr>
            <w:r w:rsidRPr="00F06AC6">
              <w:rPr>
                <w:sz w:val="26"/>
                <w:szCs w:val="26"/>
              </w:rPr>
              <w:t>о проекте областного закона «О внесении изм</w:t>
            </w:r>
            <w:r w:rsidRPr="00F06AC6">
              <w:rPr>
                <w:sz w:val="26"/>
                <w:szCs w:val="26"/>
              </w:rPr>
              <w:t>е</w:t>
            </w:r>
            <w:r w:rsidRPr="00F06AC6">
              <w:rPr>
                <w:sz w:val="26"/>
                <w:szCs w:val="26"/>
              </w:rPr>
              <w:t>нений и дополн</w:t>
            </w:r>
            <w:r w:rsidRPr="00F06AC6">
              <w:rPr>
                <w:sz w:val="26"/>
                <w:szCs w:val="26"/>
              </w:rPr>
              <w:t>е</w:t>
            </w:r>
            <w:r w:rsidRPr="00F06AC6">
              <w:rPr>
                <w:sz w:val="26"/>
                <w:szCs w:val="26"/>
              </w:rPr>
              <w:t>ний в областной закон «Об орган</w:t>
            </w:r>
            <w:r w:rsidRPr="00F06AC6">
              <w:rPr>
                <w:sz w:val="26"/>
                <w:szCs w:val="26"/>
              </w:rPr>
              <w:t>и</w:t>
            </w:r>
            <w:r w:rsidRPr="00F06AC6">
              <w:rPr>
                <w:sz w:val="26"/>
                <w:szCs w:val="26"/>
              </w:rPr>
              <w:t>зации проведения капитального р</w:t>
            </w:r>
            <w:r w:rsidRPr="00F06AC6">
              <w:rPr>
                <w:sz w:val="26"/>
                <w:szCs w:val="26"/>
              </w:rPr>
              <w:t>е</w:t>
            </w:r>
            <w:r w:rsidRPr="00F06AC6">
              <w:rPr>
                <w:sz w:val="26"/>
                <w:szCs w:val="26"/>
              </w:rPr>
              <w:t>монта общего имущества в мн</w:t>
            </w:r>
            <w:r w:rsidRPr="00F06AC6">
              <w:rPr>
                <w:sz w:val="26"/>
                <w:szCs w:val="26"/>
              </w:rPr>
              <w:t>о</w:t>
            </w:r>
            <w:r w:rsidRPr="00F06AC6">
              <w:rPr>
                <w:sz w:val="26"/>
                <w:szCs w:val="26"/>
              </w:rPr>
              <w:t>гоквартирных д</w:t>
            </w:r>
            <w:r w:rsidRPr="00F06AC6">
              <w:rPr>
                <w:sz w:val="26"/>
                <w:szCs w:val="26"/>
              </w:rPr>
              <w:t>о</w:t>
            </w:r>
            <w:r w:rsidRPr="00F06AC6">
              <w:rPr>
                <w:sz w:val="26"/>
                <w:szCs w:val="26"/>
              </w:rPr>
              <w:t>мах, расположе</w:t>
            </w:r>
            <w:r w:rsidRPr="00F06AC6">
              <w:rPr>
                <w:sz w:val="26"/>
                <w:szCs w:val="26"/>
              </w:rPr>
              <w:t>н</w:t>
            </w:r>
            <w:r w:rsidRPr="00F06AC6">
              <w:rPr>
                <w:sz w:val="26"/>
                <w:szCs w:val="26"/>
              </w:rPr>
              <w:t>ных на территории Архангельской области» (</w:t>
            </w:r>
            <w:r w:rsidRPr="00F06AC6">
              <w:rPr>
                <w:b/>
                <w:sz w:val="26"/>
                <w:szCs w:val="26"/>
              </w:rPr>
              <w:t>второе чтение</w:t>
            </w:r>
            <w:r>
              <w:rPr>
                <w:sz w:val="26"/>
                <w:szCs w:val="26"/>
              </w:rPr>
              <w:t>)</w:t>
            </w:r>
          </w:p>
        </w:tc>
        <w:tc>
          <w:tcPr>
            <w:tcW w:w="1800" w:type="dxa"/>
          </w:tcPr>
          <w:p w:rsidR="00887A2F" w:rsidRDefault="00887A2F" w:rsidP="00887A2F">
            <w:pPr>
              <w:pStyle w:val="a3"/>
              <w:ind w:left="-66" w:firstLine="0"/>
              <w:jc w:val="center"/>
              <w:rPr>
                <w:sz w:val="22"/>
                <w:szCs w:val="22"/>
              </w:rPr>
            </w:pPr>
            <w:r>
              <w:rPr>
                <w:sz w:val="22"/>
                <w:szCs w:val="22"/>
              </w:rPr>
              <w:t xml:space="preserve">Депутат </w:t>
            </w:r>
          </w:p>
          <w:p w:rsidR="00887A2F" w:rsidRDefault="00887A2F" w:rsidP="00887A2F">
            <w:pPr>
              <w:pStyle w:val="a3"/>
              <w:ind w:left="-66" w:firstLine="0"/>
              <w:jc w:val="center"/>
              <w:rPr>
                <w:sz w:val="22"/>
                <w:szCs w:val="22"/>
              </w:rPr>
            </w:pPr>
            <w:r>
              <w:rPr>
                <w:sz w:val="22"/>
                <w:szCs w:val="22"/>
              </w:rPr>
              <w:t>А.О. Аннин</w:t>
            </w:r>
          </w:p>
        </w:tc>
        <w:tc>
          <w:tcPr>
            <w:tcW w:w="5745" w:type="dxa"/>
          </w:tcPr>
          <w:p w:rsidR="00887A2F" w:rsidRDefault="00887A2F" w:rsidP="00887A2F">
            <w:pPr>
              <w:autoSpaceDE w:val="0"/>
              <w:autoSpaceDN w:val="0"/>
              <w:adjustRightInd w:val="0"/>
              <w:ind w:firstLine="709"/>
              <w:jc w:val="both"/>
              <w:rPr>
                <w:sz w:val="26"/>
                <w:szCs w:val="26"/>
              </w:rPr>
            </w:pPr>
            <w:r w:rsidRPr="00DC7FD2">
              <w:rPr>
                <w:sz w:val="26"/>
                <w:szCs w:val="26"/>
              </w:rPr>
              <w:t>К законопроекту поступил</w:t>
            </w:r>
            <w:r>
              <w:rPr>
                <w:sz w:val="26"/>
                <w:szCs w:val="26"/>
              </w:rPr>
              <w:t>а</w:t>
            </w:r>
            <w:r w:rsidRPr="00DC7FD2">
              <w:rPr>
                <w:sz w:val="26"/>
                <w:szCs w:val="26"/>
              </w:rPr>
              <w:t xml:space="preserve"> </w:t>
            </w:r>
            <w:r>
              <w:rPr>
                <w:sz w:val="26"/>
                <w:szCs w:val="26"/>
              </w:rPr>
              <w:t xml:space="preserve">1 </w:t>
            </w:r>
            <w:r w:rsidRPr="00DC7FD2">
              <w:rPr>
                <w:sz w:val="26"/>
                <w:szCs w:val="26"/>
              </w:rPr>
              <w:t>поправ</w:t>
            </w:r>
            <w:r>
              <w:rPr>
                <w:sz w:val="26"/>
                <w:szCs w:val="26"/>
              </w:rPr>
              <w:t>ка</w:t>
            </w:r>
            <w:r w:rsidRPr="00DC7FD2">
              <w:rPr>
                <w:sz w:val="26"/>
                <w:szCs w:val="26"/>
              </w:rPr>
              <w:t>, внесенн</w:t>
            </w:r>
            <w:r>
              <w:rPr>
                <w:sz w:val="26"/>
                <w:szCs w:val="26"/>
              </w:rPr>
              <w:t>ая</w:t>
            </w:r>
            <w:r w:rsidRPr="00DC7FD2">
              <w:rPr>
                <w:sz w:val="26"/>
                <w:szCs w:val="26"/>
              </w:rPr>
              <w:t xml:space="preserve"> Губернатором </w:t>
            </w:r>
            <w:r>
              <w:rPr>
                <w:sz w:val="26"/>
                <w:szCs w:val="26"/>
              </w:rPr>
              <w:t>Архангельской обла</w:t>
            </w:r>
            <w:r>
              <w:rPr>
                <w:sz w:val="26"/>
                <w:szCs w:val="26"/>
              </w:rPr>
              <w:t>с</w:t>
            </w:r>
            <w:r>
              <w:rPr>
                <w:sz w:val="26"/>
                <w:szCs w:val="26"/>
              </w:rPr>
              <w:t xml:space="preserve">ти </w:t>
            </w:r>
            <w:r w:rsidRPr="00DC7FD2">
              <w:rPr>
                <w:sz w:val="26"/>
                <w:szCs w:val="26"/>
              </w:rPr>
              <w:t>И.А. Орловым</w:t>
            </w:r>
            <w:r>
              <w:rPr>
                <w:sz w:val="26"/>
                <w:szCs w:val="26"/>
              </w:rPr>
              <w:t xml:space="preserve"> и 6 поправок от и.о. мэра Север</w:t>
            </w:r>
            <w:r>
              <w:rPr>
                <w:sz w:val="26"/>
                <w:szCs w:val="26"/>
              </w:rPr>
              <w:t>о</w:t>
            </w:r>
            <w:r>
              <w:rPr>
                <w:sz w:val="26"/>
                <w:szCs w:val="26"/>
              </w:rPr>
              <w:t xml:space="preserve">двинска В.Н. </w:t>
            </w:r>
            <w:proofErr w:type="spellStart"/>
            <w:r>
              <w:rPr>
                <w:sz w:val="26"/>
                <w:szCs w:val="26"/>
              </w:rPr>
              <w:t>Мошарева</w:t>
            </w:r>
            <w:proofErr w:type="spellEnd"/>
            <w:r>
              <w:rPr>
                <w:sz w:val="26"/>
                <w:szCs w:val="26"/>
              </w:rPr>
              <w:t>.</w:t>
            </w:r>
          </w:p>
          <w:p w:rsidR="00887A2F" w:rsidRDefault="00887A2F" w:rsidP="00887A2F">
            <w:pPr>
              <w:pStyle w:val="20"/>
              <w:shd w:val="clear" w:color="auto" w:fill="auto"/>
              <w:spacing w:line="240" w:lineRule="auto"/>
              <w:ind w:right="23" w:firstLine="839"/>
              <w:jc w:val="both"/>
              <w:rPr>
                <w:color w:val="000000"/>
              </w:rPr>
            </w:pPr>
            <w:r>
              <w:rPr>
                <w:color w:val="000000"/>
              </w:rPr>
              <w:t>Поправка № 1, внесенная в порядке зак</w:t>
            </w:r>
            <w:r>
              <w:rPr>
                <w:color w:val="000000"/>
              </w:rPr>
              <w:t>о</w:t>
            </w:r>
            <w:r>
              <w:rPr>
                <w:color w:val="000000"/>
              </w:rPr>
              <w:t>нодательной инициативы Губернатором Арха</w:t>
            </w:r>
            <w:r>
              <w:rPr>
                <w:color w:val="000000"/>
              </w:rPr>
              <w:t>н</w:t>
            </w:r>
            <w:r>
              <w:rPr>
                <w:color w:val="000000"/>
              </w:rPr>
              <w:t>гельской области И.А. Орловым носит редакц</w:t>
            </w:r>
            <w:r>
              <w:rPr>
                <w:color w:val="000000"/>
              </w:rPr>
              <w:t>и</w:t>
            </w:r>
            <w:r>
              <w:rPr>
                <w:color w:val="000000"/>
              </w:rPr>
              <w:t>онно-технический характер. Поправкой предл</w:t>
            </w:r>
            <w:r>
              <w:rPr>
                <w:color w:val="000000"/>
              </w:rPr>
              <w:t>а</w:t>
            </w:r>
            <w:r>
              <w:rPr>
                <w:color w:val="000000"/>
              </w:rPr>
              <w:t xml:space="preserve">гается уточнить, что государственная поддержка капитального ремонта многоквартирных домов за счет средств областного бюджета не </w:t>
            </w:r>
            <w:proofErr w:type="gramStart"/>
            <w:r>
              <w:rPr>
                <w:color w:val="000000"/>
              </w:rPr>
              <w:t>оказыв</w:t>
            </w:r>
            <w:r>
              <w:rPr>
                <w:color w:val="000000"/>
              </w:rPr>
              <w:t>а</w:t>
            </w:r>
            <w:r>
              <w:rPr>
                <w:color w:val="000000"/>
              </w:rPr>
              <w:t>ется</w:t>
            </w:r>
            <w:proofErr w:type="gramEnd"/>
            <w:r>
              <w:rPr>
                <w:color w:val="000000"/>
              </w:rPr>
              <w:t xml:space="preserve"> если многоквартирный дом подлежит кап</w:t>
            </w:r>
            <w:r>
              <w:rPr>
                <w:color w:val="000000"/>
              </w:rPr>
              <w:t>и</w:t>
            </w:r>
            <w:r>
              <w:rPr>
                <w:color w:val="000000"/>
              </w:rPr>
              <w:t>тальному ремонту за счет средств местного бюджета на основании решения суда по видам услуг и (или) работ, по которым такое судебное решение вступило в законную силу, в случае, е</w:t>
            </w:r>
            <w:r>
              <w:rPr>
                <w:color w:val="000000"/>
              </w:rPr>
              <w:t>с</w:t>
            </w:r>
            <w:r>
              <w:rPr>
                <w:color w:val="000000"/>
              </w:rPr>
              <w:t>ли такое решение суда не исполнено в течение трех лет со дня вступления его в силу. Поправка согласована комитетом.</w:t>
            </w:r>
          </w:p>
          <w:p w:rsidR="00887A2F" w:rsidRPr="00335BB3" w:rsidRDefault="00887A2F" w:rsidP="00887A2F">
            <w:pPr>
              <w:pStyle w:val="11"/>
              <w:shd w:val="clear" w:color="auto" w:fill="auto"/>
              <w:spacing w:line="274" w:lineRule="exact"/>
              <w:ind w:left="20" w:right="20" w:firstLine="700"/>
              <w:jc w:val="both"/>
              <w:rPr>
                <w:sz w:val="26"/>
                <w:szCs w:val="26"/>
              </w:rPr>
            </w:pPr>
            <w:r>
              <w:rPr>
                <w:sz w:val="26"/>
                <w:szCs w:val="26"/>
              </w:rPr>
              <w:t>Поправками к законопроекту, внесенными и.о. мэра Северодвинска предложено следу</w:t>
            </w:r>
            <w:r>
              <w:rPr>
                <w:sz w:val="26"/>
                <w:szCs w:val="26"/>
              </w:rPr>
              <w:t>ю</w:t>
            </w:r>
            <w:r>
              <w:rPr>
                <w:sz w:val="26"/>
                <w:szCs w:val="26"/>
              </w:rPr>
              <w:t>щее</w:t>
            </w:r>
            <w:r w:rsidRPr="00335BB3">
              <w:rPr>
                <w:sz w:val="26"/>
                <w:szCs w:val="26"/>
              </w:rPr>
              <w:t>:</w:t>
            </w:r>
          </w:p>
          <w:p w:rsidR="00887A2F" w:rsidRDefault="00887A2F" w:rsidP="00887A2F">
            <w:pPr>
              <w:pStyle w:val="11"/>
              <w:numPr>
                <w:ilvl w:val="0"/>
                <w:numId w:val="7"/>
              </w:numPr>
              <w:shd w:val="clear" w:color="auto" w:fill="auto"/>
              <w:tabs>
                <w:tab w:val="left" w:pos="1010"/>
              </w:tabs>
              <w:spacing w:line="274" w:lineRule="exact"/>
              <w:ind w:left="20" w:right="20" w:firstLine="700"/>
              <w:jc w:val="both"/>
              <w:rPr>
                <w:sz w:val="26"/>
                <w:szCs w:val="26"/>
              </w:rPr>
            </w:pPr>
            <w:r>
              <w:rPr>
                <w:sz w:val="26"/>
                <w:szCs w:val="26"/>
              </w:rPr>
              <w:lastRenderedPageBreak/>
              <w:t>В</w:t>
            </w:r>
            <w:r w:rsidRPr="00335BB3">
              <w:rPr>
                <w:sz w:val="26"/>
                <w:szCs w:val="26"/>
              </w:rPr>
              <w:t>ключить такой критерий при опред</w:t>
            </w:r>
            <w:r w:rsidRPr="00335BB3">
              <w:rPr>
                <w:sz w:val="26"/>
                <w:szCs w:val="26"/>
              </w:rPr>
              <w:t>е</w:t>
            </w:r>
            <w:r w:rsidRPr="00335BB3">
              <w:rPr>
                <w:sz w:val="26"/>
                <w:szCs w:val="26"/>
              </w:rPr>
              <w:t>лении очередности проведения капитального ремонта многоквартирных домов, как заключ</w:t>
            </w:r>
            <w:r w:rsidRPr="00335BB3">
              <w:rPr>
                <w:sz w:val="26"/>
                <w:szCs w:val="26"/>
              </w:rPr>
              <w:t>е</w:t>
            </w:r>
            <w:r w:rsidRPr="00335BB3">
              <w:rPr>
                <w:sz w:val="26"/>
                <w:szCs w:val="26"/>
              </w:rPr>
              <w:t>ние специализированной организации о необх</w:t>
            </w:r>
            <w:r w:rsidRPr="00335BB3">
              <w:rPr>
                <w:sz w:val="26"/>
                <w:szCs w:val="26"/>
              </w:rPr>
              <w:t>о</w:t>
            </w:r>
            <w:r w:rsidRPr="00335BB3">
              <w:rPr>
                <w:sz w:val="26"/>
                <w:szCs w:val="26"/>
              </w:rPr>
              <w:t>димости капитального ремонта. Определить фактическое техническое состояние многоква</w:t>
            </w:r>
            <w:r w:rsidRPr="00335BB3">
              <w:rPr>
                <w:sz w:val="26"/>
                <w:szCs w:val="26"/>
              </w:rPr>
              <w:t>р</w:t>
            </w:r>
            <w:r w:rsidRPr="00335BB3">
              <w:rPr>
                <w:sz w:val="26"/>
                <w:szCs w:val="26"/>
              </w:rPr>
              <w:t>тирного дома возможно при проведении обсл</w:t>
            </w:r>
            <w:r w:rsidRPr="00335BB3">
              <w:rPr>
                <w:sz w:val="26"/>
                <w:szCs w:val="26"/>
              </w:rPr>
              <w:t>е</w:t>
            </w:r>
            <w:r w:rsidRPr="00335BB3">
              <w:rPr>
                <w:sz w:val="26"/>
                <w:szCs w:val="26"/>
              </w:rPr>
              <w:t>дования специализированной организацией, по результатам которого будут получены рекоме</w:t>
            </w:r>
            <w:r w:rsidRPr="00335BB3">
              <w:rPr>
                <w:sz w:val="26"/>
                <w:szCs w:val="26"/>
              </w:rPr>
              <w:t>н</w:t>
            </w:r>
            <w:r w:rsidRPr="00335BB3">
              <w:rPr>
                <w:sz w:val="26"/>
                <w:szCs w:val="26"/>
              </w:rPr>
              <w:t>дации о необходимости выполнения капитальн</w:t>
            </w:r>
            <w:r w:rsidRPr="00335BB3">
              <w:rPr>
                <w:sz w:val="26"/>
                <w:szCs w:val="26"/>
              </w:rPr>
              <w:t>о</w:t>
            </w:r>
            <w:r w:rsidRPr="00335BB3">
              <w:rPr>
                <w:sz w:val="26"/>
                <w:szCs w:val="26"/>
              </w:rPr>
              <w:t>го ремонта строительных конструкций и инж</w:t>
            </w:r>
            <w:r w:rsidRPr="00335BB3">
              <w:rPr>
                <w:sz w:val="26"/>
                <w:szCs w:val="26"/>
              </w:rPr>
              <w:t>е</w:t>
            </w:r>
            <w:r w:rsidRPr="00335BB3">
              <w:rPr>
                <w:sz w:val="26"/>
                <w:szCs w:val="26"/>
              </w:rPr>
              <w:t>нерных сетей, сроках его проведения.</w:t>
            </w:r>
          </w:p>
          <w:p w:rsidR="00887A2F" w:rsidRPr="00335BB3" w:rsidRDefault="00887A2F" w:rsidP="00887A2F">
            <w:pPr>
              <w:pStyle w:val="11"/>
              <w:numPr>
                <w:ilvl w:val="0"/>
                <w:numId w:val="7"/>
              </w:numPr>
              <w:shd w:val="clear" w:color="auto" w:fill="auto"/>
              <w:tabs>
                <w:tab w:val="left" w:pos="1010"/>
              </w:tabs>
              <w:spacing w:line="274" w:lineRule="exact"/>
              <w:ind w:left="20" w:right="20" w:firstLine="700"/>
              <w:jc w:val="both"/>
              <w:rPr>
                <w:sz w:val="26"/>
                <w:szCs w:val="26"/>
              </w:rPr>
            </w:pPr>
            <w:r w:rsidRPr="00335BB3">
              <w:rPr>
                <w:sz w:val="26"/>
                <w:szCs w:val="26"/>
              </w:rPr>
              <w:t xml:space="preserve"> </w:t>
            </w:r>
            <w:r>
              <w:rPr>
                <w:sz w:val="26"/>
                <w:szCs w:val="26"/>
              </w:rPr>
              <w:t>И</w:t>
            </w:r>
            <w:r w:rsidRPr="00335BB3">
              <w:rPr>
                <w:sz w:val="26"/>
                <w:szCs w:val="26"/>
              </w:rPr>
              <w:t>сходя из наличия такого критерия, как заключение специализированной организ</w:t>
            </w:r>
            <w:r w:rsidRPr="00335BB3">
              <w:rPr>
                <w:sz w:val="26"/>
                <w:szCs w:val="26"/>
              </w:rPr>
              <w:t>а</w:t>
            </w:r>
            <w:r w:rsidRPr="00335BB3">
              <w:rPr>
                <w:sz w:val="26"/>
                <w:szCs w:val="26"/>
              </w:rPr>
              <w:t>ции о необходимости проведения капитального ремонта вести отчетность по результатам обсл</w:t>
            </w:r>
            <w:r w:rsidRPr="00335BB3">
              <w:rPr>
                <w:sz w:val="26"/>
                <w:szCs w:val="26"/>
              </w:rPr>
              <w:t>е</w:t>
            </w:r>
            <w:r w:rsidRPr="00335BB3">
              <w:rPr>
                <w:sz w:val="26"/>
                <w:szCs w:val="26"/>
              </w:rPr>
              <w:t>дований специализированными организациями.</w:t>
            </w:r>
          </w:p>
          <w:p w:rsidR="00887A2F" w:rsidRPr="00335BB3" w:rsidRDefault="00887A2F" w:rsidP="00887A2F">
            <w:pPr>
              <w:pStyle w:val="11"/>
              <w:numPr>
                <w:ilvl w:val="0"/>
                <w:numId w:val="7"/>
              </w:numPr>
              <w:shd w:val="clear" w:color="auto" w:fill="auto"/>
              <w:tabs>
                <w:tab w:val="left" w:pos="1010"/>
              </w:tabs>
              <w:spacing w:line="274" w:lineRule="exact"/>
              <w:ind w:left="20" w:right="20" w:firstLine="700"/>
              <w:jc w:val="both"/>
              <w:rPr>
                <w:sz w:val="26"/>
                <w:szCs w:val="26"/>
              </w:rPr>
            </w:pPr>
            <w:proofErr w:type="gramStart"/>
            <w:r w:rsidRPr="00335BB3">
              <w:rPr>
                <w:sz w:val="26"/>
                <w:szCs w:val="26"/>
              </w:rPr>
              <w:t>С целью единообразного подхода по определению необходимости проведения кап</w:t>
            </w:r>
            <w:r w:rsidRPr="00335BB3">
              <w:rPr>
                <w:sz w:val="26"/>
                <w:szCs w:val="26"/>
              </w:rPr>
              <w:t>и</w:t>
            </w:r>
            <w:r w:rsidRPr="00335BB3">
              <w:rPr>
                <w:sz w:val="26"/>
                <w:szCs w:val="26"/>
              </w:rPr>
              <w:t>тального ремонта и с учетом изменения статьи 11 (пункты 1 и 2) и статьи 12 (пункты 2) облас</w:t>
            </w:r>
            <w:r w:rsidRPr="00335BB3">
              <w:rPr>
                <w:sz w:val="26"/>
                <w:szCs w:val="26"/>
              </w:rPr>
              <w:t>т</w:t>
            </w:r>
            <w:r w:rsidRPr="00335BB3">
              <w:rPr>
                <w:sz w:val="26"/>
                <w:szCs w:val="26"/>
              </w:rPr>
              <w:t>ного закона, предлагается в качестве основания определить заключения, выданные специализ</w:t>
            </w:r>
            <w:r w:rsidRPr="00335BB3">
              <w:rPr>
                <w:sz w:val="26"/>
                <w:szCs w:val="26"/>
              </w:rPr>
              <w:t>и</w:t>
            </w:r>
            <w:r w:rsidRPr="00335BB3">
              <w:rPr>
                <w:sz w:val="26"/>
                <w:szCs w:val="26"/>
              </w:rPr>
              <w:t>рованными организациями после проведения о</w:t>
            </w:r>
            <w:r w:rsidRPr="00335BB3">
              <w:rPr>
                <w:sz w:val="26"/>
                <w:szCs w:val="26"/>
              </w:rPr>
              <w:t>б</w:t>
            </w:r>
            <w:r w:rsidRPr="00335BB3">
              <w:rPr>
                <w:sz w:val="26"/>
                <w:szCs w:val="26"/>
              </w:rPr>
              <w:t>следования многоквартирных домов, что позв</w:t>
            </w:r>
            <w:r w:rsidRPr="00335BB3">
              <w:rPr>
                <w:sz w:val="26"/>
                <w:szCs w:val="26"/>
              </w:rPr>
              <w:t>о</w:t>
            </w:r>
            <w:r w:rsidRPr="00335BB3">
              <w:rPr>
                <w:sz w:val="26"/>
                <w:szCs w:val="26"/>
              </w:rPr>
              <w:t>лит органам местного самоуправления качес</w:t>
            </w:r>
            <w:r w:rsidRPr="00335BB3">
              <w:rPr>
                <w:sz w:val="26"/>
                <w:szCs w:val="26"/>
              </w:rPr>
              <w:t>т</w:t>
            </w:r>
            <w:r w:rsidRPr="00335BB3">
              <w:rPr>
                <w:sz w:val="26"/>
                <w:szCs w:val="26"/>
              </w:rPr>
              <w:t>венно подготовить информацию о техническом состоянии многоквартирных домов.</w:t>
            </w:r>
            <w:proofErr w:type="gramEnd"/>
          </w:p>
          <w:p w:rsidR="00887A2F" w:rsidRPr="00B80DAE" w:rsidRDefault="00887A2F" w:rsidP="00887A2F">
            <w:pPr>
              <w:pStyle w:val="11"/>
              <w:numPr>
                <w:ilvl w:val="0"/>
                <w:numId w:val="7"/>
              </w:numPr>
              <w:shd w:val="clear" w:color="auto" w:fill="auto"/>
              <w:tabs>
                <w:tab w:val="left" w:pos="1010"/>
              </w:tabs>
              <w:spacing w:line="240" w:lineRule="auto"/>
              <w:ind w:left="23" w:right="23" w:firstLine="839"/>
              <w:jc w:val="both"/>
            </w:pPr>
            <w:proofErr w:type="gramStart"/>
            <w:r w:rsidRPr="00335BB3">
              <w:rPr>
                <w:sz w:val="26"/>
                <w:szCs w:val="26"/>
              </w:rPr>
              <w:t>Приложение к законопроекту д</w:t>
            </w:r>
            <w:r w:rsidRPr="00335BB3">
              <w:rPr>
                <w:sz w:val="26"/>
                <w:szCs w:val="26"/>
              </w:rPr>
              <w:t>о</w:t>
            </w:r>
            <w:r w:rsidRPr="00335BB3">
              <w:rPr>
                <w:sz w:val="26"/>
                <w:szCs w:val="26"/>
              </w:rPr>
              <w:t>полнить критерием № 5 (в текстовой и табли</w:t>
            </w:r>
            <w:r w:rsidRPr="00335BB3">
              <w:rPr>
                <w:sz w:val="26"/>
                <w:szCs w:val="26"/>
              </w:rPr>
              <w:t>ч</w:t>
            </w:r>
            <w:r w:rsidRPr="00335BB3">
              <w:rPr>
                <w:sz w:val="26"/>
                <w:szCs w:val="26"/>
              </w:rPr>
              <w:t>ной частях) о наличии заключения специализ</w:t>
            </w:r>
            <w:r w:rsidRPr="00335BB3">
              <w:rPr>
                <w:sz w:val="26"/>
                <w:szCs w:val="26"/>
              </w:rPr>
              <w:t>и</w:t>
            </w:r>
            <w:r w:rsidRPr="00335BB3">
              <w:rPr>
                <w:sz w:val="26"/>
                <w:szCs w:val="26"/>
              </w:rPr>
              <w:t>рованной организации о необходимости кап</w:t>
            </w:r>
            <w:r w:rsidRPr="00335BB3">
              <w:rPr>
                <w:sz w:val="26"/>
                <w:szCs w:val="26"/>
              </w:rPr>
              <w:t>и</w:t>
            </w:r>
            <w:r w:rsidRPr="00335BB3">
              <w:rPr>
                <w:sz w:val="26"/>
                <w:szCs w:val="26"/>
              </w:rPr>
              <w:t>тального ремонта конструктивных элементов, инженерных сетей, при этом оценить данный критерий в 10 баллов как один из основных с учетом профессионально подготовленной и</w:t>
            </w:r>
            <w:r w:rsidRPr="00335BB3">
              <w:rPr>
                <w:sz w:val="26"/>
                <w:szCs w:val="26"/>
              </w:rPr>
              <w:t>н</w:t>
            </w:r>
            <w:r w:rsidRPr="00335BB3">
              <w:rPr>
                <w:sz w:val="26"/>
                <w:szCs w:val="26"/>
              </w:rPr>
              <w:lastRenderedPageBreak/>
              <w:t>формации.</w:t>
            </w:r>
            <w:proofErr w:type="gramEnd"/>
          </w:p>
          <w:p w:rsidR="00887A2F" w:rsidRPr="00335BB3" w:rsidRDefault="00887A2F" w:rsidP="00887A2F">
            <w:pPr>
              <w:pStyle w:val="11"/>
              <w:shd w:val="clear" w:color="auto" w:fill="auto"/>
              <w:tabs>
                <w:tab w:val="left" w:pos="1010"/>
              </w:tabs>
              <w:spacing w:line="240" w:lineRule="auto"/>
              <w:ind w:left="23" w:right="23"/>
              <w:jc w:val="both"/>
            </w:pPr>
            <w:r>
              <w:rPr>
                <w:sz w:val="26"/>
                <w:szCs w:val="26"/>
              </w:rPr>
              <w:tab/>
              <w:t>Поправки № 2-7 в сводной таблице к</w:t>
            </w:r>
            <w:r>
              <w:rPr>
                <w:sz w:val="26"/>
                <w:szCs w:val="26"/>
              </w:rPr>
              <w:t>о</w:t>
            </w:r>
            <w:r>
              <w:rPr>
                <w:sz w:val="26"/>
                <w:szCs w:val="26"/>
              </w:rPr>
              <w:t>митетом предложено отклонить в связи с нар</w:t>
            </w:r>
            <w:r>
              <w:rPr>
                <w:sz w:val="26"/>
                <w:szCs w:val="26"/>
              </w:rPr>
              <w:t>у</w:t>
            </w:r>
            <w:r>
              <w:rPr>
                <w:sz w:val="26"/>
                <w:szCs w:val="26"/>
              </w:rPr>
              <w:t>шением концепции законопроекта, отсутствием терминологии «специализированная организ</w:t>
            </w:r>
            <w:r>
              <w:rPr>
                <w:sz w:val="26"/>
                <w:szCs w:val="26"/>
              </w:rPr>
              <w:t>а</w:t>
            </w:r>
            <w:r>
              <w:rPr>
                <w:sz w:val="26"/>
                <w:szCs w:val="26"/>
              </w:rPr>
              <w:t>ция» и непредставлением финансово-экономического обоснования к поправкам.</w:t>
            </w:r>
          </w:p>
          <w:p w:rsidR="00887A2F" w:rsidRPr="00887A2F" w:rsidRDefault="00887A2F" w:rsidP="00887A2F">
            <w:pPr>
              <w:autoSpaceDE w:val="0"/>
              <w:autoSpaceDN w:val="0"/>
              <w:adjustRightInd w:val="0"/>
              <w:ind w:firstLine="709"/>
              <w:jc w:val="both"/>
              <w:rPr>
                <w:sz w:val="25"/>
                <w:szCs w:val="25"/>
              </w:rPr>
            </w:pPr>
          </w:p>
        </w:tc>
        <w:tc>
          <w:tcPr>
            <w:tcW w:w="1560" w:type="dxa"/>
          </w:tcPr>
          <w:p w:rsidR="00887A2F" w:rsidRPr="0017032C" w:rsidRDefault="00887A2F" w:rsidP="005366CD">
            <w:pPr>
              <w:pStyle w:val="a3"/>
              <w:ind w:left="-76" w:right="-56" w:firstLine="0"/>
              <w:jc w:val="center"/>
              <w:rPr>
                <w:sz w:val="22"/>
                <w:szCs w:val="22"/>
              </w:rPr>
            </w:pPr>
            <w:r>
              <w:rPr>
                <w:sz w:val="22"/>
                <w:szCs w:val="22"/>
              </w:rPr>
              <w:lastRenderedPageBreak/>
              <w:t>план</w:t>
            </w:r>
          </w:p>
        </w:tc>
        <w:tc>
          <w:tcPr>
            <w:tcW w:w="3086" w:type="dxa"/>
          </w:tcPr>
          <w:p w:rsidR="00887A2F" w:rsidRDefault="00887A2F" w:rsidP="00887A2F">
            <w:pPr>
              <w:pStyle w:val="11"/>
              <w:shd w:val="clear" w:color="auto" w:fill="auto"/>
              <w:tabs>
                <w:tab w:val="left" w:pos="1010"/>
              </w:tabs>
              <w:spacing w:line="240" w:lineRule="auto"/>
              <w:ind w:left="23" w:right="23" w:firstLine="700"/>
              <w:jc w:val="both"/>
              <w:rPr>
                <w:sz w:val="24"/>
                <w:szCs w:val="24"/>
              </w:rPr>
            </w:pPr>
            <w:r w:rsidRPr="00887A2F">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528.95pt;margin-top:40.75pt;width:70.55pt;height:12pt;z-index:-251656192;mso-wrap-distance-left:5pt;mso-wrap-distance-right:5pt;mso-position-horizontal-relative:margin;mso-position-vertical-relative:text" filled="f" stroked="f">
                  <v:textbox style="mso-fit-shape-to-text:t" inset="0,0,0,0">
                    <w:txbxContent>
                      <w:p w:rsidR="00887A2F" w:rsidRPr="00887A2F" w:rsidRDefault="00887A2F" w:rsidP="00887A2F"/>
                    </w:txbxContent>
                  </v:textbox>
                  <w10:wrap type="square" anchorx="margin"/>
                </v:shape>
              </w:pict>
            </w:r>
            <w:r w:rsidRPr="00887A2F">
              <w:rPr>
                <w:sz w:val="24"/>
                <w:szCs w:val="24"/>
              </w:rPr>
              <w:t>Комитет предлаг</w:t>
            </w:r>
            <w:r w:rsidRPr="00887A2F">
              <w:rPr>
                <w:sz w:val="24"/>
                <w:szCs w:val="24"/>
              </w:rPr>
              <w:t>а</w:t>
            </w:r>
            <w:r w:rsidRPr="00887A2F">
              <w:rPr>
                <w:sz w:val="24"/>
                <w:szCs w:val="24"/>
              </w:rPr>
              <w:t xml:space="preserve">ет </w:t>
            </w:r>
            <w:r w:rsidRPr="00887A2F">
              <w:rPr>
                <w:b/>
                <w:sz w:val="24"/>
                <w:szCs w:val="24"/>
              </w:rPr>
              <w:t>принять законопр</w:t>
            </w:r>
            <w:r w:rsidRPr="00887A2F">
              <w:rPr>
                <w:b/>
                <w:sz w:val="24"/>
                <w:szCs w:val="24"/>
              </w:rPr>
              <w:t>о</w:t>
            </w:r>
            <w:r w:rsidRPr="00887A2F">
              <w:rPr>
                <w:b/>
                <w:sz w:val="24"/>
                <w:szCs w:val="24"/>
              </w:rPr>
              <w:t xml:space="preserve">ект </w:t>
            </w:r>
            <w:r w:rsidRPr="00887A2F">
              <w:rPr>
                <w:b/>
                <w:bCs/>
                <w:sz w:val="24"/>
                <w:szCs w:val="24"/>
              </w:rPr>
              <w:t>на 10-й сессии Архангел</w:t>
            </w:r>
            <w:r w:rsidRPr="00887A2F">
              <w:rPr>
                <w:b/>
                <w:bCs/>
                <w:sz w:val="24"/>
                <w:szCs w:val="24"/>
              </w:rPr>
              <w:t>ь</w:t>
            </w:r>
            <w:r w:rsidRPr="00887A2F">
              <w:rPr>
                <w:b/>
                <w:bCs/>
                <w:sz w:val="24"/>
                <w:szCs w:val="24"/>
              </w:rPr>
              <w:t>ского областного Собр</w:t>
            </w:r>
            <w:r w:rsidRPr="00887A2F">
              <w:rPr>
                <w:b/>
                <w:bCs/>
                <w:sz w:val="24"/>
                <w:szCs w:val="24"/>
              </w:rPr>
              <w:t>а</w:t>
            </w:r>
            <w:r w:rsidRPr="00887A2F">
              <w:rPr>
                <w:b/>
                <w:bCs/>
                <w:sz w:val="24"/>
                <w:szCs w:val="24"/>
              </w:rPr>
              <w:t>ния депутатов</w:t>
            </w:r>
            <w:r w:rsidRPr="00887A2F">
              <w:rPr>
                <w:bCs/>
                <w:sz w:val="24"/>
                <w:szCs w:val="24"/>
              </w:rPr>
              <w:t xml:space="preserve"> </w:t>
            </w:r>
            <w:r w:rsidRPr="00887A2F">
              <w:rPr>
                <w:b/>
                <w:sz w:val="24"/>
                <w:szCs w:val="24"/>
              </w:rPr>
              <w:t>во втором чтении</w:t>
            </w:r>
            <w:r w:rsidRPr="00887A2F">
              <w:rPr>
                <w:sz w:val="24"/>
                <w:szCs w:val="24"/>
              </w:rPr>
              <w:t xml:space="preserve"> с учетом поправки, согл</w:t>
            </w:r>
            <w:r w:rsidRPr="00887A2F">
              <w:rPr>
                <w:sz w:val="24"/>
                <w:szCs w:val="24"/>
              </w:rPr>
              <w:t>а</w:t>
            </w:r>
            <w:r w:rsidRPr="00887A2F">
              <w:rPr>
                <w:sz w:val="24"/>
                <w:szCs w:val="24"/>
              </w:rPr>
              <w:t>сованной комитетом</w:t>
            </w:r>
          </w:p>
          <w:p w:rsidR="00887A2F" w:rsidRPr="00887A2F" w:rsidRDefault="00887A2F" w:rsidP="00887A2F">
            <w:pPr>
              <w:pStyle w:val="11"/>
              <w:shd w:val="clear" w:color="auto" w:fill="auto"/>
              <w:tabs>
                <w:tab w:val="left" w:pos="1010"/>
              </w:tabs>
              <w:spacing w:line="240" w:lineRule="auto"/>
              <w:ind w:left="23" w:right="23" w:firstLine="700"/>
              <w:jc w:val="both"/>
              <w:rPr>
                <w:sz w:val="24"/>
                <w:szCs w:val="24"/>
              </w:rPr>
            </w:pPr>
            <w:r w:rsidRPr="00887A2F">
              <w:rPr>
                <w:sz w:val="24"/>
                <w:szCs w:val="24"/>
              </w:rPr>
              <w:t xml:space="preserve"> областного Собр</w:t>
            </w:r>
            <w:r w:rsidRPr="00887A2F">
              <w:rPr>
                <w:sz w:val="24"/>
                <w:szCs w:val="24"/>
              </w:rPr>
              <w:t>а</w:t>
            </w:r>
            <w:r w:rsidRPr="00887A2F">
              <w:rPr>
                <w:sz w:val="24"/>
                <w:szCs w:val="24"/>
              </w:rPr>
              <w:t>ния.</w:t>
            </w:r>
          </w:p>
          <w:p w:rsidR="00887A2F" w:rsidRPr="00887A2F" w:rsidRDefault="00887A2F" w:rsidP="00887A2F">
            <w:pPr>
              <w:pStyle w:val="40"/>
              <w:shd w:val="clear" w:color="auto" w:fill="auto"/>
              <w:spacing w:after="0" w:line="324" w:lineRule="exact"/>
              <w:ind w:left="23" w:right="23" w:firstLine="680"/>
              <w:jc w:val="both"/>
              <w:rPr>
                <w:sz w:val="24"/>
                <w:szCs w:val="24"/>
              </w:rPr>
            </w:pPr>
          </w:p>
        </w:tc>
      </w:tr>
      <w:tr w:rsidR="00887A2F" w:rsidRPr="00B27A37" w:rsidTr="00A864D6">
        <w:tc>
          <w:tcPr>
            <w:tcW w:w="588" w:type="dxa"/>
          </w:tcPr>
          <w:p w:rsidR="00887A2F" w:rsidRDefault="00887A2F" w:rsidP="005366CD">
            <w:pPr>
              <w:pStyle w:val="a3"/>
              <w:ind w:firstLine="0"/>
              <w:jc w:val="center"/>
              <w:rPr>
                <w:sz w:val="20"/>
              </w:rPr>
            </w:pPr>
            <w:r>
              <w:rPr>
                <w:sz w:val="20"/>
              </w:rPr>
              <w:lastRenderedPageBreak/>
              <w:t>3</w:t>
            </w:r>
          </w:p>
        </w:tc>
        <w:tc>
          <w:tcPr>
            <w:tcW w:w="2355" w:type="dxa"/>
          </w:tcPr>
          <w:p w:rsidR="00887A2F" w:rsidRPr="00887A2F" w:rsidRDefault="00887A2F" w:rsidP="00887A2F">
            <w:pPr>
              <w:pStyle w:val="a3"/>
              <w:rPr>
                <w:sz w:val="24"/>
                <w:szCs w:val="24"/>
              </w:rPr>
            </w:pPr>
            <w:r w:rsidRPr="00887A2F">
              <w:rPr>
                <w:sz w:val="24"/>
                <w:szCs w:val="24"/>
              </w:rPr>
              <w:t>о проекте о</w:t>
            </w:r>
            <w:r w:rsidRPr="00887A2F">
              <w:rPr>
                <w:sz w:val="24"/>
                <w:szCs w:val="24"/>
              </w:rPr>
              <w:t>б</w:t>
            </w:r>
            <w:r w:rsidRPr="00887A2F">
              <w:rPr>
                <w:sz w:val="24"/>
                <w:szCs w:val="24"/>
              </w:rPr>
              <w:t>ластного закона «Об установлении лиц, имеющих право на льготы по оплате услуг горячего в</w:t>
            </w:r>
            <w:r w:rsidRPr="00887A2F">
              <w:rPr>
                <w:sz w:val="24"/>
                <w:szCs w:val="24"/>
              </w:rPr>
              <w:t>о</w:t>
            </w:r>
            <w:r w:rsidRPr="00887A2F">
              <w:rPr>
                <w:sz w:val="24"/>
                <w:szCs w:val="24"/>
              </w:rPr>
              <w:t>доснабжения, х</w:t>
            </w:r>
            <w:r w:rsidRPr="00887A2F">
              <w:rPr>
                <w:sz w:val="24"/>
                <w:szCs w:val="24"/>
              </w:rPr>
              <w:t>о</w:t>
            </w:r>
            <w:r w:rsidRPr="00887A2F">
              <w:rPr>
                <w:sz w:val="24"/>
                <w:szCs w:val="24"/>
              </w:rPr>
              <w:t>лодного водосна</w:t>
            </w:r>
            <w:r w:rsidRPr="00887A2F">
              <w:rPr>
                <w:sz w:val="24"/>
                <w:szCs w:val="24"/>
              </w:rPr>
              <w:t>б</w:t>
            </w:r>
            <w:r w:rsidRPr="00887A2F">
              <w:rPr>
                <w:sz w:val="24"/>
                <w:szCs w:val="24"/>
              </w:rPr>
              <w:t>жения и (или) вод</w:t>
            </w:r>
            <w:r w:rsidRPr="00887A2F">
              <w:rPr>
                <w:sz w:val="24"/>
                <w:szCs w:val="24"/>
              </w:rPr>
              <w:t>о</w:t>
            </w:r>
            <w:r w:rsidRPr="00887A2F">
              <w:rPr>
                <w:sz w:val="24"/>
                <w:szCs w:val="24"/>
              </w:rPr>
              <w:t>отведения, основ</w:t>
            </w:r>
            <w:r w:rsidRPr="00887A2F">
              <w:rPr>
                <w:sz w:val="24"/>
                <w:szCs w:val="24"/>
              </w:rPr>
              <w:t>а</w:t>
            </w:r>
            <w:r w:rsidRPr="00887A2F">
              <w:rPr>
                <w:sz w:val="24"/>
                <w:szCs w:val="24"/>
              </w:rPr>
              <w:t>ний для предоста</w:t>
            </w:r>
            <w:r w:rsidRPr="00887A2F">
              <w:rPr>
                <w:sz w:val="24"/>
                <w:szCs w:val="24"/>
              </w:rPr>
              <w:t>в</w:t>
            </w:r>
            <w:r w:rsidRPr="00887A2F">
              <w:rPr>
                <w:sz w:val="24"/>
                <w:szCs w:val="24"/>
              </w:rPr>
              <w:t>ления льгот и п</w:t>
            </w:r>
            <w:r w:rsidRPr="00887A2F">
              <w:rPr>
                <w:sz w:val="24"/>
                <w:szCs w:val="24"/>
              </w:rPr>
              <w:t>о</w:t>
            </w:r>
            <w:r w:rsidRPr="00887A2F">
              <w:rPr>
                <w:sz w:val="24"/>
                <w:szCs w:val="24"/>
              </w:rPr>
              <w:t>рядка компенсации выпадающих дох</w:t>
            </w:r>
            <w:r w:rsidRPr="00887A2F">
              <w:rPr>
                <w:sz w:val="24"/>
                <w:szCs w:val="24"/>
              </w:rPr>
              <w:t>о</w:t>
            </w:r>
            <w:r w:rsidRPr="00887A2F">
              <w:rPr>
                <w:sz w:val="24"/>
                <w:szCs w:val="24"/>
              </w:rPr>
              <w:t>дов организ</w:t>
            </w:r>
            <w:r w:rsidRPr="00887A2F">
              <w:rPr>
                <w:sz w:val="24"/>
                <w:szCs w:val="24"/>
              </w:rPr>
              <w:t>а</w:t>
            </w:r>
            <w:r w:rsidRPr="00887A2F">
              <w:rPr>
                <w:sz w:val="24"/>
                <w:szCs w:val="24"/>
              </w:rPr>
              <w:t>ций, осущест</w:t>
            </w:r>
            <w:r w:rsidRPr="00887A2F">
              <w:rPr>
                <w:sz w:val="24"/>
                <w:szCs w:val="24"/>
              </w:rPr>
              <w:t>в</w:t>
            </w:r>
            <w:r w:rsidRPr="00887A2F">
              <w:rPr>
                <w:sz w:val="24"/>
                <w:szCs w:val="24"/>
              </w:rPr>
              <w:t>ляющих горячее водосна</w:t>
            </w:r>
            <w:r w:rsidRPr="00887A2F">
              <w:rPr>
                <w:sz w:val="24"/>
                <w:szCs w:val="24"/>
              </w:rPr>
              <w:t>б</w:t>
            </w:r>
            <w:r w:rsidRPr="00887A2F">
              <w:rPr>
                <w:sz w:val="24"/>
                <w:szCs w:val="24"/>
              </w:rPr>
              <w:t>жение, холодное в</w:t>
            </w:r>
            <w:r w:rsidRPr="00887A2F">
              <w:rPr>
                <w:sz w:val="24"/>
                <w:szCs w:val="24"/>
              </w:rPr>
              <w:t>о</w:t>
            </w:r>
            <w:r w:rsidRPr="00887A2F">
              <w:rPr>
                <w:sz w:val="24"/>
                <w:szCs w:val="24"/>
              </w:rPr>
              <w:t>доснабжение и (или) водоотведение» (</w:t>
            </w:r>
            <w:r w:rsidRPr="00887A2F">
              <w:rPr>
                <w:b/>
                <w:sz w:val="24"/>
                <w:szCs w:val="24"/>
              </w:rPr>
              <w:t>второе чтение</w:t>
            </w:r>
            <w:r w:rsidRPr="00887A2F">
              <w:rPr>
                <w:sz w:val="24"/>
                <w:szCs w:val="24"/>
              </w:rPr>
              <w:t>)</w:t>
            </w:r>
          </w:p>
        </w:tc>
        <w:tc>
          <w:tcPr>
            <w:tcW w:w="1800" w:type="dxa"/>
          </w:tcPr>
          <w:p w:rsidR="00B92D79" w:rsidRDefault="00B92D79" w:rsidP="00B92D79">
            <w:pPr>
              <w:pStyle w:val="a3"/>
              <w:ind w:left="-66" w:firstLine="0"/>
              <w:jc w:val="center"/>
              <w:rPr>
                <w:sz w:val="22"/>
                <w:szCs w:val="22"/>
              </w:rPr>
            </w:pPr>
            <w:r>
              <w:rPr>
                <w:sz w:val="22"/>
                <w:szCs w:val="22"/>
              </w:rPr>
              <w:t xml:space="preserve">Депутат </w:t>
            </w:r>
          </w:p>
          <w:p w:rsidR="00887A2F" w:rsidRDefault="00B92D79" w:rsidP="00B92D79">
            <w:pPr>
              <w:pStyle w:val="a3"/>
              <w:ind w:left="-66" w:firstLine="0"/>
              <w:jc w:val="center"/>
              <w:rPr>
                <w:sz w:val="22"/>
                <w:szCs w:val="22"/>
              </w:rPr>
            </w:pPr>
            <w:r>
              <w:rPr>
                <w:sz w:val="22"/>
                <w:szCs w:val="22"/>
              </w:rPr>
              <w:t>А.О. Аннин</w:t>
            </w:r>
          </w:p>
        </w:tc>
        <w:tc>
          <w:tcPr>
            <w:tcW w:w="5745" w:type="dxa"/>
          </w:tcPr>
          <w:p w:rsidR="00B92D79" w:rsidRPr="00A63979" w:rsidRDefault="00B92D79" w:rsidP="00B92D79">
            <w:pPr>
              <w:autoSpaceDE w:val="0"/>
              <w:autoSpaceDN w:val="0"/>
              <w:adjustRightInd w:val="0"/>
              <w:ind w:firstLine="709"/>
              <w:jc w:val="both"/>
              <w:rPr>
                <w:sz w:val="25"/>
                <w:szCs w:val="25"/>
              </w:rPr>
            </w:pPr>
            <w:r w:rsidRPr="00A63979">
              <w:rPr>
                <w:sz w:val="25"/>
                <w:szCs w:val="25"/>
              </w:rPr>
              <w:t>К законопроекту поступило 6 поправок, внесенных Губернатором Архангельской обла</w:t>
            </w:r>
            <w:r w:rsidRPr="00A63979">
              <w:rPr>
                <w:sz w:val="25"/>
                <w:szCs w:val="25"/>
              </w:rPr>
              <w:t>с</w:t>
            </w:r>
            <w:r w:rsidRPr="00A63979">
              <w:rPr>
                <w:sz w:val="25"/>
                <w:szCs w:val="25"/>
              </w:rPr>
              <w:t>ти И.А. Орловым и одна поправка от депутата обл</w:t>
            </w:r>
            <w:r w:rsidRPr="00A63979">
              <w:rPr>
                <w:sz w:val="25"/>
                <w:szCs w:val="25"/>
              </w:rPr>
              <w:t>а</w:t>
            </w:r>
            <w:r w:rsidRPr="00A63979">
              <w:rPr>
                <w:sz w:val="25"/>
                <w:szCs w:val="25"/>
              </w:rPr>
              <w:t>стного Собрания А.О. Аннина.</w:t>
            </w:r>
          </w:p>
          <w:p w:rsidR="00B92D79" w:rsidRPr="00A63979" w:rsidRDefault="00B92D79" w:rsidP="00B92D79">
            <w:pPr>
              <w:pStyle w:val="40"/>
              <w:shd w:val="clear" w:color="auto" w:fill="auto"/>
              <w:spacing w:after="0" w:line="324" w:lineRule="exact"/>
              <w:ind w:left="20" w:right="20" w:firstLine="680"/>
              <w:jc w:val="both"/>
              <w:rPr>
                <w:color w:val="000000"/>
                <w:sz w:val="25"/>
                <w:szCs w:val="25"/>
              </w:rPr>
            </w:pPr>
            <w:r w:rsidRPr="00A63979">
              <w:rPr>
                <w:color w:val="000000"/>
                <w:sz w:val="25"/>
                <w:szCs w:val="25"/>
              </w:rPr>
              <w:t>Поправки № 1, 2, 3 и 4 к законопроекту н</w:t>
            </w:r>
            <w:r w:rsidRPr="00A63979">
              <w:rPr>
                <w:color w:val="000000"/>
                <w:sz w:val="25"/>
                <w:szCs w:val="25"/>
              </w:rPr>
              <w:t>о</w:t>
            </w:r>
            <w:r w:rsidRPr="00A63979">
              <w:rPr>
                <w:color w:val="000000"/>
                <w:sz w:val="25"/>
                <w:szCs w:val="25"/>
              </w:rPr>
              <w:t>сят технико-юридический характер. Поправкой № 5 к законопроекту уточняется понятие «потреб</w:t>
            </w:r>
            <w:r w:rsidRPr="00A63979">
              <w:rPr>
                <w:color w:val="000000"/>
                <w:sz w:val="25"/>
                <w:szCs w:val="25"/>
              </w:rPr>
              <w:t>и</w:t>
            </w:r>
            <w:r w:rsidRPr="00A63979">
              <w:rPr>
                <w:color w:val="000000"/>
                <w:sz w:val="25"/>
                <w:szCs w:val="25"/>
              </w:rPr>
              <w:t>тели, приравненные к населению». Поправкой № 6 к законопроекту предлагается привести статью 6 законопроекта, устанавливающую порядок ко</w:t>
            </w:r>
            <w:r w:rsidRPr="00A63979">
              <w:rPr>
                <w:color w:val="000000"/>
                <w:sz w:val="25"/>
                <w:szCs w:val="25"/>
              </w:rPr>
              <w:t>м</w:t>
            </w:r>
            <w:r w:rsidRPr="00A63979">
              <w:rPr>
                <w:color w:val="000000"/>
                <w:sz w:val="25"/>
                <w:szCs w:val="25"/>
              </w:rPr>
              <w:t>пенсации выпадающих доходов организаций, осуществляющих горячее водоснабжение, холо</w:t>
            </w:r>
            <w:r w:rsidRPr="00A63979">
              <w:rPr>
                <w:color w:val="000000"/>
                <w:sz w:val="25"/>
                <w:szCs w:val="25"/>
              </w:rPr>
              <w:t>д</w:t>
            </w:r>
            <w:r w:rsidRPr="00A63979">
              <w:rPr>
                <w:color w:val="000000"/>
                <w:sz w:val="25"/>
                <w:szCs w:val="25"/>
              </w:rPr>
              <w:t>ное водоснабжение и (или) водоотведение, в соо</w:t>
            </w:r>
            <w:r w:rsidRPr="00A63979">
              <w:rPr>
                <w:color w:val="000000"/>
                <w:sz w:val="25"/>
                <w:szCs w:val="25"/>
              </w:rPr>
              <w:t>т</w:t>
            </w:r>
            <w:r w:rsidRPr="00A63979">
              <w:rPr>
                <w:color w:val="000000"/>
                <w:sz w:val="25"/>
                <w:szCs w:val="25"/>
              </w:rPr>
              <w:t>ветствие со статьей 78 Бюджетного кодекса Ро</w:t>
            </w:r>
            <w:r w:rsidRPr="00A63979">
              <w:rPr>
                <w:color w:val="000000"/>
                <w:sz w:val="25"/>
                <w:szCs w:val="25"/>
              </w:rPr>
              <w:t>с</w:t>
            </w:r>
            <w:r w:rsidRPr="00A63979">
              <w:rPr>
                <w:color w:val="000000"/>
                <w:sz w:val="25"/>
                <w:szCs w:val="25"/>
              </w:rPr>
              <w:t>сийской Федерации. Поправка № 7 носит редакц</w:t>
            </w:r>
            <w:r w:rsidRPr="00A63979">
              <w:rPr>
                <w:color w:val="000000"/>
                <w:sz w:val="25"/>
                <w:szCs w:val="25"/>
              </w:rPr>
              <w:t>и</w:t>
            </w:r>
            <w:r w:rsidRPr="00A63979">
              <w:rPr>
                <w:color w:val="000000"/>
                <w:sz w:val="25"/>
                <w:szCs w:val="25"/>
              </w:rPr>
              <w:t xml:space="preserve">онно-технический характер. </w:t>
            </w:r>
            <w:r>
              <w:rPr>
                <w:color w:val="000000"/>
                <w:sz w:val="25"/>
                <w:szCs w:val="25"/>
              </w:rPr>
              <w:t>Все поступившие п</w:t>
            </w:r>
            <w:r>
              <w:rPr>
                <w:color w:val="000000"/>
                <w:sz w:val="25"/>
                <w:szCs w:val="25"/>
              </w:rPr>
              <w:t>о</w:t>
            </w:r>
            <w:r>
              <w:rPr>
                <w:color w:val="000000"/>
                <w:sz w:val="25"/>
                <w:szCs w:val="25"/>
              </w:rPr>
              <w:t>правки</w:t>
            </w:r>
            <w:r w:rsidRPr="00A63979">
              <w:rPr>
                <w:color w:val="000000"/>
                <w:sz w:val="25"/>
                <w:szCs w:val="25"/>
              </w:rPr>
              <w:t xml:space="preserve"> согласован</w:t>
            </w:r>
            <w:r>
              <w:rPr>
                <w:color w:val="000000"/>
                <w:sz w:val="25"/>
                <w:szCs w:val="25"/>
              </w:rPr>
              <w:t>ы</w:t>
            </w:r>
            <w:r w:rsidRPr="00A63979">
              <w:rPr>
                <w:color w:val="000000"/>
                <w:sz w:val="25"/>
                <w:szCs w:val="25"/>
              </w:rPr>
              <w:t xml:space="preserve"> комитетом.</w:t>
            </w:r>
          </w:p>
          <w:p w:rsidR="00887A2F" w:rsidRPr="00887A2F" w:rsidRDefault="00887A2F" w:rsidP="00887A2F">
            <w:pPr>
              <w:autoSpaceDE w:val="0"/>
              <w:autoSpaceDN w:val="0"/>
              <w:adjustRightInd w:val="0"/>
              <w:ind w:firstLine="709"/>
              <w:jc w:val="both"/>
              <w:rPr>
                <w:sz w:val="25"/>
                <w:szCs w:val="25"/>
              </w:rPr>
            </w:pPr>
          </w:p>
        </w:tc>
        <w:tc>
          <w:tcPr>
            <w:tcW w:w="1560" w:type="dxa"/>
          </w:tcPr>
          <w:p w:rsidR="00887A2F" w:rsidRPr="0017032C" w:rsidRDefault="00B92D79" w:rsidP="005366CD">
            <w:pPr>
              <w:pStyle w:val="a3"/>
              <w:ind w:left="-76" w:right="-56" w:firstLine="0"/>
              <w:jc w:val="center"/>
              <w:rPr>
                <w:sz w:val="22"/>
                <w:szCs w:val="22"/>
              </w:rPr>
            </w:pPr>
            <w:r>
              <w:rPr>
                <w:sz w:val="22"/>
                <w:szCs w:val="22"/>
              </w:rPr>
              <w:t>план</w:t>
            </w:r>
          </w:p>
        </w:tc>
        <w:tc>
          <w:tcPr>
            <w:tcW w:w="3086" w:type="dxa"/>
          </w:tcPr>
          <w:p w:rsidR="00B92D79" w:rsidRPr="00A63979" w:rsidRDefault="00B92D79" w:rsidP="00B92D79">
            <w:pPr>
              <w:pStyle w:val="40"/>
              <w:shd w:val="clear" w:color="auto" w:fill="auto"/>
              <w:spacing w:after="0" w:line="324" w:lineRule="exact"/>
              <w:ind w:left="23" w:right="23" w:firstLine="680"/>
              <w:jc w:val="both"/>
              <w:rPr>
                <w:bCs/>
                <w:sz w:val="25"/>
                <w:szCs w:val="25"/>
              </w:rPr>
            </w:pPr>
            <w:r w:rsidRPr="00A63979">
              <w:rPr>
                <w:sz w:val="25"/>
                <w:szCs w:val="25"/>
              </w:rPr>
              <w:t xml:space="preserve">Комитет предлагает </w:t>
            </w:r>
            <w:r w:rsidRPr="00A63979">
              <w:rPr>
                <w:b/>
                <w:sz w:val="25"/>
                <w:szCs w:val="25"/>
              </w:rPr>
              <w:t xml:space="preserve">принять законопроект </w:t>
            </w:r>
            <w:r w:rsidRPr="00A63979">
              <w:rPr>
                <w:b/>
                <w:bCs/>
                <w:sz w:val="25"/>
                <w:szCs w:val="25"/>
              </w:rPr>
              <w:t>на 10-й сессии Арха</w:t>
            </w:r>
            <w:r w:rsidRPr="00A63979">
              <w:rPr>
                <w:b/>
                <w:bCs/>
                <w:sz w:val="25"/>
                <w:szCs w:val="25"/>
              </w:rPr>
              <w:t>н</w:t>
            </w:r>
            <w:r w:rsidRPr="00A63979">
              <w:rPr>
                <w:b/>
                <w:bCs/>
                <w:sz w:val="25"/>
                <w:szCs w:val="25"/>
              </w:rPr>
              <w:t>гельского областного Собрания депутатов</w:t>
            </w:r>
            <w:r w:rsidRPr="00A63979">
              <w:rPr>
                <w:bCs/>
                <w:sz w:val="25"/>
                <w:szCs w:val="25"/>
              </w:rPr>
              <w:t xml:space="preserve"> </w:t>
            </w:r>
            <w:r w:rsidRPr="00A63979">
              <w:rPr>
                <w:b/>
                <w:sz w:val="25"/>
                <w:szCs w:val="25"/>
              </w:rPr>
              <w:t>во втором чтении</w:t>
            </w:r>
            <w:r w:rsidRPr="00A63979">
              <w:rPr>
                <w:sz w:val="25"/>
                <w:szCs w:val="25"/>
              </w:rPr>
              <w:t xml:space="preserve"> с учетом поправок, согласованных комитетом областного Собрания.</w:t>
            </w:r>
          </w:p>
          <w:p w:rsidR="00887A2F" w:rsidRPr="00557F8E" w:rsidRDefault="00887A2F" w:rsidP="00887A2F">
            <w:pPr>
              <w:pStyle w:val="40"/>
              <w:shd w:val="clear" w:color="auto" w:fill="auto"/>
              <w:spacing w:after="0" w:line="324" w:lineRule="exact"/>
              <w:ind w:left="23" w:right="23" w:firstLine="680"/>
              <w:jc w:val="both"/>
              <w:rPr>
                <w:sz w:val="26"/>
                <w:szCs w:val="26"/>
              </w:rPr>
            </w:pPr>
          </w:p>
        </w:tc>
      </w:tr>
      <w:tr w:rsidR="00887A2F" w:rsidRPr="00B27A37" w:rsidTr="00A864D6">
        <w:tc>
          <w:tcPr>
            <w:tcW w:w="588" w:type="dxa"/>
          </w:tcPr>
          <w:p w:rsidR="00887A2F" w:rsidRDefault="00B92D79" w:rsidP="005366CD">
            <w:pPr>
              <w:pStyle w:val="a3"/>
              <w:ind w:firstLine="0"/>
              <w:jc w:val="center"/>
              <w:rPr>
                <w:sz w:val="20"/>
              </w:rPr>
            </w:pPr>
            <w:r>
              <w:rPr>
                <w:sz w:val="20"/>
              </w:rPr>
              <w:t>4</w:t>
            </w:r>
          </w:p>
        </w:tc>
        <w:tc>
          <w:tcPr>
            <w:tcW w:w="2355" w:type="dxa"/>
          </w:tcPr>
          <w:p w:rsidR="00887A2F" w:rsidRPr="00B92D79" w:rsidRDefault="00B92D79" w:rsidP="00B92D79">
            <w:pPr>
              <w:pStyle w:val="a3"/>
              <w:rPr>
                <w:sz w:val="24"/>
                <w:szCs w:val="24"/>
              </w:rPr>
            </w:pPr>
            <w:r w:rsidRPr="00B92D79">
              <w:rPr>
                <w:sz w:val="24"/>
                <w:szCs w:val="24"/>
              </w:rPr>
              <w:t>о проекте о</w:t>
            </w:r>
            <w:r w:rsidRPr="00B92D79">
              <w:rPr>
                <w:sz w:val="24"/>
                <w:szCs w:val="24"/>
              </w:rPr>
              <w:t>б</w:t>
            </w:r>
            <w:r w:rsidRPr="00B92D79">
              <w:rPr>
                <w:sz w:val="24"/>
                <w:szCs w:val="24"/>
              </w:rPr>
              <w:t>ластного закона «О внесении изм</w:t>
            </w:r>
            <w:r w:rsidRPr="00B92D79">
              <w:rPr>
                <w:sz w:val="24"/>
                <w:szCs w:val="24"/>
              </w:rPr>
              <w:t>е</w:t>
            </w:r>
            <w:r w:rsidRPr="00B92D79">
              <w:rPr>
                <w:sz w:val="24"/>
                <w:szCs w:val="24"/>
              </w:rPr>
              <w:t>нений в областной закон «О муниц</w:t>
            </w:r>
            <w:r w:rsidRPr="00B92D79">
              <w:rPr>
                <w:sz w:val="24"/>
                <w:szCs w:val="24"/>
              </w:rPr>
              <w:t>и</w:t>
            </w:r>
            <w:r w:rsidRPr="00B92D79">
              <w:rPr>
                <w:sz w:val="24"/>
                <w:szCs w:val="24"/>
              </w:rPr>
              <w:t>пальном жили</w:t>
            </w:r>
            <w:r w:rsidRPr="00B92D79">
              <w:rPr>
                <w:sz w:val="24"/>
                <w:szCs w:val="24"/>
              </w:rPr>
              <w:t>щ</w:t>
            </w:r>
            <w:r w:rsidRPr="00B92D79">
              <w:rPr>
                <w:sz w:val="24"/>
                <w:szCs w:val="24"/>
              </w:rPr>
              <w:t xml:space="preserve">ном контроле и взаимодействии </w:t>
            </w:r>
            <w:r w:rsidRPr="00B92D79">
              <w:rPr>
                <w:sz w:val="24"/>
                <w:szCs w:val="24"/>
              </w:rPr>
              <w:lastRenderedPageBreak/>
              <w:t>органа государс</w:t>
            </w:r>
            <w:r w:rsidRPr="00B92D79">
              <w:rPr>
                <w:sz w:val="24"/>
                <w:szCs w:val="24"/>
              </w:rPr>
              <w:t>т</w:t>
            </w:r>
            <w:r w:rsidRPr="00B92D79">
              <w:rPr>
                <w:sz w:val="24"/>
                <w:szCs w:val="24"/>
              </w:rPr>
              <w:t>венного жилищн</w:t>
            </w:r>
            <w:r w:rsidRPr="00B92D79">
              <w:rPr>
                <w:sz w:val="24"/>
                <w:szCs w:val="24"/>
              </w:rPr>
              <w:t>о</w:t>
            </w:r>
            <w:r w:rsidRPr="00B92D79">
              <w:rPr>
                <w:sz w:val="24"/>
                <w:szCs w:val="24"/>
              </w:rPr>
              <w:t>го надзора Архангел</w:t>
            </w:r>
            <w:r w:rsidRPr="00B92D79">
              <w:rPr>
                <w:sz w:val="24"/>
                <w:szCs w:val="24"/>
              </w:rPr>
              <w:t>ь</w:t>
            </w:r>
            <w:r w:rsidRPr="00B92D79">
              <w:rPr>
                <w:sz w:val="24"/>
                <w:szCs w:val="24"/>
              </w:rPr>
              <w:t>ской области с о</w:t>
            </w:r>
            <w:r w:rsidRPr="00B92D79">
              <w:rPr>
                <w:sz w:val="24"/>
                <w:szCs w:val="24"/>
              </w:rPr>
              <w:t>р</w:t>
            </w:r>
            <w:r w:rsidRPr="00B92D79">
              <w:rPr>
                <w:sz w:val="24"/>
                <w:szCs w:val="24"/>
              </w:rPr>
              <w:t>ганами муниц</w:t>
            </w:r>
            <w:r w:rsidRPr="00B92D79">
              <w:rPr>
                <w:sz w:val="24"/>
                <w:szCs w:val="24"/>
              </w:rPr>
              <w:t>и</w:t>
            </w:r>
            <w:r w:rsidRPr="00B92D79">
              <w:rPr>
                <w:sz w:val="24"/>
                <w:szCs w:val="24"/>
              </w:rPr>
              <w:t>пального жилищн</w:t>
            </w:r>
            <w:r w:rsidRPr="00B92D79">
              <w:rPr>
                <w:sz w:val="24"/>
                <w:szCs w:val="24"/>
              </w:rPr>
              <w:t>о</w:t>
            </w:r>
            <w:r w:rsidRPr="00B92D79">
              <w:rPr>
                <w:sz w:val="24"/>
                <w:szCs w:val="24"/>
              </w:rPr>
              <w:t>го контроля» (</w:t>
            </w:r>
            <w:r w:rsidRPr="00B92D79">
              <w:rPr>
                <w:b/>
                <w:sz w:val="24"/>
                <w:szCs w:val="24"/>
              </w:rPr>
              <w:t>пе</w:t>
            </w:r>
            <w:r w:rsidRPr="00B92D79">
              <w:rPr>
                <w:b/>
                <w:sz w:val="24"/>
                <w:szCs w:val="24"/>
              </w:rPr>
              <w:t>р</w:t>
            </w:r>
            <w:r w:rsidRPr="00B92D79">
              <w:rPr>
                <w:b/>
                <w:sz w:val="24"/>
                <w:szCs w:val="24"/>
              </w:rPr>
              <w:t>вое чтение</w:t>
            </w:r>
            <w:r>
              <w:rPr>
                <w:sz w:val="24"/>
                <w:szCs w:val="24"/>
              </w:rPr>
              <w:t>)</w:t>
            </w:r>
          </w:p>
        </w:tc>
        <w:tc>
          <w:tcPr>
            <w:tcW w:w="1800" w:type="dxa"/>
          </w:tcPr>
          <w:p w:rsidR="00B92D79" w:rsidRDefault="00B92D79" w:rsidP="00B92D79">
            <w:pPr>
              <w:pStyle w:val="a3"/>
              <w:ind w:left="-66" w:firstLine="0"/>
              <w:jc w:val="center"/>
              <w:rPr>
                <w:sz w:val="22"/>
                <w:szCs w:val="22"/>
              </w:rPr>
            </w:pPr>
            <w:r>
              <w:rPr>
                <w:sz w:val="22"/>
                <w:szCs w:val="22"/>
              </w:rPr>
              <w:lastRenderedPageBreak/>
              <w:t xml:space="preserve">Депутат </w:t>
            </w:r>
          </w:p>
          <w:p w:rsidR="00887A2F" w:rsidRDefault="00B92D79" w:rsidP="00B92D79">
            <w:pPr>
              <w:pStyle w:val="a3"/>
              <w:ind w:left="-66" w:firstLine="0"/>
              <w:jc w:val="center"/>
              <w:rPr>
                <w:sz w:val="22"/>
                <w:szCs w:val="22"/>
              </w:rPr>
            </w:pPr>
            <w:r>
              <w:rPr>
                <w:sz w:val="22"/>
                <w:szCs w:val="22"/>
              </w:rPr>
              <w:t>А.О. Аннин</w:t>
            </w:r>
          </w:p>
        </w:tc>
        <w:tc>
          <w:tcPr>
            <w:tcW w:w="5745" w:type="dxa"/>
          </w:tcPr>
          <w:p w:rsidR="00B92D79" w:rsidRPr="0018604E" w:rsidRDefault="00B92D79" w:rsidP="00B92D79">
            <w:pPr>
              <w:autoSpaceDE w:val="0"/>
              <w:autoSpaceDN w:val="0"/>
              <w:adjustRightInd w:val="0"/>
              <w:ind w:firstLine="709"/>
              <w:jc w:val="both"/>
              <w:rPr>
                <w:sz w:val="25"/>
                <w:szCs w:val="25"/>
              </w:rPr>
            </w:pPr>
            <w:r w:rsidRPr="0018604E">
              <w:rPr>
                <w:sz w:val="25"/>
                <w:szCs w:val="25"/>
              </w:rPr>
              <w:t>Законопроектом предложено привести п</w:t>
            </w:r>
            <w:r w:rsidRPr="0018604E">
              <w:rPr>
                <w:sz w:val="25"/>
                <w:szCs w:val="25"/>
              </w:rPr>
              <w:t>о</w:t>
            </w:r>
            <w:r w:rsidRPr="0018604E">
              <w:rPr>
                <w:sz w:val="25"/>
                <w:szCs w:val="25"/>
              </w:rPr>
              <w:t>ложения областного закона от 24 сентября 2012 года № 543-33-ОЗ «О муниципальном жилищном контроле и взаимодействии органа государстве</w:t>
            </w:r>
            <w:r w:rsidRPr="0018604E">
              <w:rPr>
                <w:sz w:val="25"/>
                <w:szCs w:val="25"/>
              </w:rPr>
              <w:t>н</w:t>
            </w:r>
            <w:r w:rsidRPr="0018604E">
              <w:rPr>
                <w:sz w:val="25"/>
                <w:szCs w:val="25"/>
              </w:rPr>
              <w:t xml:space="preserve">ного жилищного надзора Архангельской области с органами муниципального жилищного контроля» в соответствие </w:t>
            </w:r>
            <w:proofErr w:type="gramStart"/>
            <w:r w:rsidRPr="0018604E">
              <w:rPr>
                <w:sz w:val="25"/>
                <w:szCs w:val="25"/>
              </w:rPr>
              <w:t>с</w:t>
            </w:r>
            <w:proofErr w:type="gramEnd"/>
            <w:r w:rsidRPr="0018604E">
              <w:rPr>
                <w:sz w:val="25"/>
                <w:szCs w:val="25"/>
              </w:rPr>
              <w:t>:</w:t>
            </w:r>
          </w:p>
          <w:p w:rsidR="00B92D79" w:rsidRPr="0018604E" w:rsidRDefault="00B92D79" w:rsidP="00B92D79">
            <w:pPr>
              <w:autoSpaceDE w:val="0"/>
              <w:autoSpaceDN w:val="0"/>
              <w:adjustRightInd w:val="0"/>
              <w:ind w:firstLine="709"/>
              <w:jc w:val="both"/>
              <w:rPr>
                <w:i/>
                <w:sz w:val="25"/>
                <w:szCs w:val="25"/>
              </w:rPr>
            </w:pPr>
            <w:proofErr w:type="gramStart"/>
            <w:r w:rsidRPr="0018604E">
              <w:rPr>
                <w:sz w:val="25"/>
                <w:szCs w:val="25"/>
              </w:rPr>
              <w:lastRenderedPageBreak/>
              <w:t>- Федеральным законом от 27 мая 2014 года № 136-ФЗ «О внесении изменений в статью 26.3 Федерального закона «Об общих принципах орг</w:t>
            </w:r>
            <w:r w:rsidRPr="0018604E">
              <w:rPr>
                <w:sz w:val="25"/>
                <w:szCs w:val="25"/>
              </w:rPr>
              <w:t>а</w:t>
            </w:r>
            <w:r w:rsidRPr="0018604E">
              <w:rPr>
                <w:sz w:val="25"/>
                <w:szCs w:val="25"/>
              </w:rPr>
              <w:t xml:space="preserve">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w:t>
            </w:r>
            <w:r w:rsidRPr="0018604E">
              <w:rPr>
                <w:i/>
                <w:sz w:val="25"/>
                <w:szCs w:val="25"/>
              </w:rPr>
              <w:t>(во</w:t>
            </w:r>
            <w:r w:rsidRPr="0018604E">
              <w:rPr>
                <w:i/>
                <w:sz w:val="25"/>
                <w:szCs w:val="25"/>
              </w:rPr>
              <w:t>з</w:t>
            </w:r>
            <w:r w:rsidRPr="0018604E">
              <w:rPr>
                <w:i/>
                <w:sz w:val="25"/>
                <w:szCs w:val="25"/>
              </w:rPr>
              <w:t>ложение полномочия по осуществлению муниц</w:t>
            </w:r>
            <w:r w:rsidRPr="0018604E">
              <w:rPr>
                <w:i/>
                <w:sz w:val="25"/>
                <w:szCs w:val="25"/>
              </w:rPr>
              <w:t>и</w:t>
            </w:r>
            <w:r w:rsidRPr="0018604E">
              <w:rPr>
                <w:i/>
                <w:sz w:val="25"/>
                <w:szCs w:val="25"/>
              </w:rPr>
              <w:t>пального жилищного контроля на городские пос</w:t>
            </w:r>
            <w:r w:rsidRPr="0018604E">
              <w:rPr>
                <w:i/>
                <w:sz w:val="25"/>
                <w:szCs w:val="25"/>
              </w:rPr>
              <w:t>е</w:t>
            </w:r>
            <w:r w:rsidRPr="0018604E">
              <w:rPr>
                <w:i/>
                <w:sz w:val="25"/>
                <w:szCs w:val="25"/>
              </w:rPr>
              <w:t>ления, городские округа и на муниципальные ра</w:t>
            </w:r>
            <w:r w:rsidRPr="0018604E">
              <w:rPr>
                <w:i/>
                <w:sz w:val="25"/>
                <w:szCs w:val="25"/>
              </w:rPr>
              <w:t>й</w:t>
            </w:r>
            <w:r w:rsidRPr="0018604E">
              <w:rPr>
                <w:i/>
                <w:sz w:val="25"/>
                <w:szCs w:val="25"/>
              </w:rPr>
              <w:t>оны (в части</w:t>
            </w:r>
            <w:proofErr w:type="gramEnd"/>
            <w:r w:rsidRPr="0018604E">
              <w:rPr>
                <w:i/>
                <w:sz w:val="25"/>
                <w:szCs w:val="25"/>
              </w:rPr>
              <w:t xml:space="preserve"> </w:t>
            </w:r>
            <w:proofErr w:type="gramStart"/>
            <w:r w:rsidRPr="0018604E">
              <w:rPr>
                <w:i/>
                <w:sz w:val="25"/>
                <w:szCs w:val="25"/>
              </w:rPr>
              <w:t>осуществления муниципального ж</w:t>
            </w:r>
            <w:r w:rsidRPr="0018604E">
              <w:rPr>
                <w:i/>
                <w:sz w:val="25"/>
                <w:szCs w:val="25"/>
              </w:rPr>
              <w:t>и</w:t>
            </w:r>
            <w:r w:rsidRPr="0018604E">
              <w:rPr>
                <w:i/>
                <w:sz w:val="25"/>
                <w:szCs w:val="25"/>
              </w:rPr>
              <w:t>лищного контроля на территории сельских пос</w:t>
            </w:r>
            <w:r w:rsidRPr="0018604E">
              <w:rPr>
                <w:i/>
                <w:sz w:val="25"/>
                <w:szCs w:val="25"/>
              </w:rPr>
              <w:t>е</w:t>
            </w:r>
            <w:r w:rsidRPr="0018604E">
              <w:rPr>
                <w:i/>
                <w:sz w:val="25"/>
                <w:szCs w:val="25"/>
              </w:rPr>
              <w:t>лений));</w:t>
            </w:r>
            <w:proofErr w:type="gramEnd"/>
          </w:p>
          <w:p w:rsidR="00B92D79" w:rsidRPr="0018604E" w:rsidRDefault="00B92D79" w:rsidP="00B92D79">
            <w:pPr>
              <w:pStyle w:val="ConsPlusNormal"/>
              <w:ind w:firstLine="708"/>
              <w:jc w:val="both"/>
              <w:rPr>
                <w:rFonts w:ascii="Times New Roman" w:hAnsi="Times New Roman" w:cs="Times New Roman"/>
                <w:i/>
                <w:sz w:val="25"/>
                <w:szCs w:val="25"/>
              </w:rPr>
            </w:pPr>
            <w:proofErr w:type="gramStart"/>
            <w:r w:rsidRPr="0018604E">
              <w:rPr>
                <w:rFonts w:ascii="Times New Roman" w:hAnsi="Times New Roman" w:cs="Times New Roman"/>
                <w:sz w:val="25"/>
                <w:szCs w:val="25"/>
              </w:rPr>
              <w:t>-  Федеральным  законом от 28 июня 2014 года № 200-ФЗ «О внесении изменений в Жили</w:t>
            </w:r>
            <w:r w:rsidRPr="0018604E">
              <w:rPr>
                <w:rFonts w:ascii="Times New Roman" w:hAnsi="Times New Roman" w:cs="Times New Roman"/>
                <w:sz w:val="25"/>
                <w:szCs w:val="25"/>
              </w:rPr>
              <w:t>щ</w:t>
            </w:r>
            <w:r w:rsidRPr="0018604E">
              <w:rPr>
                <w:rFonts w:ascii="Times New Roman" w:hAnsi="Times New Roman" w:cs="Times New Roman"/>
                <w:sz w:val="25"/>
                <w:szCs w:val="25"/>
              </w:rPr>
              <w:t xml:space="preserve">ный кодекс Российской Федерации и отдельные законодательные акты Российской Федерации» и от 21 июля 2014 года № 217-ФЗ </w:t>
            </w:r>
            <w:r w:rsidRPr="0018604E">
              <w:rPr>
                <w:rFonts w:ascii="Times New Roman" w:hAnsi="Times New Roman" w:cs="Times New Roman"/>
                <w:i/>
                <w:sz w:val="25"/>
                <w:szCs w:val="25"/>
              </w:rPr>
              <w:t>(</w:t>
            </w:r>
            <w:r w:rsidRPr="0018604E">
              <w:rPr>
                <w:rFonts w:ascii="Times New Roman" w:hAnsi="Times New Roman" w:cs="Times New Roman"/>
                <w:i/>
                <w:color w:val="1D1D1D"/>
                <w:sz w:val="25"/>
                <w:szCs w:val="25"/>
              </w:rPr>
              <w:t>введение общес</w:t>
            </w:r>
            <w:r w:rsidRPr="0018604E">
              <w:rPr>
                <w:rFonts w:ascii="Times New Roman" w:hAnsi="Times New Roman" w:cs="Times New Roman"/>
                <w:i/>
                <w:color w:val="1D1D1D"/>
                <w:sz w:val="25"/>
                <w:szCs w:val="25"/>
              </w:rPr>
              <w:t>т</w:t>
            </w:r>
            <w:r w:rsidRPr="0018604E">
              <w:rPr>
                <w:rFonts w:ascii="Times New Roman" w:hAnsi="Times New Roman" w:cs="Times New Roman"/>
                <w:i/>
                <w:color w:val="1D1D1D"/>
                <w:sz w:val="25"/>
                <w:szCs w:val="25"/>
              </w:rPr>
              <w:t>венного жилищного контроля, направленного на обеспечение прав и законных интересов граждан, субъектами которого могут являться обществе</w:t>
            </w:r>
            <w:r w:rsidRPr="0018604E">
              <w:rPr>
                <w:rFonts w:ascii="Times New Roman" w:hAnsi="Times New Roman" w:cs="Times New Roman"/>
                <w:i/>
                <w:color w:val="1D1D1D"/>
                <w:sz w:val="25"/>
                <w:szCs w:val="25"/>
              </w:rPr>
              <w:t>н</w:t>
            </w:r>
            <w:r w:rsidRPr="0018604E">
              <w:rPr>
                <w:rFonts w:ascii="Times New Roman" w:hAnsi="Times New Roman" w:cs="Times New Roman"/>
                <w:i/>
                <w:color w:val="1D1D1D"/>
                <w:sz w:val="25"/>
                <w:szCs w:val="25"/>
              </w:rPr>
              <w:t>ные объединения, иные некоммерческие организ</w:t>
            </w:r>
            <w:r w:rsidRPr="0018604E">
              <w:rPr>
                <w:rFonts w:ascii="Times New Roman" w:hAnsi="Times New Roman" w:cs="Times New Roman"/>
                <w:i/>
                <w:color w:val="1D1D1D"/>
                <w:sz w:val="25"/>
                <w:szCs w:val="25"/>
              </w:rPr>
              <w:t>а</w:t>
            </w:r>
            <w:r w:rsidRPr="0018604E">
              <w:rPr>
                <w:rFonts w:ascii="Times New Roman" w:hAnsi="Times New Roman" w:cs="Times New Roman"/>
                <w:i/>
                <w:color w:val="1D1D1D"/>
                <w:sz w:val="25"/>
                <w:szCs w:val="25"/>
              </w:rPr>
              <w:t>ции, советы многоквартирных домов, другие з</w:t>
            </w:r>
            <w:r w:rsidRPr="0018604E">
              <w:rPr>
                <w:rFonts w:ascii="Times New Roman" w:hAnsi="Times New Roman" w:cs="Times New Roman"/>
                <w:i/>
                <w:color w:val="1D1D1D"/>
                <w:sz w:val="25"/>
                <w:szCs w:val="25"/>
              </w:rPr>
              <w:t>а</w:t>
            </w:r>
            <w:r w:rsidRPr="0018604E">
              <w:rPr>
                <w:rFonts w:ascii="Times New Roman" w:hAnsi="Times New Roman" w:cs="Times New Roman"/>
                <w:i/>
                <w:color w:val="1D1D1D"/>
                <w:sz w:val="25"/>
                <w:szCs w:val="25"/>
              </w:rPr>
              <w:t>интересованные лица в соответствии с законод</w:t>
            </w:r>
            <w:r w:rsidRPr="0018604E">
              <w:rPr>
                <w:rFonts w:ascii="Times New Roman" w:hAnsi="Times New Roman" w:cs="Times New Roman"/>
                <w:i/>
                <w:color w:val="1D1D1D"/>
                <w:sz w:val="25"/>
                <w:szCs w:val="25"/>
              </w:rPr>
              <w:t>а</w:t>
            </w:r>
            <w:r w:rsidRPr="0018604E">
              <w:rPr>
                <w:rFonts w:ascii="Times New Roman" w:hAnsi="Times New Roman" w:cs="Times New Roman"/>
                <w:i/>
                <w:color w:val="1D1D1D"/>
                <w:sz w:val="25"/>
                <w:szCs w:val="25"/>
              </w:rPr>
              <w:t>тельством</w:t>
            </w:r>
            <w:proofErr w:type="gramEnd"/>
            <w:r w:rsidRPr="0018604E">
              <w:rPr>
                <w:rFonts w:ascii="Times New Roman" w:hAnsi="Times New Roman" w:cs="Times New Roman"/>
                <w:i/>
                <w:color w:val="1D1D1D"/>
                <w:sz w:val="25"/>
                <w:szCs w:val="25"/>
              </w:rPr>
              <w:t xml:space="preserve"> Российской Федерации;</w:t>
            </w:r>
            <w:r w:rsidRPr="0018604E">
              <w:rPr>
                <w:rFonts w:ascii="Times New Roman" w:hAnsi="Times New Roman" w:cs="Times New Roman"/>
                <w:i/>
                <w:sz w:val="25"/>
                <w:szCs w:val="25"/>
              </w:rPr>
              <w:t xml:space="preserve"> актуализация полномочий органов муниципального жилищного контроля (в части расширения полномочий по о</w:t>
            </w:r>
            <w:r w:rsidRPr="0018604E">
              <w:rPr>
                <w:rFonts w:ascii="Times New Roman" w:hAnsi="Times New Roman" w:cs="Times New Roman"/>
                <w:i/>
                <w:sz w:val="25"/>
                <w:szCs w:val="25"/>
              </w:rPr>
              <w:t>б</w:t>
            </w:r>
            <w:r w:rsidRPr="0018604E">
              <w:rPr>
                <w:rFonts w:ascii="Times New Roman" w:hAnsi="Times New Roman" w:cs="Times New Roman"/>
                <w:i/>
                <w:sz w:val="25"/>
                <w:szCs w:val="25"/>
              </w:rPr>
              <w:t>ращению в суд с соответствующими заявлениями) и полномочий муниципальных жилищных инспе</w:t>
            </w:r>
            <w:r w:rsidRPr="0018604E">
              <w:rPr>
                <w:rFonts w:ascii="Times New Roman" w:hAnsi="Times New Roman" w:cs="Times New Roman"/>
                <w:i/>
                <w:sz w:val="25"/>
                <w:szCs w:val="25"/>
              </w:rPr>
              <w:t>к</w:t>
            </w:r>
            <w:r w:rsidRPr="0018604E">
              <w:rPr>
                <w:rFonts w:ascii="Times New Roman" w:hAnsi="Times New Roman" w:cs="Times New Roman"/>
                <w:i/>
                <w:sz w:val="25"/>
                <w:szCs w:val="25"/>
              </w:rPr>
              <w:t>торов (в части расширения объектов контроля и объема полномочий);</w:t>
            </w:r>
          </w:p>
          <w:p w:rsidR="00B92D79" w:rsidRPr="0018604E" w:rsidRDefault="00B92D79" w:rsidP="00B92D79">
            <w:pPr>
              <w:pStyle w:val="ConsPlusNormal"/>
              <w:ind w:firstLine="708"/>
              <w:jc w:val="both"/>
              <w:rPr>
                <w:rFonts w:ascii="Times New Roman" w:hAnsi="Times New Roman" w:cs="Times New Roman"/>
                <w:i/>
                <w:sz w:val="25"/>
                <w:szCs w:val="25"/>
              </w:rPr>
            </w:pPr>
            <w:r w:rsidRPr="0018604E">
              <w:rPr>
                <w:rFonts w:ascii="Times New Roman" w:hAnsi="Times New Roman" w:cs="Times New Roman"/>
                <w:sz w:val="25"/>
                <w:szCs w:val="25"/>
              </w:rPr>
              <w:t>- Федеральным законом от 21 июля 2014 г</w:t>
            </w:r>
            <w:r w:rsidRPr="0018604E">
              <w:rPr>
                <w:rFonts w:ascii="Times New Roman" w:hAnsi="Times New Roman" w:cs="Times New Roman"/>
                <w:sz w:val="25"/>
                <w:szCs w:val="25"/>
              </w:rPr>
              <w:t>о</w:t>
            </w:r>
            <w:r w:rsidRPr="0018604E">
              <w:rPr>
                <w:rFonts w:ascii="Times New Roman" w:hAnsi="Times New Roman" w:cs="Times New Roman"/>
                <w:sz w:val="25"/>
                <w:szCs w:val="25"/>
              </w:rPr>
              <w:t>да № 217-ФЗ «О внесении изменений в Жилищный кодекс Российской Федерации и отдельные зак</w:t>
            </w:r>
            <w:r w:rsidRPr="0018604E">
              <w:rPr>
                <w:rFonts w:ascii="Times New Roman" w:hAnsi="Times New Roman" w:cs="Times New Roman"/>
                <w:sz w:val="25"/>
                <w:szCs w:val="25"/>
              </w:rPr>
              <w:t>о</w:t>
            </w:r>
            <w:r w:rsidRPr="0018604E">
              <w:rPr>
                <w:rFonts w:ascii="Times New Roman" w:hAnsi="Times New Roman" w:cs="Times New Roman"/>
                <w:sz w:val="25"/>
                <w:szCs w:val="25"/>
              </w:rPr>
              <w:t xml:space="preserve">нодательные акты Российской Федерации </w:t>
            </w:r>
            <w:r w:rsidRPr="0018604E">
              <w:rPr>
                <w:rFonts w:ascii="Times New Roman" w:hAnsi="Times New Roman" w:cs="Times New Roman"/>
                <w:i/>
                <w:sz w:val="25"/>
                <w:szCs w:val="25"/>
              </w:rPr>
              <w:t xml:space="preserve">в части </w:t>
            </w:r>
            <w:r w:rsidRPr="0018604E">
              <w:rPr>
                <w:rFonts w:ascii="Times New Roman" w:hAnsi="Times New Roman" w:cs="Times New Roman"/>
                <w:i/>
                <w:sz w:val="25"/>
                <w:szCs w:val="25"/>
              </w:rPr>
              <w:lastRenderedPageBreak/>
              <w:t>законодательного регулирования отношений по найму жилых помещений жилищного фонда соц</w:t>
            </w:r>
            <w:r w:rsidRPr="0018604E">
              <w:rPr>
                <w:rFonts w:ascii="Times New Roman" w:hAnsi="Times New Roman" w:cs="Times New Roman"/>
                <w:i/>
                <w:sz w:val="25"/>
                <w:szCs w:val="25"/>
              </w:rPr>
              <w:t>и</w:t>
            </w:r>
            <w:r w:rsidRPr="0018604E">
              <w:rPr>
                <w:rFonts w:ascii="Times New Roman" w:hAnsi="Times New Roman" w:cs="Times New Roman"/>
                <w:i/>
                <w:sz w:val="25"/>
                <w:szCs w:val="25"/>
              </w:rPr>
              <w:t>ального использования.</w:t>
            </w:r>
          </w:p>
          <w:p w:rsidR="00887A2F" w:rsidRPr="00887A2F" w:rsidRDefault="00887A2F" w:rsidP="00887A2F">
            <w:pPr>
              <w:autoSpaceDE w:val="0"/>
              <w:autoSpaceDN w:val="0"/>
              <w:adjustRightInd w:val="0"/>
              <w:ind w:firstLine="709"/>
              <w:jc w:val="both"/>
              <w:rPr>
                <w:sz w:val="25"/>
                <w:szCs w:val="25"/>
              </w:rPr>
            </w:pPr>
          </w:p>
        </w:tc>
        <w:tc>
          <w:tcPr>
            <w:tcW w:w="1560" w:type="dxa"/>
          </w:tcPr>
          <w:p w:rsidR="00887A2F" w:rsidRPr="0017032C" w:rsidRDefault="00B92D79" w:rsidP="005366CD">
            <w:pPr>
              <w:pStyle w:val="a3"/>
              <w:ind w:left="-76" w:right="-56" w:firstLine="0"/>
              <w:jc w:val="center"/>
              <w:rPr>
                <w:sz w:val="22"/>
                <w:szCs w:val="22"/>
              </w:rPr>
            </w:pPr>
            <w:r>
              <w:rPr>
                <w:sz w:val="22"/>
                <w:szCs w:val="22"/>
              </w:rPr>
              <w:lastRenderedPageBreak/>
              <w:t>план</w:t>
            </w:r>
          </w:p>
        </w:tc>
        <w:tc>
          <w:tcPr>
            <w:tcW w:w="3086" w:type="dxa"/>
          </w:tcPr>
          <w:p w:rsidR="00B92D79" w:rsidRPr="0018604E" w:rsidRDefault="00B92D79" w:rsidP="00B92D79">
            <w:pPr>
              <w:autoSpaceDE w:val="0"/>
              <w:autoSpaceDN w:val="0"/>
              <w:adjustRightInd w:val="0"/>
              <w:ind w:firstLine="540"/>
              <w:jc w:val="both"/>
              <w:rPr>
                <w:sz w:val="25"/>
                <w:szCs w:val="25"/>
              </w:rPr>
            </w:pPr>
            <w:r w:rsidRPr="0018604E">
              <w:rPr>
                <w:sz w:val="25"/>
                <w:szCs w:val="25"/>
              </w:rPr>
              <w:t xml:space="preserve">Комитет считает возможным </w:t>
            </w:r>
            <w:r w:rsidRPr="0018604E">
              <w:rPr>
                <w:b/>
                <w:sz w:val="25"/>
                <w:szCs w:val="25"/>
              </w:rPr>
              <w:t>принятие з</w:t>
            </w:r>
            <w:r w:rsidRPr="0018604E">
              <w:rPr>
                <w:b/>
                <w:sz w:val="25"/>
                <w:szCs w:val="25"/>
              </w:rPr>
              <w:t>а</w:t>
            </w:r>
            <w:r w:rsidRPr="0018604E">
              <w:rPr>
                <w:b/>
                <w:sz w:val="25"/>
                <w:szCs w:val="25"/>
              </w:rPr>
              <w:t>конопроекта в первом чтении</w:t>
            </w:r>
            <w:r w:rsidRPr="0018604E">
              <w:rPr>
                <w:sz w:val="25"/>
                <w:szCs w:val="25"/>
              </w:rPr>
              <w:t xml:space="preserve"> на 10-й сессии Архангельского областн</w:t>
            </w:r>
            <w:r w:rsidRPr="0018604E">
              <w:rPr>
                <w:sz w:val="25"/>
                <w:szCs w:val="25"/>
              </w:rPr>
              <w:t>о</w:t>
            </w:r>
            <w:r w:rsidRPr="0018604E">
              <w:rPr>
                <w:sz w:val="25"/>
                <w:szCs w:val="25"/>
              </w:rPr>
              <w:t xml:space="preserve">го Собрания депутатов. </w:t>
            </w:r>
          </w:p>
          <w:p w:rsidR="00887A2F" w:rsidRPr="00557F8E" w:rsidRDefault="00887A2F" w:rsidP="00887A2F">
            <w:pPr>
              <w:pStyle w:val="40"/>
              <w:shd w:val="clear" w:color="auto" w:fill="auto"/>
              <w:spacing w:after="0" w:line="324" w:lineRule="exact"/>
              <w:ind w:left="23" w:right="23" w:firstLine="680"/>
              <w:jc w:val="both"/>
              <w:rPr>
                <w:sz w:val="26"/>
                <w:szCs w:val="26"/>
              </w:rPr>
            </w:pPr>
          </w:p>
        </w:tc>
      </w:tr>
      <w:tr w:rsidR="00887A2F" w:rsidRPr="00B27A37" w:rsidTr="00A864D6">
        <w:tc>
          <w:tcPr>
            <w:tcW w:w="588" w:type="dxa"/>
          </w:tcPr>
          <w:p w:rsidR="00887A2F" w:rsidRDefault="00B92D79" w:rsidP="005366CD">
            <w:pPr>
              <w:pStyle w:val="a3"/>
              <w:ind w:firstLine="0"/>
              <w:jc w:val="center"/>
              <w:rPr>
                <w:sz w:val="20"/>
              </w:rPr>
            </w:pPr>
            <w:r>
              <w:rPr>
                <w:sz w:val="20"/>
              </w:rPr>
              <w:lastRenderedPageBreak/>
              <w:t>5</w:t>
            </w:r>
          </w:p>
        </w:tc>
        <w:tc>
          <w:tcPr>
            <w:tcW w:w="2355" w:type="dxa"/>
          </w:tcPr>
          <w:p w:rsidR="00B92D79" w:rsidRPr="00B92D79" w:rsidRDefault="00B92D79" w:rsidP="00B92D79">
            <w:pPr>
              <w:pStyle w:val="a3"/>
              <w:rPr>
                <w:sz w:val="24"/>
                <w:szCs w:val="24"/>
              </w:rPr>
            </w:pPr>
            <w:r w:rsidRPr="00B92D79">
              <w:rPr>
                <w:sz w:val="24"/>
                <w:szCs w:val="24"/>
              </w:rPr>
              <w:t>о проекте о</w:t>
            </w:r>
            <w:r w:rsidRPr="00B92D79">
              <w:rPr>
                <w:sz w:val="24"/>
                <w:szCs w:val="24"/>
              </w:rPr>
              <w:t>б</w:t>
            </w:r>
            <w:r w:rsidRPr="00B92D79">
              <w:rPr>
                <w:sz w:val="24"/>
                <w:szCs w:val="24"/>
              </w:rPr>
              <w:t>ластного закона «О внесении изм</w:t>
            </w:r>
            <w:r w:rsidRPr="00B92D79">
              <w:rPr>
                <w:sz w:val="24"/>
                <w:szCs w:val="24"/>
              </w:rPr>
              <w:t>е</w:t>
            </w:r>
            <w:r w:rsidRPr="00B92D79">
              <w:rPr>
                <w:sz w:val="24"/>
                <w:szCs w:val="24"/>
              </w:rPr>
              <w:t>нений и дополнений в о</w:t>
            </w:r>
            <w:r w:rsidRPr="00B92D79">
              <w:rPr>
                <w:sz w:val="24"/>
                <w:szCs w:val="24"/>
              </w:rPr>
              <w:t>б</w:t>
            </w:r>
            <w:r w:rsidRPr="00B92D79">
              <w:rPr>
                <w:sz w:val="24"/>
                <w:szCs w:val="24"/>
              </w:rPr>
              <w:t>ластной закон «Об организации пров</w:t>
            </w:r>
            <w:r w:rsidRPr="00B92D79">
              <w:rPr>
                <w:sz w:val="24"/>
                <w:szCs w:val="24"/>
              </w:rPr>
              <w:t>е</w:t>
            </w:r>
            <w:r w:rsidRPr="00B92D79">
              <w:rPr>
                <w:sz w:val="24"/>
                <w:szCs w:val="24"/>
              </w:rPr>
              <w:t>дения капитального ремонта общего имущества в мног</w:t>
            </w:r>
            <w:r w:rsidRPr="00B92D79">
              <w:rPr>
                <w:sz w:val="24"/>
                <w:szCs w:val="24"/>
              </w:rPr>
              <w:t>о</w:t>
            </w:r>
            <w:r w:rsidRPr="00B92D79">
              <w:rPr>
                <w:sz w:val="24"/>
                <w:szCs w:val="24"/>
              </w:rPr>
              <w:t>квартирных д</w:t>
            </w:r>
            <w:r w:rsidRPr="00B92D79">
              <w:rPr>
                <w:sz w:val="24"/>
                <w:szCs w:val="24"/>
              </w:rPr>
              <w:t>о</w:t>
            </w:r>
            <w:r w:rsidRPr="00B92D79">
              <w:rPr>
                <w:sz w:val="24"/>
                <w:szCs w:val="24"/>
              </w:rPr>
              <w:t>мах, расположе</w:t>
            </w:r>
            <w:r w:rsidRPr="00B92D79">
              <w:rPr>
                <w:sz w:val="24"/>
                <w:szCs w:val="24"/>
              </w:rPr>
              <w:t>н</w:t>
            </w:r>
            <w:r w:rsidRPr="00B92D79">
              <w:rPr>
                <w:sz w:val="24"/>
                <w:szCs w:val="24"/>
              </w:rPr>
              <w:t>ных на территории Арха</w:t>
            </w:r>
            <w:r w:rsidRPr="00B92D79">
              <w:rPr>
                <w:sz w:val="24"/>
                <w:szCs w:val="24"/>
              </w:rPr>
              <w:t>н</w:t>
            </w:r>
            <w:r w:rsidRPr="00B92D79">
              <w:rPr>
                <w:sz w:val="24"/>
                <w:szCs w:val="24"/>
              </w:rPr>
              <w:t>гельской области» (</w:t>
            </w:r>
            <w:r w:rsidRPr="00B92D79">
              <w:rPr>
                <w:b/>
                <w:sz w:val="24"/>
                <w:szCs w:val="24"/>
              </w:rPr>
              <w:t>первое чтение</w:t>
            </w:r>
            <w:r w:rsidRPr="00B92D79">
              <w:rPr>
                <w:sz w:val="24"/>
                <w:szCs w:val="24"/>
              </w:rPr>
              <w:t>).</w:t>
            </w:r>
          </w:p>
          <w:p w:rsidR="00887A2F" w:rsidRPr="00B92D79" w:rsidRDefault="00887A2F" w:rsidP="00887A2F">
            <w:pPr>
              <w:pStyle w:val="a3"/>
              <w:rPr>
                <w:sz w:val="24"/>
                <w:szCs w:val="24"/>
              </w:rPr>
            </w:pPr>
          </w:p>
        </w:tc>
        <w:tc>
          <w:tcPr>
            <w:tcW w:w="1800" w:type="dxa"/>
          </w:tcPr>
          <w:p w:rsidR="00B92D79" w:rsidRDefault="00B92D79" w:rsidP="00B92D79">
            <w:pPr>
              <w:pStyle w:val="a3"/>
              <w:ind w:left="-66" w:firstLine="0"/>
              <w:jc w:val="center"/>
              <w:rPr>
                <w:sz w:val="22"/>
                <w:szCs w:val="22"/>
              </w:rPr>
            </w:pPr>
            <w:r>
              <w:rPr>
                <w:sz w:val="22"/>
                <w:szCs w:val="22"/>
              </w:rPr>
              <w:t xml:space="preserve">Депутат </w:t>
            </w:r>
          </w:p>
          <w:p w:rsidR="00887A2F" w:rsidRDefault="00B92D79" w:rsidP="00B92D79">
            <w:pPr>
              <w:pStyle w:val="a3"/>
              <w:ind w:left="-66" w:firstLine="0"/>
              <w:jc w:val="center"/>
              <w:rPr>
                <w:sz w:val="22"/>
                <w:szCs w:val="22"/>
              </w:rPr>
            </w:pPr>
            <w:r>
              <w:rPr>
                <w:sz w:val="22"/>
                <w:szCs w:val="22"/>
              </w:rPr>
              <w:t>А.О. Аннин</w:t>
            </w:r>
          </w:p>
        </w:tc>
        <w:tc>
          <w:tcPr>
            <w:tcW w:w="5745" w:type="dxa"/>
          </w:tcPr>
          <w:p w:rsidR="00B92D79" w:rsidRPr="00B92D79" w:rsidRDefault="00B92D79" w:rsidP="00B92D79">
            <w:pPr>
              <w:autoSpaceDE w:val="0"/>
              <w:autoSpaceDN w:val="0"/>
              <w:adjustRightInd w:val="0"/>
              <w:ind w:firstLine="709"/>
              <w:jc w:val="both"/>
            </w:pPr>
            <w:r w:rsidRPr="00B92D79">
              <w:t>Законопроектом предложено:</w:t>
            </w:r>
          </w:p>
          <w:p w:rsidR="00B92D79" w:rsidRPr="00B92D79" w:rsidRDefault="00B92D79" w:rsidP="00B92D79">
            <w:pPr>
              <w:autoSpaceDE w:val="0"/>
              <w:autoSpaceDN w:val="0"/>
              <w:adjustRightInd w:val="0"/>
              <w:ind w:firstLine="540"/>
              <w:jc w:val="both"/>
              <w:rPr>
                <w:i/>
                <w:iCs/>
              </w:rPr>
            </w:pPr>
            <w:r w:rsidRPr="00B92D79">
              <w:t>- расширить полномочия Правительства Арха</w:t>
            </w:r>
            <w:r w:rsidRPr="00B92D79">
              <w:t>н</w:t>
            </w:r>
            <w:r w:rsidRPr="00B92D79">
              <w:t>гельской области (</w:t>
            </w:r>
            <w:r w:rsidRPr="00B92D79">
              <w:rPr>
                <w:i/>
              </w:rPr>
              <w:t>в части утверждения наблюд</w:t>
            </w:r>
            <w:r w:rsidRPr="00B92D79">
              <w:rPr>
                <w:i/>
              </w:rPr>
              <w:t>а</w:t>
            </w:r>
            <w:r w:rsidRPr="00B92D79">
              <w:rPr>
                <w:i/>
              </w:rPr>
              <w:t xml:space="preserve">тельного совета </w:t>
            </w:r>
            <w:r w:rsidRPr="00B92D79">
              <w:rPr>
                <w:i/>
                <w:iCs/>
              </w:rPr>
              <w:t xml:space="preserve"> регионального оператора и у</w:t>
            </w:r>
            <w:r w:rsidRPr="00B92D79">
              <w:rPr>
                <w:i/>
                <w:iCs/>
              </w:rPr>
              <w:t>т</w:t>
            </w:r>
            <w:r w:rsidRPr="00B92D79">
              <w:rPr>
                <w:i/>
                <w:iCs/>
              </w:rPr>
              <w:t>верждения порядка назначения на ко</w:t>
            </w:r>
            <w:r w:rsidRPr="00B92D79">
              <w:rPr>
                <w:i/>
                <w:iCs/>
              </w:rPr>
              <w:t>н</w:t>
            </w:r>
            <w:r w:rsidRPr="00B92D79">
              <w:rPr>
                <w:i/>
                <w:iCs/>
              </w:rPr>
              <w:t>курсной основе руководителя регионального оп</w:t>
            </w:r>
            <w:r w:rsidRPr="00B92D79">
              <w:rPr>
                <w:i/>
                <w:iCs/>
              </w:rPr>
              <w:t>е</w:t>
            </w:r>
            <w:r w:rsidRPr="00B92D79">
              <w:rPr>
                <w:i/>
                <w:iCs/>
              </w:rPr>
              <w:t>ратора, а также утверждения региональной программы в срок не позднее 1 ноября каждого года);</w:t>
            </w:r>
          </w:p>
          <w:p w:rsidR="00B92D79" w:rsidRPr="00B92D79" w:rsidRDefault="00B92D79" w:rsidP="00B92D79">
            <w:pPr>
              <w:autoSpaceDE w:val="0"/>
              <w:autoSpaceDN w:val="0"/>
              <w:adjustRightInd w:val="0"/>
              <w:ind w:firstLine="540"/>
              <w:jc w:val="both"/>
              <w:rPr>
                <w:i/>
              </w:rPr>
            </w:pPr>
            <w:r w:rsidRPr="00B92D79">
              <w:rPr>
                <w:iCs/>
              </w:rPr>
              <w:t xml:space="preserve">- расширить полномочия </w:t>
            </w:r>
            <w:r w:rsidRPr="00B92D79">
              <w:t>уполномоченного и</w:t>
            </w:r>
            <w:r w:rsidRPr="00B92D79">
              <w:t>с</w:t>
            </w:r>
            <w:r w:rsidRPr="00B92D79">
              <w:t>полнительного органа в сфере капитального ремонта многоквартирных домов (</w:t>
            </w:r>
            <w:r w:rsidRPr="00B92D79">
              <w:rPr>
                <w:i/>
              </w:rPr>
              <w:t>в части размещения в гос</w:t>
            </w:r>
            <w:r w:rsidRPr="00B92D79">
              <w:rPr>
                <w:i/>
              </w:rPr>
              <w:t>у</w:t>
            </w:r>
            <w:r w:rsidRPr="00B92D79">
              <w:rPr>
                <w:i/>
              </w:rPr>
              <w:t>дарственной информационной системе жилищно-коммунального хозяйства р</w:t>
            </w:r>
            <w:r w:rsidRPr="00B92D79">
              <w:rPr>
                <w:i/>
              </w:rPr>
              <w:t>е</w:t>
            </w:r>
            <w:r w:rsidRPr="00B92D79">
              <w:rPr>
                <w:i/>
              </w:rPr>
              <w:t xml:space="preserve">гиональной программы; </w:t>
            </w:r>
            <w:r w:rsidRPr="00B92D79">
              <w:rPr>
                <w:i/>
                <w:iCs/>
              </w:rPr>
              <w:t xml:space="preserve">подготовки предложений по составу </w:t>
            </w:r>
            <w:r w:rsidRPr="00B92D79">
              <w:rPr>
                <w:i/>
              </w:rPr>
              <w:t>наблюдател</w:t>
            </w:r>
            <w:r w:rsidRPr="00B92D79">
              <w:rPr>
                <w:i/>
              </w:rPr>
              <w:t>ь</w:t>
            </w:r>
            <w:r w:rsidRPr="00B92D79">
              <w:rPr>
                <w:i/>
              </w:rPr>
              <w:t>ного совета и разработке проекта порядка назнач</w:t>
            </w:r>
            <w:r w:rsidRPr="00B92D79">
              <w:rPr>
                <w:i/>
              </w:rPr>
              <w:t>е</w:t>
            </w:r>
            <w:r w:rsidRPr="00B92D79">
              <w:rPr>
                <w:i/>
              </w:rPr>
              <w:t>ния на конкурсной основе руководителя региональн</w:t>
            </w:r>
            <w:r w:rsidRPr="00B92D79">
              <w:rPr>
                <w:i/>
              </w:rPr>
              <w:t>о</w:t>
            </w:r>
            <w:r w:rsidRPr="00B92D79">
              <w:rPr>
                <w:i/>
              </w:rPr>
              <w:t>го оп</w:t>
            </w:r>
            <w:r w:rsidRPr="00B92D79">
              <w:rPr>
                <w:i/>
              </w:rPr>
              <w:t>е</w:t>
            </w:r>
            <w:r w:rsidRPr="00B92D79">
              <w:rPr>
                <w:i/>
              </w:rPr>
              <w:t>ратора);</w:t>
            </w:r>
          </w:p>
          <w:p w:rsidR="00B92D79" w:rsidRPr="00B92D79" w:rsidRDefault="00B92D79" w:rsidP="00B92D79">
            <w:pPr>
              <w:autoSpaceDE w:val="0"/>
              <w:autoSpaceDN w:val="0"/>
              <w:adjustRightInd w:val="0"/>
              <w:ind w:firstLine="540"/>
              <w:jc w:val="both"/>
              <w:outlineLvl w:val="0"/>
            </w:pPr>
            <w:r w:rsidRPr="00B92D79">
              <w:t xml:space="preserve">- отнести к </w:t>
            </w:r>
            <w:r w:rsidRPr="00B92D79">
              <w:rPr>
                <w:iCs/>
              </w:rPr>
              <w:t>полномочиям органов местного с</w:t>
            </w:r>
            <w:r w:rsidRPr="00B92D79">
              <w:rPr>
                <w:iCs/>
              </w:rPr>
              <w:t>а</w:t>
            </w:r>
            <w:r w:rsidRPr="00B92D79">
              <w:rPr>
                <w:iCs/>
              </w:rPr>
              <w:t>моуправления в сфере капитального ремонта мног</w:t>
            </w:r>
            <w:r w:rsidRPr="00B92D79">
              <w:rPr>
                <w:iCs/>
              </w:rPr>
              <w:t>о</w:t>
            </w:r>
            <w:r w:rsidRPr="00B92D79">
              <w:rPr>
                <w:iCs/>
              </w:rPr>
              <w:t xml:space="preserve">квартирных домов </w:t>
            </w:r>
            <w:r w:rsidRPr="00B92D79">
              <w:t>размещение в госуда</w:t>
            </w:r>
            <w:r w:rsidRPr="00B92D79">
              <w:t>р</w:t>
            </w:r>
            <w:r w:rsidRPr="00B92D79">
              <w:t>ственной информационной системе жилищно-коммунального хозяйства краткосрочных (сроком до трех лет) пл</w:t>
            </w:r>
            <w:r w:rsidRPr="00B92D79">
              <w:t>а</w:t>
            </w:r>
            <w:r w:rsidRPr="00B92D79">
              <w:t>нов реализации региональной программы (в соотве</w:t>
            </w:r>
            <w:r w:rsidRPr="00B92D79">
              <w:t>т</w:t>
            </w:r>
            <w:r w:rsidRPr="00B92D79">
              <w:t xml:space="preserve">ствии с требованиями </w:t>
            </w:r>
            <w:proofErr w:type="spellStart"/>
            <w:proofErr w:type="gramStart"/>
            <w:r w:rsidRPr="00B92D79">
              <w:t>п</w:t>
            </w:r>
            <w:proofErr w:type="spellEnd"/>
            <w:proofErr w:type="gramEnd"/>
            <w:r w:rsidRPr="00B92D79">
              <w:t>/</w:t>
            </w:r>
            <w:proofErr w:type="spellStart"/>
            <w:r w:rsidRPr="00B92D79">
              <w:t>п</w:t>
            </w:r>
            <w:proofErr w:type="spellEnd"/>
            <w:r w:rsidRPr="00B92D79">
              <w:t xml:space="preserve"> 9 статьи 3 ЖК РФ);</w:t>
            </w:r>
          </w:p>
          <w:p w:rsidR="00B92D79" w:rsidRPr="00B92D79" w:rsidRDefault="00B92D79" w:rsidP="00B92D79">
            <w:pPr>
              <w:autoSpaceDE w:val="0"/>
              <w:autoSpaceDN w:val="0"/>
              <w:adjustRightInd w:val="0"/>
              <w:ind w:firstLine="540"/>
              <w:jc w:val="both"/>
            </w:pPr>
            <w:r w:rsidRPr="00B92D79">
              <w:t>- отнести к полномочию регионального опер</w:t>
            </w:r>
            <w:r w:rsidRPr="00B92D79">
              <w:t>а</w:t>
            </w:r>
            <w:r w:rsidRPr="00B92D79">
              <w:t>тора: полномочие по разработке региональной пр</w:t>
            </w:r>
            <w:r w:rsidRPr="00B92D79">
              <w:t>о</w:t>
            </w:r>
            <w:r w:rsidRPr="00B92D79">
              <w:t>граммы и исключить из функций регионального оп</w:t>
            </w:r>
            <w:r w:rsidRPr="00B92D79">
              <w:t>е</w:t>
            </w:r>
            <w:r w:rsidRPr="00B92D79">
              <w:t xml:space="preserve">ратора </w:t>
            </w:r>
            <w:r w:rsidRPr="00B92D79">
              <w:rPr>
                <w:iCs/>
              </w:rPr>
              <w:t>предоставление гарантий при кредитовании кредитными организациями проектов по капитал</w:t>
            </w:r>
            <w:r w:rsidRPr="00B92D79">
              <w:rPr>
                <w:iCs/>
              </w:rPr>
              <w:t>ь</w:t>
            </w:r>
            <w:r w:rsidRPr="00B92D79">
              <w:rPr>
                <w:iCs/>
              </w:rPr>
              <w:t>ному ремонту многоквартирных домов; право в пе</w:t>
            </w:r>
            <w:r w:rsidRPr="00B92D79">
              <w:rPr>
                <w:iCs/>
              </w:rPr>
              <w:t>р</w:t>
            </w:r>
            <w:r w:rsidRPr="00B92D79">
              <w:rPr>
                <w:iCs/>
              </w:rPr>
              <w:t xml:space="preserve">вые два года </w:t>
            </w:r>
            <w:r w:rsidRPr="00B92D79">
              <w:t>реализации региональной программы направлять на ее финансирование не более 50 пр</w:t>
            </w:r>
            <w:r w:rsidRPr="00B92D79">
              <w:t>о</w:t>
            </w:r>
            <w:r w:rsidRPr="00B92D79">
              <w:t>центов объема взносов на капитальный ремонт мн</w:t>
            </w:r>
            <w:r w:rsidRPr="00B92D79">
              <w:t>о</w:t>
            </w:r>
            <w:r w:rsidRPr="00B92D79">
              <w:lastRenderedPageBreak/>
              <w:t>гокварти</w:t>
            </w:r>
            <w:r w:rsidRPr="00B92D79">
              <w:t>р</w:t>
            </w:r>
            <w:r w:rsidRPr="00B92D79">
              <w:t>ных домов, планируемых к поступлению на счет регионального оператора в первые два года ре</w:t>
            </w:r>
            <w:r w:rsidRPr="00B92D79">
              <w:t>а</w:t>
            </w:r>
            <w:r w:rsidRPr="00B92D79">
              <w:t>лизации региональной программы.</w:t>
            </w:r>
          </w:p>
          <w:p w:rsidR="00B92D79" w:rsidRPr="00B92D79" w:rsidRDefault="00B92D79" w:rsidP="00B92D79">
            <w:pPr>
              <w:autoSpaceDE w:val="0"/>
              <w:autoSpaceDN w:val="0"/>
              <w:adjustRightInd w:val="0"/>
              <w:ind w:firstLine="709"/>
              <w:jc w:val="both"/>
            </w:pPr>
            <w:proofErr w:type="gramStart"/>
            <w:r w:rsidRPr="00B92D79">
              <w:t>Для обеспечения возможности претендовать на получение финансовой поддержки за счет средств Фонда содействия реформирования жилищно-коммунального хозяйства всем мног</w:t>
            </w:r>
            <w:r w:rsidRPr="00B92D79">
              <w:t>о</w:t>
            </w:r>
            <w:r w:rsidRPr="00B92D79">
              <w:t>квартирным домам, включенным в регионал</w:t>
            </w:r>
            <w:r w:rsidRPr="00B92D79">
              <w:t>ь</w:t>
            </w:r>
            <w:r w:rsidRPr="00B92D79">
              <w:t>ную программу в статью 40 областного закона вносится изменение, которое позволит многоквартирным домам прете</w:t>
            </w:r>
            <w:r w:rsidRPr="00B92D79">
              <w:t>н</w:t>
            </w:r>
            <w:r w:rsidRPr="00B92D79">
              <w:t>довать на получение указанной поддержки вне зав</w:t>
            </w:r>
            <w:r w:rsidRPr="00B92D79">
              <w:t>и</w:t>
            </w:r>
            <w:r w:rsidRPr="00B92D79">
              <w:t>симости в каком этапе региональной программы з</w:t>
            </w:r>
            <w:r w:rsidRPr="00B92D79">
              <w:t>а</w:t>
            </w:r>
            <w:r w:rsidRPr="00B92D79">
              <w:t>планирован капитальный ремонт такого дома.</w:t>
            </w:r>
            <w:proofErr w:type="gramEnd"/>
          </w:p>
          <w:p w:rsidR="00887A2F" w:rsidRPr="00B92D79" w:rsidRDefault="00887A2F" w:rsidP="00887A2F">
            <w:pPr>
              <w:autoSpaceDE w:val="0"/>
              <w:autoSpaceDN w:val="0"/>
              <w:adjustRightInd w:val="0"/>
              <w:ind w:firstLine="709"/>
              <w:jc w:val="both"/>
            </w:pPr>
          </w:p>
        </w:tc>
        <w:tc>
          <w:tcPr>
            <w:tcW w:w="1560" w:type="dxa"/>
          </w:tcPr>
          <w:p w:rsidR="00887A2F" w:rsidRPr="0017032C" w:rsidRDefault="00B92D79" w:rsidP="005366CD">
            <w:pPr>
              <w:pStyle w:val="a3"/>
              <w:ind w:left="-76" w:right="-56" w:firstLine="0"/>
              <w:jc w:val="center"/>
              <w:rPr>
                <w:sz w:val="22"/>
                <w:szCs w:val="22"/>
              </w:rPr>
            </w:pPr>
            <w:r>
              <w:rPr>
                <w:sz w:val="22"/>
                <w:szCs w:val="22"/>
              </w:rPr>
              <w:lastRenderedPageBreak/>
              <w:t>план</w:t>
            </w:r>
          </w:p>
        </w:tc>
        <w:tc>
          <w:tcPr>
            <w:tcW w:w="3086" w:type="dxa"/>
          </w:tcPr>
          <w:p w:rsidR="00B92D79" w:rsidRPr="00B92D79" w:rsidRDefault="00B92D79" w:rsidP="00B92D79">
            <w:pPr>
              <w:autoSpaceDE w:val="0"/>
              <w:autoSpaceDN w:val="0"/>
              <w:adjustRightInd w:val="0"/>
              <w:ind w:firstLine="709"/>
              <w:jc w:val="both"/>
              <w:rPr>
                <w:b/>
              </w:rPr>
            </w:pPr>
            <w:proofErr w:type="gramStart"/>
            <w:r w:rsidRPr="00B92D79">
              <w:t>Принимая во вним</w:t>
            </w:r>
            <w:r w:rsidRPr="00B92D79">
              <w:t>а</w:t>
            </w:r>
            <w:r w:rsidRPr="00B92D79">
              <w:t>ние сроки заявочной ко</w:t>
            </w:r>
            <w:r w:rsidRPr="00B92D79">
              <w:t>м</w:t>
            </w:r>
            <w:r w:rsidRPr="00B92D79">
              <w:t>пании исполнительных о</w:t>
            </w:r>
            <w:r w:rsidRPr="00B92D79">
              <w:t>р</w:t>
            </w:r>
            <w:r w:rsidRPr="00B92D79">
              <w:t>ганов государственной вл</w:t>
            </w:r>
            <w:r w:rsidRPr="00B92D79">
              <w:t>а</w:t>
            </w:r>
            <w:r w:rsidRPr="00B92D79">
              <w:t>сти Арха</w:t>
            </w:r>
            <w:r w:rsidRPr="00B92D79">
              <w:t>н</w:t>
            </w:r>
            <w:r w:rsidRPr="00B92D79">
              <w:t>гельской области в Фонд содействия рефо</w:t>
            </w:r>
            <w:r w:rsidRPr="00B92D79">
              <w:t>р</w:t>
            </w:r>
            <w:r w:rsidRPr="00B92D79">
              <w:t>мир</w:t>
            </w:r>
            <w:r w:rsidRPr="00B92D79">
              <w:t>о</w:t>
            </w:r>
            <w:r w:rsidRPr="00B92D79">
              <w:t>ванию жилищно-коммунального хозяйс</w:t>
            </w:r>
            <w:r w:rsidRPr="00B92D79">
              <w:t>т</w:t>
            </w:r>
            <w:r w:rsidRPr="00B92D79">
              <w:t>ва в целях получения финанс</w:t>
            </w:r>
            <w:r w:rsidRPr="00B92D79">
              <w:t>о</w:t>
            </w:r>
            <w:r w:rsidRPr="00B92D79">
              <w:t>вой помощи на проведение капитального ремонта о</w:t>
            </w:r>
            <w:r w:rsidRPr="00B92D79">
              <w:t>б</w:t>
            </w:r>
            <w:r w:rsidRPr="00B92D79">
              <w:t>щего имущества в мног</w:t>
            </w:r>
            <w:r w:rsidRPr="00B92D79">
              <w:t>о</w:t>
            </w:r>
            <w:r w:rsidRPr="00B92D79">
              <w:t>квартирных домах, комитет считает возможным прин</w:t>
            </w:r>
            <w:r w:rsidRPr="00B92D79">
              <w:t>я</w:t>
            </w:r>
            <w:r w:rsidRPr="00B92D79">
              <w:t>тие з</w:t>
            </w:r>
            <w:r w:rsidRPr="00B92D79">
              <w:t>а</w:t>
            </w:r>
            <w:r w:rsidRPr="00B92D79">
              <w:t>конопроекта на 10-й сессии Архангельского о</w:t>
            </w:r>
            <w:r w:rsidRPr="00B92D79">
              <w:t>б</w:t>
            </w:r>
            <w:r w:rsidRPr="00B92D79">
              <w:t>ластного Собрания депут</w:t>
            </w:r>
            <w:r w:rsidRPr="00B92D79">
              <w:t>а</w:t>
            </w:r>
            <w:r w:rsidRPr="00B92D79">
              <w:t xml:space="preserve">тов шестого созыва </w:t>
            </w:r>
            <w:r w:rsidRPr="00B92D79">
              <w:rPr>
                <w:b/>
              </w:rPr>
              <w:t>в пе</w:t>
            </w:r>
            <w:r w:rsidRPr="00B92D79">
              <w:rPr>
                <w:b/>
              </w:rPr>
              <w:t>р</w:t>
            </w:r>
            <w:r w:rsidRPr="00B92D79">
              <w:rPr>
                <w:b/>
              </w:rPr>
              <w:t>вом и во втором чтениях.</w:t>
            </w:r>
            <w:proofErr w:type="gramEnd"/>
          </w:p>
          <w:p w:rsidR="00887A2F" w:rsidRPr="00B92D79" w:rsidRDefault="00887A2F" w:rsidP="00887A2F">
            <w:pPr>
              <w:pStyle w:val="40"/>
              <w:shd w:val="clear" w:color="auto" w:fill="auto"/>
              <w:spacing w:after="0" w:line="324" w:lineRule="exact"/>
              <w:ind w:left="23" w:right="23" w:firstLine="680"/>
              <w:jc w:val="both"/>
              <w:rPr>
                <w:sz w:val="24"/>
                <w:szCs w:val="24"/>
              </w:rPr>
            </w:pPr>
          </w:p>
        </w:tc>
      </w:tr>
    </w:tbl>
    <w:p w:rsidR="00566920" w:rsidRDefault="00566920" w:rsidP="00C110AD"/>
    <w:p w:rsidR="009A0D7F" w:rsidRPr="009A0D7F" w:rsidRDefault="009A0D7F" w:rsidP="009A0D7F">
      <w:pPr>
        <w:ind w:firstLine="709"/>
        <w:jc w:val="both"/>
        <w:rPr>
          <w:b/>
        </w:rPr>
      </w:pPr>
    </w:p>
    <w:sectPr w:rsidR="009A0D7F" w:rsidRPr="009A0D7F"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C8A" w:rsidRDefault="00497C8A">
      <w:r>
        <w:separator/>
      </w:r>
    </w:p>
  </w:endnote>
  <w:endnote w:type="continuationSeparator" w:id="0">
    <w:p w:rsidR="00497C8A" w:rsidRDefault="00497C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C8A" w:rsidRDefault="00497C8A">
      <w:r>
        <w:separator/>
      </w:r>
    </w:p>
  </w:footnote>
  <w:footnote w:type="continuationSeparator" w:id="0">
    <w:p w:rsidR="00497C8A" w:rsidRDefault="00497C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154FAD"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154FAD"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B92D79">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1361"/>
    <w:rsid w:val="00027EC1"/>
    <w:rsid w:val="000314E6"/>
    <w:rsid w:val="00033451"/>
    <w:rsid w:val="00037567"/>
    <w:rsid w:val="000455B2"/>
    <w:rsid w:val="00050A25"/>
    <w:rsid w:val="00051BED"/>
    <w:rsid w:val="0005533F"/>
    <w:rsid w:val="00055E3E"/>
    <w:rsid w:val="00067165"/>
    <w:rsid w:val="00067CBE"/>
    <w:rsid w:val="00070F30"/>
    <w:rsid w:val="000740B9"/>
    <w:rsid w:val="000778AB"/>
    <w:rsid w:val="0008760B"/>
    <w:rsid w:val="00096089"/>
    <w:rsid w:val="000A0194"/>
    <w:rsid w:val="000B0D9C"/>
    <w:rsid w:val="000B3C9E"/>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2F62"/>
    <w:rsid w:val="0017032C"/>
    <w:rsid w:val="00172AD7"/>
    <w:rsid w:val="00172AE3"/>
    <w:rsid w:val="00176352"/>
    <w:rsid w:val="00176D1B"/>
    <w:rsid w:val="001813EE"/>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14B1C"/>
    <w:rsid w:val="004210BA"/>
    <w:rsid w:val="0042605B"/>
    <w:rsid w:val="00431277"/>
    <w:rsid w:val="00440861"/>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C765D"/>
    <w:rsid w:val="004E67CC"/>
    <w:rsid w:val="004F6201"/>
    <w:rsid w:val="004F7438"/>
    <w:rsid w:val="005015AA"/>
    <w:rsid w:val="00502A3C"/>
    <w:rsid w:val="00511B53"/>
    <w:rsid w:val="00521475"/>
    <w:rsid w:val="005226EA"/>
    <w:rsid w:val="00530D36"/>
    <w:rsid w:val="00530F77"/>
    <w:rsid w:val="005366CD"/>
    <w:rsid w:val="00536B88"/>
    <w:rsid w:val="00564DA8"/>
    <w:rsid w:val="00566920"/>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2F00"/>
    <w:rsid w:val="00614A4F"/>
    <w:rsid w:val="0061647A"/>
    <w:rsid w:val="00620687"/>
    <w:rsid w:val="0062241A"/>
    <w:rsid w:val="00625100"/>
    <w:rsid w:val="00627464"/>
    <w:rsid w:val="00637832"/>
    <w:rsid w:val="00641DD8"/>
    <w:rsid w:val="00645744"/>
    <w:rsid w:val="00656A80"/>
    <w:rsid w:val="00666C91"/>
    <w:rsid w:val="00676C85"/>
    <w:rsid w:val="00686744"/>
    <w:rsid w:val="00697E7C"/>
    <w:rsid w:val="006A21A1"/>
    <w:rsid w:val="006D0F56"/>
    <w:rsid w:val="006D2613"/>
    <w:rsid w:val="006D49A1"/>
    <w:rsid w:val="006D61B8"/>
    <w:rsid w:val="006E3212"/>
    <w:rsid w:val="006E6B5A"/>
    <w:rsid w:val="006F2E51"/>
    <w:rsid w:val="006F49C8"/>
    <w:rsid w:val="006F64E6"/>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A0F51"/>
    <w:rsid w:val="007A38CB"/>
    <w:rsid w:val="007A391B"/>
    <w:rsid w:val="007A43BB"/>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71593"/>
    <w:rsid w:val="00875319"/>
    <w:rsid w:val="00885695"/>
    <w:rsid w:val="00887A2F"/>
    <w:rsid w:val="008A1C96"/>
    <w:rsid w:val="008A32AC"/>
    <w:rsid w:val="008A3678"/>
    <w:rsid w:val="008A537B"/>
    <w:rsid w:val="008B177F"/>
    <w:rsid w:val="008B438F"/>
    <w:rsid w:val="008B581A"/>
    <w:rsid w:val="008C56D4"/>
    <w:rsid w:val="008C7231"/>
    <w:rsid w:val="008E285D"/>
    <w:rsid w:val="008E5E30"/>
    <w:rsid w:val="00901901"/>
    <w:rsid w:val="00905F57"/>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414A"/>
    <w:rsid w:val="009D4500"/>
    <w:rsid w:val="009D5F9F"/>
    <w:rsid w:val="009D7309"/>
    <w:rsid w:val="009E4B88"/>
    <w:rsid w:val="009F3C0E"/>
    <w:rsid w:val="00A1096D"/>
    <w:rsid w:val="00A132F6"/>
    <w:rsid w:val="00A20ACB"/>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627B"/>
    <w:rsid w:val="00B57442"/>
    <w:rsid w:val="00B6666D"/>
    <w:rsid w:val="00B73F51"/>
    <w:rsid w:val="00B861B7"/>
    <w:rsid w:val="00B92D79"/>
    <w:rsid w:val="00BA034A"/>
    <w:rsid w:val="00BA114B"/>
    <w:rsid w:val="00BA70D1"/>
    <w:rsid w:val="00BB3E75"/>
    <w:rsid w:val="00BC4F52"/>
    <w:rsid w:val="00BE2C07"/>
    <w:rsid w:val="00BF538F"/>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450D"/>
    <w:rsid w:val="00D05D40"/>
    <w:rsid w:val="00D0756C"/>
    <w:rsid w:val="00D112A1"/>
    <w:rsid w:val="00D222AE"/>
    <w:rsid w:val="00D355DB"/>
    <w:rsid w:val="00D360D4"/>
    <w:rsid w:val="00D3660A"/>
    <w:rsid w:val="00D37CAA"/>
    <w:rsid w:val="00D44F8A"/>
    <w:rsid w:val="00D47ED1"/>
    <w:rsid w:val="00D5476A"/>
    <w:rsid w:val="00D54C9B"/>
    <w:rsid w:val="00D552F8"/>
    <w:rsid w:val="00D64F36"/>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501AE"/>
    <w:rsid w:val="00E60655"/>
    <w:rsid w:val="00E644A7"/>
    <w:rsid w:val="00E73485"/>
    <w:rsid w:val="00E75BE4"/>
    <w:rsid w:val="00E81EEB"/>
    <w:rsid w:val="00E83624"/>
    <w:rsid w:val="00E85EF6"/>
    <w:rsid w:val="00E86E42"/>
    <w:rsid w:val="00E903C2"/>
    <w:rsid w:val="00E92F6F"/>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7079"/>
    <w:rsid w:val="00F2791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10BF8-5FA9-4607-B2EA-31A9AE89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2112</Words>
  <Characters>12043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2014-09-19T08:57:00Z</dcterms:created>
  <dcterms:modified xsi:type="dcterms:W3CDTF">2014-09-19T08:57:00Z</dcterms:modified>
</cp:coreProperties>
</file>