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28068E">
        <w:rPr>
          <w:b/>
          <w:iCs/>
          <w:sz w:val="24"/>
        </w:rPr>
        <w:t>1</w:t>
      </w:r>
      <w:r w:rsidR="006C5ADF">
        <w:rPr>
          <w:b/>
          <w:iCs/>
          <w:sz w:val="24"/>
        </w:rPr>
        <w:t>5</w:t>
      </w:r>
      <w:r w:rsidR="00444729">
        <w:rPr>
          <w:b/>
          <w:iCs/>
          <w:sz w:val="24"/>
        </w:rPr>
        <w:t xml:space="preserve"> </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920E6A" w:rsidRDefault="00920E6A"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6C5ADF">
        <w:rPr>
          <w:b/>
          <w:sz w:val="24"/>
          <w:szCs w:val="24"/>
        </w:rPr>
        <w:t>24</w:t>
      </w:r>
      <w:r>
        <w:rPr>
          <w:b/>
          <w:sz w:val="24"/>
          <w:szCs w:val="24"/>
        </w:rPr>
        <w:t>»</w:t>
      </w:r>
      <w:r w:rsidR="00DF64AA" w:rsidRPr="00BF55F1">
        <w:rPr>
          <w:b/>
          <w:sz w:val="24"/>
          <w:szCs w:val="24"/>
        </w:rPr>
        <w:t xml:space="preserve"> </w:t>
      </w:r>
      <w:r w:rsidR="00444729">
        <w:rPr>
          <w:b/>
          <w:sz w:val="24"/>
          <w:szCs w:val="24"/>
        </w:rPr>
        <w:t>но</w:t>
      </w:r>
      <w:r w:rsidR="00CE1232">
        <w:rPr>
          <w:b/>
          <w:sz w:val="24"/>
          <w:szCs w:val="24"/>
        </w:rPr>
        <w:t>ября</w:t>
      </w:r>
      <w:r w:rsidR="00862C8A">
        <w:rPr>
          <w:b/>
          <w:sz w:val="24"/>
          <w:szCs w:val="24"/>
        </w:rPr>
        <w:t xml:space="preserve"> </w:t>
      </w:r>
      <w:r w:rsidR="008A32AC" w:rsidRPr="00BF55F1">
        <w:rPr>
          <w:b/>
          <w:sz w:val="24"/>
          <w:szCs w:val="24"/>
        </w:rPr>
        <w:t>201</w:t>
      </w:r>
      <w:r w:rsidR="00702B59">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2D12FA"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w:t>
            </w:r>
          </w:p>
          <w:p w:rsidR="008A32AC" w:rsidRPr="005366CD" w:rsidRDefault="00B3345E" w:rsidP="005366CD">
            <w:pPr>
              <w:pStyle w:val="a3"/>
              <w:ind w:firstLine="0"/>
              <w:jc w:val="center"/>
              <w:rPr>
                <w:b/>
                <w:sz w:val="20"/>
              </w:rPr>
            </w:pPr>
            <w:r w:rsidRPr="005366CD">
              <w:rPr>
                <w:b/>
                <w:sz w:val="20"/>
              </w:rPr>
              <w:t>рассматриваемого в</w:t>
            </w:r>
            <w:r w:rsidRPr="005366CD">
              <w:rPr>
                <w:b/>
                <w:sz w:val="20"/>
              </w:rPr>
              <w:t>о</w:t>
            </w:r>
            <w:r w:rsidRPr="005366CD">
              <w:rPr>
                <w:b/>
                <w:sz w:val="20"/>
              </w:rPr>
              <w:t>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2D12FA">
              <w:rPr>
                <w:b/>
                <w:sz w:val="20"/>
              </w:rPr>
              <w:t>5</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9D3F44" w:rsidTr="00702B59">
        <w:trPr>
          <w:trHeight w:val="854"/>
        </w:trPr>
        <w:tc>
          <w:tcPr>
            <w:tcW w:w="588" w:type="dxa"/>
          </w:tcPr>
          <w:p w:rsidR="003B0DA6" w:rsidRPr="009D3F44" w:rsidRDefault="003B0DA6" w:rsidP="005366CD">
            <w:pPr>
              <w:pStyle w:val="a3"/>
              <w:ind w:firstLine="0"/>
              <w:jc w:val="center"/>
              <w:rPr>
                <w:sz w:val="24"/>
                <w:szCs w:val="24"/>
              </w:rPr>
            </w:pPr>
            <w:r w:rsidRPr="009D3F44">
              <w:rPr>
                <w:sz w:val="24"/>
                <w:szCs w:val="24"/>
              </w:rPr>
              <w:t>1.</w:t>
            </w:r>
          </w:p>
        </w:tc>
        <w:tc>
          <w:tcPr>
            <w:tcW w:w="2355" w:type="dxa"/>
          </w:tcPr>
          <w:p w:rsidR="003B0DA6" w:rsidRPr="00444729" w:rsidRDefault="006C5ADF" w:rsidP="006C5ADF">
            <w:pPr>
              <w:pStyle w:val="a3"/>
              <w:ind w:firstLine="0"/>
              <w:rPr>
                <w:i/>
                <w:sz w:val="24"/>
                <w:szCs w:val="24"/>
              </w:rPr>
            </w:pPr>
            <w:r w:rsidRPr="00FF7367">
              <w:rPr>
                <w:sz w:val="24"/>
                <w:szCs w:val="24"/>
              </w:rPr>
              <w:t xml:space="preserve">О проекте </w:t>
            </w:r>
            <w:proofErr w:type="gramStart"/>
            <w:r w:rsidRPr="00FF7367">
              <w:rPr>
                <w:sz w:val="24"/>
                <w:szCs w:val="24"/>
              </w:rPr>
              <w:t>областн</w:t>
            </w:r>
            <w:r w:rsidRPr="00FF7367">
              <w:rPr>
                <w:sz w:val="24"/>
                <w:szCs w:val="24"/>
              </w:rPr>
              <w:t>о</w:t>
            </w:r>
            <w:r w:rsidRPr="00FF7367">
              <w:rPr>
                <w:sz w:val="24"/>
                <w:szCs w:val="24"/>
              </w:rPr>
              <w:t>го</w:t>
            </w:r>
            <w:proofErr w:type="gramEnd"/>
            <w:r w:rsidRPr="00FF7367">
              <w:rPr>
                <w:sz w:val="24"/>
                <w:szCs w:val="24"/>
              </w:rPr>
              <w:t xml:space="preserve"> закон «Об обл</w:t>
            </w:r>
            <w:r w:rsidRPr="00FF7367">
              <w:rPr>
                <w:sz w:val="24"/>
                <w:szCs w:val="24"/>
              </w:rPr>
              <w:t>а</w:t>
            </w:r>
            <w:r w:rsidRPr="00FF7367">
              <w:rPr>
                <w:sz w:val="24"/>
                <w:szCs w:val="24"/>
              </w:rPr>
              <w:t xml:space="preserve">стном бюджете на 2016 год» </w:t>
            </w:r>
          </w:p>
        </w:tc>
        <w:tc>
          <w:tcPr>
            <w:tcW w:w="1800" w:type="dxa"/>
          </w:tcPr>
          <w:p w:rsidR="003B0DA6" w:rsidRPr="009D3F44" w:rsidRDefault="006C5ADF" w:rsidP="009D3F44">
            <w:pPr>
              <w:pStyle w:val="a3"/>
              <w:ind w:left="-66" w:firstLine="0"/>
              <w:jc w:val="center"/>
              <w:rPr>
                <w:sz w:val="24"/>
                <w:szCs w:val="24"/>
              </w:rPr>
            </w:pPr>
            <w:r>
              <w:rPr>
                <w:sz w:val="24"/>
                <w:szCs w:val="24"/>
              </w:rPr>
              <w:t>Усачева Е.Ю.</w:t>
            </w:r>
          </w:p>
        </w:tc>
        <w:tc>
          <w:tcPr>
            <w:tcW w:w="5713" w:type="dxa"/>
          </w:tcPr>
          <w:p w:rsidR="003B0DA6" w:rsidRPr="00444729" w:rsidRDefault="006C5ADF" w:rsidP="00444729">
            <w:pPr>
              <w:pStyle w:val="rtecenter"/>
              <w:spacing w:after="0"/>
              <w:jc w:val="both"/>
              <w:rPr>
                <w:bCs/>
              </w:rPr>
            </w:pPr>
            <w:r w:rsidRPr="00FF7367">
              <w:t>О проекте областного закон «Об обл</w:t>
            </w:r>
            <w:r w:rsidRPr="00FF7367">
              <w:t>а</w:t>
            </w:r>
            <w:r w:rsidRPr="00FF7367">
              <w:t>стном бюджете на 2016 год» (в части бюджетных асси</w:t>
            </w:r>
            <w:r w:rsidRPr="00FF7367">
              <w:t>г</w:t>
            </w:r>
            <w:r w:rsidRPr="00FF7367">
              <w:t>нований по главному распорядителю бюджетных средств «М</w:t>
            </w:r>
            <w:r w:rsidRPr="00FF7367">
              <w:t>и</w:t>
            </w:r>
            <w:r w:rsidRPr="00FF7367">
              <w:t>нистерство ТЭК и ЖКХ Архангел</w:t>
            </w:r>
            <w:r w:rsidRPr="00FF7367">
              <w:t>ь</w:t>
            </w:r>
            <w:r w:rsidRPr="00FF7367">
              <w:t>ской области»)</w:t>
            </w:r>
          </w:p>
        </w:tc>
        <w:tc>
          <w:tcPr>
            <w:tcW w:w="1985" w:type="dxa"/>
          </w:tcPr>
          <w:p w:rsidR="003B0DA6" w:rsidRPr="009D3F44" w:rsidRDefault="006C5ADF" w:rsidP="005366CD">
            <w:pPr>
              <w:pStyle w:val="a3"/>
              <w:ind w:left="-76" w:right="-56" w:firstLine="0"/>
              <w:jc w:val="center"/>
              <w:rPr>
                <w:sz w:val="24"/>
                <w:szCs w:val="24"/>
              </w:rPr>
            </w:pPr>
            <w:r>
              <w:rPr>
                <w:sz w:val="24"/>
                <w:szCs w:val="24"/>
              </w:rPr>
              <w:t>План</w:t>
            </w:r>
          </w:p>
        </w:tc>
        <w:tc>
          <w:tcPr>
            <w:tcW w:w="2835" w:type="dxa"/>
          </w:tcPr>
          <w:p w:rsidR="006C5ADF" w:rsidRPr="006C5ADF" w:rsidRDefault="006C5ADF" w:rsidP="006C5ADF">
            <w:pPr>
              <w:pStyle w:val="40"/>
              <w:shd w:val="clear" w:color="auto" w:fill="auto"/>
              <w:spacing w:after="0" w:line="240" w:lineRule="auto"/>
              <w:jc w:val="both"/>
              <w:rPr>
                <w:color w:val="000000"/>
                <w:sz w:val="24"/>
                <w:szCs w:val="24"/>
              </w:rPr>
            </w:pPr>
            <w:r w:rsidRPr="006C5ADF">
              <w:rPr>
                <w:sz w:val="24"/>
                <w:szCs w:val="24"/>
              </w:rPr>
              <w:t>Принимая во внимание прогноз соц</w:t>
            </w:r>
            <w:r w:rsidRPr="006C5ADF">
              <w:rPr>
                <w:sz w:val="24"/>
                <w:szCs w:val="24"/>
              </w:rPr>
              <w:t>и</w:t>
            </w:r>
            <w:r w:rsidRPr="006C5ADF">
              <w:rPr>
                <w:sz w:val="24"/>
                <w:szCs w:val="24"/>
              </w:rPr>
              <w:t>ально-экономического разв</w:t>
            </w:r>
            <w:r w:rsidRPr="006C5ADF">
              <w:rPr>
                <w:sz w:val="24"/>
                <w:szCs w:val="24"/>
              </w:rPr>
              <w:t>и</w:t>
            </w:r>
            <w:r w:rsidRPr="006C5ADF">
              <w:rPr>
                <w:sz w:val="24"/>
                <w:szCs w:val="24"/>
              </w:rPr>
              <w:t>тия Архангельской о</w:t>
            </w:r>
            <w:r w:rsidRPr="006C5ADF">
              <w:rPr>
                <w:sz w:val="24"/>
                <w:szCs w:val="24"/>
              </w:rPr>
              <w:t>б</w:t>
            </w:r>
            <w:r w:rsidRPr="006C5ADF">
              <w:rPr>
                <w:sz w:val="24"/>
                <w:szCs w:val="24"/>
              </w:rPr>
              <w:t>ласти на предстоящий финансовый год, ком</w:t>
            </w:r>
            <w:r w:rsidRPr="006C5ADF">
              <w:rPr>
                <w:sz w:val="24"/>
                <w:szCs w:val="24"/>
              </w:rPr>
              <w:t>и</w:t>
            </w:r>
            <w:r w:rsidRPr="006C5ADF">
              <w:rPr>
                <w:sz w:val="24"/>
                <w:szCs w:val="24"/>
              </w:rPr>
              <w:t>тет считает возмо</w:t>
            </w:r>
            <w:r w:rsidRPr="006C5ADF">
              <w:rPr>
                <w:sz w:val="24"/>
                <w:szCs w:val="24"/>
              </w:rPr>
              <w:t>ж</w:t>
            </w:r>
            <w:r w:rsidRPr="006C5ADF">
              <w:rPr>
                <w:sz w:val="24"/>
                <w:szCs w:val="24"/>
              </w:rPr>
              <w:t>ным принять проект облас</w:t>
            </w:r>
            <w:r w:rsidRPr="006C5ADF">
              <w:rPr>
                <w:sz w:val="24"/>
                <w:szCs w:val="24"/>
              </w:rPr>
              <w:t>т</w:t>
            </w:r>
            <w:r w:rsidRPr="006C5ADF">
              <w:rPr>
                <w:sz w:val="24"/>
                <w:szCs w:val="24"/>
              </w:rPr>
              <w:t>ного закона «Об облас</w:t>
            </w:r>
            <w:r w:rsidRPr="006C5ADF">
              <w:rPr>
                <w:sz w:val="24"/>
                <w:szCs w:val="24"/>
              </w:rPr>
              <w:t>т</w:t>
            </w:r>
            <w:r w:rsidRPr="006C5ADF">
              <w:rPr>
                <w:sz w:val="24"/>
                <w:szCs w:val="24"/>
              </w:rPr>
              <w:t>ном бюджете на 2016 год» в первом чтении</w:t>
            </w:r>
            <w:r w:rsidRPr="006C5ADF">
              <w:rPr>
                <w:color w:val="000000"/>
                <w:sz w:val="24"/>
                <w:szCs w:val="24"/>
              </w:rPr>
              <w:t xml:space="preserve"> </w:t>
            </w:r>
            <w:r w:rsidRPr="006C5ADF">
              <w:rPr>
                <w:color w:val="000000"/>
                <w:sz w:val="24"/>
                <w:szCs w:val="24"/>
                <w:u w:val="single"/>
              </w:rPr>
              <w:t>с учетом нео</w:t>
            </w:r>
            <w:r w:rsidRPr="006C5ADF">
              <w:rPr>
                <w:color w:val="000000"/>
                <w:sz w:val="24"/>
                <w:szCs w:val="24"/>
                <w:u w:val="single"/>
              </w:rPr>
              <w:t>б</w:t>
            </w:r>
            <w:r w:rsidRPr="006C5ADF">
              <w:rPr>
                <w:color w:val="000000"/>
                <w:sz w:val="24"/>
                <w:szCs w:val="24"/>
                <w:u w:val="single"/>
              </w:rPr>
              <w:t>ходимости</w:t>
            </w:r>
            <w:r w:rsidRPr="006C5ADF">
              <w:rPr>
                <w:color w:val="000000"/>
                <w:sz w:val="24"/>
                <w:szCs w:val="24"/>
              </w:rPr>
              <w:t>:</w:t>
            </w:r>
          </w:p>
          <w:p w:rsidR="006C5ADF" w:rsidRPr="006C5ADF" w:rsidRDefault="006C5ADF" w:rsidP="006C5ADF">
            <w:pPr>
              <w:pStyle w:val="40"/>
              <w:shd w:val="clear" w:color="auto" w:fill="auto"/>
              <w:spacing w:after="0" w:line="240" w:lineRule="auto"/>
              <w:ind w:firstLine="720"/>
              <w:jc w:val="both"/>
              <w:rPr>
                <w:color w:val="000000"/>
                <w:sz w:val="24"/>
                <w:szCs w:val="24"/>
              </w:rPr>
            </w:pPr>
            <w:r w:rsidRPr="006C5ADF">
              <w:rPr>
                <w:color w:val="000000"/>
                <w:sz w:val="24"/>
                <w:szCs w:val="24"/>
              </w:rPr>
              <w:t>1) увеличения бюджетных ассигнов</w:t>
            </w:r>
            <w:r w:rsidRPr="006C5ADF">
              <w:rPr>
                <w:color w:val="000000"/>
                <w:sz w:val="24"/>
                <w:szCs w:val="24"/>
              </w:rPr>
              <w:t>а</w:t>
            </w:r>
            <w:r w:rsidRPr="006C5ADF">
              <w:rPr>
                <w:color w:val="000000"/>
                <w:sz w:val="24"/>
                <w:szCs w:val="24"/>
              </w:rPr>
              <w:t>ний до необходимой г</w:t>
            </w:r>
            <w:r w:rsidRPr="006C5ADF">
              <w:rPr>
                <w:color w:val="000000"/>
                <w:sz w:val="24"/>
                <w:szCs w:val="24"/>
              </w:rPr>
              <w:t>о</w:t>
            </w:r>
            <w:r w:rsidRPr="006C5ADF">
              <w:rPr>
                <w:color w:val="000000"/>
                <w:sz w:val="24"/>
                <w:szCs w:val="24"/>
              </w:rPr>
              <w:t>довой потре</w:t>
            </w:r>
            <w:r w:rsidRPr="006C5ADF">
              <w:rPr>
                <w:color w:val="000000"/>
                <w:sz w:val="24"/>
                <w:szCs w:val="24"/>
              </w:rPr>
              <w:t>б</w:t>
            </w:r>
            <w:r w:rsidRPr="006C5ADF">
              <w:rPr>
                <w:color w:val="000000"/>
                <w:sz w:val="24"/>
                <w:szCs w:val="24"/>
              </w:rPr>
              <w:t>ности по дельта-Т (1 765,9 млн</w:t>
            </w:r>
            <w:proofErr w:type="gramStart"/>
            <w:r w:rsidRPr="006C5ADF">
              <w:rPr>
                <w:color w:val="000000"/>
                <w:sz w:val="24"/>
                <w:szCs w:val="24"/>
              </w:rPr>
              <w:t>.р</w:t>
            </w:r>
            <w:proofErr w:type="gramEnd"/>
            <w:r w:rsidRPr="006C5ADF">
              <w:rPr>
                <w:color w:val="000000"/>
                <w:sz w:val="24"/>
                <w:szCs w:val="24"/>
              </w:rPr>
              <w:t xml:space="preserve">ублей) и </w:t>
            </w:r>
            <w:proofErr w:type="spellStart"/>
            <w:r w:rsidRPr="006C5ADF">
              <w:rPr>
                <w:color w:val="000000"/>
                <w:sz w:val="24"/>
                <w:szCs w:val="24"/>
              </w:rPr>
              <w:t>дельта-Э</w:t>
            </w:r>
            <w:proofErr w:type="spellEnd"/>
            <w:r w:rsidRPr="006C5ADF">
              <w:rPr>
                <w:color w:val="000000"/>
                <w:sz w:val="24"/>
                <w:szCs w:val="24"/>
              </w:rPr>
              <w:t xml:space="preserve"> (997 451,7 млн. рублей) с учетом расчетов аванс</w:t>
            </w:r>
            <w:r w:rsidRPr="006C5ADF">
              <w:rPr>
                <w:color w:val="000000"/>
                <w:sz w:val="24"/>
                <w:szCs w:val="24"/>
              </w:rPr>
              <w:t>о</w:t>
            </w:r>
            <w:r w:rsidRPr="006C5ADF">
              <w:rPr>
                <w:color w:val="000000"/>
                <w:sz w:val="24"/>
                <w:szCs w:val="24"/>
              </w:rPr>
              <w:t>вых перечислений в пр</w:t>
            </w:r>
            <w:r w:rsidRPr="006C5ADF">
              <w:rPr>
                <w:color w:val="000000"/>
                <w:sz w:val="24"/>
                <w:szCs w:val="24"/>
              </w:rPr>
              <w:t>е</w:t>
            </w:r>
            <w:r w:rsidRPr="006C5ADF">
              <w:rPr>
                <w:color w:val="000000"/>
                <w:sz w:val="24"/>
                <w:szCs w:val="24"/>
              </w:rPr>
              <w:t>делах годов</w:t>
            </w:r>
            <w:r w:rsidRPr="006C5ADF">
              <w:rPr>
                <w:color w:val="000000"/>
                <w:sz w:val="24"/>
                <w:szCs w:val="24"/>
              </w:rPr>
              <w:t>о</w:t>
            </w:r>
            <w:r w:rsidRPr="006C5ADF">
              <w:rPr>
                <w:color w:val="000000"/>
                <w:sz w:val="24"/>
                <w:szCs w:val="24"/>
              </w:rPr>
              <w:t>го лимита бюджетных обяз</w:t>
            </w:r>
            <w:r w:rsidRPr="006C5ADF">
              <w:rPr>
                <w:color w:val="000000"/>
                <w:sz w:val="24"/>
                <w:szCs w:val="24"/>
              </w:rPr>
              <w:t>а</w:t>
            </w:r>
            <w:r w:rsidRPr="006C5ADF">
              <w:rPr>
                <w:color w:val="000000"/>
                <w:sz w:val="24"/>
                <w:szCs w:val="24"/>
              </w:rPr>
              <w:t>тельств;</w:t>
            </w:r>
          </w:p>
          <w:p w:rsidR="006C5ADF" w:rsidRPr="006C5ADF" w:rsidRDefault="006C5ADF" w:rsidP="006C5ADF">
            <w:pPr>
              <w:pStyle w:val="40"/>
              <w:shd w:val="clear" w:color="auto" w:fill="auto"/>
              <w:spacing w:after="0" w:line="240" w:lineRule="auto"/>
              <w:ind w:firstLine="720"/>
              <w:jc w:val="both"/>
              <w:rPr>
                <w:bCs/>
                <w:sz w:val="24"/>
                <w:szCs w:val="24"/>
              </w:rPr>
            </w:pPr>
            <w:r w:rsidRPr="006C5ADF">
              <w:rPr>
                <w:color w:val="000000"/>
                <w:sz w:val="24"/>
                <w:szCs w:val="24"/>
              </w:rPr>
              <w:t>2) увеличения бюджетных ассигнов</w:t>
            </w:r>
            <w:r w:rsidRPr="006C5ADF">
              <w:rPr>
                <w:color w:val="000000"/>
                <w:sz w:val="24"/>
                <w:szCs w:val="24"/>
              </w:rPr>
              <w:t>а</w:t>
            </w:r>
            <w:r w:rsidRPr="006C5ADF">
              <w:rPr>
                <w:color w:val="000000"/>
                <w:sz w:val="24"/>
                <w:szCs w:val="24"/>
              </w:rPr>
              <w:t>ний</w:t>
            </w:r>
            <w:r w:rsidRPr="006C5ADF">
              <w:rPr>
                <w:bCs/>
                <w:sz w:val="24"/>
                <w:szCs w:val="24"/>
              </w:rPr>
              <w:t xml:space="preserve"> в 2016 году на ре</w:t>
            </w:r>
            <w:r w:rsidRPr="006C5ADF">
              <w:rPr>
                <w:bCs/>
                <w:sz w:val="24"/>
                <w:szCs w:val="24"/>
              </w:rPr>
              <w:t>а</w:t>
            </w:r>
            <w:r w:rsidRPr="006C5ADF">
              <w:rPr>
                <w:bCs/>
                <w:sz w:val="24"/>
                <w:szCs w:val="24"/>
              </w:rPr>
              <w:t>лизацию меропри</w:t>
            </w:r>
            <w:r w:rsidRPr="006C5ADF">
              <w:rPr>
                <w:bCs/>
                <w:sz w:val="24"/>
                <w:szCs w:val="24"/>
              </w:rPr>
              <w:t>я</w:t>
            </w:r>
            <w:r w:rsidRPr="006C5ADF">
              <w:rPr>
                <w:bCs/>
                <w:sz w:val="24"/>
                <w:szCs w:val="24"/>
              </w:rPr>
              <w:t>тий по модернизации и кап</w:t>
            </w:r>
            <w:r w:rsidRPr="006C5ADF">
              <w:rPr>
                <w:bCs/>
                <w:sz w:val="24"/>
                <w:szCs w:val="24"/>
              </w:rPr>
              <w:t>и</w:t>
            </w:r>
            <w:r w:rsidRPr="006C5ADF">
              <w:rPr>
                <w:bCs/>
                <w:sz w:val="24"/>
                <w:szCs w:val="24"/>
              </w:rPr>
              <w:t>тальному ремонту об</w:t>
            </w:r>
            <w:r w:rsidRPr="006C5ADF">
              <w:rPr>
                <w:bCs/>
                <w:sz w:val="24"/>
                <w:szCs w:val="24"/>
              </w:rPr>
              <w:t>ъ</w:t>
            </w:r>
            <w:r w:rsidRPr="006C5ADF">
              <w:rPr>
                <w:bCs/>
                <w:sz w:val="24"/>
                <w:szCs w:val="24"/>
              </w:rPr>
              <w:t>ектов топливно-энергетического ко</w:t>
            </w:r>
            <w:r w:rsidRPr="006C5ADF">
              <w:rPr>
                <w:bCs/>
                <w:sz w:val="24"/>
                <w:szCs w:val="24"/>
              </w:rPr>
              <w:t>м</w:t>
            </w:r>
            <w:r w:rsidRPr="006C5ADF">
              <w:rPr>
                <w:bCs/>
                <w:sz w:val="24"/>
                <w:szCs w:val="24"/>
              </w:rPr>
              <w:t>плекса и жили</w:t>
            </w:r>
            <w:r w:rsidRPr="006C5ADF">
              <w:rPr>
                <w:bCs/>
                <w:sz w:val="24"/>
                <w:szCs w:val="24"/>
              </w:rPr>
              <w:t>щ</w:t>
            </w:r>
            <w:r w:rsidRPr="006C5ADF">
              <w:rPr>
                <w:bCs/>
                <w:sz w:val="24"/>
                <w:szCs w:val="24"/>
              </w:rPr>
              <w:t>но-коммунального хозяйс</w:t>
            </w:r>
            <w:r w:rsidRPr="006C5ADF">
              <w:rPr>
                <w:bCs/>
                <w:sz w:val="24"/>
                <w:szCs w:val="24"/>
              </w:rPr>
              <w:t>т</w:t>
            </w:r>
            <w:r w:rsidRPr="006C5ADF">
              <w:rPr>
                <w:bCs/>
                <w:sz w:val="24"/>
                <w:szCs w:val="24"/>
              </w:rPr>
              <w:t>ва Архангельской обла</w:t>
            </w:r>
            <w:r w:rsidRPr="006C5ADF">
              <w:rPr>
                <w:bCs/>
                <w:sz w:val="24"/>
                <w:szCs w:val="24"/>
              </w:rPr>
              <w:t>с</w:t>
            </w:r>
            <w:r w:rsidRPr="006C5ADF">
              <w:rPr>
                <w:bCs/>
                <w:sz w:val="24"/>
                <w:szCs w:val="24"/>
              </w:rPr>
              <w:t>ти;</w:t>
            </w:r>
          </w:p>
          <w:p w:rsidR="006C5ADF" w:rsidRPr="006C5ADF" w:rsidRDefault="006C5ADF" w:rsidP="006C5ADF">
            <w:pPr>
              <w:pStyle w:val="40"/>
              <w:shd w:val="clear" w:color="auto" w:fill="auto"/>
              <w:spacing w:after="0" w:line="240" w:lineRule="auto"/>
              <w:ind w:firstLine="720"/>
              <w:jc w:val="both"/>
              <w:rPr>
                <w:bCs/>
                <w:sz w:val="24"/>
                <w:szCs w:val="24"/>
              </w:rPr>
            </w:pPr>
            <w:r w:rsidRPr="006C5ADF">
              <w:rPr>
                <w:bCs/>
                <w:sz w:val="24"/>
                <w:szCs w:val="24"/>
              </w:rPr>
              <w:t>3) направить з</w:t>
            </w:r>
            <w:r w:rsidRPr="006C5ADF">
              <w:rPr>
                <w:bCs/>
                <w:sz w:val="24"/>
                <w:szCs w:val="24"/>
              </w:rPr>
              <w:t>а</w:t>
            </w:r>
            <w:r w:rsidRPr="006C5ADF">
              <w:rPr>
                <w:bCs/>
                <w:sz w:val="24"/>
                <w:szCs w:val="24"/>
              </w:rPr>
              <w:t>прос в адрес министе</w:t>
            </w:r>
            <w:r w:rsidRPr="006C5ADF">
              <w:rPr>
                <w:bCs/>
                <w:sz w:val="24"/>
                <w:szCs w:val="24"/>
              </w:rPr>
              <w:t>р</w:t>
            </w:r>
            <w:r w:rsidRPr="006C5ADF">
              <w:rPr>
                <w:bCs/>
                <w:sz w:val="24"/>
                <w:szCs w:val="24"/>
              </w:rPr>
              <w:t>ства ТЭК и ЖКХ Арха</w:t>
            </w:r>
            <w:r w:rsidRPr="006C5ADF">
              <w:rPr>
                <w:bCs/>
                <w:sz w:val="24"/>
                <w:szCs w:val="24"/>
              </w:rPr>
              <w:t>н</w:t>
            </w:r>
            <w:r w:rsidRPr="006C5ADF">
              <w:rPr>
                <w:bCs/>
                <w:sz w:val="24"/>
                <w:szCs w:val="24"/>
              </w:rPr>
              <w:t>гельской области о пр</w:t>
            </w:r>
            <w:r w:rsidRPr="006C5ADF">
              <w:rPr>
                <w:bCs/>
                <w:sz w:val="24"/>
                <w:szCs w:val="24"/>
              </w:rPr>
              <w:t>е</w:t>
            </w:r>
            <w:r w:rsidRPr="006C5ADF">
              <w:rPr>
                <w:bCs/>
                <w:sz w:val="24"/>
                <w:szCs w:val="24"/>
              </w:rPr>
              <w:t>доставлении информ</w:t>
            </w:r>
            <w:r w:rsidRPr="006C5ADF">
              <w:rPr>
                <w:bCs/>
                <w:sz w:val="24"/>
                <w:szCs w:val="24"/>
              </w:rPr>
              <w:t>а</w:t>
            </w:r>
            <w:r w:rsidRPr="006C5ADF">
              <w:rPr>
                <w:bCs/>
                <w:sz w:val="24"/>
                <w:szCs w:val="24"/>
              </w:rPr>
              <w:t xml:space="preserve">ции </w:t>
            </w:r>
            <w:r w:rsidRPr="006C5ADF">
              <w:rPr>
                <w:sz w:val="24"/>
                <w:szCs w:val="24"/>
              </w:rPr>
              <w:t>о функциониров</w:t>
            </w:r>
            <w:r w:rsidRPr="006C5ADF">
              <w:rPr>
                <w:sz w:val="24"/>
                <w:szCs w:val="24"/>
              </w:rPr>
              <w:t>а</w:t>
            </w:r>
            <w:r w:rsidRPr="006C5ADF">
              <w:rPr>
                <w:sz w:val="24"/>
                <w:szCs w:val="24"/>
              </w:rPr>
              <w:t xml:space="preserve">нии в 2016 году  </w:t>
            </w:r>
            <w:r w:rsidRPr="006C5ADF">
              <w:rPr>
                <w:color w:val="000000"/>
                <w:sz w:val="24"/>
                <w:szCs w:val="24"/>
              </w:rPr>
              <w:t>ГБУ АО «Архангельская дире</w:t>
            </w:r>
            <w:r w:rsidRPr="006C5ADF">
              <w:rPr>
                <w:color w:val="000000"/>
                <w:sz w:val="24"/>
                <w:szCs w:val="24"/>
              </w:rPr>
              <w:t>к</w:t>
            </w:r>
            <w:r w:rsidRPr="006C5ADF">
              <w:rPr>
                <w:color w:val="000000"/>
                <w:sz w:val="24"/>
                <w:szCs w:val="24"/>
              </w:rPr>
              <w:t xml:space="preserve">ция </w:t>
            </w:r>
            <w:r w:rsidRPr="006C5ADF">
              <w:rPr>
                <w:color w:val="333333"/>
                <w:sz w:val="24"/>
                <w:szCs w:val="24"/>
              </w:rPr>
              <w:t>строящихся разв</w:t>
            </w:r>
            <w:r w:rsidRPr="006C5ADF">
              <w:rPr>
                <w:color w:val="333333"/>
                <w:sz w:val="24"/>
                <w:szCs w:val="24"/>
              </w:rPr>
              <w:t>о</w:t>
            </w:r>
            <w:r w:rsidRPr="006C5ADF">
              <w:rPr>
                <w:color w:val="333333"/>
                <w:sz w:val="24"/>
                <w:szCs w:val="24"/>
              </w:rPr>
              <w:t>дящих сетей газопров</w:t>
            </w:r>
            <w:r w:rsidRPr="006C5ADF">
              <w:rPr>
                <w:color w:val="333333"/>
                <w:sz w:val="24"/>
                <w:szCs w:val="24"/>
              </w:rPr>
              <w:t>о</w:t>
            </w:r>
            <w:r w:rsidRPr="006C5ADF">
              <w:rPr>
                <w:color w:val="333333"/>
                <w:sz w:val="24"/>
                <w:szCs w:val="24"/>
              </w:rPr>
              <w:t>да» (с учетом озвуче</w:t>
            </w:r>
            <w:r w:rsidRPr="006C5ADF">
              <w:rPr>
                <w:color w:val="333333"/>
                <w:sz w:val="24"/>
                <w:szCs w:val="24"/>
              </w:rPr>
              <w:t>н</w:t>
            </w:r>
            <w:r w:rsidRPr="006C5ADF">
              <w:rPr>
                <w:color w:val="333333"/>
                <w:sz w:val="24"/>
                <w:szCs w:val="24"/>
              </w:rPr>
              <w:t>ной на комитете инфо</w:t>
            </w:r>
            <w:r w:rsidRPr="006C5ADF">
              <w:rPr>
                <w:color w:val="333333"/>
                <w:sz w:val="24"/>
                <w:szCs w:val="24"/>
              </w:rPr>
              <w:t>р</w:t>
            </w:r>
            <w:r w:rsidRPr="006C5ADF">
              <w:rPr>
                <w:color w:val="333333"/>
                <w:sz w:val="24"/>
                <w:szCs w:val="24"/>
              </w:rPr>
              <w:t>мации о реорганизации в текущем году учрежд</w:t>
            </w:r>
            <w:r w:rsidRPr="006C5ADF">
              <w:rPr>
                <w:color w:val="333333"/>
                <w:sz w:val="24"/>
                <w:szCs w:val="24"/>
              </w:rPr>
              <w:t>е</w:t>
            </w:r>
            <w:r w:rsidRPr="006C5ADF">
              <w:rPr>
                <w:color w:val="333333"/>
                <w:sz w:val="24"/>
                <w:szCs w:val="24"/>
              </w:rPr>
              <w:t>ния в форме присоед</w:t>
            </w:r>
            <w:r w:rsidRPr="006C5ADF">
              <w:rPr>
                <w:color w:val="333333"/>
                <w:sz w:val="24"/>
                <w:szCs w:val="24"/>
              </w:rPr>
              <w:t>и</w:t>
            </w:r>
            <w:r w:rsidRPr="006C5ADF">
              <w:rPr>
                <w:color w:val="333333"/>
                <w:sz w:val="24"/>
                <w:szCs w:val="24"/>
              </w:rPr>
              <w:t xml:space="preserve">нения к </w:t>
            </w:r>
            <w:r w:rsidRPr="006C5ADF">
              <w:rPr>
                <w:color w:val="000000"/>
                <w:sz w:val="24"/>
                <w:szCs w:val="24"/>
              </w:rPr>
              <w:t>ГБУ «Реги</w:t>
            </w:r>
            <w:r w:rsidRPr="006C5ADF">
              <w:rPr>
                <w:color w:val="000000"/>
                <w:sz w:val="24"/>
                <w:szCs w:val="24"/>
              </w:rPr>
              <w:t>о</w:t>
            </w:r>
            <w:r w:rsidRPr="006C5ADF">
              <w:rPr>
                <w:color w:val="000000"/>
                <w:sz w:val="24"/>
                <w:szCs w:val="24"/>
              </w:rPr>
              <w:t>нальный центр по эне</w:t>
            </w:r>
            <w:r w:rsidRPr="006C5ADF">
              <w:rPr>
                <w:color w:val="000000"/>
                <w:sz w:val="24"/>
                <w:szCs w:val="24"/>
              </w:rPr>
              <w:t>р</w:t>
            </w:r>
            <w:r w:rsidRPr="006C5ADF">
              <w:rPr>
                <w:color w:val="000000"/>
                <w:sz w:val="24"/>
                <w:szCs w:val="24"/>
              </w:rPr>
              <w:t>госбережению»)</w:t>
            </w:r>
            <w:r>
              <w:rPr>
                <w:color w:val="000000"/>
                <w:sz w:val="24"/>
                <w:szCs w:val="24"/>
              </w:rPr>
              <w:t>.</w:t>
            </w:r>
          </w:p>
          <w:p w:rsidR="006C5ADF" w:rsidRPr="006C5ADF" w:rsidRDefault="006C5ADF" w:rsidP="006C5ADF">
            <w:pPr>
              <w:pStyle w:val="40"/>
              <w:shd w:val="clear" w:color="auto" w:fill="auto"/>
              <w:spacing w:after="0" w:line="240" w:lineRule="auto"/>
              <w:ind w:firstLine="720"/>
              <w:jc w:val="both"/>
              <w:rPr>
                <w:sz w:val="24"/>
                <w:szCs w:val="24"/>
              </w:rPr>
            </w:pPr>
          </w:p>
          <w:p w:rsidR="00AA2C6A" w:rsidRPr="006C5ADF" w:rsidRDefault="00AA2C6A" w:rsidP="006C5ADF">
            <w:pPr>
              <w:pStyle w:val="11"/>
              <w:shd w:val="clear" w:color="auto" w:fill="auto"/>
              <w:tabs>
                <w:tab w:val="left" w:pos="1010"/>
              </w:tabs>
              <w:spacing w:line="240" w:lineRule="auto"/>
              <w:jc w:val="both"/>
              <w:rPr>
                <w:sz w:val="24"/>
                <w:szCs w:val="24"/>
              </w:rPr>
            </w:pPr>
          </w:p>
        </w:tc>
      </w:tr>
      <w:tr w:rsidR="006C5ADF" w:rsidRPr="009D3F44" w:rsidTr="00702B59">
        <w:trPr>
          <w:trHeight w:val="854"/>
        </w:trPr>
        <w:tc>
          <w:tcPr>
            <w:tcW w:w="588" w:type="dxa"/>
          </w:tcPr>
          <w:p w:rsidR="006C5ADF" w:rsidRPr="009D3F44" w:rsidRDefault="006C5ADF" w:rsidP="005366CD">
            <w:pPr>
              <w:pStyle w:val="a3"/>
              <w:ind w:firstLine="0"/>
              <w:jc w:val="center"/>
              <w:rPr>
                <w:sz w:val="24"/>
                <w:szCs w:val="24"/>
              </w:rPr>
            </w:pPr>
            <w:r>
              <w:rPr>
                <w:sz w:val="24"/>
                <w:szCs w:val="24"/>
              </w:rPr>
              <w:lastRenderedPageBreak/>
              <w:t>2.</w:t>
            </w:r>
          </w:p>
        </w:tc>
        <w:tc>
          <w:tcPr>
            <w:tcW w:w="2355" w:type="dxa"/>
          </w:tcPr>
          <w:p w:rsidR="006C5ADF" w:rsidRPr="00FF7367" w:rsidRDefault="006C5ADF" w:rsidP="006C5ADF">
            <w:pPr>
              <w:pStyle w:val="a3"/>
              <w:ind w:firstLine="0"/>
              <w:rPr>
                <w:sz w:val="24"/>
                <w:szCs w:val="24"/>
              </w:rPr>
            </w:pPr>
            <w:r w:rsidRPr="00FF7367">
              <w:rPr>
                <w:sz w:val="24"/>
                <w:szCs w:val="24"/>
              </w:rPr>
              <w:t>О проекте областн</w:t>
            </w:r>
            <w:r w:rsidRPr="00FF7367">
              <w:rPr>
                <w:sz w:val="24"/>
                <w:szCs w:val="24"/>
              </w:rPr>
              <w:t>о</w:t>
            </w:r>
            <w:r w:rsidRPr="00FF7367">
              <w:rPr>
                <w:sz w:val="24"/>
                <w:szCs w:val="24"/>
              </w:rPr>
              <w:t>го закона «О внес</w:t>
            </w:r>
            <w:r w:rsidRPr="00FF7367">
              <w:rPr>
                <w:sz w:val="24"/>
                <w:szCs w:val="24"/>
              </w:rPr>
              <w:t>е</w:t>
            </w:r>
            <w:r w:rsidRPr="00FF7367">
              <w:rPr>
                <w:sz w:val="24"/>
                <w:szCs w:val="24"/>
              </w:rPr>
              <w:t>нии изменения в статью 18 областн</w:t>
            </w:r>
            <w:r w:rsidRPr="00FF7367">
              <w:rPr>
                <w:sz w:val="24"/>
                <w:szCs w:val="24"/>
              </w:rPr>
              <w:t>о</w:t>
            </w:r>
            <w:r w:rsidRPr="00FF7367">
              <w:rPr>
                <w:sz w:val="24"/>
                <w:szCs w:val="24"/>
              </w:rPr>
              <w:t>го закона «Об орг</w:t>
            </w:r>
            <w:r w:rsidRPr="00FF7367">
              <w:rPr>
                <w:sz w:val="24"/>
                <w:szCs w:val="24"/>
              </w:rPr>
              <w:t>а</w:t>
            </w:r>
            <w:r w:rsidRPr="00FF7367">
              <w:rPr>
                <w:sz w:val="24"/>
                <w:szCs w:val="24"/>
              </w:rPr>
              <w:t>низации проведения капитального р</w:t>
            </w:r>
            <w:r w:rsidRPr="00FF7367">
              <w:rPr>
                <w:sz w:val="24"/>
                <w:szCs w:val="24"/>
              </w:rPr>
              <w:t>е</w:t>
            </w:r>
            <w:r w:rsidRPr="00FF7367">
              <w:rPr>
                <w:sz w:val="24"/>
                <w:szCs w:val="24"/>
              </w:rPr>
              <w:t>монта общего им</w:t>
            </w:r>
            <w:r w:rsidRPr="00FF7367">
              <w:rPr>
                <w:sz w:val="24"/>
                <w:szCs w:val="24"/>
              </w:rPr>
              <w:t>у</w:t>
            </w:r>
            <w:r w:rsidRPr="00FF7367">
              <w:rPr>
                <w:sz w:val="24"/>
                <w:szCs w:val="24"/>
              </w:rPr>
              <w:t>щества в многоква</w:t>
            </w:r>
            <w:r w:rsidRPr="00FF7367">
              <w:rPr>
                <w:sz w:val="24"/>
                <w:szCs w:val="24"/>
              </w:rPr>
              <w:t>р</w:t>
            </w:r>
            <w:r w:rsidRPr="00FF7367">
              <w:rPr>
                <w:sz w:val="24"/>
                <w:szCs w:val="24"/>
              </w:rPr>
              <w:t>тирных домах, ра</w:t>
            </w:r>
            <w:r w:rsidRPr="00FF7367">
              <w:rPr>
                <w:sz w:val="24"/>
                <w:szCs w:val="24"/>
              </w:rPr>
              <w:t>с</w:t>
            </w:r>
            <w:r w:rsidRPr="00FF7367">
              <w:rPr>
                <w:sz w:val="24"/>
                <w:szCs w:val="24"/>
              </w:rPr>
              <w:t>положенных на те</w:t>
            </w:r>
            <w:r w:rsidRPr="00FF7367">
              <w:rPr>
                <w:sz w:val="24"/>
                <w:szCs w:val="24"/>
              </w:rPr>
              <w:t>р</w:t>
            </w:r>
            <w:r w:rsidRPr="00FF7367">
              <w:rPr>
                <w:sz w:val="24"/>
                <w:szCs w:val="24"/>
              </w:rPr>
              <w:t>ритории Архангел</w:t>
            </w:r>
            <w:r w:rsidRPr="00FF7367">
              <w:rPr>
                <w:sz w:val="24"/>
                <w:szCs w:val="24"/>
              </w:rPr>
              <w:t>ь</w:t>
            </w:r>
            <w:r w:rsidRPr="00FF7367">
              <w:rPr>
                <w:sz w:val="24"/>
                <w:szCs w:val="24"/>
              </w:rPr>
              <w:t>ской области»</w:t>
            </w:r>
            <w:r w:rsidRPr="00FF7367">
              <w:rPr>
                <w:bCs/>
                <w:sz w:val="24"/>
                <w:szCs w:val="24"/>
              </w:rPr>
              <w:t xml:space="preserve"> </w:t>
            </w:r>
          </w:p>
        </w:tc>
        <w:tc>
          <w:tcPr>
            <w:tcW w:w="1800" w:type="dxa"/>
          </w:tcPr>
          <w:p w:rsidR="006C5ADF" w:rsidRDefault="006C5ADF" w:rsidP="006C5ADF">
            <w:pPr>
              <w:pStyle w:val="a3"/>
              <w:ind w:left="-66" w:firstLine="0"/>
              <w:jc w:val="center"/>
              <w:rPr>
                <w:sz w:val="24"/>
                <w:szCs w:val="24"/>
              </w:rPr>
            </w:pPr>
            <w:r>
              <w:rPr>
                <w:bCs/>
                <w:sz w:val="24"/>
                <w:szCs w:val="24"/>
              </w:rPr>
              <w:t>З</w:t>
            </w:r>
            <w:r w:rsidRPr="00FF7367">
              <w:rPr>
                <w:bCs/>
                <w:sz w:val="24"/>
                <w:szCs w:val="24"/>
              </w:rPr>
              <w:t>аконодател</w:t>
            </w:r>
            <w:r w:rsidRPr="00FF7367">
              <w:rPr>
                <w:bCs/>
                <w:sz w:val="24"/>
                <w:szCs w:val="24"/>
              </w:rPr>
              <w:t>ь</w:t>
            </w:r>
            <w:r w:rsidRPr="00FF7367">
              <w:rPr>
                <w:bCs/>
                <w:sz w:val="24"/>
                <w:szCs w:val="24"/>
              </w:rPr>
              <w:t>ная ин</w:t>
            </w:r>
            <w:r w:rsidRPr="00FF7367">
              <w:rPr>
                <w:bCs/>
                <w:sz w:val="24"/>
                <w:szCs w:val="24"/>
              </w:rPr>
              <w:t>и</w:t>
            </w:r>
            <w:r w:rsidRPr="00FF7367">
              <w:rPr>
                <w:bCs/>
                <w:sz w:val="24"/>
                <w:szCs w:val="24"/>
              </w:rPr>
              <w:t xml:space="preserve">циатива депутатов А.О. Аннина, В.Н. Зари, Ю.В. </w:t>
            </w:r>
            <w:proofErr w:type="spellStart"/>
            <w:r w:rsidRPr="00FF7367">
              <w:rPr>
                <w:bCs/>
                <w:sz w:val="24"/>
                <w:szCs w:val="24"/>
              </w:rPr>
              <w:t>Шарова</w:t>
            </w:r>
            <w:proofErr w:type="spellEnd"/>
            <w:r w:rsidRPr="00FF7367">
              <w:rPr>
                <w:bCs/>
                <w:sz w:val="24"/>
                <w:szCs w:val="24"/>
              </w:rPr>
              <w:t>, В.Б. Сохина</w:t>
            </w:r>
          </w:p>
        </w:tc>
        <w:tc>
          <w:tcPr>
            <w:tcW w:w="5713" w:type="dxa"/>
          </w:tcPr>
          <w:p w:rsidR="006C5ADF" w:rsidRPr="006C5ADF" w:rsidRDefault="006C5ADF" w:rsidP="006C5ADF">
            <w:pPr>
              <w:pStyle w:val="ConsPlusNormal"/>
              <w:ind w:firstLine="0"/>
              <w:jc w:val="both"/>
              <w:rPr>
                <w:rFonts w:ascii="Times New Roman" w:hAnsi="Times New Roman" w:cs="Times New Roman"/>
                <w:color w:val="000000"/>
                <w:sz w:val="24"/>
                <w:szCs w:val="24"/>
              </w:rPr>
            </w:pPr>
            <w:proofErr w:type="gramStart"/>
            <w:r w:rsidRPr="006C5ADF">
              <w:rPr>
                <w:rFonts w:ascii="Times New Roman" w:hAnsi="Times New Roman" w:cs="Times New Roman"/>
                <w:color w:val="000000"/>
                <w:sz w:val="24"/>
                <w:szCs w:val="24"/>
              </w:rPr>
              <w:t>Частью 5 статьи 173 Жилищного кодекса Ро</w:t>
            </w:r>
            <w:r w:rsidRPr="006C5ADF">
              <w:rPr>
                <w:rFonts w:ascii="Times New Roman" w:hAnsi="Times New Roman" w:cs="Times New Roman"/>
                <w:color w:val="000000"/>
                <w:sz w:val="24"/>
                <w:szCs w:val="24"/>
              </w:rPr>
              <w:t>с</w:t>
            </w:r>
            <w:r w:rsidRPr="006C5ADF">
              <w:rPr>
                <w:rFonts w:ascii="Times New Roman" w:hAnsi="Times New Roman" w:cs="Times New Roman"/>
                <w:color w:val="000000"/>
                <w:sz w:val="24"/>
                <w:szCs w:val="24"/>
              </w:rPr>
              <w:t>сийской предусмотрена возможность установить законом субъекта Российской Федерации меньший, по сра</w:t>
            </w:r>
            <w:r w:rsidRPr="006C5ADF">
              <w:rPr>
                <w:rFonts w:ascii="Times New Roman" w:hAnsi="Times New Roman" w:cs="Times New Roman"/>
                <w:color w:val="000000"/>
                <w:sz w:val="24"/>
                <w:szCs w:val="24"/>
              </w:rPr>
              <w:t>в</w:t>
            </w:r>
            <w:r w:rsidRPr="006C5ADF">
              <w:rPr>
                <w:rFonts w:ascii="Times New Roman" w:hAnsi="Times New Roman" w:cs="Times New Roman"/>
                <w:color w:val="000000"/>
                <w:sz w:val="24"/>
                <w:szCs w:val="24"/>
              </w:rPr>
              <w:t>нению с установленным данной статьей (2 года), срок для вступления в силу р</w:t>
            </w:r>
            <w:r w:rsidRPr="006C5ADF">
              <w:rPr>
                <w:rFonts w:ascii="Times New Roman" w:hAnsi="Times New Roman" w:cs="Times New Roman"/>
                <w:color w:val="000000"/>
                <w:sz w:val="24"/>
                <w:szCs w:val="24"/>
              </w:rPr>
              <w:t>е</w:t>
            </w:r>
            <w:r w:rsidRPr="006C5ADF">
              <w:rPr>
                <w:rFonts w:ascii="Times New Roman" w:hAnsi="Times New Roman" w:cs="Times New Roman"/>
                <w:color w:val="000000"/>
                <w:sz w:val="24"/>
                <w:szCs w:val="24"/>
              </w:rPr>
              <w:t>шения о прекращении формирования фонда к</w:t>
            </w:r>
            <w:r w:rsidRPr="006C5ADF">
              <w:rPr>
                <w:rFonts w:ascii="Times New Roman" w:hAnsi="Times New Roman" w:cs="Times New Roman"/>
                <w:color w:val="000000"/>
                <w:sz w:val="24"/>
                <w:szCs w:val="24"/>
              </w:rPr>
              <w:t>а</w:t>
            </w:r>
            <w:r w:rsidRPr="006C5ADF">
              <w:rPr>
                <w:rFonts w:ascii="Times New Roman" w:hAnsi="Times New Roman" w:cs="Times New Roman"/>
                <w:color w:val="000000"/>
                <w:sz w:val="24"/>
                <w:szCs w:val="24"/>
              </w:rPr>
              <w:t>питального ремонта на счете регионального оператора и формировании фонда к</w:t>
            </w:r>
            <w:r w:rsidRPr="006C5ADF">
              <w:rPr>
                <w:rFonts w:ascii="Times New Roman" w:hAnsi="Times New Roman" w:cs="Times New Roman"/>
                <w:color w:val="000000"/>
                <w:sz w:val="24"/>
                <w:szCs w:val="24"/>
              </w:rPr>
              <w:t>а</w:t>
            </w:r>
            <w:r w:rsidRPr="006C5ADF">
              <w:rPr>
                <w:rFonts w:ascii="Times New Roman" w:hAnsi="Times New Roman" w:cs="Times New Roman"/>
                <w:color w:val="000000"/>
                <w:sz w:val="24"/>
                <w:szCs w:val="24"/>
              </w:rPr>
              <w:t>питального р</w:t>
            </w:r>
            <w:r w:rsidRPr="006C5ADF">
              <w:rPr>
                <w:rFonts w:ascii="Times New Roman" w:hAnsi="Times New Roman" w:cs="Times New Roman"/>
                <w:color w:val="000000"/>
                <w:sz w:val="24"/>
                <w:szCs w:val="24"/>
              </w:rPr>
              <w:t>е</w:t>
            </w:r>
            <w:r w:rsidRPr="006C5ADF">
              <w:rPr>
                <w:rFonts w:ascii="Times New Roman" w:hAnsi="Times New Roman" w:cs="Times New Roman"/>
                <w:color w:val="000000"/>
                <w:sz w:val="24"/>
                <w:szCs w:val="24"/>
              </w:rPr>
              <w:t xml:space="preserve">монта на специальном счете. </w:t>
            </w:r>
            <w:proofErr w:type="gramEnd"/>
          </w:p>
          <w:p w:rsidR="006C5ADF" w:rsidRPr="006C5ADF" w:rsidRDefault="006C5ADF" w:rsidP="006C5ADF">
            <w:pPr>
              <w:widowControl w:val="0"/>
              <w:autoSpaceDE w:val="0"/>
              <w:autoSpaceDN w:val="0"/>
              <w:adjustRightInd w:val="0"/>
              <w:ind w:firstLine="720"/>
              <w:jc w:val="both"/>
            </w:pPr>
            <w:proofErr w:type="gramStart"/>
            <w:r w:rsidRPr="006C5ADF">
              <w:rPr>
                <w:color w:val="000000"/>
              </w:rPr>
              <w:t>Согласно части 5 статьи 170 ЖК РФ р</w:t>
            </w:r>
            <w:r w:rsidRPr="006C5ADF">
              <w:t>е</w:t>
            </w:r>
            <w:r w:rsidRPr="006C5ADF">
              <w:t>шение об определении способа формирования фонда кап</w:t>
            </w:r>
            <w:r w:rsidRPr="006C5ADF">
              <w:t>и</w:t>
            </w:r>
            <w:r w:rsidRPr="006C5ADF">
              <w:t>тального ремонта должно быть принято и реализов</w:t>
            </w:r>
            <w:r w:rsidRPr="006C5ADF">
              <w:t>а</w:t>
            </w:r>
            <w:r w:rsidRPr="006C5ADF">
              <w:t>но собственниками помещений в многоквартирном доме в течение срока, установленного органом гос</w:t>
            </w:r>
            <w:r w:rsidRPr="006C5ADF">
              <w:t>у</w:t>
            </w:r>
            <w:r w:rsidRPr="006C5ADF">
              <w:t>дарственной власти субъекта Российской Федер</w:t>
            </w:r>
            <w:r w:rsidRPr="006C5ADF">
              <w:t>а</w:t>
            </w:r>
            <w:r w:rsidRPr="006C5ADF">
              <w:t>ции, но не более чем в течение шести месяцев после официального опубликования утвержденной в уст</w:t>
            </w:r>
            <w:r w:rsidRPr="006C5ADF">
              <w:t>а</w:t>
            </w:r>
            <w:r w:rsidRPr="006C5ADF">
              <w:t>новле</w:t>
            </w:r>
            <w:r w:rsidRPr="006C5ADF">
              <w:t>н</w:t>
            </w:r>
            <w:r w:rsidRPr="006C5ADF">
              <w:t>ном законом субъекта Российской Федерации порядке региональной программы капитального р</w:t>
            </w:r>
            <w:r w:rsidRPr="006C5ADF">
              <w:t>е</w:t>
            </w:r>
            <w:r w:rsidRPr="006C5ADF">
              <w:t>монта, в которую</w:t>
            </w:r>
            <w:proofErr w:type="gramEnd"/>
            <w:r w:rsidRPr="006C5ADF">
              <w:t xml:space="preserve"> включен многоквартирный дом, в отношении которого решается вопрос о выборе сп</w:t>
            </w:r>
            <w:r w:rsidRPr="006C5ADF">
              <w:t>о</w:t>
            </w:r>
            <w:r w:rsidRPr="006C5ADF">
              <w:t>соба формирования его фонда капитального ремо</w:t>
            </w:r>
            <w:r w:rsidRPr="006C5ADF">
              <w:t>н</w:t>
            </w:r>
            <w:r w:rsidRPr="006C5ADF">
              <w:t>та. В целях реализации решения о формировании фонда капитального ремонта на специальном счете, открытом на имя регионального оператора, собс</w:t>
            </w:r>
            <w:r w:rsidRPr="006C5ADF">
              <w:t>т</w:t>
            </w:r>
            <w:r w:rsidRPr="006C5ADF">
              <w:t>венники помещений в многоквартирном доме дол</w:t>
            </w:r>
            <w:r w:rsidRPr="006C5ADF">
              <w:t>ж</w:t>
            </w:r>
            <w:r w:rsidRPr="006C5ADF">
              <w:t>ны направить в адрес регионального оператора к</w:t>
            </w:r>
            <w:r w:rsidRPr="006C5ADF">
              <w:t>о</w:t>
            </w:r>
            <w:r w:rsidRPr="006C5ADF">
              <w:t>пию протокола общего собрания таких собственн</w:t>
            </w:r>
            <w:r w:rsidRPr="006C5ADF">
              <w:t>и</w:t>
            </w:r>
            <w:r w:rsidRPr="006C5ADF">
              <w:t>ков, которым оформлено это решение.</w:t>
            </w:r>
          </w:p>
          <w:p w:rsidR="006C5ADF" w:rsidRPr="006C5ADF" w:rsidRDefault="006C5ADF" w:rsidP="006C5ADF">
            <w:pPr>
              <w:widowControl w:val="0"/>
              <w:autoSpaceDE w:val="0"/>
              <w:autoSpaceDN w:val="0"/>
              <w:adjustRightInd w:val="0"/>
              <w:ind w:firstLine="720"/>
              <w:jc w:val="both"/>
              <w:rPr>
                <w:bCs/>
              </w:rPr>
            </w:pPr>
            <w:proofErr w:type="gramStart"/>
            <w:r w:rsidRPr="006C5ADF">
              <w:t>Пунктом 8 статьи 13 областного закона от 02 июля 2013 года № 701-41-ОЗ «Об организации пр</w:t>
            </w:r>
            <w:r w:rsidRPr="006C5ADF">
              <w:t>о</w:t>
            </w:r>
            <w:r w:rsidRPr="006C5ADF">
              <w:t xml:space="preserve">ведения капитального ремонта общего имущества </w:t>
            </w:r>
            <w:r w:rsidRPr="006C5ADF">
              <w:br/>
              <w:t>в многоквартирных домах, расположенных на терр</w:t>
            </w:r>
            <w:r w:rsidRPr="006C5ADF">
              <w:t>и</w:t>
            </w:r>
            <w:r w:rsidRPr="006C5ADF">
              <w:t>тории Архангельской области» определено, что р</w:t>
            </w:r>
            <w:r w:rsidRPr="006C5ADF">
              <w:rPr>
                <w:bCs/>
              </w:rPr>
              <w:t>е</w:t>
            </w:r>
            <w:r w:rsidRPr="006C5ADF">
              <w:rPr>
                <w:bCs/>
              </w:rPr>
              <w:t>шение об определении способа форм</w:t>
            </w:r>
            <w:r w:rsidRPr="006C5ADF">
              <w:rPr>
                <w:bCs/>
              </w:rPr>
              <w:t>и</w:t>
            </w:r>
            <w:r w:rsidRPr="006C5ADF">
              <w:rPr>
                <w:bCs/>
              </w:rPr>
              <w:t>рования фонда капитального ремонта должно быть принято и ре</w:t>
            </w:r>
            <w:r w:rsidRPr="006C5ADF">
              <w:rPr>
                <w:bCs/>
              </w:rPr>
              <w:t>а</w:t>
            </w:r>
            <w:r w:rsidRPr="006C5ADF">
              <w:rPr>
                <w:bCs/>
              </w:rPr>
              <w:t xml:space="preserve">лизовано собственниками </w:t>
            </w:r>
            <w:r w:rsidRPr="006C5ADF">
              <w:rPr>
                <w:b/>
                <w:bCs/>
              </w:rPr>
              <w:t>помещений в течение ч</w:t>
            </w:r>
            <w:r w:rsidRPr="006C5ADF">
              <w:rPr>
                <w:b/>
                <w:bCs/>
              </w:rPr>
              <w:t>е</w:t>
            </w:r>
            <w:r w:rsidRPr="006C5ADF">
              <w:rPr>
                <w:b/>
                <w:bCs/>
              </w:rPr>
              <w:t>тырех месяцев после официального опубликов</w:t>
            </w:r>
            <w:r w:rsidRPr="006C5ADF">
              <w:rPr>
                <w:b/>
                <w:bCs/>
              </w:rPr>
              <w:t>а</w:t>
            </w:r>
            <w:r w:rsidRPr="006C5ADF">
              <w:rPr>
                <w:b/>
                <w:bCs/>
              </w:rPr>
              <w:t>ния региональной программы</w:t>
            </w:r>
            <w:r w:rsidRPr="006C5ADF">
              <w:rPr>
                <w:bCs/>
              </w:rPr>
              <w:t>, в которую включен многоквартирный дом, в отношении</w:t>
            </w:r>
            <w:proofErr w:type="gramEnd"/>
            <w:r w:rsidRPr="006C5ADF">
              <w:rPr>
                <w:bCs/>
              </w:rPr>
              <w:t xml:space="preserve"> которого реш</w:t>
            </w:r>
            <w:r w:rsidRPr="006C5ADF">
              <w:rPr>
                <w:bCs/>
              </w:rPr>
              <w:t>а</w:t>
            </w:r>
            <w:r w:rsidRPr="006C5ADF">
              <w:rPr>
                <w:bCs/>
              </w:rPr>
              <w:t>ется вопрос о выборе способа формирования его фонда к</w:t>
            </w:r>
            <w:r w:rsidRPr="006C5ADF">
              <w:rPr>
                <w:bCs/>
              </w:rPr>
              <w:t>а</w:t>
            </w:r>
            <w:r w:rsidRPr="006C5ADF">
              <w:rPr>
                <w:bCs/>
              </w:rPr>
              <w:t>питального ремонта.</w:t>
            </w:r>
          </w:p>
          <w:p w:rsidR="006C5ADF" w:rsidRPr="006C5ADF" w:rsidRDefault="006C5ADF" w:rsidP="006C5ADF">
            <w:pPr>
              <w:widowControl w:val="0"/>
              <w:autoSpaceDE w:val="0"/>
              <w:autoSpaceDN w:val="0"/>
              <w:adjustRightInd w:val="0"/>
              <w:ind w:firstLine="720"/>
              <w:jc w:val="both"/>
            </w:pPr>
            <w:r w:rsidRPr="006C5ADF">
              <w:t>Региональная программа капитального р</w:t>
            </w:r>
            <w:r w:rsidRPr="006C5ADF">
              <w:t>е</w:t>
            </w:r>
            <w:r w:rsidRPr="006C5ADF">
              <w:t>монта общего имущества в многоквартирных домах, расположенных на территории Архангельской о</w:t>
            </w:r>
            <w:r w:rsidRPr="006C5ADF">
              <w:t>б</w:t>
            </w:r>
            <w:r w:rsidRPr="006C5ADF">
              <w:t>ласти утверждена постановлением Правительства Архангельской области от 22 а</w:t>
            </w:r>
            <w:r w:rsidRPr="006C5ADF">
              <w:t>п</w:t>
            </w:r>
            <w:r w:rsidRPr="006C5ADF">
              <w:t xml:space="preserve">реля 2014 года № 159-пп. </w:t>
            </w:r>
          </w:p>
          <w:p w:rsidR="006C5ADF" w:rsidRPr="006C5ADF" w:rsidRDefault="006C5ADF" w:rsidP="006C5ADF">
            <w:pPr>
              <w:autoSpaceDE w:val="0"/>
              <w:autoSpaceDN w:val="0"/>
              <w:adjustRightInd w:val="0"/>
              <w:ind w:firstLine="720"/>
              <w:jc w:val="both"/>
              <w:rPr>
                <w:color w:val="000000"/>
              </w:rPr>
            </w:pPr>
            <w:proofErr w:type="gramStart"/>
            <w:r w:rsidRPr="006C5ADF">
              <w:t xml:space="preserve">Анализ </w:t>
            </w:r>
            <w:r w:rsidRPr="006C5ADF">
              <w:rPr>
                <w:bCs/>
                <w:color w:val="242428"/>
              </w:rPr>
              <w:t xml:space="preserve">документов, </w:t>
            </w:r>
            <w:r w:rsidRPr="006C5ADF">
              <w:t>поступивших на тот м</w:t>
            </w:r>
            <w:r w:rsidRPr="006C5ADF">
              <w:t>о</w:t>
            </w:r>
            <w:r w:rsidRPr="006C5ADF">
              <w:t xml:space="preserve">мент (сентябрь 2014 года) в адрес </w:t>
            </w:r>
            <w:r w:rsidRPr="006C5ADF">
              <w:rPr>
                <w:bCs/>
                <w:color w:val="242428"/>
              </w:rPr>
              <w:t>Фонда капитал</w:t>
            </w:r>
            <w:r w:rsidRPr="006C5ADF">
              <w:rPr>
                <w:bCs/>
                <w:color w:val="242428"/>
              </w:rPr>
              <w:t>ь</w:t>
            </w:r>
            <w:r w:rsidRPr="006C5ADF">
              <w:rPr>
                <w:bCs/>
                <w:color w:val="242428"/>
              </w:rPr>
              <w:t>ного ремонта многоквартирных домов Архангел</w:t>
            </w:r>
            <w:r w:rsidRPr="006C5ADF">
              <w:rPr>
                <w:bCs/>
                <w:color w:val="242428"/>
              </w:rPr>
              <w:t>ь</w:t>
            </w:r>
            <w:r w:rsidRPr="006C5ADF">
              <w:rPr>
                <w:bCs/>
                <w:color w:val="242428"/>
              </w:rPr>
              <w:t xml:space="preserve">ской области об определении </w:t>
            </w:r>
            <w:r w:rsidRPr="006C5ADF">
              <w:t xml:space="preserve">способа формирования фонда капитального ремонта, </w:t>
            </w:r>
            <w:r w:rsidRPr="006C5ADF">
              <w:rPr>
                <w:bCs/>
                <w:color w:val="242428"/>
              </w:rPr>
              <w:t>свидетельствовали о наличии значительного числа нарушений в офор</w:t>
            </w:r>
            <w:r w:rsidRPr="006C5ADF">
              <w:rPr>
                <w:bCs/>
                <w:color w:val="242428"/>
              </w:rPr>
              <w:t>м</w:t>
            </w:r>
            <w:r w:rsidRPr="006C5ADF">
              <w:rPr>
                <w:bCs/>
                <w:color w:val="242428"/>
              </w:rPr>
              <w:t>лении документов (</w:t>
            </w:r>
            <w:r w:rsidRPr="006C5ADF">
              <w:t>протоколов общего собрания собственников помещений в многоквартирном д</w:t>
            </w:r>
            <w:r w:rsidRPr="006C5ADF">
              <w:t>о</w:t>
            </w:r>
            <w:r w:rsidRPr="006C5ADF">
              <w:t>ме)</w:t>
            </w:r>
            <w:r w:rsidRPr="006C5ADF">
              <w:rPr>
                <w:bCs/>
                <w:color w:val="242428"/>
              </w:rPr>
              <w:t xml:space="preserve">, что повлекло отказ в </w:t>
            </w:r>
            <w:r w:rsidRPr="006C5ADF">
              <w:rPr>
                <w:color w:val="000000"/>
              </w:rPr>
              <w:t>формирования фонда кап</w:t>
            </w:r>
            <w:r w:rsidRPr="006C5ADF">
              <w:rPr>
                <w:color w:val="000000"/>
              </w:rPr>
              <w:t>и</w:t>
            </w:r>
            <w:r w:rsidRPr="006C5ADF">
              <w:rPr>
                <w:color w:val="000000"/>
              </w:rPr>
              <w:t>тальн</w:t>
            </w:r>
            <w:r w:rsidRPr="006C5ADF">
              <w:rPr>
                <w:color w:val="000000"/>
              </w:rPr>
              <w:t>о</w:t>
            </w:r>
            <w:r w:rsidRPr="006C5ADF">
              <w:rPr>
                <w:color w:val="000000"/>
              </w:rPr>
              <w:t xml:space="preserve">го ремонта на специальном счете, </w:t>
            </w:r>
            <w:r w:rsidRPr="006C5ADF">
              <w:rPr>
                <w:color w:val="000000"/>
              </w:rPr>
              <w:br/>
              <w:t>и, как следствие, жалобы граждан.</w:t>
            </w:r>
            <w:proofErr w:type="gramEnd"/>
          </w:p>
          <w:p w:rsidR="006C5ADF" w:rsidRPr="006C5ADF" w:rsidRDefault="006C5ADF" w:rsidP="006C5ADF">
            <w:pPr>
              <w:widowControl w:val="0"/>
              <w:autoSpaceDE w:val="0"/>
              <w:autoSpaceDN w:val="0"/>
              <w:adjustRightInd w:val="0"/>
              <w:ind w:firstLine="720"/>
              <w:jc w:val="both"/>
              <w:rPr>
                <w:color w:val="000000"/>
              </w:rPr>
            </w:pPr>
            <w:proofErr w:type="gramStart"/>
            <w:r w:rsidRPr="006C5ADF">
              <w:rPr>
                <w:color w:val="000000"/>
              </w:rPr>
              <w:t xml:space="preserve">В целях реализации собственниками жилых помещений права </w:t>
            </w:r>
            <w:r w:rsidRPr="006C5ADF">
              <w:rPr>
                <w:color w:val="000000"/>
              </w:rPr>
              <w:br/>
              <w:t xml:space="preserve">на формирование фонда капитального ремонта на специальном счете </w:t>
            </w:r>
            <w:r w:rsidRPr="006C5ADF">
              <w:t>Архангельским областным Со</w:t>
            </w:r>
            <w:r w:rsidRPr="006C5ADF">
              <w:t>б</w:t>
            </w:r>
            <w:r w:rsidRPr="006C5ADF">
              <w:t>ранием депутатов был принят областной з</w:t>
            </w:r>
            <w:r w:rsidRPr="006C5ADF">
              <w:t>а</w:t>
            </w:r>
            <w:r w:rsidRPr="006C5ADF">
              <w:t>кон от 24.02.2015                  № 248-14-ОЗ «О внесении и</w:t>
            </w:r>
            <w:r w:rsidRPr="006C5ADF">
              <w:t>з</w:t>
            </w:r>
            <w:r w:rsidRPr="006C5ADF">
              <w:t>менений в областной закон «Об организации пров</w:t>
            </w:r>
            <w:r w:rsidRPr="006C5ADF">
              <w:t>е</w:t>
            </w:r>
            <w:r w:rsidRPr="006C5ADF">
              <w:t>дения капитального ремонта общего имущества в многоквартирных домах, расположенных на терр</w:t>
            </w:r>
            <w:r w:rsidRPr="006C5ADF">
              <w:t>и</w:t>
            </w:r>
            <w:r w:rsidRPr="006C5ADF">
              <w:t>тории Архангельской области» в соответствии с к</w:t>
            </w:r>
            <w:r w:rsidRPr="006C5ADF">
              <w:t>о</w:t>
            </w:r>
            <w:r w:rsidRPr="006C5ADF">
              <w:t>торым решение о прекращении формирования фонда капитального ремонта на счете</w:t>
            </w:r>
            <w:proofErr w:type="gramEnd"/>
            <w:r w:rsidRPr="006C5ADF">
              <w:t xml:space="preserve"> регионального опер</w:t>
            </w:r>
            <w:r w:rsidRPr="006C5ADF">
              <w:t>а</w:t>
            </w:r>
            <w:r w:rsidRPr="006C5ADF">
              <w:t xml:space="preserve">тора и формировании фонда капитального ремонта на специальном счете, </w:t>
            </w:r>
            <w:proofErr w:type="gramStart"/>
            <w:r w:rsidRPr="006C5ADF">
              <w:rPr>
                <w:b/>
              </w:rPr>
              <w:t>направленное</w:t>
            </w:r>
            <w:proofErr w:type="gramEnd"/>
            <w:r w:rsidRPr="006C5ADF">
              <w:rPr>
                <w:b/>
              </w:rPr>
              <w:t xml:space="preserve"> до 1 июля 2015 года, вступает в силу через один месяц после направления региональному оператору решения общего собрания собственников помещений.</w:t>
            </w:r>
            <w:r w:rsidRPr="006C5ADF">
              <w:t xml:space="preserve"> Ук</w:t>
            </w:r>
            <w:r w:rsidRPr="006C5ADF">
              <w:t>а</w:t>
            </w:r>
            <w:r w:rsidRPr="006C5ADF">
              <w:t>занная норма была принята в связи с тем, что за у</w:t>
            </w:r>
            <w:r w:rsidRPr="006C5ADF">
              <w:t>с</w:t>
            </w:r>
            <w:r w:rsidRPr="006C5ADF">
              <w:t xml:space="preserve">тановленный законодателем период (лето 2014 </w:t>
            </w:r>
            <w:proofErr w:type="gramStart"/>
            <w:r w:rsidRPr="006C5ADF">
              <w:t xml:space="preserve">года) </w:t>
            </w:r>
            <w:proofErr w:type="gramEnd"/>
            <w:r w:rsidRPr="006C5ADF">
              <w:t>многие собственники жилых помещений не смогли собраться на со</w:t>
            </w:r>
            <w:r w:rsidRPr="006C5ADF">
              <w:t>б</w:t>
            </w:r>
            <w:r w:rsidRPr="006C5ADF">
              <w:t xml:space="preserve">рания и реализовать свое право по принятию решения о </w:t>
            </w:r>
            <w:r w:rsidRPr="006C5ADF">
              <w:rPr>
                <w:color w:val="000000"/>
              </w:rPr>
              <w:t>формировании фонда кап</w:t>
            </w:r>
            <w:r w:rsidRPr="006C5ADF">
              <w:rPr>
                <w:color w:val="000000"/>
              </w:rPr>
              <w:t>и</w:t>
            </w:r>
            <w:r w:rsidRPr="006C5ADF">
              <w:rPr>
                <w:color w:val="000000"/>
              </w:rPr>
              <w:t xml:space="preserve">тального ремонта на специальном счете. </w:t>
            </w:r>
          </w:p>
          <w:p w:rsidR="006C5ADF" w:rsidRPr="006C5ADF" w:rsidRDefault="006C5ADF" w:rsidP="006C5ADF">
            <w:pPr>
              <w:ind w:firstLine="709"/>
              <w:jc w:val="both"/>
              <w:rPr>
                <w:b/>
              </w:rPr>
            </w:pPr>
            <w:r w:rsidRPr="006C5ADF">
              <w:tab/>
            </w:r>
            <w:proofErr w:type="gramStart"/>
            <w:r w:rsidRPr="006C5ADF">
              <w:t>Принимая во внимание необход</w:t>
            </w:r>
            <w:r w:rsidRPr="006C5ADF">
              <w:t>и</w:t>
            </w:r>
            <w:r w:rsidRPr="006C5ADF">
              <w:t>мость реализации краткосрочных планов региональной программы капитального ремонта мн</w:t>
            </w:r>
            <w:r w:rsidRPr="006C5ADF">
              <w:t>о</w:t>
            </w:r>
            <w:r w:rsidRPr="006C5ADF">
              <w:t>гоквартирных домов, расположенных на территории Архангел</w:t>
            </w:r>
            <w:r w:rsidRPr="006C5ADF">
              <w:t>ь</w:t>
            </w:r>
            <w:r w:rsidRPr="006C5ADF">
              <w:t>ской области, разрабатываемых органами местного самоуправления муниципальных образований (нач</w:t>
            </w:r>
            <w:r w:rsidRPr="006C5ADF">
              <w:t>а</w:t>
            </w:r>
            <w:r w:rsidRPr="006C5ADF">
              <w:t>ло только в 2015 году) и формирования сводного краткосрочного плана в целом по Архангельской о</w:t>
            </w:r>
            <w:r w:rsidRPr="006C5ADF">
              <w:t>б</w:t>
            </w:r>
            <w:r w:rsidRPr="006C5ADF">
              <w:t>ласти, оценки финансовой устойчивости регионал</w:t>
            </w:r>
            <w:r w:rsidRPr="006C5ADF">
              <w:t>ь</w:t>
            </w:r>
            <w:r w:rsidRPr="006C5ADF">
              <w:t>ного оператора, комитет считает возможным согл</w:t>
            </w:r>
            <w:r w:rsidRPr="006C5ADF">
              <w:t>а</w:t>
            </w:r>
            <w:r w:rsidRPr="006C5ADF">
              <w:t>совать внесение корректировки в действующий о</w:t>
            </w:r>
            <w:r w:rsidRPr="006C5ADF">
              <w:t>б</w:t>
            </w:r>
            <w:r w:rsidRPr="006C5ADF">
              <w:t xml:space="preserve">ластной закон </w:t>
            </w:r>
            <w:r w:rsidRPr="006C5ADF">
              <w:rPr>
                <w:b/>
              </w:rPr>
              <w:t>в части сокращения с двух до</w:t>
            </w:r>
            <w:proofErr w:type="gramEnd"/>
            <w:r w:rsidRPr="006C5ADF">
              <w:rPr>
                <w:b/>
              </w:rPr>
              <w:t xml:space="preserve"> пол</w:t>
            </w:r>
            <w:r w:rsidRPr="006C5ADF">
              <w:rPr>
                <w:b/>
              </w:rPr>
              <w:t>у</w:t>
            </w:r>
            <w:r w:rsidRPr="006C5ADF">
              <w:rPr>
                <w:b/>
              </w:rPr>
              <w:t>тора лет срока вступления в силу решения собс</w:t>
            </w:r>
            <w:r w:rsidRPr="006C5ADF">
              <w:rPr>
                <w:b/>
              </w:rPr>
              <w:t>т</w:t>
            </w:r>
            <w:r w:rsidRPr="006C5ADF">
              <w:rPr>
                <w:b/>
              </w:rPr>
              <w:t>венников жилых помещений о прекращении формирования фонда капитальн</w:t>
            </w:r>
            <w:r w:rsidRPr="006C5ADF">
              <w:rPr>
                <w:b/>
              </w:rPr>
              <w:t>о</w:t>
            </w:r>
            <w:r w:rsidRPr="006C5ADF">
              <w:rPr>
                <w:b/>
              </w:rPr>
              <w:t>го ремонта на счете регионального оператора и формировании фонда капитального ремонта на специальном счете.</w:t>
            </w:r>
          </w:p>
          <w:p w:rsidR="006C5ADF" w:rsidRPr="006C5ADF" w:rsidRDefault="006C5ADF" w:rsidP="006C5ADF">
            <w:pPr>
              <w:autoSpaceDE w:val="0"/>
              <w:autoSpaceDN w:val="0"/>
              <w:adjustRightInd w:val="0"/>
              <w:ind w:firstLine="540"/>
              <w:jc w:val="both"/>
            </w:pPr>
          </w:p>
        </w:tc>
        <w:tc>
          <w:tcPr>
            <w:tcW w:w="1985" w:type="dxa"/>
          </w:tcPr>
          <w:p w:rsidR="006C5ADF" w:rsidRDefault="006C5ADF" w:rsidP="005366CD">
            <w:pPr>
              <w:pStyle w:val="a3"/>
              <w:ind w:left="-76" w:right="-56" w:firstLine="0"/>
              <w:jc w:val="center"/>
              <w:rPr>
                <w:sz w:val="24"/>
                <w:szCs w:val="24"/>
              </w:rPr>
            </w:pPr>
            <w:r>
              <w:rPr>
                <w:sz w:val="24"/>
                <w:szCs w:val="24"/>
              </w:rPr>
              <w:t>План</w:t>
            </w:r>
          </w:p>
        </w:tc>
        <w:tc>
          <w:tcPr>
            <w:tcW w:w="2835" w:type="dxa"/>
          </w:tcPr>
          <w:p w:rsidR="006C5ADF" w:rsidRPr="006C5ADF" w:rsidRDefault="006C5ADF" w:rsidP="006C5ADF">
            <w:pPr>
              <w:autoSpaceDE w:val="0"/>
              <w:autoSpaceDN w:val="0"/>
              <w:adjustRightInd w:val="0"/>
              <w:ind w:firstLine="540"/>
              <w:jc w:val="both"/>
            </w:pPr>
            <w:r w:rsidRPr="006C5ADF">
              <w:t>Комитет рекоме</w:t>
            </w:r>
            <w:r w:rsidRPr="006C5ADF">
              <w:t>н</w:t>
            </w:r>
            <w:r w:rsidRPr="006C5ADF">
              <w:t>дует депутатам Арха</w:t>
            </w:r>
            <w:r w:rsidRPr="006C5ADF">
              <w:t>н</w:t>
            </w:r>
            <w:r w:rsidRPr="006C5ADF">
              <w:t>гельск</w:t>
            </w:r>
            <w:r w:rsidRPr="006C5ADF">
              <w:t>о</w:t>
            </w:r>
            <w:r w:rsidRPr="006C5ADF">
              <w:t xml:space="preserve">го областного Собрания </w:t>
            </w:r>
            <w:r w:rsidRPr="006C5ADF">
              <w:rPr>
                <w:b/>
              </w:rPr>
              <w:t>принять з</w:t>
            </w:r>
            <w:r w:rsidRPr="006C5ADF">
              <w:rPr>
                <w:b/>
              </w:rPr>
              <w:t>а</w:t>
            </w:r>
            <w:r w:rsidRPr="006C5ADF">
              <w:rPr>
                <w:b/>
              </w:rPr>
              <w:t>конопр</w:t>
            </w:r>
            <w:r w:rsidRPr="006C5ADF">
              <w:rPr>
                <w:b/>
              </w:rPr>
              <w:t>о</w:t>
            </w:r>
            <w:r w:rsidRPr="006C5ADF">
              <w:rPr>
                <w:b/>
              </w:rPr>
              <w:t>ект в первом чтении</w:t>
            </w:r>
            <w:r w:rsidRPr="006C5ADF">
              <w:t xml:space="preserve"> на 21-й сессии Архангельского облас</w:t>
            </w:r>
            <w:r w:rsidRPr="006C5ADF">
              <w:t>т</w:t>
            </w:r>
            <w:r w:rsidRPr="006C5ADF">
              <w:t>ного Собрания депут</w:t>
            </w:r>
            <w:r w:rsidRPr="006C5ADF">
              <w:t>а</w:t>
            </w:r>
            <w:r w:rsidRPr="006C5ADF">
              <w:t xml:space="preserve">тов. </w:t>
            </w:r>
          </w:p>
          <w:p w:rsidR="006C5ADF" w:rsidRPr="006C5ADF" w:rsidRDefault="006C5ADF" w:rsidP="006C5ADF">
            <w:pPr>
              <w:pStyle w:val="40"/>
              <w:shd w:val="clear" w:color="auto" w:fill="auto"/>
              <w:spacing w:after="0" w:line="240" w:lineRule="auto"/>
              <w:jc w:val="both"/>
              <w:rPr>
                <w:sz w:val="24"/>
                <w:szCs w:val="24"/>
              </w:rPr>
            </w:pPr>
          </w:p>
        </w:tc>
      </w:tr>
    </w:tbl>
    <w:p w:rsidR="00566920" w:rsidRPr="00A37199" w:rsidRDefault="00566920" w:rsidP="00920E6A">
      <w:pPr>
        <w:pStyle w:val="a6"/>
        <w:jc w:val="cente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B6B" w:rsidRDefault="00C46B6B">
      <w:r>
        <w:separator/>
      </w:r>
    </w:p>
  </w:endnote>
  <w:endnote w:type="continuationSeparator" w:id="0">
    <w:p w:rsidR="00C46B6B" w:rsidRDefault="00C46B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B6B" w:rsidRDefault="00C46B6B">
      <w:r>
        <w:separator/>
      </w:r>
    </w:p>
  </w:footnote>
  <w:footnote w:type="continuationSeparator" w:id="0">
    <w:p w:rsidR="00C46B6B" w:rsidRDefault="00C46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B86E70"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B86E70"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8D5655">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2A5A7F"/>
    <w:multiLevelType w:val="hybridMultilevel"/>
    <w:tmpl w:val="3F5AAFC4"/>
    <w:lvl w:ilvl="0" w:tplc="682837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B21108"/>
    <w:multiLevelType w:val="hybridMultilevel"/>
    <w:tmpl w:val="5DC23D5A"/>
    <w:lvl w:ilvl="0" w:tplc="B6904D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F660A9"/>
    <w:multiLevelType w:val="hybridMultilevel"/>
    <w:tmpl w:val="4CE2E9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9245827"/>
    <w:multiLevelType w:val="hybridMultilevel"/>
    <w:tmpl w:val="787479A0"/>
    <w:lvl w:ilvl="0" w:tplc="C8888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BE22A0"/>
    <w:multiLevelType w:val="hybridMultilevel"/>
    <w:tmpl w:val="1690E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DB76E1"/>
    <w:multiLevelType w:val="multilevel"/>
    <w:tmpl w:val="B3AAF992"/>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8"/>
  </w:num>
  <w:num w:numId="4">
    <w:abstractNumId w:val="9"/>
  </w:num>
  <w:num w:numId="5">
    <w:abstractNumId w:val="1"/>
  </w:num>
  <w:num w:numId="6">
    <w:abstractNumId w:val="11"/>
  </w:num>
  <w:num w:numId="7">
    <w:abstractNumId w:val="5"/>
  </w:num>
  <w:num w:numId="8">
    <w:abstractNumId w:val="12"/>
  </w:num>
  <w:num w:numId="9">
    <w:abstractNumId w:val="7"/>
  </w:num>
  <w:num w:numId="10">
    <w:abstractNumId w:val="4"/>
  </w:num>
  <w:num w:numId="11">
    <w:abstractNumId w:val="3"/>
  </w:num>
  <w:num w:numId="12">
    <w:abstractNumId w:val="2"/>
  </w:num>
  <w:num w:numId="13">
    <w:abstractNumId w:val="10"/>
  </w:num>
  <w:num w:numId="14">
    <w:abstractNumId w:val="6"/>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22BB"/>
    <w:rsid w:val="00033451"/>
    <w:rsid w:val="00037567"/>
    <w:rsid w:val="0004121E"/>
    <w:rsid w:val="0004156A"/>
    <w:rsid w:val="000455B2"/>
    <w:rsid w:val="00050A25"/>
    <w:rsid w:val="00051BED"/>
    <w:rsid w:val="0005533F"/>
    <w:rsid w:val="00055E3E"/>
    <w:rsid w:val="00067165"/>
    <w:rsid w:val="00067CBE"/>
    <w:rsid w:val="00067EE7"/>
    <w:rsid w:val="00070F30"/>
    <w:rsid w:val="000740B9"/>
    <w:rsid w:val="000778AB"/>
    <w:rsid w:val="0008760B"/>
    <w:rsid w:val="00096089"/>
    <w:rsid w:val="000A0194"/>
    <w:rsid w:val="000A10FA"/>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4270F"/>
    <w:rsid w:val="00151243"/>
    <w:rsid w:val="00154FAD"/>
    <w:rsid w:val="0016141F"/>
    <w:rsid w:val="00162F62"/>
    <w:rsid w:val="0017032C"/>
    <w:rsid w:val="001709BA"/>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1F6FBF"/>
    <w:rsid w:val="002063A0"/>
    <w:rsid w:val="00221BE8"/>
    <w:rsid w:val="00222E33"/>
    <w:rsid w:val="002310B6"/>
    <w:rsid w:val="00232936"/>
    <w:rsid w:val="00232CA1"/>
    <w:rsid w:val="00234C38"/>
    <w:rsid w:val="00235BFD"/>
    <w:rsid w:val="0023744B"/>
    <w:rsid w:val="002378B0"/>
    <w:rsid w:val="002417C3"/>
    <w:rsid w:val="00243C0F"/>
    <w:rsid w:val="00256497"/>
    <w:rsid w:val="002575C2"/>
    <w:rsid w:val="002634F0"/>
    <w:rsid w:val="00263EEA"/>
    <w:rsid w:val="00263FD3"/>
    <w:rsid w:val="00264B13"/>
    <w:rsid w:val="00274D31"/>
    <w:rsid w:val="0028068E"/>
    <w:rsid w:val="00284285"/>
    <w:rsid w:val="002864AF"/>
    <w:rsid w:val="00293AEF"/>
    <w:rsid w:val="00293DFC"/>
    <w:rsid w:val="00294716"/>
    <w:rsid w:val="002A02E6"/>
    <w:rsid w:val="002A1796"/>
    <w:rsid w:val="002A404B"/>
    <w:rsid w:val="002A422E"/>
    <w:rsid w:val="002A75B8"/>
    <w:rsid w:val="002B1B63"/>
    <w:rsid w:val="002B4FCA"/>
    <w:rsid w:val="002C0636"/>
    <w:rsid w:val="002C131E"/>
    <w:rsid w:val="002C3E6D"/>
    <w:rsid w:val="002C481E"/>
    <w:rsid w:val="002D0EF0"/>
    <w:rsid w:val="002D12FA"/>
    <w:rsid w:val="002D4744"/>
    <w:rsid w:val="002D5020"/>
    <w:rsid w:val="002E3877"/>
    <w:rsid w:val="002E551F"/>
    <w:rsid w:val="00300048"/>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53C3"/>
    <w:rsid w:val="00386204"/>
    <w:rsid w:val="00395309"/>
    <w:rsid w:val="0039591F"/>
    <w:rsid w:val="003973FF"/>
    <w:rsid w:val="003A4AAF"/>
    <w:rsid w:val="003A4B3C"/>
    <w:rsid w:val="003B0DA6"/>
    <w:rsid w:val="003B3391"/>
    <w:rsid w:val="003C25A1"/>
    <w:rsid w:val="003C6424"/>
    <w:rsid w:val="003C7A09"/>
    <w:rsid w:val="003D1DB7"/>
    <w:rsid w:val="003D56F5"/>
    <w:rsid w:val="003D7433"/>
    <w:rsid w:val="003E18FA"/>
    <w:rsid w:val="003E2F4C"/>
    <w:rsid w:val="003E61DC"/>
    <w:rsid w:val="003E652B"/>
    <w:rsid w:val="003E68FC"/>
    <w:rsid w:val="003E6A60"/>
    <w:rsid w:val="003F1E8B"/>
    <w:rsid w:val="003F4FD5"/>
    <w:rsid w:val="003F5743"/>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4729"/>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5D4F"/>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4E7"/>
    <w:rsid w:val="00566920"/>
    <w:rsid w:val="00570296"/>
    <w:rsid w:val="00583C34"/>
    <w:rsid w:val="00585CEB"/>
    <w:rsid w:val="00586D47"/>
    <w:rsid w:val="005902F8"/>
    <w:rsid w:val="005912C4"/>
    <w:rsid w:val="0059714C"/>
    <w:rsid w:val="005A0C1A"/>
    <w:rsid w:val="005A64CD"/>
    <w:rsid w:val="005C3B1F"/>
    <w:rsid w:val="005C609B"/>
    <w:rsid w:val="005E2D4E"/>
    <w:rsid w:val="005F01E3"/>
    <w:rsid w:val="005F66F5"/>
    <w:rsid w:val="00600588"/>
    <w:rsid w:val="00601F30"/>
    <w:rsid w:val="00606FA8"/>
    <w:rsid w:val="006078A4"/>
    <w:rsid w:val="006108D7"/>
    <w:rsid w:val="00612F00"/>
    <w:rsid w:val="00614A4F"/>
    <w:rsid w:val="0061647A"/>
    <w:rsid w:val="00617B85"/>
    <w:rsid w:val="00620687"/>
    <w:rsid w:val="0062241A"/>
    <w:rsid w:val="00625100"/>
    <w:rsid w:val="00627464"/>
    <w:rsid w:val="00637832"/>
    <w:rsid w:val="00641DD8"/>
    <w:rsid w:val="00645744"/>
    <w:rsid w:val="00656077"/>
    <w:rsid w:val="00656A80"/>
    <w:rsid w:val="00666C91"/>
    <w:rsid w:val="00676C85"/>
    <w:rsid w:val="006851A4"/>
    <w:rsid w:val="00686744"/>
    <w:rsid w:val="00697E7C"/>
    <w:rsid w:val="006A21A1"/>
    <w:rsid w:val="006C5ADF"/>
    <w:rsid w:val="006C7EE5"/>
    <w:rsid w:val="006D0F56"/>
    <w:rsid w:val="006D2613"/>
    <w:rsid w:val="006D49A1"/>
    <w:rsid w:val="006D61B8"/>
    <w:rsid w:val="006E3212"/>
    <w:rsid w:val="006E6B5A"/>
    <w:rsid w:val="006F2E51"/>
    <w:rsid w:val="006F49C8"/>
    <w:rsid w:val="006F4C64"/>
    <w:rsid w:val="006F56DD"/>
    <w:rsid w:val="006F64E6"/>
    <w:rsid w:val="006F6CC3"/>
    <w:rsid w:val="00700D58"/>
    <w:rsid w:val="00701A45"/>
    <w:rsid w:val="00702B59"/>
    <w:rsid w:val="00702C96"/>
    <w:rsid w:val="00702DAB"/>
    <w:rsid w:val="00722BD9"/>
    <w:rsid w:val="00725235"/>
    <w:rsid w:val="00741A75"/>
    <w:rsid w:val="00745377"/>
    <w:rsid w:val="00745F75"/>
    <w:rsid w:val="007501FA"/>
    <w:rsid w:val="007503EE"/>
    <w:rsid w:val="00754F09"/>
    <w:rsid w:val="00767AE4"/>
    <w:rsid w:val="00770F10"/>
    <w:rsid w:val="00771603"/>
    <w:rsid w:val="00773F41"/>
    <w:rsid w:val="007776DD"/>
    <w:rsid w:val="00792C26"/>
    <w:rsid w:val="007A0F51"/>
    <w:rsid w:val="007A38CB"/>
    <w:rsid w:val="007A391B"/>
    <w:rsid w:val="007A43BB"/>
    <w:rsid w:val="007A4B2E"/>
    <w:rsid w:val="007A6519"/>
    <w:rsid w:val="007B0B3B"/>
    <w:rsid w:val="007B2E75"/>
    <w:rsid w:val="007C13C4"/>
    <w:rsid w:val="007C4087"/>
    <w:rsid w:val="007D5737"/>
    <w:rsid w:val="007E133B"/>
    <w:rsid w:val="007E27B8"/>
    <w:rsid w:val="007E45A7"/>
    <w:rsid w:val="007F55B5"/>
    <w:rsid w:val="008068CD"/>
    <w:rsid w:val="00816D7A"/>
    <w:rsid w:val="00821007"/>
    <w:rsid w:val="0082568E"/>
    <w:rsid w:val="00832AD0"/>
    <w:rsid w:val="00834B5B"/>
    <w:rsid w:val="008509C9"/>
    <w:rsid w:val="00851B86"/>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B704C"/>
    <w:rsid w:val="008C3851"/>
    <w:rsid w:val="008C56D4"/>
    <w:rsid w:val="008C7231"/>
    <w:rsid w:val="008C753E"/>
    <w:rsid w:val="008D5655"/>
    <w:rsid w:val="008E285D"/>
    <w:rsid w:val="008E5E30"/>
    <w:rsid w:val="00901901"/>
    <w:rsid w:val="00905F57"/>
    <w:rsid w:val="00911AC1"/>
    <w:rsid w:val="009123B9"/>
    <w:rsid w:val="00913E9A"/>
    <w:rsid w:val="009200F4"/>
    <w:rsid w:val="009201A7"/>
    <w:rsid w:val="00920CB1"/>
    <w:rsid w:val="00920E6A"/>
    <w:rsid w:val="00925004"/>
    <w:rsid w:val="00926D5B"/>
    <w:rsid w:val="00932EBA"/>
    <w:rsid w:val="00945984"/>
    <w:rsid w:val="00945994"/>
    <w:rsid w:val="00955701"/>
    <w:rsid w:val="00955BF1"/>
    <w:rsid w:val="0095644B"/>
    <w:rsid w:val="009610AD"/>
    <w:rsid w:val="00964066"/>
    <w:rsid w:val="00971E35"/>
    <w:rsid w:val="0097297E"/>
    <w:rsid w:val="00972A9A"/>
    <w:rsid w:val="009740A1"/>
    <w:rsid w:val="00976C35"/>
    <w:rsid w:val="00982D1E"/>
    <w:rsid w:val="00992660"/>
    <w:rsid w:val="009A0D7F"/>
    <w:rsid w:val="009A275F"/>
    <w:rsid w:val="009A4AC8"/>
    <w:rsid w:val="009B0598"/>
    <w:rsid w:val="009C01D5"/>
    <w:rsid w:val="009C53F6"/>
    <w:rsid w:val="009D0319"/>
    <w:rsid w:val="009D2C65"/>
    <w:rsid w:val="009D3F44"/>
    <w:rsid w:val="009D414A"/>
    <w:rsid w:val="009D4500"/>
    <w:rsid w:val="009D5F9F"/>
    <w:rsid w:val="009D7309"/>
    <w:rsid w:val="009E4157"/>
    <w:rsid w:val="009E4B88"/>
    <w:rsid w:val="009E701E"/>
    <w:rsid w:val="009F3C0E"/>
    <w:rsid w:val="00A105B4"/>
    <w:rsid w:val="00A1096D"/>
    <w:rsid w:val="00A132F6"/>
    <w:rsid w:val="00A16F23"/>
    <w:rsid w:val="00A20ACB"/>
    <w:rsid w:val="00A269E8"/>
    <w:rsid w:val="00A37199"/>
    <w:rsid w:val="00A534CA"/>
    <w:rsid w:val="00A54C83"/>
    <w:rsid w:val="00A71BB8"/>
    <w:rsid w:val="00A7346F"/>
    <w:rsid w:val="00A738A5"/>
    <w:rsid w:val="00A81291"/>
    <w:rsid w:val="00A864D6"/>
    <w:rsid w:val="00A963A6"/>
    <w:rsid w:val="00A96D7A"/>
    <w:rsid w:val="00AA2C6A"/>
    <w:rsid w:val="00AA3A8E"/>
    <w:rsid w:val="00AA42AB"/>
    <w:rsid w:val="00AA6040"/>
    <w:rsid w:val="00AB6A28"/>
    <w:rsid w:val="00AB7A4F"/>
    <w:rsid w:val="00AC5BBA"/>
    <w:rsid w:val="00AD2943"/>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53F4"/>
    <w:rsid w:val="00B25402"/>
    <w:rsid w:val="00B27A37"/>
    <w:rsid w:val="00B3345E"/>
    <w:rsid w:val="00B427F2"/>
    <w:rsid w:val="00B47B7A"/>
    <w:rsid w:val="00B536E2"/>
    <w:rsid w:val="00B55A9D"/>
    <w:rsid w:val="00B5627B"/>
    <w:rsid w:val="00B57442"/>
    <w:rsid w:val="00B659B9"/>
    <w:rsid w:val="00B661C8"/>
    <w:rsid w:val="00B6666D"/>
    <w:rsid w:val="00B73F51"/>
    <w:rsid w:val="00B861B7"/>
    <w:rsid w:val="00B86E70"/>
    <w:rsid w:val="00B92D79"/>
    <w:rsid w:val="00BA034A"/>
    <w:rsid w:val="00BA114B"/>
    <w:rsid w:val="00BA70D1"/>
    <w:rsid w:val="00BB3E75"/>
    <w:rsid w:val="00BB45B3"/>
    <w:rsid w:val="00BB5B10"/>
    <w:rsid w:val="00BC4F52"/>
    <w:rsid w:val="00BE2C07"/>
    <w:rsid w:val="00BF538F"/>
    <w:rsid w:val="00BF55F1"/>
    <w:rsid w:val="00C0433B"/>
    <w:rsid w:val="00C110AD"/>
    <w:rsid w:val="00C146D0"/>
    <w:rsid w:val="00C2581E"/>
    <w:rsid w:val="00C25CA2"/>
    <w:rsid w:val="00C343E2"/>
    <w:rsid w:val="00C451C1"/>
    <w:rsid w:val="00C45850"/>
    <w:rsid w:val="00C4661A"/>
    <w:rsid w:val="00C46B6B"/>
    <w:rsid w:val="00C51B85"/>
    <w:rsid w:val="00C51B87"/>
    <w:rsid w:val="00C54227"/>
    <w:rsid w:val="00C54468"/>
    <w:rsid w:val="00C60D11"/>
    <w:rsid w:val="00C6213A"/>
    <w:rsid w:val="00C74CFA"/>
    <w:rsid w:val="00C8270E"/>
    <w:rsid w:val="00C8369E"/>
    <w:rsid w:val="00C90DF5"/>
    <w:rsid w:val="00C917BC"/>
    <w:rsid w:val="00C95A82"/>
    <w:rsid w:val="00C967F6"/>
    <w:rsid w:val="00C97C57"/>
    <w:rsid w:val="00CA555D"/>
    <w:rsid w:val="00CB3FE1"/>
    <w:rsid w:val="00CB6F35"/>
    <w:rsid w:val="00CC5BB6"/>
    <w:rsid w:val="00CD3BCC"/>
    <w:rsid w:val="00CD5C41"/>
    <w:rsid w:val="00CE1232"/>
    <w:rsid w:val="00CE7383"/>
    <w:rsid w:val="00CF4040"/>
    <w:rsid w:val="00D0450D"/>
    <w:rsid w:val="00D05D40"/>
    <w:rsid w:val="00D0756C"/>
    <w:rsid w:val="00D112A1"/>
    <w:rsid w:val="00D14F9A"/>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08D8"/>
    <w:rsid w:val="00DC1D30"/>
    <w:rsid w:val="00DC70AF"/>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5EDA"/>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16955"/>
    <w:rsid w:val="00F239B2"/>
    <w:rsid w:val="00F26BE9"/>
    <w:rsid w:val="00F27079"/>
    <w:rsid w:val="00F27919"/>
    <w:rsid w:val="00F3087A"/>
    <w:rsid w:val="00F34863"/>
    <w:rsid w:val="00F45001"/>
    <w:rsid w:val="00F512ED"/>
    <w:rsid w:val="00F603B5"/>
    <w:rsid w:val="00F63A31"/>
    <w:rsid w:val="00F64254"/>
    <w:rsid w:val="00F65870"/>
    <w:rsid w:val="00F71130"/>
    <w:rsid w:val="00F72769"/>
    <w:rsid w:val="00F77300"/>
    <w:rsid w:val="00F77B25"/>
    <w:rsid w:val="00F80895"/>
    <w:rsid w:val="00F83B40"/>
    <w:rsid w:val="00F95081"/>
    <w:rsid w:val="00F95107"/>
    <w:rsid w:val="00F95F0F"/>
    <w:rsid w:val="00FB522B"/>
    <w:rsid w:val="00FD36AB"/>
    <w:rsid w:val="00FD3FCA"/>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uiPriority w:val="99"/>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uiPriority w:val="99"/>
    <w:unhideWhenUsed/>
    <w:rsid w:val="00DC70AF"/>
    <w:rPr>
      <w:color w:val="126CA3"/>
      <w:u w:val="single"/>
    </w:rPr>
  </w:style>
  <w:style w:type="character" w:customStyle="1" w:styleId="serp-urlitem1">
    <w:name w:val="serp-url__item1"/>
    <w:basedOn w:val="a0"/>
    <w:rsid w:val="00DC70AF"/>
  </w:style>
  <w:style w:type="paragraph" w:styleId="af7">
    <w:name w:val="footnote text"/>
    <w:basedOn w:val="a"/>
    <w:link w:val="af8"/>
    <w:rsid w:val="00221BE8"/>
    <w:pPr>
      <w:widowControl w:val="0"/>
      <w:autoSpaceDE w:val="0"/>
      <w:autoSpaceDN w:val="0"/>
      <w:adjustRightInd w:val="0"/>
      <w:spacing w:line="360" w:lineRule="auto"/>
      <w:ind w:firstLine="720"/>
      <w:jc w:val="both"/>
    </w:pPr>
    <w:rPr>
      <w:sz w:val="20"/>
      <w:szCs w:val="20"/>
    </w:rPr>
  </w:style>
  <w:style w:type="character" w:customStyle="1" w:styleId="af8">
    <w:name w:val="Текст сноски Знак"/>
    <w:basedOn w:val="a0"/>
    <w:link w:val="af7"/>
    <w:rsid w:val="00221BE8"/>
  </w:style>
  <w:style w:type="paragraph" w:customStyle="1" w:styleId="rtecenter">
    <w:name w:val="rtecenter"/>
    <w:basedOn w:val="a"/>
    <w:rsid w:val="00444729"/>
    <w:pPr>
      <w:spacing w:after="36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FA860-48CB-4BB2-88FB-7AFBDDA8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5858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2015-11-25T13:40:00Z</dcterms:created>
  <dcterms:modified xsi:type="dcterms:W3CDTF">2015-11-25T13:40:00Z</dcterms:modified>
</cp:coreProperties>
</file>