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8F5520">
        <w:rPr>
          <w:b/>
          <w:iCs/>
          <w:sz w:val="24"/>
        </w:rPr>
        <w:t>1</w:t>
      </w:r>
      <w:r w:rsidR="00E550BE">
        <w:rPr>
          <w:b/>
          <w:iCs/>
          <w:sz w:val="24"/>
        </w:rPr>
        <w:t>3</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DB2874" w:rsidP="008A32AC">
      <w:pPr>
        <w:pStyle w:val="a3"/>
        <w:ind w:firstLine="11700"/>
        <w:rPr>
          <w:b/>
          <w:sz w:val="24"/>
          <w:szCs w:val="24"/>
        </w:rPr>
      </w:pPr>
      <w:r>
        <w:rPr>
          <w:b/>
          <w:sz w:val="24"/>
          <w:szCs w:val="24"/>
        </w:rPr>
        <w:t xml:space="preserve"> </w:t>
      </w:r>
      <w:r w:rsidR="001A31B4">
        <w:rPr>
          <w:b/>
          <w:sz w:val="24"/>
          <w:szCs w:val="24"/>
        </w:rPr>
        <w:t>«</w:t>
      </w:r>
      <w:r>
        <w:rPr>
          <w:b/>
          <w:sz w:val="24"/>
          <w:szCs w:val="24"/>
        </w:rPr>
        <w:t>30</w:t>
      </w:r>
      <w:r w:rsidR="001A31B4">
        <w:rPr>
          <w:b/>
          <w:sz w:val="24"/>
          <w:szCs w:val="24"/>
        </w:rPr>
        <w:t>»</w:t>
      </w:r>
      <w:r w:rsidR="00DF64AA" w:rsidRPr="00BF55F1">
        <w:rPr>
          <w:b/>
          <w:sz w:val="24"/>
          <w:szCs w:val="24"/>
        </w:rPr>
        <w:t xml:space="preserve"> </w:t>
      </w:r>
      <w:r w:rsidR="003235F6">
        <w:rPr>
          <w:b/>
          <w:sz w:val="24"/>
          <w:szCs w:val="24"/>
        </w:rPr>
        <w:t>мая</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4328C">
              <w:rPr>
                <w:b/>
                <w:sz w:val="20"/>
              </w:rPr>
              <w:t>7</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13DEC" w:rsidTr="00702B59">
        <w:trPr>
          <w:trHeight w:val="854"/>
        </w:trPr>
        <w:tc>
          <w:tcPr>
            <w:tcW w:w="588" w:type="dxa"/>
          </w:tcPr>
          <w:p w:rsidR="003B0DA6" w:rsidRPr="00C174EF" w:rsidRDefault="003B0DA6" w:rsidP="005366CD">
            <w:pPr>
              <w:pStyle w:val="a3"/>
              <w:ind w:firstLine="0"/>
              <w:jc w:val="center"/>
              <w:rPr>
                <w:sz w:val="23"/>
                <w:szCs w:val="23"/>
              </w:rPr>
            </w:pPr>
            <w:r w:rsidRPr="00C174EF">
              <w:rPr>
                <w:sz w:val="23"/>
                <w:szCs w:val="23"/>
              </w:rPr>
              <w:t>1.</w:t>
            </w:r>
          </w:p>
        </w:tc>
        <w:tc>
          <w:tcPr>
            <w:tcW w:w="2355" w:type="dxa"/>
          </w:tcPr>
          <w:p w:rsidR="008A1875" w:rsidRPr="00DB2874" w:rsidRDefault="00DB2874" w:rsidP="00DB2874">
            <w:pPr>
              <w:pStyle w:val="a3"/>
              <w:ind w:firstLine="0"/>
              <w:rPr>
                <w:sz w:val="24"/>
                <w:szCs w:val="24"/>
              </w:rPr>
            </w:pPr>
            <w:r w:rsidRPr="00DB2874">
              <w:rPr>
                <w:sz w:val="24"/>
                <w:szCs w:val="24"/>
              </w:rPr>
              <w:t>О проекте областн</w:t>
            </w:r>
            <w:r w:rsidRPr="00DB2874">
              <w:rPr>
                <w:sz w:val="24"/>
                <w:szCs w:val="24"/>
              </w:rPr>
              <w:t>о</w:t>
            </w:r>
            <w:r w:rsidRPr="00DB2874">
              <w:rPr>
                <w:sz w:val="24"/>
                <w:szCs w:val="24"/>
              </w:rPr>
              <w:t>го закона «О внес</w:t>
            </w:r>
            <w:r w:rsidRPr="00DB2874">
              <w:rPr>
                <w:sz w:val="24"/>
                <w:szCs w:val="24"/>
              </w:rPr>
              <w:t>е</w:t>
            </w:r>
            <w:r w:rsidRPr="00DB2874">
              <w:rPr>
                <w:sz w:val="24"/>
                <w:szCs w:val="24"/>
              </w:rPr>
              <w:t>нии изменений и дополнений в обл</w:t>
            </w:r>
            <w:r w:rsidRPr="00DB2874">
              <w:rPr>
                <w:sz w:val="24"/>
                <w:szCs w:val="24"/>
              </w:rPr>
              <w:t>а</w:t>
            </w:r>
            <w:r w:rsidRPr="00DB2874">
              <w:rPr>
                <w:sz w:val="24"/>
                <w:szCs w:val="24"/>
              </w:rPr>
              <w:t>стной закон «Об о</w:t>
            </w:r>
            <w:r w:rsidRPr="00DB2874">
              <w:rPr>
                <w:sz w:val="24"/>
                <w:szCs w:val="24"/>
              </w:rPr>
              <w:t>б</w:t>
            </w:r>
            <w:r w:rsidRPr="00DB2874">
              <w:rPr>
                <w:sz w:val="24"/>
                <w:szCs w:val="24"/>
              </w:rPr>
              <w:t>ластном бюджете на 2017 год и на пл</w:t>
            </w:r>
            <w:r w:rsidRPr="00DB2874">
              <w:rPr>
                <w:sz w:val="24"/>
                <w:szCs w:val="24"/>
              </w:rPr>
              <w:t>а</w:t>
            </w:r>
            <w:r w:rsidRPr="00DB2874">
              <w:rPr>
                <w:sz w:val="24"/>
                <w:szCs w:val="24"/>
              </w:rPr>
              <w:t xml:space="preserve">новый период 2018 и 2019 годов» </w:t>
            </w:r>
          </w:p>
        </w:tc>
        <w:tc>
          <w:tcPr>
            <w:tcW w:w="1800" w:type="dxa"/>
          </w:tcPr>
          <w:p w:rsidR="00DB2874" w:rsidRDefault="00DB2874" w:rsidP="00D92768">
            <w:pPr>
              <w:pStyle w:val="a3"/>
              <w:ind w:left="-66" w:firstLine="0"/>
              <w:jc w:val="center"/>
              <w:rPr>
                <w:sz w:val="23"/>
                <w:szCs w:val="23"/>
              </w:rPr>
            </w:pPr>
            <w:r>
              <w:rPr>
                <w:sz w:val="23"/>
                <w:szCs w:val="23"/>
              </w:rPr>
              <w:t>А.О. Аннин,</w:t>
            </w:r>
          </w:p>
          <w:p w:rsidR="00D92768" w:rsidRPr="00C174EF" w:rsidRDefault="00DB2874" w:rsidP="00D92768">
            <w:pPr>
              <w:pStyle w:val="a3"/>
              <w:ind w:left="-66" w:firstLine="0"/>
              <w:jc w:val="center"/>
              <w:rPr>
                <w:sz w:val="23"/>
                <w:szCs w:val="23"/>
              </w:rPr>
            </w:pPr>
            <w:r>
              <w:rPr>
                <w:sz w:val="23"/>
                <w:szCs w:val="23"/>
              </w:rPr>
              <w:t>В.Н. Заря</w:t>
            </w:r>
          </w:p>
          <w:p w:rsidR="008A1875" w:rsidRPr="00C174EF" w:rsidRDefault="008A1875" w:rsidP="00D92768">
            <w:pPr>
              <w:pStyle w:val="a3"/>
              <w:ind w:left="-66" w:firstLine="0"/>
              <w:jc w:val="center"/>
              <w:rPr>
                <w:sz w:val="23"/>
                <w:szCs w:val="23"/>
              </w:rPr>
            </w:pPr>
          </w:p>
        </w:tc>
        <w:tc>
          <w:tcPr>
            <w:tcW w:w="5713" w:type="dxa"/>
          </w:tcPr>
          <w:p w:rsidR="00D92768" w:rsidRPr="00217C8F" w:rsidRDefault="00DB2874" w:rsidP="00DB2874">
            <w:pPr>
              <w:jc w:val="both"/>
              <w:rPr>
                <w:bCs/>
                <w:sz w:val="23"/>
                <w:szCs w:val="23"/>
              </w:rPr>
            </w:pPr>
            <w:r>
              <w:t xml:space="preserve">Рассмотрение законопроекта </w:t>
            </w:r>
            <w:r w:rsidRPr="00DB2874">
              <w:t>в части бюджетных а</w:t>
            </w:r>
            <w:r w:rsidRPr="00DB2874">
              <w:t>с</w:t>
            </w:r>
            <w:r w:rsidRPr="00DB2874">
              <w:t>сигнований по главному распорядителю бюджетных средств – министерству ТЭК и ЖКХ Архангельской области</w:t>
            </w:r>
          </w:p>
        </w:tc>
        <w:tc>
          <w:tcPr>
            <w:tcW w:w="1985" w:type="dxa"/>
          </w:tcPr>
          <w:p w:rsidR="003B0DA6" w:rsidRPr="00C174EF" w:rsidRDefault="008A1875" w:rsidP="00A40E4F">
            <w:pPr>
              <w:pStyle w:val="a3"/>
              <w:ind w:left="-76" w:right="-56" w:firstLine="0"/>
              <w:jc w:val="center"/>
              <w:rPr>
                <w:sz w:val="23"/>
                <w:szCs w:val="23"/>
              </w:rPr>
            </w:pPr>
            <w:r w:rsidRPr="00C174EF">
              <w:rPr>
                <w:sz w:val="23"/>
                <w:szCs w:val="23"/>
              </w:rPr>
              <w:t>План</w:t>
            </w:r>
          </w:p>
        </w:tc>
        <w:tc>
          <w:tcPr>
            <w:tcW w:w="2835" w:type="dxa"/>
          </w:tcPr>
          <w:p w:rsidR="00161BE3" w:rsidRDefault="00DB2874" w:rsidP="00DB2874">
            <w:pPr>
              <w:jc w:val="both"/>
              <w:rPr>
                <w:sz w:val="23"/>
                <w:szCs w:val="23"/>
              </w:rPr>
            </w:pPr>
            <w:r>
              <w:rPr>
                <w:sz w:val="23"/>
                <w:szCs w:val="23"/>
              </w:rPr>
              <w:t>1.</w:t>
            </w:r>
            <w:r w:rsidRPr="00DB2874">
              <w:rPr>
                <w:sz w:val="23"/>
                <w:szCs w:val="23"/>
              </w:rPr>
              <w:t>Информацию министра ТЭК и ЖКХ Архангел</w:t>
            </w:r>
            <w:r w:rsidRPr="00DB2874">
              <w:rPr>
                <w:sz w:val="23"/>
                <w:szCs w:val="23"/>
              </w:rPr>
              <w:t>ь</w:t>
            </w:r>
            <w:r w:rsidRPr="00DB2874">
              <w:rPr>
                <w:sz w:val="23"/>
                <w:szCs w:val="23"/>
              </w:rPr>
              <w:t>ской области</w:t>
            </w:r>
            <w:r>
              <w:rPr>
                <w:sz w:val="23"/>
                <w:szCs w:val="23"/>
              </w:rPr>
              <w:t xml:space="preserve"> А.П. </w:t>
            </w:r>
            <w:proofErr w:type="spellStart"/>
            <w:r>
              <w:rPr>
                <w:sz w:val="23"/>
                <w:szCs w:val="23"/>
              </w:rPr>
              <w:t>Пот</w:t>
            </w:r>
            <w:r>
              <w:rPr>
                <w:sz w:val="23"/>
                <w:szCs w:val="23"/>
              </w:rPr>
              <w:t>а</w:t>
            </w:r>
            <w:r>
              <w:rPr>
                <w:sz w:val="23"/>
                <w:szCs w:val="23"/>
              </w:rPr>
              <w:t>шева</w:t>
            </w:r>
            <w:proofErr w:type="spellEnd"/>
            <w:r>
              <w:rPr>
                <w:sz w:val="23"/>
                <w:szCs w:val="23"/>
              </w:rPr>
              <w:t xml:space="preserve"> принять к сведению.</w:t>
            </w:r>
          </w:p>
          <w:p w:rsidR="00DB2874" w:rsidRPr="00DB2874" w:rsidRDefault="00DB2874" w:rsidP="00DB2874">
            <w:pPr>
              <w:jc w:val="both"/>
              <w:rPr>
                <w:sz w:val="23"/>
                <w:szCs w:val="23"/>
              </w:rPr>
            </w:pPr>
            <w:r>
              <w:rPr>
                <w:sz w:val="23"/>
                <w:szCs w:val="23"/>
              </w:rPr>
              <w:t xml:space="preserve">2. Рекомендовать принять </w:t>
            </w:r>
            <w:r w:rsidRPr="00DB2874">
              <w:rPr>
                <w:sz w:val="23"/>
                <w:szCs w:val="23"/>
              </w:rPr>
              <w:t>предло</w:t>
            </w:r>
            <w:r>
              <w:rPr>
                <w:sz w:val="23"/>
                <w:szCs w:val="23"/>
              </w:rPr>
              <w:t>ж</w:t>
            </w:r>
            <w:r w:rsidRPr="00DB2874">
              <w:rPr>
                <w:sz w:val="23"/>
                <w:szCs w:val="23"/>
              </w:rPr>
              <w:t>енные Прав</w:t>
            </w:r>
            <w:r w:rsidRPr="00DB2874">
              <w:rPr>
                <w:sz w:val="23"/>
                <w:szCs w:val="23"/>
              </w:rPr>
              <w:t>и</w:t>
            </w:r>
            <w:r w:rsidRPr="00DB2874">
              <w:rPr>
                <w:sz w:val="23"/>
                <w:szCs w:val="23"/>
              </w:rPr>
              <w:t>тельством Архангельской области изменения в ча</w:t>
            </w:r>
            <w:r w:rsidRPr="00DB2874">
              <w:rPr>
                <w:sz w:val="23"/>
                <w:szCs w:val="23"/>
              </w:rPr>
              <w:t>с</w:t>
            </w:r>
            <w:r w:rsidRPr="00DB2874">
              <w:rPr>
                <w:sz w:val="23"/>
                <w:szCs w:val="23"/>
              </w:rPr>
              <w:t>ти бюджетных ассигнов</w:t>
            </w:r>
            <w:r w:rsidRPr="00DB2874">
              <w:rPr>
                <w:sz w:val="23"/>
                <w:szCs w:val="23"/>
              </w:rPr>
              <w:t>а</w:t>
            </w:r>
            <w:r w:rsidRPr="00DB2874">
              <w:rPr>
                <w:sz w:val="23"/>
                <w:szCs w:val="23"/>
              </w:rPr>
              <w:t>ний по главному распор</w:t>
            </w:r>
            <w:r w:rsidRPr="00DB2874">
              <w:rPr>
                <w:sz w:val="23"/>
                <w:szCs w:val="23"/>
              </w:rPr>
              <w:t>я</w:t>
            </w:r>
            <w:r w:rsidRPr="00DB2874">
              <w:rPr>
                <w:sz w:val="23"/>
                <w:szCs w:val="23"/>
              </w:rPr>
              <w:t>дителю бюджетных средств – министерству ТЭК и ЖКХ Архангел</w:t>
            </w:r>
            <w:r w:rsidRPr="00DB2874">
              <w:rPr>
                <w:sz w:val="23"/>
                <w:szCs w:val="23"/>
              </w:rPr>
              <w:t>ь</w:t>
            </w:r>
            <w:r w:rsidRPr="00DB2874">
              <w:rPr>
                <w:sz w:val="23"/>
                <w:szCs w:val="23"/>
              </w:rPr>
              <w:t>ской области</w:t>
            </w:r>
            <w:r>
              <w:rPr>
                <w:sz w:val="23"/>
                <w:szCs w:val="23"/>
              </w:rPr>
              <w:t>.</w:t>
            </w:r>
          </w:p>
        </w:tc>
      </w:tr>
      <w:tr w:rsidR="00DB2874" w:rsidRPr="00413DEC" w:rsidTr="00702B59">
        <w:trPr>
          <w:trHeight w:val="854"/>
        </w:trPr>
        <w:tc>
          <w:tcPr>
            <w:tcW w:w="588" w:type="dxa"/>
          </w:tcPr>
          <w:p w:rsidR="00DB2874" w:rsidRPr="00C174EF" w:rsidRDefault="00DB2874" w:rsidP="005366CD">
            <w:pPr>
              <w:pStyle w:val="a3"/>
              <w:ind w:firstLine="0"/>
              <w:jc w:val="center"/>
              <w:rPr>
                <w:sz w:val="23"/>
                <w:szCs w:val="23"/>
              </w:rPr>
            </w:pPr>
            <w:r>
              <w:rPr>
                <w:sz w:val="23"/>
                <w:szCs w:val="23"/>
              </w:rPr>
              <w:t>2.</w:t>
            </w:r>
          </w:p>
        </w:tc>
        <w:tc>
          <w:tcPr>
            <w:tcW w:w="2355" w:type="dxa"/>
          </w:tcPr>
          <w:p w:rsidR="00DB2874" w:rsidRPr="00DB2874" w:rsidRDefault="00DB2874" w:rsidP="00DB2874">
            <w:pPr>
              <w:pStyle w:val="a3"/>
              <w:ind w:firstLine="0"/>
              <w:rPr>
                <w:sz w:val="24"/>
                <w:szCs w:val="24"/>
              </w:rPr>
            </w:pPr>
            <w:r w:rsidRPr="00DB2874">
              <w:rPr>
                <w:rStyle w:val="af6"/>
                <w:b w:val="0"/>
                <w:color w:val="000000"/>
                <w:sz w:val="24"/>
                <w:szCs w:val="24"/>
              </w:rPr>
              <w:t>О</w:t>
            </w:r>
            <w:r w:rsidRPr="00DB2874">
              <w:rPr>
                <w:bCs/>
                <w:sz w:val="24"/>
                <w:szCs w:val="24"/>
              </w:rPr>
              <w:t xml:space="preserve"> проекте пост</w:t>
            </w:r>
            <w:r w:rsidRPr="00DB2874">
              <w:rPr>
                <w:bCs/>
                <w:sz w:val="24"/>
                <w:szCs w:val="24"/>
              </w:rPr>
              <w:t>а</w:t>
            </w:r>
            <w:r w:rsidRPr="00DB2874">
              <w:rPr>
                <w:bCs/>
                <w:sz w:val="24"/>
                <w:szCs w:val="24"/>
              </w:rPr>
              <w:t>новления Арха</w:t>
            </w:r>
            <w:r w:rsidRPr="00DB2874">
              <w:rPr>
                <w:bCs/>
                <w:sz w:val="24"/>
                <w:szCs w:val="24"/>
              </w:rPr>
              <w:t>н</w:t>
            </w:r>
            <w:r w:rsidRPr="00DB2874">
              <w:rPr>
                <w:bCs/>
                <w:sz w:val="24"/>
                <w:szCs w:val="24"/>
              </w:rPr>
              <w:t>гельского областн</w:t>
            </w:r>
            <w:r w:rsidRPr="00DB2874">
              <w:rPr>
                <w:bCs/>
                <w:sz w:val="24"/>
                <w:szCs w:val="24"/>
              </w:rPr>
              <w:t>о</w:t>
            </w:r>
            <w:r w:rsidRPr="00DB2874">
              <w:rPr>
                <w:bCs/>
                <w:sz w:val="24"/>
                <w:szCs w:val="24"/>
              </w:rPr>
              <w:t>го Собрания депут</w:t>
            </w:r>
            <w:r w:rsidRPr="00DB2874">
              <w:rPr>
                <w:bCs/>
                <w:sz w:val="24"/>
                <w:szCs w:val="24"/>
              </w:rPr>
              <w:t>а</w:t>
            </w:r>
            <w:r w:rsidRPr="00DB2874">
              <w:rPr>
                <w:bCs/>
                <w:sz w:val="24"/>
                <w:szCs w:val="24"/>
              </w:rPr>
              <w:t>тов «</w:t>
            </w:r>
            <w:r w:rsidRPr="00DB2874">
              <w:rPr>
                <w:color w:val="000000"/>
                <w:sz w:val="24"/>
                <w:szCs w:val="24"/>
              </w:rPr>
              <w:t>Об информ</w:t>
            </w:r>
            <w:r w:rsidRPr="00DB2874">
              <w:rPr>
                <w:color w:val="000000"/>
                <w:sz w:val="24"/>
                <w:szCs w:val="24"/>
              </w:rPr>
              <w:t>а</w:t>
            </w:r>
            <w:r w:rsidRPr="00DB2874">
              <w:rPr>
                <w:color w:val="000000"/>
                <w:sz w:val="24"/>
                <w:szCs w:val="24"/>
              </w:rPr>
              <w:t>ции Правительства Архангельской о</w:t>
            </w:r>
            <w:r w:rsidRPr="00DB2874">
              <w:rPr>
                <w:color w:val="000000"/>
                <w:sz w:val="24"/>
                <w:szCs w:val="24"/>
              </w:rPr>
              <w:t>б</w:t>
            </w:r>
            <w:r w:rsidRPr="00DB2874">
              <w:rPr>
                <w:color w:val="000000"/>
                <w:sz w:val="24"/>
                <w:szCs w:val="24"/>
              </w:rPr>
              <w:t>ласти о прохожд</w:t>
            </w:r>
            <w:r w:rsidRPr="00DB2874">
              <w:rPr>
                <w:color w:val="000000"/>
                <w:sz w:val="24"/>
                <w:szCs w:val="24"/>
              </w:rPr>
              <w:t>е</w:t>
            </w:r>
            <w:r w:rsidRPr="00DB2874">
              <w:rPr>
                <w:color w:val="000000"/>
                <w:sz w:val="24"/>
                <w:szCs w:val="24"/>
              </w:rPr>
              <w:t>нии отопительного периода 2016 – 2017 годов и меропри</w:t>
            </w:r>
            <w:r w:rsidRPr="00DB2874">
              <w:rPr>
                <w:color w:val="000000"/>
                <w:sz w:val="24"/>
                <w:szCs w:val="24"/>
              </w:rPr>
              <w:t>я</w:t>
            </w:r>
            <w:r w:rsidRPr="00DB2874">
              <w:rPr>
                <w:color w:val="000000"/>
                <w:sz w:val="24"/>
                <w:szCs w:val="24"/>
              </w:rPr>
              <w:t>тиях по подготовке объектов топливно-энергетического комплекса и ж</w:t>
            </w:r>
            <w:r w:rsidRPr="00DB2874">
              <w:rPr>
                <w:color w:val="000000"/>
                <w:sz w:val="24"/>
                <w:szCs w:val="24"/>
              </w:rPr>
              <w:t>и</w:t>
            </w:r>
            <w:r w:rsidRPr="00DB2874">
              <w:rPr>
                <w:color w:val="000000"/>
                <w:sz w:val="24"/>
                <w:szCs w:val="24"/>
              </w:rPr>
              <w:lastRenderedPageBreak/>
              <w:t>лищно-коммунального х</w:t>
            </w:r>
            <w:r w:rsidRPr="00DB2874">
              <w:rPr>
                <w:color w:val="000000"/>
                <w:sz w:val="24"/>
                <w:szCs w:val="24"/>
              </w:rPr>
              <w:t>о</w:t>
            </w:r>
            <w:r w:rsidRPr="00DB2874">
              <w:rPr>
                <w:color w:val="000000"/>
                <w:sz w:val="24"/>
                <w:szCs w:val="24"/>
              </w:rPr>
              <w:t>зяйства к отоп</w:t>
            </w:r>
            <w:r w:rsidRPr="00DB2874">
              <w:rPr>
                <w:color w:val="000000"/>
                <w:sz w:val="24"/>
                <w:szCs w:val="24"/>
              </w:rPr>
              <w:t>и</w:t>
            </w:r>
            <w:r w:rsidRPr="00DB2874">
              <w:rPr>
                <w:color w:val="000000"/>
                <w:sz w:val="24"/>
                <w:szCs w:val="24"/>
              </w:rPr>
              <w:t>тельному периоду 2017 – 2018 годов</w:t>
            </w:r>
            <w:r w:rsidRPr="00DB2874">
              <w:rPr>
                <w:sz w:val="24"/>
                <w:szCs w:val="24"/>
              </w:rPr>
              <w:t xml:space="preserve">» </w:t>
            </w:r>
          </w:p>
        </w:tc>
        <w:tc>
          <w:tcPr>
            <w:tcW w:w="1800" w:type="dxa"/>
          </w:tcPr>
          <w:p w:rsidR="00DB2874" w:rsidRDefault="00DB2874" w:rsidP="00D92768">
            <w:pPr>
              <w:pStyle w:val="a3"/>
              <w:ind w:left="-66" w:firstLine="0"/>
              <w:jc w:val="center"/>
              <w:rPr>
                <w:sz w:val="23"/>
                <w:szCs w:val="23"/>
              </w:rPr>
            </w:pPr>
            <w:r>
              <w:rPr>
                <w:sz w:val="23"/>
                <w:szCs w:val="23"/>
              </w:rPr>
              <w:lastRenderedPageBreak/>
              <w:t>А.О. Аннин</w:t>
            </w:r>
          </w:p>
        </w:tc>
        <w:tc>
          <w:tcPr>
            <w:tcW w:w="5713" w:type="dxa"/>
          </w:tcPr>
          <w:p w:rsidR="00DB2874" w:rsidRPr="00DB2874" w:rsidRDefault="00DB2874" w:rsidP="00DB2874">
            <w:pPr>
              <w:ind w:firstLine="708"/>
              <w:jc w:val="both"/>
              <w:rPr>
                <w:sz w:val="23"/>
                <w:szCs w:val="23"/>
              </w:rPr>
            </w:pPr>
            <w:r w:rsidRPr="00DB2874">
              <w:rPr>
                <w:sz w:val="23"/>
                <w:szCs w:val="23"/>
              </w:rPr>
              <w:t>В целях обеспечения стабильного прохождения отопительного периода 2017 – 2018 годов рекоменд</w:t>
            </w:r>
            <w:r w:rsidRPr="00DB2874">
              <w:rPr>
                <w:sz w:val="23"/>
                <w:szCs w:val="23"/>
              </w:rPr>
              <w:t>о</w:t>
            </w:r>
            <w:r w:rsidRPr="00DB2874">
              <w:rPr>
                <w:sz w:val="23"/>
                <w:szCs w:val="23"/>
              </w:rPr>
              <w:t>вать Правительству Архангельской области при подг</w:t>
            </w:r>
            <w:r w:rsidRPr="00DB2874">
              <w:rPr>
                <w:sz w:val="23"/>
                <w:szCs w:val="23"/>
              </w:rPr>
              <w:t>о</w:t>
            </w:r>
            <w:r w:rsidRPr="00DB2874">
              <w:rPr>
                <w:sz w:val="23"/>
                <w:szCs w:val="23"/>
              </w:rPr>
              <w:t xml:space="preserve">товке проекта областного </w:t>
            </w:r>
            <w:hyperlink r:id="rId8" w:history="1">
              <w:r w:rsidRPr="00DB2874">
                <w:rPr>
                  <w:color w:val="000000"/>
                  <w:sz w:val="23"/>
                  <w:szCs w:val="23"/>
                </w:rPr>
                <w:t>закона</w:t>
              </w:r>
            </w:hyperlink>
            <w:r w:rsidRPr="00DB2874">
              <w:rPr>
                <w:color w:val="000000"/>
                <w:sz w:val="23"/>
                <w:szCs w:val="23"/>
              </w:rPr>
              <w:t xml:space="preserve"> </w:t>
            </w:r>
            <w:r w:rsidRPr="00DB2874">
              <w:rPr>
                <w:sz w:val="23"/>
                <w:szCs w:val="23"/>
              </w:rPr>
              <w:t>об областном бюдж</w:t>
            </w:r>
            <w:r w:rsidRPr="00DB2874">
              <w:rPr>
                <w:sz w:val="23"/>
                <w:szCs w:val="23"/>
              </w:rPr>
              <w:t>е</w:t>
            </w:r>
            <w:r w:rsidRPr="00DB2874">
              <w:rPr>
                <w:sz w:val="23"/>
                <w:szCs w:val="23"/>
              </w:rPr>
              <w:t>те на 2018 год рассмотреть возможность выделения бюджетных ассигнований для предоставления субс</w:t>
            </w:r>
            <w:r w:rsidRPr="00DB2874">
              <w:rPr>
                <w:sz w:val="23"/>
                <w:szCs w:val="23"/>
              </w:rPr>
              <w:t>и</w:t>
            </w:r>
            <w:r w:rsidRPr="00DB2874">
              <w:rPr>
                <w:sz w:val="23"/>
                <w:szCs w:val="23"/>
              </w:rPr>
              <w:t>дий бюджетам муниципальных образований Арха</w:t>
            </w:r>
            <w:r w:rsidRPr="00DB2874">
              <w:rPr>
                <w:sz w:val="23"/>
                <w:szCs w:val="23"/>
              </w:rPr>
              <w:t>н</w:t>
            </w:r>
            <w:r w:rsidRPr="00DB2874">
              <w:rPr>
                <w:sz w:val="23"/>
                <w:szCs w:val="23"/>
              </w:rPr>
              <w:t>гельской области на модернизацию и капитальный р</w:t>
            </w:r>
            <w:r w:rsidRPr="00DB2874">
              <w:rPr>
                <w:sz w:val="23"/>
                <w:szCs w:val="23"/>
              </w:rPr>
              <w:t>е</w:t>
            </w:r>
            <w:r w:rsidRPr="00DB2874">
              <w:rPr>
                <w:sz w:val="23"/>
                <w:szCs w:val="23"/>
              </w:rPr>
              <w:t>монт объектов топливно-энергетического комплекса и жилищно-коммунального хозяйства</w:t>
            </w:r>
            <w:r w:rsidRPr="00DB2874">
              <w:rPr>
                <w:iCs/>
                <w:sz w:val="23"/>
                <w:szCs w:val="23"/>
              </w:rPr>
              <w:t>.</w:t>
            </w:r>
          </w:p>
          <w:p w:rsidR="00DB2874" w:rsidRPr="00DB2874" w:rsidRDefault="00DB2874" w:rsidP="00DB2874">
            <w:pPr>
              <w:ind w:firstLine="709"/>
              <w:jc w:val="both"/>
              <w:rPr>
                <w:sz w:val="23"/>
                <w:szCs w:val="23"/>
              </w:rPr>
            </w:pPr>
            <w:r w:rsidRPr="00DB2874">
              <w:rPr>
                <w:sz w:val="23"/>
                <w:szCs w:val="23"/>
              </w:rPr>
              <w:t>Рекомендовать министерству топливно-энергетического комплекса и жилищно-коммунального хозяйства Архангельской области:</w:t>
            </w:r>
          </w:p>
          <w:p w:rsidR="00DB2874" w:rsidRPr="00DB2874" w:rsidRDefault="00DB2874" w:rsidP="00DB2874">
            <w:pPr>
              <w:ind w:firstLine="709"/>
              <w:jc w:val="both"/>
              <w:rPr>
                <w:sz w:val="23"/>
                <w:szCs w:val="23"/>
              </w:rPr>
            </w:pPr>
            <w:r w:rsidRPr="00DB2874">
              <w:rPr>
                <w:sz w:val="23"/>
                <w:szCs w:val="23"/>
              </w:rPr>
              <w:t>1) проанализировать работу муниципальных к</w:t>
            </w:r>
            <w:r w:rsidRPr="00DB2874">
              <w:rPr>
                <w:sz w:val="23"/>
                <w:szCs w:val="23"/>
              </w:rPr>
              <w:t>о</w:t>
            </w:r>
            <w:r w:rsidRPr="00DB2874">
              <w:rPr>
                <w:sz w:val="23"/>
                <w:szCs w:val="23"/>
              </w:rPr>
              <w:t>тельных, в том числе переданных в управление акци</w:t>
            </w:r>
            <w:r w:rsidRPr="00DB2874">
              <w:rPr>
                <w:sz w:val="23"/>
                <w:szCs w:val="23"/>
              </w:rPr>
              <w:t>о</w:t>
            </w:r>
            <w:r w:rsidRPr="00DB2874">
              <w:rPr>
                <w:sz w:val="23"/>
                <w:szCs w:val="23"/>
              </w:rPr>
              <w:lastRenderedPageBreak/>
              <w:t>нерному обществу «Архангельская областная энерг</w:t>
            </w:r>
            <w:r w:rsidRPr="00DB2874">
              <w:rPr>
                <w:sz w:val="23"/>
                <w:szCs w:val="23"/>
              </w:rPr>
              <w:t>е</w:t>
            </w:r>
            <w:r w:rsidRPr="00DB2874">
              <w:rPr>
                <w:sz w:val="23"/>
                <w:szCs w:val="23"/>
              </w:rPr>
              <w:t>тическая компания», в целях организации муниц</w:t>
            </w:r>
            <w:r w:rsidRPr="00DB2874">
              <w:rPr>
                <w:sz w:val="23"/>
                <w:szCs w:val="23"/>
              </w:rPr>
              <w:t>и</w:t>
            </w:r>
            <w:r w:rsidRPr="00DB2874">
              <w:rPr>
                <w:sz w:val="23"/>
                <w:szCs w:val="23"/>
              </w:rPr>
              <w:t>пальных конкурсов на право заключения концессио</w:t>
            </w:r>
            <w:r w:rsidRPr="00DB2874">
              <w:rPr>
                <w:sz w:val="23"/>
                <w:szCs w:val="23"/>
              </w:rPr>
              <w:t>н</w:t>
            </w:r>
            <w:r w:rsidRPr="00DB2874">
              <w:rPr>
                <w:sz w:val="23"/>
                <w:szCs w:val="23"/>
              </w:rPr>
              <w:t>ных соглашений;</w:t>
            </w:r>
          </w:p>
          <w:p w:rsidR="00DB2874" w:rsidRDefault="00DB2874" w:rsidP="00DB2874">
            <w:pPr>
              <w:ind w:firstLine="709"/>
              <w:jc w:val="both"/>
            </w:pPr>
            <w:r w:rsidRPr="00DB2874">
              <w:rPr>
                <w:sz w:val="23"/>
                <w:szCs w:val="23"/>
              </w:rPr>
              <w:t>2) усилить контроль за исполнением инвест</w:t>
            </w:r>
            <w:r w:rsidRPr="00DB2874">
              <w:rPr>
                <w:sz w:val="23"/>
                <w:szCs w:val="23"/>
              </w:rPr>
              <w:t>и</w:t>
            </w:r>
            <w:r w:rsidRPr="00DB2874">
              <w:rPr>
                <w:sz w:val="23"/>
                <w:szCs w:val="23"/>
              </w:rPr>
              <w:t xml:space="preserve">ционных программ </w:t>
            </w:r>
            <w:proofErr w:type="spellStart"/>
            <w:r w:rsidRPr="00DB2874">
              <w:rPr>
                <w:sz w:val="23"/>
                <w:szCs w:val="23"/>
              </w:rPr>
              <w:t>ресурсоснабжающих</w:t>
            </w:r>
            <w:proofErr w:type="spellEnd"/>
            <w:r w:rsidRPr="00DB2874">
              <w:rPr>
                <w:sz w:val="23"/>
                <w:szCs w:val="23"/>
              </w:rPr>
              <w:t xml:space="preserve"> организаций, </w:t>
            </w:r>
            <w:proofErr w:type="gramStart"/>
            <w:r w:rsidRPr="00DB2874">
              <w:rPr>
                <w:sz w:val="23"/>
                <w:szCs w:val="23"/>
              </w:rPr>
              <w:t>расходы</w:t>
            </w:r>
            <w:proofErr w:type="gramEnd"/>
            <w:r w:rsidRPr="00DB2874">
              <w:rPr>
                <w:sz w:val="23"/>
                <w:szCs w:val="23"/>
              </w:rPr>
              <w:t xml:space="preserve"> на реализацию которых включены в тариф на действующий и очередной периоды тарифного регул</w:t>
            </w:r>
            <w:r w:rsidRPr="00DB2874">
              <w:rPr>
                <w:sz w:val="23"/>
                <w:szCs w:val="23"/>
              </w:rPr>
              <w:t>и</w:t>
            </w:r>
            <w:r w:rsidRPr="00DB2874">
              <w:rPr>
                <w:sz w:val="23"/>
                <w:szCs w:val="23"/>
              </w:rPr>
              <w:t>рования.</w:t>
            </w:r>
            <w:r w:rsidRPr="00DB2874">
              <w:rPr>
                <w:iCs/>
                <w:sz w:val="23"/>
                <w:szCs w:val="23"/>
              </w:rPr>
              <w:t xml:space="preserve"> </w:t>
            </w:r>
          </w:p>
        </w:tc>
        <w:tc>
          <w:tcPr>
            <w:tcW w:w="1985" w:type="dxa"/>
          </w:tcPr>
          <w:p w:rsidR="00DB2874" w:rsidRPr="00C174EF" w:rsidRDefault="00DB2874" w:rsidP="00A40E4F">
            <w:pPr>
              <w:pStyle w:val="a3"/>
              <w:ind w:left="-76" w:right="-56" w:firstLine="0"/>
              <w:jc w:val="center"/>
              <w:rPr>
                <w:sz w:val="23"/>
                <w:szCs w:val="23"/>
              </w:rPr>
            </w:pPr>
            <w:r>
              <w:rPr>
                <w:sz w:val="23"/>
                <w:szCs w:val="23"/>
              </w:rPr>
              <w:lastRenderedPageBreak/>
              <w:t>План</w:t>
            </w:r>
          </w:p>
        </w:tc>
        <w:tc>
          <w:tcPr>
            <w:tcW w:w="2835" w:type="dxa"/>
          </w:tcPr>
          <w:p w:rsidR="00DB2874" w:rsidRPr="00DB2874" w:rsidRDefault="00DB2874" w:rsidP="00DB2874">
            <w:pPr>
              <w:jc w:val="both"/>
              <w:rPr>
                <w:sz w:val="23"/>
                <w:szCs w:val="23"/>
              </w:rPr>
            </w:pPr>
            <w:r w:rsidRPr="00DB2874">
              <w:rPr>
                <w:sz w:val="23"/>
                <w:szCs w:val="23"/>
              </w:rPr>
              <w:t>Поддержать проект п</w:t>
            </w:r>
            <w:r w:rsidRPr="00DB2874">
              <w:rPr>
                <w:sz w:val="23"/>
                <w:szCs w:val="23"/>
              </w:rPr>
              <w:t>о</w:t>
            </w:r>
            <w:r w:rsidRPr="00DB2874">
              <w:rPr>
                <w:sz w:val="23"/>
                <w:szCs w:val="23"/>
              </w:rPr>
              <w:t xml:space="preserve">становления </w:t>
            </w:r>
            <w:r w:rsidRPr="00DB2874">
              <w:rPr>
                <w:bCs/>
                <w:sz w:val="23"/>
                <w:szCs w:val="23"/>
              </w:rPr>
              <w:t>областного Собрания депутатов «</w:t>
            </w:r>
            <w:r w:rsidRPr="00DB2874">
              <w:rPr>
                <w:color w:val="000000"/>
                <w:sz w:val="23"/>
                <w:szCs w:val="23"/>
              </w:rPr>
              <w:t>Об информации Правител</w:t>
            </w:r>
            <w:r w:rsidRPr="00DB2874">
              <w:rPr>
                <w:color w:val="000000"/>
                <w:sz w:val="23"/>
                <w:szCs w:val="23"/>
              </w:rPr>
              <w:t>ь</w:t>
            </w:r>
            <w:r w:rsidRPr="00DB2874">
              <w:rPr>
                <w:color w:val="000000"/>
                <w:sz w:val="23"/>
                <w:szCs w:val="23"/>
              </w:rPr>
              <w:t>ства Архангельской о</w:t>
            </w:r>
            <w:r w:rsidRPr="00DB2874">
              <w:rPr>
                <w:color w:val="000000"/>
                <w:sz w:val="23"/>
                <w:szCs w:val="23"/>
              </w:rPr>
              <w:t>б</w:t>
            </w:r>
            <w:r w:rsidRPr="00DB2874">
              <w:rPr>
                <w:color w:val="000000"/>
                <w:sz w:val="23"/>
                <w:szCs w:val="23"/>
              </w:rPr>
              <w:t>ласти о прохождении от</w:t>
            </w:r>
            <w:r w:rsidRPr="00DB2874">
              <w:rPr>
                <w:color w:val="000000"/>
                <w:sz w:val="23"/>
                <w:szCs w:val="23"/>
              </w:rPr>
              <w:t>о</w:t>
            </w:r>
            <w:r w:rsidRPr="00DB2874">
              <w:rPr>
                <w:color w:val="000000"/>
                <w:sz w:val="23"/>
                <w:szCs w:val="23"/>
              </w:rPr>
              <w:t>пительного периода 2016 – 2017 годов и меропри</w:t>
            </w:r>
            <w:r w:rsidRPr="00DB2874">
              <w:rPr>
                <w:color w:val="000000"/>
                <w:sz w:val="23"/>
                <w:szCs w:val="23"/>
              </w:rPr>
              <w:t>я</w:t>
            </w:r>
            <w:r w:rsidRPr="00DB2874">
              <w:rPr>
                <w:color w:val="000000"/>
                <w:sz w:val="23"/>
                <w:szCs w:val="23"/>
              </w:rPr>
              <w:t>тиях по подготовке об</w:t>
            </w:r>
            <w:r w:rsidRPr="00DB2874">
              <w:rPr>
                <w:color w:val="000000"/>
                <w:sz w:val="23"/>
                <w:szCs w:val="23"/>
              </w:rPr>
              <w:t>ъ</w:t>
            </w:r>
            <w:r w:rsidRPr="00DB2874">
              <w:rPr>
                <w:color w:val="000000"/>
                <w:sz w:val="23"/>
                <w:szCs w:val="23"/>
              </w:rPr>
              <w:t>ектов топливно-энергетического компле</w:t>
            </w:r>
            <w:r w:rsidRPr="00DB2874">
              <w:rPr>
                <w:color w:val="000000"/>
                <w:sz w:val="23"/>
                <w:szCs w:val="23"/>
              </w:rPr>
              <w:t>к</w:t>
            </w:r>
            <w:r w:rsidRPr="00DB2874">
              <w:rPr>
                <w:color w:val="000000"/>
                <w:sz w:val="23"/>
                <w:szCs w:val="23"/>
              </w:rPr>
              <w:t>са и жилищно-коммунального хозяйства к отопительному периоду 2017 – 2018 годов</w:t>
            </w:r>
            <w:r>
              <w:rPr>
                <w:color w:val="000000"/>
                <w:sz w:val="23"/>
                <w:szCs w:val="23"/>
              </w:rPr>
              <w:t>», вн</w:t>
            </w:r>
            <w:r>
              <w:rPr>
                <w:color w:val="000000"/>
                <w:sz w:val="23"/>
                <w:szCs w:val="23"/>
              </w:rPr>
              <w:t>е</w:t>
            </w:r>
            <w:r>
              <w:rPr>
                <w:color w:val="000000"/>
                <w:sz w:val="23"/>
                <w:szCs w:val="23"/>
              </w:rPr>
              <w:lastRenderedPageBreak/>
              <w:t>сенный в порядке закон</w:t>
            </w:r>
            <w:r>
              <w:rPr>
                <w:color w:val="000000"/>
                <w:sz w:val="23"/>
                <w:szCs w:val="23"/>
              </w:rPr>
              <w:t>о</w:t>
            </w:r>
            <w:r>
              <w:rPr>
                <w:color w:val="000000"/>
                <w:sz w:val="23"/>
                <w:szCs w:val="23"/>
              </w:rPr>
              <w:t>дательной инициативы депутатом областного Собрания, председателем комитета А.О. Анниным.</w:t>
            </w:r>
          </w:p>
        </w:tc>
      </w:tr>
      <w:tr w:rsidR="00DB2874" w:rsidRPr="00413DEC" w:rsidTr="00702B59">
        <w:trPr>
          <w:trHeight w:val="854"/>
        </w:trPr>
        <w:tc>
          <w:tcPr>
            <w:tcW w:w="588" w:type="dxa"/>
          </w:tcPr>
          <w:p w:rsidR="00DB2874" w:rsidRDefault="00DB2874" w:rsidP="005366CD">
            <w:pPr>
              <w:pStyle w:val="a3"/>
              <w:ind w:firstLine="0"/>
              <w:jc w:val="center"/>
              <w:rPr>
                <w:sz w:val="23"/>
                <w:szCs w:val="23"/>
              </w:rPr>
            </w:pPr>
            <w:r>
              <w:rPr>
                <w:sz w:val="23"/>
                <w:szCs w:val="23"/>
              </w:rPr>
              <w:lastRenderedPageBreak/>
              <w:t>3.</w:t>
            </w:r>
          </w:p>
        </w:tc>
        <w:tc>
          <w:tcPr>
            <w:tcW w:w="2355" w:type="dxa"/>
          </w:tcPr>
          <w:p w:rsidR="00DB2874" w:rsidRPr="00DB2874" w:rsidRDefault="00DB2874" w:rsidP="00DB2874">
            <w:pPr>
              <w:pStyle w:val="a3"/>
              <w:ind w:firstLine="0"/>
              <w:rPr>
                <w:rStyle w:val="af6"/>
                <w:b w:val="0"/>
                <w:color w:val="000000"/>
                <w:sz w:val="23"/>
                <w:szCs w:val="23"/>
              </w:rPr>
            </w:pPr>
            <w:r w:rsidRPr="00DB2874">
              <w:rPr>
                <w:sz w:val="23"/>
                <w:szCs w:val="23"/>
              </w:rPr>
              <w:t>О проекте постано</w:t>
            </w:r>
            <w:r w:rsidRPr="00DB2874">
              <w:rPr>
                <w:sz w:val="23"/>
                <w:szCs w:val="23"/>
              </w:rPr>
              <w:t>в</w:t>
            </w:r>
            <w:r w:rsidRPr="00DB2874">
              <w:rPr>
                <w:sz w:val="23"/>
                <w:szCs w:val="23"/>
              </w:rPr>
              <w:t>ления Архангельск</w:t>
            </w:r>
            <w:r w:rsidRPr="00DB2874">
              <w:rPr>
                <w:sz w:val="23"/>
                <w:szCs w:val="23"/>
              </w:rPr>
              <w:t>о</w:t>
            </w:r>
            <w:r w:rsidRPr="00DB2874">
              <w:rPr>
                <w:sz w:val="23"/>
                <w:szCs w:val="23"/>
              </w:rPr>
              <w:t>го областного Со</w:t>
            </w:r>
            <w:r w:rsidRPr="00DB2874">
              <w:rPr>
                <w:sz w:val="23"/>
                <w:szCs w:val="23"/>
              </w:rPr>
              <w:t>б</w:t>
            </w:r>
            <w:r w:rsidRPr="00DB2874">
              <w:rPr>
                <w:sz w:val="23"/>
                <w:szCs w:val="23"/>
              </w:rPr>
              <w:t>рания депутатов «О законодательной инициативе Арха</w:t>
            </w:r>
            <w:r w:rsidRPr="00DB2874">
              <w:rPr>
                <w:sz w:val="23"/>
                <w:szCs w:val="23"/>
              </w:rPr>
              <w:t>н</w:t>
            </w:r>
            <w:r w:rsidRPr="00DB2874">
              <w:rPr>
                <w:sz w:val="23"/>
                <w:szCs w:val="23"/>
              </w:rPr>
              <w:t>гельского областного Собрания депутатов по внесению проекта федерального закона «О внесении измен</w:t>
            </w:r>
            <w:r w:rsidRPr="00DB2874">
              <w:rPr>
                <w:sz w:val="23"/>
                <w:szCs w:val="23"/>
              </w:rPr>
              <w:t>е</w:t>
            </w:r>
            <w:r w:rsidRPr="00DB2874">
              <w:rPr>
                <w:sz w:val="23"/>
                <w:szCs w:val="23"/>
              </w:rPr>
              <w:t>ний в главу 25</w:t>
            </w:r>
            <w:r w:rsidRPr="00DB2874">
              <w:rPr>
                <w:sz w:val="23"/>
                <w:szCs w:val="23"/>
                <w:vertAlign w:val="superscript"/>
              </w:rPr>
              <w:t xml:space="preserve">3 </w:t>
            </w:r>
            <w:r w:rsidRPr="00DB2874">
              <w:rPr>
                <w:sz w:val="23"/>
                <w:szCs w:val="23"/>
              </w:rPr>
              <w:t>части второй Налогового кодекса Российской Федерации»</w:t>
            </w:r>
          </w:p>
        </w:tc>
        <w:tc>
          <w:tcPr>
            <w:tcW w:w="1800" w:type="dxa"/>
          </w:tcPr>
          <w:p w:rsidR="00DB2874" w:rsidRDefault="00DB2874" w:rsidP="00D92768">
            <w:pPr>
              <w:pStyle w:val="a3"/>
              <w:ind w:left="-66" w:firstLine="0"/>
              <w:jc w:val="center"/>
              <w:rPr>
                <w:sz w:val="23"/>
                <w:szCs w:val="23"/>
              </w:rPr>
            </w:pPr>
            <w:r>
              <w:rPr>
                <w:sz w:val="23"/>
                <w:szCs w:val="23"/>
              </w:rPr>
              <w:t>В.Н. Заря</w:t>
            </w:r>
          </w:p>
        </w:tc>
        <w:tc>
          <w:tcPr>
            <w:tcW w:w="5713" w:type="dxa"/>
          </w:tcPr>
          <w:p w:rsidR="00DB2874" w:rsidRPr="00DB2874" w:rsidRDefault="00DB2874" w:rsidP="00DB2874">
            <w:pPr>
              <w:pStyle w:val="ConsPlusNormal"/>
              <w:jc w:val="both"/>
              <w:rPr>
                <w:rFonts w:ascii="Times New Roman" w:hAnsi="Times New Roman" w:cs="Times New Roman"/>
                <w:sz w:val="23"/>
                <w:szCs w:val="23"/>
              </w:rPr>
            </w:pPr>
            <w:r>
              <w:rPr>
                <w:rFonts w:ascii="Times New Roman" w:hAnsi="Times New Roman" w:cs="Times New Roman"/>
                <w:sz w:val="23"/>
                <w:szCs w:val="23"/>
              </w:rPr>
              <w:t>П</w:t>
            </w:r>
            <w:r w:rsidRPr="00DB2874">
              <w:rPr>
                <w:rFonts w:ascii="Times New Roman" w:hAnsi="Times New Roman" w:cs="Times New Roman"/>
                <w:sz w:val="23"/>
                <w:szCs w:val="23"/>
              </w:rPr>
              <w:t>редлагается предоставить специализирова</w:t>
            </w:r>
            <w:r w:rsidRPr="00DB2874">
              <w:rPr>
                <w:rFonts w:ascii="Times New Roman" w:hAnsi="Times New Roman" w:cs="Times New Roman"/>
                <w:sz w:val="23"/>
                <w:szCs w:val="23"/>
              </w:rPr>
              <w:t>н</w:t>
            </w:r>
            <w:r w:rsidRPr="00DB2874">
              <w:rPr>
                <w:rFonts w:ascii="Times New Roman" w:hAnsi="Times New Roman" w:cs="Times New Roman"/>
                <w:sz w:val="23"/>
                <w:szCs w:val="23"/>
              </w:rPr>
              <w:t>ным некоммерческим организациям, которые осущес</w:t>
            </w:r>
            <w:r w:rsidRPr="00DB2874">
              <w:rPr>
                <w:rFonts w:ascii="Times New Roman" w:hAnsi="Times New Roman" w:cs="Times New Roman"/>
                <w:sz w:val="23"/>
                <w:szCs w:val="23"/>
              </w:rPr>
              <w:t>т</w:t>
            </w:r>
            <w:r w:rsidRPr="00DB2874">
              <w:rPr>
                <w:rFonts w:ascii="Times New Roman" w:hAnsi="Times New Roman" w:cs="Times New Roman"/>
                <w:sz w:val="23"/>
                <w:szCs w:val="23"/>
              </w:rPr>
              <w:t>вляют деятельность, направленную на обеспечение проведения капитального ремонта общего имущества в многоквартирных домах, льготы в виде освобождения от уплаты государственной пошлины при их обращ</w:t>
            </w:r>
            <w:r w:rsidRPr="00DB2874">
              <w:rPr>
                <w:rFonts w:ascii="Times New Roman" w:hAnsi="Times New Roman" w:cs="Times New Roman"/>
                <w:sz w:val="23"/>
                <w:szCs w:val="23"/>
              </w:rPr>
              <w:t>е</w:t>
            </w:r>
            <w:r w:rsidRPr="00DB2874">
              <w:rPr>
                <w:rFonts w:ascii="Times New Roman" w:hAnsi="Times New Roman" w:cs="Times New Roman"/>
                <w:sz w:val="23"/>
                <w:szCs w:val="23"/>
              </w:rPr>
              <w:t>нии в суды и за совершением нотариальных действий в случаях, предусмотренных законом.</w:t>
            </w:r>
          </w:p>
          <w:p w:rsidR="00DB2874" w:rsidRPr="00DB2874" w:rsidRDefault="00DB2874" w:rsidP="00DB2874">
            <w:pPr>
              <w:ind w:firstLine="708"/>
              <w:jc w:val="both"/>
              <w:rPr>
                <w:sz w:val="23"/>
                <w:szCs w:val="23"/>
              </w:rPr>
            </w:pPr>
          </w:p>
        </w:tc>
        <w:tc>
          <w:tcPr>
            <w:tcW w:w="1985" w:type="dxa"/>
          </w:tcPr>
          <w:p w:rsidR="00DB2874" w:rsidRDefault="00DB2874" w:rsidP="00A40E4F">
            <w:pPr>
              <w:pStyle w:val="a3"/>
              <w:ind w:left="-76" w:right="-56" w:firstLine="0"/>
              <w:jc w:val="center"/>
              <w:rPr>
                <w:sz w:val="23"/>
                <w:szCs w:val="23"/>
              </w:rPr>
            </w:pPr>
            <w:r>
              <w:rPr>
                <w:sz w:val="23"/>
                <w:szCs w:val="23"/>
              </w:rPr>
              <w:t>План</w:t>
            </w:r>
          </w:p>
        </w:tc>
        <w:tc>
          <w:tcPr>
            <w:tcW w:w="2835" w:type="dxa"/>
          </w:tcPr>
          <w:p w:rsidR="00DB2874" w:rsidRDefault="000D17DA" w:rsidP="00DB2874">
            <w:pPr>
              <w:jc w:val="both"/>
              <w:rPr>
                <w:color w:val="000000"/>
                <w:sz w:val="23"/>
                <w:szCs w:val="23"/>
              </w:rPr>
            </w:pPr>
            <w:r>
              <w:rPr>
                <w:sz w:val="23"/>
                <w:szCs w:val="23"/>
              </w:rPr>
              <w:t>1.</w:t>
            </w:r>
            <w:r w:rsidR="00DB2874">
              <w:rPr>
                <w:sz w:val="23"/>
                <w:szCs w:val="23"/>
              </w:rPr>
              <w:t>Поддержать законод</w:t>
            </w:r>
            <w:r w:rsidR="00DB2874">
              <w:rPr>
                <w:sz w:val="23"/>
                <w:szCs w:val="23"/>
              </w:rPr>
              <w:t>а</w:t>
            </w:r>
            <w:r w:rsidR="00DB2874">
              <w:rPr>
                <w:sz w:val="23"/>
                <w:szCs w:val="23"/>
              </w:rPr>
              <w:t>тельную инициативу</w:t>
            </w:r>
            <w:r w:rsidR="00DB2874" w:rsidRPr="00DB2874">
              <w:rPr>
                <w:sz w:val="23"/>
                <w:szCs w:val="23"/>
              </w:rPr>
              <w:t xml:space="preserve"> по внесению проекта фед</w:t>
            </w:r>
            <w:r w:rsidR="00DB2874" w:rsidRPr="00DB2874">
              <w:rPr>
                <w:sz w:val="23"/>
                <w:szCs w:val="23"/>
              </w:rPr>
              <w:t>е</w:t>
            </w:r>
            <w:r w:rsidR="00DB2874" w:rsidRPr="00DB2874">
              <w:rPr>
                <w:sz w:val="23"/>
                <w:szCs w:val="23"/>
              </w:rPr>
              <w:t>рального закона «О вн</w:t>
            </w:r>
            <w:r w:rsidR="00DB2874" w:rsidRPr="00DB2874">
              <w:rPr>
                <w:sz w:val="23"/>
                <w:szCs w:val="23"/>
              </w:rPr>
              <w:t>е</w:t>
            </w:r>
            <w:r w:rsidR="00DB2874" w:rsidRPr="00DB2874">
              <w:rPr>
                <w:sz w:val="23"/>
                <w:szCs w:val="23"/>
              </w:rPr>
              <w:t>сении изменений в главу 25</w:t>
            </w:r>
            <w:r w:rsidR="00DB2874" w:rsidRPr="00DB2874">
              <w:rPr>
                <w:sz w:val="23"/>
                <w:szCs w:val="23"/>
                <w:vertAlign w:val="superscript"/>
              </w:rPr>
              <w:t xml:space="preserve">3 </w:t>
            </w:r>
            <w:r w:rsidR="00DB2874" w:rsidRPr="00DB2874">
              <w:rPr>
                <w:sz w:val="23"/>
                <w:szCs w:val="23"/>
              </w:rPr>
              <w:t>части второй Налог</w:t>
            </w:r>
            <w:r w:rsidR="00DB2874" w:rsidRPr="00DB2874">
              <w:rPr>
                <w:sz w:val="23"/>
                <w:szCs w:val="23"/>
              </w:rPr>
              <w:t>о</w:t>
            </w:r>
            <w:r w:rsidR="00DB2874" w:rsidRPr="00DB2874">
              <w:rPr>
                <w:sz w:val="23"/>
                <w:szCs w:val="23"/>
              </w:rPr>
              <w:t>вого кодекса Российской Федерации»</w:t>
            </w:r>
            <w:r w:rsidR="00DB2874">
              <w:rPr>
                <w:sz w:val="23"/>
                <w:szCs w:val="23"/>
              </w:rPr>
              <w:t xml:space="preserve">, внесенную </w:t>
            </w:r>
            <w:r w:rsidR="00DB2874">
              <w:rPr>
                <w:color w:val="000000"/>
                <w:sz w:val="23"/>
                <w:szCs w:val="23"/>
              </w:rPr>
              <w:t>в порядке законодательной инициативы депутатом областного Собрания, з</w:t>
            </w:r>
            <w:r w:rsidR="00DB2874">
              <w:rPr>
                <w:color w:val="000000"/>
                <w:sz w:val="23"/>
                <w:szCs w:val="23"/>
              </w:rPr>
              <w:t>а</w:t>
            </w:r>
            <w:r w:rsidR="00DB2874">
              <w:rPr>
                <w:color w:val="000000"/>
                <w:sz w:val="23"/>
                <w:szCs w:val="23"/>
              </w:rPr>
              <w:t>местителем председат</w:t>
            </w:r>
            <w:r w:rsidR="00DB2874">
              <w:rPr>
                <w:color w:val="000000"/>
                <w:sz w:val="23"/>
                <w:szCs w:val="23"/>
              </w:rPr>
              <w:t>е</w:t>
            </w:r>
            <w:r w:rsidR="00DB2874">
              <w:rPr>
                <w:color w:val="000000"/>
                <w:sz w:val="23"/>
                <w:szCs w:val="23"/>
              </w:rPr>
              <w:t>лем комитета В.Н. Зарей.</w:t>
            </w:r>
          </w:p>
          <w:p w:rsidR="000D17DA" w:rsidRPr="00DB2874" w:rsidRDefault="000D17DA" w:rsidP="000D17DA">
            <w:pPr>
              <w:jc w:val="both"/>
              <w:rPr>
                <w:sz w:val="23"/>
                <w:szCs w:val="23"/>
              </w:rPr>
            </w:pPr>
            <w:r>
              <w:rPr>
                <w:color w:val="000000"/>
                <w:sz w:val="23"/>
                <w:szCs w:val="23"/>
              </w:rPr>
              <w:t>2. Рекомендовать депут</w:t>
            </w:r>
            <w:r>
              <w:rPr>
                <w:color w:val="000000"/>
                <w:sz w:val="23"/>
                <w:szCs w:val="23"/>
              </w:rPr>
              <w:t>а</w:t>
            </w:r>
            <w:r>
              <w:rPr>
                <w:color w:val="000000"/>
                <w:sz w:val="23"/>
                <w:szCs w:val="23"/>
              </w:rPr>
              <w:t>ту областного Собрания, заместителю председателя комитета В.Н. Заре пре</w:t>
            </w:r>
            <w:r>
              <w:rPr>
                <w:color w:val="000000"/>
                <w:sz w:val="23"/>
                <w:szCs w:val="23"/>
              </w:rPr>
              <w:t>д</w:t>
            </w:r>
            <w:r>
              <w:rPr>
                <w:color w:val="000000"/>
                <w:sz w:val="23"/>
                <w:szCs w:val="23"/>
              </w:rPr>
              <w:t>ставить указанную зак</w:t>
            </w:r>
            <w:r>
              <w:rPr>
                <w:color w:val="000000"/>
                <w:sz w:val="23"/>
                <w:szCs w:val="23"/>
              </w:rPr>
              <w:t>о</w:t>
            </w:r>
            <w:r>
              <w:rPr>
                <w:color w:val="000000"/>
                <w:sz w:val="23"/>
                <w:szCs w:val="23"/>
              </w:rPr>
              <w:t>нодательную инициативу</w:t>
            </w:r>
            <w:r>
              <w:rPr>
                <w:bCs/>
                <w:szCs w:val="28"/>
              </w:rPr>
              <w:t xml:space="preserve"> на очередном заседании постоянного комитета </w:t>
            </w:r>
            <w:r>
              <w:rPr>
                <w:rFonts w:eastAsia="Calibri"/>
                <w:bCs/>
                <w:szCs w:val="28"/>
              </w:rPr>
              <w:t>Парламентской Асс</w:t>
            </w:r>
            <w:r>
              <w:rPr>
                <w:rFonts w:eastAsia="Calibri"/>
                <w:bCs/>
                <w:szCs w:val="28"/>
              </w:rPr>
              <w:t>о</w:t>
            </w:r>
            <w:r>
              <w:rPr>
                <w:rFonts w:eastAsia="Calibri"/>
                <w:bCs/>
                <w:szCs w:val="28"/>
              </w:rPr>
              <w:t>циации Северо-Запада России</w:t>
            </w:r>
            <w:r>
              <w:rPr>
                <w:bCs/>
                <w:szCs w:val="28"/>
              </w:rPr>
              <w:t xml:space="preserve"> по экономич</w:t>
            </w:r>
            <w:r>
              <w:rPr>
                <w:bCs/>
                <w:szCs w:val="28"/>
              </w:rPr>
              <w:t>е</w:t>
            </w:r>
            <w:r>
              <w:rPr>
                <w:bCs/>
                <w:szCs w:val="28"/>
              </w:rPr>
              <w:t>ской политике и бю</w:t>
            </w:r>
            <w:r>
              <w:rPr>
                <w:bCs/>
                <w:szCs w:val="28"/>
              </w:rPr>
              <w:t>д</w:t>
            </w:r>
            <w:r>
              <w:rPr>
                <w:bCs/>
                <w:szCs w:val="28"/>
              </w:rPr>
              <w:t>жетным вопросам</w:t>
            </w:r>
            <w:r>
              <w:rPr>
                <w:color w:val="000000"/>
                <w:sz w:val="23"/>
                <w:szCs w:val="23"/>
              </w:rPr>
              <w:t xml:space="preserve"> (2 и</w:t>
            </w:r>
            <w:r>
              <w:rPr>
                <w:color w:val="000000"/>
                <w:sz w:val="23"/>
                <w:szCs w:val="23"/>
              </w:rPr>
              <w:t>ю</w:t>
            </w:r>
            <w:r>
              <w:rPr>
                <w:color w:val="000000"/>
                <w:sz w:val="23"/>
                <w:szCs w:val="23"/>
              </w:rPr>
              <w:t>ня т.г.).</w:t>
            </w:r>
          </w:p>
        </w:tc>
      </w:tr>
      <w:tr w:rsidR="000D17DA" w:rsidRPr="00413DEC" w:rsidTr="00702B59">
        <w:trPr>
          <w:trHeight w:val="854"/>
        </w:trPr>
        <w:tc>
          <w:tcPr>
            <w:tcW w:w="588" w:type="dxa"/>
          </w:tcPr>
          <w:p w:rsidR="000D17DA" w:rsidRDefault="000D17DA" w:rsidP="005366CD">
            <w:pPr>
              <w:pStyle w:val="a3"/>
              <w:ind w:firstLine="0"/>
              <w:jc w:val="center"/>
              <w:rPr>
                <w:sz w:val="23"/>
                <w:szCs w:val="23"/>
              </w:rPr>
            </w:pPr>
            <w:r>
              <w:rPr>
                <w:sz w:val="23"/>
                <w:szCs w:val="23"/>
              </w:rPr>
              <w:lastRenderedPageBreak/>
              <w:t xml:space="preserve">4. </w:t>
            </w:r>
          </w:p>
        </w:tc>
        <w:tc>
          <w:tcPr>
            <w:tcW w:w="2355" w:type="dxa"/>
          </w:tcPr>
          <w:p w:rsidR="000D17DA" w:rsidRPr="000D17DA" w:rsidRDefault="000D17DA" w:rsidP="00DB2874">
            <w:pPr>
              <w:pStyle w:val="a3"/>
              <w:ind w:firstLine="0"/>
              <w:rPr>
                <w:sz w:val="23"/>
                <w:szCs w:val="23"/>
              </w:rPr>
            </w:pPr>
            <w:r w:rsidRPr="000D17DA">
              <w:rPr>
                <w:sz w:val="23"/>
                <w:szCs w:val="23"/>
              </w:rPr>
              <w:t>О проекте постано</w:t>
            </w:r>
            <w:r w:rsidRPr="000D17DA">
              <w:rPr>
                <w:sz w:val="23"/>
                <w:szCs w:val="23"/>
              </w:rPr>
              <w:t>в</w:t>
            </w:r>
            <w:r w:rsidRPr="000D17DA">
              <w:rPr>
                <w:sz w:val="23"/>
                <w:szCs w:val="23"/>
              </w:rPr>
              <w:t>ления Архангельск</w:t>
            </w:r>
            <w:r w:rsidRPr="000D17DA">
              <w:rPr>
                <w:sz w:val="23"/>
                <w:szCs w:val="23"/>
              </w:rPr>
              <w:t>о</w:t>
            </w:r>
            <w:r w:rsidRPr="000D17DA">
              <w:rPr>
                <w:sz w:val="23"/>
                <w:szCs w:val="23"/>
              </w:rPr>
              <w:t>го областного Со</w:t>
            </w:r>
            <w:r w:rsidRPr="000D17DA">
              <w:rPr>
                <w:sz w:val="23"/>
                <w:szCs w:val="23"/>
              </w:rPr>
              <w:t>б</w:t>
            </w:r>
            <w:r w:rsidRPr="000D17DA">
              <w:rPr>
                <w:sz w:val="23"/>
                <w:szCs w:val="23"/>
              </w:rPr>
              <w:t>рания депутатов «О законодательной инициативе Арха</w:t>
            </w:r>
            <w:r w:rsidRPr="000D17DA">
              <w:rPr>
                <w:sz w:val="23"/>
                <w:szCs w:val="23"/>
              </w:rPr>
              <w:t>н</w:t>
            </w:r>
            <w:r w:rsidRPr="000D17DA">
              <w:rPr>
                <w:sz w:val="23"/>
                <w:szCs w:val="23"/>
              </w:rPr>
              <w:t>гельского областного Собрания депутатов по внесению проекта федерального закона «О внесении измен</w:t>
            </w:r>
            <w:r w:rsidRPr="000D17DA">
              <w:rPr>
                <w:sz w:val="23"/>
                <w:szCs w:val="23"/>
              </w:rPr>
              <w:t>е</w:t>
            </w:r>
            <w:r w:rsidRPr="000D17DA">
              <w:rPr>
                <w:sz w:val="23"/>
                <w:szCs w:val="23"/>
              </w:rPr>
              <w:t>ния в статью 63 Ф</w:t>
            </w:r>
            <w:r w:rsidRPr="000D17DA">
              <w:rPr>
                <w:sz w:val="23"/>
                <w:szCs w:val="23"/>
              </w:rPr>
              <w:t>е</w:t>
            </w:r>
            <w:r w:rsidRPr="000D17DA">
              <w:rPr>
                <w:sz w:val="23"/>
                <w:szCs w:val="23"/>
              </w:rPr>
              <w:t>дерального закона  «О государственной регистрации недв</w:t>
            </w:r>
            <w:r w:rsidRPr="000D17DA">
              <w:rPr>
                <w:sz w:val="23"/>
                <w:szCs w:val="23"/>
              </w:rPr>
              <w:t>и</w:t>
            </w:r>
            <w:r w:rsidRPr="000D17DA">
              <w:rPr>
                <w:sz w:val="23"/>
                <w:szCs w:val="23"/>
              </w:rPr>
              <w:t>жимости»</w:t>
            </w:r>
          </w:p>
        </w:tc>
        <w:tc>
          <w:tcPr>
            <w:tcW w:w="1800" w:type="dxa"/>
          </w:tcPr>
          <w:p w:rsidR="000D17DA" w:rsidRDefault="000D17DA" w:rsidP="00D92768">
            <w:pPr>
              <w:pStyle w:val="a3"/>
              <w:ind w:left="-66" w:firstLine="0"/>
              <w:jc w:val="center"/>
              <w:rPr>
                <w:sz w:val="23"/>
                <w:szCs w:val="23"/>
              </w:rPr>
            </w:pPr>
            <w:r>
              <w:rPr>
                <w:sz w:val="23"/>
                <w:szCs w:val="23"/>
              </w:rPr>
              <w:t>В.Н. Заря</w:t>
            </w:r>
          </w:p>
        </w:tc>
        <w:tc>
          <w:tcPr>
            <w:tcW w:w="5713" w:type="dxa"/>
          </w:tcPr>
          <w:p w:rsidR="00325847" w:rsidRPr="00325847" w:rsidRDefault="00325847" w:rsidP="00325847">
            <w:pPr>
              <w:pStyle w:val="ConsPlusNormal"/>
              <w:jc w:val="both"/>
              <w:rPr>
                <w:rFonts w:ascii="Times New Roman" w:hAnsi="Times New Roman" w:cs="Times New Roman"/>
                <w:sz w:val="23"/>
                <w:szCs w:val="23"/>
              </w:rPr>
            </w:pPr>
            <w:r>
              <w:rPr>
                <w:rFonts w:ascii="Times New Roman" w:hAnsi="Times New Roman" w:cs="Times New Roman"/>
                <w:sz w:val="23"/>
                <w:szCs w:val="23"/>
              </w:rPr>
              <w:t>П</w:t>
            </w:r>
            <w:r w:rsidRPr="00325847">
              <w:rPr>
                <w:rFonts w:ascii="Times New Roman" w:hAnsi="Times New Roman" w:cs="Times New Roman"/>
                <w:sz w:val="23"/>
                <w:szCs w:val="23"/>
              </w:rPr>
              <w:t>редложено предоставить региональным оп</w:t>
            </w:r>
            <w:r w:rsidRPr="00325847">
              <w:rPr>
                <w:rFonts w:ascii="Times New Roman" w:hAnsi="Times New Roman" w:cs="Times New Roman"/>
                <w:sz w:val="23"/>
                <w:szCs w:val="23"/>
              </w:rPr>
              <w:t>е</w:t>
            </w:r>
            <w:r w:rsidRPr="00325847">
              <w:rPr>
                <w:rFonts w:ascii="Times New Roman" w:hAnsi="Times New Roman" w:cs="Times New Roman"/>
                <w:sz w:val="23"/>
                <w:szCs w:val="23"/>
              </w:rPr>
              <w:t>раторам, льготы в виде освобождения от платы за пр</w:t>
            </w:r>
            <w:r w:rsidRPr="00325847">
              <w:rPr>
                <w:rFonts w:ascii="Times New Roman" w:hAnsi="Times New Roman" w:cs="Times New Roman"/>
                <w:sz w:val="23"/>
                <w:szCs w:val="23"/>
              </w:rPr>
              <w:t>е</w:t>
            </w:r>
            <w:r w:rsidRPr="00325847">
              <w:rPr>
                <w:rFonts w:ascii="Times New Roman" w:hAnsi="Times New Roman" w:cs="Times New Roman"/>
                <w:sz w:val="23"/>
                <w:szCs w:val="23"/>
              </w:rPr>
              <w:t>доставление сведений, содержащихся в Едином гос</w:t>
            </w:r>
            <w:r w:rsidRPr="00325847">
              <w:rPr>
                <w:rFonts w:ascii="Times New Roman" w:hAnsi="Times New Roman" w:cs="Times New Roman"/>
                <w:sz w:val="23"/>
                <w:szCs w:val="23"/>
              </w:rPr>
              <w:t>у</w:t>
            </w:r>
            <w:r w:rsidRPr="00325847">
              <w:rPr>
                <w:rFonts w:ascii="Times New Roman" w:hAnsi="Times New Roman" w:cs="Times New Roman"/>
                <w:sz w:val="23"/>
                <w:szCs w:val="23"/>
              </w:rPr>
              <w:t>дарственном реестре недвижимости.</w:t>
            </w:r>
          </w:p>
          <w:p w:rsidR="000D17DA" w:rsidRDefault="000D17DA" w:rsidP="00DB2874">
            <w:pPr>
              <w:pStyle w:val="ConsPlusNormal"/>
              <w:jc w:val="both"/>
              <w:rPr>
                <w:rFonts w:ascii="Times New Roman" w:hAnsi="Times New Roman" w:cs="Times New Roman"/>
                <w:sz w:val="23"/>
                <w:szCs w:val="23"/>
              </w:rPr>
            </w:pPr>
          </w:p>
        </w:tc>
        <w:tc>
          <w:tcPr>
            <w:tcW w:w="1985" w:type="dxa"/>
          </w:tcPr>
          <w:p w:rsidR="000D17DA" w:rsidRDefault="00325847" w:rsidP="00A40E4F">
            <w:pPr>
              <w:pStyle w:val="a3"/>
              <w:ind w:left="-76" w:right="-56" w:firstLine="0"/>
              <w:jc w:val="center"/>
              <w:rPr>
                <w:sz w:val="23"/>
                <w:szCs w:val="23"/>
              </w:rPr>
            </w:pPr>
            <w:r>
              <w:rPr>
                <w:sz w:val="23"/>
                <w:szCs w:val="23"/>
              </w:rPr>
              <w:t>План</w:t>
            </w:r>
          </w:p>
        </w:tc>
        <w:tc>
          <w:tcPr>
            <w:tcW w:w="2835" w:type="dxa"/>
          </w:tcPr>
          <w:p w:rsidR="00325847" w:rsidRDefault="00325847" w:rsidP="00325847">
            <w:pPr>
              <w:jc w:val="both"/>
              <w:rPr>
                <w:color w:val="000000"/>
                <w:sz w:val="23"/>
                <w:szCs w:val="23"/>
              </w:rPr>
            </w:pPr>
            <w:r>
              <w:rPr>
                <w:sz w:val="23"/>
                <w:szCs w:val="23"/>
              </w:rPr>
              <w:t>1.Поддержать законод</w:t>
            </w:r>
            <w:r>
              <w:rPr>
                <w:sz w:val="23"/>
                <w:szCs w:val="23"/>
              </w:rPr>
              <w:t>а</w:t>
            </w:r>
            <w:r>
              <w:rPr>
                <w:sz w:val="23"/>
                <w:szCs w:val="23"/>
              </w:rPr>
              <w:t>тельную инициативу</w:t>
            </w:r>
            <w:r w:rsidRPr="00DB2874">
              <w:rPr>
                <w:sz w:val="23"/>
                <w:szCs w:val="23"/>
              </w:rPr>
              <w:t xml:space="preserve"> по внесению проекта фед</w:t>
            </w:r>
            <w:r w:rsidRPr="00DB2874">
              <w:rPr>
                <w:sz w:val="23"/>
                <w:szCs w:val="23"/>
              </w:rPr>
              <w:t>е</w:t>
            </w:r>
            <w:r w:rsidRPr="00DB2874">
              <w:rPr>
                <w:sz w:val="23"/>
                <w:szCs w:val="23"/>
              </w:rPr>
              <w:t>рального закона «</w:t>
            </w:r>
            <w:r w:rsidRPr="000D17DA">
              <w:rPr>
                <w:sz w:val="23"/>
                <w:szCs w:val="23"/>
              </w:rPr>
              <w:t>О вн</w:t>
            </w:r>
            <w:r w:rsidRPr="000D17DA">
              <w:rPr>
                <w:sz w:val="23"/>
                <w:szCs w:val="23"/>
              </w:rPr>
              <w:t>е</w:t>
            </w:r>
            <w:r w:rsidRPr="000D17DA">
              <w:rPr>
                <w:sz w:val="23"/>
                <w:szCs w:val="23"/>
              </w:rPr>
              <w:t>сении изменения в статью 63 Федерального закона  «О государственной рег</w:t>
            </w:r>
            <w:r w:rsidRPr="000D17DA">
              <w:rPr>
                <w:sz w:val="23"/>
                <w:szCs w:val="23"/>
              </w:rPr>
              <w:t>и</w:t>
            </w:r>
            <w:r w:rsidRPr="000D17DA">
              <w:rPr>
                <w:sz w:val="23"/>
                <w:szCs w:val="23"/>
              </w:rPr>
              <w:t>страции недвижимости</w:t>
            </w:r>
            <w:r w:rsidRPr="00DB2874">
              <w:rPr>
                <w:sz w:val="23"/>
                <w:szCs w:val="23"/>
              </w:rPr>
              <w:t>»</w:t>
            </w:r>
            <w:r>
              <w:rPr>
                <w:sz w:val="23"/>
                <w:szCs w:val="23"/>
              </w:rPr>
              <w:t xml:space="preserve">, внесенную </w:t>
            </w:r>
            <w:r>
              <w:rPr>
                <w:color w:val="000000"/>
                <w:sz w:val="23"/>
                <w:szCs w:val="23"/>
              </w:rPr>
              <w:t>в порядке з</w:t>
            </w:r>
            <w:r>
              <w:rPr>
                <w:color w:val="000000"/>
                <w:sz w:val="23"/>
                <w:szCs w:val="23"/>
              </w:rPr>
              <w:t>а</w:t>
            </w:r>
            <w:r>
              <w:rPr>
                <w:color w:val="000000"/>
                <w:sz w:val="23"/>
                <w:szCs w:val="23"/>
              </w:rPr>
              <w:t>конодательной инициат</w:t>
            </w:r>
            <w:r>
              <w:rPr>
                <w:color w:val="000000"/>
                <w:sz w:val="23"/>
                <w:szCs w:val="23"/>
              </w:rPr>
              <w:t>и</w:t>
            </w:r>
            <w:r>
              <w:rPr>
                <w:color w:val="000000"/>
                <w:sz w:val="23"/>
                <w:szCs w:val="23"/>
              </w:rPr>
              <w:t>вы депутатом областного Собрания, заместителем председателем комитета В.Н. Зарей.</w:t>
            </w:r>
          </w:p>
          <w:p w:rsidR="000D17DA" w:rsidRDefault="00325847" w:rsidP="00325847">
            <w:pPr>
              <w:jc w:val="both"/>
              <w:rPr>
                <w:sz w:val="23"/>
                <w:szCs w:val="23"/>
              </w:rPr>
            </w:pPr>
            <w:r>
              <w:rPr>
                <w:color w:val="000000"/>
                <w:sz w:val="23"/>
                <w:szCs w:val="23"/>
              </w:rPr>
              <w:t>2. Рекомендовать депут</w:t>
            </w:r>
            <w:r>
              <w:rPr>
                <w:color w:val="000000"/>
                <w:sz w:val="23"/>
                <w:szCs w:val="23"/>
              </w:rPr>
              <w:t>а</w:t>
            </w:r>
            <w:r>
              <w:rPr>
                <w:color w:val="000000"/>
                <w:sz w:val="23"/>
                <w:szCs w:val="23"/>
              </w:rPr>
              <w:t>ту областного Собрания, заместителю председателя комитета В.Н. Заре пре</w:t>
            </w:r>
            <w:r>
              <w:rPr>
                <w:color w:val="000000"/>
                <w:sz w:val="23"/>
                <w:szCs w:val="23"/>
              </w:rPr>
              <w:t>д</w:t>
            </w:r>
            <w:r>
              <w:rPr>
                <w:color w:val="000000"/>
                <w:sz w:val="23"/>
                <w:szCs w:val="23"/>
              </w:rPr>
              <w:t>ставить указанную зак</w:t>
            </w:r>
            <w:r>
              <w:rPr>
                <w:color w:val="000000"/>
                <w:sz w:val="23"/>
                <w:szCs w:val="23"/>
              </w:rPr>
              <w:t>о</w:t>
            </w:r>
            <w:r>
              <w:rPr>
                <w:color w:val="000000"/>
                <w:sz w:val="23"/>
                <w:szCs w:val="23"/>
              </w:rPr>
              <w:t>нодательную инициативу</w:t>
            </w:r>
            <w:r>
              <w:rPr>
                <w:bCs/>
                <w:szCs w:val="28"/>
              </w:rPr>
              <w:t xml:space="preserve"> на очередном заседании постоянного комитета </w:t>
            </w:r>
            <w:r>
              <w:rPr>
                <w:rFonts w:eastAsia="Calibri"/>
                <w:bCs/>
                <w:szCs w:val="28"/>
              </w:rPr>
              <w:t>Парламентской Асс</w:t>
            </w:r>
            <w:r>
              <w:rPr>
                <w:rFonts w:eastAsia="Calibri"/>
                <w:bCs/>
                <w:szCs w:val="28"/>
              </w:rPr>
              <w:t>о</w:t>
            </w:r>
            <w:r>
              <w:rPr>
                <w:rFonts w:eastAsia="Calibri"/>
                <w:bCs/>
                <w:szCs w:val="28"/>
              </w:rPr>
              <w:t>циации Северо-Запада России</w:t>
            </w:r>
            <w:r>
              <w:rPr>
                <w:bCs/>
                <w:szCs w:val="28"/>
              </w:rPr>
              <w:t xml:space="preserve"> по экономич</w:t>
            </w:r>
            <w:r>
              <w:rPr>
                <w:bCs/>
                <w:szCs w:val="28"/>
              </w:rPr>
              <w:t>е</w:t>
            </w:r>
            <w:r>
              <w:rPr>
                <w:bCs/>
                <w:szCs w:val="28"/>
              </w:rPr>
              <w:t>ской политике и бю</w:t>
            </w:r>
            <w:r>
              <w:rPr>
                <w:bCs/>
                <w:szCs w:val="28"/>
              </w:rPr>
              <w:t>д</w:t>
            </w:r>
            <w:r>
              <w:rPr>
                <w:bCs/>
                <w:szCs w:val="28"/>
              </w:rPr>
              <w:t>жетным вопросам</w:t>
            </w:r>
            <w:r>
              <w:rPr>
                <w:color w:val="000000"/>
                <w:sz w:val="23"/>
                <w:szCs w:val="23"/>
              </w:rPr>
              <w:t xml:space="preserve"> (2 и</w:t>
            </w:r>
            <w:r>
              <w:rPr>
                <w:color w:val="000000"/>
                <w:sz w:val="23"/>
                <w:szCs w:val="23"/>
              </w:rPr>
              <w:t>ю</w:t>
            </w:r>
            <w:r>
              <w:rPr>
                <w:color w:val="000000"/>
                <w:sz w:val="23"/>
                <w:szCs w:val="23"/>
              </w:rPr>
              <w:t>ня т.г.).</w:t>
            </w:r>
          </w:p>
        </w:tc>
      </w:tr>
    </w:tbl>
    <w:p w:rsidR="00566920" w:rsidRPr="00A37199" w:rsidRDefault="00566920" w:rsidP="00C110AD">
      <w:pPr>
        <w:rPr>
          <w:sz w:val="23"/>
          <w:szCs w:val="23"/>
        </w:rPr>
      </w:pPr>
    </w:p>
    <w:sectPr w:rsidR="00566920" w:rsidRPr="00A37199" w:rsidSect="00263FD3">
      <w:headerReference w:type="even" r:id="rId9"/>
      <w:headerReference w:type="default" r:id="rId10"/>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645" w:rsidRDefault="00786645">
      <w:r>
        <w:separator/>
      </w:r>
    </w:p>
  </w:endnote>
  <w:endnote w:type="continuationSeparator" w:id="0">
    <w:p w:rsidR="00786645" w:rsidRDefault="007866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645" w:rsidRDefault="00786645">
      <w:r>
        <w:separator/>
      </w:r>
    </w:p>
  </w:footnote>
  <w:footnote w:type="continuationSeparator" w:id="0">
    <w:p w:rsidR="00786645" w:rsidRDefault="00786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B50CB"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7B50CB"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844133">
      <w:rPr>
        <w:rStyle w:val="a9"/>
        <w:noProof/>
      </w:rPr>
      <w:t>3</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F97C4E"/>
    <w:multiLevelType w:val="hybridMultilevel"/>
    <w:tmpl w:val="32D44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8"/>
  </w:num>
  <w:num w:numId="5">
    <w:abstractNumId w:val="1"/>
  </w:num>
  <w:num w:numId="6">
    <w:abstractNumId w:val="9"/>
  </w:num>
  <w:num w:numId="7">
    <w:abstractNumId w:val="5"/>
  </w:num>
  <w:num w:numId="8">
    <w:abstractNumId w:val="10"/>
  </w:num>
  <w:num w:numId="9">
    <w:abstractNumId w:val="6"/>
  </w:num>
  <w:num w:numId="10">
    <w:abstractNumId w:val="4"/>
  </w:num>
  <w:num w:numId="11">
    <w:abstractNumId w:val="14"/>
  </w:num>
  <w:num w:numId="12">
    <w:abstractNumId w:val="3"/>
  </w:num>
  <w:num w:numId="13">
    <w:abstractNumId w:val="11"/>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0B8F"/>
    <w:rsid w:val="0004149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C9E"/>
    <w:rsid w:val="000C3121"/>
    <w:rsid w:val="000C38DD"/>
    <w:rsid w:val="000C7363"/>
    <w:rsid w:val="000D17DA"/>
    <w:rsid w:val="000D2FDE"/>
    <w:rsid w:val="000E75FF"/>
    <w:rsid w:val="000F0EDE"/>
    <w:rsid w:val="001068A6"/>
    <w:rsid w:val="00114948"/>
    <w:rsid w:val="00117457"/>
    <w:rsid w:val="00127C30"/>
    <w:rsid w:val="001325D5"/>
    <w:rsid w:val="001369F3"/>
    <w:rsid w:val="00137DA1"/>
    <w:rsid w:val="00141CC9"/>
    <w:rsid w:val="00151243"/>
    <w:rsid w:val="00154FAD"/>
    <w:rsid w:val="0016141F"/>
    <w:rsid w:val="00161BE3"/>
    <w:rsid w:val="00162F62"/>
    <w:rsid w:val="001642B9"/>
    <w:rsid w:val="0017032C"/>
    <w:rsid w:val="00172AD7"/>
    <w:rsid w:val="00172AE3"/>
    <w:rsid w:val="00176352"/>
    <w:rsid w:val="00176D1B"/>
    <w:rsid w:val="00180DF7"/>
    <w:rsid w:val="001813EE"/>
    <w:rsid w:val="001927DD"/>
    <w:rsid w:val="001A21C6"/>
    <w:rsid w:val="001A31B4"/>
    <w:rsid w:val="001A4379"/>
    <w:rsid w:val="001B03EA"/>
    <w:rsid w:val="001B6674"/>
    <w:rsid w:val="001B672A"/>
    <w:rsid w:val="001B6C8B"/>
    <w:rsid w:val="001C1511"/>
    <w:rsid w:val="001D3C9D"/>
    <w:rsid w:val="001D4CD5"/>
    <w:rsid w:val="001E33E3"/>
    <w:rsid w:val="001E48CF"/>
    <w:rsid w:val="001E4F38"/>
    <w:rsid w:val="001F3A95"/>
    <w:rsid w:val="001F430A"/>
    <w:rsid w:val="001F5889"/>
    <w:rsid w:val="00217C8F"/>
    <w:rsid w:val="00222E33"/>
    <w:rsid w:val="002310B6"/>
    <w:rsid w:val="00232936"/>
    <w:rsid w:val="00232CA1"/>
    <w:rsid w:val="00234C38"/>
    <w:rsid w:val="00235BFD"/>
    <w:rsid w:val="0023744B"/>
    <w:rsid w:val="002378B0"/>
    <w:rsid w:val="00243C0F"/>
    <w:rsid w:val="00245174"/>
    <w:rsid w:val="00256497"/>
    <w:rsid w:val="002575C2"/>
    <w:rsid w:val="002634F0"/>
    <w:rsid w:val="00263EEA"/>
    <w:rsid w:val="00263FD3"/>
    <w:rsid w:val="00264B13"/>
    <w:rsid w:val="002661B7"/>
    <w:rsid w:val="00274D31"/>
    <w:rsid w:val="00284285"/>
    <w:rsid w:val="00293AEF"/>
    <w:rsid w:val="00293DFC"/>
    <w:rsid w:val="00294716"/>
    <w:rsid w:val="002A02E6"/>
    <w:rsid w:val="002A1796"/>
    <w:rsid w:val="002A3C16"/>
    <w:rsid w:val="002A404B"/>
    <w:rsid w:val="002A422E"/>
    <w:rsid w:val="002A75B8"/>
    <w:rsid w:val="002B1B63"/>
    <w:rsid w:val="002B4FCA"/>
    <w:rsid w:val="002C131E"/>
    <w:rsid w:val="002C3E6D"/>
    <w:rsid w:val="002C481E"/>
    <w:rsid w:val="002D0EF0"/>
    <w:rsid w:val="002D4744"/>
    <w:rsid w:val="002D5020"/>
    <w:rsid w:val="002D7DDF"/>
    <w:rsid w:val="002E3877"/>
    <w:rsid w:val="002E551F"/>
    <w:rsid w:val="00317BB7"/>
    <w:rsid w:val="00320A5C"/>
    <w:rsid w:val="003235F6"/>
    <w:rsid w:val="00325847"/>
    <w:rsid w:val="0033264B"/>
    <w:rsid w:val="00336B8C"/>
    <w:rsid w:val="00337BAD"/>
    <w:rsid w:val="00340B31"/>
    <w:rsid w:val="0034691E"/>
    <w:rsid w:val="003469B3"/>
    <w:rsid w:val="003518BB"/>
    <w:rsid w:val="003552D1"/>
    <w:rsid w:val="0036256D"/>
    <w:rsid w:val="003633DA"/>
    <w:rsid w:val="003668E8"/>
    <w:rsid w:val="0036743A"/>
    <w:rsid w:val="003714E7"/>
    <w:rsid w:val="003734D2"/>
    <w:rsid w:val="0037429D"/>
    <w:rsid w:val="0037440A"/>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10BA"/>
    <w:rsid w:val="004245BB"/>
    <w:rsid w:val="00425310"/>
    <w:rsid w:val="0042605B"/>
    <w:rsid w:val="00430DD7"/>
    <w:rsid w:val="00431277"/>
    <w:rsid w:val="00440861"/>
    <w:rsid w:val="00445584"/>
    <w:rsid w:val="00446397"/>
    <w:rsid w:val="00447435"/>
    <w:rsid w:val="0044790C"/>
    <w:rsid w:val="00447B9E"/>
    <w:rsid w:val="00452379"/>
    <w:rsid w:val="0045674B"/>
    <w:rsid w:val="00456DC0"/>
    <w:rsid w:val="00457FE7"/>
    <w:rsid w:val="0046429F"/>
    <w:rsid w:val="00465934"/>
    <w:rsid w:val="00471F2A"/>
    <w:rsid w:val="00472370"/>
    <w:rsid w:val="004744D4"/>
    <w:rsid w:val="0047589A"/>
    <w:rsid w:val="004866DD"/>
    <w:rsid w:val="00494ED8"/>
    <w:rsid w:val="00497C8A"/>
    <w:rsid w:val="004A1415"/>
    <w:rsid w:val="004A2BCB"/>
    <w:rsid w:val="004A7A12"/>
    <w:rsid w:val="004C765D"/>
    <w:rsid w:val="004D6EDB"/>
    <w:rsid w:val="004E6241"/>
    <w:rsid w:val="004E67CC"/>
    <w:rsid w:val="004F6201"/>
    <w:rsid w:val="004F7438"/>
    <w:rsid w:val="005015AA"/>
    <w:rsid w:val="00502A3C"/>
    <w:rsid w:val="00511783"/>
    <w:rsid w:val="00511888"/>
    <w:rsid w:val="00511B53"/>
    <w:rsid w:val="00521475"/>
    <w:rsid w:val="005226EA"/>
    <w:rsid w:val="00530D36"/>
    <w:rsid w:val="00530F77"/>
    <w:rsid w:val="005366CD"/>
    <w:rsid w:val="00536B18"/>
    <w:rsid w:val="00536B88"/>
    <w:rsid w:val="005545DD"/>
    <w:rsid w:val="00564DA8"/>
    <w:rsid w:val="00566920"/>
    <w:rsid w:val="00583918"/>
    <w:rsid w:val="00583C34"/>
    <w:rsid w:val="00585CEB"/>
    <w:rsid w:val="00586D47"/>
    <w:rsid w:val="005902F8"/>
    <w:rsid w:val="005912C4"/>
    <w:rsid w:val="005A0C1A"/>
    <w:rsid w:val="005A64CD"/>
    <w:rsid w:val="005B6210"/>
    <w:rsid w:val="005C3B1F"/>
    <w:rsid w:val="005C609B"/>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0665"/>
    <w:rsid w:val="00676C85"/>
    <w:rsid w:val="006851A4"/>
    <w:rsid w:val="00686744"/>
    <w:rsid w:val="00697E7C"/>
    <w:rsid w:val="006A21A1"/>
    <w:rsid w:val="006D0F56"/>
    <w:rsid w:val="006D2613"/>
    <w:rsid w:val="006D49A1"/>
    <w:rsid w:val="006D61B8"/>
    <w:rsid w:val="006E3212"/>
    <w:rsid w:val="006E6B5A"/>
    <w:rsid w:val="006F29C1"/>
    <w:rsid w:val="006F2E51"/>
    <w:rsid w:val="006F49C8"/>
    <w:rsid w:val="006F4C64"/>
    <w:rsid w:val="006F64E6"/>
    <w:rsid w:val="006F6CC3"/>
    <w:rsid w:val="00700D58"/>
    <w:rsid w:val="00702B59"/>
    <w:rsid w:val="00702C96"/>
    <w:rsid w:val="00722BD9"/>
    <w:rsid w:val="00725235"/>
    <w:rsid w:val="00726808"/>
    <w:rsid w:val="00730B57"/>
    <w:rsid w:val="00741A75"/>
    <w:rsid w:val="00745377"/>
    <w:rsid w:val="00745F75"/>
    <w:rsid w:val="007501FA"/>
    <w:rsid w:val="007503EE"/>
    <w:rsid w:val="007545C1"/>
    <w:rsid w:val="00754F09"/>
    <w:rsid w:val="00767AE4"/>
    <w:rsid w:val="00770F10"/>
    <w:rsid w:val="00771603"/>
    <w:rsid w:val="00773F41"/>
    <w:rsid w:val="007776DD"/>
    <w:rsid w:val="00780F49"/>
    <w:rsid w:val="0078491A"/>
    <w:rsid w:val="00786645"/>
    <w:rsid w:val="00792C26"/>
    <w:rsid w:val="007A0889"/>
    <w:rsid w:val="007A0F51"/>
    <w:rsid w:val="007A38CB"/>
    <w:rsid w:val="007A391B"/>
    <w:rsid w:val="007A43BB"/>
    <w:rsid w:val="007A4B2E"/>
    <w:rsid w:val="007A6519"/>
    <w:rsid w:val="007B0B3B"/>
    <w:rsid w:val="007B2E75"/>
    <w:rsid w:val="007B50CB"/>
    <w:rsid w:val="007C13C4"/>
    <w:rsid w:val="007E27B8"/>
    <w:rsid w:val="007E45A7"/>
    <w:rsid w:val="007F55B5"/>
    <w:rsid w:val="008068CD"/>
    <w:rsid w:val="00816D7A"/>
    <w:rsid w:val="0082568E"/>
    <w:rsid w:val="00834B5B"/>
    <w:rsid w:val="00844133"/>
    <w:rsid w:val="008509C9"/>
    <w:rsid w:val="00852D2B"/>
    <w:rsid w:val="00854582"/>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581A"/>
    <w:rsid w:val="008C3851"/>
    <w:rsid w:val="008C56D4"/>
    <w:rsid w:val="008C7231"/>
    <w:rsid w:val="008E1F81"/>
    <w:rsid w:val="008E285D"/>
    <w:rsid w:val="008E5E30"/>
    <w:rsid w:val="008F5520"/>
    <w:rsid w:val="00901901"/>
    <w:rsid w:val="00905F57"/>
    <w:rsid w:val="0091164A"/>
    <w:rsid w:val="00913E9A"/>
    <w:rsid w:val="009200F4"/>
    <w:rsid w:val="00920CB1"/>
    <w:rsid w:val="00925004"/>
    <w:rsid w:val="00926D5B"/>
    <w:rsid w:val="00932EBA"/>
    <w:rsid w:val="00945984"/>
    <w:rsid w:val="00945994"/>
    <w:rsid w:val="00955701"/>
    <w:rsid w:val="00955BF1"/>
    <w:rsid w:val="009562A5"/>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7199"/>
    <w:rsid w:val="00A40E4F"/>
    <w:rsid w:val="00A4328C"/>
    <w:rsid w:val="00A534CA"/>
    <w:rsid w:val="00A54C83"/>
    <w:rsid w:val="00A71BB8"/>
    <w:rsid w:val="00A72CD5"/>
    <w:rsid w:val="00A7346F"/>
    <w:rsid w:val="00A738A5"/>
    <w:rsid w:val="00A81291"/>
    <w:rsid w:val="00A864D6"/>
    <w:rsid w:val="00A92DA5"/>
    <w:rsid w:val="00A963A6"/>
    <w:rsid w:val="00A96D7A"/>
    <w:rsid w:val="00AA3A8E"/>
    <w:rsid w:val="00AA42AB"/>
    <w:rsid w:val="00AA6040"/>
    <w:rsid w:val="00AB126D"/>
    <w:rsid w:val="00AB6A28"/>
    <w:rsid w:val="00AB7614"/>
    <w:rsid w:val="00AB7A4F"/>
    <w:rsid w:val="00AC5BBA"/>
    <w:rsid w:val="00AD514D"/>
    <w:rsid w:val="00AE1147"/>
    <w:rsid w:val="00AE4E0E"/>
    <w:rsid w:val="00AF002A"/>
    <w:rsid w:val="00AF5E39"/>
    <w:rsid w:val="00AF6E17"/>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8DC"/>
    <w:rsid w:val="00B659B9"/>
    <w:rsid w:val="00B6666D"/>
    <w:rsid w:val="00B73F51"/>
    <w:rsid w:val="00B861B7"/>
    <w:rsid w:val="00B92D79"/>
    <w:rsid w:val="00BA034A"/>
    <w:rsid w:val="00BA114B"/>
    <w:rsid w:val="00BA4D3F"/>
    <w:rsid w:val="00BA70D1"/>
    <w:rsid w:val="00BB3E75"/>
    <w:rsid w:val="00BB5B10"/>
    <w:rsid w:val="00BC4F52"/>
    <w:rsid w:val="00BE2C07"/>
    <w:rsid w:val="00BF538F"/>
    <w:rsid w:val="00BF55F1"/>
    <w:rsid w:val="00C0433B"/>
    <w:rsid w:val="00C110AD"/>
    <w:rsid w:val="00C146D0"/>
    <w:rsid w:val="00C174EF"/>
    <w:rsid w:val="00C343E2"/>
    <w:rsid w:val="00C45850"/>
    <w:rsid w:val="00C4661A"/>
    <w:rsid w:val="00C51B85"/>
    <w:rsid w:val="00C51B87"/>
    <w:rsid w:val="00C54227"/>
    <w:rsid w:val="00C54468"/>
    <w:rsid w:val="00C60D11"/>
    <w:rsid w:val="00C6213A"/>
    <w:rsid w:val="00C74CFA"/>
    <w:rsid w:val="00C8270E"/>
    <w:rsid w:val="00C8369E"/>
    <w:rsid w:val="00C90DF5"/>
    <w:rsid w:val="00C91948"/>
    <w:rsid w:val="00C95A82"/>
    <w:rsid w:val="00C967F6"/>
    <w:rsid w:val="00C97C57"/>
    <w:rsid w:val="00CB3215"/>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2768"/>
    <w:rsid w:val="00D95903"/>
    <w:rsid w:val="00DA0521"/>
    <w:rsid w:val="00DB2874"/>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07B3F"/>
    <w:rsid w:val="00E17317"/>
    <w:rsid w:val="00E25B48"/>
    <w:rsid w:val="00E27796"/>
    <w:rsid w:val="00E33BF5"/>
    <w:rsid w:val="00E46CF9"/>
    <w:rsid w:val="00E501AE"/>
    <w:rsid w:val="00E550B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0882"/>
    <w:rsid w:val="00ED1317"/>
    <w:rsid w:val="00EE4528"/>
    <w:rsid w:val="00EE6082"/>
    <w:rsid w:val="00EF1DD9"/>
    <w:rsid w:val="00EF6953"/>
    <w:rsid w:val="00EF7981"/>
    <w:rsid w:val="00F007E9"/>
    <w:rsid w:val="00F03E75"/>
    <w:rsid w:val="00F106E1"/>
    <w:rsid w:val="00F10E43"/>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348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 w:type="character" w:styleId="af6">
    <w:name w:val="Strong"/>
    <w:basedOn w:val="a0"/>
    <w:uiPriority w:val="22"/>
    <w:qFormat/>
    <w:rsid w:val="00DB287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3;n=38275;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69E7C-F8B6-43C3-A8F5-4DF41987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4706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2017-05-31T07:53:00Z</dcterms:created>
  <dcterms:modified xsi:type="dcterms:W3CDTF">2017-05-31T07:53:00Z</dcterms:modified>
</cp:coreProperties>
</file>