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774578">
        <w:rPr>
          <w:b/>
          <w:iCs/>
          <w:sz w:val="24"/>
        </w:rPr>
        <w:t>2</w:t>
      </w:r>
      <w:r w:rsidR="008F46BF">
        <w:rPr>
          <w:b/>
          <w:iCs/>
          <w:sz w:val="24"/>
        </w:rPr>
        <w:t>2</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DB2874" w:rsidP="008A32AC">
      <w:pPr>
        <w:pStyle w:val="a3"/>
        <w:ind w:firstLine="11700"/>
        <w:rPr>
          <w:b/>
          <w:sz w:val="24"/>
          <w:szCs w:val="24"/>
        </w:rPr>
      </w:pPr>
      <w:r>
        <w:rPr>
          <w:b/>
          <w:sz w:val="24"/>
          <w:szCs w:val="24"/>
        </w:rPr>
        <w:t xml:space="preserve"> </w:t>
      </w:r>
      <w:r w:rsidR="001A31B4">
        <w:rPr>
          <w:b/>
          <w:sz w:val="24"/>
          <w:szCs w:val="24"/>
        </w:rPr>
        <w:t>«</w:t>
      </w:r>
      <w:r w:rsidR="008F46BF">
        <w:rPr>
          <w:b/>
          <w:sz w:val="24"/>
          <w:szCs w:val="24"/>
        </w:rPr>
        <w:t>12</w:t>
      </w:r>
      <w:r w:rsidR="001A31B4">
        <w:rPr>
          <w:b/>
          <w:sz w:val="24"/>
          <w:szCs w:val="24"/>
        </w:rPr>
        <w:t>»</w:t>
      </w:r>
      <w:r w:rsidR="00DF64AA" w:rsidRPr="00BF55F1">
        <w:rPr>
          <w:b/>
          <w:sz w:val="24"/>
          <w:szCs w:val="24"/>
        </w:rPr>
        <w:t xml:space="preserve"> </w:t>
      </w:r>
      <w:r w:rsidR="008F46BF">
        <w:rPr>
          <w:b/>
          <w:sz w:val="24"/>
          <w:szCs w:val="24"/>
        </w:rPr>
        <w:t>декабря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976"/>
      </w:tblGrid>
      <w:tr w:rsidR="008A32AC" w:rsidTr="008F46B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976"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8F46BF">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976"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36334" w:rsidTr="008F46BF">
        <w:trPr>
          <w:trHeight w:val="854"/>
        </w:trPr>
        <w:tc>
          <w:tcPr>
            <w:tcW w:w="588" w:type="dxa"/>
          </w:tcPr>
          <w:p w:rsidR="003B0DA6" w:rsidRPr="00436334" w:rsidRDefault="003B0DA6" w:rsidP="005366CD">
            <w:pPr>
              <w:pStyle w:val="a3"/>
              <w:ind w:firstLine="0"/>
              <w:jc w:val="center"/>
              <w:rPr>
                <w:sz w:val="24"/>
                <w:szCs w:val="24"/>
              </w:rPr>
            </w:pPr>
            <w:r w:rsidRPr="00436334">
              <w:rPr>
                <w:sz w:val="24"/>
                <w:szCs w:val="24"/>
              </w:rPr>
              <w:t>1.</w:t>
            </w:r>
          </w:p>
        </w:tc>
        <w:tc>
          <w:tcPr>
            <w:tcW w:w="2355" w:type="dxa"/>
          </w:tcPr>
          <w:p w:rsidR="003E58B7" w:rsidRPr="008F46BF" w:rsidRDefault="008F46BF" w:rsidP="008F46BF">
            <w:pPr>
              <w:pStyle w:val="a3"/>
              <w:ind w:firstLine="0"/>
              <w:rPr>
                <w:sz w:val="24"/>
                <w:szCs w:val="24"/>
              </w:rPr>
            </w:pPr>
            <w:r w:rsidRPr="008F46BF">
              <w:rPr>
                <w:rStyle w:val="af6"/>
                <w:b w:val="0"/>
                <w:color w:val="000000"/>
                <w:sz w:val="24"/>
                <w:szCs w:val="24"/>
              </w:rPr>
              <w:t>О</w:t>
            </w:r>
            <w:r w:rsidRPr="008F46BF">
              <w:rPr>
                <w:bCs/>
                <w:sz w:val="24"/>
                <w:szCs w:val="24"/>
              </w:rPr>
              <w:t xml:space="preserve"> проекте областн</w:t>
            </w:r>
            <w:r w:rsidRPr="008F46BF">
              <w:rPr>
                <w:bCs/>
                <w:sz w:val="24"/>
                <w:szCs w:val="24"/>
              </w:rPr>
              <w:t>о</w:t>
            </w:r>
            <w:r w:rsidRPr="008F46BF">
              <w:rPr>
                <w:bCs/>
                <w:sz w:val="24"/>
                <w:szCs w:val="24"/>
              </w:rPr>
              <w:t xml:space="preserve">го закона </w:t>
            </w:r>
            <w:r w:rsidRPr="008F46BF">
              <w:rPr>
                <w:color w:val="000000"/>
                <w:sz w:val="24"/>
                <w:szCs w:val="24"/>
              </w:rPr>
              <w:t>«О внес</w:t>
            </w:r>
            <w:r w:rsidRPr="008F46BF">
              <w:rPr>
                <w:color w:val="000000"/>
                <w:sz w:val="24"/>
                <w:szCs w:val="24"/>
              </w:rPr>
              <w:t>е</w:t>
            </w:r>
            <w:r w:rsidRPr="008F46BF">
              <w:rPr>
                <w:color w:val="000000"/>
                <w:sz w:val="24"/>
                <w:szCs w:val="24"/>
              </w:rPr>
              <w:t>нии измен</w:t>
            </w:r>
            <w:r w:rsidRPr="008F46BF">
              <w:rPr>
                <w:color w:val="000000"/>
                <w:sz w:val="24"/>
                <w:szCs w:val="24"/>
              </w:rPr>
              <w:t>е</w:t>
            </w:r>
            <w:r w:rsidRPr="008F46BF">
              <w:rPr>
                <w:color w:val="000000"/>
                <w:sz w:val="24"/>
                <w:szCs w:val="24"/>
              </w:rPr>
              <w:t>ний и дополнений в обл</w:t>
            </w:r>
            <w:r w:rsidRPr="008F46BF">
              <w:rPr>
                <w:color w:val="000000"/>
                <w:sz w:val="24"/>
                <w:szCs w:val="24"/>
              </w:rPr>
              <w:t>а</w:t>
            </w:r>
            <w:r w:rsidRPr="008F46BF">
              <w:rPr>
                <w:color w:val="000000"/>
                <w:sz w:val="24"/>
                <w:szCs w:val="24"/>
              </w:rPr>
              <w:t>стной закона «</w:t>
            </w:r>
            <w:r w:rsidRPr="008F46BF">
              <w:rPr>
                <w:sz w:val="24"/>
                <w:szCs w:val="24"/>
              </w:rPr>
              <w:t>Об областном бюджете на 2017 год и на плановый период 2018 и 2019 годов</w:t>
            </w:r>
            <w:r w:rsidRPr="008F46BF">
              <w:rPr>
                <w:color w:val="000000"/>
                <w:sz w:val="24"/>
                <w:szCs w:val="24"/>
              </w:rPr>
              <w:t>»</w:t>
            </w:r>
          </w:p>
        </w:tc>
        <w:tc>
          <w:tcPr>
            <w:tcW w:w="1800" w:type="dxa"/>
          </w:tcPr>
          <w:p w:rsidR="008F46BF" w:rsidRDefault="008F46BF" w:rsidP="00D92768">
            <w:pPr>
              <w:pStyle w:val="a3"/>
              <w:ind w:left="-66" w:firstLine="0"/>
              <w:jc w:val="center"/>
              <w:rPr>
                <w:sz w:val="24"/>
                <w:szCs w:val="24"/>
              </w:rPr>
            </w:pPr>
            <w:r>
              <w:rPr>
                <w:sz w:val="24"/>
                <w:szCs w:val="24"/>
              </w:rPr>
              <w:t xml:space="preserve">Губернатор Архангельской области </w:t>
            </w:r>
          </w:p>
          <w:p w:rsidR="008A1875" w:rsidRPr="00436334" w:rsidRDefault="008F46BF" w:rsidP="00D92768">
            <w:pPr>
              <w:pStyle w:val="a3"/>
              <w:ind w:left="-66" w:firstLine="0"/>
              <w:jc w:val="center"/>
              <w:rPr>
                <w:sz w:val="24"/>
                <w:szCs w:val="24"/>
              </w:rPr>
            </w:pPr>
            <w:r>
              <w:rPr>
                <w:sz w:val="24"/>
                <w:szCs w:val="24"/>
              </w:rPr>
              <w:t>И.А. Орлов</w:t>
            </w:r>
          </w:p>
        </w:tc>
        <w:tc>
          <w:tcPr>
            <w:tcW w:w="5713" w:type="dxa"/>
          </w:tcPr>
          <w:p w:rsidR="00D92768" w:rsidRPr="008F46BF" w:rsidRDefault="008F46BF" w:rsidP="008F46BF">
            <w:pPr>
              <w:pStyle w:val="a3"/>
              <w:ind w:firstLine="0"/>
              <w:rPr>
                <w:bCs/>
                <w:sz w:val="24"/>
                <w:szCs w:val="24"/>
              </w:rPr>
            </w:pPr>
            <w:r w:rsidRPr="008F46BF">
              <w:rPr>
                <w:sz w:val="24"/>
                <w:szCs w:val="24"/>
              </w:rPr>
              <w:t xml:space="preserve">Рассмотрение законопроекта в части </w:t>
            </w:r>
            <w:r w:rsidRPr="008F46BF">
              <w:rPr>
                <w:color w:val="000000"/>
                <w:sz w:val="24"/>
                <w:szCs w:val="24"/>
              </w:rPr>
              <w:t>бюджетных а</w:t>
            </w:r>
            <w:r w:rsidRPr="008F46BF">
              <w:rPr>
                <w:color w:val="000000"/>
                <w:sz w:val="24"/>
                <w:szCs w:val="24"/>
              </w:rPr>
              <w:t>с</w:t>
            </w:r>
            <w:r w:rsidRPr="008F46BF">
              <w:rPr>
                <w:color w:val="000000"/>
                <w:sz w:val="24"/>
                <w:szCs w:val="24"/>
              </w:rPr>
              <w:t>сигнований по главному распорядителю бю</w:t>
            </w:r>
            <w:r w:rsidRPr="008F46BF">
              <w:rPr>
                <w:color w:val="000000"/>
                <w:sz w:val="24"/>
                <w:szCs w:val="24"/>
              </w:rPr>
              <w:t>д</w:t>
            </w:r>
            <w:r w:rsidRPr="008F46BF">
              <w:rPr>
                <w:color w:val="000000"/>
                <w:sz w:val="24"/>
                <w:szCs w:val="24"/>
              </w:rPr>
              <w:t>жетных средств – министерству ТЭК и ЖКХ Архангельской области</w:t>
            </w:r>
          </w:p>
        </w:tc>
        <w:tc>
          <w:tcPr>
            <w:tcW w:w="1985" w:type="dxa"/>
          </w:tcPr>
          <w:p w:rsidR="003B0DA6" w:rsidRPr="00436334" w:rsidRDefault="00A36841" w:rsidP="00A40E4F">
            <w:pPr>
              <w:pStyle w:val="a3"/>
              <w:ind w:left="-76" w:right="-56" w:firstLine="0"/>
              <w:jc w:val="center"/>
              <w:rPr>
                <w:sz w:val="24"/>
                <w:szCs w:val="24"/>
              </w:rPr>
            </w:pPr>
            <w:r w:rsidRPr="00436334">
              <w:rPr>
                <w:sz w:val="24"/>
                <w:szCs w:val="24"/>
              </w:rPr>
              <w:t>План</w:t>
            </w:r>
          </w:p>
        </w:tc>
        <w:tc>
          <w:tcPr>
            <w:tcW w:w="2976" w:type="dxa"/>
          </w:tcPr>
          <w:p w:rsidR="003E58B7" w:rsidRDefault="008F46BF" w:rsidP="008F46BF">
            <w:pPr>
              <w:jc w:val="both"/>
            </w:pPr>
            <w:r w:rsidRPr="008F46BF">
              <w:t>1.Информаци</w:t>
            </w:r>
            <w:r w:rsidR="00312A0F">
              <w:t>ю</w:t>
            </w:r>
            <w:r w:rsidRPr="008F46BF">
              <w:t xml:space="preserve"> минис</w:t>
            </w:r>
            <w:r w:rsidRPr="008F46BF">
              <w:t>т</w:t>
            </w:r>
            <w:r w:rsidRPr="008F46BF">
              <w:t>ра ТЭК и ЖКХ Архангел</w:t>
            </w:r>
            <w:r w:rsidRPr="008F46BF">
              <w:t>ь</w:t>
            </w:r>
            <w:r w:rsidRPr="008F46BF">
              <w:t>ской облас</w:t>
            </w:r>
            <w:r>
              <w:t>т</w:t>
            </w:r>
            <w:r w:rsidRPr="008F46BF">
              <w:t>и</w:t>
            </w:r>
            <w:r>
              <w:t xml:space="preserve"> А.П. </w:t>
            </w:r>
            <w:proofErr w:type="spellStart"/>
            <w:r>
              <w:t>Пот</w:t>
            </w:r>
            <w:r>
              <w:t>а</w:t>
            </w:r>
            <w:r>
              <w:t>шева</w:t>
            </w:r>
            <w:proofErr w:type="spellEnd"/>
            <w:r w:rsidRPr="008F46BF">
              <w:t xml:space="preserve"> принять к свед</w:t>
            </w:r>
            <w:r w:rsidRPr="008F46BF">
              <w:t>е</w:t>
            </w:r>
            <w:r w:rsidRPr="008F46BF">
              <w:t>нию</w:t>
            </w:r>
            <w:r>
              <w:t>.</w:t>
            </w:r>
          </w:p>
          <w:p w:rsidR="008F46BF" w:rsidRPr="008F46BF" w:rsidRDefault="008F46BF" w:rsidP="008F46BF">
            <w:pPr>
              <w:jc w:val="both"/>
            </w:pPr>
            <w:r>
              <w:t>2.Рекомендовать депут</w:t>
            </w:r>
            <w:r>
              <w:t>а</w:t>
            </w:r>
            <w:r>
              <w:t>там О.В. В</w:t>
            </w:r>
            <w:r>
              <w:t>о</w:t>
            </w:r>
            <w:r>
              <w:t xml:space="preserve">робьеву и О.С. </w:t>
            </w:r>
            <w:proofErr w:type="spellStart"/>
            <w:r>
              <w:t>Сидоровскому</w:t>
            </w:r>
            <w:proofErr w:type="spellEnd"/>
            <w:r>
              <w:t xml:space="preserve"> о</w:t>
            </w:r>
            <w:r>
              <w:t>с</w:t>
            </w:r>
            <w:r>
              <w:t>ветить в СМИ направление бю</w:t>
            </w:r>
            <w:r>
              <w:t>д</w:t>
            </w:r>
            <w:r>
              <w:t>жетных ассигн</w:t>
            </w:r>
            <w:r>
              <w:t>о</w:t>
            </w:r>
            <w:r>
              <w:t>ваний в 2017 году в ра</w:t>
            </w:r>
            <w:r>
              <w:t>з</w:t>
            </w:r>
            <w:r>
              <w:t>мере 16,0 млн. рублей на строител</w:t>
            </w:r>
            <w:r>
              <w:t>ь</w:t>
            </w:r>
            <w:r>
              <w:t>ство газораспределител</w:t>
            </w:r>
            <w:r>
              <w:t>ь</w:t>
            </w:r>
            <w:r>
              <w:t>ных сетей в МО «</w:t>
            </w:r>
            <w:proofErr w:type="spellStart"/>
            <w:r>
              <w:t>Арг</w:t>
            </w:r>
            <w:r>
              <w:t>у</w:t>
            </w:r>
            <w:r>
              <w:t>новское</w:t>
            </w:r>
            <w:proofErr w:type="spellEnd"/>
            <w:r>
              <w:t>».</w:t>
            </w:r>
          </w:p>
        </w:tc>
      </w:tr>
      <w:tr w:rsidR="008F46BF" w:rsidRPr="008F46BF" w:rsidTr="008F46BF">
        <w:trPr>
          <w:trHeight w:val="854"/>
        </w:trPr>
        <w:tc>
          <w:tcPr>
            <w:tcW w:w="588" w:type="dxa"/>
          </w:tcPr>
          <w:p w:rsidR="008F46BF" w:rsidRPr="008F46BF" w:rsidRDefault="008F46BF" w:rsidP="005366CD">
            <w:pPr>
              <w:pStyle w:val="a3"/>
              <w:ind w:firstLine="0"/>
              <w:jc w:val="center"/>
              <w:rPr>
                <w:sz w:val="24"/>
                <w:szCs w:val="24"/>
              </w:rPr>
            </w:pPr>
            <w:r w:rsidRPr="008F46BF">
              <w:rPr>
                <w:sz w:val="24"/>
                <w:szCs w:val="24"/>
              </w:rPr>
              <w:t>2.</w:t>
            </w:r>
          </w:p>
        </w:tc>
        <w:tc>
          <w:tcPr>
            <w:tcW w:w="2355" w:type="dxa"/>
          </w:tcPr>
          <w:p w:rsidR="008F46BF" w:rsidRPr="008F46BF" w:rsidRDefault="008F46BF" w:rsidP="008F46BF">
            <w:pPr>
              <w:pStyle w:val="a3"/>
              <w:ind w:firstLine="0"/>
              <w:rPr>
                <w:rStyle w:val="af6"/>
                <w:b w:val="0"/>
                <w:color w:val="000000"/>
                <w:sz w:val="24"/>
                <w:szCs w:val="24"/>
              </w:rPr>
            </w:pPr>
            <w:r w:rsidRPr="008F46BF">
              <w:rPr>
                <w:sz w:val="24"/>
                <w:szCs w:val="24"/>
              </w:rPr>
              <w:t>О проекте областн</w:t>
            </w:r>
            <w:r w:rsidRPr="008F46BF">
              <w:rPr>
                <w:sz w:val="24"/>
                <w:szCs w:val="24"/>
              </w:rPr>
              <w:t>о</w:t>
            </w:r>
            <w:r w:rsidRPr="008F46BF">
              <w:rPr>
                <w:sz w:val="24"/>
                <w:szCs w:val="24"/>
              </w:rPr>
              <w:t xml:space="preserve">го закона </w:t>
            </w:r>
            <w:r w:rsidRPr="008F46BF">
              <w:rPr>
                <w:color w:val="000000"/>
                <w:sz w:val="24"/>
                <w:szCs w:val="24"/>
              </w:rPr>
              <w:t>«</w:t>
            </w:r>
            <w:r w:rsidRPr="008F46BF">
              <w:rPr>
                <w:spacing w:val="-4"/>
                <w:sz w:val="24"/>
                <w:szCs w:val="24"/>
              </w:rPr>
              <w:t>О внес</w:t>
            </w:r>
            <w:r w:rsidRPr="008F46BF">
              <w:rPr>
                <w:spacing w:val="-4"/>
                <w:sz w:val="24"/>
                <w:szCs w:val="24"/>
              </w:rPr>
              <w:t>е</w:t>
            </w:r>
            <w:r w:rsidRPr="008F46BF">
              <w:rPr>
                <w:spacing w:val="-4"/>
                <w:sz w:val="24"/>
                <w:szCs w:val="24"/>
              </w:rPr>
              <w:t>нии изменений в ст</w:t>
            </w:r>
            <w:r w:rsidRPr="008F46BF">
              <w:rPr>
                <w:spacing w:val="-4"/>
                <w:sz w:val="24"/>
                <w:szCs w:val="24"/>
              </w:rPr>
              <w:t>а</w:t>
            </w:r>
            <w:r w:rsidRPr="008F46BF">
              <w:rPr>
                <w:spacing w:val="-4"/>
                <w:sz w:val="24"/>
                <w:szCs w:val="24"/>
              </w:rPr>
              <w:t>тьи 7 и 36 областного закона «Об орган</w:t>
            </w:r>
            <w:r w:rsidRPr="008F46BF">
              <w:rPr>
                <w:spacing w:val="-4"/>
                <w:sz w:val="24"/>
                <w:szCs w:val="24"/>
              </w:rPr>
              <w:t>и</w:t>
            </w:r>
            <w:r w:rsidRPr="008F46BF">
              <w:rPr>
                <w:spacing w:val="-4"/>
                <w:sz w:val="24"/>
                <w:szCs w:val="24"/>
              </w:rPr>
              <w:t>зации проведения капитального ремо</w:t>
            </w:r>
            <w:r w:rsidRPr="008F46BF">
              <w:rPr>
                <w:spacing w:val="-4"/>
                <w:sz w:val="24"/>
                <w:szCs w:val="24"/>
              </w:rPr>
              <w:t>н</w:t>
            </w:r>
            <w:r w:rsidRPr="008F46BF">
              <w:rPr>
                <w:spacing w:val="-4"/>
                <w:sz w:val="24"/>
                <w:szCs w:val="24"/>
              </w:rPr>
              <w:t>та общего имущества в мн</w:t>
            </w:r>
            <w:r w:rsidRPr="008F46BF">
              <w:rPr>
                <w:spacing w:val="-4"/>
                <w:sz w:val="24"/>
                <w:szCs w:val="24"/>
              </w:rPr>
              <w:t>о</w:t>
            </w:r>
            <w:r w:rsidRPr="008F46BF">
              <w:rPr>
                <w:spacing w:val="-4"/>
                <w:sz w:val="24"/>
                <w:szCs w:val="24"/>
              </w:rPr>
              <w:t>гоквартирных домах, расположе</w:t>
            </w:r>
            <w:r w:rsidRPr="008F46BF">
              <w:rPr>
                <w:spacing w:val="-4"/>
                <w:sz w:val="24"/>
                <w:szCs w:val="24"/>
              </w:rPr>
              <w:t>н</w:t>
            </w:r>
            <w:r w:rsidRPr="008F46BF">
              <w:rPr>
                <w:spacing w:val="-4"/>
                <w:sz w:val="24"/>
                <w:szCs w:val="24"/>
              </w:rPr>
              <w:t>ных на терр</w:t>
            </w:r>
            <w:r w:rsidRPr="008F46BF">
              <w:rPr>
                <w:spacing w:val="-4"/>
                <w:sz w:val="24"/>
                <w:szCs w:val="24"/>
              </w:rPr>
              <w:t>и</w:t>
            </w:r>
            <w:r w:rsidRPr="008F46BF">
              <w:rPr>
                <w:spacing w:val="-4"/>
                <w:sz w:val="24"/>
                <w:szCs w:val="24"/>
              </w:rPr>
              <w:t>тории Архангельской о</w:t>
            </w:r>
            <w:r w:rsidRPr="008F46BF">
              <w:rPr>
                <w:spacing w:val="-4"/>
                <w:sz w:val="24"/>
                <w:szCs w:val="24"/>
              </w:rPr>
              <w:t>б</w:t>
            </w:r>
            <w:r w:rsidRPr="008F46BF">
              <w:rPr>
                <w:spacing w:val="-4"/>
                <w:sz w:val="24"/>
                <w:szCs w:val="24"/>
              </w:rPr>
              <w:t>ласти»</w:t>
            </w:r>
          </w:p>
        </w:tc>
        <w:tc>
          <w:tcPr>
            <w:tcW w:w="1800" w:type="dxa"/>
          </w:tcPr>
          <w:p w:rsidR="008F46BF" w:rsidRDefault="008F46BF" w:rsidP="008F46BF">
            <w:pPr>
              <w:pStyle w:val="a3"/>
              <w:ind w:left="-66" w:firstLine="0"/>
              <w:jc w:val="center"/>
              <w:rPr>
                <w:sz w:val="24"/>
                <w:szCs w:val="24"/>
              </w:rPr>
            </w:pPr>
            <w:r>
              <w:rPr>
                <w:sz w:val="24"/>
                <w:szCs w:val="24"/>
              </w:rPr>
              <w:t xml:space="preserve">Губернатор Архангельской области </w:t>
            </w:r>
          </w:p>
          <w:p w:rsidR="008F46BF" w:rsidRPr="008F46BF" w:rsidRDefault="008F46BF" w:rsidP="008F46BF">
            <w:pPr>
              <w:pStyle w:val="a3"/>
              <w:ind w:left="-66" w:firstLine="0"/>
              <w:jc w:val="center"/>
              <w:rPr>
                <w:sz w:val="24"/>
                <w:szCs w:val="24"/>
              </w:rPr>
            </w:pPr>
            <w:r>
              <w:rPr>
                <w:sz w:val="24"/>
                <w:szCs w:val="24"/>
              </w:rPr>
              <w:t>И.А. Орлов</w:t>
            </w:r>
          </w:p>
        </w:tc>
        <w:tc>
          <w:tcPr>
            <w:tcW w:w="5713" w:type="dxa"/>
          </w:tcPr>
          <w:p w:rsidR="008F46BF" w:rsidRPr="008F46BF" w:rsidRDefault="008F46BF" w:rsidP="00134090">
            <w:pPr>
              <w:pStyle w:val="ab"/>
              <w:ind w:left="0"/>
              <w:jc w:val="both"/>
              <w:rPr>
                <w:b/>
                <w:spacing w:val="-4"/>
                <w:sz w:val="24"/>
                <w:szCs w:val="24"/>
              </w:rPr>
            </w:pPr>
            <w:proofErr w:type="gramStart"/>
            <w:r w:rsidRPr="008F46BF">
              <w:rPr>
                <w:sz w:val="24"/>
                <w:szCs w:val="24"/>
              </w:rPr>
              <w:t xml:space="preserve">Концепцией законопроекта </w:t>
            </w:r>
            <w:r w:rsidRPr="008F46BF">
              <w:rPr>
                <w:spacing w:val="-4"/>
                <w:sz w:val="24"/>
                <w:szCs w:val="24"/>
              </w:rPr>
              <w:t>предлагается предусмо</w:t>
            </w:r>
            <w:r w:rsidRPr="008F46BF">
              <w:rPr>
                <w:spacing w:val="-4"/>
                <w:sz w:val="24"/>
                <w:szCs w:val="24"/>
              </w:rPr>
              <w:t>т</w:t>
            </w:r>
            <w:r w:rsidRPr="008F46BF">
              <w:rPr>
                <w:spacing w:val="-4"/>
                <w:sz w:val="24"/>
                <w:szCs w:val="24"/>
              </w:rPr>
              <w:t>реть в областном законе от 02 июля 2013 года № 701-41-ОЗ «Об организации проведения капитального р</w:t>
            </w:r>
            <w:r w:rsidRPr="008F46BF">
              <w:rPr>
                <w:spacing w:val="-4"/>
                <w:sz w:val="24"/>
                <w:szCs w:val="24"/>
              </w:rPr>
              <w:t>е</w:t>
            </w:r>
            <w:r w:rsidRPr="008F46BF">
              <w:rPr>
                <w:spacing w:val="-4"/>
                <w:sz w:val="24"/>
                <w:szCs w:val="24"/>
              </w:rPr>
              <w:t>монта общего имущ</w:t>
            </w:r>
            <w:r w:rsidRPr="008F46BF">
              <w:rPr>
                <w:spacing w:val="-4"/>
                <w:sz w:val="24"/>
                <w:szCs w:val="24"/>
              </w:rPr>
              <w:t>е</w:t>
            </w:r>
            <w:r w:rsidRPr="008F46BF">
              <w:rPr>
                <w:spacing w:val="-4"/>
                <w:sz w:val="24"/>
                <w:szCs w:val="24"/>
              </w:rPr>
              <w:t>ства в многоквартирных домах, расположенных на территории Архангельской обла</w:t>
            </w:r>
            <w:r w:rsidRPr="008F46BF">
              <w:rPr>
                <w:spacing w:val="-4"/>
                <w:sz w:val="24"/>
                <w:szCs w:val="24"/>
              </w:rPr>
              <w:t>с</w:t>
            </w:r>
            <w:r w:rsidRPr="008F46BF">
              <w:rPr>
                <w:spacing w:val="-4"/>
                <w:sz w:val="24"/>
                <w:szCs w:val="24"/>
              </w:rPr>
              <w:t>ти», что решение о необходимости проведения кап</w:t>
            </w:r>
            <w:r w:rsidRPr="008F46BF">
              <w:rPr>
                <w:spacing w:val="-4"/>
                <w:sz w:val="24"/>
                <w:szCs w:val="24"/>
              </w:rPr>
              <w:t>и</w:t>
            </w:r>
            <w:r w:rsidRPr="008F46BF">
              <w:rPr>
                <w:spacing w:val="-4"/>
                <w:sz w:val="24"/>
                <w:szCs w:val="24"/>
              </w:rPr>
              <w:t>тального ремонта или об отсутствии такой необход</w:t>
            </w:r>
            <w:r w:rsidRPr="008F46BF">
              <w:rPr>
                <w:spacing w:val="-4"/>
                <w:sz w:val="24"/>
                <w:szCs w:val="24"/>
              </w:rPr>
              <w:t>и</w:t>
            </w:r>
            <w:r w:rsidRPr="008F46BF">
              <w:rPr>
                <w:spacing w:val="-4"/>
                <w:sz w:val="24"/>
                <w:szCs w:val="24"/>
              </w:rPr>
              <w:t>мости будет приниматься на основании сведений о техническом состоянии конс</w:t>
            </w:r>
            <w:r w:rsidRPr="008F46BF">
              <w:rPr>
                <w:spacing w:val="-4"/>
                <w:sz w:val="24"/>
                <w:szCs w:val="24"/>
              </w:rPr>
              <w:t>т</w:t>
            </w:r>
            <w:r w:rsidRPr="008F46BF">
              <w:rPr>
                <w:spacing w:val="-4"/>
                <w:sz w:val="24"/>
                <w:szCs w:val="24"/>
              </w:rPr>
              <w:t>руктивных элементов и инженерных систем при принятии решения о включ</w:t>
            </w:r>
            <w:r w:rsidRPr="008F46BF">
              <w:rPr>
                <w:spacing w:val="-4"/>
                <w:sz w:val="24"/>
                <w:szCs w:val="24"/>
              </w:rPr>
              <w:t>е</w:t>
            </w:r>
            <w:r w:rsidRPr="008F46BF">
              <w:rPr>
                <w:spacing w:val="-4"/>
                <w:sz w:val="24"/>
                <w:szCs w:val="24"/>
              </w:rPr>
              <w:t>нии (не включении</w:t>
            </w:r>
            <w:proofErr w:type="gramEnd"/>
            <w:r w:rsidRPr="008F46BF">
              <w:rPr>
                <w:spacing w:val="-4"/>
                <w:sz w:val="24"/>
                <w:szCs w:val="24"/>
              </w:rPr>
              <w:t>) многоквартирного дома в реги</w:t>
            </w:r>
            <w:r w:rsidRPr="008F46BF">
              <w:rPr>
                <w:spacing w:val="-4"/>
                <w:sz w:val="24"/>
                <w:szCs w:val="24"/>
              </w:rPr>
              <w:t>о</w:t>
            </w:r>
            <w:r w:rsidRPr="008F46BF">
              <w:rPr>
                <w:spacing w:val="-4"/>
                <w:sz w:val="24"/>
                <w:szCs w:val="24"/>
              </w:rPr>
              <w:t>нальную програ</w:t>
            </w:r>
            <w:r w:rsidRPr="008F46BF">
              <w:rPr>
                <w:spacing w:val="-4"/>
                <w:sz w:val="24"/>
                <w:szCs w:val="24"/>
              </w:rPr>
              <w:t>м</w:t>
            </w:r>
            <w:r w:rsidRPr="008F46BF">
              <w:rPr>
                <w:spacing w:val="-4"/>
                <w:sz w:val="24"/>
                <w:szCs w:val="24"/>
              </w:rPr>
              <w:t>му.</w:t>
            </w:r>
          </w:p>
          <w:p w:rsidR="008F46BF" w:rsidRPr="008F46BF" w:rsidRDefault="008F46BF" w:rsidP="008F46BF">
            <w:pPr>
              <w:pStyle w:val="a3"/>
              <w:ind w:firstLine="0"/>
              <w:rPr>
                <w:sz w:val="24"/>
                <w:szCs w:val="24"/>
              </w:rPr>
            </w:pPr>
          </w:p>
        </w:tc>
        <w:tc>
          <w:tcPr>
            <w:tcW w:w="1985" w:type="dxa"/>
          </w:tcPr>
          <w:p w:rsidR="008F46BF" w:rsidRPr="008F46BF" w:rsidRDefault="008F46BF" w:rsidP="00A40E4F">
            <w:pPr>
              <w:pStyle w:val="a3"/>
              <w:ind w:left="-76" w:right="-56" w:firstLine="0"/>
              <w:jc w:val="center"/>
              <w:rPr>
                <w:sz w:val="24"/>
                <w:szCs w:val="24"/>
              </w:rPr>
            </w:pPr>
            <w:r w:rsidRPr="00436334">
              <w:rPr>
                <w:sz w:val="24"/>
                <w:szCs w:val="24"/>
              </w:rPr>
              <w:t>План</w:t>
            </w:r>
          </w:p>
        </w:tc>
        <w:tc>
          <w:tcPr>
            <w:tcW w:w="2976" w:type="dxa"/>
          </w:tcPr>
          <w:p w:rsidR="008F46BF" w:rsidRPr="00F423D8" w:rsidRDefault="008F46BF" w:rsidP="008F46BF">
            <w:pPr>
              <w:autoSpaceDE w:val="0"/>
              <w:autoSpaceDN w:val="0"/>
              <w:adjustRightInd w:val="0"/>
              <w:jc w:val="both"/>
              <w:rPr>
                <w:szCs w:val="28"/>
              </w:rPr>
            </w:pPr>
            <w:r w:rsidRPr="00F423D8">
              <w:rPr>
                <w:szCs w:val="28"/>
              </w:rPr>
              <w:t>Комитет рекомендует д</w:t>
            </w:r>
            <w:r w:rsidRPr="00F423D8">
              <w:rPr>
                <w:szCs w:val="28"/>
              </w:rPr>
              <w:t>е</w:t>
            </w:r>
            <w:r w:rsidRPr="00F423D8">
              <w:rPr>
                <w:szCs w:val="28"/>
              </w:rPr>
              <w:t>путатам Архангел</w:t>
            </w:r>
            <w:r w:rsidRPr="00F423D8">
              <w:rPr>
                <w:szCs w:val="28"/>
              </w:rPr>
              <w:t>ь</w:t>
            </w:r>
            <w:r w:rsidRPr="00F423D8">
              <w:rPr>
                <w:szCs w:val="28"/>
              </w:rPr>
              <w:t xml:space="preserve">ского областного Собрания </w:t>
            </w:r>
            <w:r w:rsidRPr="008F46BF">
              <w:rPr>
                <w:szCs w:val="28"/>
              </w:rPr>
              <w:t>принять законопр</w:t>
            </w:r>
            <w:r w:rsidRPr="008F46BF">
              <w:rPr>
                <w:szCs w:val="28"/>
              </w:rPr>
              <w:t>о</w:t>
            </w:r>
            <w:r w:rsidRPr="008F46BF">
              <w:rPr>
                <w:szCs w:val="28"/>
              </w:rPr>
              <w:t>ект в первом чтении</w:t>
            </w:r>
            <w:r w:rsidRPr="00F423D8">
              <w:rPr>
                <w:szCs w:val="28"/>
              </w:rPr>
              <w:t xml:space="preserve"> на </w:t>
            </w:r>
            <w:r>
              <w:rPr>
                <w:szCs w:val="28"/>
              </w:rPr>
              <w:t>40</w:t>
            </w:r>
            <w:r w:rsidRPr="00F423D8">
              <w:rPr>
                <w:szCs w:val="28"/>
              </w:rPr>
              <w:t>-й сессии Архангел</w:t>
            </w:r>
            <w:r w:rsidRPr="00F423D8">
              <w:rPr>
                <w:szCs w:val="28"/>
              </w:rPr>
              <w:t>ь</w:t>
            </w:r>
            <w:r w:rsidRPr="00F423D8">
              <w:rPr>
                <w:szCs w:val="28"/>
              </w:rPr>
              <w:t>ского областного Собрания д</w:t>
            </w:r>
            <w:r w:rsidRPr="00F423D8">
              <w:rPr>
                <w:szCs w:val="28"/>
              </w:rPr>
              <w:t>е</w:t>
            </w:r>
            <w:r w:rsidRPr="00F423D8">
              <w:rPr>
                <w:szCs w:val="28"/>
              </w:rPr>
              <w:t>пут</w:t>
            </w:r>
            <w:r w:rsidRPr="00F423D8">
              <w:rPr>
                <w:szCs w:val="28"/>
              </w:rPr>
              <w:t>а</w:t>
            </w:r>
            <w:r w:rsidRPr="00F423D8">
              <w:rPr>
                <w:szCs w:val="28"/>
              </w:rPr>
              <w:t>тов</w:t>
            </w:r>
            <w:r>
              <w:rPr>
                <w:szCs w:val="28"/>
              </w:rPr>
              <w:t>.</w:t>
            </w:r>
            <w:r w:rsidRPr="00F423D8">
              <w:rPr>
                <w:szCs w:val="28"/>
              </w:rPr>
              <w:t xml:space="preserve"> </w:t>
            </w:r>
          </w:p>
          <w:p w:rsidR="008F46BF" w:rsidRPr="008F46BF" w:rsidRDefault="008F46BF" w:rsidP="008F46BF">
            <w:pPr>
              <w:jc w:val="both"/>
            </w:pPr>
          </w:p>
        </w:tc>
      </w:tr>
    </w:tbl>
    <w:p w:rsidR="00566920" w:rsidRPr="008F46BF" w:rsidRDefault="00566920" w:rsidP="00C110AD"/>
    <w:sectPr w:rsidR="00566920" w:rsidRPr="008F46BF"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21E" w:rsidRDefault="00F3321E">
      <w:r>
        <w:separator/>
      </w:r>
    </w:p>
  </w:endnote>
  <w:endnote w:type="continuationSeparator" w:id="0">
    <w:p w:rsidR="00F3321E" w:rsidRDefault="00F332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21E" w:rsidRDefault="00F3321E">
      <w:r>
        <w:separator/>
      </w:r>
    </w:p>
  </w:footnote>
  <w:footnote w:type="continuationSeparator" w:id="0">
    <w:p w:rsidR="00F3321E" w:rsidRDefault="00F33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507B38"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507B38"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8F46BF">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8911A4"/>
    <w:multiLevelType w:val="hybridMultilevel"/>
    <w:tmpl w:val="9B744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F97C4E"/>
    <w:multiLevelType w:val="hybridMultilevel"/>
    <w:tmpl w:val="32D44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59F1545"/>
    <w:multiLevelType w:val="hybridMultilevel"/>
    <w:tmpl w:val="C742E62A"/>
    <w:lvl w:ilvl="0" w:tplc="1114A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5DE05BA"/>
    <w:multiLevelType w:val="hybridMultilevel"/>
    <w:tmpl w:val="5066E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8"/>
  </w:num>
  <w:num w:numId="5">
    <w:abstractNumId w:val="1"/>
  </w:num>
  <w:num w:numId="6">
    <w:abstractNumId w:val="9"/>
  </w:num>
  <w:num w:numId="7">
    <w:abstractNumId w:val="5"/>
  </w:num>
  <w:num w:numId="8">
    <w:abstractNumId w:val="11"/>
  </w:num>
  <w:num w:numId="9">
    <w:abstractNumId w:val="6"/>
  </w:num>
  <w:num w:numId="10">
    <w:abstractNumId w:val="4"/>
  </w:num>
  <w:num w:numId="11">
    <w:abstractNumId w:val="17"/>
  </w:num>
  <w:num w:numId="12">
    <w:abstractNumId w:val="3"/>
  </w:num>
  <w:num w:numId="13">
    <w:abstractNumId w:val="12"/>
  </w:num>
  <w:num w:numId="14">
    <w:abstractNumId w:val="2"/>
  </w:num>
  <w:num w:numId="15">
    <w:abstractNumId w:val="13"/>
  </w:num>
  <w:num w:numId="16">
    <w:abstractNumId w:val="15"/>
  </w:num>
  <w:num w:numId="17">
    <w:abstractNumId w:val="1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0B8F"/>
    <w:rsid w:val="0004149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205"/>
    <w:rsid w:val="000B3C9E"/>
    <w:rsid w:val="000B6813"/>
    <w:rsid w:val="000C0E70"/>
    <w:rsid w:val="000C3121"/>
    <w:rsid w:val="000C38DD"/>
    <w:rsid w:val="000C7363"/>
    <w:rsid w:val="000C7A13"/>
    <w:rsid w:val="000D17DA"/>
    <w:rsid w:val="000D2FDE"/>
    <w:rsid w:val="000E75FF"/>
    <w:rsid w:val="000F0EDE"/>
    <w:rsid w:val="001068A6"/>
    <w:rsid w:val="00114948"/>
    <w:rsid w:val="00117457"/>
    <w:rsid w:val="00127C30"/>
    <w:rsid w:val="001325D5"/>
    <w:rsid w:val="00134090"/>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17C8F"/>
    <w:rsid w:val="00222E33"/>
    <w:rsid w:val="002310B6"/>
    <w:rsid w:val="00232936"/>
    <w:rsid w:val="00232CA1"/>
    <w:rsid w:val="00234C38"/>
    <w:rsid w:val="00235BFD"/>
    <w:rsid w:val="0023744B"/>
    <w:rsid w:val="002378B0"/>
    <w:rsid w:val="00243C0F"/>
    <w:rsid w:val="00245174"/>
    <w:rsid w:val="00256497"/>
    <w:rsid w:val="002575C2"/>
    <w:rsid w:val="002634F0"/>
    <w:rsid w:val="00263EEA"/>
    <w:rsid w:val="00263FD3"/>
    <w:rsid w:val="00264B13"/>
    <w:rsid w:val="002661B7"/>
    <w:rsid w:val="00274D31"/>
    <w:rsid w:val="00284285"/>
    <w:rsid w:val="002908F8"/>
    <w:rsid w:val="00293503"/>
    <w:rsid w:val="00293AEF"/>
    <w:rsid w:val="00293DFC"/>
    <w:rsid w:val="00294716"/>
    <w:rsid w:val="002A02E6"/>
    <w:rsid w:val="002A1796"/>
    <w:rsid w:val="002A3C16"/>
    <w:rsid w:val="002A404B"/>
    <w:rsid w:val="002A422E"/>
    <w:rsid w:val="002A75B8"/>
    <w:rsid w:val="002B1B63"/>
    <w:rsid w:val="002B434F"/>
    <w:rsid w:val="002B4FCA"/>
    <w:rsid w:val="002C131E"/>
    <w:rsid w:val="002C3E6D"/>
    <w:rsid w:val="002C481E"/>
    <w:rsid w:val="002D0EF0"/>
    <w:rsid w:val="002D4744"/>
    <w:rsid w:val="002D5020"/>
    <w:rsid w:val="002D60AD"/>
    <w:rsid w:val="002D7DDF"/>
    <w:rsid w:val="002E05AF"/>
    <w:rsid w:val="002E3877"/>
    <w:rsid w:val="002E551F"/>
    <w:rsid w:val="00312A0F"/>
    <w:rsid w:val="00317BB7"/>
    <w:rsid w:val="00320A5C"/>
    <w:rsid w:val="003235F6"/>
    <w:rsid w:val="00325847"/>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58B7"/>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06EB"/>
    <w:rsid w:val="004210BA"/>
    <w:rsid w:val="004245BB"/>
    <w:rsid w:val="00425310"/>
    <w:rsid w:val="0042605B"/>
    <w:rsid w:val="00430DD7"/>
    <w:rsid w:val="00431277"/>
    <w:rsid w:val="00436334"/>
    <w:rsid w:val="00440861"/>
    <w:rsid w:val="00445584"/>
    <w:rsid w:val="00446397"/>
    <w:rsid w:val="00447435"/>
    <w:rsid w:val="0044790C"/>
    <w:rsid w:val="00447B9E"/>
    <w:rsid w:val="00452379"/>
    <w:rsid w:val="0045674B"/>
    <w:rsid w:val="00456DC0"/>
    <w:rsid w:val="00457FE7"/>
    <w:rsid w:val="0046429F"/>
    <w:rsid w:val="00465934"/>
    <w:rsid w:val="00471F2A"/>
    <w:rsid w:val="00472370"/>
    <w:rsid w:val="004744D4"/>
    <w:rsid w:val="0047589A"/>
    <w:rsid w:val="004866DD"/>
    <w:rsid w:val="00494ED8"/>
    <w:rsid w:val="00497C8A"/>
    <w:rsid w:val="004A1415"/>
    <w:rsid w:val="004A2BCB"/>
    <w:rsid w:val="004A7A12"/>
    <w:rsid w:val="004C765D"/>
    <w:rsid w:val="004D595B"/>
    <w:rsid w:val="004D6EDB"/>
    <w:rsid w:val="004E6241"/>
    <w:rsid w:val="004E67CC"/>
    <w:rsid w:val="004F6201"/>
    <w:rsid w:val="004F7438"/>
    <w:rsid w:val="005015AA"/>
    <w:rsid w:val="00502A3C"/>
    <w:rsid w:val="00507B38"/>
    <w:rsid w:val="00511783"/>
    <w:rsid w:val="00511888"/>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D0777"/>
    <w:rsid w:val="005E2376"/>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9C1"/>
    <w:rsid w:val="006F2E51"/>
    <w:rsid w:val="006F49C8"/>
    <w:rsid w:val="006F4C64"/>
    <w:rsid w:val="006F64E6"/>
    <w:rsid w:val="006F6CC3"/>
    <w:rsid w:val="00700D58"/>
    <w:rsid w:val="00702B59"/>
    <w:rsid w:val="00702C96"/>
    <w:rsid w:val="00722BD9"/>
    <w:rsid w:val="00725235"/>
    <w:rsid w:val="00726808"/>
    <w:rsid w:val="00730B57"/>
    <w:rsid w:val="007402AC"/>
    <w:rsid w:val="00741A75"/>
    <w:rsid w:val="00745377"/>
    <w:rsid w:val="00745F75"/>
    <w:rsid w:val="007501FA"/>
    <w:rsid w:val="007503EE"/>
    <w:rsid w:val="007545C1"/>
    <w:rsid w:val="00754F09"/>
    <w:rsid w:val="00767AE4"/>
    <w:rsid w:val="00770F10"/>
    <w:rsid w:val="00771603"/>
    <w:rsid w:val="00773F41"/>
    <w:rsid w:val="00774578"/>
    <w:rsid w:val="007776DD"/>
    <w:rsid w:val="00780F49"/>
    <w:rsid w:val="00783B3A"/>
    <w:rsid w:val="0078491A"/>
    <w:rsid w:val="00786645"/>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1F81"/>
    <w:rsid w:val="008E285D"/>
    <w:rsid w:val="008E5E30"/>
    <w:rsid w:val="008F46BF"/>
    <w:rsid w:val="008F5520"/>
    <w:rsid w:val="00901901"/>
    <w:rsid w:val="00905F57"/>
    <w:rsid w:val="0091164A"/>
    <w:rsid w:val="00913E9A"/>
    <w:rsid w:val="009200F4"/>
    <w:rsid w:val="00920CB1"/>
    <w:rsid w:val="00925004"/>
    <w:rsid w:val="00926D5B"/>
    <w:rsid w:val="00932EBA"/>
    <w:rsid w:val="009354C6"/>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6841"/>
    <w:rsid w:val="00A37199"/>
    <w:rsid w:val="00A40E4F"/>
    <w:rsid w:val="00A4328C"/>
    <w:rsid w:val="00A534CA"/>
    <w:rsid w:val="00A54C83"/>
    <w:rsid w:val="00A71BB8"/>
    <w:rsid w:val="00A72CD5"/>
    <w:rsid w:val="00A7346F"/>
    <w:rsid w:val="00A738A5"/>
    <w:rsid w:val="00A7609D"/>
    <w:rsid w:val="00A81291"/>
    <w:rsid w:val="00A864D6"/>
    <w:rsid w:val="00A92DA5"/>
    <w:rsid w:val="00A963A6"/>
    <w:rsid w:val="00A96D7A"/>
    <w:rsid w:val="00AA3A8E"/>
    <w:rsid w:val="00AA42AB"/>
    <w:rsid w:val="00AA6040"/>
    <w:rsid w:val="00AB126D"/>
    <w:rsid w:val="00AB6A28"/>
    <w:rsid w:val="00AB7614"/>
    <w:rsid w:val="00AB7A4F"/>
    <w:rsid w:val="00AC5BBA"/>
    <w:rsid w:val="00AD514D"/>
    <w:rsid w:val="00AE1147"/>
    <w:rsid w:val="00AE4E0E"/>
    <w:rsid w:val="00AF002A"/>
    <w:rsid w:val="00AF5E39"/>
    <w:rsid w:val="00AF6E17"/>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8DC"/>
    <w:rsid w:val="00B659B9"/>
    <w:rsid w:val="00B6666D"/>
    <w:rsid w:val="00B73F51"/>
    <w:rsid w:val="00B861B7"/>
    <w:rsid w:val="00B92D79"/>
    <w:rsid w:val="00BA034A"/>
    <w:rsid w:val="00BA114B"/>
    <w:rsid w:val="00BA4D3F"/>
    <w:rsid w:val="00BA70D1"/>
    <w:rsid w:val="00BB3E75"/>
    <w:rsid w:val="00BB5B10"/>
    <w:rsid w:val="00BC4F52"/>
    <w:rsid w:val="00BE2C07"/>
    <w:rsid w:val="00BF538F"/>
    <w:rsid w:val="00BF55F1"/>
    <w:rsid w:val="00BF5A74"/>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90DF5"/>
    <w:rsid w:val="00C91948"/>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2874"/>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1754"/>
    <w:rsid w:val="00E020E2"/>
    <w:rsid w:val="00E062C2"/>
    <w:rsid w:val="00E07B3F"/>
    <w:rsid w:val="00E17317"/>
    <w:rsid w:val="00E25B48"/>
    <w:rsid w:val="00E27796"/>
    <w:rsid w:val="00E33BF5"/>
    <w:rsid w:val="00E46CF9"/>
    <w:rsid w:val="00E501AE"/>
    <w:rsid w:val="00E550B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0882"/>
    <w:rsid w:val="00ED1317"/>
    <w:rsid w:val="00EE4528"/>
    <w:rsid w:val="00EE6082"/>
    <w:rsid w:val="00EF1DD9"/>
    <w:rsid w:val="00EF6953"/>
    <w:rsid w:val="00EF7981"/>
    <w:rsid w:val="00F007E9"/>
    <w:rsid w:val="00F03E75"/>
    <w:rsid w:val="00F106E1"/>
    <w:rsid w:val="00F10E43"/>
    <w:rsid w:val="00F175E8"/>
    <w:rsid w:val="00F239B2"/>
    <w:rsid w:val="00F26BE9"/>
    <w:rsid w:val="00F27079"/>
    <w:rsid w:val="00F27919"/>
    <w:rsid w:val="00F3087A"/>
    <w:rsid w:val="00F3321E"/>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styleId="af6">
    <w:name w:val="Strong"/>
    <w:basedOn w:val="a0"/>
    <w:uiPriority w:val="22"/>
    <w:qFormat/>
    <w:rsid w:val="00DB287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10DBA-7DA7-46C4-AB3A-831F48EC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2017-12-13T05:54:00Z</dcterms:created>
  <dcterms:modified xsi:type="dcterms:W3CDTF">2017-12-13T05:54:00Z</dcterms:modified>
</cp:coreProperties>
</file>