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BD114D">
        <w:rPr>
          <w:b/>
          <w:iCs/>
          <w:sz w:val="24"/>
        </w:rPr>
        <w:t>7</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131E8B" w:rsidP="008A32AC">
      <w:pPr>
        <w:pStyle w:val="a3"/>
        <w:ind w:firstLine="11700"/>
        <w:rPr>
          <w:b/>
          <w:sz w:val="24"/>
          <w:szCs w:val="24"/>
        </w:rPr>
      </w:pPr>
      <w:r>
        <w:rPr>
          <w:b/>
          <w:sz w:val="24"/>
          <w:szCs w:val="24"/>
        </w:rPr>
        <w:t xml:space="preserve">         </w:t>
      </w:r>
      <w:r w:rsidR="00E928AF">
        <w:rPr>
          <w:b/>
          <w:sz w:val="24"/>
          <w:szCs w:val="24"/>
        </w:rPr>
        <w:t xml:space="preserve">             </w:t>
      </w:r>
      <w:r w:rsidR="00D138C3">
        <w:rPr>
          <w:b/>
          <w:sz w:val="24"/>
          <w:szCs w:val="24"/>
        </w:rPr>
        <w:t xml:space="preserve"> </w:t>
      </w:r>
      <w:r w:rsidR="001A31B4">
        <w:rPr>
          <w:b/>
          <w:sz w:val="24"/>
          <w:szCs w:val="24"/>
        </w:rPr>
        <w:t>«</w:t>
      </w:r>
      <w:r w:rsidR="00BD114D">
        <w:rPr>
          <w:b/>
          <w:sz w:val="24"/>
          <w:szCs w:val="24"/>
        </w:rPr>
        <w:t>04</w:t>
      </w:r>
      <w:r w:rsidR="001A31B4">
        <w:rPr>
          <w:b/>
          <w:sz w:val="24"/>
          <w:szCs w:val="24"/>
        </w:rPr>
        <w:t>»</w:t>
      </w:r>
      <w:r w:rsidR="00BD114D">
        <w:rPr>
          <w:b/>
          <w:sz w:val="24"/>
          <w:szCs w:val="24"/>
        </w:rPr>
        <w:t>июня</w:t>
      </w:r>
      <w:r w:rsidR="00E928AF">
        <w:rPr>
          <w:b/>
          <w:sz w:val="24"/>
          <w:szCs w:val="24"/>
        </w:rPr>
        <w:t xml:space="preserve"> </w:t>
      </w:r>
      <w:r w:rsidR="008A32AC" w:rsidRPr="00BF55F1">
        <w:rPr>
          <w:b/>
          <w:sz w:val="24"/>
          <w:szCs w:val="24"/>
        </w:rPr>
        <w:t>201</w:t>
      </w:r>
      <w:r w:rsidR="00D138C3">
        <w:rPr>
          <w:b/>
          <w:sz w:val="24"/>
          <w:szCs w:val="24"/>
        </w:rPr>
        <w:t>8</w:t>
      </w:r>
      <w:r w:rsidR="008A32AC" w:rsidRPr="00BF55F1">
        <w:rPr>
          <w:b/>
          <w:sz w:val="24"/>
          <w:szCs w:val="24"/>
        </w:rPr>
        <w:t xml:space="preserve"> года</w:t>
      </w:r>
    </w:p>
    <w:p w:rsidR="00D2678C" w:rsidRDefault="00D2678C" w:rsidP="008A32AC">
      <w:pPr>
        <w:pStyle w:val="a3"/>
        <w:ind w:firstLine="11700"/>
        <w:rPr>
          <w:b/>
          <w:sz w:val="24"/>
          <w:szCs w:val="24"/>
        </w:rPr>
      </w:pPr>
    </w:p>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4"/>
        <w:gridCol w:w="2355"/>
        <w:gridCol w:w="1985"/>
        <w:gridCol w:w="4678"/>
        <w:gridCol w:w="1842"/>
        <w:gridCol w:w="3970"/>
      </w:tblGrid>
      <w:tr w:rsidR="008A32AC" w:rsidTr="008F62CA">
        <w:tc>
          <w:tcPr>
            <w:tcW w:w="764"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985"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докладчик</w:t>
            </w:r>
          </w:p>
        </w:tc>
        <w:tc>
          <w:tcPr>
            <w:tcW w:w="4678"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842" w:type="dxa"/>
            <w:vAlign w:val="center"/>
          </w:tcPr>
          <w:p w:rsidR="00D138C3" w:rsidRDefault="008A32AC" w:rsidP="005366CD">
            <w:pPr>
              <w:pStyle w:val="a3"/>
              <w:ind w:left="-76" w:right="-56" w:firstLine="0"/>
              <w:jc w:val="center"/>
              <w:rPr>
                <w:b/>
                <w:sz w:val="20"/>
              </w:rPr>
            </w:pPr>
            <w:r w:rsidRPr="005366CD">
              <w:rPr>
                <w:b/>
                <w:sz w:val="20"/>
              </w:rPr>
              <w:t>Соответствие пл</w:t>
            </w:r>
            <w:r w:rsidRPr="005366CD">
              <w:rPr>
                <w:b/>
                <w:sz w:val="20"/>
              </w:rPr>
              <w:t>а</w:t>
            </w:r>
            <w:r w:rsidRPr="005366CD">
              <w:rPr>
                <w:b/>
                <w:sz w:val="20"/>
              </w:rPr>
              <w:t xml:space="preserve">ну деятельности </w:t>
            </w:r>
          </w:p>
          <w:p w:rsidR="00D138C3" w:rsidRDefault="008A32AC" w:rsidP="005366CD">
            <w:pPr>
              <w:pStyle w:val="a3"/>
              <w:ind w:left="-76" w:right="-56" w:firstLine="0"/>
              <w:jc w:val="center"/>
              <w:rPr>
                <w:b/>
                <w:sz w:val="20"/>
              </w:rPr>
            </w:pPr>
            <w:r w:rsidRPr="005366CD">
              <w:rPr>
                <w:b/>
                <w:sz w:val="20"/>
              </w:rPr>
              <w:t>комитета</w:t>
            </w:r>
            <w:r w:rsidR="009A0D7F" w:rsidRPr="005366CD">
              <w:rPr>
                <w:b/>
                <w:sz w:val="20"/>
              </w:rPr>
              <w:t xml:space="preserve"> </w:t>
            </w:r>
          </w:p>
          <w:p w:rsidR="008A32AC" w:rsidRPr="005366CD" w:rsidRDefault="009A0D7F" w:rsidP="00D138C3">
            <w:pPr>
              <w:pStyle w:val="a3"/>
              <w:ind w:left="-76" w:right="-56" w:firstLine="0"/>
              <w:jc w:val="center"/>
              <w:rPr>
                <w:b/>
                <w:sz w:val="20"/>
              </w:rPr>
            </w:pPr>
            <w:r w:rsidRPr="005366CD">
              <w:rPr>
                <w:b/>
                <w:sz w:val="20"/>
              </w:rPr>
              <w:t>на 201</w:t>
            </w:r>
            <w:r w:rsidR="00D138C3">
              <w:rPr>
                <w:b/>
                <w:sz w:val="20"/>
              </w:rPr>
              <w:t>8</w:t>
            </w:r>
            <w:r w:rsidR="00E90876">
              <w:rPr>
                <w:b/>
                <w:sz w:val="20"/>
              </w:rPr>
              <w:t xml:space="preserve"> </w:t>
            </w:r>
            <w:r w:rsidRPr="005366CD">
              <w:rPr>
                <w:b/>
                <w:sz w:val="20"/>
              </w:rPr>
              <w:t>г</w:t>
            </w:r>
            <w:r w:rsidR="008A32AC" w:rsidRPr="005366CD">
              <w:rPr>
                <w:b/>
                <w:sz w:val="20"/>
              </w:rPr>
              <w:t>од</w:t>
            </w:r>
          </w:p>
        </w:tc>
        <w:tc>
          <w:tcPr>
            <w:tcW w:w="3970"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8F62CA">
        <w:trPr>
          <w:trHeight w:val="435"/>
        </w:trPr>
        <w:tc>
          <w:tcPr>
            <w:tcW w:w="764"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985" w:type="dxa"/>
          </w:tcPr>
          <w:p w:rsidR="00B27A37" w:rsidRPr="005366CD" w:rsidRDefault="002E551F" w:rsidP="005366CD">
            <w:pPr>
              <w:pStyle w:val="a3"/>
              <w:ind w:left="-66" w:firstLine="0"/>
              <w:jc w:val="center"/>
              <w:rPr>
                <w:sz w:val="20"/>
              </w:rPr>
            </w:pPr>
            <w:r w:rsidRPr="005366CD">
              <w:rPr>
                <w:sz w:val="20"/>
              </w:rPr>
              <w:t>3</w:t>
            </w:r>
          </w:p>
        </w:tc>
        <w:tc>
          <w:tcPr>
            <w:tcW w:w="4678" w:type="dxa"/>
          </w:tcPr>
          <w:p w:rsidR="0036256D" w:rsidRPr="00EE4528" w:rsidRDefault="002E551F" w:rsidP="005366CD">
            <w:pPr>
              <w:widowControl w:val="0"/>
              <w:autoSpaceDE w:val="0"/>
              <w:autoSpaceDN w:val="0"/>
              <w:adjustRightInd w:val="0"/>
              <w:ind w:firstLine="708"/>
              <w:jc w:val="center"/>
            </w:pPr>
            <w:r>
              <w:t>4</w:t>
            </w:r>
          </w:p>
        </w:tc>
        <w:tc>
          <w:tcPr>
            <w:tcW w:w="1842" w:type="dxa"/>
          </w:tcPr>
          <w:p w:rsidR="00B27A37" w:rsidRPr="005366CD" w:rsidRDefault="002E551F" w:rsidP="005366CD">
            <w:pPr>
              <w:pStyle w:val="a3"/>
              <w:ind w:left="-76" w:right="-56" w:firstLine="0"/>
              <w:jc w:val="center"/>
              <w:rPr>
                <w:sz w:val="20"/>
              </w:rPr>
            </w:pPr>
            <w:r w:rsidRPr="005366CD">
              <w:rPr>
                <w:sz w:val="20"/>
              </w:rPr>
              <w:t>5</w:t>
            </w:r>
          </w:p>
        </w:tc>
        <w:tc>
          <w:tcPr>
            <w:tcW w:w="3970" w:type="dxa"/>
          </w:tcPr>
          <w:p w:rsidR="00B27A37" w:rsidRPr="005366CD" w:rsidRDefault="002E551F" w:rsidP="005366CD">
            <w:pPr>
              <w:pStyle w:val="a3"/>
              <w:ind w:firstLine="0"/>
              <w:jc w:val="center"/>
              <w:rPr>
                <w:sz w:val="24"/>
                <w:szCs w:val="24"/>
              </w:rPr>
            </w:pPr>
            <w:r w:rsidRPr="005366CD">
              <w:rPr>
                <w:sz w:val="24"/>
                <w:szCs w:val="24"/>
              </w:rPr>
              <w:t>6</w:t>
            </w:r>
          </w:p>
        </w:tc>
      </w:tr>
      <w:tr w:rsidR="000A6378" w:rsidRPr="008F62CA" w:rsidTr="008F62CA">
        <w:trPr>
          <w:trHeight w:val="435"/>
        </w:trPr>
        <w:tc>
          <w:tcPr>
            <w:tcW w:w="764" w:type="dxa"/>
          </w:tcPr>
          <w:p w:rsidR="000A6378" w:rsidRPr="007E675A" w:rsidRDefault="000A6378" w:rsidP="003313AB">
            <w:pPr>
              <w:pStyle w:val="a3"/>
              <w:ind w:firstLine="0"/>
              <w:jc w:val="center"/>
              <w:rPr>
                <w:sz w:val="24"/>
                <w:szCs w:val="24"/>
              </w:rPr>
            </w:pPr>
            <w:r w:rsidRPr="007E675A">
              <w:rPr>
                <w:sz w:val="24"/>
                <w:szCs w:val="24"/>
              </w:rPr>
              <w:t>1.</w:t>
            </w:r>
          </w:p>
        </w:tc>
        <w:tc>
          <w:tcPr>
            <w:tcW w:w="2355" w:type="dxa"/>
          </w:tcPr>
          <w:p w:rsidR="000A6378" w:rsidRPr="007E675A" w:rsidRDefault="00C01FAE" w:rsidP="00DA11E6">
            <w:pPr>
              <w:pStyle w:val="a3"/>
              <w:ind w:firstLine="0"/>
              <w:rPr>
                <w:sz w:val="24"/>
                <w:szCs w:val="24"/>
              </w:rPr>
            </w:pPr>
            <w:r w:rsidRPr="00C01FAE">
              <w:rPr>
                <w:sz w:val="24"/>
                <w:szCs w:val="24"/>
              </w:rPr>
              <w:t>Об обеспечении н</w:t>
            </w:r>
            <w:r w:rsidRPr="00C01FAE">
              <w:rPr>
                <w:sz w:val="24"/>
                <w:szCs w:val="24"/>
              </w:rPr>
              <w:t>а</w:t>
            </w:r>
            <w:r w:rsidRPr="00C01FAE">
              <w:rPr>
                <w:sz w:val="24"/>
                <w:szCs w:val="24"/>
              </w:rPr>
              <w:t>селения твердым топливом (дровами) при наличии печн</w:t>
            </w:r>
            <w:r w:rsidRPr="00C01FAE">
              <w:rPr>
                <w:sz w:val="24"/>
                <w:szCs w:val="24"/>
              </w:rPr>
              <w:t>о</w:t>
            </w:r>
            <w:r w:rsidRPr="00C01FAE">
              <w:rPr>
                <w:sz w:val="24"/>
                <w:szCs w:val="24"/>
              </w:rPr>
              <w:t>го отопления для отопления жилых помещений в  разр</w:t>
            </w:r>
            <w:r w:rsidRPr="00C01FAE">
              <w:rPr>
                <w:sz w:val="24"/>
                <w:szCs w:val="24"/>
              </w:rPr>
              <w:t>е</w:t>
            </w:r>
            <w:r w:rsidRPr="00C01FAE">
              <w:rPr>
                <w:sz w:val="24"/>
                <w:szCs w:val="24"/>
              </w:rPr>
              <w:t>зе муниципальных образованиях А</w:t>
            </w:r>
            <w:r w:rsidRPr="00C01FAE">
              <w:rPr>
                <w:sz w:val="24"/>
                <w:szCs w:val="24"/>
              </w:rPr>
              <w:t>р</w:t>
            </w:r>
            <w:r w:rsidRPr="00C01FAE">
              <w:rPr>
                <w:sz w:val="24"/>
                <w:szCs w:val="24"/>
              </w:rPr>
              <w:t>хангельской обла</w:t>
            </w:r>
            <w:r w:rsidRPr="00C01FAE">
              <w:rPr>
                <w:sz w:val="24"/>
                <w:szCs w:val="24"/>
              </w:rPr>
              <w:t>с</w:t>
            </w:r>
            <w:r w:rsidRPr="00C01FAE">
              <w:rPr>
                <w:sz w:val="24"/>
                <w:szCs w:val="24"/>
              </w:rPr>
              <w:t>ти.</w:t>
            </w:r>
          </w:p>
          <w:p w:rsidR="000A6378" w:rsidRPr="007E675A" w:rsidRDefault="000A6378" w:rsidP="00DA11E6">
            <w:pPr>
              <w:pStyle w:val="a3"/>
              <w:ind w:firstLine="0"/>
              <w:rPr>
                <w:sz w:val="24"/>
                <w:szCs w:val="24"/>
              </w:rPr>
            </w:pPr>
          </w:p>
          <w:p w:rsidR="000A6378" w:rsidRPr="007E675A" w:rsidRDefault="000A6378" w:rsidP="00DA11E6">
            <w:pPr>
              <w:pStyle w:val="a3"/>
              <w:ind w:firstLine="0"/>
              <w:rPr>
                <w:sz w:val="24"/>
                <w:szCs w:val="24"/>
              </w:rPr>
            </w:pPr>
          </w:p>
        </w:tc>
        <w:tc>
          <w:tcPr>
            <w:tcW w:w="1985" w:type="dxa"/>
          </w:tcPr>
          <w:p w:rsidR="000A6378" w:rsidRDefault="00136424" w:rsidP="000A6378">
            <w:pPr>
              <w:pStyle w:val="a3"/>
              <w:ind w:left="-66" w:firstLine="0"/>
              <w:jc w:val="center"/>
              <w:rPr>
                <w:sz w:val="24"/>
                <w:szCs w:val="24"/>
              </w:rPr>
            </w:pPr>
            <w:r w:rsidRPr="007E675A">
              <w:rPr>
                <w:sz w:val="24"/>
                <w:szCs w:val="24"/>
              </w:rPr>
              <w:t>В.Н.</w:t>
            </w:r>
            <w:r>
              <w:rPr>
                <w:sz w:val="24"/>
                <w:szCs w:val="24"/>
              </w:rPr>
              <w:t xml:space="preserve"> </w:t>
            </w:r>
            <w:r w:rsidR="000A6378" w:rsidRPr="007E675A">
              <w:rPr>
                <w:sz w:val="24"/>
                <w:szCs w:val="24"/>
              </w:rPr>
              <w:t xml:space="preserve">Заря </w:t>
            </w:r>
            <w:r w:rsidR="00C01FAE">
              <w:rPr>
                <w:sz w:val="24"/>
                <w:szCs w:val="24"/>
              </w:rPr>
              <w:t>/</w:t>
            </w:r>
          </w:p>
          <w:p w:rsidR="006930B2" w:rsidRDefault="006930B2" w:rsidP="006930B2">
            <w:pPr>
              <w:pStyle w:val="a3"/>
              <w:ind w:left="-66" w:firstLine="0"/>
              <w:jc w:val="center"/>
              <w:rPr>
                <w:sz w:val="24"/>
                <w:szCs w:val="24"/>
              </w:rPr>
            </w:pPr>
            <w:r>
              <w:rPr>
                <w:sz w:val="24"/>
                <w:szCs w:val="24"/>
              </w:rPr>
              <w:t xml:space="preserve">В.М. </w:t>
            </w:r>
            <w:r w:rsidRPr="006930B2">
              <w:rPr>
                <w:sz w:val="24"/>
                <w:szCs w:val="24"/>
              </w:rPr>
              <w:t>Зайцев</w:t>
            </w:r>
            <w:r w:rsidR="00E44D9B">
              <w:rPr>
                <w:sz w:val="24"/>
                <w:szCs w:val="24"/>
              </w:rPr>
              <w:t>а,</w:t>
            </w:r>
          </w:p>
          <w:p w:rsidR="00C01FAE" w:rsidRDefault="00136424" w:rsidP="00876C60">
            <w:pPr>
              <w:pStyle w:val="a3"/>
              <w:ind w:left="-66" w:firstLine="0"/>
              <w:jc w:val="center"/>
              <w:rPr>
                <w:sz w:val="24"/>
                <w:szCs w:val="24"/>
              </w:rPr>
            </w:pPr>
            <w:r>
              <w:rPr>
                <w:sz w:val="24"/>
                <w:szCs w:val="24"/>
              </w:rPr>
              <w:t xml:space="preserve">Т.А. </w:t>
            </w:r>
            <w:r w:rsidR="00C01FAE">
              <w:rPr>
                <w:sz w:val="24"/>
                <w:szCs w:val="24"/>
              </w:rPr>
              <w:t>Саж</w:t>
            </w:r>
            <w:r w:rsidR="00C01FAE">
              <w:rPr>
                <w:sz w:val="24"/>
                <w:szCs w:val="24"/>
              </w:rPr>
              <w:t>и</w:t>
            </w:r>
            <w:r w:rsidR="00C01FAE">
              <w:rPr>
                <w:sz w:val="24"/>
                <w:szCs w:val="24"/>
              </w:rPr>
              <w:t>на</w:t>
            </w:r>
            <w:r w:rsidR="00E44D9B">
              <w:rPr>
                <w:sz w:val="24"/>
                <w:szCs w:val="24"/>
              </w:rPr>
              <w:t>,</w:t>
            </w:r>
            <w:r w:rsidR="00876C60">
              <w:rPr>
                <w:sz w:val="24"/>
                <w:szCs w:val="24"/>
              </w:rPr>
              <w:t xml:space="preserve"> министерство </w:t>
            </w:r>
            <w:r w:rsidR="00876C60" w:rsidRPr="006930B2">
              <w:rPr>
                <w:sz w:val="24"/>
                <w:szCs w:val="24"/>
              </w:rPr>
              <w:t>пр</w:t>
            </w:r>
            <w:r w:rsidR="00876C60">
              <w:rPr>
                <w:sz w:val="24"/>
                <w:szCs w:val="24"/>
              </w:rPr>
              <w:t>и</w:t>
            </w:r>
            <w:r w:rsidR="00876C60" w:rsidRPr="006930B2">
              <w:rPr>
                <w:sz w:val="24"/>
                <w:szCs w:val="24"/>
              </w:rPr>
              <w:t>родных р</w:t>
            </w:r>
            <w:r w:rsidR="00876C60">
              <w:rPr>
                <w:sz w:val="24"/>
                <w:szCs w:val="24"/>
              </w:rPr>
              <w:t>е</w:t>
            </w:r>
            <w:r w:rsidR="00876C60" w:rsidRPr="006930B2">
              <w:rPr>
                <w:sz w:val="24"/>
                <w:szCs w:val="24"/>
              </w:rPr>
              <w:t>сурсов и ле</w:t>
            </w:r>
            <w:r w:rsidR="00876C60">
              <w:rPr>
                <w:sz w:val="24"/>
                <w:szCs w:val="24"/>
              </w:rPr>
              <w:t>с</w:t>
            </w:r>
            <w:r w:rsidR="00876C60">
              <w:rPr>
                <w:sz w:val="24"/>
                <w:szCs w:val="24"/>
              </w:rPr>
              <w:t>о</w:t>
            </w:r>
            <w:r w:rsidR="00876C60">
              <w:rPr>
                <w:sz w:val="24"/>
                <w:szCs w:val="24"/>
              </w:rPr>
              <w:t>п</w:t>
            </w:r>
            <w:r w:rsidR="00876C60" w:rsidRPr="006930B2">
              <w:rPr>
                <w:sz w:val="24"/>
                <w:szCs w:val="24"/>
              </w:rPr>
              <w:t>ромы</w:t>
            </w:r>
            <w:r w:rsidR="00876C60" w:rsidRPr="006930B2">
              <w:rPr>
                <w:sz w:val="24"/>
                <w:szCs w:val="24"/>
              </w:rPr>
              <w:t>ш</w:t>
            </w:r>
            <w:r w:rsidR="00876C60">
              <w:rPr>
                <w:sz w:val="24"/>
                <w:szCs w:val="24"/>
              </w:rPr>
              <w:t>ленно</w:t>
            </w:r>
            <w:r w:rsidR="00876C60" w:rsidRPr="006930B2">
              <w:rPr>
                <w:sz w:val="24"/>
                <w:szCs w:val="24"/>
              </w:rPr>
              <w:t>го комплекса А</w:t>
            </w:r>
            <w:r w:rsidR="00876C60" w:rsidRPr="006930B2">
              <w:rPr>
                <w:sz w:val="24"/>
                <w:szCs w:val="24"/>
              </w:rPr>
              <w:t>р</w:t>
            </w:r>
            <w:r w:rsidR="00876C60" w:rsidRPr="006930B2">
              <w:rPr>
                <w:sz w:val="24"/>
                <w:szCs w:val="24"/>
              </w:rPr>
              <w:t>хангельской о</w:t>
            </w:r>
            <w:r w:rsidR="00876C60" w:rsidRPr="006930B2">
              <w:rPr>
                <w:sz w:val="24"/>
                <w:szCs w:val="24"/>
              </w:rPr>
              <w:t>б</w:t>
            </w:r>
            <w:r w:rsidR="00876C60" w:rsidRPr="006930B2">
              <w:rPr>
                <w:sz w:val="24"/>
                <w:szCs w:val="24"/>
              </w:rPr>
              <w:t>ласти</w:t>
            </w:r>
            <w:r w:rsidR="00E44D9B">
              <w:rPr>
                <w:sz w:val="24"/>
                <w:szCs w:val="24"/>
              </w:rPr>
              <w:t xml:space="preserve"> </w:t>
            </w:r>
            <w:r w:rsidR="00876C60">
              <w:rPr>
                <w:sz w:val="24"/>
                <w:szCs w:val="24"/>
              </w:rPr>
              <w:t>/</w:t>
            </w:r>
          </w:p>
          <w:p w:rsidR="00876C60" w:rsidRDefault="00876C60" w:rsidP="00876C60">
            <w:pPr>
              <w:pStyle w:val="a3"/>
              <w:ind w:left="-66" w:firstLine="0"/>
              <w:jc w:val="center"/>
              <w:rPr>
                <w:sz w:val="24"/>
                <w:szCs w:val="24"/>
              </w:rPr>
            </w:pPr>
            <w:r w:rsidRPr="00876C60">
              <w:rPr>
                <w:sz w:val="24"/>
                <w:szCs w:val="24"/>
              </w:rPr>
              <w:t>Е</w:t>
            </w:r>
            <w:r>
              <w:rPr>
                <w:sz w:val="24"/>
                <w:szCs w:val="24"/>
              </w:rPr>
              <w:t>.</w:t>
            </w:r>
            <w:r w:rsidRPr="00876C60">
              <w:rPr>
                <w:sz w:val="24"/>
                <w:szCs w:val="24"/>
              </w:rPr>
              <w:t>В</w:t>
            </w:r>
            <w:r>
              <w:rPr>
                <w:sz w:val="24"/>
                <w:szCs w:val="24"/>
              </w:rPr>
              <w:t>.</w:t>
            </w:r>
            <w:r w:rsidRPr="00876C60">
              <w:rPr>
                <w:sz w:val="24"/>
                <w:szCs w:val="24"/>
              </w:rPr>
              <w:t xml:space="preserve"> </w:t>
            </w:r>
            <w:proofErr w:type="spellStart"/>
            <w:r w:rsidRPr="00876C60">
              <w:rPr>
                <w:sz w:val="24"/>
                <w:szCs w:val="24"/>
              </w:rPr>
              <w:t>Заочи</w:t>
            </w:r>
            <w:r w:rsidRPr="00876C60">
              <w:rPr>
                <w:sz w:val="24"/>
                <w:szCs w:val="24"/>
              </w:rPr>
              <w:t>н</w:t>
            </w:r>
            <w:r w:rsidRPr="00876C60">
              <w:rPr>
                <w:sz w:val="24"/>
                <w:szCs w:val="24"/>
              </w:rPr>
              <w:t>ская</w:t>
            </w:r>
            <w:proofErr w:type="spellEnd"/>
            <w:r w:rsidR="008C6695">
              <w:rPr>
                <w:sz w:val="24"/>
                <w:szCs w:val="24"/>
              </w:rPr>
              <w:t>, агентство по т</w:t>
            </w:r>
            <w:r w:rsidR="008C6695">
              <w:rPr>
                <w:sz w:val="24"/>
                <w:szCs w:val="24"/>
              </w:rPr>
              <w:t>а</w:t>
            </w:r>
            <w:r w:rsidR="008C6695">
              <w:rPr>
                <w:sz w:val="24"/>
                <w:szCs w:val="24"/>
              </w:rPr>
              <w:t>рифам и ценам Архангельской области.</w:t>
            </w:r>
          </w:p>
          <w:p w:rsidR="00876C60" w:rsidRPr="007E675A" w:rsidRDefault="00876C60" w:rsidP="00876C60">
            <w:pPr>
              <w:pStyle w:val="a3"/>
              <w:ind w:left="-66" w:firstLine="0"/>
              <w:jc w:val="center"/>
              <w:rPr>
                <w:sz w:val="24"/>
                <w:szCs w:val="24"/>
              </w:rPr>
            </w:pPr>
            <w:r w:rsidRPr="00876C60">
              <w:rPr>
                <w:sz w:val="24"/>
                <w:szCs w:val="24"/>
              </w:rPr>
              <w:t xml:space="preserve"> </w:t>
            </w:r>
          </w:p>
        </w:tc>
        <w:tc>
          <w:tcPr>
            <w:tcW w:w="4678" w:type="dxa"/>
          </w:tcPr>
          <w:p w:rsidR="000A6378" w:rsidRPr="007E675A" w:rsidRDefault="000A6378" w:rsidP="006930B2">
            <w:pPr>
              <w:pStyle w:val="a3"/>
              <w:ind w:left="-66" w:firstLine="0"/>
              <w:jc w:val="center"/>
              <w:rPr>
                <w:bCs/>
              </w:rPr>
            </w:pPr>
          </w:p>
        </w:tc>
        <w:tc>
          <w:tcPr>
            <w:tcW w:w="1842" w:type="dxa"/>
          </w:tcPr>
          <w:p w:rsidR="000A6378" w:rsidRPr="007E675A" w:rsidRDefault="00B948E6" w:rsidP="003313AB">
            <w:pPr>
              <w:pStyle w:val="a3"/>
              <w:ind w:left="-76" w:right="-56" w:firstLine="0"/>
              <w:jc w:val="center"/>
              <w:rPr>
                <w:sz w:val="23"/>
                <w:szCs w:val="23"/>
              </w:rPr>
            </w:pPr>
            <w:r>
              <w:rPr>
                <w:sz w:val="23"/>
                <w:szCs w:val="23"/>
              </w:rPr>
              <w:t>Вне плана</w:t>
            </w:r>
          </w:p>
        </w:tc>
        <w:tc>
          <w:tcPr>
            <w:tcW w:w="3970" w:type="dxa"/>
          </w:tcPr>
          <w:p w:rsidR="006930B2" w:rsidRDefault="006930B2" w:rsidP="00B84E16">
            <w:pPr>
              <w:pStyle w:val="a3"/>
              <w:ind w:left="-66" w:firstLine="384"/>
              <w:rPr>
                <w:sz w:val="24"/>
                <w:szCs w:val="24"/>
              </w:rPr>
            </w:pPr>
            <w:r>
              <w:rPr>
                <w:sz w:val="24"/>
                <w:szCs w:val="24"/>
              </w:rPr>
              <w:t xml:space="preserve">Заслушали информацию: </w:t>
            </w:r>
          </w:p>
          <w:p w:rsidR="00E92BCF" w:rsidRDefault="00876C60" w:rsidP="00E92BCF">
            <w:pPr>
              <w:pStyle w:val="a3"/>
              <w:ind w:left="-66" w:firstLine="0"/>
              <w:rPr>
                <w:sz w:val="24"/>
                <w:szCs w:val="24"/>
              </w:rPr>
            </w:pPr>
            <w:r>
              <w:rPr>
                <w:sz w:val="24"/>
                <w:szCs w:val="24"/>
              </w:rPr>
              <w:t xml:space="preserve">- </w:t>
            </w:r>
            <w:r w:rsidR="006930B2">
              <w:rPr>
                <w:sz w:val="24"/>
                <w:szCs w:val="24"/>
              </w:rPr>
              <w:t xml:space="preserve">заместителя министра </w:t>
            </w:r>
            <w:r w:rsidR="006930B2" w:rsidRPr="006930B2">
              <w:rPr>
                <w:sz w:val="24"/>
                <w:szCs w:val="24"/>
              </w:rPr>
              <w:t>пр</w:t>
            </w:r>
            <w:r w:rsidR="006930B2">
              <w:rPr>
                <w:sz w:val="24"/>
                <w:szCs w:val="24"/>
              </w:rPr>
              <w:t>и</w:t>
            </w:r>
            <w:r w:rsidR="006930B2" w:rsidRPr="006930B2">
              <w:rPr>
                <w:sz w:val="24"/>
                <w:szCs w:val="24"/>
              </w:rPr>
              <w:t>родных р</w:t>
            </w:r>
            <w:r w:rsidR="006930B2">
              <w:rPr>
                <w:sz w:val="24"/>
                <w:szCs w:val="24"/>
              </w:rPr>
              <w:t>е</w:t>
            </w:r>
            <w:r w:rsidR="006930B2" w:rsidRPr="006930B2">
              <w:rPr>
                <w:sz w:val="24"/>
                <w:szCs w:val="24"/>
              </w:rPr>
              <w:t>сурсов и ле</w:t>
            </w:r>
            <w:r w:rsidR="006930B2">
              <w:rPr>
                <w:sz w:val="24"/>
                <w:szCs w:val="24"/>
              </w:rPr>
              <w:t>соп</w:t>
            </w:r>
            <w:r w:rsidR="006930B2" w:rsidRPr="006930B2">
              <w:rPr>
                <w:sz w:val="24"/>
                <w:szCs w:val="24"/>
              </w:rPr>
              <w:t>ромыш</w:t>
            </w:r>
            <w:r w:rsidR="006930B2">
              <w:rPr>
                <w:sz w:val="24"/>
                <w:szCs w:val="24"/>
              </w:rPr>
              <w:t>ленно</w:t>
            </w:r>
            <w:r w:rsidR="006930B2" w:rsidRPr="006930B2">
              <w:rPr>
                <w:sz w:val="24"/>
                <w:szCs w:val="24"/>
              </w:rPr>
              <w:t>го комплекса Архангельской области</w:t>
            </w:r>
            <w:r w:rsidR="006930B2">
              <w:rPr>
                <w:sz w:val="24"/>
                <w:szCs w:val="24"/>
              </w:rPr>
              <w:t xml:space="preserve"> </w:t>
            </w:r>
            <w:r w:rsidR="006930B2" w:rsidRPr="006930B2">
              <w:rPr>
                <w:sz w:val="24"/>
                <w:szCs w:val="24"/>
              </w:rPr>
              <w:t>– начальник управления лесного х</w:t>
            </w:r>
            <w:r w:rsidR="006930B2" w:rsidRPr="006930B2">
              <w:rPr>
                <w:sz w:val="24"/>
                <w:szCs w:val="24"/>
              </w:rPr>
              <w:t>о</w:t>
            </w:r>
            <w:r w:rsidR="006930B2" w:rsidRPr="006930B2">
              <w:rPr>
                <w:sz w:val="24"/>
                <w:szCs w:val="24"/>
              </w:rPr>
              <w:t>зяйства</w:t>
            </w:r>
            <w:r w:rsidR="006930B2">
              <w:rPr>
                <w:sz w:val="24"/>
                <w:szCs w:val="24"/>
              </w:rPr>
              <w:t xml:space="preserve"> В.М. </w:t>
            </w:r>
            <w:r w:rsidR="006930B2" w:rsidRPr="006930B2">
              <w:rPr>
                <w:sz w:val="24"/>
                <w:szCs w:val="24"/>
              </w:rPr>
              <w:t>Зайцев</w:t>
            </w:r>
            <w:r w:rsidR="006930B2">
              <w:rPr>
                <w:sz w:val="24"/>
                <w:szCs w:val="24"/>
              </w:rPr>
              <w:t xml:space="preserve">а </w:t>
            </w:r>
            <w:r w:rsidR="00E44D9B">
              <w:rPr>
                <w:sz w:val="24"/>
                <w:szCs w:val="24"/>
              </w:rPr>
              <w:t>и н</w:t>
            </w:r>
            <w:r w:rsidR="00E44D9B" w:rsidRPr="00CD0BD9">
              <w:rPr>
                <w:sz w:val="24"/>
                <w:szCs w:val="24"/>
              </w:rPr>
              <w:t>ачальник</w:t>
            </w:r>
            <w:r w:rsidR="00E44D9B">
              <w:rPr>
                <w:sz w:val="24"/>
                <w:szCs w:val="24"/>
              </w:rPr>
              <w:t>а</w:t>
            </w:r>
            <w:r w:rsidR="00E44D9B" w:rsidRPr="00CD0BD9">
              <w:rPr>
                <w:sz w:val="24"/>
                <w:szCs w:val="24"/>
              </w:rPr>
              <w:t xml:space="preserve"> отдела</w:t>
            </w:r>
            <w:r w:rsidR="00E44D9B">
              <w:rPr>
                <w:sz w:val="24"/>
                <w:szCs w:val="24"/>
              </w:rPr>
              <w:t xml:space="preserve"> </w:t>
            </w:r>
            <w:r w:rsidR="00E44D9B" w:rsidRPr="00CD0BD9">
              <w:rPr>
                <w:sz w:val="24"/>
                <w:szCs w:val="24"/>
              </w:rPr>
              <w:t>использования лесов и дог</w:t>
            </w:r>
            <w:r w:rsidR="00E44D9B" w:rsidRPr="00CD0BD9">
              <w:rPr>
                <w:sz w:val="24"/>
                <w:szCs w:val="24"/>
              </w:rPr>
              <w:t>о</w:t>
            </w:r>
            <w:r w:rsidR="00E44D9B" w:rsidRPr="00CD0BD9">
              <w:rPr>
                <w:sz w:val="24"/>
                <w:szCs w:val="24"/>
              </w:rPr>
              <w:t>ворных отношений</w:t>
            </w:r>
            <w:r w:rsidR="00E44D9B">
              <w:rPr>
                <w:sz w:val="24"/>
                <w:szCs w:val="24"/>
              </w:rPr>
              <w:t xml:space="preserve"> Т.А. Сажин</w:t>
            </w:r>
            <w:r w:rsidR="0014144D">
              <w:rPr>
                <w:sz w:val="24"/>
                <w:szCs w:val="24"/>
              </w:rPr>
              <w:t>у</w:t>
            </w:r>
            <w:r w:rsidR="00E44D9B">
              <w:rPr>
                <w:sz w:val="24"/>
                <w:szCs w:val="24"/>
              </w:rPr>
              <w:t xml:space="preserve"> </w:t>
            </w:r>
            <w:r w:rsidR="006930B2">
              <w:rPr>
                <w:sz w:val="24"/>
                <w:szCs w:val="24"/>
              </w:rPr>
              <w:t>о выделении древесины на нужды м</w:t>
            </w:r>
            <w:r w:rsidR="006930B2">
              <w:rPr>
                <w:sz w:val="24"/>
                <w:szCs w:val="24"/>
              </w:rPr>
              <w:t>у</w:t>
            </w:r>
            <w:r w:rsidR="006930B2">
              <w:rPr>
                <w:sz w:val="24"/>
                <w:szCs w:val="24"/>
              </w:rPr>
              <w:t>ниципальных образований и насел</w:t>
            </w:r>
            <w:r w:rsidR="006930B2">
              <w:rPr>
                <w:sz w:val="24"/>
                <w:szCs w:val="24"/>
              </w:rPr>
              <w:t>е</w:t>
            </w:r>
            <w:r w:rsidR="006930B2">
              <w:rPr>
                <w:sz w:val="24"/>
                <w:szCs w:val="24"/>
              </w:rPr>
              <w:t>ния на территории Архангел</w:t>
            </w:r>
            <w:r w:rsidR="006930B2">
              <w:rPr>
                <w:sz w:val="24"/>
                <w:szCs w:val="24"/>
              </w:rPr>
              <w:t>ь</w:t>
            </w:r>
            <w:r w:rsidR="006930B2">
              <w:rPr>
                <w:sz w:val="24"/>
                <w:szCs w:val="24"/>
              </w:rPr>
              <w:t>ской области</w:t>
            </w:r>
            <w:r w:rsidR="00E44D9B">
              <w:rPr>
                <w:sz w:val="24"/>
                <w:szCs w:val="24"/>
              </w:rPr>
              <w:t>;</w:t>
            </w:r>
            <w:r w:rsidR="0014144D">
              <w:rPr>
                <w:sz w:val="24"/>
                <w:szCs w:val="24"/>
              </w:rPr>
              <w:t xml:space="preserve"> </w:t>
            </w:r>
          </w:p>
          <w:p w:rsidR="00876C60" w:rsidRDefault="00876C60" w:rsidP="00E92BCF">
            <w:pPr>
              <w:pStyle w:val="a3"/>
              <w:ind w:left="-66" w:firstLine="0"/>
              <w:rPr>
                <w:sz w:val="24"/>
                <w:szCs w:val="24"/>
              </w:rPr>
            </w:pPr>
            <w:r>
              <w:rPr>
                <w:sz w:val="24"/>
                <w:szCs w:val="24"/>
              </w:rPr>
              <w:t xml:space="preserve">- </w:t>
            </w:r>
            <w:r w:rsidRPr="00876C60">
              <w:rPr>
                <w:sz w:val="24"/>
                <w:szCs w:val="24"/>
              </w:rPr>
              <w:t>заместител</w:t>
            </w:r>
            <w:r>
              <w:rPr>
                <w:sz w:val="24"/>
                <w:szCs w:val="24"/>
              </w:rPr>
              <w:t>я</w:t>
            </w:r>
            <w:r w:rsidRPr="00876C60">
              <w:rPr>
                <w:sz w:val="24"/>
                <w:szCs w:val="24"/>
              </w:rPr>
              <w:t xml:space="preserve"> руководителя агентс</w:t>
            </w:r>
            <w:r w:rsidRPr="00876C60">
              <w:rPr>
                <w:sz w:val="24"/>
                <w:szCs w:val="24"/>
              </w:rPr>
              <w:t>т</w:t>
            </w:r>
            <w:r w:rsidRPr="00876C60">
              <w:rPr>
                <w:sz w:val="24"/>
                <w:szCs w:val="24"/>
              </w:rPr>
              <w:t>ва</w:t>
            </w:r>
            <w:r>
              <w:rPr>
                <w:sz w:val="24"/>
                <w:szCs w:val="24"/>
              </w:rPr>
              <w:t xml:space="preserve"> по тарифам и ценам Архангел</w:t>
            </w:r>
            <w:r>
              <w:rPr>
                <w:sz w:val="24"/>
                <w:szCs w:val="24"/>
              </w:rPr>
              <w:t>ь</w:t>
            </w:r>
            <w:r>
              <w:rPr>
                <w:sz w:val="24"/>
                <w:szCs w:val="24"/>
              </w:rPr>
              <w:t xml:space="preserve">ской области </w:t>
            </w:r>
            <w:r w:rsidRPr="00876C60">
              <w:rPr>
                <w:sz w:val="24"/>
                <w:szCs w:val="24"/>
              </w:rPr>
              <w:t>Е</w:t>
            </w:r>
            <w:r>
              <w:rPr>
                <w:sz w:val="24"/>
                <w:szCs w:val="24"/>
              </w:rPr>
              <w:t>.</w:t>
            </w:r>
            <w:r w:rsidRPr="00876C60">
              <w:rPr>
                <w:sz w:val="24"/>
                <w:szCs w:val="24"/>
              </w:rPr>
              <w:t>В</w:t>
            </w:r>
            <w:r>
              <w:rPr>
                <w:sz w:val="24"/>
                <w:szCs w:val="24"/>
              </w:rPr>
              <w:t>.</w:t>
            </w:r>
            <w:r w:rsidRPr="00876C60">
              <w:rPr>
                <w:sz w:val="24"/>
                <w:szCs w:val="24"/>
              </w:rPr>
              <w:t xml:space="preserve"> </w:t>
            </w:r>
            <w:proofErr w:type="spellStart"/>
            <w:r w:rsidRPr="00876C60">
              <w:rPr>
                <w:sz w:val="24"/>
                <w:szCs w:val="24"/>
              </w:rPr>
              <w:t>Заочин</w:t>
            </w:r>
            <w:r>
              <w:rPr>
                <w:sz w:val="24"/>
                <w:szCs w:val="24"/>
              </w:rPr>
              <w:t>ской</w:t>
            </w:r>
            <w:proofErr w:type="spellEnd"/>
            <w:r w:rsidR="00E92BCF">
              <w:rPr>
                <w:sz w:val="24"/>
                <w:szCs w:val="24"/>
              </w:rPr>
              <w:t xml:space="preserve"> о ра</w:t>
            </w:r>
            <w:r w:rsidR="00E92BCF">
              <w:rPr>
                <w:sz w:val="24"/>
                <w:szCs w:val="24"/>
              </w:rPr>
              <w:t>з</w:t>
            </w:r>
            <w:r w:rsidR="00E92BCF">
              <w:rPr>
                <w:sz w:val="24"/>
                <w:szCs w:val="24"/>
              </w:rPr>
              <w:t>мерах предельных ро</w:t>
            </w:r>
            <w:r w:rsidR="00E92BCF">
              <w:rPr>
                <w:sz w:val="24"/>
                <w:szCs w:val="24"/>
              </w:rPr>
              <w:t>з</w:t>
            </w:r>
            <w:r w:rsidR="00E92BCF">
              <w:rPr>
                <w:sz w:val="24"/>
                <w:szCs w:val="24"/>
              </w:rPr>
              <w:t>ничных цен на твердое топливо (дрова), реализу</w:t>
            </w:r>
            <w:r w:rsidR="00E92BCF">
              <w:rPr>
                <w:sz w:val="24"/>
                <w:szCs w:val="24"/>
              </w:rPr>
              <w:t>е</w:t>
            </w:r>
            <w:r w:rsidR="00E92BCF">
              <w:rPr>
                <w:sz w:val="24"/>
                <w:szCs w:val="24"/>
              </w:rPr>
              <w:t>мых для населения, по каждому м</w:t>
            </w:r>
            <w:r w:rsidR="00E92BCF">
              <w:rPr>
                <w:sz w:val="24"/>
                <w:szCs w:val="24"/>
              </w:rPr>
              <w:t>у</w:t>
            </w:r>
            <w:r w:rsidR="00E92BCF">
              <w:rPr>
                <w:sz w:val="24"/>
                <w:szCs w:val="24"/>
              </w:rPr>
              <w:t>ниципальному образованию Арха</w:t>
            </w:r>
            <w:r w:rsidR="00E92BCF">
              <w:rPr>
                <w:sz w:val="24"/>
                <w:szCs w:val="24"/>
              </w:rPr>
              <w:t>н</w:t>
            </w:r>
            <w:r w:rsidR="00E92BCF">
              <w:rPr>
                <w:sz w:val="24"/>
                <w:szCs w:val="24"/>
              </w:rPr>
              <w:t>гельской о</w:t>
            </w:r>
            <w:r w:rsidR="00E92BCF">
              <w:rPr>
                <w:sz w:val="24"/>
                <w:szCs w:val="24"/>
              </w:rPr>
              <w:t>б</w:t>
            </w:r>
            <w:r w:rsidR="00E92BCF">
              <w:rPr>
                <w:sz w:val="24"/>
                <w:szCs w:val="24"/>
              </w:rPr>
              <w:t>ласти.</w:t>
            </w:r>
          </w:p>
          <w:p w:rsidR="000A6378" w:rsidRPr="007E675A" w:rsidRDefault="000A6378" w:rsidP="00B84E16">
            <w:pPr>
              <w:pStyle w:val="13"/>
              <w:shd w:val="clear" w:color="auto" w:fill="auto"/>
              <w:tabs>
                <w:tab w:val="left" w:pos="0"/>
              </w:tabs>
              <w:spacing w:line="240" w:lineRule="auto"/>
              <w:ind w:right="40" w:firstLine="318"/>
              <w:jc w:val="both"/>
              <w:rPr>
                <w:bCs/>
                <w:sz w:val="24"/>
                <w:szCs w:val="24"/>
              </w:rPr>
            </w:pPr>
            <w:r w:rsidRPr="007E675A">
              <w:rPr>
                <w:bCs/>
                <w:sz w:val="24"/>
                <w:szCs w:val="24"/>
              </w:rPr>
              <w:t>Комитет решил:</w:t>
            </w:r>
          </w:p>
          <w:p w:rsidR="00C01FAE" w:rsidRDefault="00C01FAE" w:rsidP="00235EAA">
            <w:pPr>
              <w:pStyle w:val="13"/>
              <w:shd w:val="clear" w:color="auto" w:fill="auto"/>
              <w:tabs>
                <w:tab w:val="left" w:pos="0"/>
              </w:tabs>
              <w:spacing w:line="240" w:lineRule="auto"/>
              <w:ind w:right="40"/>
              <w:jc w:val="both"/>
              <w:rPr>
                <w:bCs/>
                <w:sz w:val="24"/>
                <w:szCs w:val="24"/>
              </w:rPr>
            </w:pPr>
            <w:r>
              <w:rPr>
                <w:bCs/>
                <w:sz w:val="24"/>
                <w:szCs w:val="24"/>
              </w:rPr>
              <w:t>провести расширенное заседание комитета 22 июня 2018 года с пр</w:t>
            </w:r>
            <w:r>
              <w:rPr>
                <w:bCs/>
                <w:sz w:val="24"/>
                <w:szCs w:val="24"/>
              </w:rPr>
              <w:t>и</w:t>
            </w:r>
            <w:r>
              <w:rPr>
                <w:bCs/>
                <w:sz w:val="24"/>
                <w:szCs w:val="24"/>
              </w:rPr>
              <w:t>глашением представителей адм</w:t>
            </w:r>
            <w:r>
              <w:rPr>
                <w:bCs/>
                <w:sz w:val="24"/>
                <w:szCs w:val="24"/>
              </w:rPr>
              <w:t>и</w:t>
            </w:r>
            <w:r>
              <w:rPr>
                <w:bCs/>
                <w:sz w:val="24"/>
                <w:szCs w:val="24"/>
              </w:rPr>
              <w:t>нистрации муниципального образ</w:t>
            </w:r>
            <w:r>
              <w:rPr>
                <w:bCs/>
                <w:sz w:val="24"/>
                <w:szCs w:val="24"/>
              </w:rPr>
              <w:t>о</w:t>
            </w:r>
            <w:r>
              <w:rPr>
                <w:bCs/>
                <w:sz w:val="24"/>
                <w:szCs w:val="24"/>
              </w:rPr>
              <w:t>вания «Город Архангельск», мин</w:t>
            </w:r>
            <w:r>
              <w:rPr>
                <w:bCs/>
                <w:sz w:val="24"/>
                <w:szCs w:val="24"/>
              </w:rPr>
              <w:t>и</w:t>
            </w:r>
            <w:r>
              <w:rPr>
                <w:bCs/>
                <w:sz w:val="24"/>
                <w:szCs w:val="24"/>
              </w:rPr>
              <w:t xml:space="preserve">стерства ТЭК и ЖКХ </w:t>
            </w:r>
            <w:r w:rsidR="00E44D9B">
              <w:rPr>
                <w:bCs/>
                <w:sz w:val="24"/>
                <w:szCs w:val="24"/>
              </w:rPr>
              <w:t>Архангел</w:t>
            </w:r>
            <w:r w:rsidR="00E44D9B">
              <w:rPr>
                <w:bCs/>
                <w:sz w:val="24"/>
                <w:szCs w:val="24"/>
              </w:rPr>
              <w:t>ь</w:t>
            </w:r>
            <w:r w:rsidR="00E44D9B">
              <w:rPr>
                <w:bCs/>
                <w:sz w:val="24"/>
                <w:szCs w:val="24"/>
              </w:rPr>
              <w:lastRenderedPageBreak/>
              <w:t>ской области, агентства по тарифам и ценам Архангельской обла</w:t>
            </w:r>
            <w:r w:rsidR="00E44D9B">
              <w:rPr>
                <w:bCs/>
                <w:sz w:val="24"/>
                <w:szCs w:val="24"/>
              </w:rPr>
              <w:t>с</w:t>
            </w:r>
            <w:r w:rsidR="00E44D9B">
              <w:rPr>
                <w:bCs/>
                <w:sz w:val="24"/>
                <w:szCs w:val="24"/>
              </w:rPr>
              <w:t>ти, теплоснабжающих о</w:t>
            </w:r>
            <w:r w:rsidR="00E44D9B">
              <w:rPr>
                <w:bCs/>
                <w:sz w:val="24"/>
                <w:szCs w:val="24"/>
              </w:rPr>
              <w:t>р</w:t>
            </w:r>
            <w:r w:rsidR="00E44D9B">
              <w:rPr>
                <w:bCs/>
                <w:sz w:val="24"/>
                <w:szCs w:val="24"/>
              </w:rPr>
              <w:t>ганизаций.</w:t>
            </w:r>
          </w:p>
          <w:p w:rsidR="000A6378" w:rsidRPr="007E675A" w:rsidRDefault="000A6378" w:rsidP="00C01FAE">
            <w:pPr>
              <w:jc w:val="both"/>
              <w:rPr>
                <w:szCs w:val="28"/>
              </w:rPr>
            </w:pPr>
          </w:p>
        </w:tc>
      </w:tr>
      <w:tr w:rsidR="00146441" w:rsidRPr="008F62CA" w:rsidTr="008F62CA">
        <w:trPr>
          <w:trHeight w:val="435"/>
        </w:trPr>
        <w:tc>
          <w:tcPr>
            <w:tcW w:w="764" w:type="dxa"/>
          </w:tcPr>
          <w:p w:rsidR="00146441" w:rsidRPr="007E675A" w:rsidRDefault="00146441" w:rsidP="003313AB">
            <w:pPr>
              <w:pStyle w:val="a3"/>
              <w:ind w:firstLine="0"/>
              <w:jc w:val="center"/>
              <w:rPr>
                <w:sz w:val="24"/>
                <w:szCs w:val="24"/>
              </w:rPr>
            </w:pPr>
            <w:r>
              <w:rPr>
                <w:sz w:val="24"/>
                <w:szCs w:val="24"/>
              </w:rPr>
              <w:lastRenderedPageBreak/>
              <w:t>2.</w:t>
            </w:r>
          </w:p>
        </w:tc>
        <w:tc>
          <w:tcPr>
            <w:tcW w:w="2355" w:type="dxa"/>
          </w:tcPr>
          <w:p w:rsidR="00146441" w:rsidRPr="00C01FAE" w:rsidRDefault="00146441" w:rsidP="00DA11E6">
            <w:pPr>
              <w:pStyle w:val="a3"/>
              <w:ind w:firstLine="0"/>
              <w:rPr>
                <w:sz w:val="24"/>
                <w:szCs w:val="24"/>
              </w:rPr>
            </w:pPr>
            <w:r w:rsidRPr="00146441">
              <w:rPr>
                <w:sz w:val="24"/>
                <w:szCs w:val="24"/>
              </w:rPr>
              <w:t>О проекте областн</w:t>
            </w:r>
            <w:r w:rsidRPr="00146441">
              <w:rPr>
                <w:sz w:val="24"/>
                <w:szCs w:val="24"/>
              </w:rPr>
              <w:t>о</w:t>
            </w:r>
            <w:r w:rsidRPr="00146441">
              <w:rPr>
                <w:sz w:val="24"/>
                <w:szCs w:val="24"/>
              </w:rPr>
              <w:t>го закона «О внес</w:t>
            </w:r>
            <w:r w:rsidRPr="00146441">
              <w:rPr>
                <w:sz w:val="24"/>
                <w:szCs w:val="24"/>
              </w:rPr>
              <w:t>е</w:t>
            </w:r>
            <w:r w:rsidRPr="00146441">
              <w:rPr>
                <w:sz w:val="24"/>
                <w:szCs w:val="24"/>
              </w:rPr>
              <w:t>нии изменений в областной закон «Об установлении лиц, имеющих пр</w:t>
            </w:r>
            <w:r w:rsidRPr="00146441">
              <w:rPr>
                <w:sz w:val="24"/>
                <w:szCs w:val="24"/>
              </w:rPr>
              <w:t>а</w:t>
            </w:r>
            <w:r w:rsidRPr="00146441">
              <w:rPr>
                <w:sz w:val="24"/>
                <w:szCs w:val="24"/>
              </w:rPr>
              <w:t>во на льготы по о</w:t>
            </w:r>
            <w:r w:rsidRPr="00146441">
              <w:rPr>
                <w:sz w:val="24"/>
                <w:szCs w:val="24"/>
              </w:rPr>
              <w:t>п</w:t>
            </w:r>
            <w:r w:rsidRPr="00146441">
              <w:rPr>
                <w:sz w:val="24"/>
                <w:szCs w:val="24"/>
              </w:rPr>
              <w:t>лате услуг по гор</w:t>
            </w:r>
            <w:r w:rsidRPr="00146441">
              <w:rPr>
                <w:sz w:val="24"/>
                <w:szCs w:val="24"/>
              </w:rPr>
              <w:t>я</w:t>
            </w:r>
            <w:r w:rsidRPr="00146441">
              <w:rPr>
                <w:sz w:val="24"/>
                <w:szCs w:val="24"/>
              </w:rPr>
              <w:t>чему водоснабж</w:t>
            </w:r>
            <w:r w:rsidRPr="00146441">
              <w:rPr>
                <w:sz w:val="24"/>
                <w:szCs w:val="24"/>
              </w:rPr>
              <w:t>е</w:t>
            </w:r>
            <w:r w:rsidRPr="00146441">
              <w:rPr>
                <w:sz w:val="24"/>
                <w:szCs w:val="24"/>
              </w:rPr>
              <w:t>нию, холодному в</w:t>
            </w:r>
            <w:r w:rsidRPr="00146441">
              <w:rPr>
                <w:sz w:val="24"/>
                <w:szCs w:val="24"/>
              </w:rPr>
              <w:t>о</w:t>
            </w:r>
            <w:r w:rsidRPr="00146441">
              <w:rPr>
                <w:sz w:val="24"/>
                <w:szCs w:val="24"/>
              </w:rPr>
              <w:t>доснабжению и (или) водоотвед</w:t>
            </w:r>
            <w:r w:rsidRPr="00146441">
              <w:rPr>
                <w:sz w:val="24"/>
                <w:szCs w:val="24"/>
              </w:rPr>
              <w:t>е</w:t>
            </w:r>
            <w:r w:rsidRPr="00146441">
              <w:rPr>
                <w:sz w:val="24"/>
                <w:szCs w:val="24"/>
              </w:rPr>
              <w:t>нию, оснований для предоставления льгот и порядка компенсации вып</w:t>
            </w:r>
            <w:r w:rsidRPr="00146441">
              <w:rPr>
                <w:sz w:val="24"/>
                <w:szCs w:val="24"/>
              </w:rPr>
              <w:t>а</w:t>
            </w:r>
            <w:r w:rsidRPr="00146441">
              <w:rPr>
                <w:sz w:val="24"/>
                <w:szCs w:val="24"/>
              </w:rPr>
              <w:t>дающих доходов организаций, ос</w:t>
            </w:r>
            <w:r w:rsidRPr="00146441">
              <w:rPr>
                <w:sz w:val="24"/>
                <w:szCs w:val="24"/>
              </w:rPr>
              <w:t>у</w:t>
            </w:r>
            <w:r w:rsidRPr="00146441">
              <w:rPr>
                <w:sz w:val="24"/>
                <w:szCs w:val="24"/>
              </w:rPr>
              <w:t>ществляющих гор</w:t>
            </w:r>
            <w:r w:rsidRPr="00146441">
              <w:rPr>
                <w:sz w:val="24"/>
                <w:szCs w:val="24"/>
              </w:rPr>
              <w:t>я</w:t>
            </w:r>
            <w:r w:rsidRPr="00146441">
              <w:rPr>
                <w:sz w:val="24"/>
                <w:szCs w:val="24"/>
              </w:rPr>
              <w:t>чее водоснабжение, холодное водосна</w:t>
            </w:r>
            <w:r w:rsidRPr="00146441">
              <w:rPr>
                <w:sz w:val="24"/>
                <w:szCs w:val="24"/>
              </w:rPr>
              <w:t>б</w:t>
            </w:r>
            <w:r w:rsidRPr="00146441">
              <w:rPr>
                <w:sz w:val="24"/>
                <w:szCs w:val="24"/>
              </w:rPr>
              <w:t>жение и (или) вод</w:t>
            </w:r>
            <w:r w:rsidRPr="00146441">
              <w:rPr>
                <w:sz w:val="24"/>
                <w:szCs w:val="24"/>
              </w:rPr>
              <w:t>о</w:t>
            </w:r>
            <w:r w:rsidRPr="00146441">
              <w:rPr>
                <w:sz w:val="24"/>
                <w:szCs w:val="24"/>
              </w:rPr>
              <w:t>отведение» (первое чтение).</w:t>
            </w:r>
          </w:p>
        </w:tc>
        <w:tc>
          <w:tcPr>
            <w:tcW w:w="1985" w:type="dxa"/>
          </w:tcPr>
          <w:p w:rsidR="00136424" w:rsidRDefault="00136424" w:rsidP="000A6378">
            <w:pPr>
              <w:pStyle w:val="a3"/>
              <w:ind w:left="-66" w:firstLine="0"/>
              <w:jc w:val="center"/>
              <w:rPr>
                <w:sz w:val="24"/>
                <w:szCs w:val="24"/>
              </w:rPr>
            </w:pPr>
            <w:r>
              <w:rPr>
                <w:sz w:val="24"/>
                <w:szCs w:val="24"/>
              </w:rPr>
              <w:t xml:space="preserve">А.О. </w:t>
            </w:r>
            <w:r w:rsidR="00146441">
              <w:rPr>
                <w:sz w:val="24"/>
                <w:szCs w:val="24"/>
              </w:rPr>
              <w:t xml:space="preserve">Аннин, </w:t>
            </w:r>
          </w:p>
          <w:p w:rsidR="00146441" w:rsidRDefault="00136424" w:rsidP="000A6378">
            <w:pPr>
              <w:pStyle w:val="a3"/>
              <w:ind w:left="-66" w:firstLine="0"/>
              <w:jc w:val="center"/>
              <w:rPr>
                <w:sz w:val="24"/>
                <w:szCs w:val="24"/>
              </w:rPr>
            </w:pPr>
            <w:r>
              <w:rPr>
                <w:sz w:val="24"/>
                <w:szCs w:val="24"/>
              </w:rPr>
              <w:t xml:space="preserve">С.А. </w:t>
            </w:r>
            <w:proofErr w:type="spellStart"/>
            <w:r>
              <w:rPr>
                <w:sz w:val="24"/>
                <w:szCs w:val="24"/>
              </w:rPr>
              <w:t>Вторый</w:t>
            </w:r>
            <w:proofErr w:type="spellEnd"/>
            <w:r>
              <w:rPr>
                <w:sz w:val="24"/>
                <w:szCs w:val="24"/>
              </w:rPr>
              <w:t xml:space="preserve">, </w:t>
            </w:r>
          </w:p>
          <w:p w:rsidR="00136424" w:rsidRDefault="00136424" w:rsidP="000A6378">
            <w:pPr>
              <w:pStyle w:val="a3"/>
              <w:ind w:left="-66" w:firstLine="0"/>
              <w:jc w:val="center"/>
              <w:rPr>
                <w:sz w:val="24"/>
                <w:szCs w:val="24"/>
              </w:rPr>
            </w:pPr>
            <w:r>
              <w:rPr>
                <w:sz w:val="24"/>
                <w:szCs w:val="24"/>
              </w:rPr>
              <w:t>А.А. Меньшаков,</w:t>
            </w:r>
          </w:p>
          <w:p w:rsidR="00136424" w:rsidRDefault="00136424" w:rsidP="000A6378">
            <w:pPr>
              <w:pStyle w:val="a3"/>
              <w:ind w:left="-66" w:firstLine="0"/>
              <w:jc w:val="center"/>
              <w:rPr>
                <w:sz w:val="24"/>
                <w:szCs w:val="24"/>
              </w:rPr>
            </w:pPr>
            <w:r>
              <w:rPr>
                <w:sz w:val="24"/>
                <w:szCs w:val="24"/>
              </w:rPr>
              <w:t xml:space="preserve">В.Н. </w:t>
            </w:r>
            <w:proofErr w:type="spellStart"/>
            <w:r>
              <w:rPr>
                <w:sz w:val="24"/>
                <w:szCs w:val="24"/>
              </w:rPr>
              <w:t>Пиковской</w:t>
            </w:r>
            <w:proofErr w:type="spellEnd"/>
            <w:r>
              <w:rPr>
                <w:sz w:val="24"/>
                <w:szCs w:val="24"/>
              </w:rPr>
              <w:t>,</w:t>
            </w:r>
          </w:p>
          <w:p w:rsidR="00136424" w:rsidRDefault="00136424" w:rsidP="000A6378">
            <w:pPr>
              <w:pStyle w:val="a3"/>
              <w:ind w:left="-66" w:firstLine="0"/>
              <w:jc w:val="center"/>
              <w:rPr>
                <w:sz w:val="24"/>
                <w:szCs w:val="24"/>
              </w:rPr>
            </w:pPr>
            <w:r>
              <w:rPr>
                <w:sz w:val="24"/>
                <w:szCs w:val="24"/>
              </w:rPr>
              <w:t xml:space="preserve">С.Д. Эммануилов </w:t>
            </w:r>
          </w:p>
          <w:p w:rsidR="00136424" w:rsidRPr="007E675A" w:rsidRDefault="00136424" w:rsidP="000A6378">
            <w:pPr>
              <w:pStyle w:val="a3"/>
              <w:ind w:left="-66" w:firstLine="0"/>
              <w:jc w:val="center"/>
              <w:rPr>
                <w:sz w:val="24"/>
                <w:szCs w:val="24"/>
              </w:rPr>
            </w:pPr>
          </w:p>
        </w:tc>
        <w:tc>
          <w:tcPr>
            <w:tcW w:w="4678" w:type="dxa"/>
          </w:tcPr>
          <w:p w:rsidR="00135A6E" w:rsidRDefault="00135A6E" w:rsidP="00135A6E">
            <w:pPr>
              <w:pStyle w:val="ConsPlusNormal"/>
              <w:ind w:firstLine="317"/>
              <w:jc w:val="both"/>
              <w:rPr>
                <w:rFonts w:ascii="Times New Roman" w:hAnsi="Times New Roman" w:cs="Times New Roman"/>
                <w:sz w:val="24"/>
                <w:szCs w:val="24"/>
              </w:rPr>
            </w:pPr>
            <w:r>
              <w:rPr>
                <w:rFonts w:ascii="Times New Roman" w:hAnsi="Times New Roman" w:cs="Times New Roman"/>
                <w:sz w:val="24"/>
                <w:szCs w:val="24"/>
              </w:rPr>
              <w:t xml:space="preserve">Вносятся изменения в </w:t>
            </w:r>
            <w:r w:rsidRPr="00135A6E">
              <w:rPr>
                <w:rFonts w:ascii="Times New Roman" w:hAnsi="Times New Roman" w:cs="Times New Roman"/>
                <w:sz w:val="24"/>
                <w:szCs w:val="24"/>
              </w:rPr>
              <w:t>областн</w:t>
            </w:r>
            <w:r>
              <w:rPr>
                <w:rFonts w:ascii="Times New Roman" w:hAnsi="Times New Roman" w:cs="Times New Roman"/>
                <w:sz w:val="24"/>
                <w:szCs w:val="24"/>
              </w:rPr>
              <w:t>ой</w:t>
            </w:r>
            <w:r w:rsidRPr="00135A6E">
              <w:rPr>
                <w:rFonts w:ascii="Times New Roman" w:hAnsi="Times New Roman" w:cs="Times New Roman"/>
                <w:sz w:val="24"/>
                <w:szCs w:val="24"/>
              </w:rPr>
              <w:t xml:space="preserve"> зак</w:t>
            </w:r>
            <w:r w:rsidRPr="00135A6E">
              <w:rPr>
                <w:rFonts w:ascii="Times New Roman" w:hAnsi="Times New Roman" w:cs="Times New Roman"/>
                <w:sz w:val="24"/>
                <w:szCs w:val="24"/>
              </w:rPr>
              <w:t>о</w:t>
            </w:r>
            <w:r w:rsidRPr="00135A6E">
              <w:rPr>
                <w:rFonts w:ascii="Times New Roman" w:hAnsi="Times New Roman" w:cs="Times New Roman"/>
                <w:sz w:val="24"/>
                <w:szCs w:val="24"/>
              </w:rPr>
              <w:t>н от 26 сентября 2014 года №168-10-ОЗ «Об установлении лиц, имеющих право на льготы по оплате услуг по горячему вод</w:t>
            </w:r>
            <w:r w:rsidRPr="00135A6E">
              <w:rPr>
                <w:rFonts w:ascii="Times New Roman" w:hAnsi="Times New Roman" w:cs="Times New Roman"/>
                <w:sz w:val="24"/>
                <w:szCs w:val="24"/>
              </w:rPr>
              <w:t>о</w:t>
            </w:r>
            <w:r w:rsidRPr="00135A6E">
              <w:rPr>
                <w:rFonts w:ascii="Times New Roman" w:hAnsi="Times New Roman" w:cs="Times New Roman"/>
                <w:sz w:val="24"/>
                <w:szCs w:val="24"/>
              </w:rPr>
              <w:t>снабжению, холодному вод</w:t>
            </w:r>
            <w:r w:rsidRPr="00135A6E">
              <w:rPr>
                <w:rFonts w:ascii="Times New Roman" w:hAnsi="Times New Roman" w:cs="Times New Roman"/>
                <w:sz w:val="24"/>
                <w:szCs w:val="24"/>
              </w:rPr>
              <w:t>о</w:t>
            </w:r>
            <w:r w:rsidRPr="00135A6E">
              <w:rPr>
                <w:rFonts w:ascii="Times New Roman" w:hAnsi="Times New Roman" w:cs="Times New Roman"/>
                <w:sz w:val="24"/>
                <w:szCs w:val="24"/>
              </w:rPr>
              <w:t>снабжению и (или) водоотведению, оснований для пр</w:t>
            </w:r>
            <w:r w:rsidRPr="00135A6E">
              <w:rPr>
                <w:rFonts w:ascii="Times New Roman" w:hAnsi="Times New Roman" w:cs="Times New Roman"/>
                <w:sz w:val="24"/>
                <w:szCs w:val="24"/>
              </w:rPr>
              <w:t>е</w:t>
            </w:r>
            <w:r w:rsidRPr="00135A6E">
              <w:rPr>
                <w:rFonts w:ascii="Times New Roman" w:hAnsi="Times New Roman" w:cs="Times New Roman"/>
                <w:sz w:val="24"/>
                <w:szCs w:val="24"/>
              </w:rPr>
              <w:t>доставления льгот и порядка компенс</w:t>
            </w:r>
            <w:r w:rsidRPr="00135A6E">
              <w:rPr>
                <w:rFonts w:ascii="Times New Roman" w:hAnsi="Times New Roman" w:cs="Times New Roman"/>
                <w:sz w:val="24"/>
                <w:szCs w:val="24"/>
              </w:rPr>
              <w:t>а</w:t>
            </w:r>
            <w:r w:rsidRPr="00135A6E">
              <w:rPr>
                <w:rFonts w:ascii="Times New Roman" w:hAnsi="Times New Roman" w:cs="Times New Roman"/>
                <w:sz w:val="24"/>
                <w:szCs w:val="24"/>
              </w:rPr>
              <w:t>ции выпадающих доходов организаций, осущ</w:t>
            </w:r>
            <w:r w:rsidRPr="00135A6E">
              <w:rPr>
                <w:rFonts w:ascii="Times New Roman" w:hAnsi="Times New Roman" w:cs="Times New Roman"/>
                <w:sz w:val="24"/>
                <w:szCs w:val="24"/>
              </w:rPr>
              <w:t>е</w:t>
            </w:r>
            <w:r w:rsidRPr="00135A6E">
              <w:rPr>
                <w:rFonts w:ascii="Times New Roman" w:hAnsi="Times New Roman" w:cs="Times New Roman"/>
                <w:sz w:val="24"/>
                <w:szCs w:val="24"/>
              </w:rPr>
              <w:t>ствляющих горячее водоснабжение, х</w:t>
            </w:r>
            <w:r w:rsidRPr="00135A6E">
              <w:rPr>
                <w:rFonts w:ascii="Times New Roman" w:hAnsi="Times New Roman" w:cs="Times New Roman"/>
                <w:sz w:val="24"/>
                <w:szCs w:val="24"/>
              </w:rPr>
              <w:t>о</w:t>
            </w:r>
            <w:r w:rsidRPr="00135A6E">
              <w:rPr>
                <w:rFonts w:ascii="Times New Roman" w:hAnsi="Times New Roman" w:cs="Times New Roman"/>
                <w:sz w:val="24"/>
                <w:szCs w:val="24"/>
              </w:rPr>
              <w:t>лодное водоснабжение и (или) водоотв</w:t>
            </w:r>
            <w:r w:rsidRPr="00135A6E">
              <w:rPr>
                <w:rFonts w:ascii="Times New Roman" w:hAnsi="Times New Roman" w:cs="Times New Roman"/>
                <w:sz w:val="24"/>
                <w:szCs w:val="24"/>
              </w:rPr>
              <w:t>е</w:t>
            </w:r>
            <w:r>
              <w:rPr>
                <w:rFonts w:ascii="Times New Roman" w:hAnsi="Times New Roman" w:cs="Times New Roman"/>
                <w:sz w:val="24"/>
                <w:szCs w:val="24"/>
              </w:rPr>
              <w:t>дение».</w:t>
            </w:r>
            <w:r w:rsidRPr="00135A6E">
              <w:rPr>
                <w:rFonts w:ascii="Times New Roman" w:hAnsi="Times New Roman" w:cs="Times New Roman"/>
                <w:sz w:val="24"/>
                <w:szCs w:val="24"/>
              </w:rPr>
              <w:t xml:space="preserve"> </w:t>
            </w:r>
          </w:p>
          <w:p w:rsidR="00135A6E" w:rsidRDefault="00135A6E" w:rsidP="00135A6E">
            <w:pPr>
              <w:pStyle w:val="ConsPlusNormal"/>
              <w:ind w:firstLine="317"/>
              <w:jc w:val="both"/>
              <w:rPr>
                <w:rFonts w:ascii="Times New Roman" w:hAnsi="Times New Roman" w:cs="Times New Roman"/>
                <w:sz w:val="24"/>
                <w:szCs w:val="24"/>
              </w:rPr>
            </w:pPr>
            <w:r>
              <w:rPr>
                <w:rFonts w:ascii="Times New Roman" w:hAnsi="Times New Roman" w:cs="Times New Roman"/>
                <w:sz w:val="24"/>
                <w:szCs w:val="24"/>
              </w:rPr>
              <w:t>П</w:t>
            </w:r>
            <w:r w:rsidRPr="00135A6E">
              <w:rPr>
                <w:rFonts w:ascii="Times New Roman" w:hAnsi="Times New Roman" w:cs="Times New Roman"/>
                <w:sz w:val="24"/>
                <w:szCs w:val="24"/>
              </w:rPr>
              <w:t>еречень льготных тарифов в сфере водоснабжения и водоотведения</w:t>
            </w:r>
            <w:r>
              <w:rPr>
                <w:rFonts w:ascii="Times New Roman" w:hAnsi="Times New Roman" w:cs="Times New Roman"/>
                <w:sz w:val="24"/>
                <w:szCs w:val="24"/>
              </w:rPr>
              <w:t xml:space="preserve"> </w:t>
            </w:r>
            <w:r w:rsidRPr="00135A6E">
              <w:rPr>
                <w:rFonts w:ascii="Times New Roman" w:hAnsi="Times New Roman" w:cs="Times New Roman"/>
                <w:sz w:val="24"/>
                <w:szCs w:val="24"/>
              </w:rPr>
              <w:t>дополн</w:t>
            </w:r>
            <w:r w:rsidRPr="00135A6E">
              <w:rPr>
                <w:rFonts w:ascii="Times New Roman" w:hAnsi="Times New Roman" w:cs="Times New Roman"/>
                <w:sz w:val="24"/>
                <w:szCs w:val="24"/>
              </w:rPr>
              <w:t>я</w:t>
            </w:r>
            <w:r w:rsidRPr="00135A6E">
              <w:rPr>
                <w:rFonts w:ascii="Times New Roman" w:hAnsi="Times New Roman" w:cs="Times New Roman"/>
                <w:sz w:val="24"/>
                <w:szCs w:val="24"/>
              </w:rPr>
              <w:t>ется тарифом на подвоз в</w:t>
            </w:r>
            <w:r w:rsidRPr="00135A6E">
              <w:rPr>
                <w:rFonts w:ascii="Times New Roman" w:hAnsi="Times New Roman" w:cs="Times New Roman"/>
                <w:sz w:val="24"/>
                <w:szCs w:val="24"/>
              </w:rPr>
              <w:t>о</w:t>
            </w:r>
            <w:r w:rsidRPr="00135A6E">
              <w:rPr>
                <w:rFonts w:ascii="Times New Roman" w:hAnsi="Times New Roman" w:cs="Times New Roman"/>
                <w:sz w:val="24"/>
                <w:szCs w:val="24"/>
              </w:rPr>
              <w:t>ды.</w:t>
            </w:r>
          </w:p>
          <w:p w:rsidR="00146441" w:rsidRPr="007E675A" w:rsidRDefault="00135A6E" w:rsidP="00135A6E">
            <w:pPr>
              <w:pStyle w:val="ConsPlusNormal"/>
              <w:ind w:firstLine="317"/>
              <w:jc w:val="both"/>
              <w:rPr>
                <w:bCs/>
              </w:rPr>
            </w:pPr>
            <w:r>
              <w:rPr>
                <w:rFonts w:ascii="Times New Roman" w:hAnsi="Times New Roman" w:cs="Times New Roman"/>
                <w:sz w:val="24"/>
                <w:szCs w:val="24"/>
              </w:rPr>
              <w:t>Законопроект р</w:t>
            </w:r>
            <w:r w:rsidRPr="00135A6E">
              <w:rPr>
                <w:rFonts w:ascii="Times New Roman" w:hAnsi="Times New Roman" w:cs="Times New Roman"/>
                <w:sz w:val="24"/>
                <w:szCs w:val="24"/>
              </w:rPr>
              <w:t>азработан в целях ус</w:t>
            </w:r>
            <w:r w:rsidRPr="00135A6E">
              <w:rPr>
                <w:rFonts w:ascii="Times New Roman" w:hAnsi="Times New Roman" w:cs="Times New Roman"/>
                <w:sz w:val="24"/>
                <w:szCs w:val="24"/>
              </w:rPr>
              <w:t>т</w:t>
            </w:r>
            <w:r w:rsidRPr="00135A6E">
              <w:rPr>
                <w:rFonts w:ascii="Times New Roman" w:hAnsi="Times New Roman" w:cs="Times New Roman"/>
                <w:sz w:val="24"/>
                <w:szCs w:val="24"/>
              </w:rPr>
              <w:t>ранения социального неравенства между потребителями, получающими услуги х</w:t>
            </w:r>
            <w:r w:rsidRPr="00135A6E">
              <w:rPr>
                <w:rFonts w:ascii="Times New Roman" w:hAnsi="Times New Roman" w:cs="Times New Roman"/>
                <w:sz w:val="24"/>
                <w:szCs w:val="24"/>
              </w:rPr>
              <w:t>о</w:t>
            </w:r>
            <w:r w:rsidRPr="00135A6E">
              <w:rPr>
                <w:rFonts w:ascii="Times New Roman" w:hAnsi="Times New Roman" w:cs="Times New Roman"/>
                <w:sz w:val="24"/>
                <w:szCs w:val="24"/>
              </w:rPr>
              <w:t>лодного водоснабжения с использованием централиз</w:t>
            </w:r>
            <w:r w:rsidRPr="00135A6E">
              <w:rPr>
                <w:rFonts w:ascii="Times New Roman" w:hAnsi="Times New Roman" w:cs="Times New Roman"/>
                <w:sz w:val="24"/>
                <w:szCs w:val="24"/>
              </w:rPr>
              <w:t>о</w:t>
            </w:r>
            <w:r w:rsidRPr="00135A6E">
              <w:rPr>
                <w:rFonts w:ascii="Times New Roman" w:hAnsi="Times New Roman" w:cs="Times New Roman"/>
                <w:sz w:val="24"/>
                <w:szCs w:val="24"/>
              </w:rPr>
              <w:t>ванной системы водоснабжения и посре</w:t>
            </w:r>
            <w:r w:rsidRPr="00135A6E">
              <w:rPr>
                <w:rFonts w:ascii="Times New Roman" w:hAnsi="Times New Roman" w:cs="Times New Roman"/>
                <w:sz w:val="24"/>
                <w:szCs w:val="24"/>
              </w:rPr>
              <w:t>д</w:t>
            </w:r>
            <w:r w:rsidRPr="00135A6E">
              <w:rPr>
                <w:rFonts w:ascii="Times New Roman" w:hAnsi="Times New Roman" w:cs="Times New Roman"/>
                <w:sz w:val="24"/>
                <w:szCs w:val="24"/>
              </w:rPr>
              <w:t>ством подвоза воды.</w:t>
            </w:r>
          </w:p>
        </w:tc>
        <w:tc>
          <w:tcPr>
            <w:tcW w:w="1842" w:type="dxa"/>
          </w:tcPr>
          <w:p w:rsidR="00146441" w:rsidRPr="007E675A" w:rsidRDefault="00146441" w:rsidP="003313AB">
            <w:pPr>
              <w:pStyle w:val="a3"/>
              <w:ind w:left="-76" w:right="-56" w:firstLine="0"/>
              <w:jc w:val="center"/>
              <w:rPr>
                <w:sz w:val="23"/>
                <w:szCs w:val="23"/>
              </w:rPr>
            </w:pPr>
            <w:r>
              <w:rPr>
                <w:sz w:val="23"/>
                <w:szCs w:val="23"/>
              </w:rPr>
              <w:t>Вне плана</w:t>
            </w:r>
          </w:p>
        </w:tc>
        <w:tc>
          <w:tcPr>
            <w:tcW w:w="3970" w:type="dxa"/>
          </w:tcPr>
          <w:p w:rsidR="00025E38" w:rsidRDefault="00025E38" w:rsidP="00025E38">
            <w:pPr>
              <w:pStyle w:val="13"/>
              <w:tabs>
                <w:tab w:val="left" w:pos="0"/>
              </w:tabs>
              <w:spacing w:line="240" w:lineRule="auto"/>
              <w:ind w:right="40" w:firstLine="459"/>
              <w:jc w:val="both"/>
              <w:rPr>
                <w:sz w:val="24"/>
                <w:szCs w:val="24"/>
              </w:rPr>
            </w:pPr>
            <w:r w:rsidRPr="00025E38">
              <w:rPr>
                <w:sz w:val="24"/>
                <w:szCs w:val="24"/>
              </w:rPr>
              <w:t>На законопроект поступили положительные заключения гос</w:t>
            </w:r>
            <w:r w:rsidRPr="00025E38">
              <w:rPr>
                <w:sz w:val="24"/>
                <w:szCs w:val="24"/>
              </w:rPr>
              <w:t>у</w:t>
            </w:r>
            <w:r w:rsidRPr="00025E38">
              <w:rPr>
                <w:sz w:val="24"/>
                <w:szCs w:val="24"/>
              </w:rPr>
              <w:t>дарс</w:t>
            </w:r>
            <w:r w:rsidRPr="00025E38">
              <w:rPr>
                <w:sz w:val="24"/>
                <w:szCs w:val="24"/>
              </w:rPr>
              <w:t>т</w:t>
            </w:r>
            <w:r w:rsidRPr="00025E38">
              <w:rPr>
                <w:sz w:val="24"/>
                <w:szCs w:val="24"/>
              </w:rPr>
              <w:t>венно-правового управления аппарата областного Собрания, прокуратуры Архангельской обла</w:t>
            </w:r>
            <w:r w:rsidRPr="00025E38">
              <w:rPr>
                <w:sz w:val="24"/>
                <w:szCs w:val="24"/>
              </w:rPr>
              <w:t>с</w:t>
            </w:r>
            <w:r w:rsidRPr="00025E38">
              <w:rPr>
                <w:sz w:val="24"/>
                <w:szCs w:val="24"/>
              </w:rPr>
              <w:t>ти, Управления Министерства ю</w:t>
            </w:r>
            <w:r w:rsidRPr="00025E38">
              <w:rPr>
                <w:sz w:val="24"/>
                <w:szCs w:val="24"/>
              </w:rPr>
              <w:t>с</w:t>
            </w:r>
            <w:r w:rsidRPr="00025E38">
              <w:rPr>
                <w:sz w:val="24"/>
                <w:szCs w:val="24"/>
              </w:rPr>
              <w:t>тиции Российской Федерации по Архангельской области и Ненецк</w:t>
            </w:r>
            <w:r w:rsidRPr="00025E38">
              <w:rPr>
                <w:sz w:val="24"/>
                <w:szCs w:val="24"/>
              </w:rPr>
              <w:t>о</w:t>
            </w:r>
            <w:r w:rsidRPr="00025E38">
              <w:rPr>
                <w:sz w:val="24"/>
                <w:szCs w:val="24"/>
              </w:rPr>
              <w:t>му Автономному округу.</w:t>
            </w:r>
          </w:p>
          <w:p w:rsidR="00025E38" w:rsidRDefault="00025E38" w:rsidP="00025E38">
            <w:pPr>
              <w:pStyle w:val="13"/>
              <w:tabs>
                <w:tab w:val="left" w:pos="0"/>
              </w:tabs>
              <w:spacing w:line="240" w:lineRule="auto"/>
              <w:ind w:right="40" w:firstLine="459"/>
              <w:jc w:val="both"/>
              <w:rPr>
                <w:sz w:val="24"/>
                <w:szCs w:val="24"/>
              </w:rPr>
            </w:pPr>
            <w:r w:rsidRPr="00025E38">
              <w:rPr>
                <w:sz w:val="24"/>
                <w:szCs w:val="24"/>
              </w:rPr>
              <w:t>Комитет предлагает рассмо</w:t>
            </w:r>
            <w:r w:rsidRPr="00025E38">
              <w:rPr>
                <w:sz w:val="24"/>
                <w:szCs w:val="24"/>
              </w:rPr>
              <w:t>т</w:t>
            </w:r>
            <w:r w:rsidRPr="00025E38">
              <w:rPr>
                <w:sz w:val="24"/>
                <w:szCs w:val="24"/>
              </w:rPr>
              <w:t>реть данный законопроект и пр</w:t>
            </w:r>
            <w:r w:rsidRPr="00025E38">
              <w:rPr>
                <w:sz w:val="24"/>
                <w:szCs w:val="24"/>
              </w:rPr>
              <w:t>и</w:t>
            </w:r>
            <w:r w:rsidRPr="00025E38">
              <w:rPr>
                <w:sz w:val="24"/>
                <w:szCs w:val="24"/>
              </w:rPr>
              <w:t>нять его в первом чтении на 44-й сессии Архангельского областного Собрания депутатов.</w:t>
            </w:r>
          </w:p>
          <w:p w:rsidR="00146441" w:rsidRPr="007E675A" w:rsidRDefault="00146441" w:rsidP="00025E38">
            <w:pPr>
              <w:pStyle w:val="13"/>
              <w:tabs>
                <w:tab w:val="left" w:pos="0"/>
              </w:tabs>
              <w:spacing w:line="240" w:lineRule="auto"/>
              <w:ind w:right="40" w:firstLine="459"/>
              <w:jc w:val="both"/>
              <w:rPr>
                <w:bCs/>
                <w:sz w:val="24"/>
                <w:szCs w:val="24"/>
              </w:rPr>
            </w:pPr>
          </w:p>
        </w:tc>
      </w:tr>
      <w:tr w:rsidR="000A6378" w:rsidRPr="00C01FAE" w:rsidTr="008F62CA">
        <w:trPr>
          <w:trHeight w:val="435"/>
        </w:trPr>
        <w:tc>
          <w:tcPr>
            <w:tcW w:w="764" w:type="dxa"/>
          </w:tcPr>
          <w:p w:rsidR="000A6378" w:rsidRPr="00C01FAE" w:rsidRDefault="00136424" w:rsidP="00537508">
            <w:pPr>
              <w:pStyle w:val="a3"/>
              <w:ind w:firstLine="0"/>
              <w:jc w:val="center"/>
              <w:rPr>
                <w:sz w:val="20"/>
                <w:highlight w:val="yellow"/>
              </w:rPr>
            </w:pPr>
            <w:r w:rsidRPr="00136424">
              <w:rPr>
                <w:sz w:val="24"/>
                <w:szCs w:val="24"/>
              </w:rPr>
              <w:t>3.</w:t>
            </w:r>
          </w:p>
        </w:tc>
        <w:tc>
          <w:tcPr>
            <w:tcW w:w="2355" w:type="dxa"/>
          </w:tcPr>
          <w:p w:rsidR="000A6378" w:rsidRPr="00C01FAE" w:rsidRDefault="00136424" w:rsidP="00026C3F">
            <w:pPr>
              <w:pStyle w:val="a3"/>
              <w:ind w:firstLine="0"/>
              <w:rPr>
                <w:sz w:val="24"/>
                <w:szCs w:val="24"/>
                <w:highlight w:val="yellow"/>
              </w:rPr>
            </w:pPr>
            <w:r w:rsidRPr="00136424">
              <w:rPr>
                <w:sz w:val="24"/>
                <w:szCs w:val="24"/>
              </w:rPr>
              <w:t>О подготовке к пр</w:t>
            </w:r>
            <w:r w:rsidRPr="00136424">
              <w:rPr>
                <w:sz w:val="24"/>
                <w:szCs w:val="24"/>
              </w:rPr>
              <w:t>о</w:t>
            </w:r>
            <w:r w:rsidRPr="00136424">
              <w:rPr>
                <w:sz w:val="24"/>
                <w:szCs w:val="24"/>
              </w:rPr>
              <w:t>ведению «прав</w:t>
            </w:r>
            <w:r w:rsidRPr="00136424">
              <w:rPr>
                <w:sz w:val="24"/>
                <w:szCs w:val="24"/>
              </w:rPr>
              <w:t>и</w:t>
            </w:r>
            <w:r w:rsidRPr="00136424">
              <w:rPr>
                <w:sz w:val="24"/>
                <w:szCs w:val="24"/>
              </w:rPr>
              <w:t>тельственного часа» по вопросу «Об и</w:t>
            </w:r>
            <w:r w:rsidRPr="00136424">
              <w:rPr>
                <w:sz w:val="24"/>
                <w:szCs w:val="24"/>
              </w:rPr>
              <w:t>н</w:t>
            </w:r>
            <w:r w:rsidRPr="00136424">
              <w:rPr>
                <w:sz w:val="24"/>
                <w:szCs w:val="24"/>
              </w:rPr>
              <w:t>формации Прав</w:t>
            </w:r>
            <w:r w:rsidRPr="00136424">
              <w:rPr>
                <w:sz w:val="24"/>
                <w:szCs w:val="24"/>
              </w:rPr>
              <w:t>и</w:t>
            </w:r>
            <w:r w:rsidRPr="00136424">
              <w:rPr>
                <w:sz w:val="24"/>
                <w:szCs w:val="24"/>
              </w:rPr>
              <w:t>тельства Архангел</w:t>
            </w:r>
            <w:r w:rsidRPr="00136424">
              <w:rPr>
                <w:sz w:val="24"/>
                <w:szCs w:val="24"/>
              </w:rPr>
              <w:t>ь</w:t>
            </w:r>
            <w:r w:rsidRPr="00136424">
              <w:rPr>
                <w:sz w:val="24"/>
                <w:szCs w:val="24"/>
              </w:rPr>
              <w:t>ской области о пр</w:t>
            </w:r>
            <w:r w:rsidRPr="00136424">
              <w:rPr>
                <w:sz w:val="24"/>
                <w:szCs w:val="24"/>
              </w:rPr>
              <w:t>о</w:t>
            </w:r>
            <w:r w:rsidRPr="00136424">
              <w:rPr>
                <w:sz w:val="24"/>
                <w:szCs w:val="24"/>
              </w:rPr>
              <w:t>хождении отоп</w:t>
            </w:r>
            <w:r w:rsidRPr="00136424">
              <w:rPr>
                <w:sz w:val="24"/>
                <w:szCs w:val="24"/>
              </w:rPr>
              <w:t>и</w:t>
            </w:r>
            <w:r w:rsidRPr="00136424">
              <w:rPr>
                <w:sz w:val="24"/>
                <w:szCs w:val="24"/>
              </w:rPr>
              <w:t xml:space="preserve">тельного периода </w:t>
            </w:r>
            <w:r w:rsidRPr="00136424">
              <w:rPr>
                <w:sz w:val="24"/>
                <w:szCs w:val="24"/>
              </w:rPr>
              <w:lastRenderedPageBreak/>
              <w:t>2017 – 2018 годов и мероприятиях по подготовке объектов топливно-энергетического комплекса и ж</w:t>
            </w:r>
            <w:r w:rsidRPr="00136424">
              <w:rPr>
                <w:sz w:val="24"/>
                <w:szCs w:val="24"/>
              </w:rPr>
              <w:t>и</w:t>
            </w:r>
            <w:r w:rsidRPr="00136424">
              <w:rPr>
                <w:sz w:val="24"/>
                <w:szCs w:val="24"/>
              </w:rPr>
              <w:t>лищно-коммунального х</w:t>
            </w:r>
            <w:r w:rsidRPr="00136424">
              <w:rPr>
                <w:sz w:val="24"/>
                <w:szCs w:val="24"/>
              </w:rPr>
              <w:t>о</w:t>
            </w:r>
            <w:r w:rsidRPr="00136424">
              <w:rPr>
                <w:sz w:val="24"/>
                <w:szCs w:val="24"/>
              </w:rPr>
              <w:t>зяйства к отоп</w:t>
            </w:r>
            <w:r w:rsidRPr="00136424">
              <w:rPr>
                <w:sz w:val="24"/>
                <w:szCs w:val="24"/>
              </w:rPr>
              <w:t>и</w:t>
            </w:r>
            <w:r w:rsidRPr="00136424">
              <w:rPr>
                <w:sz w:val="24"/>
                <w:szCs w:val="24"/>
              </w:rPr>
              <w:t>тельному периоду 2018 – 2019 годов»</w:t>
            </w:r>
          </w:p>
        </w:tc>
        <w:tc>
          <w:tcPr>
            <w:tcW w:w="1985" w:type="dxa"/>
          </w:tcPr>
          <w:p w:rsidR="008C6695" w:rsidRDefault="005D76D8" w:rsidP="005D76D8">
            <w:pPr>
              <w:autoSpaceDE w:val="0"/>
              <w:autoSpaceDN w:val="0"/>
              <w:adjustRightInd w:val="0"/>
              <w:jc w:val="center"/>
              <w:rPr>
                <w:szCs w:val="20"/>
              </w:rPr>
            </w:pPr>
            <w:r w:rsidRPr="005D76D8">
              <w:lastRenderedPageBreak/>
              <w:t xml:space="preserve">А.П. </w:t>
            </w:r>
            <w:proofErr w:type="spellStart"/>
            <w:r w:rsidRPr="005D76D8">
              <w:t>Поташев</w:t>
            </w:r>
            <w:proofErr w:type="spellEnd"/>
            <w:r w:rsidR="008C6695">
              <w:rPr>
                <w:sz w:val="20"/>
              </w:rPr>
              <w:t xml:space="preserve">, </w:t>
            </w:r>
            <w:r w:rsidR="008C6695" w:rsidRPr="008C6695">
              <w:rPr>
                <w:szCs w:val="20"/>
              </w:rPr>
              <w:t xml:space="preserve">министр ТЭК </w:t>
            </w:r>
          </w:p>
          <w:p w:rsidR="000A6378" w:rsidRPr="00C01FAE" w:rsidRDefault="008C6695" w:rsidP="005D76D8">
            <w:pPr>
              <w:autoSpaceDE w:val="0"/>
              <w:autoSpaceDN w:val="0"/>
              <w:adjustRightInd w:val="0"/>
              <w:jc w:val="center"/>
              <w:rPr>
                <w:sz w:val="20"/>
                <w:highlight w:val="yellow"/>
              </w:rPr>
            </w:pPr>
            <w:r w:rsidRPr="008C6695">
              <w:rPr>
                <w:szCs w:val="20"/>
              </w:rPr>
              <w:t>и ЖКХ Арха</w:t>
            </w:r>
            <w:r w:rsidRPr="008C6695">
              <w:rPr>
                <w:szCs w:val="20"/>
              </w:rPr>
              <w:t>н</w:t>
            </w:r>
            <w:r w:rsidRPr="008C6695">
              <w:rPr>
                <w:szCs w:val="20"/>
              </w:rPr>
              <w:t>гельской обла</w:t>
            </w:r>
            <w:r w:rsidRPr="008C6695">
              <w:rPr>
                <w:szCs w:val="20"/>
              </w:rPr>
              <w:t>с</w:t>
            </w:r>
            <w:r w:rsidRPr="008C6695">
              <w:rPr>
                <w:szCs w:val="20"/>
              </w:rPr>
              <w:t>ти</w:t>
            </w:r>
          </w:p>
        </w:tc>
        <w:tc>
          <w:tcPr>
            <w:tcW w:w="4678" w:type="dxa"/>
          </w:tcPr>
          <w:p w:rsidR="000A6378" w:rsidRPr="00C01FAE" w:rsidRDefault="00485996" w:rsidP="004C077A">
            <w:pPr>
              <w:ind w:firstLine="317"/>
              <w:jc w:val="both"/>
              <w:rPr>
                <w:highlight w:val="yellow"/>
              </w:rPr>
            </w:pPr>
            <w:r>
              <w:t xml:space="preserve">Проведение «правительственного часа» </w:t>
            </w:r>
            <w:r w:rsidRPr="00485996">
              <w:t>обусловлено осуществл</w:t>
            </w:r>
            <w:r w:rsidRPr="00485996">
              <w:t>е</w:t>
            </w:r>
            <w:r w:rsidR="004C077A">
              <w:t>нием</w:t>
            </w:r>
            <w:r w:rsidRPr="00485996">
              <w:t xml:space="preserve"> контроля со стороны законодательного (представ</w:t>
            </w:r>
            <w:r w:rsidRPr="00485996">
              <w:t>и</w:t>
            </w:r>
            <w:r w:rsidRPr="00485996">
              <w:t>тельного) органа государстве</w:t>
            </w:r>
            <w:r w:rsidRPr="00485996">
              <w:t>н</w:t>
            </w:r>
            <w:r w:rsidRPr="00485996">
              <w:t>ной власти Архангельской области за пр</w:t>
            </w:r>
            <w:r w:rsidRPr="00485996">
              <w:t>о</w:t>
            </w:r>
            <w:r w:rsidRPr="00485996">
              <w:t>хождением отопительного периода 2017 – 2018 годов в муниципальных образованиях Арха</w:t>
            </w:r>
            <w:r w:rsidRPr="00485996">
              <w:t>н</w:t>
            </w:r>
            <w:r w:rsidRPr="00485996">
              <w:t>гельской области и подготовкой объектов топливно-энергетического ко</w:t>
            </w:r>
            <w:r w:rsidRPr="00485996">
              <w:t>м</w:t>
            </w:r>
            <w:r w:rsidRPr="00485996">
              <w:t xml:space="preserve">плекса и </w:t>
            </w:r>
            <w:r w:rsidRPr="00485996">
              <w:lastRenderedPageBreak/>
              <w:t>жилищно-коммунального хозяйства обла</w:t>
            </w:r>
            <w:r w:rsidRPr="00485996">
              <w:t>с</w:t>
            </w:r>
            <w:r w:rsidRPr="00485996">
              <w:t>ти к работе в осенне-зимних у</w:t>
            </w:r>
            <w:r w:rsidRPr="00485996">
              <w:t>с</w:t>
            </w:r>
            <w:r w:rsidRPr="00485996">
              <w:t>ловиях 2018 – 2019 годов, а та</w:t>
            </w:r>
            <w:r w:rsidRPr="00485996">
              <w:t>к</w:t>
            </w:r>
            <w:r w:rsidRPr="00485996">
              <w:t>же в целях выработки предлож</w:t>
            </w:r>
            <w:r w:rsidRPr="00485996">
              <w:t>е</w:t>
            </w:r>
            <w:r w:rsidRPr="00485996">
              <w:t xml:space="preserve">ний для исключения аварийных ситуаций и нарушений устойчивого </w:t>
            </w:r>
            <w:proofErr w:type="spellStart"/>
            <w:r w:rsidRPr="00485996">
              <w:t>эле</w:t>
            </w:r>
            <w:r w:rsidRPr="00485996">
              <w:t>к</w:t>
            </w:r>
            <w:r w:rsidRPr="00485996">
              <w:t>тро</w:t>
            </w:r>
            <w:proofErr w:type="spellEnd"/>
            <w:r w:rsidRPr="00485996">
              <w:t>-, тепл</w:t>
            </w:r>
            <w:proofErr w:type="gramStart"/>
            <w:r w:rsidRPr="00485996">
              <w:t>о-</w:t>
            </w:r>
            <w:proofErr w:type="gramEnd"/>
            <w:r w:rsidRPr="00485996">
              <w:t xml:space="preserve"> и водоснабжения объектов жилищно-коммунального хозяйства, ж</w:t>
            </w:r>
            <w:r w:rsidRPr="00485996">
              <w:t>и</w:t>
            </w:r>
            <w:r w:rsidRPr="00485996">
              <w:t>лищного фонда и объектов социальной сферы на территории Архангельской о</w:t>
            </w:r>
            <w:r w:rsidRPr="00485996">
              <w:t>б</w:t>
            </w:r>
            <w:r w:rsidRPr="00485996">
              <w:t>ласти в отопительный п</w:t>
            </w:r>
            <w:r w:rsidRPr="00485996">
              <w:t>е</w:t>
            </w:r>
            <w:r w:rsidRPr="00485996">
              <w:t>риод 2018 – 2019 годов.</w:t>
            </w:r>
          </w:p>
        </w:tc>
        <w:tc>
          <w:tcPr>
            <w:tcW w:w="1842" w:type="dxa"/>
          </w:tcPr>
          <w:p w:rsidR="000A6378" w:rsidRPr="00C01FAE" w:rsidRDefault="002853F0" w:rsidP="00537508">
            <w:pPr>
              <w:pStyle w:val="a3"/>
              <w:ind w:left="-76" w:right="-56" w:firstLine="0"/>
              <w:jc w:val="center"/>
              <w:rPr>
                <w:sz w:val="20"/>
                <w:highlight w:val="yellow"/>
              </w:rPr>
            </w:pPr>
            <w:r w:rsidRPr="002C27B5">
              <w:rPr>
                <w:sz w:val="24"/>
                <w:szCs w:val="24"/>
              </w:rPr>
              <w:lastRenderedPageBreak/>
              <w:t>План</w:t>
            </w:r>
          </w:p>
        </w:tc>
        <w:tc>
          <w:tcPr>
            <w:tcW w:w="3970" w:type="dxa"/>
          </w:tcPr>
          <w:p w:rsidR="00D9717F" w:rsidRDefault="00D9717F" w:rsidP="00D9717F">
            <w:pPr>
              <w:pStyle w:val="a3"/>
              <w:ind w:firstLine="318"/>
              <w:rPr>
                <w:sz w:val="24"/>
                <w:szCs w:val="24"/>
              </w:rPr>
            </w:pPr>
            <w:r w:rsidRPr="00D9717F">
              <w:rPr>
                <w:sz w:val="24"/>
                <w:szCs w:val="24"/>
              </w:rPr>
              <w:t>Заслушали информацию</w:t>
            </w:r>
            <w:r>
              <w:rPr>
                <w:sz w:val="24"/>
                <w:szCs w:val="24"/>
              </w:rPr>
              <w:t>:</w:t>
            </w:r>
          </w:p>
          <w:p w:rsidR="000A6378" w:rsidRPr="00D9717F" w:rsidRDefault="00D9717F" w:rsidP="00D9717F">
            <w:pPr>
              <w:pStyle w:val="a3"/>
              <w:ind w:firstLine="0"/>
              <w:rPr>
                <w:sz w:val="24"/>
                <w:szCs w:val="24"/>
              </w:rPr>
            </w:pPr>
            <w:r w:rsidRPr="00D9717F">
              <w:rPr>
                <w:sz w:val="24"/>
                <w:szCs w:val="24"/>
              </w:rPr>
              <w:t>министра ТЭК и ЖКХ</w:t>
            </w:r>
            <w:r w:rsidRPr="005D76D8">
              <w:rPr>
                <w:sz w:val="24"/>
              </w:rPr>
              <w:t xml:space="preserve"> А.П. </w:t>
            </w:r>
            <w:proofErr w:type="spellStart"/>
            <w:r w:rsidRPr="005D76D8">
              <w:rPr>
                <w:sz w:val="24"/>
              </w:rPr>
              <w:t>Пот</w:t>
            </w:r>
            <w:r w:rsidRPr="005D76D8">
              <w:rPr>
                <w:sz w:val="24"/>
              </w:rPr>
              <w:t>а</w:t>
            </w:r>
            <w:r w:rsidRPr="005D76D8">
              <w:rPr>
                <w:sz w:val="24"/>
              </w:rPr>
              <w:t>шев</w:t>
            </w:r>
            <w:r>
              <w:rPr>
                <w:sz w:val="24"/>
              </w:rPr>
              <w:t>а</w:t>
            </w:r>
            <w:proofErr w:type="spellEnd"/>
            <w:r>
              <w:rPr>
                <w:sz w:val="24"/>
              </w:rPr>
              <w:t xml:space="preserve"> о прохождении отопительного периода </w:t>
            </w:r>
            <w:r w:rsidRPr="00136424">
              <w:rPr>
                <w:sz w:val="24"/>
                <w:szCs w:val="24"/>
              </w:rPr>
              <w:t>2017 – 2018 годов и мер</w:t>
            </w:r>
            <w:r w:rsidRPr="00136424">
              <w:rPr>
                <w:sz w:val="24"/>
                <w:szCs w:val="24"/>
              </w:rPr>
              <w:t>о</w:t>
            </w:r>
            <w:r w:rsidRPr="00136424">
              <w:rPr>
                <w:sz w:val="24"/>
                <w:szCs w:val="24"/>
              </w:rPr>
              <w:t>приятиях по подготовке объектов топливно-энергетического ко</w:t>
            </w:r>
            <w:r w:rsidRPr="00136424">
              <w:rPr>
                <w:sz w:val="24"/>
                <w:szCs w:val="24"/>
              </w:rPr>
              <w:t>м</w:t>
            </w:r>
            <w:r w:rsidRPr="00136424">
              <w:rPr>
                <w:sz w:val="24"/>
                <w:szCs w:val="24"/>
              </w:rPr>
              <w:t>плекса и ж</w:t>
            </w:r>
            <w:r w:rsidRPr="00136424">
              <w:rPr>
                <w:sz w:val="24"/>
                <w:szCs w:val="24"/>
              </w:rPr>
              <w:t>и</w:t>
            </w:r>
            <w:r w:rsidRPr="00136424">
              <w:rPr>
                <w:sz w:val="24"/>
                <w:szCs w:val="24"/>
              </w:rPr>
              <w:t>лищно-коммунального хозяйства к отоп</w:t>
            </w:r>
            <w:r w:rsidRPr="00136424">
              <w:rPr>
                <w:sz w:val="24"/>
                <w:szCs w:val="24"/>
              </w:rPr>
              <w:t>и</w:t>
            </w:r>
            <w:r w:rsidRPr="00136424">
              <w:rPr>
                <w:sz w:val="24"/>
                <w:szCs w:val="24"/>
              </w:rPr>
              <w:t>тел</w:t>
            </w:r>
            <w:r>
              <w:rPr>
                <w:sz w:val="24"/>
                <w:szCs w:val="24"/>
              </w:rPr>
              <w:t>ьному периоду 2018 – 2019 годов.</w:t>
            </w:r>
          </w:p>
          <w:p w:rsidR="00811ACD" w:rsidRPr="00DE5A81" w:rsidRDefault="00DE5A81" w:rsidP="00DE5A81">
            <w:pPr>
              <w:pStyle w:val="a3"/>
              <w:ind w:firstLine="318"/>
              <w:rPr>
                <w:sz w:val="24"/>
                <w:szCs w:val="24"/>
              </w:rPr>
            </w:pPr>
            <w:r w:rsidRPr="00DE5A81">
              <w:rPr>
                <w:sz w:val="24"/>
                <w:szCs w:val="24"/>
              </w:rPr>
              <w:lastRenderedPageBreak/>
              <w:t>Комитет решил:</w:t>
            </w:r>
          </w:p>
          <w:p w:rsidR="00811ACD" w:rsidRPr="00C01FAE" w:rsidRDefault="00811ACD" w:rsidP="00811ACD">
            <w:pPr>
              <w:pStyle w:val="a3"/>
              <w:ind w:firstLine="318"/>
              <w:rPr>
                <w:sz w:val="24"/>
                <w:szCs w:val="24"/>
                <w:highlight w:val="yellow"/>
              </w:rPr>
            </w:pPr>
            <w:r w:rsidRPr="00811ACD">
              <w:rPr>
                <w:sz w:val="24"/>
                <w:szCs w:val="24"/>
              </w:rPr>
              <w:t>В целях обеспечения стабильн</w:t>
            </w:r>
            <w:r w:rsidRPr="00811ACD">
              <w:rPr>
                <w:sz w:val="24"/>
                <w:szCs w:val="24"/>
              </w:rPr>
              <w:t>о</w:t>
            </w:r>
            <w:r w:rsidRPr="00811ACD">
              <w:rPr>
                <w:sz w:val="24"/>
                <w:szCs w:val="24"/>
              </w:rPr>
              <w:t>го прохождения отопительного п</w:t>
            </w:r>
            <w:r w:rsidRPr="00811ACD">
              <w:rPr>
                <w:sz w:val="24"/>
                <w:szCs w:val="24"/>
              </w:rPr>
              <w:t>е</w:t>
            </w:r>
            <w:r w:rsidRPr="00811ACD">
              <w:rPr>
                <w:sz w:val="24"/>
                <w:szCs w:val="24"/>
              </w:rPr>
              <w:t>риода 2018 – 2019 годов рекоме</w:t>
            </w:r>
            <w:r w:rsidRPr="00811ACD">
              <w:rPr>
                <w:sz w:val="24"/>
                <w:szCs w:val="24"/>
              </w:rPr>
              <w:t>н</w:t>
            </w:r>
            <w:r w:rsidRPr="00811ACD">
              <w:rPr>
                <w:sz w:val="24"/>
                <w:szCs w:val="24"/>
              </w:rPr>
              <w:t>довать Правительству Архангел</w:t>
            </w:r>
            <w:r w:rsidRPr="00811ACD">
              <w:rPr>
                <w:sz w:val="24"/>
                <w:szCs w:val="24"/>
              </w:rPr>
              <w:t>ь</w:t>
            </w:r>
            <w:r w:rsidRPr="00811ACD">
              <w:rPr>
                <w:sz w:val="24"/>
                <w:szCs w:val="24"/>
              </w:rPr>
              <w:t>ской области при подготовке прое</w:t>
            </w:r>
            <w:r w:rsidRPr="00811ACD">
              <w:rPr>
                <w:sz w:val="24"/>
                <w:szCs w:val="24"/>
              </w:rPr>
              <w:t>к</w:t>
            </w:r>
            <w:r w:rsidRPr="00811ACD">
              <w:rPr>
                <w:sz w:val="24"/>
                <w:szCs w:val="24"/>
              </w:rPr>
              <w:t>та областного закона об обл</w:t>
            </w:r>
            <w:r w:rsidRPr="00811ACD">
              <w:rPr>
                <w:sz w:val="24"/>
                <w:szCs w:val="24"/>
              </w:rPr>
              <w:t>а</w:t>
            </w:r>
            <w:r w:rsidRPr="00811ACD">
              <w:rPr>
                <w:sz w:val="24"/>
                <w:szCs w:val="24"/>
              </w:rPr>
              <w:t>стном бюджете на 2019 год ра</w:t>
            </w:r>
            <w:r w:rsidRPr="00811ACD">
              <w:rPr>
                <w:sz w:val="24"/>
                <w:szCs w:val="24"/>
              </w:rPr>
              <w:t>с</w:t>
            </w:r>
            <w:r w:rsidRPr="00811ACD">
              <w:rPr>
                <w:sz w:val="24"/>
                <w:szCs w:val="24"/>
              </w:rPr>
              <w:t>смотреть возможность выделения бюдже</w:t>
            </w:r>
            <w:r w:rsidRPr="00811ACD">
              <w:rPr>
                <w:sz w:val="24"/>
                <w:szCs w:val="24"/>
              </w:rPr>
              <w:t>т</w:t>
            </w:r>
            <w:r w:rsidRPr="00811ACD">
              <w:rPr>
                <w:sz w:val="24"/>
                <w:szCs w:val="24"/>
              </w:rPr>
              <w:t>ных ассигнований для предоставл</w:t>
            </w:r>
            <w:r w:rsidRPr="00811ACD">
              <w:rPr>
                <w:sz w:val="24"/>
                <w:szCs w:val="24"/>
              </w:rPr>
              <w:t>е</w:t>
            </w:r>
            <w:r w:rsidRPr="00811ACD">
              <w:rPr>
                <w:sz w:val="24"/>
                <w:szCs w:val="24"/>
              </w:rPr>
              <w:t>ния субсидий бюджетам муниц</w:t>
            </w:r>
            <w:r w:rsidRPr="00811ACD">
              <w:rPr>
                <w:sz w:val="24"/>
                <w:szCs w:val="24"/>
              </w:rPr>
              <w:t>и</w:t>
            </w:r>
            <w:r w:rsidRPr="00811ACD">
              <w:rPr>
                <w:sz w:val="24"/>
                <w:szCs w:val="24"/>
              </w:rPr>
              <w:t>пальных образований Архангел</w:t>
            </w:r>
            <w:r w:rsidRPr="00811ACD">
              <w:rPr>
                <w:sz w:val="24"/>
                <w:szCs w:val="24"/>
              </w:rPr>
              <w:t>ь</w:t>
            </w:r>
            <w:r w:rsidRPr="00811ACD">
              <w:rPr>
                <w:sz w:val="24"/>
                <w:szCs w:val="24"/>
              </w:rPr>
              <w:t>ской области на модерниз</w:t>
            </w:r>
            <w:r w:rsidRPr="00811ACD">
              <w:rPr>
                <w:sz w:val="24"/>
                <w:szCs w:val="24"/>
              </w:rPr>
              <w:t>а</w:t>
            </w:r>
            <w:r w:rsidRPr="00811ACD">
              <w:rPr>
                <w:sz w:val="24"/>
                <w:szCs w:val="24"/>
              </w:rPr>
              <w:t>цию и капитальный ремонт объектов то</w:t>
            </w:r>
            <w:r w:rsidRPr="00811ACD">
              <w:rPr>
                <w:sz w:val="24"/>
                <w:szCs w:val="24"/>
              </w:rPr>
              <w:t>п</w:t>
            </w:r>
            <w:r w:rsidRPr="00811ACD">
              <w:rPr>
                <w:sz w:val="24"/>
                <w:szCs w:val="24"/>
              </w:rPr>
              <w:t>ливно-энергетического ко</w:t>
            </w:r>
            <w:r w:rsidRPr="00811ACD">
              <w:rPr>
                <w:sz w:val="24"/>
                <w:szCs w:val="24"/>
              </w:rPr>
              <w:t>м</w:t>
            </w:r>
            <w:r w:rsidRPr="00811ACD">
              <w:rPr>
                <w:sz w:val="24"/>
                <w:szCs w:val="24"/>
              </w:rPr>
              <w:t>плекса и жилищно-коммунального хозяйс</w:t>
            </w:r>
            <w:r w:rsidRPr="00811ACD">
              <w:rPr>
                <w:sz w:val="24"/>
                <w:szCs w:val="24"/>
              </w:rPr>
              <w:t>т</w:t>
            </w:r>
            <w:r w:rsidRPr="00811ACD">
              <w:rPr>
                <w:sz w:val="24"/>
                <w:szCs w:val="24"/>
              </w:rPr>
              <w:t>ва.</w:t>
            </w:r>
          </w:p>
        </w:tc>
      </w:tr>
    </w:tbl>
    <w:p w:rsidR="00566920" w:rsidRPr="00A37199" w:rsidRDefault="00566920" w:rsidP="00C110AD">
      <w:pP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230" w:rsidRDefault="004F4230">
      <w:r>
        <w:separator/>
      </w:r>
    </w:p>
  </w:endnote>
  <w:endnote w:type="continuationSeparator" w:id="0">
    <w:p w:rsidR="004F4230" w:rsidRDefault="004F4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230" w:rsidRDefault="004F4230">
      <w:r>
        <w:separator/>
      </w:r>
    </w:p>
  </w:footnote>
  <w:footnote w:type="continuationSeparator" w:id="0">
    <w:p w:rsidR="004F4230" w:rsidRDefault="004F4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BA3A4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BA3A4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B948E6">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FE2D06"/>
    <w:multiLevelType w:val="hybridMultilevel"/>
    <w:tmpl w:val="12161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A85190"/>
    <w:multiLevelType w:val="hybridMultilevel"/>
    <w:tmpl w:val="65B426D2"/>
    <w:lvl w:ilvl="0" w:tplc="8FBA4D2E">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nsid w:val="7E7220E1"/>
    <w:multiLevelType w:val="hybridMultilevel"/>
    <w:tmpl w:val="D564E09C"/>
    <w:lvl w:ilvl="0" w:tplc="5DB094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3"/>
  </w:num>
  <w:num w:numId="3">
    <w:abstractNumId w:val="8"/>
  </w:num>
  <w:num w:numId="4">
    <w:abstractNumId w:val="9"/>
  </w:num>
  <w:num w:numId="5">
    <w:abstractNumId w:val="2"/>
  </w:num>
  <w:num w:numId="6">
    <w:abstractNumId w:val="10"/>
  </w:num>
  <w:num w:numId="7">
    <w:abstractNumId w:val="6"/>
  </w:num>
  <w:num w:numId="8">
    <w:abstractNumId w:val="11"/>
  </w:num>
  <w:num w:numId="9">
    <w:abstractNumId w:val="7"/>
  </w:num>
  <w:num w:numId="10">
    <w:abstractNumId w:val="5"/>
  </w:num>
  <w:num w:numId="11">
    <w:abstractNumId w:val="14"/>
  </w:num>
  <w:num w:numId="12">
    <w:abstractNumId w:val="4"/>
  </w:num>
  <w:num w:numId="13">
    <w:abstractNumId w:val="12"/>
  </w:num>
  <w:num w:numId="14">
    <w:abstractNumId w:val="3"/>
  </w:num>
  <w:num w:numId="15">
    <w:abstractNumId w:val="16"/>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3C0A"/>
    <w:rsid w:val="00004057"/>
    <w:rsid w:val="00010691"/>
    <w:rsid w:val="000112DE"/>
    <w:rsid w:val="00020C54"/>
    <w:rsid w:val="00020FFE"/>
    <w:rsid w:val="00021361"/>
    <w:rsid w:val="00021D4B"/>
    <w:rsid w:val="00025E38"/>
    <w:rsid w:val="00026C3F"/>
    <w:rsid w:val="00027EC1"/>
    <w:rsid w:val="00027F7E"/>
    <w:rsid w:val="000314E6"/>
    <w:rsid w:val="00031F92"/>
    <w:rsid w:val="00033451"/>
    <w:rsid w:val="00037567"/>
    <w:rsid w:val="00040B8F"/>
    <w:rsid w:val="00041497"/>
    <w:rsid w:val="0004156A"/>
    <w:rsid w:val="0004213A"/>
    <w:rsid w:val="00044FAE"/>
    <w:rsid w:val="000455B2"/>
    <w:rsid w:val="00050A25"/>
    <w:rsid w:val="00051BED"/>
    <w:rsid w:val="0005533F"/>
    <w:rsid w:val="00055E3E"/>
    <w:rsid w:val="00067165"/>
    <w:rsid w:val="00067CBE"/>
    <w:rsid w:val="00070F30"/>
    <w:rsid w:val="000740B9"/>
    <w:rsid w:val="000778AB"/>
    <w:rsid w:val="00084306"/>
    <w:rsid w:val="0008760B"/>
    <w:rsid w:val="000945F3"/>
    <w:rsid w:val="00096089"/>
    <w:rsid w:val="000969DA"/>
    <w:rsid w:val="000A0194"/>
    <w:rsid w:val="000A6378"/>
    <w:rsid w:val="000B0BE1"/>
    <w:rsid w:val="000B0D9C"/>
    <w:rsid w:val="000B3A57"/>
    <w:rsid w:val="000B3C9E"/>
    <w:rsid w:val="000B5C5A"/>
    <w:rsid w:val="000C3121"/>
    <w:rsid w:val="000C38DD"/>
    <w:rsid w:val="000C7363"/>
    <w:rsid w:val="000D2FDE"/>
    <w:rsid w:val="000E75FF"/>
    <w:rsid w:val="000F0EDE"/>
    <w:rsid w:val="000F5664"/>
    <w:rsid w:val="000F635F"/>
    <w:rsid w:val="001068A6"/>
    <w:rsid w:val="00112EC3"/>
    <w:rsid w:val="00114948"/>
    <w:rsid w:val="00117457"/>
    <w:rsid w:val="00127C30"/>
    <w:rsid w:val="001307D6"/>
    <w:rsid w:val="00131E8B"/>
    <w:rsid w:val="001325D5"/>
    <w:rsid w:val="00135A6E"/>
    <w:rsid w:val="00136424"/>
    <w:rsid w:val="001369F3"/>
    <w:rsid w:val="00137DA1"/>
    <w:rsid w:val="0014013A"/>
    <w:rsid w:val="001405C5"/>
    <w:rsid w:val="0014144D"/>
    <w:rsid w:val="00141CC9"/>
    <w:rsid w:val="001432BB"/>
    <w:rsid w:val="001456EA"/>
    <w:rsid w:val="00146441"/>
    <w:rsid w:val="00151243"/>
    <w:rsid w:val="00154FAD"/>
    <w:rsid w:val="00155A40"/>
    <w:rsid w:val="0016141F"/>
    <w:rsid w:val="001614BE"/>
    <w:rsid w:val="001617EF"/>
    <w:rsid w:val="00161BE3"/>
    <w:rsid w:val="00162F62"/>
    <w:rsid w:val="001642B9"/>
    <w:rsid w:val="0017008D"/>
    <w:rsid w:val="0017032C"/>
    <w:rsid w:val="00172AD7"/>
    <w:rsid w:val="00172AE3"/>
    <w:rsid w:val="00176352"/>
    <w:rsid w:val="00176D1B"/>
    <w:rsid w:val="00180DF7"/>
    <w:rsid w:val="001813EE"/>
    <w:rsid w:val="00190138"/>
    <w:rsid w:val="001927DD"/>
    <w:rsid w:val="001A21C6"/>
    <w:rsid w:val="001A31B4"/>
    <w:rsid w:val="001A4379"/>
    <w:rsid w:val="001A5B7F"/>
    <w:rsid w:val="001B03EA"/>
    <w:rsid w:val="001B5F6F"/>
    <w:rsid w:val="001B6674"/>
    <w:rsid w:val="001B672A"/>
    <w:rsid w:val="001B6C8B"/>
    <w:rsid w:val="001C1511"/>
    <w:rsid w:val="001D3C9D"/>
    <w:rsid w:val="001D4CD5"/>
    <w:rsid w:val="001D59FE"/>
    <w:rsid w:val="001E33E3"/>
    <w:rsid w:val="001E48CF"/>
    <w:rsid w:val="001E4F38"/>
    <w:rsid w:val="001F0902"/>
    <w:rsid w:val="001F3A95"/>
    <w:rsid w:val="001F430A"/>
    <w:rsid w:val="001F5889"/>
    <w:rsid w:val="00207BCF"/>
    <w:rsid w:val="00217C8F"/>
    <w:rsid w:val="00222E33"/>
    <w:rsid w:val="00226476"/>
    <w:rsid w:val="002310B6"/>
    <w:rsid w:val="00232936"/>
    <w:rsid w:val="00232CA1"/>
    <w:rsid w:val="00234C38"/>
    <w:rsid w:val="00235BFD"/>
    <w:rsid w:val="00235EAA"/>
    <w:rsid w:val="0023744B"/>
    <w:rsid w:val="002378B0"/>
    <w:rsid w:val="00241E3A"/>
    <w:rsid w:val="002432FF"/>
    <w:rsid w:val="00243C0F"/>
    <w:rsid w:val="002446FA"/>
    <w:rsid w:val="00245174"/>
    <w:rsid w:val="00247488"/>
    <w:rsid w:val="00256497"/>
    <w:rsid w:val="002575C2"/>
    <w:rsid w:val="002634F0"/>
    <w:rsid w:val="00263EEA"/>
    <w:rsid w:val="00263FD3"/>
    <w:rsid w:val="00264B13"/>
    <w:rsid w:val="00264DC5"/>
    <w:rsid w:val="002661B7"/>
    <w:rsid w:val="002669BC"/>
    <w:rsid w:val="00274D31"/>
    <w:rsid w:val="00284285"/>
    <w:rsid w:val="002853F0"/>
    <w:rsid w:val="00293AEF"/>
    <w:rsid w:val="00293DFC"/>
    <w:rsid w:val="00294716"/>
    <w:rsid w:val="002A02E6"/>
    <w:rsid w:val="002A1796"/>
    <w:rsid w:val="002A3C16"/>
    <w:rsid w:val="002A404B"/>
    <w:rsid w:val="002A422E"/>
    <w:rsid w:val="002A75B8"/>
    <w:rsid w:val="002B0B97"/>
    <w:rsid w:val="002B1B63"/>
    <w:rsid w:val="002B44A1"/>
    <w:rsid w:val="002B4FCA"/>
    <w:rsid w:val="002B5365"/>
    <w:rsid w:val="002C131E"/>
    <w:rsid w:val="002C27B5"/>
    <w:rsid w:val="002C3E6D"/>
    <w:rsid w:val="002C41E2"/>
    <w:rsid w:val="002C481E"/>
    <w:rsid w:val="002D0EF0"/>
    <w:rsid w:val="002D4744"/>
    <w:rsid w:val="002D5020"/>
    <w:rsid w:val="002E3877"/>
    <w:rsid w:val="002E551F"/>
    <w:rsid w:val="002F7997"/>
    <w:rsid w:val="00306E37"/>
    <w:rsid w:val="00317BB7"/>
    <w:rsid w:val="00320A5C"/>
    <w:rsid w:val="0032311B"/>
    <w:rsid w:val="003235F6"/>
    <w:rsid w:val="0033264B"/>
    <w:rsid w:val="00336B8C"/>
    <w:rsid w:val="00337BAD"/>
    <w:rsid w:val="00340B31"/>
    <w:rsid w:val="00341924"/>
    <w:rsid w:val="0034691E"/>
    <w:rsid w:val="003469B3"/>
    <w:rsid w:val="003518BB"/>
    <w:rsid w:val="003552D1"/>
    <w:rsid w:val="003622C8"/>
    <w:rsid w:val="0036256D"/>
    <w:rsid w:val="003633DA"/>
    <w:rsid w:val="0036447E"/>
    <w:rsid w:val="003668E8"/>
    <w:rsid w:val="00367123"/>
    <w:rsid w:val="0036743A"/>
    <w:rsid w:val="003714E7"/>
    <w:rsid w:val="003730BE"/>
    <w:rsid w:val="003734D2"/>
    <w:rsid w:val="0037429D"/>
    <w:rsid w:val="0037440A"/>
    <w:rsid w:val="00375394"/>
    <w:rsid w:val="00375D0B"/>
    <w:rsid w:val="0038422F"/>
    <w:rsid w:val="00386204"/>
    <w:rsid w:val="003868B9"/>
    <w:rsid w:val="00395309"/>
    <w:rsid w:val="0039591F"/>
    <w:rsid w:val="003973FF"/>
    <w:rsid w:val="003A4AAF"/>
    <w:rsid w:val="003A4B3C"/>
    <w:rsid w:val="003B0DA6"/>
    <w:rsid w:val="003B3195"/>
    <w:rsid w:val="003B3391"/>
    <w:rsid w:val="003C25A1"/>
    <w:rsid w:val="003C6424"/>
    <w:rsid w:val="003D1DB7"/>
    <w:rsid w:val="003D27C4"/>
    <w:rsid w:val="003D56F5"/>
    <w:rsid w:val="003D7433"/>
    <w:rsid w:val="003E61DC"/>
    <w:rsid w:val="003E64C0"/>
    <w:rsid w:val="003E652B"/>
    <w:rsid w:val="003E68FC"/>
    <w:rsid w:val="003E6A60"/>
    <w:rsid w:val="003F1E8B"/>
    <w:rsid w:val="003F4FD5"/>
    <w:rsid w:val="003F5A9C"/>
    <w:rsid w:val="003F6D78"/>
    <w:rsid w:val="004002B7"/>
    <w:rsid w:val="004056F3"/>
    <w:rsid w:val="00406B20"/>
    <w:rsid w:val="004109CE"/>
    <w:rsid w:val="00410A5B"/>
    <w:rsid w:val="00411636"/>
    <w:rsid w:val="00411C72"/>
    <w:rsid w:val="00412C0C"/>
    <w:rsid w:val="0041370B"/>
    <w:rsid w:val="00413DEC"/>
    <w:rsid w:val="00414481"/>
    <w:rsid w:val="00414B1C"/>
    <w:rsid w:val="00414C90"/>
    <w:rsid w:val="00415B47"/>
    <w:rsid w:val="004210BA"/>
    <w:rsid w:val="00423CAD"/>
    <w:rsid w:val="004245BB"/>
    <w:rsid w:val="00425310"/>
    <w:rsid w:val="0042605B"/>
    <w:rsid w:val="00430DD7"/>
    <w:rsid w:val="00431277"/>
    <w:rsid w:val="00440861"/>
    <w:rsid w:val="00442869"/>
    <w:rsid w:val="00442B9C"/>
    <w:rsid w:val="00445584"/>
    <w:rsid w:val="00446397"/>
    <w:rsid w:val="00447435"/>
    <w:rsid w:val="0044790C"/>
    <w:rsid w:val="00447B9E"/>
    <w:rsid w:val="00452379"/>
    <w:rsid w:val="00453834"/>
    <w:rsid w:val="0045674B"/>
    <w:rsid w:val="00456DC0"/>
    <w:rsid w:val="00457FE7"/>
    <w:rsid w:val="00461EA7"/>
    <w:rsid w:val="00463A67"/>
    <w:rsid w:val="0046429F"/>
    <w:rsid w:val="00465934"/>
    <w:rsid w:val="00466D33"/>
    <w:rsid w:val="00470AB0"/>
    <w:rsid w:val="00471AF0"/>
    <w:rsid w:val="00471F2A"/>
    <w:rsid w:val="00472370"/>
    <w:rsid w:val="0047426E"/>
    <w:rsid w:val="0047589A"/>
    <w:rsid w:val="00475F61"/>
    <w:rsid w:val="0048588B"/>
    <w:rsid w:val="00485996"/>
    <w:rsid w:val="004866DD"/>
    <w:rsid w:val="0049481C"/>
    <w:rsid w:val="00494ED8"/>
    <w:rsid w:val="00497C8A"/>
    <w:rsid w:val="004A1415"/>
    <w:rsid w:val="004A2BCB"/>
    <w:rsid w:val="004A7A12"/>
    <w:rsid w:val="004B5A9B"/>
    <w:rsid w:val="004C077A"/>
    <w:rsid w:val="004C765D"/>
    <w:rsid w:val="004D5AB8"/>
    <w:rsid w:val="004D6EDB"/>
    <w:rsid w:val="004D7A4E"/>
    <w:rsid w:val="004E5863"/>
    <w:rsid w:val="004E6241"/>
    <w:rsid w:val="004E67CC"/>
    <w:rsid w:val="004F2EA3"/>
    <w:rsid w:val="004F4230"/>
    <w:rsid w:val="004F6201"/>
    <w:rsid w:val="004F6EC4"/>
    <w:rsid w:val="004F7438"/>
    <w:rsid w:val="005015AA"/>
    <w:rsid w:val="00502A3C"/>
    <w:rsid w:val="00507E92"/>
    <w:rsid w:val="00511783"/>
    <w:rsid w:val="00511B53"/>
    <w:rsid w:val="00521475"/>
    <w:rsid w:val="00521F63"/>
    <w:rsid w:val="005226EA"/>
    <w:rsid w:val="00523306"/>
    <w:rsid w:val="0052639C"/>
    <w:rsid w:val="00530D36"/>
    <w:rsid w:val="00530F77"/>
    <w:rsid w:val="005366CD"/>
    <w:rsid w:val="00536B18"/>
    <w:rsid w:val="00536B88"/>
    <w:rsid w:val="005545DD"/>
    <w:rsid w:val="00555D5E"/>
    <w:rsid w:val="00564DA8"/>
    <w:rsid w:val="00566920"/>
    <w:rsid w:val="00583918"/>
    <w:rsid w:val="00583C34"/>
    <w:rsid w:val="005858C0"/>
    <w:rsid w:val="00585CEB"/>
    <w:rsid w:val="00586D47"/>
    <w:rsid w:val="005902F8"/>
    <w:rsid w:val="005912C4"/>
    <w:rsid w:val="005A0C1A"/>
    <w:rsid w:val="005A64CD"/>
    <w:rsid w:val="005B2E59"/>
    <w:rsid w:val="005B6210"/>
    <w:rsid w:val="005C3B1F"/>
    <w:rsid w:val="005C609B"/>
    <w:rsid w:val="005D76D8"/>
    <w:rsid w:val="005E2D4E"/>
    <w:rsid w:val="005F01E3"/>
    <w:rsid w:val="005F66F5"/>
    <w:rsid w:val="00600588"/>
    <w:rsid w:val="00606FA8"/>
    <w:rsid w:val="006108D7"/>
    <w:rsid w:val="00612F00"/>
    <w:rsid w:val="00613E89"/>
    <w:rsid w:val="00614A4F"/>
    <w:rsid w:val="00616210"/>
    <w:rsid w:val="0061647A"/>
    <w:rsid w:val="00620687"/>
    <w:rsid w:val="0062241A"/>
    <w:rsid w:val="00625100"/>
    <w:rsid w:val="00627464"/>
    <w:rsid w:val="00637832"/>
    <w:rsid w:val="00641DD8"/>
    <w:rsid w:val="00645744"/>
    <w:rsid w:val="006568CB"/>
    <w:rsid w:val="00656A80"/>
    <w:rsid w:val="00660D05"/>
    <w:rsid w:val="006650AD"/>
    <w:rsid w:val="00666C91"/>
    <w:rsid w:val="00670665"/>
    <w:rsid w:val="00676C85"/>
    <w:rsid w:val="00677E7E"/>
    <w:rsid w:val="00680656"/>
    <w:rsid w:val="006851A4"/>
    <w:rsid w:val="00686744"/>
    <w:rsid w:val="006930B2"/>
    <w:rsid w:val="00697E7C"/>
    <w:rsid w:val="006A21A1"/>
    <w:rsid w:val="006A2C16"/>
    <w:rsid w:val="006A33C5"/>
    <w:rsid w:val="006B0BEE"/>
    <w:rsid w:val="006D01FB"/>
    <w:rsid w:val="006D0F56"/>
    <w:rsid w:val="006D1F53"/>
    <w:rsid w:val="006D2613"/>
    <w:rsid w:val="006D2CC0"/>
    <w:rsid w:val="006D49A1"/>
    <w:rsid w:val="006D61B8"/>
    <w:rsid w:val="006D79EB"/>
    <w:rsid w:val="006E13FC"/>
    <w:rsid w:val="006E3212"/>
    <w:rsid w:val="006E6B5A"/>
    <w:rsid w:val="006F2E51"/>
    <w:rsid w:val="006F49C8"/>
    <w:rsid w:val="006F4C64"/>
    <w:rsid w:val="006F537C"/>
    <w:rsid w:val="006F563E"/>
    <w:rsid w:val="006F64E6"/>
    <w:rsid w:val="006F6CC3"/>
    <w:rsid w:val="00700D58"/>
    <w:rsid w:val="00702B59"/>
    <w:rsid w:val="00702C96"/>
    <w:rsid w:val="0071506F"/>
    <w:rsid w:val="007226AE"/>
    <w:rsid w:val="00722BD9"/>
    <w:rsid w:val="00725235"/>
    <w:rsid w:val="00726808"/>
    <w:rsid w:val="00730B57"/>
    <w:rsid w:val="007329C4"/>
    <w:rsid w:val="00736D8A"/>
    <w:rsid w:val="00741A75"/>
    <w:rsid w:val="00745377"/>
    <w:rsid w:val="00745F75"/>
    <w:rsid w:val="007501FA"/>
    <w:rsid w:val="007503EE"/>
    <w:rsid w:val="00754F09"/>
    <w:rsid w:val="00767AE4"/>
    <w:rsid w:val="00770F10"/>
    <w:rsid w:val="00771603"/>
    <w:rsid w:val="00773F41"/>
    <w:rsid w:val="007776DD"/>
    <w:rsid w:val="00780F49"/>
    <w:rsid w:val="0078491A"/>
    <w:rsid w:val="00786A1A"/>
    <w:rsid w:val="00792C26"/>
    <w:rsid w:val="007A0889"/>
    <w:rsid w:val="007A0F51"/>
    <w:rsid w:val="007A38CB"/>
    <w:rsid w:val="007A391B"/>
    <w:rsid w:val="007A43BB"/>
    <w:rsid w:val="007A4B2E"/>
    <w:rsid w:val="007A6519"/>
    <w:rsid w:val="007B0B3B"/>
    <w:rsid w:val="007B2E75"/>
    <w:rsid w:val="007C13C4"/>
    <w:rsid w:val="007D04ED"/>
    <w:rsid w:val="007D0A99"/>
    <w:rsid w:val="007D3509"/>
    <w:rsid w:val="007E27B8"/>
    <w:rsid w:val="007E45A7"/>
    <w:rsid w:val="007E675A"/>
    <w:rsid w:val="007F55B5"/>
    <w:rsid w:val="00802492"/>
    <w:rsid w:val="008068CD"/>
    <w:rsid w:val="00811ACD"/>
    <w:rsid w:val="00814D9B"/>
    <w:rsid w:val="00816D7A"/>
    <w:rsid w:val="0082568E"/>
    <w:rsid w:val="00834B5B"/>
    <w:rsid w:val="0084716C"/>
    <w:rsid w:val="008509C9"/>
    <w:rsid w:val="00852D2B"/>
    <w:rsid w:val="00854582"/>
    <w:rsid w:val="00854A0D"/>
    <w:rsid w:val="00861F06"/>
    <w:rsid w:val="00862C8A"/>
    <w:rsid w:val="008667E1"/>
    <w:rsid w:val="00871593"/>
    <w:rsid w:val="00875319"/>
    <w:rsid w:val="00876C60"/>
    <w:rsid w:val="00880C46"/>
    <w:rsid w:val="00885695"/>
    <w:rsid w:val="00885A93"/>
    <w:rsid w:val="00887A2F"/>
    <w:rsid w:val="00895FCF"/>
    <w:rsid w:val="008968AC"/>
    <w:rsid w:val="008A1875"/>
    <w:rsid w:val="008A1C96"/>
    <w:rsid w:val="008A32AC"/>
    <w:rsid w:val="008A3678"/>
    <w:rsid w:val="008A5281"/>
    <w:rsid w:val="008A537B"/>
    <w:rsid w:val="008B177F"/>
    <w:rsid w:val="008B3D96"/>
    <w:rsid w:val="008B438F"/>
    <w:rsid w:val="008B581A"/>
    <w:rsid w:val="008C3851"/>
    <w:rsid w:val="008C410C"/>
    <w:rsid w:val="008C56D4"/>
    <w:rsid w:val="008C6328"/>
    <w:rsid w:val="008C6695"/>
    <w:rsid w:val="008C7231"/>
    <w:rsid w:val="008E285D"/>
    <w:rsid w:val="008E44CA"/>
    <w:rsid w:val="008E5E30"/>
    <w:rsid w:val="008E610C"/>
    <w:rsid w:val="008F03E3"/>
    <w:rsid w:val="008F35CB"/>
    <w:rsid w:val="008F5520"/>
    <w:rsid w:val="008F5555"/>
    <w:rsid w:val="008F62CA"/>
    <w:rsid w:val="008F6BDD"/>
    <w:rsid w:val="00901901"/>
    <w:rsid w:val="00905F57"/>
    <w:rsid w:val="0091164A"/>
    <w:rsid w:val="00913E9A"/>
    <w:rsid w:val="009200F4"/>
    <w:rsid w:val="00920CB1"/>
    <w:rsid w:val="00925004"/>
    <w:rsid w:val="00926D5B"/>
    <w:rsid w:val="00932EBA"/>
    <w:rsid w:val="009366EE"/>
    <w:rsid w:val="00945984"/>
    <w:rsid w:val="00945994"/>
    <w:rsid w:val="00955701"/>
    <w:rsid w:val="00955BF1"/>
    <w:rsid w:val="009562A5"/>
    <w:rsid w:val="0095644B"/>
    <w:rsid w:val="009572D4"/>
    <w:rsid w:val="00960C6D"/>
    <w:rsid w:val="00962F6B"/>
    <w:rsid w:val="00964066"/>
    <w:rsid w:val="00971E35"/>
    <w:rsid w:val="0097297E"/>
    <w:rsid w:val="00972A9A"/>
    <w:rsid w:val="009740A1"/>
    <w:rsid w:val="00976C35"/>
    <w:rsid w:val="00980F44"/>
    <w:rsid w:val="00982D1E"/>
    <w:rsid w:val="009A0D7F"/>
    <w:rsid w:val="009A275F"/>
    <w:rsid w:val="009A4AC8"/>
    <w:rsid w:val="009B0598"/>
    <w:rsid w:val="009B3219"/>
    <w:rsid w:val="009C01D5"/>
    <w:rsid w:val="009C53F6"/>
    <w:rsid w:val="009D0319"/>
    <w:rsid w:val="009D2C65"/>
    <w:rsid w:val="009D414A"/>
    <w:rsid w:val="009D4500"/>
    <w:rsid w:val="009D5702"/>
    <w:rsid w:val="009D5F9F"/>
    <w:rsid w:val="009D6308"/>
    <w:rsid w:val="009D7309"/>
    <w:rsid w:val="009D730F"/>
    <w:rsid w:val="009E4B88"/>
    <w:rsid w:val="009F3C0E"/>
    <w:rsid w:val="00A1096D"/>
    <w:rsid w:val="00A132F6"/>
    <w:rsid w:val="00A20ACB"/>
    <w:rsid w:val="00A33CE5"/>
    <w:rsid w:val="00A37199"/>
    <w:rsid w:val="00A40E4F"/>
    <w:rsid w:val="00A42362"/>
    <w:rsid w:val="00A4328C"/>
    <w:rsid w:val="00A534CA"/>
    <w:rsid w:val="00A535EF"/>
    <w:rsid w:val="00A54C83"/>
    <w:rsid w:val="00A5582B"/>
    <w:rsid w:val="00A56EDA"/>
    <w:rsid w:val="00A57AF6"/>
    <w:rsid w:val="00A65554"/>
    <w:rsid w:val="00A71BB8"/>
    <w:rsid w:val="00A7346F"/>
    <w:rsid w:val="00A738A5"/>
    <w:rsid w:val="00A75F7B"/>
    <w:rsid w:val="00A81291"/>
    <w:rsid w:val="00A864D6"/>
    <w:rsid w:val="00A92397"/>
    <w:rsid w:val="00A92DA5"/>
    <w:rsid w:val="00A963A6"/>
    <w:rsid w:val="00A96D7A"/>
    <w:rsid w:val="00A97C03"/>
    <w:rsid w:val="00AA3A8E"/>
    <w:rsid w:val="00AA42AB"/>
    <w:rsid w:val="00AA543A"/>
    <w:rsid w:val="00AA6040"/>
    <w:rsid w:val="00AB126D"/>
    <w:rsid w:val="00AB34AD"/>
    <w:rsid w:val="00AB47D5"/>
    <w:rsid w:val="00AB6A28"/>
    <w:rsid w:val="00AB7614"/>
    <w:rsid w:val="00AB7A4F"/>
    <w:rsid w:val="00AC05B1"/>
    <w:rsid w:val="00AC5BBA"/>
    <w:rsid w:val="00AD24A8"/>
    <w:rsid w:val="00AD293A"/>
    <w:rsid w:val="00AD40CF"/>
    <w:rsid w:val="00AD514D"/>
    <w:rsid w:val="00AD619E"/>
    <w:rsid w:val="00AE1147"/>
    <w:rsid w:val="00AE4E0E"/>
    <w:rsid w:val="00AF002A"/>
    <w:rsid w:val="00AF5E39"/>
    <w:rsid w:val="00AF6E17"/>
    <w:rsid w:val="00B0071F"/>
    <w:rsid w:val="00B00E0D"/>
    <w:rsid w:val="00B030F0"/>
    <w:rsid w:val="00B04806"/>
    <w:rsid w:val="00B12071"/>
    <w:rsid w:val="00B12AC7"/>
    <w:rsid w:val="00B1455A"/>
    <w:rsid w:val="00B17287"/>
    <w:rsid w:val="00B2207A"/>
    <w:rsid w:val="00B2386B"/>
    <w:rsid w:val="00B24832"/>
    <w:rsid w:val="00B27A37"/>
    <w:rsid w:val="00B3345E"/>
    <w:rsid w:val="00B427F2"/>
    <w:rsid w:val="00B47B7A"/>
    <w:rsid w:val="00B53FCC"/>
    <w:rsid w:val="00B55A9D"/>
    <w:rsid w:val="00B5627B"/>
    <w:rsid w:val="00B57442"/>
    <w:rsid w:val="00B658DC"/>
    <w:rsid w:val="00B659B9"/>
    <w:rsid w:val="00B6666D"/>
    <w:rsid w:val="00B73F51"/>
    <w:rsid w:val="00B74A96"/>
    <w:rsid w:val="00B84E16"/>
    <w:rsid w:val="00B855E4"/>
    <w:rsid w:val="00B861B7"/>
    <w:rsid w:val="00B92D79"/>
    <w:rsid w:val="00B948E6"/>
    <w:rsid w:val="00B95C77"/>
    <w:rsid w:val="00BA034A"/>
    <w:rsid w:val="00BA114B"/>
    <w:rsid w:val="00BA3A4B"/>
    <w:rsid w:val="00BA4D3F"/>
    <w:rsid w:val="00BA70D1"/>
    <w:rsid w:val="00BB293A"/>
    <w:rsid w:val="00BB3E75"/>
    <w:rsid w:val="00BB4406"/>
    <w:rsid w:val="00BB5B10"/>
    <w:rsid w:val="00BC4183"/>
    <w:rsid w:val="00BC4F52"/>
    <w:rsid w:val="00BD114D"/>
    <w:rsid w:val="00BD2B32"/>
    <w:rsid w:val="00BD485C"/>
    <w:rsid w:val="00BD57EF"/>
    <w:rsid w:val="00BE2C07"/>
    <w:rsid w:val="00BE3742"/>
    <w:rsid w:val="00BE3A81"/>
    <w:rsid w:val="00BE4BF4"/>
    <w:rsid w:val="00BF077A"/>
    <w:rsid w:val="00BF436E"/>
    <w:rsid w:val="00BF538F"/>
    <w:rsid w:val="00BF55F1"/>
    <w:rsid w:val="00BF5A1C"/>
    <w:rsid w:val="00BF5ED7"/>
    <w:rsid w:val="00C01FAE"/>
    <w:rsid w:val="00C0433B"/>
    <w:rsid w:val="00C110AD"/>
    <w:rsid w:val="00C146D0"/>
    <w:rsid w:val="00C174EF"/>
    <w:rsid w:val="00C20B2E"/>
    <w:rsid w:val="00C2553E"/>
    <w:rsid w:val="00C343E2"/>
    <w:rsid w:val="00C36A4F"/>
    <w:rsid w:val="00C45850"/>
    <w:rsid w:val="00C4661A"/>
    <w:rsid w:val="00C51B85"/>
    <w:rsid w:val="00C51B87"/>
    <w:rsid w:val="00C54227"/>
    <w:rsid w:val="00C54468"/>
    <w:rsid w:val="00C60321"/>
    <w:rsid w:val="00C60D11"/>
    <w:rsid w:val="00C6213A"/>
    <w:rsid w:val="00C74CFA"/>
    <w:rsid w:val="00C754F4"/>
    <w:rsid w:val="00C8270E"/>
    <w:rsid w:val="00C8369E"/>
    <w:rsid w:val="00C90DF5"/>
    <w:rsid w:val="00C93F69"/>
    <w:rsid w:val="00C95A82"/>
    <w:rsid w:val="00C967F6"/>
    <w:rsid w:val="00C97C57"/>
    <w:rsid w:val="00CB3215"/>
    <w:rsid w:val="00CB3EBB"/>
    <w:rsid w:val="00CB3FE1"/>
    <w:rsid w:val="00CB6F35"/>
    <w:rsid w:val="00CD0BD9"/>
    <w:rsid w:val="00CD3BCC"/>
    <w:rsid w:val="00CD5743"/>
    <w:rsid w:val="00CD5C41"/>
    <w:rsid w:val="00CE7383"/>
    <w:rsid w:val="00CF4040"/>
    <w:rsid w:val="00D02CB2"/>
    <w:rsid w:val="00D0450D"/>
    <w:rsid w:val="00D05D40"/>
    <w:rsid w:val="00D0756C"/>
    <w:rsid w:val="00D112A1"/>
    <w:rsid w:val="00D138C3"/>
    <w:rsid w:val="00D222AE"/>
    <w:rsid w:val="00D2592C"/>
    <w:rsid w:val="00D2678C"/>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3CA7"/>
    <w:rsid w:val="00D75289"/>
    <w:rsid w:val="00D77A42"/>
    <w:rsid w:val="00D80D32"/>
    <w:rsid w:val="00D8293C"/>
    <w:rsid w:val="00D83A56"/>
    <w:rsid w:val="00D919ED"/>
    <w:rsid w:val="00D92768"/>
    <w:rsid w:val="00D95903"/>
    <w:rsid w:val="00D9717F"/>
    <w:rsid w:val="00D97CCA"/>
    <w:rsid w:val="00DA04B4"/>
    <w:rsid w:val="00DA0521"/>
    <w:rsid w:val="00DA11E6"/>
    <w:rsid w:val="00DA26BD"/>
    <w:rsid w:val="00DB497E"/>
    <w:rsid w:val="00DB6BB3"/>
    <w:rsid w:val="00DB79F0"/>
    <w:rsid w:val="00DC1D30"/>
    <w:rsid w:val="00DC4EFA"/>
    <w:rsid w:val="00DD1237"/>
    <w:rsid w:val="00DD1C07"/>
    <w:rsid w:val="00DD38AF"/>
    <w:rsid w:val="00DD49B4"/>
    <w:rsid w:val="00DD6C38"/>
    <w:rsid w:val="00DE080B"/>
    <w:rsid w:val="00DE14DE"/>
    <w:rsid w:val="00DE49C2"/>
    <w:rsid w:val="00DE5A81"/>
    <w:rsid w:val="00DF1B76"/>
    <w:rsid w:val="00DF1EDA"/>
    <w:rsid w:val="00DF203E"/>
    <w:rsid w:val="00DF22DC"/>
    <w:rsid w:val="00DF62C0"/>
    <w:rsid w:val="00DF64AA"/>
    <w:rsid w:val="00DF681E"/>
    <w:rsid w:val="00E020E2"/>
    <w:rsid w:val="00E062C2"/>
    <w:rsid w:val="00E06CB0"/>
    <w:rsid w:val="00E07B3F"/>
    <w:rsid w:val="00E17317"/>
    <w:rsid w:val="00E24846"/>
    <w:rsid w:val="00E25B48"/>
    <w:rsid w:val="00E27796"/>
    <w:rsid w:val="00E33BF5"/>
    <w:rsid w:val="00E3457D"/>
    <w:rsid w:val="00E43A7F"/>
    <w:rsid w:val="00E44D9B"/>
    <w:rsid w:val="00E46CF9"/>
    <w:rsid w:val="00E501AE"/>
    <w:rsid w:val="00E55FF0"/>
    <w:rsid w:val="00E57A6C"/>
    <w:rsid w:val="00E60655"/>
    <w:rsid w:val="00E61823"/>
    <w:rsid w:val="00E644A7"/>
    <w:rsid w:val="00E73485"/>
    <w:rsid w:val="00E735CD"/>
    <w:rsid w:val="00E743AC"/>
    <w:rsid w:val="00E75BE4"/>
    <w:rsid w:val="00E775EB"/>
    <w:rsid w:val="00E8091E"/>
    <w:rsid w:val="00E81EEB"/>
    <w:rsid w:val="00E83624"/>
    <w:rsid w:val="00E85EF6"/>
    <w:rsid w:val="00E86E42"/>
    <w:rsid w:val="00E903C2"/>
    <w:rsid w:val="00E90876"/>
    <w:rsid w:val="00E928AF"/>
    <w:rsid w:val="00E92BCF"/>
    <w:rsid w:val="00E92F6F"/>
    <w:rsid w:val="00EA086E"/>
    <w:rsid w:val="00EB04C5"/>
    <w:rsid w:val="00EB3C2E"/>
    <w:rsid w:val="00EC4535"/>
    <w:rsid w:val="00EC4915"/>
    <w:rsid w:val="00EC5637"/>
    <w:rsid w:val="00ED0882"/>
    <w:rsid w:val="00ED1317"/>
    <w:rsid w:val="00ED3AEF"/>
    <w:rsid w:val="00EE4528"/>
    <w:rsid w:val="00EE6082"/>
    <w:rsid w:val="00EE6756"/>
    <w:rsid w:val="00EF1DD9"/>
    <w:rsid w:val="00EF6953"/>
    <w:rsid w:val="00EF7981"/>
    <w:rsid w:val="00F007E9"/>
    <w:rsid w:val="00F03E75"/>
    <w:rsid w:val="00F0618C"/>
    <w:rsid w:val="00F106E1"/>
    <w:rsid w:val="00F10E43"/>
    <w:rsid w:val="00F239B2"/>
    <w:rsid w:val="00F2494D"/>
    <w:rsid w:val="00F26BE9"/>
    <w:rsid w:val="00F27079"/>
    <w:rsid w:val="00F27919"/>
    <w:rsid w:val="00F3087A"/>
    <w:rsid w:val="00F34863"/>
    <w:rsid w:val="00F3615F"/>
    <w:rsid w:val="00F37522"/>
    <w:rsid w:val="00F44FAE"/>
    <w:rsid w:val="00F47CF0"/>
    <w:rsid w:val="00F5000A"/>
    <w:rsid w:val="00F50990"/>
    <w:rsid w:val="00F51039"/>
    <w:rsid w:val="00F512ED"/>
    <w:rsid w:val="00F603B5"/>
    <w:rsid w:val="00F61EF9"/>
    <w:rsid w:val="00F6328C"/>
    <w:rsid w:val="00F63A31"/>
    <w:rsid w:val="00F64254"/>
    <w:rsid w:val="00F65870"/>
    <w:rsid w:val="00F70E3A"/>
    <w:rsid w:val="00F71130"/>
    <w:rsid w:val="00F72769"/>
    <w:rsid w:val="00F77300"/>
    <w:rsid w:val="00F77B25"/>
    <w:rsid w:val="00F83B40"/>
    <w:rsid w:val="00F95081"/>
    <w:rsid w:val="00F95107"/>
    <w:rsid w:val="00F95D14"/>
    <w:rsid w:val="00FB348C"/>
    <w:rsid w:val="00FB522B"/>
    <w:rsid w:val="00FD274A"/>
    <w:rsid w:val="00FD36AB"/>
    <w:rsid w:val="00FD735B"/>
    <w:rsid w:val="00FE21CE"/>
    <w:rsid w:val="00FE2E27"/>
    <w:rsid w:val="00FE54B2"/>
    <w:rsid w:val="00FF0A20"/>
    <w:rsid w:val="00FF0BC7"/>
    <w:rsid w:val="00FF182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1">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customStyle="1" w:styleId="-">
    <w:name w:val="опред-е"/>
    <w:basedOn w:val="a0"/>
    <w:rsid w:val="008F35CB"/>
    <w:rPr>
      <w:b/>
      <w:bCs/>
    </w:rPr>
  </w:style>
  <w:style w:type="character" w:customStyle="1" w:styleId="20">
    <w:name w:val="Основной текст 2 Знак"/>
    <w:basedOn w:val="a0"/>
    <w:link w:val="2"/>
    <w:rsid w:val="008E610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AAC53-D90A-4919-A799-DD843D51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774</Words>
  <Characters>4417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42</cp:revision>
  <cp:lastPrinted>2014-03-17T09:30:00Z</cp:lastPrinted>
  <dcterms:created xsi:type="dcterms:W3CDTF">2018-06-04T12:35:00Z</dcterms:created>
  <dcterms:modified xsi:type="dcterms:W3CDTF">2018-06-13T10:04:00Z</dcterms:modified>
</cp:coreProperties>
</file>