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A52E22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Решения з</w:t>
      </w:r>
      <w:r w:rsidR="00761A3A" w:rsidRPr="00761A3A">
        <w:rPr>
          <w:b/>
          <w:iCs/>
          <w:szCs w:val="28"/>
        </w:rPr>
        <w:t xml:space="preserve">аседание комитета </w:t>
      </w:r>
      <w:r w:rsidR="005A0463">
        <w:rPr>
          <w:b/>
          <w:iCs/>
          <w:szCs w:val="28"/>
        </w:rPr>
        <w:t>№ 5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5A0463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 мая </w:t>
      </w:r>
      <w:r w:rsidR="00320D00">
        <w:rPr>
          <w:b/>
          <w:sz w:val="24"/>
          <w:szCs w:val="24"/>
        </w:rPr>
        <w:t xml:space="preserve"> </w:t>
      </w:r>
      <w:r w:rsidR="00B12B6E">
        <w:rPr>
          <w:b/>
          <w:sz w:val="24"/>
          <w:szCs w:val="24"/>
        </w:rPr>
        <w:t>2014 года</w:t>
      </w:r>
      <w:r>
        <w:rPr>
          <w:b/>
          <w:sz w:val="24"/>
          <w:szCs w:val="24"/>
        </w:rPr>
        <w:t>, 11</w:t>
      </w:r>
      <w:r w:rsidR="00761A3A">
        <w:rPr>
          <w:b/>
          <w:sz w:val="24"/>
          <w:szCs w:val="24"/>
        </w:rPr>
        <w:t>.00</w:t>
      </w:r>
    </w:p>
    <w:p w:rsidR="00B12B6E" w:rsidRPr="00A52E22" w:rsidRDefault="005A0463" w:rsidP="00A52E22">
      <w:pPr>
        <w:pStyle w:val="a3"/>
        <w:ind w:firstLine="11700"/>
        <w:jc w:val="right"/>
        <w:rPr>
          <w:b/>
          <w:sz w:val="24"/>
          <w:szCs w:val="24"/>
        </w:rPr>
      </w:pPr>
      <w:r w:rsidRPr="00A52E22">
        <w:rPr>
          <w:b/>
          <w:sz w:val="24"/>
          <w:szCs w:val="24"/>
        </w:rPr>
        <w:t>Кабинет № 5</w:t>
      </w:r>
      <w:r w:rsidR="00761A3A" w:rsidRPr="00A52E22">
        <w:rPr>
          <w:b/>
          <w:sz w:val="24"/>
          <w:szCs w:val="24"/>
        </w:rPr>
        <w:t>03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2126"/>
        <w:gridCol w:w="6237"/>
        <w:gridCol w:w="1843"/>
        <w:gridCol w:w="2410"/>
      </w:tblGrid>
      <w:tr w:rsidR="000128C7" w:rsidRPr="00A52E22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52E22" w:rsidRDefault="000128C7" w:rsidP="00A52E2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52E2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2E2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52E22">
              <w:rPr>
                <w:b/>
                <w:sz w:val="24"/>
                <w:szCs w:val="24"/>
              </w:rPr>
              <w:t>/</w:t>
            </w:r>
            <w:proofErr w:type="spellStart"/>
            <w:r w:rsidRPr="00A52E2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52E22" w:rsidRDefault="000128C7" w:rsidP="00A52E2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52E22">
              <w:rPr>
                <w:b/>
                <w:sz w:val="24"/>
                <w:szCs w:val="24"/>
              </w:rPr>
              <w:t>Наименование</w:t>
            </w:r>
          </w:p>
          <w:p w:rsidR="000128C7" w:rsidRPr="00A52E22" w:rsidRDefault="000128C7" w:rsidP="00A52E2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52E22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52E22" w:rsidRDefault="000128C7" w:rsidP="00A52E2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52E22">
              <w:rPr>
                <w:b/>
                <w:sz w:val="24"/>
                <w:szCs w:val="24"/>
              </w:rPr>
              <w:t>Субъект</w:t>
            </w:r>
          </w:p>
          <w:p w:rsidR="000128C7" w:rsidRPr="00A52E22" w:rsidRDefault="000128C7" w:rsidP="00A52E2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52E22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52E22" w:rsidRDefault="000128C7" w:rsidP="00A52E2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52E22">
              <w:rPr>
                <w:b/>
                <w:sz w:val="24"/>
                <w:szCs w:val="24"/>
              </w:rPr>
              <w:t>инициативы</w:t>
            </w:r>
          </w:p>
          <w:p w:rsidR="000128C7" w:rsidRPr="00A52E22" w:rsidRDefault="000128C7" w:rsidP="00A52E2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52E22">
              <w:rPr>
                <w:b/>
                <w:sz w:val="24"/>
                <w:szCs w:val="24"/>
              </w:rPr>
              <w:t>/</w:t>
            </w:r>
          </w:p>
          <w:p w:rsidR="000128C7" w:rsidRPr="00A52E22" w:rsidRDefault="000128C7" w:rsidP="00A52E2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52E22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52E22" w:rsidRDefault="000128C7" w:rsidP="00A52E22">
            <w:pPr>
              <w:pStyle w:val="a3"/>
              <w:ind w:firstLine="492"/>
              <w:jc w:val="center"/>
              <w:rPr>
                <w:b/>
                <w:sz w:val="24"/>
                <w:szCs w:val="24"/>
              </w:rPr>
            </w:pPr>
            <w:r w:rsidRPr="00A52E22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A52E22" w:rsidRDefault="000128C7" w:rsidP="00A52E22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A52E22">
              <w:rPr>
                <w:b/>
                <w:sz w:val="24"/>
                <w:szCs w:val="24"/>
              </w:rPr>
              <w:t>Соответствие плану деятельности комитета на 2014</w:t>
            </w:r>
          </w:p>
          <w:p w:rsidR="000128C7" w:rsidRPr="00A52E22" w:rsidRDefault="000128C7" w:rsidP="00A52E2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52E2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52E22" w:rsidRDefault="000128C7" w:rsidP="00A52E2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52E22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633F2F" w:rsidRPr="00A52E22" w:rsidTr="00D61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2F" w:rsidRPr="00A52E22" w:rsidRDefault="00633F2F" w:rsidP="00A52E2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2F" w:rsidRPr="00A52E22" w:rsidRDefault="00633F2F" w:rsidP="00A52E2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2F" w:rsidRPr="00A52E22" w:rsidRDefault="00633F2F" w:rsidP="00A52E2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2F" w:rsidRPr="00A52E22" w:rsidRDefault="00633F2F" w:rsidP="00A52E2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A52E22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52E2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2F" w:rsidRPr="00A52E22" w:rsidRDefault="00633F2F" w:rsidP="00A52E2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6</w:t>
            </w:r>
          </w:p>
        </w:tc>
      </w:tr>
      <w:tr w:rsidR="00633F2F" w:rsidRPr="00A52E22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2F" w:rsidRPr="00A52E22" w:rsidRDefault="00A52E22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2F" w:rsidRPr="00A52E22" w:rsidRDefault="00633F2F" w:rsidP="00A52E22">
            <w:r w:rsidRPr="00A52E22">
              <w:t xml:space="preserve">Рассмотрение обращения начальника Северной железной дороги    В.А. </w:t>
            </w:r>
            <w:proofErr w:type="spellStart"/>
            <w:r w:rsidRPr="00A52E22">
              <w:t>Билохи</w:t>
            </w:r>
            <w:proofErr w:type="spellEnd"/>
            <w:r w:rsidRPr="00A52E22">
              <w:t xml:space="preserve"> об увеличении бюджетных средств на 2014 год на возмещение в полном объеме выпадающих доходов ОАО «Северная пригородная пассажирская компания», возникающих в результате государственного регулирования тарифов на пригородные железнодорожные перевозки</w:t>
            </w:r>
          </w:p>
          <w:p w:rsidR="00633F2F" w:rsidRPr="00A52E22" w:rsidRDefault="00633F2F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2F" w:rsidRPr="00A52E22" w:rsidRDefault="00633F2F" w:rsidP="00A52E22">
            <w:r w:rsidRPr="00A52E22">
              <w:t>Фролов Сергей Леонидович – начальник Архангельского участка ОАО «Северная пригородная пассажирская компания»</w:t>
            </w:r>
            <w:r w:rsidR="00A700A4">
              <w:t>;</w:t>
            </w:r>
          </w:p>
          <w:p w:rsidR="00A52E22" w:rsidRPr="00A52E22" w:rsidRDefault="00A52E22" w:rsidP="00A52E22">
            <w:r w:rsidRPr="00A52E22">
              <w:t>Усачева Елена Юрьевна – министр финансов Архангельской области;</w:t>
            </w:r>
          </w:p>
          <w:p w:rsidR="00A52E22" w:rsidRPr="00A52E22" w:rsidRDefault="00A52E22" w:rsidP="00A52E22">
            <w:r w:rsidRPr="00A52E22">
              <w:t>Кривов Вадим Иванович - руководитель  агентства по транспорту Архангельской области;</w:t>
            </w:r>
          </w:p>
          <w:p w:rsidR="00A52E22" w:rsidRPr="00A52E22" w:rsidRDefault="00A52E22" w:rsidP="00A52E22">
            <w:r w:rsidRPr="00A52E22">
              <w:t xml:space="preserve">Трескина Елена Викторовна – заместитель руководителя </w:t>
            </w:r>
            <w:r w:rsidRPr="00A52E22">
              <w:lastRenderedPageBreak/>
              <w:t>агентства по тарифам и ценам Архангельской области, начальник отдела регулирования в транспортном комплексе и непроизводственной сфере.</w:t>
            </w:r>
          </w:p>
          <w:p w:rsidR="00A52E22" w:rsidRPr="00A52E22" w:rsidRDefault="00A52E22" w:rsidP="00A52E22"/>
          <w:p w:rsidR="00633F2F" w:rsidRPr="00A52E22" w:rsidRDefault="00633F2F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2" w:rsidRPr="00A52E22" w:rsidRDefault="00A52E22" w:rsidP="00A700A4">
            <w:pPr>
              <w:ind w:firstLine="318"/>
              <w:jc w:val="both"/>
            </w:pPr>
            <w:r w:rsidRPr="00A52E22">
              <w:lastRenderedPageBreak/>
              <w:t xml:space="preserve">В адрес Архангельского областного Собрания депутатов поступило обращение начальника Северной железной дороги В.А. </w:t>
            </w:r>
            <w:proofErr w:type="spellStart"/>
            <w:r w:rsidRPr="00A52E22">
              <w:t>Билохи</w:t>
            </w:r>
            <w:proofErr w:type="spellEnd"/>
            <w:r w:rsidRPr="00A52E22">
              <w:t xml:space="preserve"> об увеличении бюджетных средств на 2014 год на возмещение в полном объеме выпадающих доходов ОАО «Северная пригородная пассажирская компания», возникающих в результате государственного регулирования тарифов на пригородные железнодорожные перевозки.</w:t>
            </w:r>
          </w:p>
          <w:p w:rsidR="00A52E22" w:rsidRPr="00A52E22" w:rsidRDefault="00A52E22" w:rsidP="00A700A4">
            <w:pPr>
              <w:ind w:firstLine="318"/>
              <w:jc w:val="both"/>
            </w:pPr>
            <w:r w:rsidRPr="00A52E22">
              <w:t>Потребность в средствах на 2014 год составляет 367, 8 млн. руб., тогда как в областном бюджете заложено лишь 100 млн. руб. договор на транспортное обслуживание населения пригородным железнодорожным транспортом заключен только на первое полугодие 2014 года. Отсутствие в бюджете области достаточных средств на возмещение убытков перевозчику может привести к сокращению пригородных поездов и утрате доступного железнодорожного сообщения.</w:t>
            </w:r>
          </w:p>
          <w:p w:rsidR="00A52E22" w:rsidRPr="00A52E22" w:rsidRDefault="00A52E22" w:rsidP="00A700A4">
            <w:pPr>
              <w:pStyle w:val="a5"/>
              <w:spacing w:before="0" w:beforeAutospacing="0" w:after="0" w:afterAutospacing="0"/>
              <w:ind w:firstLine="318"/>
              <w:jc w:val="both"/>
            </w:pPr>
            <w:proofErr w:type="gramStart"/>
            <w:r w:rsidRPr="00A52E22">
              <w:t xml:space="preserve">В связи с введением с 1 апреля 2014 года на территории Архангельской области дифференцированных зонных тарифов на перевозки пассажиров и багажа железнодорожным транспортом в размере 20, 17 и 15 рублей за зону (ранее действовал тариф 17-15 рублей), агентством по тарифам и ценам Архангельской области произведен уточненный расчет убытков от государственного регулирования тарифов на перевозку пассажиров железнодорожным транспортом в </w:t>
            </w:r>
            <w:r w:rsidRPr="00A52E22">
              <w:lastRenderedPageBreak/>
              <w:t>пригородном сообщении</w:t>
            </w:r>
            <w:proofErr w:type="gramEnd"/>
            <w:r w:rsidRPr="00A52E22">
              <w:t xml:space="preserve">. Потребность в средствах на 2014 год составляет 170 806, 6 тыс. руб. </w:t>
            </w:r>
          </w:p>
          <w:p w:rsidR="00A52E22" w:rsidRPr="00A52E22" w:rsidRDefault="00A52E22" w:rsidP="00A700A4">
            <w:pPr>
              <w:pStyle w:val="a5"/>
              <w:spacing w:before="0" w:beforeAutospacing="0" w:after="0" w:afterAutospacing="0"/>
              <w:ind w:firstLine="318"/>
              <w:jc w:val="both"/>
            </w:pPr>
            <w:proofErr w:type="gramStart"/>
            <w:r w:rsidRPr="00A52E22">
              <w:t>Правительством Архангельской области на восьмую сессию областного Собрания (28-29 мая 2014 года) внесены изменения в закон Архангельской области «Об областном бюджете на 2014 год и на плановый период 2015 и 2016 годов», в соответствии с которыми ассигнования агентству по транспорту Архангельской области увеличены на 70 806, 6 тыс. руб. и направлены на предоставление субсидии организациям железнодорожного транспорта на возмещение недополученных</w:t>
            </w:r>
            <w:proofErr w:type="gramEnd"/>
            <w:r w:rsidRPr="00A52E22">
              <w:t xml:space="preserve">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сообщении. </w:t>
            </w:r>
          </w:p>
          <w:p w:rsidR="00633F2F" w:rsidRPr="00A52E22" w:rsidRDefault="00633F2F" w:rsidP="00A52E22">
            <w:pPr>
              <w:pStyle w:val="a3"/>
              <w:ind w:firstLine="35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A52E22" w:rsidP="00A52E22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2" w:rsidRPr="00A52E22" w:rsidRDefault="00A52E22" w:rsidP="00A700A4">
            <w:pPr>
              <w:pStyle w:val="a3"/>
              <w:numPr>
                <w:ilvl w:val="0"/>
                <w:numId w:val="3"/>
              </w:numPr>
              <w:tabs>
                <w:tab w:val="left" w:pos="460"/>
              </w:tabs>
              <w:ind w:left="0" w:firstLine="34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Рекомендовать депутатам областного Собрания поддержать изменения в закон Архангельской области «Об областном бюджете на 2014 год и на плановый период 2015 и 2016 годов» на восьмой сессии областного Собрания (28-29 мая 2014 года).</w:t>
            </w:r>
          </w:p>
          <w:p w:rsidR="00633F2F" w:rsidRDefault="00A52E22" w:rsidP="00A700A4">
            <w:pPr>
              <w:pStyle w:val="a3"/>
              <w:numPr>
                <w:ilvl w:val="0"/>
                <w:numId w:val="3"/>
              </w:numPr>
              <w:tabs>
                <w:tab w:val="left" w:pos="460"/>
              </w:tabs>
              <w:ind w:left="0" w:firstLine="34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 xml:space="preserve">Рекомендовать агентству по тарифам и ценам Архангельской области, агентству по транспорту Архангельской области совместно с представителями ОАО «Северная </w:t>
            </w:r>
            <w:r w:rsidRPr="00A52E22">
              <w:rPr>
                <w:sz w:val="24"/>
                <w:szCs w:val="24"/>
              </w:rPr>
              <w:lastRenderedPageBreak/>
              <w:t>пригородная пассажирская компания» провести рабочее совещание по пересчету размера убытков от государственного регулирования тарифов на перевозку пассажиров железнодорожным транспортом в пригородном и межмуниципальном сообщении.</w:t>
            </w:r>
          </w:p>
          <w:p w:rsidR="00A700A4" w:rsidRPr="00A700A4" w:rsidRDefault="00A700A4" w:rsidP="00A700A4">
            <w:pPr>
              <w:pStyle w:val="a3"/>
              <w:tabs>
                <w:tab w:val="left" w:pos="460"/>
              </w:tabs>
              <w:ind w:left="34" w:firstLine="0"/>
              <w:jc w:val="left"/>
              <w:rPr>
                <w:sz w:val="24"/>
                <w:szCs w:val="24"/>
              </w:rPr>
            </w:pPr>
          </w:p>
        </w:tc>
      </w:tr>
      <w:tr w:rsidR="00633F2F" w:rsidRPr="00A52E22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2F" w:rsidRPr="00A52E22" w:rsidRDefault="00A52E22" w:rsidP="00A52E22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lastRenderedPageBreak/>
              <w:t xml:space="preserve">2222.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2F" w:rsidRPr="00A52E22" w:rsidRDefault="00A52E22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Рассмотрение обращения председателя Собрания депутатов муниципального образования «</w:t>
            </w:r>
            <w:proofErr w:type="spellStart"/>
            <w:r w:rsidRPr="00A52E22">
              <w:rPr>
                <w:sz w:val="24"/>
                <w:szCs w:val="24"/>
              </w:rPr>
              <w:t>Пинежский</w:t>
            </w:r>
            <w:proofErr w:type="spellEnd"/>
            <w:r w:rsidRPr="00A52E22">
              <w:rPr>
                <w:sz w:val="24"/>
                <w:szCs w:val="24"/>
              </w:rPr>
              <w:t xml:space="preserve"> муниципальный район» Е.М. </w:t>
            </w:r>
            <w:proofErr w:type="spellStart"/>
            <w:r w:rsidRPr="00A52E22">
              <w:rPr>
                <w:sz w:val="24"/>
                <w:szCs w:val="24"/>
              </w:rPr>
              <w:t>Хайдуковой</w:t>
            </w:r>
            <w:proofErr w:type="spellEnd"/>
            <w:r w:rsidRPr="00A52E22">
              <w:rPr>
                <w:sz w:val="24"/>
                <w:szCs w:val="24"/>
              </w:rPr>
              <w:t xml:space="preserve"> по вопросу ежедневного круглогодичного движения пассажирского поезда № 667/668 </w:t>
            </w:r>
            <w:proofErr w:type="gramStart"/>
            <w:r w:rsidRPr="00A52E22">
              <w:rPr>
                <w:sz w:val="24"/>
                <w:szCs w:val="24"/>
              </w:rPr>
              <w:t>Карпогоры-Архангельск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2" w:rsidRPr="00A52E22" w:rsidRDefault="00A52E22" w:rsidP="00A52E22">
            <w:proofErr w:type="spellStart"/>
            <w:r w:rsidRPr="00A52E22">
              <w:t>Хайдукова</w:t>
            </w:r>
            <w:proofErr w:type="spellEnd"/>
            <w:r w:rsidRPr="00A52E22">
              <w:t xml:space="preserve"> Елена Михайловна, председатель Собрания депутатов муниципального образования «</w:t>
            </w:r>
            <w:proofErr w:type="spellStart"/>
            <w:r w:rsidRPr="00A52E22">
              <w:t>Пинежский</w:t>
            </w:r>
            <w:proofErr w:type="spellEnd"/>
            <w:r w:rsidRPr="00A52E22">
              <w:t xml:space="preserve"> муниципальный район»; </w:t>
            </w:r>
          </w:p>
          <w:p w:rsidR="00A52E22" w:rsidRPr="00A52E22" w:rsidRDefault="00A52E22" w:rsidP="00A52E22">
            <w:r w:rsidRPr="00A52E22">
              <w:t>Усачева Елена Юрьевна – министр финансов Архангельской области;</w:t>
            </w:r>
          </w:p>
          <w:p w:rsidR="00A52E22" w:rsidRPr="00A52E22" w:rsidRDefault="00A52E22" w:rsidP="00A52E22">
            <w:r w:rsidRPr="00A52E22">
              <w:t xml:space="preserve">Кривов Вадим Иванович - руководитель  агентства по транспорту </w:t>
            </w:r>
            <w:r w:rsidRPr="00A52E22">
              <w:lastRenderedPageBreak/>
              <w:t>Архангельской области;</w:t>
            </w:r>
          </w:p>
          <w:p w:rsidR="00633F2F" w:rsidRPr="00A52E22" w:rsidRDefault="00A52E22" w:rsidP="00A52E22">
            <w:r w:rsidRPr="00A52E22">
              <w:t>Трескина Елена Викторовна – заместитель руководителя агентства по тарифам и ценам Архангельской области, начальник отдела регулирования в транспортном комплексе и непроизводственной сфере.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2F" w:rsidRPr="00A52E22" w:rsidRDefault="00A700A4" w:rsidP="00A700A4">
            <w:pPr>
              <w:pStyle w:val="a3"/>
              <w:ind w:firstLine="176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lastRenderedPageBreak/>
              <w:t>С</w:t>
            </w:r>
            <w:r w:rsidR="00A52E22" w:rsidRPr="00A52E22">
              <w:rPr>
                <w:sz w:val="24"/>
                <w:szCs w:val="24"/>
              </w:rPr>
              <w:t xml:space="preserve"> 2013 года ОАО «ФПК» утверждено новое расписание движения поезда № 667/668 – 4 раза в неделю в связи с нерентабельностью работы поезда. На территории района проживает 26800 человек. В настоящее время пассажиропоток большой, не хватает вагонов, люди едут в переполненных общих вагонах, стоят в проходах по 6 часов, билеты продаются без учета количества мест.</w:t>
            </w:r>
          </w:p>
          <w:p w:rsidR="00A52E22" w:rsidRPr="00A52E22" w:rsidRDefault="00A52E22" w:rsidP="00A700A4">
            <w:pPr>
              <w:ind w:firstLine="176"/>
              <w:contextualSpacing/>
              <w:jc w:val="both"/>
            </w:pPr>
            <w:r w:rsidRPr="00A52E22">
              <w:t xml:space="preserve">ОАО «ФПК» утверждает расписание движения поездов дальнего следования (с расстояниями более 200 км), ОАО «СППК» - пригородных поездов (с расстояниями менее 200 км). Областной бюджет не может финансировать убытки от государственного регулирования тарифов на перевозку пассажиров железнодорожным транспортом поездом дальнего следования № 667/668 </w:t>
            </w:r>
            <w:proofErr w:type="gramStart"/>
            <w:r w:rsidRPr="00A52E22">
              <w:t>Карпогоры-Архангельск</w:t>
            </w:r>
            <w:proofErr w:type="gramEnd"/>
            <w:r w:rsidRPr="00A52E22">
              <w:t>.</w:t>
            </w:r>
          </w:p>
          <w:p w:rsidR="00A52E22" w:rsidRPr="00A52E22" w:rsidRDefault="00A700A4" w:rsidP="00A700A4">
            <w:pPr>
              <w:ind w:firstLine="176"/>
              <w:contextualSpacing/>
              <w:jc w:val="both"/>
            </w:pPr>
            <w:r w:rsidRPr="00A52E22">
              <w:t>С</w:t>
            </w:r>
            <w:r w:rsidR="00A52E22" w:rsidRPr="00A52E22">
              <w:t xml:space="preserve"> 2 июня до сентября каждого года поезд курсирует ежедневно, в среднем зимой работают 9 вагонов, летом – до 20.  </w:t>
            </w:r>
          </w:p>
          <w:p w:rsidR="00A52E22" w:rsidRPr="00A52E22" w:rsidRDefault="00A52E22" w:rsidP="00A52E22">
            <w:pPr>
              <w:pStyle w:val="a3"/>
              <w:ind w:firstLine="35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A52E22" w:rsidP="00A52E22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2F" w:rsidRDefault="00A52E22" w:rsidP="00A700A4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proofErr w:type="gramStart"/>
            <w:r w:rsidRPr="00A52E22">
              <w:rPr>
                <w:sz w:val="24"/>
                <w:szCs w:val="24"/>
              </w:rPr>
              <w:t xml:space="preserve">Рекомендовать комитету по промышленной политике, транспорту, связи и экологии областного Собрания обратиться к депутатам Государственной Думы Федерального Собрания РФ от Архангельской области с просьбой оказать содействие в проведении совещания с участием представителей Министерства транспорта РФ, ОАО «Федеральная </w:t>
            </w:r>
            <w:r w:rsidRPr="00A52E22">
              <w:rPr>
                <w:sz w:val="24"/>
                <w:szCs w:val="24"/>
              </w:rPr>
              <w:lastRenderedPageBreak/>
              <w:t>пассажирская компания», агентства по транспорту Архангельской области, Собрания депутатов  и администрации муниципального образования «</w:t>
            </w:r>
            <w:proofErr w:type="spellStart"/>
            <w:r w:rsidRPr="00A52E22">
              <w:rPr>
                <w:sz w:val="24"/>
                <w:szCs w:val="24"/>
              </w:rPr>
              <w:t>Пинежский</w:t>
            </w:r>
            <w:proofErr w:type="spellEnd"/>
            <w:r w:rsidRPr="00A52E22">
              <w:rPr>
                <w:sz w:val="24"/>
                <w:szCs w:val="24"/>
              </w:rPr>
              <w:t xml:space="preserve"> муниципальный район», членов комитета по промышленной политике, транспорту, связи</w:t>
            </w:r>
            <w:proofErr w:type="gramEnd"/>
            <w:r w:rsidRPr="00A52E22">
              <w:rPr>
                <w:sz w:val="24"/>
                <w:szCs w:val="24"/>
              </w:rPr>
              <w:t xml:space="preserve"> и экологии областного Собрания по вопросу ежедневного круглогодичного движения пассажирского поезда № 667/668 </w:t>
            </w:r>
            <w:proofErr w:type="gramStart"/>
            <w:r w:rsidRPr="00A52E22">
              <w:rPr>
                <w:sz w:val="24"/>
                <w:szCs w:val="24"/>
              </w:rPr>
              <w:t>Карпогоры-Архангельск</w:t>
            </w:r>
            <w:proofErr w:type="gramEnd"/>
            <w:r w:rsidRPr="00A52E22">
              <w:rPr>
                <w:sz w:val="24"/>
                <w:szCs w:val="24"/>
              </w:rPr>
              <w:t>.</w:t>
            </w:r>
          </w:p>
          <w:p w:rsidR="00A700A4" w:rsidRPr="00A52E22" w:rsidRDefault="00A700A4" w:rsidP="00A700A4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633F2F" w:rsidRPr="00A52E22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22" w:rsidRPr="00A52E22" w:rsidRDefault="00A52E22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633F2F" w:rsidRPr="00A52E22" w:rsidRDefault="00A52E22" w:rsidP="00A52E22">
            <w:r w:rsidRPr="00A52E22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22" w:rsidRPr="00A52E22" w:rsidRDefault="00A52E22" w:rsidP="00A52E22">
            <w:pPr>
              <w:tabs>
                <w:tab w:val="left" w:pos="0"/>
                <w:tab w:val="left" w:pos="1394"/>
              </w:tabs>
            </w:pPr>
            <w:r w:rsidRPr="00A52E22">
              <w:t>Рассмотрение обращений председателя Собрания депутатов муниципального образования «</w:t>
            </w:r>
            <w:proofErr w:type="spellStart"/>
            <w:r w:rsidRPr="00A52E22">
              <w:t>Пинежский</w:t>
            </w:r>
            <w:proofErr w:type="spellEnd"/>
            <w:r w:rsidRPr="00A52E22">
              <w:t xml:space="preserve"> муниципальный район» Е.М. </w:t>
            </w:r>
            <w:proofErr w:type="spellStart"/>
            <w:r w:rsidRPr="00A52E22">
              <w:t>Хайдуковой</w:t>
            </w:r>
            <w:proofErr w:type="spellEnd"/>
            <w:r w:rsidRPr="00A52E22">
              <w:t xml:space="preserve"> и главы муниципального образования «</w:t>
            </w:r>
            <w:proofErr w:type="spellStart"/>
            <w:r w:rsidRPr="00A52E22">
              <w:t>Пинежский</w:t>
            </w:r>
            <w:proofErr w:type="spellEnd"/>
            <w:r w:rsidRPr="00A52E22">
              <w:t xml:space="preserve"> </w:t>
            </w:r>
            <w:r w:rsidRPr="00A52E22">
              <w:lastRenderedPageBreak/>
              <w:t xml:space="preserve">муниципальный район» А.В. </w:t>
            </w:r>
            <w:proofErr w:type="spellStart"/>
            <w:r w:rsidRPr="00A52E22">
              <w:t>Хромцова</w:t>
            </w:r>
            <w:proofErr w:type="spellEnd"/>
            <w:r w:rsidRPr="00A52E22">
              <w:t xml:space="preserve"> по вопросу возмещения из областного бюджета затрат перевозчикам, осуществляющим автобусные перевозки по маршруту «</w:t>
            </w:r>
            <w:proofErr w:type="spellStart"/>
            <w:r w:rsidRPr="00A52E22">
              <w:t>Нюхча-Карпогоры-железнодорожный</w:t>
            </w:r>
            <w:proofErr w:type="spellEnd"/>
            <w:r w:rsidRPr="00A52E22">
              <w:t xml:space="preserve"> вокзал»</w:t>
            </w:r>
          </w:p>
          <w:p w:rsidR="00633F2F" w:rsidRPr="00A52E22" w:rsidRDefault="00633F2F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22" w:rsidRPr="00A52E22" w:rsidRDefault="00A52E22" w:rsidP="00A52E22">
            <w:proofErr w:type="spellStart"/>
            <w:r w:rsidRPr="00A52E22">
              <w:lastRenderedPageBreak/>
              <w:t>Хайдукова</w:t>
            </w:r>
            <w:proofErr w:type="spellEnd"/>
            <w:r w:rsidRPr="00A52E22">
              <w:t xml:space="preserve"> Елена Михайловна, председатель Собрания депутатов муниципального образования «</w:t>
            </w:r>
            <w:proofErr w:type="spellStart"/>
            <w:r w:rsidRPr="00A52E22">
              <w:t>Пинежский</w:t>
            </w:r>
            <w:proofErr w:type="spellEnd"/>
            <w:r w:rsidRPr="00A52E22">
              <w:t xml:space="preserve"> муниципальный район»; </w:t>
            </w:r>
          </w:p>
          <w:p w:rsidR="00A52E22" w:rsidRPr="00A52E22" w:rsidRDefault="00A52E22" w:rsidP="00A52E22">
            <w:r w:rsidRPr="00A52E22">
              <w:t xml:space="preserve">Черноусов Юрий </w:t>
            </w:r>
            <w:r w:rsidRPr="00A52E22">
              <w:lastRenderedPageBreak/>
              <w:t>Витальевич, первый заместитель главы администрации муниципального образования «</w:t>
            </w:r>
            <w:proofErr w:type="spellStart"/>
            <w:r w:rsidRPr="00A52E22">
              <w:t>Пинежский</w:t>
            </w:r>
            <w:proofErr w:type="spellEnd"/>
            <w:r w:rsidRPr="00A52E22">
              <w:t xml:space="preserve"> муниципальный район», </w:t>
            </w:r>
          </w:p>
          <w:p w:rsidR="00A52E22" w:rsidRPr="00A52E22" w:rsidRDefault="00A52E22" w:rsidP="00A52E22">
            <w:r w:rsidRPr="00A52E22">
              <w:t>Усачева Елена Юрьевна – министр финансов Архангельской области;</w:t>
            </w:r>
          </w:p>
          <w:p w:rsidR="00A52E22" w:rsidRPr="00A52E22" w:rsidRDefault="00A52E22" w:rsidP="00A52E22">
            <w:r w:rsidRPr="00A52E22">
              <w:t>Кривов Вадим Иванович - руководитель  агентства по транспорту Архангельской области;</w:t>
            </w:r>
          </w:p>
          <w:p w:rsidR="00633F2F" w:rsidRPr="00A52E22" w:rsidRDefault="00A52E22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Трескина Елена Викторовна – заместитель руководителя агентства по тарифам и ценам Архангельской области, начальник отдела регулирования в транспортном комплексе и непроизводственной сфере.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22" w:rsidRPr="00A52E22" w:rsidRDefault="00A700A4" w:rsidP="00A700A4">
            <w:pPr>
              <w:pStyle w:val="1"/>
              <w:shd w:val="clear" w:color="auto" w:fill="auto"/>
              <w:tabs>
                <w:tab w:val="left" w:pos="0"/>
              </w:tabs>
              <w:spacing w:before="0" w:after="0" w:line="240" w:lineRule="auto"/>
              <w:ind w:right="23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A52E22" w:rsidRPr="00A52E22"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</w:t>
            </w:r>
            <w:proofErr w:type="spellStart"/>
            <w:r w:rsidR="00A52E22" w:rsidRPr="00A52E22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A52E22" w:rsidRPr="00A52E2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остро стоит вопрос по выполнению маршрутов с отдаленных населенных пунктов дер. Нюхча и п. Сосновка до районного центра с. Карпогоры протяженностью 164 км. В связи с постоянными срывами рейсов с начала 2014 года администрация муниципального образования «</w:t>
            </w:r>
            <w:proofErr w:type="spellStart"/>
            <w:r w:rsidR="00A52E22" w:rsidRPr="00A52E22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A52E22" w:rsidRPr="00A52E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была вынуждена расторгнуть договор с перевозчиком – ИП Зарубина А.М. по маршруту «</w:t>
            </w:r>
            <w:proofErr w:type="spellStart"/>
            <w:r w:rsidR="00A52E22" w:rsidRPr="00A52E22">
              <w:rPr>
                <w:rFonts w:ascii="Times New Roman" w:hAnsi="Times New Roman" w:cs="Times New Roman"/>
                <w:sz w:val="24"/>
                <w:szCs w:val="24"/>
              </w:rPr>
              <w:t>Нюхча-Карпогоры-железнодорожный</w:t>
            </w:r>
            <w:proofErr w:type="spellEnd"/>
            <w:r w:rsidR="00A52E22" w:rsidRPr="00A52E22">
              <w:rPr>
                <w:rFonts w:ascii="Times New Roman" w:hAnsi="Times New Roman" w:cs="Times New Roman"/>
                <w:sz w:val="24"/>
                <w:szCs w:val="24"/>
              </w:rPr>
              <w:t xml:space="preserve"> вокзал». При проведении повторного конкурса конкурс был признан несостоявшимся в связи с отсутствием </w:t>
            </w:r>
            <w:r w:rsidR="00A52E22" w:rsidRPr="00A5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заявок по причине низкого тарифа на перевозки – 2, 10 руб. за </w:t>
            </w:r>
            <w:proofErr w:type="spellStart"/>
            <w:r w:rsidR="00A52E22" w:rsidRPr="00A52E22">
              <w:rPr>
                <w:rFonts w:ascii="Times New Roman" w:hAnsi="Times New Roman" w:cs="Times New Roman"/>
                <w:sz w:val="24"/>
                <w:szCs w:val="24"/>
              </w:rPr>
              <w:t>пасс</w:t>
            </w:r>
            <w:proofErr w:type="gramStart"/>
            <w:r w:rsidR="00A52E22" w:rsidRPr="00A52E2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A52E22" w:rsidRPr="00A52E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A52E22" w:rsidRPr="00A52E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2E22" w:rsidRPr="00A52E22" w:rsidRDefault="00A52E22" w:rsidP="00A700A4">
            <w:pPr>
              <w:pStyle w:val="1"/>
              <w:shd w:val="clear" w:color="auto" w:fill="auto"/>
              <w:tabs>
                <w:tab w:val="left" w:pos="0"/>
              </w:tabs>
              <w:spacing w:before="0" w:after="0" w:line="240" w:lineRule="auto"/>
              <w:ind w:right="23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22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тариф, установленный агентством по тарифам и ценам Архангельской области, учитывает среднее состояние и протяженность дорожной сети района и наполняемость пассажирами автобусов, не учитывает при этом повышенный районный коэффициент и северную надбавку к заработной плате в районах Крайнего Севера.    </w:t>
            </w:r>
          </w:p>
          <w:p w:rsidR="00A52E22" w:rsidRPr="00A52E22" w:rsidRDefault="00A52E22" w:rsidP="00A700A4">
            <w:pPr>
              <w:pStyle w:val="1"/>
              <w:shd w:val="clear" w:color="auto" w:fill="auto"/>
              <w:tabs>
                <w:tab w:val="left" w:pos="0"/>
              </w:tabs>
              <w:spacing w:before="0" w:after="0" w:line="240" w:lineRule="auto"/>
              <w:ind w:right="23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22">
              <w:rPr>
                <w:rFonts w:ascii="Times New Roman" w:hAnsi="Times New Roman" w:cs="Times New Roman"/>
                <w:sz w:val="24"/>
                <w:szCs w:val="24"/>
              </w:rPr>
              <w:t>Для решения существующей проблемы администрацией муниципального образования «</w:t>
            </w:r>
            <w:proofErr w:type="spellStart"/>
            <w:r w:rsidRPr="00A52E22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A52E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подготовлен предварительный экономически обоснованный расчет затрат по </w:t>
            </w:r>
            <w:proofErr w:type="spellStart"/>
            <w:r w:rsidRPr="00A52E22">
              <w:rPr>
                <w:rFonts w:ascii="Times New Roman" w:hAnsi="Times New Roman" w:cs="Times New Roman"/>
                <w:sz w:val="24"/>
                <w:szCs w:val="24"/>
              </w:rPr>
              <w:t>пассажироперевозкам</w:t>
            </w:r>
            <w:proofErr w:type="spellEnd"/>
            <w:r w:rsidRPr="00A52E22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указанном маршруте, согласно которому доходная ставка (тариф) составляет 3, 90 руб. за </w:t>
            </w:r>
            <w:proofErr w:type="spellStart"/>
            <w:r w:rsidRPr="00A52E22">
              <w:rPr>
                <w:rFonts w:ascii="Times New Roman" w:hAnsi="Times New Roman" w:cs="Times New Roman"/>
                <w:sz w:val="24"/>
                <w:szCs w:val="24"/>
              </w:rPr>
              <w:t>пасс</w:t>
            </w:r>
            <w:proofErr w:type="gramStart"/>
            <w:r w:rsidRPr="00A52E2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2E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52E22">
              <w:rPr>
                <w:rFonts w:ascii="Times New Roman" w:hAnsi="Times New Roman" w:cs="Times New Roman"/>
                <w:sz w:val="24"/>
                <w:szCs w:val="24"/>
              </w:rPr>
              <w:t xml:space="preserve">., а убыток составит 759, 868 тыс. руб. при существующей низкой загрузке салонов автобусов – 6,4 чел. с </w:t>
            </w:r>
            <w:proofErr w:type="spellStart"/>
            <w:r w:rsidRPr="00A52E22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A52E22">
              <w:rPr>
                <w:rFonts w:ascii="Times New Roman" w:hAnsi="Times New Roman" w:cs="Times New Roman"/>
                <w:sz w:val="24"/>
                <w:szCs w:val="24"/>
              </w:rPr>
              <w:t>. использования вместимости 0, 267.</w:t>
            </w:r>
          </w:p>
          <w:p w:rsidR="00A52E22" w:rsidRPr="00A52E22" w:rsidRDefault="00A52E22" w:rsidP="00A52E22">
            <w:pPr>
              <w:ind w:firstLine="35"/>
              <w:outlineLvl w:val="0"/>
            </w:pPr>
          </w:p>
          <w:p w:rsidR="00633F2F" w:rsidRPr="00A52E22" w:rsidRDefault="00633F2F" w:rsidP="00A52E22">
            <w:pPr>
              <w:widowControl w:val="0"/>
              <w:autoSpaceDE w:val="0"/>
              <w:autoSpaceDN w:val="0"/>
              <w:adjustRightInd w:val="0"/>
              <w:ind w:firstLine="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A52E22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22" w:rsidRPr="00A52E22" w:rsidRDefault="00A52E22" w:rsidP="00A700A4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Рекомендовать администрации муниципального образования «</w:t>
            </w:r>
            <w:proofErr w:type="spellStart"/>
            <w:r w:rsidRPr="00A52E22">
              <w:rPr>
                <w:sz w:val="24"/>
                <w:szCs w:val="24"/>
              </w:rPr>
              <w:t>Пинежский</w:t>
            </w:r>
            <w:proofErr w:type="spellEnd"/>
            <w:r w:rsidRPr="00A52E22">
              <w:rPr>
                <w:sz w:val="24"/>
                <w:szCs w:val="24"/>
              </w:rPr>
              <w:t xml:space="preserve"> муниципальный район» изучить мнение населения муниципальных образований «</w:t>
            </w:r>
            <w:proofErr w:type="spellStart"/>
            <w:r w:rsidRPr="00A52E22">
              <w:rPr>
                <w:sz w:val="24"/>
                <w:szCs w:val="24"/>
              </w:rPr>
              <w:t>Нюхченское</w:t>
            </w:r>
            <w:proofErr w:type="spellEnd"/>
            <w:r w:rsidRPr="00A52E22">
              <w:rPr>
                <w:sz w:val="24"/>
                <w:szCs w:val="24"/>
              </w:rPr>
              <w:t xml:space="preserve">» и </w:t>
            </w:r>
            <w:r w:rsidRPr="00A52E22">
              <w:rPr>
                <w:sz w:val="24"/>
                <w:szCs w:val="24"/>
              </w:rPr>
              <w:lastRenderedPageBreak/>
              <w:t>«Сосновское» о возможности увеличения тарифа по маршруту «</w:t>
            </w:r>
            <w:proofErr w:type="spellStart"/>
            <w:r w:rsidRPr="00A52E22">
              <w:rPr>
                <w:sz w:val="24"/>
                <w:szCs w:val="24"/>
              </w:rPr>
              <w:t>Нюхча-Карпогоры-железнодорожный</w:t>
            </w:r>
            <w:proofErr w:type="spellEnd"/>
            <w:r w:rsidRPr="00A52E22">
              <w:rPr>
                <w:sz w:val="24"/>
                <w:szCs w:val="24"/>
              </w:rPr>
              <w:t xml:space="preserve"> вокзал» с 2, 10 до 3, 90 руб. за </w:t>
            </w:r>
            <w:proofErr w:type="spellStart"/>
            <w:r w:rsidRPr="00A52E22">
              <w:rPr>
                <w:sz w:val="24"/>
                <w:szCs w:val="24"/>
              </w:rPr>
              <w:t>пасс</w:t>
            </w:r>
            <w:proofErr w:type="gramStart"/>
            <w:r w:rsidRPr="00A52E22">
              <w:rPr>
                <w:sz w:val="24"/>
                <w:szCs w:val="24"/>
              </w:rPr>
              <w:t>.к</w:t>
            </w:r>
            <w:proofErr w:type="gramEnd"/>
            <w:r w:rsidRPr="00A52E22">
              <w:rPr>
                <w:sz w:val="24"/>
                <w:szCs w:val="24"/>
              </w:rPr>
              <w:t>м</w:t>
            </w:r>
            <w:proofErr w:type="spellEnd"/>
            <w:r w:rsidRPr="00A52E22">
              <w:rPr>
                <w:sz w:val="24"/>
                <w:szCs w:val="24"/>
              </w:rPr>
              <w:t xml:space="preserve">. (с учетом состояния и протяженности дорожной сети района, расстояниями между населенными пунктами). </w:t>
            </w:r>
          </w:p>
          <w:p w:rsidR="00A52E22" w:rsidRPr="00A52E22" w:rsidRDefault="00A52E22" w:rsidP="00A700A4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Рекомендовать администрации муниципального образования «</w:t>
            </w:r>
            <w:proofErr w:type="spellStart"/>
            <w:r w:rsidRPr="00A52E22">
              <w:rPr>
                <w:sz w:val="24"/>
                <w:szCs w:val="24"/>
              </w:rPr>
              <w:t>Пинежский</w:t>
            </w:r>
            <w:proofErr w:type="spellEnd"/>
            <w:r w:rsidRPr="00A52E22">
              <w:rPr>
                <w:sz w:val="24"/>
                <w:szCs w:val="24"/>
              </w:rPr>
              <w:t xml:space="preserve"> муниципальный район» рассмотреть вопрос о направлении обращения в агентство по тарифам и ценам Архангельской области с предложением об изменении тарифа с учетом изученного мнения муниципальных образований «</w:t>
            </w:r>
            <w:proofErr w:type="spellStart"/>
            <w:r w:rsidRPr="00A52E22">
              <w:rPr>
                <w:sz w:val="24"/>
                <w:szCs w:val="24"/>
              </w:rPr>
              <w:t>Нюхченское</w:t>
            </w:r>
            <w:proofErr w:type="spellEnd"/>
            <w:r w:rsidRPr="00A52E22">
              <w:rPr>
                <w:sz w:val="24"/>
                <w:szCs w:val="24"/>
              </w:rPr>
              <w:t>» и «Сосновское».</w:t>
            </w:r>
          </w:p>
          <w:p w:rsidR="00633F2F" w:rsidRDefault="00A52E22" w:rsidP="00A700A4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 xml:space="preserve">Рекомендовать </w:t>
            </w:r>
            <w:r w:rsidRPr="00A52E22">
              <w:rPr>
                <w:sz w:val="24"/>
                <w:szCs w:val="24"/>
              </w:rPr>
              <w:lastRenderedPageBreak/>
              <w:t>агентству по транспорту Архангельской области совместно с заинтересованными сторонами с приглашением представителей комитета по промышленной политике, транспорту, связи и экологии до 20 июня 2014 года провести совещание по вопросу организации пассажирских перевозок по автобусному муниципальному маршруту «</w:t>
            </w:r>
            <w:proofErr w:type="spellStart"/>
            <w:r w:rsidRPr="00A52E22">
              <w:rPr>
                <w:sz w:val="24"/>
                <w:szCs w:val="24"/>
              </w:rPr>
              <w:t>Нюхча-Ка</w:t>
            </w:r>
            <w:r w:rsidR="00A700A4">
              <w:rPr>
                <w:sz w:val="24"/>
                <w:szCs w:val="24"/>
              </w:rPr>
              <w:t>рпогоры-железнодорожный</w:t>
            </w:r>
            <w:proofErr w:type="spellEnd"/>
            <w:r w:rsidR="00A700A4">
              <w:rPr>
                <w:sz w:val="24"/>
                <w:szCs w:val="24"/>
              </w:rPr>
              <w:t xml:space="preserve"> вокзал»</w:t>
            </w:r>
          </w:p>
          <w:p w:rsidR="00A700A4" w:rsidRPr="00A700A4" w:rsidRDefault="00A700A4" w:rsidP="00A700A4">
            <w:pPr>
              <w:pStyle w:val="a3"/>
              <w:tabs>
                <w:tab w:val="left" w:pos="318"/>
              </w:tabs>
              <w:ind w:left="34" w:firstLine="0"/>
              <w:jc w:val="left"/>
              <w:rPr>
                <w:sz w:val="24"/>
                <w:szCs w:val="24"/>
              </w:rPr>
            </w:pPr>
          </w:p>
        </w:tc>
      </w:tr>
      <w:tr w:rsidR="00633F2F" w:rsidRPr="00A52E22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A52E22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52E22">
            <w:pPr>
              <w:rPr>
                <w:bCs/>
              </w:rPr>
            </w:pPr>
            <w:r w:rsidRPr="00A52E22">
              <w:t xml:space="preserve">Проект областного закона </w:t>
            </w:r>
            <w:r w:rsidRPr="00A52E22">
              <w:rPr>
                <w:color w:val="000000"/>
              </w:rPr>
              <w:t>«</w:t>
            </w:r>
            <w:r w:rsidRPr="00A52E22">
              <w:t>О внесении изменений и дополнений в отдельные областные законы» 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52E22">
            <w:r w:rsidRPr="00A52E22">
              <w:t>Губернатор Архангельской области И.А. Орлов/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700A4">
            <w:pPr>
              <w:pStyle w:val="a3"/>
              <w:ind w:firstLine="176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Законопроект принят в первом чтении на седьмой сессии областного Собрания депутатов 16 апреля 2014 года.</w:t>
            </w:r>
          </w:p>
          <w:p w:rsidR="00633F2F" w:rsidRPr="00A52E22" w:rsidRDefault="00633F2F" w:rsidP="00A700A4">
            <w:pPr>
              <w:pStyle w:val="a3"/>
              <w:ind w:firstLine="176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 xml:space="preserve">На законопроект поступили письма об отсутствии поправок от Прокуратуры Архангельской области, Управления министерства юстиции РФ по Архангельской области и Ненецкому автономному округу, администрации муниципального образования «Город Коряжма», а также редакционно-техническая поправка депутата областного Собрания Э.А. Белокоровина, с которой комитет согласился.  </w:t>
            </w:r>
          </w:p>
          <w:p w:rsidR="00633F2F" w:rsidRPr="00A52E22" w:rsidRDefault="00633F2F" w:rsidP="00A52E22">
            <w:pPr>
              <w:ind w:firstLine="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52E22">
            <w:r w:rsidRPr="00A52E22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52E22">
            <w:pPr>
              <w:ind w:firstLine="34"/>
            </w:pPr>
            <w:r w:rsidRPr="00A52E22">
              <w:t xml:space="preserve">Комитет рекомендует депутатам областного Собрания принять законопроект во втором чтении на очередной восьмой  сессии (28-29 мая 2014 г.)  </w:t>
            </w:r>
          </w:p>
          <w:p w:rsidR="00633F2F" w:rsidRDefault="00633F2F" w:rsidP="00A52E22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  <w:p w:rsidR="00A700A4" w:rsidRDefault="00A700A4" w:rsidP="00A52E22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  <w:p w:rsidR="00A700A4" w:rsidRPr="00A52E22" w:rsidRDefault="00A700A4" w:rsidP="00A52E22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633F2F" w:rsidRPr="00A52E22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A52E22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52E22">
              <w:rPr>
                <w:color w:val="000000"/>
                <w:sz w:val="24"/>
                <w:szCs w:val="24"/>
              </w:rPr>
              <w:t xml:space="preserve">Проект областного закона </w:t>
            </w:r>
            <w:r w:rsidRPr="00A52E22">
              <w:rPr>
                <w:sz w:val="24"/>
                <w:szCs w:val="24"/>
              </w:rPr>
              <w:t>«Об организации транспортного обслуживания населения автомобильным транспортом общего пользования в Архангельской области» 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Губернатор Архангельской области И.А. Орлов/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700A4">
            <w:pPr>
              <w:pStyle w:val="a3"/>
              <w:ind w:firstLine="176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Законопроект принят в первом чтении на пятой сессии областного Собрания депутатов 12 февраля 2014 года.</w:t>
            </w:r>
          </w:p>
          <w:p w:rsidR="00633F2F" w:rsidRPr="00A52E22" w:rsidRDefault="00633F2F" w:rsidP="00A700A4">
            <w:pPr>
              <w:pStyle w:val="a3"/>
              <w:ind w:firstLine="176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На законопроект поступили письма об отсутствии поправок от Прокуратуры Архангельской области, администраций муниципальных образований «Мирный», «Город Коряжма», «</w:t>
            </w:r>
            <w:proofErr w:type="spellStart"/>
            <w:r w:rsidRPr="00A52E22">
              <w:rPr>
                <w:sz w:val="24"/>
                <w:szCs w:val="24"/>
              </w:rPr>
              <w:t>Няндомский</w:t>
            </w:r>
            <w:proofErr w:type="spellEnd"/>
            <w:r w:rsidRPr="00A52E22">
              <w:rPr>
                <w:sz w:val="24"/>
                <w:szCs w:val="24"/>
              </w:rPr>
              <w:t xml:space="preserve"> муниципальный район», «</w:t>
            </w:r>
            <w:proofErr w:type="spellStart"/>
            <w:r w:rsidRPr="00A52E22">
              <w:rPr>
                <w:sz w:val="24"/>
                <w:szCs w:val="24"/>
              </w:rPr>
              <w:t>Котласский</w:t>
            </w:r>
            <w:proofErr w:type="spellEnd"/>
            <w:r w:rsidRPr="00A52E22">
              <w:rPr>
                <w:sz w:val="24"/>
                <w:szCs w:val="24"/>
              </w:rPr>
              <w:t xml:space="preserve"> муниципальный район», а также заключение об оценке регулирующего воздействия, подготовленное министерством экономического развития и конкурентной политики Архангельской области.</w:t>
            </w:r>
          </w:p>
          <w:p w:rsidR="00633F2F" w:rsidRPr="00A52E22" w:rsidRDefault="00633F2F" w:rsidP="00A700A4">
            <w:pPr>
              <w:pStyle w:val="a3"/>
              <w:ind w:firstLine="176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Поступили поправки от Губернатора Архангельской области, депутатов областного Собрания И.Л. Попова и Э.А. Белокоровина, администраций муниципальных образований «Верхнетоемский муниципальный район», «Вельский муниципальный район», мэрии города Архангельска, Собрания депутатов муниципального образования «</w:t>
            </w:r>
            <w:proofErr w:type="spellStart"/>
            <w:r w:rsidRPr="00A52E22">
              <w:rPr>
                <w:sz w:val="24"/>
                <w:szCs w:val="24"/>
              </w:rPr>
              <w:t>Пинежский</w:t>
            </w:r>
            <w:proofErr w:type="spellEnd"/>
            <w:r w:rsidRPr="00A52E22">
              <w:rPr>
                <w:sz w:val="24"/>
                <w:szCs w:val="24"/>
              </w:rPr>
              <w:t xml:space="preserve"> муниципальный район», «</w:t>
            </w:r>
            <w:proofErr w:type="gramStart"/>
            <w:r w:rsidRPr="00A52E22">
              <w:rPr>
                <w:sz w:val="24"/>
                <w:szCs w:val="24"/>
              </w:rPr>
              <w:t>Онежский</w:t>
            </w:r>
            <w:proofErr w:type="gramEnd"/>
            <w:r w:rsidRPr="00A52E22">
              <w:rPr>
                <w:sz w:val="24"/>
                <w:szCs w:val="24"/>
              </w:rPr>
              <w:t xml:space="preserve"> муниципальный район». </w:t>
            </w:r>
          </w:p>
          <w:p w:rsidR="00633F2F" w:rsidRPr="00A52E22" w:rsidRDefault="00633F2F" w:rsidP="00A700A4">
            <w:pPr>
              <w:pStyle w:val="a3"/>
              <w:ind w:firstLine="176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Поправки Собрания депутатов муниципального образования «</w:t>
            </w:r>
            <w:proofErr w:type="spellStart"/>
            <w:r w:rsidRPr="00A52E22">
              <w:rPr>
                <w:sz w:val="24"/>
                <w:szCs w:val="24"/>
              </w:rPr>
              <w:t>Пинежский</w:t>
            </w:r>
            <w:proofErr w:type="spellEnd"/>
            <w:r w:rsidRPr="00A52E22">
              <w:rPr>
                <w:sz w:val="24"/>
                <w:szCs w:val="24"/>
              </w:rPr>
              <w:t xml:space="preserve"> муниципальный район» и «</w:t>
            </w:r>
            <w:proofErr w:type="gramStart"/>
            <w:r w:rsidRPr="00A52E22">
              <w:rPr>
                <w:sz w:val="24"/>
                <w:szCs w:val="24"/>
              </w:rPr>
              <w:t>Онежский</w:t>
            </w:r>
            <w:proofErr w:type="gramEnd"/>
            <w:r w:rsidRPr="00A52E22">
              <w:rPr>
                <w:sz w:val="24"/>
                <w:szCs w:val="24"/>
              </w:rPr>
              <w:t xml:space="preserve"> муниципальный район» внесены с нарушением требований статьи 19 областного закона от 19 сентября 2001 года      № 62-8-ОЗ «О порядке разработки, принятия и вступления в силу законов Архангельской области» и не включены в сводную таблицу поправок.</w:t>
            </w:r>
          </w:p>
          <w:p w:rsidR="00633F2F" w:rsidRPr="00A52E22" w:rsidRDefault="00633F2F" w:rsidP="00A700A4">
            <w:pPr>
              <w:pStyle w:val="a3"/>
              <w:ind w:firstLine="176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 xml:space="preserve">Комитет предлагает принять поправки № 1-13, 16-17 сводной таблицы поправок, внесенные Губернатором Архангельской области, депутатами областного Собрания И.Л. Поповым и Э.А. </w:t>
            </w:r>
            <w:proofErr w:type="spellStart"/>
            <w:r w:rsidRPr="00A52E22">
              <w:rPr>
                <w:sz w:val="24"/>
                <w:szCs w:val="24"/>
              </w:rPr>
              <w:t>Белокоровиным</w:t>
            </w:r>
            <w:proofErr w:type="spellEnd"/>
            <w:r w:rsidRPr="00A52E22">
              <w:rPr>
                <w:sz w:val="24"/>
                <w:szCs w:val="24"/>
              </w:rPr>
              <w:t>, администрациями муниципальных образований «Верхнетоемский муниципальный район», «Вельский муниципальный район», мэрией города Архангельска.</w:t>
            </w:r>
          </w:p>
          <w:p w:rsidR="00633F2F" w:rsidRPr="00A52E22" w:rsidRDefault="00633F2F" w:rsidP="00A700A4">
            <w:pPr>
              <w:pStyle w:val="a3"/>
              <w:ind w:firstLine="176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 xml:space="preserve"> Поправки № 14-15, внесенные депутатом областного Собрания  И.Л. Поповым, комитет предлагает вынести на рассмотрение очередной восьмой сессии (28-29 мая 2014 г.)</w:t>
            </w:r>
          </w:p>
          <w:p w:rsidR="00633F2F" w:rsidRPr="00A52E22" w:rsidRDefault="00633F2F" w:rsidP="00A52E22">
            <w:pPr>
              <w:pStyle w:val="a3"/>
              <w:ind w:firstLine="35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52E22">
            <w:r w:rsidRPr="00A52E22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52E22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 xml:space="preserve">Комитет предлагает включить </w:t>
            </w:r>
            <w:proofErr w:type="spellStart"/>
            <w:proofErr w:type="gramStart"/>
            <w:r w:rsidRPr="00A52E22">
              <w:rPr>
                <w:sz w:val="24"/>
                <w:szCs w:val="24"/>
              </w:rPr>
              <w:t>законо-проект</w:t>
            </w:r>
            <w:proofErr w:type="spellEnd"/>
            <w:proofErr w:type="gramEnd"/>
            <w:r w:rsidRPr="00A52E22">
              <w:rPr>
                <w:sz w:val="24"/>
                <w:szCs w:val="24"/>
              </w:rPr>
              <w:t xml:space="preserve"> в повестку дня очередной восьмой сессии областного Собрания депутатов (28-29 мая 2014 г.)   для рассмотрения и принятия во втором чтении с учетом поправок, одобренных комитетом. </w:t>
            </w:r>
          </w:p>
          <w:p w:rsidR="00633F2F" w:rsidRPr="00A52E22" w:rsidRDefault="00633F2F" w:rsidP="00A52E22">
            <w:pPr>
              <w:ind w:firstLine="34"/>
            </w:pPr>
          </w:p>
          <w:p w:rsidR="00633F2F" w:rsidRPr="00A52E22" w:rsidRDefault="00633F2F" w:rsidP="00A52E22">
            <w:pPr>
              <w:ind w:firstLine="34"/>
            </w:pPr>
          </w:p>
        </w:tc>
      </w:tr>
      <w:tr w:rsidR="00633F2F" w:rsidRPr="00A52E22" w:rsidTr="00A52E22">
        <w:trPr>
          <w:trHeight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A52E22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52E22">
              <w:rPr>
                <w:color w:val="000000"/>
                <w:sz w:val="24"/>
                <w:szCs w:val="24"/>
              </w:rPr>
              <w:t xml:space="preserve">Проект областного закона </w:t>
            </w:r>
            <w:r w:rsidRPr="00A52E22">
              <w:rPr>
                <w:sz w:val="24"/>
                <w:szCs w:val="24"/>
              </w:rPr>
              <w:t>«</w:t>
            </w:r>
            <w:r w:rsidRPr="00A52E22">
              <w:rPr>
                <w:color w:val="000000"/>
                <w:spacing w:val="-1"/>
                <w:sz w:val="24"/>
                <w:szCs w:val="24"/>
              </w:rPr>
              <w:t xml:space="preserve">О признании </w:t>
            </w:r>
            <w:proofErr w:type="gramStart"/>
            <w:r w:rsidRPr="00A52E22">
              <w:rPr>
                <w:color w:val="000000"/>
                <w:spacing w:val="-1"/>
                <w:sz w:val="24"/>
                <w:szCs w:val="24"/>
              </w:rPr>
              <w:t>утратившими</w:t>
            </w:r>
            <w:proofErr w:type="gramEnd"/>
            <w:r w:rsidRPr="00A52E22">
              <w:rPr>
                <w:color w:val="000000"/>
                <w:spacing w:val="-1"/>
                <w:sz w:val="24"/>
                <w:szCs w:val="24"/>
              </w:rPr>
              <w:t xml:space="preserve"> силу отдельных областных законов и положений областных законов в связи с принятием областного закона «Об организации транспортного обслуживания населения автомобильным транспортом общего пользования в Архангельской области»</w:t>
            </w:r>
            <w:r w:rsidRPr="00A52E22">
              <w:rPr>
                <w:sz w:val="24"/>
                <w:szCs w:val="24"/>
              </w:rPr>
              <w:t xml:space="preserve"> 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52E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Губернатор Архангельской области И.А. Орлов/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700A4">
            <w:pPr>
              <w:pStyle w:val="a3"/>
              <w:ind w:firstLine="176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Законопроект принят в первом чтении на пятой сессии областного Собрания депутатов 12 февраля 2014 года.</w:t>
            </w:r>
          </w:p>
          <w:p w:rsidR="00633F2F" w:rsidRPr="00A52E22" w:rsidRDefault="00633F2F" w:rsidP="00A700A4">
            <w:pPr>
              <w:pStyle w:val="a3"/>
              <w:ind w:firstLine="176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На законопроект поступили письма об отсутствии поправок от Прокуратуры Архангельской области</w:t>
            </w:r>
            <w:proofErr w:type="gramStart"/>
            <w:r w:rsidRPr="00A52E22">
              <w:rPr>
                <w:sz w:val="24"/>
                <w:szCs w:val="24"/>
              </w:rPr>
              <w:t>.</w:t>
            </w:r>
            <w:proofErr w:type="gramEnd"/>
            <w:r w:rsidRPr="00A52E22">
              <w:rPr>
                <w:sz w:val="24"/>
                <w:szCs w:val="24"/>
              </w:rPr>
              <w:t xml:space="preserve"> </w:t>
            </w:r>
            <w:proofErr w:type="gramStart"/>
            <w:r w:rsidRPr="00A52E22">
              <w:rPr>
                <w:sz w:val="24"/>
                <w:szCs w:val="24"/>
              </w:rPr>
              <w:t>м</w:t>
            </w:r>
            <w:proofErr w:type="gramEnd"/>
            <w:r w:rsidRPr="00A52E22">
              <w:rPr>
                <w:sz w:val="24"/>
                <w:szCs w:val="24"/>
              </w:rPr>
              <w:t>эрии города Архангельска, администраций муниципальных образований «Город Коряжма», «Котлас».</w:t>
            </w:r>
          </w:p>
          <w:p w:rsidR="00633F2F" w:rsidRPr="00A52E22" w:rsidRDefault="00633F2F" w:rsidP="00A700A4">
            <w:pPr>
              <w:pStyle w:val="a3"/>
              <w:ind w:firstLine="176"/>
              <w:rPr>
                <w:sz w:val="24"/>
                <w:szCs w:val="24"/>
              </w:rPr>
            </w:pPr>
            <w:r w:rsidRPr="00A52E22">
              <w:rPr>
                <w:sz w:val="24"/>
                <w:szCs w:val="24"/>
              </w:rPr>
              <w:t>Поправок на законопроект не поступило.</w:t>
            </w:r>
          </w:p>
          <w:p w:rsidR="00633F2F" w:rsidRPr="00A52E22" w:rsidRDefault="00633F2F" w:rsidP="00A52E22">
            <w:pPr>
              <w:pStyle w:val="a3"/>
              <w:ind w:firstLine="35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52E22">
            <w:r w:rsidRPr="00A52E22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F" w:rsidRPr="00A52E22" w:rsidRDefault="00633F2F" w:rsidP="00A52E22">
            <w:pPr>
              <w:ind w:firstLine="34"/>
            </w:pPr>
            <w:r w:rsidRPr="00A52E22">
              <w:t xml:space="preserve">Комитет рекомендует депутатам областного Собрания принять законопроект во втором чтении на очередной восьмой  сессии (28-29 мая 2014 г.)  </w:t>
            </w:r>
          </w:p>
        </w:tc>
      </w:tr>
    </w:tbl>
    <w:p w:rsidR="00B12B6E" w:rsidRPr="00A52E22" w:rsidRDefault="00B12B6E" w:rsidP="00B12B6E"/>
    <w:p w:rsidR="007E1F0E" w:rsidRDefault="007E1F0E"/>
    <w:sectPr w:rsidR="007E1F0E" w:rsidSect="00761A3A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1C"/>
    <w:multiLevelType w:val="hybridMultilevel"/>
    <w:tmpl w:val="2E9A16DC"/>
    <w:lvl w:ilvl="0" w:tplc="5FDAB750">
      <w:start w:val="1"/>
      <w:numFmt w:val="decimal"/>
      <w:lvlText w:val="%1)"/>
      <w:lvlJc w:val="left"/>
      <w:pPr>
        <w:ind w:left="2126" w:hanging="12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D26E82"/>
    <w:multiLevelType w:val="hybridMultilevel"/>
    <w:tmpl w:val="AA2CCD64"/>
    <w:lvl w:ilvl="0" w:tplc="0688E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816F8"/>
    <w:multiLevelType w:val="hybridMultilevel"/>
    <w:tmpl w:val="91FCD85C"/>
    <w:lvl w:ilvl="0" w:tplc="D07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9C0D58"/>
    <w:multiLevelType w:val="hybridMultilevel"/>
    <w:tmpl w:val="9150114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128C7"/>
    <w:rsid w:val="000A540D"/>
    <w:rsid w:val="000C72ED"/>
    <w:rsid w:val="001F14FF"/>
    <w:rsid w:val="00320D00"/>
    <w:rsid w:val="00527151"/>
    <w:rsid w:val="005A0463"/>
    <w:rsid w:val="006035EC"/>
    <w:rsid w:val="00633F2F"/>
    <w:rsid w:val="006E5F9A"/>
    <w:rsid w:val="00751B71"/>
    <w:rsid w:val="00761A3A"/>
    <w:rsid w:val="007E1F0E"/>
    <w:rsid w:val="008550BD"/>
    <w:rsid w:val="008631E8"/>
    <w:rsid w:val="008A72EA"/>
    <w:rsid w:val="008B5066"/>
    <w:rsid w:val="00912581"/>
    <w:rsid w:val="009744E1"/>
    <w:rsid w:val="009E3698"/>
    <w:rsid w:val="00A52E22"/>
    <w:rsid w:val="00A700A4"/>
    <w:rsid w:val="00B115C2"/>
    <w:rsid w:val="00B12B6E"/>
    <w:rsid w:val="00C81038"/>
    <w:rsid w:val="00C95CDA"/>
    <w:rsid w:val="00DE0DB6"/>
    <w:rsid w:val="00E73839"/>
    <w:rsid w:val="00F011AB"/>
    <w:rsid w:val="00F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Normal (Web)"/>
    <w:basedOn w:val="a"/>
    <w:rsid w:val="00A52E2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70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23</cp:revision>
  <dcterms:created xsi:type="dcterms:W3CDTF">2014-02-05T12:47:00Z</dcterms:created>
  <dcterms:modified xsi:type="dcterms:W3CDTF">2014-06-16T12:27:00Z</dcterms:modified>
</cp:coreProperties>
</file>