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1F" w:rsidRPr="00C67B0E" w:rsidRDefault="009F771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  <w:r w:rsidRPr="00C67B0E">
        <w:rPr>
          <w:rFonts w:ascii="Times New Roman" w:hAnsi="Times New Roman" w:cs="Times New Roman"/>
          <w:b/>
          <w:bCs/>
          <w:sz w:val="28"/>
        </w:rPr>
        <w:t>ПОЯСНИТЕЛЬНАЯ ЗАПИСКА</w:t>
      </w:r>
    </w:p>
    <w:p w:rsidR="00F024D1" w:rsidRPr="00C67B0E" w:rsidRDefault="009F771F" w:rsidP="00532A6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67B0E">
        <w:rPr>
          <w:rFonts w:ascii="Times New Roman" w:hAnsi="Times New Roman" w:cs="Times New Roman"/>
          <w:sz w:val="28"/>
        </w:rPr>
        <w:t>к проекту федерального закона «</w:t>
      </w:r>
      <w:r w:rsidRPr="00C67B0E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F024D1" w:rsidRPr="00C67B0E">
        <w:rPr>
          <w:rFonts w:ascii="Times New Roman" w:hAnsi="Times New Roman" w:cs="Times New Roman"/>
          <w:sz w:val="28"/>
          <w:szCs w:val="28"/>
        </w:rPr>
        <w:t>я</w:t>
      </w:r>
    </w:p>
    <w:p w:rsidR="009F771F" w:rsidRPr="00C67B0E" w:rsidRDefault="009F771F" w:rsidP="00532A62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 w:rsidRPr="00C67B0E">
        <w:rPr>
          <w:rFonts w:ascii="Times New Roman" w:hAnsi="Times New Roman" w:cs="Times New Roman"/>
          <w:sz w:val="28"/>
          <w:szCs w:val="28"/>
        </w:rPr>
        <w:t>в статью 104.1 Уголовного кодекса Российской Федерации»</w:t>
      </w:r>
    </w:p>
    <w:p w:rsidR="00F024D1" w:rsidRPr="00C67B0E" w:rsidRDefault="00F024D1" w:rsidP="00AB24FA">
      <w:pPr>
        <w:ind w:firstLine="709"/>
        <w:jc w:val="both"/>
        <w:rPr>
          <w:sz w:val="28"/>
          <w:szCs w:val="28"/>
        </w:rPr>
      </w:pPr>
    </w:p>
    <w:p w:rsidR="00915D37" w:rsidRPr="00C67B0E" w:rsidRDefault="00915D37" w:rsidP="00915D37">
      <w:pPr>
        <w:ind w:firstLine="709"/>
        <w:jc w:val="both"/>
        <w:rPr>
          <w:sz w:val="28"/>
          <w:szCs w:val="28"/>
        </w:rPr>
      </w:pPr>
      <w:r w:rsidRPr="00C67B0E">
        <w:rPr>
          <w:sz w:val="28"/>
          <w:szCs w:val="28"/>
        </w:rPr>
        <w:t>Проект федерального закона «О внесении изменения в статью 104.1 Уголовного кодекса Российской Федерации» (далее – проект федерального закона) разработан в целях сокращения дорожно-транспортных происшествий в Российской Федерации.</w:t>
      </w:r>
    </w:p>
    <w:p w:rsidR="00915D37" w:rsidRPr="00C67B0E" w:rsidRDefault="00915D37" w:rsidP="00915D37">
      <w:pPr>
        <w:ind w:firstLine="709"/>
        <w:jc w:val="both"/>
        <w:rPr>
          <w:sz w:val="28"/>
          <w:szCs w:val="28"/>
        </w:rPr>
      </w:pPr>
      <w:r w:rsidRPr="00C67B0E">
        <w:rPr>
          <w:sz w:val="28"/>
          <w:szCs w:val="28"/>
        </w:rPr>
        <w:t>Президент Российской Федерации на расширенном заседании коллегии Министерства внутренних дел Российской Федерации 09 марта 2017 года указал на необходимость последовательного сокращения количества дорожно-транспортных происшествий и смертности на дорогах.</w:t>
      </w:r>
    </w:p>
    <w:p w:rsidR="00915D37" w:rsidRPr="00C67B0E" w:rsidRDefault="00183956" w:rsidP="00915D37">
      <w:pPr>
        <w:ind w:firstLine="709"/>
        <w:jc w:val="both"/>
        <w:rPr>
          <w:sz w:val="28"/>
          <w:szCs w:val="28"/>
        </w:rPr>
      </w:pPr>
      <w:r w:rsidRPr="00C67B0E">
        <w:rPr>
          <w:sz w:val="28"/>
          <w:szCs w:val="28"/>
        </w:rPr>
        <w:t>П</w:t>
      </w:r>
      <w:r w:rsidR="00915D37" w:rsidRPr="00C67B0E">
        <w:rPr>
          <w:sz w:val="28"/>
          <w:szCs w:val="28"/>
        </w:rPr>
        <w:t xml:space="preserve">роектом федерального закона предлагается предусмотреть в части </w:t>
      </w:r>
      <w:r w:rsidR="0000785E" w:rsidRPr="00C67B0E">
        <w:rPr>
          <w:sz w:val="28"/>
          <w:szCs w:val="28"/>
        </w:rPr>
        <w:t xml:space="preserve">первой </w:t>
      </w:r>
      <w:r w:rsidR="00915D37" w:rsidRPr="00C67B0E">
        <w:rPr>
          <w:sz w:val="28"/>
          <w:szCs w:val="28"/>
        </w:rPr>
        <w:t xml:space="preserve">статьи 104.1 Уголовного кодекса Российской Федерации (далее – </w:t>
      </w:r>
      <w:r w:rsidR="0000785E" w:rsidRPr="00C67B0E">
        <w:rPr>
          <w:sz w:val="28"/>
          <w:szCs w:val="28"/>
        </w:rPr>
        <w:br/>
      </w:r>
      <w:r w:rsidR="00915D37" w:rsidRPr="00C67B0E">
        <w:rPr>
          <w:sz w:val="28"/>
          <w:szCs w:val="28"/>
        </w:rPr>
        <w:t>УК РФ) положение о конфискации автомобиля или другого механического транспортного средства, принадлежащего на праве собственности осужденному за совершение с применением данного транспортного средства (далее также – транспортное средство) преступления, предусмотренного статьей 264.1 УК РФ.</w:t>
      </w:r>
    </w:p>
    <w:p w:rsidR="00183956" w:rsidRPr="00FD1530" w:rsidRDefault="00183956" w:rsidP="00183956">
      <w:pPr>
        <w:ind w:firstLine="709"/>
        <w:jc w:val="both"/>
        <w:rPr>
          <w:sz w:val="28"/>
          <w:szCs w:val="28"/>
        </w:rPr>
      </w:pPr>
      <w:proofErr w:type="gramStart"/>
      <w:r w:rsidRPr="00C67B0E">
        <w:rPr>
          <w:sz w:val="28"/>
          <w:szCs w:val="28"/>
        </w:rPr>
        <w:t xml:space="preserve">Статьей 264.1 УК РФ установлена уголовная ответственность </w:t>
      </w:r>
      <w:r w:rsidRPr="00C67B0E">
        <w:rPr>
          <w:sz w:val="28"/>
          <w:szCs w:val="28"/>
        </w:rPr>
        <w:br/>
        <w:t>за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либо имеющим</w:t>
      </w:r>
      <w:r w:rsidRPr="00FD1530">
        <w:rPr>
          <w:sz w:val="28"/>
          <w:szCs w:val="28"/>
        </w:rPr>
        <w:t xml:space="preserve"> судимость </w:t>
      </w:r>
      <w:r w:rsidRPr="00FD1530">
        <w:rPr>
          <w:sz w:val="28"/>
          <w:szCs w:val="28"/>
        </w:rPr>
        <w:br/>
        <w:t xml:space="preserve">за совершение преступления, предусмотренного частями </w:t>
      </w:r>
      <w:r w:rsidR="0000785E">
        <w:rPr>
          <w:sz w:val="28"/>
          <w:szCs w:val="28"/>
        </w:rPr>
        <w:t>второй</w:t>
      </w:r>
      <w:r w:rsidRPr="00FD1530">
        <w:rPr>
          <w:sz w:val="28"/>
          <w:szCs w:val="28"/>
        </w:rPr>
        <w:t xml:space="preserve">, </w:t>
      </w:r>
      <w:r w:rsidR="0000785E">
        <w:rPr>
          <w:sz w:val="28"/>
          <w:szCs w:val="28"/>
        </w:rPr>
        <w:t xml:space="preserve">четвертой или шестой </w:t>
      </w:r>
      <w:r w:rsidRPr="00FD1530">
        <w:rPr>
          <w:sz w:val="28"/>
          <w:szCs w:val="28"/>
        </w:rPr>
        <w:t>статьи 264</w:t>
      </w:r>
      <w:proofErr w:type="gramEnd"/>
      <w:r w:rsidRPr="00FD1530">
        <w:rPr>
          <w:sz w:val="28"/>
          <w:szCs w:val="28"/>
        </w:rPr>
        <w:t xml:space="preserve"> УК РФ </w:t>
      </w:r>
      <w:r>
        <w:rPr>
          <w:sz w:val="28"/>
          <w:szCs w:val="28"/>
        </w:rPr>
        <w:t>(н</w:t>
      </w:r>
      <w:r w:rsidRPr="00387CDC">
        <w:rPr>
          <w:sz w:val="28"/>
          <w:szCs w:val="28"/>
        </w:rPr>
        <w:t xml:space="preserve">арушение правил дорожного движения </w:t>
      </w:r>
      <w:r w:rsidR="0000785E">
        <w:rPr>
          <w:sz w:val="28"/>
          <w:szCs w:val="28"/>
        </w:rPr>
        <w:br/>
      </w:r>
      <w:r w:rsidRPr="00387CDC">
        <w:rPr>
          <w:sz w:val="28"/>
          <w:szCs w:val="28"/>
        </w:rPr>
        <w:t>и эксплуатации транспортных средств</w:t>
      </w:r>
      <w:r>
        <w:rPr>
          <w:sz w:val="28"/>
          <w:szCs w:val="28"/>
        </w:rPr>
        <w:t xml:space="preserve">) </w:t>
      </w:r>
      <w:r w:rsidRPr="00FD1530">
        <w:rPr>
          <w:sz w:val="28"/>
          <w:szCs w:val="28"/>
        </w:rPr>
        <w:t>либо статьей 264.1 УК РФ.</w:t>
      </w:r>
    </w:p>
    <w:p w:rsidR="00183956" w:rsidRDefault="00183956" w:rsidP="00183956">
      <w:pPr>
        <w:ind w:firstLine="709"/>
        <w:jc w:val="both"/>
        <w:rPr>
          <w:sz w:val="28"/>
          <w:szCs w:val="28"/>
        </w:rPr>
      </w:pPr>
      <w:r w:rsidRPr="00FD1530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FD1530">
        <w:rPr>
          <w:sz w:val="28"/>
          <w:szCs w:val="28"/>
        </w:rPr>
        <w:t xml:space="preserve"> «г» части </w:t>
      </w:r>
      <w:r w:rsidR="0000785E">
        <w:rPr>
          <w:sz w:val="28"/>
          <w:szCs w:val="28"/>
        </w:rPr>
        <w:t>первой</w:t>
      </w:r>
      <w:r w:rsidRPr="00FD1530">
        <w:rPr>
          <w:sz w:val="28"/>
          <w:szCs w:val="28"/>
        </w:rPr>
        <w:t xml:space="preserve"> статьи 104.1 УК РФ предусм</w:t>
      </w:r>
      <w:r>
        <w:rPr>
          <w:sz w:val="28"/>
          <w:szCs w:val="28"/>
        </w:rPr>
        <w:t>отрена</w:t>
      </w:r>
      <w:r w:rsidRPr="00FD1530">
        <w:rPr>
          <w:sz w:val="28"/>
          <w:szCs w:val="28"/>
        </w:rPr>
        <w:t xml:space="preserve"> конфискаци</w:t>
      </w:r>
      <w:r>
        <w:rPr>
          <w:sz w:val="28"/>
          <w:szCs w:val="28"/>
        </w:rPr>
        <w:t>я</w:t>
      </w:r>
      <w:r w:rsidRPr="00FD1530">
        <w:rPr>
          <w:sz w:val="28"/>
          <w:szCs w:val="28"/>
        </w:rPr>
        <w:t xml:space="preserve"> орудий, оборудования или иных средств совершения преступления, принадлежащих обвиняемому</w:t>
      </w:r>
      <w:r>
        <w:rPr>
          <w:sz w:val="28"/>
          <w:szCs w:val="28"/>
        </w:rPr>
        <w:t xml:space="preserve">. При этом в </w:t>
      </w:r>
      <w:r w:rsidRPr="00FD1530">
        <w:rPr>
          <w:sz w:val="28"/>
          <w:szCs w:val="28"/>
        </w:rPr>
        <w:t>УК РФ и Уголовно-процессуальн</w:t>
      </w:r>
      <w:r>
        <w:rPr>
          <w:sz w:val="28"/>
          <w:szCs w:val="28"/>
        </w:rPr>
        <w:t>ом</w:t>
      </w:r>
      <w:r w:rsidRPr="00FD1530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е</w:t>
      </w:r>
      <w:r w:rsidRPr="00FD1530">
        <w:rPr>
          <w:sz w:val="28"/>
          <w:szCs w:val="28"/>
        </w:rPr>
        <w:t xml:space="preserve"> Российской Федерации </w:t>
      </w:r>
      <w:r>
        <w:rPr>
          <w:sz w:val="28"/>
          <w:szCs w:val="28"/>
        </w:rPr>
        <w:t>отсутствуют положения</w:t>
      </w:r>
      <w:r w:rsidRPr="00FD153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D1530">
        <w:rPr>
          <w:sz w:val="28"/>
          <w:szCs w:val="28"/>
        </w:rPr>
        <w:t xml:space="preserve">о конфискации </w:t>
      </w:r>
      <w:r>
        <w:rPr>
          <w:sz w:val="28"/>
          <w:szCs w:val="28"/>
        </w:rPr>
        <w:t xml:space="preserve">непосредственно </w:t>
      </w:r>
      <w:r w:rsidRPr="00FD1530">
        <w:rPr>
          <w:sz w:val="28"/>
          <w:szCs w:val="28"/>
        </w:rPr>
        <w:t xml:space="preserve">транспортных средств, указанных </w:t>
      </w:r>
      <w:r>
        <w:rPr>
          <w:sz w:val="28"/>
          <w:szCs w:val="28"/>
        </w:rPr>
        <w:br/>
      </w:r>
      <w:r w:rsidRPr="00FD1530">
        <w:rPr>
          <w:sz w:val="28"/>
          <w:szCs w:val="28"/>
        </w:rPr>
        <w:t>в статье 264.1 УК РФ.</w:t>
      </w:r>
    </w:p>
    <w:p w:rsidR="00183956" w:rsidRDefault="00183956" w:rsidP="00183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вопрос о </w:t>
      </w:r>
      <w:r w:rsidRPr="00FD1530">
        <w:rPr>
          <w:sz w:val="28"/>
          <w:szCs w:val="28"/>
        </w:rPr>
        <w:t xml:space="preserve">конфискации транспортных средств, </w:t>
      </w:r>
      <w:r>
        <w:rPr>
          <w:sz w:val="28"/>
          <w:szCs w:val="28"/>
        </w:rPr>
        <w:t xml:space="preserve">предусмотренных </w:t>
      </w:r>
      <w:r w:rsidRPr="00FD1530">
        <w:rPr>
          <w:sz w:val="28"/>
          <w:szCs w:val="28"/>
        </w:rPr>
        <w:t>статье</w:t>
      </w:r>
      <w:r>
        <w:rPr>
          <w:sz w:val="28"/>
          <w:szCs w:val="28"/>
        </w:rPr>
        <w:t>й</w:t>
      </w:r>
      <w:r w:rsidRPr="00FD1530">
        <w:rPr>
          <w:sz w:val="28"/>
          <w:szCs w:val="28"/>
        </w:rPr>
        <w:t xml:space="preserve"> 264.1 УК РФ</w:t>
      </w:r>
      <w:r>
        <w:rPr>
          <w:sz w:val="28"/>
          <w:szCs w:val="28"/>
        </w:rPr>
        <w:t xml:space="preserve">, в федеральном законодательстве </w:t>
      </w:r>
      <w:r>
        <w:rPr>
          <w:sz w:val="28"/>
          <w:szCs w:val="28"/>
        </w:rPr>
        <w:br/>
        <w:t xml:space="preserve">не урегулирован, он разрешается в судебном порядке. Суды общей юрисдикции принимают судебные решения о </w:t>
      </w:r>
      <w:r w:rsidRPr="00FD1530">
        <w:rPr>
          <w:sz w:val="28"/>
          <w:szCs w:val="28"/>
        </w:rPr>
        <w:t xml:space="preserve">конфискации </w:t>
      </w:r>
      <w:r>
        <w:rPr>
          <w:sz w:val="28"/>
          <w:szCs w:val="28"/>
        </w:rPr>
        <w:t xml:space="preserve">таких </w:t>
      </w:r>
      <w:r w:rsidRPr="00FD1530">
        <w:rPr>
          <w:sz w:val="28"/>
          <w:szCs w:val="28"/>
        </w:rPr>
        <w:t>транспортных средств</w:t>
      </w:r>
      <w:r>
        <w:rPr>
          <w:sz w:val="28"/>
          <w:szCs w:val="28"/>
        </w:rPr>
        <w:t xml:space="preserve"> либо об отказе в их конфискации.</w:t>
      </w:r>
    </w:p>
    <w:p w:rsidR="00183956" w:rsidRDefault="00183956" w:rsidP="00183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Судебная практика судов общей юрисдикции по указанному вопросу формируется с учетом правовой позиции Верховного Суда Российской Федерации.</w:t>
      </w:r>
    </w:p>
    <w:p w:rsidR="00183956" w:rsidRDefault="00183956" w:rsidP="00183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</w:t>
      </w:r>
      <w:r w:rsidRPr="00FD1530">
        <w:rPr>
          <w:sz w:val="28"/>
          <w:szCs w:val="28"/>
        </w:rPr>
        <w:t>бзор</w:t>
      </w:r>
      <w:r>
        <w:rPr>
          <w:sz w:val="28"/>
          <w:szCs w:val="28"/>
        </w:rPr>
        <w:t>е</w:t>
      </w:r>
      <w:r w:rsidRPr="00FD1530">
        <w:rPr>
          <w:sz w:val="28"/>
          <w:szCs w:val="28"/>
        </w:rPr>
        <w:t xml:space="preserve"> судебной практики Верховного Суда Российской Федерации за третий квартал 2001 года по уголовным делам, утвержденн</w:t>
      </w:r>
      <w:r>
        <w:rPr>
          <w:sz w:val="28"/>
          <w:szCs w:val="28"/>
        </w:rPr>
        <w:t>ом</w:t>
      </w:r>
      <w:r w:rsidRPr="00FD1530">
        <w:rPr>
          <w:sz w:val="28"/>
          <w:szCs w:val="28"/>
        </w:rPr>
        <w:t xml:space="preserve"> </w:t>
      </w:r>
      <w:r w:rsidRPr="00FD1530">
        <w:rPr>
          <w:sz w:val="28"/>
          <w:szCs w:val="28"/>
        </w:rPr>
        <w:lastRenderedPageBreak/>
        <w:t xml:space="preserve">постановлением Президиума Верховного Суда Российской Федерации </w:t>
      </w:r>
      <w:r>
        <w:rPr>
          <w:sz w:val="28"/>
          <w:szCs w:val="28"/>
        </w:rPr>
        <w:br/>
      </w:r>
      <w:r w:rsidRPr="00FD1530">
        <w:rPr>
          <w:sz w:val="28"/>
          <w:szCs w:val="28"/>
        </w:rPr>
        <w:t>от 26 декабря 2001 года</w:t>
      </w:r>
      <w:r>
        <w:rPr>
          <w:sz w:val="28"/>
          <w:szCs w:val="28"/>
        </w:rPr>
        <w:t xml:space="preserve">, сделан вывод о том, что </w:t>
      </w:r>
      <w:r w:rsidRPr="00783D9A">
        <w:rPr>
          <w:sz w:val="28"/>
          <w:szCs w:val="28"/>
        </w:rPr>
        <w:t xml:space="preserve">орудиями преступления признаются все предметы, которые использовались преступником </w:t>
      </w:r>
      <w:r>
        <w:rPr>
          <w:sz w:val="28"/>
          <w:szCs w:val="28"/>
        </w:rPr>
        <w:br/>
      </w:r>
      <w:r w:rsidRPr="00783D9A">
        <w:rPr>
          <w:sz w:val="28"/>
          <w:szCs w:val="28"/>
        </w:rPr>
        <w:t>для достижения общественно опасной цели, независимо от основного назначения предмета</w:t>
      </w:r>
      <w:r>
        <w:rPr>
          <w:sz w:val="28"/>
          <w:szCs w:val="28"/>
        </w:rPr>
        <w:t>.</w:t>
      </w:r>
    </w:p>
    <w:p w:rsidR="00183956" w:rsidRDefault="00183956" w:rsidP="0018395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учетом этого суды общей юрисдикции</w:t>
      </w:r>
      <w:r w:rsidRPr="00FD15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последнего времени рассматривали </w:t>
      </w:r>
      <w:r w:rsidRPr="00FD1530">
        <w:rPr>
          <w:sz w:val="28"/>
          <w:szCs w:val="28"/>
        </w:rPr>
        <w:t xml:space="preserve">транспортные средства, указанные в статье 264.1 УК РФ, </w:t>
      </w:r>
      <w:r>
        <w:rPr>
          <w:sz w:val="28"/>
          <w:szCs w:val="28"/>
        </w:rPr>
        <w:br/>
        <w:t xml:space="preserve">в качестве </w:t>
      </w:r>
      <w:r w:rsidRPr="00FD1530">
        <w:rPr>
          <w:sz w:val="28"/>
          <w:szCs w:val="28"/>
        </w:rPr>
        <w:t>средств</w:t>
      </w:r>
      <w:r>
        <w:rPr>
          <w:sz w:val="28"/>
          <w:szCs w:val="28"/>
        </w:rPr>
        <w:t>а</w:t>
      </w:r>
      <w:r w:rsidRPr="00FD1530">
        <w:rPr>
          <w:sz w:val="28"/>
          <w:szCs w:val="28"/>
        </w:rPr>
        <w:t xml:space="preserve"> совершения преступления, предусмотренного статьей 264.1 УК РФ, и </w:t>
      </w:r>
      <w:r>
        <w:rPr>
          <w:sz w:val="28"/>
          <w:szCs w:val="28"/>
        </w:rPr>
        <w:t xml:space="preserve">принимали решения о </w:t>
      </w:r>
      <w:r w:rsidRPr="00FD1530">
        <w:rPr>
          <w:sz w:val="28"/>
          <w:szCs w:val="28"/>
        </w:rPr>
        <w:t xml:space="preserve">конфискации </w:t>
      </w:r>
      <w:r>
        <w:rPr>
          <w:sz w:val="28"/>
          <w:szCs w:val="28"/>
        </w:rPr>
        <w:t xml:space="preserve">данных средств </w:t>
      </w:r>
      <w:r>
        <w:rPr>
          <w:sz w:val="28"/>
          <w:szCs w:val="28"/>
        </w:rPr>
        <w:br/>
      </w:r>
      <w:r w:rsidRPr="00FD1530">
        <w:rPr>
          <w:sz w:val="28"/>
          <w:szCs w:val="28"/>
        </w:rPr>
        <w:t xml:space="preserve">в соответствии с пунктом «г» части </w:t>
      </w:r>
      <w:r w:rsidR="0000785E">
        <w:rPr>
          <w:sz w:val="28"/>
          <w:szCs w:val="28"/>
        </w:rPr>
        <w:t>первой</w:t>
      </w:r>
      <w:r w:rsidRPr="00FD1530">
        <w:rPr>
          <w:sz w:val="28"/>
          <w:szCs w:val="28"/>
        </w:rPr>
        <w:t xml:space="preserve"> статьи 104.1 УК РФ (к примеру, апелляционное постановление </w:t>
      </w:r>
      <w:proofErr w:type="spellStart"/>
      <w:r w:rsidRPr="00FD1530">
        <w:rPr>
          <w:sz w:val="28"/>
          <w:szCs w:val="28"/>
        </w:rPr>
        <w:t>Мокроусовского</w:t>
      </w:r>
      <w:proofErr w:type="spellEnd"/>
      <w:r w:rsidRPr="00FD1530">
        <w:rPr>
          <w:sz w:val="28"/>
          <w:szCs w:val="28"/>
        </w:rPr>
        <w:t xml:space="preserve"> районного суда Курганской области от 17 марта 2016 года</w:t>
      </w:r>
      <w:proofErr w:type="gramEnd"/>
      <w:r w:rsidRPr="00FD1530">
        <w:rPr>
          <w:sz w:val="28"/>
          <w:szCs w:val="28"/>
        </w:rPr>
        <w:t xml:space="preserve"> по делу № 10-9/2016).</w:t>
      </w:r>
    </w:p>
    <w:p w:rsidR="00183956" w:rsidRDefault="00183956" w:rsidP="00183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мая 2016 года судебная практика Верховного Суда Российской Федерации изменилась.</w:t>
      </w:r>
    </w:p>
    <w:p w:rsidR="00183956" w:rsidRDefault="00183956" w:rsidP="0018395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</w:t>
      </w:r>
      <w:r w:rsidRPr="00FD1530">
        <w:rPr>
          <w:sz w:val="28"/>
          <w:szCs w:val="28"/>
        </w:rPr>
        <w:t>пункт</w:t>
      </w:r>
      <w:r>
        <w:rPr>
          <w:sz w:val="28"/>
          <w:szCs w:val="28"/>
        </w:rPr>
        <w:t>у</w:t>
      </w:r>
      <w:r w:rsidRPr="00FD1530">
        <w:rPr>
          <w:sz w:val="28"/>
          <w:szCs w:val="28"/>
        </w:rPr>
        <w:t xml:space="preserve"> 30 постановления Пленума Верховного Суда Российской Федерации от 09 декабря 2008 года № 25 «О судебной практике по делам о преступлениях, связанных с нарушением правил дорожного движения и эксплуатации транспортных средств, а также с их неправомерным завладением без цели хищения» (в редакции постановления Пленума Верховного Суда Российской Федерации от 24 мая 2016 года № 22)</w:t>
      </w:r>
      <w:r>
        <w:rPr>
          <w:sz w:val="28"/>
          <w:szCs w:val="28"/>
        </w:rPr>
        <w:t xml:space="preserve"> </w:t>
      </w:r>
      <w:r w:rsidRPr="00FD1530">
        <w:rPr>
          <w:sz w:val="28"/>
          <w:szCs w:val="28"/>
        </w:rPr>
        <w:t>для целей применения пункта «г</w:t>
      </w:r>
      <w:proofErr w:type="gramEnd"/>
      <w:r w:rsidRPr="00FD1530">
        <w:rPr>
          <w:sz w:val="28"/>
          <w:szCs w:val="28"/>
        </w:rPr>
        <w:t xml:space="preserve">» части </w:t>
      </w:r>
      <w:r w:rsidR="0000785E">
        <w:rPr>
          <w:sz w:val="28"/>
          <w:szCs w:val="28"/>
        </w:rPr>
        <w:t>первой</w:t>
      </w:r>
      <w:r w:rsidRPr="00FD1530">
        <w:rPr>
          <w:sz w:val="28"/>
          <w:szCs w:val="28"/>
        </w:rPr>
        <w:t xml:space="preserve"> статьи 104.1 УК РФ транспортное средство не может быть признано орудием, оборудованием или иным средством совершения преступления, предусмотренного статьями 264 </w:t>
      </w:r>
      <w:r>
        <w:rPr>
          <w:sz w:val="28"/>
          <w:szCs w:val="28"/>
        </w:rPr>
        <w:br/>
      </w:r>
      <w:r w:rsidRPr="00FD1530">
        <w:rPr>
          <w:sz w:val="28"/>
          <w:szCs w:val="28"/>
        </w:rPr>
        <w:t>и 264.1 УК РФ.</w:t>
      </w:r>
    </w:p>
    <w:p w:rsidR="00183956" w:rsidRPr="00FD1530" w:rsidRDefault="00183956" w:rsidP="00183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этого времени </w:t>
      </w:r>
      <w:r w:rsidRPr="00FD1530">
        <w:rPr>
          <w:sz w:val="28"/>
          <w:szCs w:val="28"/>
        </w:rPr>
        <w:t xml:space="preserve">при решении судами </w:t>
      </w:r>
      <w:r>
        <w:rPr>
          <w:sz w:val="28"/>
          <w:szCs w:val="28"/>
        </w:rPr>
        <w:t xml:space="preserve">общей юрисдикции </w:t>
      </w:r>
      <w:r w:rsidRPr="00FD1530">
        <w:rPr>
          <w:sz w:val="28"/>
          <w:szCs w:val="28"/>
        </w:rPr>
        <w:t xml:space="preserve">вопроса </w:t>
      </w:r>
      <w:r>
        <w:rPr>
          <w:sz w:val="28"/>
          <w:szCs w:val="28"/>
        </w:rPr>
        <w:br/>
      </w:r>
      <w:r w:rsidRPr="00FD1530">
        <w:rPr>
          <w:sz w:val="28"/>
          <w:szCs w:val="28"/>
        </w:rPr>
        <w:t>о конфискации транспортных средств, указанных в статье 264.1 УК РФ</w:t>
      </w:r>
      <w:r>
        <w:rPr>
          <w:sz w:val="28"/>
          <w:szCs w:val="28"/>
        </w:rPr>
        <w:t xml:space="preserve">, </w:t>
      </w:r>
      <w:r w:rsidRPr="00FD1530">
        <w:rPr>
          <w:sz w:val="28"/>
          <w:szCs w:val="28"/>
        </w:rPr>
        <w:t xml:space="preserve">пункт «г» части </w:t>
      </w:r>
      <w:r w:rsidR="0000785E">
        <w:rPr>
          <w:sz w:val="28"/>
          <w:szCs w:val="28"/>
        </w:rPr>
        <w:t>первой</w:t>
      </w:r>
      <w:r w:rsidRPr="00FD1530">
        <w:rPr>
          <w:sz w:val="28"/>
          <w:szCs w:val="28"/>
        </w:rPr>
        <w:t xml:space="preserve"> статьи 104.1 УК РФ не применяется.</w:t>
      </w:r>
    </w:p>
    <w:p w:rsidR="00183956" w:rsidRPr="00FD1530" w:rsidRDefault="00183956" w:rsidP="00183956">
      <w:pPr>
        <w:ind w:firstLine="709"/>
        <w:jc w:val="both"/>
        <w:rPr>
          <w:sz w:val="28"/>
          <w:szCs w:val="28"/>
        </w:rPr>
      </w:pPr>
      <w:r w:rsidRPr="00FD1530">
        <w:rPr>
          <w:sz w:val="28"/>
          <w:szCs w:val="28"/>
        </w:rPr>
        <w:t xml:space="preserve">Таким образом, при совершении преступления, предусмотренного статьей 264.1 УК РФ, транспортное средство, принадлежащее осужденному, не конфискуется, поэтому </w:t>
      </w:r>
      <w:r>
        <w:rPr>
          <w:sz w:val="28"/>
          <w:szCs w:val="28"/>
        </w:rPr>
        <w:t xml:space="preserve">возникают риски дальнейшего нарушения им </w:t>
      </w:r>
      <w:r w:rsidRPr="00857F57">
        <w:rPr>
          <w:sz w:val="28"/>
          <w:szCs w:val="28"/>
        </w:rPr>
        <w:t>Правил дорожного движения</w:t>
      </w:r>
      <w:r>
        <w:rPr>
          <w:sz w:val="28"/>
          <w:szCs w:val="28"/>
        </w:rPr>
        <w:t>, утвержденных п</w:t>
      </w:r>
      <w:r w:rsidRPr="00857F57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857F57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857F5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57F57">
        <w:rPr>
          <w:sz w:val="28"/>
          <w:szCs w:val="28"/>
        </w:rPr>
        <w:t xml:space="preserve"> от 23</w:t>
      </w:r>
      <w:r>
        <w:rPr>
          <w:sz w:val="28"/>
          <w:szCs w:val="28"/>
        </w:rPr>
        <w:t xml:space="preserve"> октября </w:t>
      </w:r>
      <w:r w:rsidRPr="00857F57">
        <w:rPr>
          <w:sz w:val="28"/>
          <w:szCs w:val="28"/>
        </w:rPr>
        <w:t>1993</w:t>
      </w:r>
      <w:r>
        <w:rPr>
          <w:sz w:val="28"/>
          <w:szCs w:val="28"/>
        </w:rPr>
        <w:t xml:space="preserve"> года</w:t>
      </w:r>
      <w:r w:rsidRPr="00857F5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57F57">
        <w:rPr>
          <w:sz w:val="28"/>
          <w:szCs w:val="28"/>
        </w:rPr>
        <w:t xml:space="preserve"> 1090</w:t>
      </w:r>
      <w:r>
        <w:rPr>
          <w:sz w:val="28"/>
          <w:szCs w:val="28"/>
        </w:rPr>
        <w:t xml:space="preserve">, осуществления опасного </w:t>
      </w:r>
      <w:r w:rsidRPr="0045223D">
        <w:rPr>
          <w:sz w:val="28"/>
          <w:szCs w:val="28"/>
        </w:rPr>
        <w:t>вождени</w:t>
      </w:r>
      <w:r>
        <w:rPr>
          <w:sz w:val="28"/>
          <w:szCs w:val="28"/>
        </w:rPr>
        <w:t xml:space="preserve">я и </w:t>
      </w:r>
      <w:r w:rsidRPr="00FD1530">
        <w:rPr>
          <w:sz w:val="28"/>
          <w:szCs w:val="28"/>
        </w:rPr>
        <w:t>использова</w:t>
      </w:r>
      <w:r>
        <w:rPr>
          <w:sz w:val="28"/>
          <w:szCs w:val="28"/>
        </w:rPr>
        <w:t xml:space="preserve">ния транспортного средства </w:t>
      </w:r>
      <w:r w:rsidRPr="00FD1530">
        <w:rPr>
          <w:sz w:val="28"/>
          <w:szCs w:val="28"/>
        </w:rPr>
        <w:t>в состоянии опьянения.</w:t>
      </w:r>
    </w:p>
    <w:p w:rsidR="00183956" w:rsidRDefault="00183956" w:rsidP="00183956">
      <w:pPr>
        <w:ind w:firstLine="709"/>
        <w:jc w:val="both"/>
        <w:rPr>
          <w:sz w:val="28"/>
          <w:szCs w:val="28"/>
        </w:rPr>
      </w:pPr>
      <w:r w:rsidRPr="00FD1530">
        <w:rPr>
          <w:sz w:val="28"/>
          <w:szCs w:val="28"/>
        </w:rPr>
        <w:t>С учетом этого представляется</w:t>
      </w:r>
      <w:r>
        <w:rPr>
          <w:sz w:val="28"/>
          <w:szCs w:val="28"/>
        </w:rPr>
        <w:t xml:space="preserve"> необходимым осуществлять конфискацию транспортного средства, с применением которого совершается преступление, предусмотренное статьей 264.1 УК РФ. </w:t>
      </w:r>
    </w:p>
    <w:p w:rsidR="00183956" w:rsidRPr="00FD1530" w:rsidRDefault="00183956" w:rsidP="00183956">
      <w:pPr>
        <w:ind w:firstLine="709"/>
        <w:jc w:val="both"/>
        <w:rPr>
          <w:sz w:val="28"/>
          <w:szCs w:val="28"/>
        </w:rPr>
      </w:pPr>
      <w:r w:rsidRPr="00FD1530">
        <w:rPr>
          <w:sz w:val="28"/>
          <w:szCs w:val="28"/>
        </w:rPr>
        <w:t>Данн</w:t>
      </w:r>
      <w:r>
        <w:rPr>
          <w:sz w:val="28"/>
          <w:szCs w:val="28"/>
        </w:rPr>
        <w:t xml:space="preserve">ая позиция подтверждается </w:t>
      </w:r>
      <w:r w:rsidRPr="00FD1530">
        <w:rPr>
          <w:sz w:val="28"/>
          <w:szCs w:val="28"/>
        </w:rPr>
        <w:t>состоянием дорожно-транспортной аварийности в Российской Федерации.</w:t>
      </w:r>
    </w:p>
    <w:p w:rsidR="00183956" w:rsidRDefault="00183956" w:rsidP="00183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0785E">
        <w:rPr>
          <w:sz w:val="28"/>
          <w:szCs w:val="28"/>
        </w:rPr>
        <w:t>ф</w:t>
      </w:r>
      <w:r w:rsidRPr="00FD1530">
        <w:rPr>
          <w:sz w:val="28"/>
          <w:szCs w:val="28"/>
        </w:rPr>
        <w:t>едеральной целевой программ</w:t>
      </w:r>
      <w:r>
        <w:rPr>
          <w:sz w:val="28"/>
          <w:szCs w:val="28"/>
        </w:rPr>
        <w:t>е</w:t>
      </w:r>
      <w:r w:rsidRPr="00FD1530">
        <w:rPr>
          <w:sz w:val="28"/>
          <w:szCs w:val="28"/>
        </w:rPr>
        <w:t xml:space="preserve"> «Повышение безопасности дорожного движения в 2013 – 2020 годах», утвержденной постановлением Правительства Российской Федерации от 03 октября 2013 года № 864, </w:t>
      </w:r>
      <w:r>
        <w:rPr>
          <w:sz w:val="28"/>
          <w:szCs w:val="28"/>
        </w:rPr>
        <w:t>отмечается, что:</w:t>
      </w:r>
    </w:p>
    <w:p w:rsidR="00183956" w:rsidRDefault="00183956" w:rsidP="00183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415FC8">
        <w:rPr>
          <w:sz w:val="28"/>
          <w:szCs w:val="28"/>
        </w:rPr>
        <w:t xml:space="preserve">жегодно в Российской Федерации в результате дорожно-транспортных происшествий погибают или получают ранения свыше 275 </w:t>
      </w:r>
      <w:r w:rsidR="003A3D6D">
        <w:rPr>
          <w:sz w:val="28"/>
          <w:szCs w:val="28"/>
        </w:rPr>
        <w:t>000</w:t>
      </w:r>
      <w:r w:rsidRPr="00415FC8">
        <w:rPr>
          <w:sz w:val="28"/>
          <w:szCs w:val="28"/>
        </w:rPr>
        <w:t xml:space="preserve"> человек. </w:t>
      </w:r>
      <w:r>
        <w:rPr>
          <w:sz w:val="28"/>
          <w:szCs w:val="28"/>
        </w:rPr>
        <w:br/>
      </w:r>
      <w:r w:rsidRPr="00415FC8">
        <w:rPr>
          <w:sz w:val="28"/>
          <w:szCs w:val="28"/>
        </w:rPr>
        <w:lastRenderedPageBreak/>
        <w:t xml:space="preserve">На дорогах за последние </w:t>
      </w:r>
      <w:r>
        <w:rPr>
          <w:sz w:val="28"/>
          <w:szCs w:val="28"/>
        </w:rPr>
        <w:t xml:space="preserve">девять </w:t>
      </w:r>
      <w:r w:rsidRPr="00415FC8">
        <w:rPr>
          <w:sz w:val="28"/>
          <w:szCs w:val="28"/>
        </w:rPr>
        <w:t>лет погибл</w:t>
      </w:r>
      <w:r>
        <w:rPr>
          <w:sz w:val="28"/>
          <w:szCs w:val="28"/>
        </w:rPr>
        <w:t>о</w:t>
      </w:r>
      <w:r w:rsidRPr="00415FC8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 </w:t>
      </w:r>
      <w:r w:rsidRPr="00415FC8">
        <w:rPr>
          <w:sz w:val="28"/>
          <w:szCs w:val="28"/>
        </w:rPr>
        <w:t xml:space="preserve">852 ребенка в возрасте </w:t>
      </w:r>
      <w:r>
        <w:rPr>
          <w:sz w:val="28"/>
          <w:szCs w:val="28"/>
        </w:rPr>
        <w:br/>
      </w:r>
      <w:r w:rsidRPr="00415FC8">
        <w:rPr>
          <w:sz w:val="28"/>
          <w:szCs w:val="28"/>
        </w:rPr>
        <w:t>до 16 лет, травмирован</w:t>
      </w:r>
      <w:r>
        <w:rPr>
          <w:sz w:val="28"/>
          <w:szCs w:val="28"/>
        </w:rPr>
        <w:t>о</w:t>
      </w:r>
      <w:r w:rsidRPr="00415FC8">
        <w:rPr>
          <w:sz w:val="28"/>
          <w:szCs w:val="28"/>
        </w:rPr>
        <w:t xml:space="preserve"> 209</w:t>
      </w:r>
      <w:r>
        <w:rPr>
          <w:sz w:val="28"/>
          <w:szCs w:val="28"/>
        </w:rPr>
        <w:t xml:space="preserve"> </w:t>
      </w:r>
      <w:r w:rsidRPr="00415FC8">
        <w:rPr>
          <w:sz w:val="28"/>
          <w:szCs w:val="28"/>
        </w:rPr>
        <w:t xml:space="preserve">223 ребенка. Демографический ущерб от дорожно-транспортных происшествий и их последствий за 2004 </w:t>
      </w:r>
      <w:r>
        <w:rPr>
          <w:sz w:val="28"/>
          <w:szCs w:val="28"/>
        </w:rPr>
        <w:t>–</w:t>
      </w:r>
      <w:r w:rsidRPr="00415FC8">
        <w:rPr>
          <w:sz w:val="28"/>
          <w:szCs w:val="28"/>
        </w:rPr>
        <w:t xml:space="preserve"> 2011 годы составил 571</w:t>
      </w:r>
      <w:r>
        <w:rPr>
          <w:sz w:val="28"/>
          <w:szCs w:val="28"/>
        </w:rPr>
        <w:t xml:space="preserve"> 407 человек;</w:t>
      </w:r>
    </w:p>
    <w:p w:rsidR="00183956" w:rsidRPr="00FD1530" w:rsidRDefault="00183956" w:rsidP="00183956">
      <w:pPr>
        <w:ind w:firstLine="709"/>
        <w:jc w:val="both"/>
        <w:rPr>
          <w:sz w:val="28"/>
          <w:szCs w:val="28"/>
        </w:rPr>
      </w:pPr>
      <w:r w:rsidRPr="00FD1530">
        <w:rPr>
          <w:sz w:val="28"/>
          <w:szCs w:val="28"/>
        </w:rPr>
        <w:t xml:space="preserve">каждое тринадцатое дорожно-транспортное происшествие </w:t>
      </w:r>
      <w:r>
        <w:rPr>
          <w:sz w:val="28"/>
          <w:szCs w:val="28"/>
        </w:rPr>
        <w:br/>
      </w:r>
      <w:r w:rsidRPr="00FD1530">
        <w:rPr>
          <w:sz w:val="28"/>
          <w:szCs w:val="28"/>
        </w:rPr>
        <w:t>с участием легковых автомобилей совершается водителями в состоянии опьянения.</w:t>
      </w:r>
    </w:p>
    <w:p w:rsidR="00183956" w:rsidRPr="00FD1530" w:rsidRDefault="00183956" w:rsidP="00183956">
      <w:pPr>
        <w:ind w:firstLine="709"/>
        <w:jc w:val="both"/>
        <w:rPr>
          <w:sz w:val="28"/>
          <w:szCs w:val="28"/>
        </w:rPr>
      </w:pPr>
      <w:r w:rsidRPr="00FD1530">
        <w:rPr>
          <w:sz w:val="28"/>
          <w:szCs w:val="28"/>
        </w:rPr>
        <w:t xml:space="preserve">За период 2015 – 2016 годов в Российской Федерации по статье 264.1 УК РФ было осуждено более 94 </w:t>
      </w:r>
      <w:r w:rsidR="003A3D6D">
        <w:rPr>
          <w:sz w:val="28"/>
          <w:szCs w:val="28"/>
        </w:rPr>
        <w:t>000</w:t>
      </w:r>
      <w:r w:rsidRPr="00FD1530">
        <w:rPr>
          <w:sz w:val="28"/>
          <w:szCs w:val="28"/>
        </w:rPr>
        <w:t xml:space="preserve"> человек, управлявших транспортными средствами в состоянии опьянения, из которых 77</w:t>
      </w:r>
      <w:r w:rsidR="00536CFD">
        <w:rPr>
          <w:sz w:val="28"/>
          <w:szCs w:val="28"/>
        </w:rPr>
        <w:t xml:space="preserve"> </w:t>
      </w:r>
      <w:r w:rsidRPr="00FD1530">
        <w:rPr>
          <w:sz w:val="28"/>
          <w:szCs w:val="28"/>
        </w:rPr>
        <w:t>6</w:t>
      </w:r>
      <w:r w:rsidR="00536CFD">
        <w:rPr>
          <w:sz w:val="28"/>
          <w:szCs w:val="28"/>
        </w:rPr>
        <w:t>00</w:t>
      </w:r>
      <w:r w:rsidRPr="00FD1530">
        <w:rPr>
          <w:sz w:val="28"/>
          <w:szCs w:val="28"/>
        </w:rPr>
        <w:t xml:space="preserve"> человек</w:t>
      </w:r>
      <w:r w:rsidR="001F268A">
        <w:rPr>
          <w:sz w:val="28"/>
          <w:szCs w:val="28"/>
        </w:rPr>
        <w:t>ам</w:t>
      </w:r>
      <w:r w:rsidRPr="00FD1530">
        <w:rPr>
          <w:sz w:val="28"/>
          <w:szCs w:val="28"/>
        </w:rPr>
        <w:t xml:space="preserve"> в качестве </w:t>
      </w:r>
      <w:r>
        <w:rPr>
          <w:sz w:val="28"/>
          <w:szCs w:val="28"/>
        </w:rPr>
        <w:t xml:space="preserve">уголовного </w:t>
      </w:r>
      <w:r w:rsidRPr="00FD1530">
        <w:rPr>
          <w:sz w:val="28"/>
          <w:szCs w:val="28"/>
        </w:rPr>
        <w:t xml:space="preserve">наказания назначены обязательные работы, </w:t>
      </w:r>
      <w:r>
        <w:rPr>
          <w:sz w:val="28"/>
          <w:szCs w:val="28"/>
        </w:rPr>
        <w:t xml:space="preserve">а </w:t>
      </w:r>
      <w:r w:rsidRPr="00FD1530">
        <w:rPr>
          <w:sz w:val="28"/>
          <w:szCs w:val="28"/>
        </w:rPr>
        <w:t>6</w:t>
      </w:r>
      <w:r w:rsidR="00536CFD">
        <w:rPr>
          <w:sz w:val="28"/>
          <w:szCs w:val="28"/>
        </w:rPr>
        <w:t xml:space="preserve"> </w:t>
      </w:r>
      <w:r w:rsidRPr="00FD1530">
        <w:rPr>
          <w:sz w:val="28"/>
          <w:szCs w:val="28"/>
        </w:rPr>
        <w:t>3</w:t>
      </w:r>
      <w:r w:rsidR="00536CFD">
        <w:rPr>
          <w:sz w:val="28"/>
          <w:szCs w:val="28"/>
        </w:rPr>
        <w:t>00</w:t>
      </w:r>
      <w:r w:rsidRPr="00FD1530">
        <w:rPr>
          <w:sz w:val="28"/>
          <w:szCs w:val="28"/>
        </w:rPr>
        <w:t xml:space="preserve"> человек</w:t>
      </w:r>
      <w:r w:rsidR="001F268A">
        <w:rPr>
          <w:sz w:val="28"/>
          <w:szCs w:val="28"/>
        </w:rPr>
        <w:t>ам</w:t>
      </w:r>
      <w:r w:rsidRPr="00FD153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FD1530">
        <w:rPr>
          <w:sz w:val="28"/>
          <w:szCs w:val="28"/>
        </w:rPr>
        <w:t>штраф.</w:t>
      </w:r>
      <w:r>
        <w:rPr>
          <w:sz w:val="28"/>
          <w:szCs w:val="28"/>
        </w:rPr>
        <w:t xml:space="preserve"> </w:t>
      </w:r>
      <w:r w:rsidR="00536CFD">
        <w:rPr>
          <w:sz w:val="28"/>
          <w:szCs w:val="28"/>
        </w:rPr>
        <w:t>Таким образом,</w:t>
      </w:r>
      <w:r w:rsidRPr="00FD1530">
        <w:rPr>
          <w:rStyle w:val="idea"/>
          <w:sz w:val="28"/>
          <w:szCs w:val="28"/>
        </w:rPr>
        <w:t xml:space="preserve"> осужденные по статье 264.1 УК РФ имеют </w:t>
      </w:r>
      <w:r>
        <w:rPr>
          <w:rStyle w:val="idea"/>
          <w:sz w:val="28"/>
          <w:szCs w:val="28"/>
        </w:rPr>
        <w:t xml:space="preserve">фактическую </w:t>
      </w:r>
      <w:r w:rsidRPr="00FD1530">
        <w:rPr>
          <w:rStyle w:val="idea"/>
          <w:sz w:val="28"/>
          <w:szCs w:val="28"/>
        </w:rPr>
        <w:t>возможность вновь упра</w:t>
      </w:r>
      <w:r>
        <w:rPr>
          <w:rStyle w:val="idea"/>
          <w:sz w:val="28"/>
          <w:szCs w:val="28"/>
        </w:rPr>
        <w:t xml:space="preserve">влять транспортными средствами, принадлежащими им на праве собственности, </w:t>
      </w:r>
      <w:r w:rsidRPr="00FD1530">
        <w:rPr>
          <w:rStyle w:val="idea"/>
          <w:sz w:val="28"/>
          <w:szCs w:val="28"/>
        </w:rPr>
        <w:t>в состоянии опьянения.</w:t>
      </w:r>
    </w:p>
    <w:p w:rsidR="00183956" w:rsidRPr="00A711D7" w:rsidRDefault="00183956" w:rsidP="00183956">
      <w:pPr>
        <w:ind w:firstLine="709"/>
        <w:jc w:val="both"/>
        <w:rPr>
          <w:sz w:val="28"/>
          <w:szCs w:val="28"/>
        </w:rPr>
      </w:pPr>
      <w:r w:rsidRPr="00FD1530">
        <w:rPr>
          <w:sz w:val="28"/>
          <w:szCs w:val="28"/>
        </w:rPr>
        <w:t xml:space="preserve">На территории Архангельской области за период 2015 – 2017 годов выявлен 2 041 случай повторного управления </w:t>
      </w:r>
      <w:r>
        <w:rPr>
          <w:sz w:val="28"/>
          <w:szCs w:val="28"/>
        </w:rPr>
        <w:t xml:space="preserve">водителями </w:t>
      </w:r>
      <w:r w:rsidRPr="00FD1530">
        <w:rPr>
          <w:sz w:val="28"/>
          <w:szCs w:val="28"/>
        </w:rPr>
        <w:t>транспортным</w:t>
      </w:r>
      <w:r>
        <w:rPr>
          <w:sz w:val="28"/>
          <w:szCs w:val="28"/>
        </w:rPr>
        <w:t>и</w:t>
      </w:r>
      <w:r w:rsidRPr="00FD1530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Pr="00FD1530">
        <w:rPr>
          <w:sz w:val="28"/>
          <w:szCs w:val="28"/>
        </w:rPr>
        <w:t xml:space="preserve"> в </w:t>
      </w:r>
      <w:r w:rsidRPr="00A711D7">
        <w:rPr>
          <w:sz w:val="28"/>
          <w:szCs w:val="28"/>
        </w:rPr>
        <w:t>состоянии опьянения (в 2015 году – 393 случая, в</w:t>
      </w:r>
      <w:r w:rsidR="003A3D6D">
        <w:rPr>
          <w:sz w:val="28"/>
          <w:szCs w:val="28"/>
        </w:rPr>
        <w:t xml:space="preserve"> 2016 году – 1 045 случаев, за </w:t>
      </w:r>
      <w:r w:rsidRPr="00A711D7">
        <w:rPr>
          <w:sz w:val="28"/>
          <w:szCs w:val="28"/>
        </w:rPr>
        <w:t>8 месяцев 2017 года – 603 случая). При этом</w:t>
      </w:r>
      <w:r>
        <w:rPr>
          <w:sz w:val="28"/>
          <w:szCs w:val="28"/>
        </w:rPr>
        <w:t xml:space="preserve"> 221 человек совершил</w:t>
      </w:r>
      <w:r w:rsidRPr="00A711D7">
        <w:rPr>
          <w:sz w:val="28"/>
          <w:szCs w:val="28"/>
        </w:rPr>
        <w:t xml:space="preserve"> преступление, предусмотренное статьей 264.1 УК РФ, два и более раза, в том числе 36 человек осуждены за совершение данного преступления </w:t>
      </w:r>
      <w:r w:rsidRPr="00A711D7">
        <w:rPr>
          <w:sz w:val="28"/>
          <w:szCs w:val="28"/>
        </w:rPr>
        <w:br/>
        <w:t>три раза, четыре человека – четыре раза, три человека – пять раз</w:t>
      </w:r>
      <w:r>
        <w:rPr>
          <w:sz w:val="28"/>
          <w:szCs w:val="28"/>
        </w:rPr>
        <w:t>,</w:t>
      </w:r>
      <w:r w:rsidRPr="00A711D7">
        <w:rPr>
          <w:sz w:val="28"/>
          <w:szCs w:val="28"/>
        </w:rPr>
        <w:t xml:space="preserve"> один </w:t>
      </w:r>
      <w:r>
        <w:rPr>
          <w:sz w:val="28"/>
          <w:szCs w:val="28"/>
        </w:rPr>
        <w:t xml:space="preserve">человек </w:t>
      </w:r>
      <w:r w:rsidRPr="00A711D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711D7">
        <w:rPr>
          <w:sz w:val="28"/>
          <w:szCs w:val="28"/>
        </w:rPr>
        <w:t>шесть раз</w:t>
      </w:r>
      <w:r>
        <w:rPr>
          <w:sz w:val="28"/>
          <w:szCs w:val="28"/>
        </w:rPr>
        <w:t>.</w:t>
      </w:r>
    </w:p>
    <w:p w:rsidR="00183956" w:rsidRPr="00FD1530" w:rsidRDefault="00183956" w:rsidP="0018395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711D7">
        <w:rPr>
          <w:rFonts w:ascii="Times New Roman" w:hAnsi="Times New Roman" w:cs="Times New Roman"/>
          <w:sz w:val="28"/>
          <w:szCs w:val="28"/>
        </w:rPr>
        <w:t xml:space="preserve">Принятие проекта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будет способствовать предупреждению </w:t>
      </w:r>
      <w:r w:rsidRPr="00A711D7">
        <w:rPr>
          <w:rFonts w:ascii="Times New Roman" w:hAnsi="Times New Roman" w:cs="Times New Roman"/>
          <w:sz w:val="28"/>
          <w:szCs w:val="28"/>
        </w:rPr>
        <w:t>повторного совершения 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711D7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711D7">
        <w:rPr>
          <w:rFonts w:ascii="Times New Roman" w:hAnsi="Times New Roman" w:cs="Times New Roman"/>
          <w:sz w:val="28"/>
          <w:szCs w:val="28"/>
        </w:rPr>
        <w:t xml:space="preserve"> статьей 264.1 УК РФ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11D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как следствие, </w:t>
      </w:r>
      <w:r w:rsidRPr="00FD1530">
        <w:rPr>
          <w:rFonts w:ascii="Times New Roman" w:hAnsi="Times New Roman" w:cs="Times New Roman"/>
          <w:sz w:val="28"/>
          <w:szCs w:val="28"/>
        </w:rPr>
        <w:t>сокра</w:t>
      </w:r>
      <w:r>
        <w:rPr>
          <w:rFonts w:ascii="Times New Roman" w:hAnsi="Times New Roman" w:cs="Times New Roman"/>
          <w:sz w:val="28"/>
          <w:szCs w:val="28"/>
        </w:rPr>
        <w:t>щению</w:t>
      </w:r>
      <w:r w:rsidRPr="00FD1530">
        <w:rPr>
          <w:rFonts w:ascii="Times New Roman" w:hAnsi="Times New Roman" w:cs="Times New Roman"/>
          <w:sz w:val="28"/>
          <w:szCs w:val="28"/>
        </w:rPr>
        <w:t xml:space="preserve"> числ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1530">
        <w:rPr>
          <w:rFonts w:ascii="Times New Roman" w:hAnsi="Times New Roman" w:cs="Times New Roman"/>
          <w:sz w:val="28"/>
          <w:szCs w:val="28"/>
        </w:rPr>
        <w:t xml:space="preserve"> дорожно-транспортных происшествий в Российской Федерации.</w:t>
      </w:r>
    </w:p>
    <w:p w:rsidR="009F771F" w:rsidRPr="00915D37" w:rsidRDefault="009F771F" w:rsidP="001E596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15D37" w:rsidRDefault="00915D37" w:rsidP="001E5969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</w:p>
    <w:p w:rsidR="009F771F" w:rsidRPr="009B4B74" w:rsidRDefault="009F771F" w:rsidP="001E5969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 w:rsidRPr="009B4B74">
        <w:rPr>
          <w:rFonts w:ascii="Times New Roman" w:hAnsi="Times New Roman" w:cs="Times New Roman"/>
          <w:sz w:val="28"/>
        </w:rPr>
        <w:t xml:space="preserve">Председатель Архангельского </w:t>
      </w:r>
    </w:p>
    <w:p w:rsidR="009F771F" w:rsidRPr="009B4B74" w:rsidRDefault="009F771F" w:rsidP="001E5969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 w:rsidRPr="009B4B74">
        <w:rPr>
          <w:rFonts w:ascii="Times New Roman" w:hAnsi="Times New Roman" w:cs="Times New Roman"/>
          <w:sz w:val="28"/>
        </w:rPr>
        <w:t xml:space="preserve">областного Собрания депутатов        </w:t>
      </w:r>
      <w:r w:rsidR="001E5969">
        <w:rPr>
          <w:rFonts w:ascii="Times New Roman" w:hAnsi="Times New Roman" w:cs="Times New Roman"/>
          <w:sz w:val="28"/>
        </w:rPr>
        <w:t xml:space="preserve"> </w:t>
      </w:r>
      <w:r w:rsidRPr="009B4B74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</w:t>
      </w:r>
      <w:r w:rsidRPr="009B4B74">
        <w:rPr>
          <w:rFonts w:ascii="Times New Roman" w:hAnsi="Times New Roman" w:cs="Times New Roman"/>
          <w:sz w:val="28"/>
        </w:rPr>
        <w:t xml:space="preserve">    </w:t>
      </w:r>
      <w:r w:rsidR="0097118D">
        <w:rPr>
          <w:rFonts w:ascii="Times New Roman" w:hAnsi="Times New Roman" w:cs="Times New Roman"/>
          <w:sz w:val="28"/>
        </w:rPr>
        <w:t xml:space="preserve">           </w:t>
      </w:r>
      <w:r w:rsidRPr="009B4B74">
        <w:rPr>
          <w:rFonts w:ascii="Times New Roman" w:hAnsi="Times New Roman" w:cs="Times New Roman"/>
          <w:sz w:val="28"/>
        </w:rPr>
        <w:t xml:space="preserve">        В.Ф. Новожилов</w:t>
      </w:r>
    </w:p>
    <w:sectPr w:rsidR="009F771F" w:rsidRPr="009B4B74" w:rsidSect="008C2C7B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B61" w:rsidRDefault="00F91B61" w:rsidP="008407B3">
      <w:r>
        <w:separator/>
      </w:r>
    </w:p>
  </w:endnote>
  <w:endnote w:type="continuationSeparator" w:id="0">
    <w:p w:rsidR="00F91B61" w:rsidRDefault="00F91B61" w:rsidP="00840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B61" w:rsidRDefault="00F91B61" w:rsidP="008407B3">
      <w:r>
        <w:separator/>
      </w:r>
    </w:p>
  </w:footnote>
  <w:footnote w:type="continuationSeparator" w:id="0">
    <w:p w:rsidR="00F91B61" w:rsidRDefault="00F91B61" w:rsidP="00840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71F" w:rsidRDefault="00657B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771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771F" w:rsidRDefault="009F77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71F" w:rsidRDefault="00657B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771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268A">
      <w:rPr>
        <w:rStyle w:val="a5"/>
        <w:noProof/>
      </w:rPr>
      <w:t>3</w:t>
    </w:r>
    <w:r>
      <w:rPr>
        <w:rStyle w:val="a5"/>
      </w:rPr>
      <w:fldChar w:fldCharType="end"/>
    </w:r>
  </w:p>
  <w:p w:rsidR="009F771F" w:rsidRDefault="009F77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697"/>
    <w:rsid w:val="00002B92"/>
    <w:rsid w:val="0000785E"/>
    <w:rsid w:val="00007B9B"/>
    <w:rsid w:val="000109A8"/>
    <w:rsid w:val="00012655"/>
    <w:rsid w:val="00015D5E"/>
    <w:rsid w:val="00017010"/>
    <w:rsid w:val="000176A7"/>
    <w:rsid w:val="00021BA7"/>
    <w:rsid w:val="0002503B"/>
    <w:rsid w:val="000254A9"/>
    <w:rsid w:val="00026492"/>
    <w:rsid w:val="000269CF"/>
    <w:rsid w:val="0002770E"/>
    <w:rsid w:val="000329B4"/>
    <w:rsid w:val="00037B03"/>
    <w:rsid w:val="0004039A"/>
    <w:rsid w:val="00042AB6"/>
    <w:rsid w:val="000463D8"/>
    <w:rsid w:val="000468B7"/>
    <w:rsid w:val="00053584"/>
    <w:rsid w:val="00065C13"/>
    <w:rsid w:val="00066812"/>
    <w:rsid w:val="00073DB4"/>
    <w:rsid w:val="000814F1"/>
    <w:rsid w:val="000848BB"/>
    <w:rsid w:val="00086707"/>
    <w:rsid w:val="0008768A"/>
    <w:rsid w:val="000968D8"/>
    <w:rsid w:val="000A4C45"/>
    <w:rsid w:val="000A50A1"/>
    <w:rsid w:val="000A513E"/>
    <w:rsid w:val="000A5D6A"/>
    <w:rsid w:val="000A6946"/>
    <w:rsid w:val="000A695C"/>
    <w:rsid w:val="000B0AE5"/>
    <w:rsid w:val="000B6EB3"/>
    <w:rsid w:val="000C3CD1"/>
    <w:rsid w:val="000C3F4A"/>
    <w:rsid w:val="000C43BA"/>
    <w:rsid w:val="000C5F9E"/>
    <w:rsid w:val="000C64DC"/>
    <w:rsid w:val="000D54BA"/>
    <w:rsid w:val="000D78DE"/>
    <w:rsid w:val="000E09D3"/>
    <w:rsid w:val="000E1A56"/>
    <w:rsid w:val="000E4465"/>
    <w:rsid w:val="000E708F"/>
    <w:rsid w:val="000F1F5D"/>
    <w:rsid w:val="000F23CC"/>
    <w:rsid w:val="000F26B7"/>
    <w:rsid w:val="000F35FC"/>
    <w:rsid w:val="001076E2"/>
    <w:rsid w:val="00112FCE"/>
    <w:rsid w:val="00113B5E"/>
    <w:rsid w:val="00115482"/>
    <w:rsid w:val="00121347"/>
    <w:rsid w:val="001265BA"/>
    <w:rsid w:val="001267AA"/>
    <w:rsid w:val="00135CB9"/>
    <w:rsid w:val="00137825"/>
    <w:rsid w:val="0014392E"/>
    <w:rsid w:val="00147D87"/>
    <w:rsid w:val="00152ED3"/>
    <w:rsid w:val="00157F97"/>
    <w:rsid w:val="00160432"/>
    <w:rsid w:val="00160D17"/>
    <w:rsid w:val="00162DCD"/>
    <w:rsid w:val="00165C61"/>
    <w:rsid w:val="001660BF"/>
    <w:rsid w:val="001700AB"/>
    <w:rsid w:val="00173056"/>
    <w:rsid w:val="00173533"/>
    <w:rsid w:val="00176739"/>
    <w:rsid w:val="001770CE"/>
    <w:rsid w:val="00182113"/>
    <w:rsid w:val="00182C91"/>
    <w:rsid w:val="00183956"/>
    <w:rsid w:val="0018451B"/>
    <w:rsid w:val="00190FDE"/>
    <w:rsid w:val="001A10FF"/>
    <w:rsid w:val="001A1B7D"/>
    <w:rsid w:val="001A3961"/>
    <w:rsid w:val="001A3D6F"/>
    <w:rsid w:val="001A5C13"/>
    <w:rsid w:val="001A6EE9"/>
    <w:rsid w:val="001B0998"/>
    <w:rsid w:val="001B0BF0"/>
    <w:rsid w:val="001B1103"/>
    <w:rsid w:val="001B7086"/>
    <w:rsid w:val="001C0D48"/>
    <w:rsid w:val="001C3081"/>
    <w:rsid w:val="001C3643"/>
    <w:rsid w:val="001C500B"/>
    <w:rsid w:val="001C5F66"/>
    <w:rsid w:val="001C6E24"/>
    <w:rsid w:val="001C7C4A"/>
    <w:rsid w:val="001D38E0"/>
    <w:rsid w:val="001D4D7F"/>
    <w:rsid w:val="001D5A5B"/>
    <w:rsid w:val="001E1C7B"/>
    <w:rsid w:val="001E2F7E"/>
    <w:rsid w:val="001E5969"/>
    <w:rsid w:val="001E5F00"/>
    <w:rsid w:val="001E6A1F"/>
    <w:rsid w:val="001E7C98"/>
    <w:rsid w:val="001E7E4F"/>
    <w:rsid w:val="001F0607"/>
    <w:rsid w:val="001F268A"/>
    <w:rsid w:val="001F276C"/>
    <w:rsid w:val="001F3B7E"/>
    <w:rsid w:val="00201A22"/>
    <w:rsid w:val="00202184"/>
    <w:rsid w:val="00206A7F"/>
    <w:rsid w:val="00206B18"/>
    <w:rsid w:val="00207D9C"/>
    <w:rsid w:val="00210D27"/>
    <w:rsid w:val="00211B1D"/>
    <w:rsid w:val="0021424F"/>
    <w:rsid w:val="0021559B"/>
    <w:rsid w:val="00215835"/>
    <w:rsid w:val="00217761"/>
    <w:rsid w:val="00221697"/>
    <w:rsid w:val="002219BB"/>
    <w:rsid w:val="00224A04"/>
    <w:rsid w:val="00225F12"/>
    <w:rsid w:val="00226476"/>
    <w:rsid w:val="00227078"/>
    <w:rsid w:val="00227680"/>
    <w:rsid w:val="00227DF3"/>
    <w:rsid w:val="0023092F"/>
    <w:rsid w:val="00232B73"/>
    <w:rsid w:val="00234741"/>
    <w:rsid w:val="00234CCD"/>
    <w:rsid w:val="0023673B"/>
    <w:rsid w:val="00240178"/>
    <w:rsid w:val="00240F40"/>
    <w:rsid w:val="00241D1E"/>
    <w:rsid w:val="002465C4"/>
    <w:rsid w:val="00246F25"/>
    <w:rsid w:val="00247443"/>
    <w:rsid w:val="00251E53"/>
    <w:rsid w:val="002524EE"/>
    <w:rsid w:val="00255353"/>
    <w:rsid w:val="00256937"/>
    <w:rsid w:val="00256D5E"/>
    <w:rsid w:val="00265641"/>
    <w:rsid w:val="00266D1D"/>
    <w:rsid w:val="002714B1"/>
    <w:rsid w:val="002808EA"/>
    <w:rsid w:val="002852B6"/>
    <w:rsid w:val="00290B02"/>
    <w:rsid w:val="00290E8E"/>
    <w:rsid w:val="002912A8"/>
    <w:rsid w:val="00293210"/>
    <w:rsid w:val="0029322F"/>
    <w:rsid w:val="0029468B"/>
    <w:rsid w:val="00296352"/>
    <w:rsid w:val="00296ABB"/>
    <w:rsid w:val="00297462"/>
    <w:rsid w:val="002A134B"/>
    <w:rsid w:val="002A42F8"/>
    <w:rsid w:val="002A79C1"/>
    <w:rsid w:val="002C22B7"/>
    <w:rsid w:val="002C3E5B"/>
    <w:rsid w:val="002D09BF"/>
    <w:rsid w:val="002D4F76"/>
    <w:rsid w:val="002D6793"/>
    <w:rsid w:val="002E0332"/>
    <w:rsid w:val="002E5C8C"/>
    <w:rsid w:val="002E747A"/>
    <w:rsid w:val="002F2A73"/>
    <w:rsid w:val="002F2F8E"/>
    <w:rsid w:val="002F3F54"/>
    <w:rsid w:val="002F4734"/>
    <w:rsid w:val="002F4908"/>
    <w:rsid w:val="003008D5"/>
    <w:rsid w:val="00303924"/>
    <w:rsid w:val="0030689E"/>
    <w:rsid w:val="00307897"/>
    <w:rsid w:val="00310619"/>
    <w:rsid w:val="003135B6"/>
    <w:rsid w:val="00317E86"/>
    <w:rsid w:val="0032025E"/>
    <w:rsid w:val="0032173C"/>
    <w:rsid w:val="003279E0"/>
    <w:rsid w:val="00330C03"/>
    <w:rsid w:val="003310FB"/>
    <w:rsid w:val="00336FE7"/>
    <w:rsid w:val="003378F2"/>
    <w:rsid w:val="0034207C"/>
    <w:rsid w:val="0034207D"/>
    <w:rsid w:val="00342489"/>
    <w:rsid w:val="003427DC"/>
    <w:rsid w:val="0034405C"/>
    <w:rsid w:val="00346EF2"/>
    <w:rsid w:val="00347D6A"/>
    <w:rsid w:val="00350774"/>
    <w:rsid w:val="00351DC7"/>
    <w:rsid w:val="00352B8F"/>
    <w:rsid w:val="00360226"/>
    <w:rsid w:val="00363D04"/>
    <w:rsid w:val="003646E1"/>
    <w:rsid w:val="003709E6"/>
    <w:rsid w:val="00371BA4"/>
    <w:rsid w:val="00377DBA"/>
    <w:rsid w:val="00383A0E"/>
    <w:rsid w:val="00386F5D"/>
    <w:rsid w:val="003875DF"/>
    <w:rsid w:val="00392164"/>
    <w:rsid w:val="0039276F"/>
    <w:rsid w:val="003928E5"/>
    <w:rsid w:val="00392FA0"/>
    <w:rsid w:val="00395695"/>
    <w:rsid w:val="00396C43"/>
    <w:rsid w:val="003A0C54"/>
    <w:rsid w:val="003A1B70"/>
    <w:rsid w:val="003A1D64"/>
    <w:rsid w:val="003A2456"/>
    <w:rsid w:val="003A3D6D"/>
    <w:rsid w:val="003A3D73"/>
    <w:rsid w:val="003A460B"/>
    <w:rsid w:val="003A7651"/>
    <w:rsid w:val="003A7C97"/>
    <w:rsid w:val="003B04B2"/>
    <w:rsid w:val="003B5339"/>
    <w:rsid w:val="003C2260"/>
    <w:rsid w:val="003C62E0"/>
    <w:rsid w:val="003C6439"/>
    <w:rsid w:val="003C7048"/>
    <w:rsid w:val="003D66E9"/>
    <w:rsid w:val="003E4226"/>
    <w:rsid w:val="003E500C"/>
    <w:rsid w:val="003E5083"/>
    <w:rsid w:val="003F3FFD"/>
    <w:rsid w:val="003F63C0"/>
    <w:rsid w:val="00402680"/>
    <w:rsid w:val="00405556"/>
    <w:rsid w:val="00413C28"/>
    <w:rsid w:val="00414370"/>
    <w:rsid w:val="00417A02"/>
    <w:rsid w:val="00420EF1"/>
    <w:rsid w:val="0042390A"/>
    <w:rsid w:val="004243E4"/>
    <w:rsid w:val="00424FA4"/>
    <w:rsid w:val="00426C2B"/>
    <w:rsid w:val="0043592F"/>
    <w:rsid w:val="00441B80"/>
    <w:rsid w:val="00447EF6"/>
    <w:rsid w:val="00453D59"/>
    <w:rsid w:val="00457FC3"/>
    <w:rsid w:val="004612EF"/>
    <w:rsid w:val="00463AC5"/>
    <w:rsid w:val="00466730"/>
    <w:rsid w:val="00470697"/>
    <w:rsid w:val="0047114D"/>
    <w:rsid w:val="00481B2E"/>
    <w:rsid w:val="00484898"/>
    <w:rsid w:val="0048532E"/>
    <w:rsid w:val="004872E1"/>
    <w:rsid w:val="00490045"/>
    <w:rsid w:val="004A2D65"/>
    <w:rsid w:val="004A30F5"/>
    <w:rsid w:val="004A6C7A"/>
    <w:rsid w:val="004B2CC9"/>
    <w:rsid w:val="004B325C"/>
    <w:rsid w:val="004B795F"/>
    <w:rsid w:val="004C0CD4"/>
    <w:rsid w:val="004C2AC2"/>
    <w:rsid w:val="004C3060"/>
    <w:rsid w:val="004C436A"/>
    <w:rsid w:val="004C4B38"/>
    <w:rsid w:val="004C4D81"/>
    <w:rsid w:val="004D22E7"/>
    <w:rsid w:val="004D4666"/>
    <w:rsid w:val="004E0731"/>
    <w:rsid w:val="004E0AE8"/>
    <w:rsid w:val="004E5BC3"/>
    <w:rsid w:val="004E7CAE"/>
    <w:rsid w:val="004F6A50"/>
    <w:rsid w:val="004F7291"/>
    <w:rsid w:val="004F7A6A"/>
    <w:rsid w:val="00502BE8"/>
    <w:rsid w:val="00502CB4"/>
    <w:rsid w:val="00505CEC"/>
    <w:rsid w:val="00506BDC"/>
    <w:rsid w:val="005073FC"/>
    <w:rsid w:val="005105BD"/>
    <w:rsid w:val="00510E34"/>
    <w:rsid w:val="00514ED4"/>
    <w:rsid w:val="00520D0B"/>
    <w:rsid w:val="00521270"/>
    <w:rsid w:val="005222D1"/>
    <w:rsid w:val="005222EA"/>
    <w:rsid w:val="0052325C"/>
    <w:rsid w:val="00524569"/>
    <w:rsid w:val="00526B2B"/>
    <w:rsid w:val="005325B2"/>
    <w:rsid w:val="00532A62"/>
    <w:rsid w:val="00535963"/>
    <w:rsid w:val="00536CFD"/>
    <w:rsid w:val="00540B36"/>
    <w:rsid w:val="00541515"/>
    <w:rsid w:val="005438CA"/>
    <w:rsid w:val="005445AC"/>
    <w:rsid w:val="00560CE8"/>
    <w:rsid w:val="00563C77"/>
    <w:rsid w:val="005730F2"/>
    <w:rsid w:val="0057436A"/>
    <w:rsid w:val="00574EE5"/>
    <w:rsid w:val="00575AEC"/>
    <w:rsid w:val="00586EB7"/>
    <w:rsid w:val="0058714F"/>
    <w:rsid w:val="00597821"/>
    <w:rsid w:val="005A0764"/>
    <w:rsid w:val="005A40CE"/>
    <w:rsid w:val="005A5C6A"/>
    <w:rsid w:val="005B6469"/>
    <w:rsid w:val="005C3028"/>
    <w:rsid w:val="005C3529"/>
    <w:rsid w:val="005C6118"/>
    <w:rsid w:val="005C7034"/>
    <w:rsid w:val="005D0202"/>
    <w:rsid w:val="005D7C88"/>
    <w:rsid w:val="005E2FCD"/>
    <w:rsid w:val="005E62E1"/>
    <w:rsid w:val="005F60D7"/>
    <w:rsid w:val="00600601"/>
    <w:rsid w:val="0060085E"/>
    <w:rsid w:val="00602BD9"/>
    <w:rsid w:val="006068B9"/>
    <w:rsid w:val="00610E52"/>
    <w:rsid w:val="006152B5"/>
    <w:rsid w:val="00617C76"/>
    <w:rsid w:val="0062026C"/>
    <w:rsid w:val="0062027E"/>
    <w:rsid w:val="006214AF"/>
    <w:rsid w:val="00621940"/>
    <w:rsid w:val="006228D7"/>
    <w:rsid w:val="006244B9"/>
    <w:rsid w:val="00625BEB"/>
    <w:rsid w:val="00630EA8"/>
    <w:rsid w:val="00633AF3"/>
    <w:rsid w:val="00634515"/>
    <w:rsid w:val="00645784"/>
    <w:rsid w:val="00646C5D"/>
    <w:rsid w:val="00646CF9"/>
    <w:rsid w:val="0064787F"/>
    <w:rsid w:val="00653CDA"/>
    <w:rsid w:val="0065722E"/>
    <w:rsid w:val="00657B42"/>
    <w:rsid w:val="006619FE"/>
    <w:rsid w:val="006664DE"/>
    <w:rsid w:val="00667F72"/>
    <w:rsid w:val="0067191E"/>
    <w:rsid w:val="00673D27"/>
    <w:rsid w:val="00673E23"/>
    <w:rsid w:val="00680BB7"/>
    <w:rsid w:val="006878D2"/>
    <w:rsid w:val="006902E7"/>
    <w:rsid w:val="00691D37"/>
    <w:rsid w:val="00693597"/>
    <w:rsid w:val="00693B4E"/>
    <w:rsid w:val="006962F6"/>
    <w:rsid w:val="006976FC"/>
    <w:rsid w:val="006A1C38"/>
    <w:rsid w:val="006A47DD"/>
    <w:rsid w:val="006A5571"/>
    <w:rsid w:val="006A7A65"/>
    <w:rsid w:val="006B0823"/>
    <w:rsid w:val="006B0869"/>
    <w:rsid w:val="006B0FDA"/>
    <w:rsid w:val="006B1170"/>
    <w:rsid w:val="006B6B6D"/>
    <w:rsid w:val="006B7034"/>
    <w:rsid w:val="006C1020"/>
    <w:rsid w:val="006C1180"/>
    <w:rsid w:val="006C1275"/>
    <w:rsid w:val="006C2B7B"/>
    <w:rsid w:val="006C500D"/>
    <w:rsid w:val="006D07DC"/>
    <w:rsid w:val="006D09CE"/>
    <w:rsid w:val="006D3C9D"/>
    <w:rsid w:val="006D4339"/>
    <w:rsid w:val="006E1A18"/>
    <w:rsid w:val="006E2CA6"/>
    <w:rsid w:val="006E5182"/>
    <w:rsid w:val="006E5B55"/>
    <w:rsid w:val="006F17A1"/>
    <w:rsid w:val="006F3DE4"/>
    <w:rsid w:val="006F4361"/>
    <w:rsid w:val="006F49F2"/>
    <w:rsid w:val="00700C90"/>
    <w:rsid w:val="00702473"/>
    <w:rsid w:val="00702BD7"/>
    <w:rsid w:val="00705BE2"/>
    <w:rsid w:val="007066BD"/>
    <w:rsid w:val="00706C0B"/>
    <w:rsid w:val="00715751"/>
    <w:rsid w:val="007157C6"/>
    <w:rsid w:val="007160D2"/>
    <w:rsid w:val="007162F7"/>
    <w:rsid w:val="007165AA"/>
    <w:rsid w:val="007218BC"/>
    <w:rsid w:val="00724365"/>
    <w:rsid w:val="0072613B"/>
    <w:rsid w:val="00731C8C"/>
    <w:rsid w:val="00735A9A"/>
    <w:rsid w:val="0073607E"/>
    <w:rsid w:val="00740CCC"/>
    <w:rsid w:val="007422D6"/>
    <w:rsid w:val="007453E0"/>
    <w:rsid w:val="00745CD8"/>
    <w:rsid w:val="00757A82"/>
    <w:rsid w:val="007629F1"/>
    <w:rsid w:val="00762ECC"/>
    <w:rsid w:val="0076332D"/>
    <w:rsid w:val="00763ADB"/>
    <w:rsid w:val="00763DC7"/>
    <w:rsid w:val="00765180"/>
    <w:rsid w:val="0076558B"/>
    <w:rsid w:val="00765CA4"/>
    <w:rsid w:val="00774362"/>
    <w:rsid w:val="00777414"/>
    <w:rsid w:val="00783C62"/>
    <w:rsid w:val="0078457E"/>
    <w:rsid w:val="00785824"/>
    <w:rsid w:val="00785865"/>
    <w:rsid w:val="00787A7F"/>
    <w:rsid w:val="0079127B"/>
    <w:rsid w:val="007957E9"/>
    <w:rsid w:val="007A0C24"/>
    <w:rsid w:val="007A4AC1"/>
    <w:rsid w:val="007A75C7"/>
    <w:rsid w:val="007B18B3"/>
    <w:rsid w:val="007B40D2"/>
    <w:rsid w:val="007C1120"/>
    <w:rsid w:val="007C275C"/>
    <w:rsid w:val="007C384E"/>
    <w:rsid w:val="007C431C"/>
    <w:rsid w:val="007C4C97"/>
    <w:rsid w:val="007D283B"/>
    <w:rsid w:val="007D3CF4"/>
    <w:rsid w:val="007D49B9"/>
    <w:rsid w:val="007E0806"/>
    <w:rsid w:val="007E4AAE"/>
    <w:rsid w:val="007E5404"/>
    <w:rsid w:val="007F28E3"/>
    <w:rsid w:val="007F485E"/>
    <w:rsid w:val="007F63A2"/>
    <w:rsid w:val="008043C9"/>
    <w:rsid w:val="0080504F"/>
    <w:rsid w:val="00805795"/>
    <w:rsid w:val="008061C7"/>
    <w:rsid w:val="00807377"/>
    <w:rsid w:val="00812F1E"/>
    <w:rsid w:val="0081724C"/>
    <w:rsid w:val="0082059A"/>
    <w:rsid w:val="008302FD"/>
    <w:rsid w:val="00835411"/>
    <w:rsid w:val="008359BD"/>
    <w:rsid w:val="008407B3"/>
    <w:rsid w:val="00841CB2"/>
    <w:rsid w:val="008428AE"/>
    <w:rsid w:val="00852968"/>
    <w:rsid w:val="008555B8"/>
    <w:rsid w:val="00855F9E"/>
    <w:rsid w:val="00861175"/>
    <w:rsid w:val="00863B61"/>
    <w:rsid w:val="00866A70"/>
    <w:rsid w:val="008735C9"/>
    <w:rsid w:val="008743A4"/>
    <w:rsid w:val="00874470"/>
    <w:rsid w:val="00876544"/>
    <w:rsid w:val="008769C0"/>
    <w:rsid w:val="00877583"/>
    <w:rsid w:val="008803FF"/>
    <w:rsid w:val="008822BA"/>
    <w:rsid w:val="00882EEA"/>
    <w:rsid w:val="0088731D"/>
    <w:rsid w:val="00890492"/>
    <w:rsid w:val="008959E0"/>
    <w:rsid w:val="008975B1"/>
    <w:rsid w:val="008A07EB"/>
    <w:rsid w:val="008B123B"/>
    <w:rsid w:val="008B60D0"/>
    <w:rsid w:val="008B71AB"/>
    <w:rsid w:val="008C0455"/>
    <w:rsid w:val="008C1AD0"/>
    <w:rsid w:val="008C2C7B"/>
    <w:rsid w:val="008C3BE2"/>
    <w:rsid w:val="008C61C9"/>
    <w:rsid w:val="008C7AF4"/>
    <w:rsid w:val="008D0E97"/>
    <w:rsid w:val="008D55C3"/>
    <w:rsid w:val="008D6421"/>
    <w:rsid w:val="008D7485"/>
    <w:rsid w:val="008D753F"/>
    <w:rsid w:val="008D7977"/>
    <w:rsid w:val="008E1250"/>
    <w:rsid w:val="008E3C3E"/>
    <w:rsid w:val="008E6A04"/>
    <w:rsid w:val="008E742A"/>
    <w:rsid w:val="008F34A8"/>
    <w:rsid w:val="008F51AA"/>
    <w:rsid w:val="008F6BAA"/>
    <w:rsid w:val="00903BD5"/>
    <w:rsid w:val="00903EAE"/>
    <w:rsid w:val="0090677A"/>
    <w:rsid w:val="0090784A"/>
    <w:rsid w:val="009111CB"/>
    <w:rsid w:val="00915D37"/>
    <w:rsid w:val="00915F3F"/>
    <w:rsid w:val="00921C35"/>
    <w:rsid w:val="00923FA3"/>
    <w:rsid w:val="00932800"/>
    <w:rsid w:val="00934A20"/>
    <w:rsid w:val="00936BDB"/>
    <w:rsid w:val="0093735D"/>
    <w:rsid w:val="00943A67"/>
    <w:rsid w:val="00951B9D"/>
    <w:rsid w:val="0095256E"/>
    <w:rsid w:val="0095363B"/>
    <w:rsid w:val="00957085"/>
    <w:rsid w:val="00962900"/>
    <w:rsid w:val="00962DD3"/>
    <w:rsid w:val="00965ADD"/>
    <w:rsid w:val="009701C2"/>
    <w:rsid w:val="0097118D"/>
    <w:rsid w:val="009748ED"/>
    <w:rsid w:val="00975961"/>
    <w:rsid w:val="009805C4"/>
    <w:rsid w:val="00987F50"/>
    <w:rsid w:val="00991962"/>
    <w:rsid w:val="00995686"/>
    <w:rsid w:val="00996D34"/>
    <w:rsid w:val="009A1177"/>
    <w:rsid w:val="009A3F61"/>
    <w:rsid w:val="009A4618"/>
    <w:rsid w:val="009B152D"/>
    <w:rsid w:val="009B1CC1"/>
    <w:rsid w:val="009B31E4"/>
    <w:rsid w:val="009B3358"/>
    <w:rsid w:val="009B35A1"/>
    <w:rsid w:val="009B4B74"/>
    <w:rsid w:val="009C1814"/>
    <w:rsid w:val="009C3BA3"/>
    <w:rsid w:val="009C4766"/>
    <w:rsid w:val="009C5040"/>
    <w:rsid w:val="009D079D"/>
    <w:rsid w:val="009D554A"/>
    <w:rsid w:val="009D693F"/>
    <w:rsid w:val="009E369C"/>
    <w:rsid w:val="009E4824"/>
    <w:rsid w:val="009F0D0E"/>
    <w:rsid w:val="009F71D7"/>
    <w:rsid w:val="009F771F"/>
    <w:rsid w:val="00A03CBF"/>
    <w:rsid w:val="00A03CF6"/>
    <w:rsid w:val="00A07562"/>
    <w:rsid w:val="00A07ABC"/>
    <w:rsid w:val="00A1096A"/>
    <w:rsid w:val="00A12C48"/>
    <w:rsid w:val="00A13004"/>
    <w:rsid w:val="00A13A8C"/>
    <w:rsid w:val="00A15157"/>
    <w:rsid w:val="00A163A7"/>
    <w:rsid w:val="00A201F8"/>
    <w:rsid w:val="00A31C64"/>
    <w:rsid w:val="00A3210A"/>
    <w:rsid w:val="00A3273B"/>
    <w:rsid w:val="00A34C7F"/>
    <w:rsid w:val="00A377F7"/>
    <w:rsid w:val="00A46353"/>
    <w:rsid w:val="00A468B2"/>
    <w:rsid w:val="00A47409"/>
    <w:rsid w:val="00A50514"/>
    <w:rsid w:val="00A51035"/>
    <w:rsid w:val="00A510F1"/>
    <w:rsid w:val="00A519D6"/>
    <w:rsid w:val="00A52FCB"/>
    <w:rsid w:val="00A55812"/>
    <w:rsid w:val="00A55C0E"/>
    <w:rsid w:val="00A563DF"/>
    <w:rsid w:val="00A66C3B"/>
    <w:rsid w:val="00A675B3"/>
    <w:rsid w:val="00A71861"/>
    <w:rsid w:val="00A72B2E"/>
    <w:rsid w:val="00A73119"/>
    <w:rsid w:val="00A7348D"/>
    <w:rsid w:val="00A73B98"/>
    <w:rsid w:val="00A75937"/>
    <w:rsid w:val="00A77DE1"/>
    <w:rsid w:val="00A801FF"/>
    <w:rsid w:val="00A81485"/>
    <w:rsid w:val="00A85352"/>
    <w:rsid w:val="00A854C7"/>
    <w:rsid w:val="00A85BBF"/>
    <w:rsid w:val="00A90381"/>
    <w:rsid w:val="00A931DF"/>
    <w:rsid w:val="00A94908"/>
    <w:rsid w:val="00A97A10"/>
    <w:rsid w:val="00AA05D0"/>
    <w:rsid w:val="00AA2B5D"/>
    <w:rsid w:val="00AA50CF"/>
    <w:rsid w:val="00AA5D99"/>
    <w:rsid w:val="00AB24FA"/>
    <w:rsid w:val="00AB3F9E"/>
    <w:rsid w:val="00AB7ADE"/>
    <w:rsid w:val="00AC37F7"/>
    <w:rsid w:val="00AC6724"/>
    <w:rsid w:val="00AC79B5"/>
    <w:rsid w:val="00AD0E16"/>
    <w:rsid w:val="00AD4884"/>
    <w:rsid w:val="00AE338F"/>
    <w:rsid w:val="00AE51C8"/>
    <w:rsid w:val="00AE5564"/>
    <w:rsid w:val="00AE6D86"/>
    <w:rsid w:val="00AF2FAA"/>
    <w:rsid w:val="00AF3F3D"/>
    <w:rsid w:val="00AF48AF"/>
    <w:rsid w:val="00AF54E2"/>
    <w:rsid w:val="00B0044A"/>
    <w:rsid w:val="00B02790"/>
    <w:rsid w:val="00B02F6B"/>
    <w:rsid w:val="00B115F1"/>
    <w:rsid w:val="00B156CD"/>
    <w:rsid w:val="00B21109"/>
    <w:rsid w:val="00B24786"/>
    <w:rsid w:val="00B26785"/>
    <w:rsid w:val="00B33EF0"/>
    <w:rsid w:val="00B3710D"/>
    <w:rsid w:val="00B46CCE"/>
    <w:rsid w:val="00B5068A"/>
    <w:rsid w:val="00B534B5"/>
    <w:rsid w:val="00B54A50"/>
    <w:rsid w:val="00B54D56"/>
    <w:rsid w:val="00B55898"/>
    <w:rsid w:val="00B5664B"/>
    <w:rsid w:val="00B571AA"/>
    <w:rsid w:val="00B62686"/>
    <w:rsid w:val="00B70EBF"/>
    <w:rsid w:val="00B713D5"/>
    <w:rsid w:val="00B7184B"/>
    <w:rsid w:val="00B71C8E"/>
    <w:rsid w:val="00B720CA"/>
    <w:rsid w:val="00B76C6B"/>
    <w:rsid w:val="00B772CC"/>
    <w:rsid w:val="00B87A8A"/>
    <w:rsid w:val="00B93473"/>
    <w:rsid w:val="00B9478B"/>
    <w:rsid w:val="00B9508A"/>
    <w:rsid w:val="00B97B57"/>
    <w:rsid w:val="00BA0DB3"/>
    <w:rsid w:val="00BA5C25"/>
    <w:rsid w:val="00BA6326"/>
    <w:rsid w:val="00BA76AC"/>
    <w:rsid w:val="00BB045F"/>
    <w:rsid w:val="00BB3521"/>
    <w:rsid w:val="00BB3A4D"/>
    <w:rsid w:val="00BC0AF7"/>
    <w:rsid w:val="00BC0B3D"/>
    <w:rsid w:val="00BC41FA"/>
    <w:rsid w:val="00BC525A"/>
    <w:rsid w:val="00BD081F"/>
    <w:rsid w:val="00BD19E2"/>
    <w:rsid w:val="00BD1A38"/>
    <w:rsid w:val="00BE1FAF"/>
    <w:rsid w:val="00BE3A56"/>
    <w:rsid w:val="00BE3BF8"/>
    <w:rsid w:val="00BE41AF"/>
    <w:rsid w:val="00BF3B06"/>
    <w:rsid w:val="00BF7CA2"/>
    <w:rsid w:val="00C03A14"/>
    <w:rsid w:val="00C0685C"/>
    <w:rsid w:val="00C13CED"/>
    <w:rsid w:val="00C15D5A"/>
    <w:rsid w:val="00C16229"/>
    <w:rsid w:val="00C17218"/>
    <w:rsid w:val="00C20F28"/>
    <w:rsid w:val="00C219A7"/>
    <w:rsid w:val="00C2565D"/>
    <w:rsid w:val="00C31D51"/>
    <w:rsid w:val="00C322AB"/>
    <w:rsid w:val="00C32563"/>
    <w:rsid w:val="00C33FDC"/>
    <w:rsid w:val="00C40CB1"/>
    <w:rsid w:val="00C40D52"/>
    <w:rsid w:val="00C41485"/>
    <w:rsid w:val="00C419FB"/>
    <w:rsid w:val="00C42541"/>
    <w:rsid w:val="00C44005"/>
    <w:rsid w:val="00C441B1"/>
    <w:rsid w:val="00C5391D"/>
    <w:rsid w:val="00C60822"/>
    <w:rsid w:val="00C632C1"/>
    <w:rsid w:val="00C66604"/>
    <w:rsid w:val="00C66664"/>
    <w:rsid w:val="00C67B0E"/>
    <w:rsid w:val="00C70A13"/>
    <w:rsid w:val="00C72739"/>
    <w:rsid w:val="00C75A71"/>
    <w:rsid w:val="00C86DA1"/>
    <w:rsid w:val="00C87D26"/>
    <w:rsid w:val="00C90799"/>
    <w:rsid w:val="00C919CB"/>
    <w:rsid w:val="00CA16F2"/>
    <w:rsid w:val="00CA69D5"/>
    <w:rsid w:val="00CA7E73"/>
    <w:rsid w:val="00CA7FC8"/>
    <w:rsid w:val="00CB41F7"/>
    <w:rsid w:val="00CB7B75"/>
    <w:rsid w:val="00CC09EE"/>
    <w:rsid w:val="00CC3C84"/>
    <w:rsid w:val="00CD224E"/>
    <w:rsid w:val="00CD3422"/>
    <w:rsid w:val="00CD38A4"/>
    <w:rsid w:val="00CD4B71"/>
    <w:rsid w:val="00CE1BEF"/>
    <w:rsid w:val="00CE389E"/>
    <w:rsid w:val="00CE70CA"/>
    <w:rsid w:val="00CF5869"/>
    <w:rsid w:val="00CF6206"/>
    <w:rsid w:val="00CF75E8"/>
    <w:rsid w:val="00D02655"/>
    <w:rsid w:val="00D04BA3"/>
    <w:rsid w:val="00D04D54"/>
    <w:rsid w:val="00D055B6"/>
    <w:rsid w:val="00D10036"/>
    <w:rsid w:val="00D13BCC"/>
    <w:rsid w:val="00D15C10"/>
    <w:rsid w:val="00D24369"/>
    <w:rsid w:val="00D34B28"/>
    <w:rsid w:val="00D34FB5"/>
    <w:rsid w:val="00D36F4F"/>
    <w:rsid w:val="00D4128E"/>
    <w:rsid w:val="00D436AA"/>
    <w:rsid w:val="00D443AC"/>
    <w:rsid w:val="00D45E6B"/>
    <w:rsid w:val="00D52ADB"/>
    <w:rsid w:val="00D60028"/>
    <w:rsid w:val="00D65713"/>
    <w:rsid w:val="00D72501"/>
    <w:rsid w:val="00D76897"/>
    <w:rsid w:val="00D83C37"/>
    <w:rsid w:val="00D97AAF"/>
    <w:rsid w:val="00DA1215"/>
    <w:rsid w:val="00DA6C7C"/>
    <w:rsid w:val="00DA745A"/>
    <w:rsid w:val="00DB2512"/>
    <w:rsid w:val="00DB506B"/>
    <w:rsid w:val="00DB7112"/>
    <w:rsid w:val="00DC2A37"/>
    <w:rsid w:val="00DC4448"/>
    <w:rsid w:val="00DD1245"/>
    <w:rsid w:val="00DD699F"/>
    <w:rsid w:val="00DD7E52"/>
    <w:rsid w:val="00DE33C7"/>
    <w:rsid w:val="00DE4455"/>
    <w:rsid w:val="00DE7114"/>
    <w:rsid w:val="00DE74E4"/>
    <w:rsid w:val="00DF18CF"/>
    <w:rsid w:val="00DF24E0"/>
    <w:rsid w:val="00DF40EE"/>
    <w:rsid w:val="00DF66FE"/>
    <w:rsid w:val="00DF716D"/>
    <w:rsid w:val="00E0020A"/>
    <w:rsid w:val="00E01017"/>
    <w:rsid w:val="00E028BB"/>
    <w:rsid w:val="00E03C64"/>
    <w:rsid w:val="00E07E86"/>
    <w:rsid w:val="00E1111A"/>
    <w:rsid w:val="00E12BA3"/>
    <w:rsid w:val="00E163B2"/>
    <w:rsid w:val="00E16895"/>
    <w:rsid w:val="00E16C37"/>
    <w:rsid w:val="00E24C09"/>
    <w:rsid w:val="00E251FC"/>
    <w:rsid w:val="00E252F0"/>
    <w:rsid w:val="00E2584D"/>
    <w:rsid w:val="00E264FA"/>
    <w:rsid w:val="00E33B73"/>
    <w:rsid w:val="00E34249"/>
    <w:rsid w:val="00E36464"/>
    <w:rsid w:val="00E52277"/>
    <w:rsid w:val="00E623CD"/>
    <w:rsid w:val="00E66E98"/>
    <w:rsid w:val="00E708BC"/>
    <w:rsid w:val="00E70BFF"/>
    <w:rsid w:val="00E774C8"/>
    <w:rsid w:val="00E82CDC"/>
    <w:rsid w:val="00E87087"/>
    <w:rsid w:val="00E8762A"/>
    <w:rsid w:val="00E94178"/>
    <w:rsid w:val="00E944CC"/>
    <w:rsid w:val="00E96B11"/>
    <w:rsid w:val="00E96BF8"/>
    <w:rsid w:val="00EA3EDA"/>
    <w:rsid w:val="00EB0920"/>
    <w:rsid w:val="00EB5436"/>
    <w:rsid w:val="00EB5F96"/>
    <w:rsid w:val="00EB70EE"/>
    <w:rsid w:val="00EC2325"/>
    <w:rsid w:val="00EC329C"/>
    <w:rsid w:val="00EC3766"/>
    <w:rsid w:val="00EC561C"/>
    <w:rsid w:val="00ED0B7C"/>
    <w:rsid w:val="00ED4525"/>
    <w:rsid w:val="00ED6CBF"/>
    <w:rsid w:val="00EE0DAE"/>
    <w:rsid w:val="00EE3CC8"/>
    <w:rsid w:val="00EE692C"/>
    <w:rsid w:val="00EE6AFD"/>
    <w:rsid w:val="00EF4286"/>
    <w:rsid w:val="00EF4A18"/>
    <w:rsid w:val="00EF4B57"/>
    <w:rsid w:val="00EF7075"/>
    <w:rsid w:val="00EF7809"/>
    <w:rsid w:val="00F00A3B"/>
    <w:rsid w:val="00F01C28"/>
    <w:rsid w:val="00F024D1"/>
    <w:rsid w:val="00F126E7"/>
    <w:rsid w:val="00F12F24"/>
    <w:rsid w:val="00F14D77"/>
    <w:rsid w:val="00F22348"/>
    <w:rsid w:val="00F237F0"/>
    <w:rsid w:val="00F254CA"/>
    <w:rsid w:val="00F3541D"/>
    <w:rsid w:val="00F36515"/>
    <w:rsid w:val="00F45269"/>
    <w:rsid w:val="00F458D0"/>
    <w:rsid w:val="00F47253"/>
    <w:rsid w:val="00F478C5"/>
    <w:rsid w:val="00F521BC"/>
    <w:rsid w:val="00F5354D"/>
    <w:rsid w:val="00F55362"/>
    <w:rsid w:val="00F5610E"/>
    <w:rsid w:val="00F569CC"/>
    <w:rsid w:val="00F67E86"/>
    <w:rsid w:val="00F716C1"/>
    <w:rsid w:val="00F7562F"/>
    <w:rsid w:val="00F75FE0"/>
    <w:rsid w:val="00F764AE"/>
    <w:rsid w:val="00F84977"/>
    <w:rsid w:val="00F870CE"/>
    <w:rsid w:val="00F90652"/>
    <w:rsid w:val="00F908C5"/>
    <w:rsid w:val="00F910AA"/>
    <w:rsid w:val="00F91B61"/>
    <w:rsid w:val="00F9524E"/>
    <w:rsid w:val="00F95849"/>
    <w:rsid w:val="00F95A01"/>
    <w:rsid w:val="00FA4BAC"/>
    <w:rsid w:val="00FA7C27"/>
    <w:rsid w:val="00FB1BBB"/>
    <w:rsid w:val="00FB2489"/>
    <w:rsid w:val="00FB36A1"/>
    <w:rsid w:val="00FC16C9"/>
    <w:rsid w:val="00FC4957"/>
    <w:rsid w:val="00FC501D"/>
    <w:rsid w:val="00FC7B03"/>
    <w:rsid w:val="00FD1A44"/>
    <w:rsid w:val="00FD3506"/>
    <w:rsid w:val="00FD389B"/>
    <w:rsid w:val="00FD54A6"/>
    <w:rsid w:val="00FD5560"/>
    <w:rsid w:val="00FD69EC"/>
    <w:rsid w:val="00FE2CF3"/>
    <w:rsid w:val="00FE4566"/>
    <w:rsid w:val="00FE6834"/>
    <w:rsid w:val="00FF0416"/>
    <w:rsid w:val="00FF0B86"/>
    <w:rsid w:val="00FF2FB4"/>
    <w:rsid w:val="00FF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405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4405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3440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360226"/>
    <w:rPr>
      <w:sz w:val="16"/>
    </w:rPr>
  </w:style>
  <w:style w:type="paragraph" w:styleId="a3">
    <w:name w:val="header"/>
    <w:basedOn w:val="a"/>
    <w:link w:val="a4"/>
    <w:uiPriority w:val="99"/>
    <w:semiHidden/>
    <w:rsid w:val="003440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60226"/>
    <w:rPr>
      <w:sz w:val="24"/>
    </w:rPr>
  </w:style>
  <w:style w:type="character" w:styleId="a5">
    <w:name w:val="page number"/>
    <w:basedOn w:val="a0"/>
    <w:uiPriority w:val="99"/>
    <w:semiHidden/>
    <w:rsid w:val="0034405C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CA7FC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A7FC8"/>
    <w:rPr>
      <w:rFonts w:ascii="Tahoma" w:hAnsi="Tahoma"/>
      <w:sz w:val="16"/>
    </w:rPr>
  </w:style>
  <w:style w:type="paragraph" w:styleId="a8">
    <w:name w:val="Normal (Web)"/>
    <w:basedOn w:val="a"/>
    <w:uiPriority w:val="99"/>
    <w:rsid w:val="00A4635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rsid w:val="003F63C0"/>
    <w:rPr>
      <w:rFonts w:cs="Times New Roman"/>
      <w:color w:val="0000FF"/>
      <w:u w:val="single"/>
    </w:rPr>
  </w:style>
  <w:style w:type="character" w:customStyle="1" w:styleId="idea">
    <w:name w:val="idea"/>
    <w:basedOn w:val="a0"/>
    <w:uiPriority w:val="99"/>
    <w:rsid w:val="00F55362"/>
    <w:rPr>
      <w:rFonts w:cs="Times New Roman"/>
    </w:rPr>
  </w:style>
  <w:style w:type="paragraph" w:styleId="aa">
    <w:name w:val="Body Text"/>
    <w:basedOn w:val="a"/>
    <w:link w:val="ab"/>
    <w:uiPriority w:val="99"/>
    <w:rsid w:val="00735A9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D4A4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405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4405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3440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360226"/>
    <w:rPr>
      <w:sz w:val="16"/>
    </w:rPr>
  </w:style>
  <w:style w:type="paragraph" w:styleId="a3">
    <w:name w:val="header"/>
    <w:basedOn w:val="a"/>
    <w:link w:val="a4"/>
    <w:uiPriority w:val="99"/>
    <w:semiHidden/>
    <w:rsid w:val="003440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60226"/>
    <w:rPr>
      <w:sz w:val="24"/>
    </w:rPr>
  </w:style>
  <w:style w:type="character" w:styleId="a5">
    <w:name w:val="page number"/>
    <w:basedOn w:val="a0"/>
    <w:uiPriority w:val="99"/>
    <w:semiHidden/>
    <w:rsid w:val="0034405C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CA7FC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A7FC8"/>
    <w:rPr>
      <w:rFonts w:ascii="Tahoma" w:hAnsi="Tahoma"/>
      <w:sz w:val="16"/>
    </w:rPr>
  </w:style>
  <w:style w:type="paragraph" w:styleId="a8">
    <w:name w:val="Normal (Web)"/>
    <w:basedOn w:val="a"/>
    <w:uiPriority w:val="99"/>
    <w:rsid w:val="00A4635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rsid w:val="003F63C0"/>
    <w:rPr>
      <w:rFonts w:cs="Times New Roman"/>
      <w:color w:val="0000FF"/>
      <w:u w:val="single"/>
    </w:rPr>
  </w:style>
  <w:style w:type="character" w:customStyle="1" w:styleId="idea">
    <w:name w:val="idea"/>
    <w:basedOn w:val="a0"/>
    <w:uiPriority w:val="99"/>
    <w:rsid w:val="00F55362"/>
    <w:rPr>
      <w:rFonts w:cs="Times New Roman"/>
    </w:rPr>
  </w:style>
  <w:style w:type="paragraph" w:styleId="aa">
    <w:name w:val="Body Text"/>
    <w:basedOn w:val="a"/>
    <w:link w:val="ab"/>
    <w:uiPriority w:val="99"/>
    <w:rsid w:val="00735A9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D4A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8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284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78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78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8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78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78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ААО</dc:creator>
  <cp:keywords/>
  <dc:description/>
  <cp:lastModifiedBy>permilovskiy</cp:lastModifiedBy>
  <cp:revision>20</cp:revision>
  <cp:lastPrinted>2017-10-04T12:16:00Z</cp:lastPrinted>
  <dcterms:created xsi:type="dcterms:W3CDTF">2017-09-18T13:00:00Z</dcterms:created>
  <dcterms:modified xsi:type="dcterms:W3CDTF">2017-10-04T12:16:00Z</dcterms:modified>
</cp:coreProperties>
</file>